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217FB7FD" w14:textId="77777777" w:rsidR="00E71D0D" w:rsidRDefault="00CA2774">
      <w:pPr>
        <w:pStyle w:val="1"/>
        <w:jc w:val="both"/>
        <w:rPr>
          <w:rFonts w:cs="Arial"/>
          <w:lang w:val="en-US"/>
        </w:rPr>
      </w:pPr>
      <w:r>
        <w:rPr>
          <w:rFonts w:cs="Arial"/>
          <w:lang w:val="en-US"/>
        </w:rPr>
        <w:t>2. Discussion</w:t>
      </w:r>
    </w:p>
    <w:p w14:paraId="3BC2372F" w14:textId="77777777" w:rsidR="00E71D0D" w:rsidRDefault="00CA2774">
      <w:pPr>
        <w:pStyle w:val="2"/>
      </w:pPr>
      <w:r>
        <w:t>2.1 Moderator Summary</w:t>
      </w:r>
    </w:p>
    <w:p w14:paraId="24CBD5FD" w14:textId="1B8D4430" w:rsidR="00E71D0D" w:rsidRDefault="00CA2774">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5E02539A" w14:textId="451B70DE" w:rsidR="00E71D0D" w:rsidRDefault="00CA2774">
      <w:pPr>
        <w:pStyle w:val="aff2"/>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aff2"/>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aff2"/>
        <w:numPr>
          <w:ilvl w:val="2"/>
          <w:numId w:val="3"/>
        </w:numPr>
        <w:tabs>
          <w:tab w:val="left" w:pos="720"/>
          <w:tab w:val="left" w:pos="1440"/>
        </w:tabs>
        <w:rPr>
          <w:lang w:val="en-US" w:eastAsia="zh-CN"/>
        </w:rPr>
      </w:pPr>
      <w:r>
        <w:rPr>
          <w:lang w:val="en-US" w:eastAsia="zh-CN"/>
        </w:rPr>
        <w:t>[1] (C), [2</w:t>
      </w:r>
      <w:proofErr w:type="gramStart"/>
      <w:r>
        <w:rPr>
          <w:lang w:val="en-US" w:eastAsia="zh-CN"/>
        </w:rPr>
        <w:t>],[</w:t>
      </w:r>
      <w:proofErr w:type="gramEnd"/>
      <w:r>
        <w:rPr>
          <w:lang w:val="en-US" w:eastAsia="zh-CN"/>
        </w:rPr>
        <w:t>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aff2"/>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aff2"/>
        <w:numPr>
          <w:ilvl w:val="2"/>
          <w:numId w:val="3"/>
        </w:numPr>
        <w:tabs>
          <w:tab w:val="left" w:pos="720"/>
          <w:tab w:val="left" w:pos="1440"/>
        </w:tabs>
        <w:rPr>
          <w:lang w:val="en-US" w:eastAsia="zh-CN"/>
        </w:rPr>
      </w:pPr>
      <w:r>
        <w:rPr>
          <w:lang w:val="en-US" w:eastAsia="zh-CN"/>
        </w:rPr>
        <w:t>[4</w:t>
      </w:r>
      <w:proofErr w:type="gramStart"/>
      <w:r>
        <w:rPr>
          <w:lang w:val="en-US" w:eastAsia="zh-CN"/>
        </w:rPr>
        <w:t>],[</w:t>
      </w:r>
      <w:proofErr w:type="gramEnd"/>
      <w:r>
        <w:rPr>
          <w:lang w:val="en-US" w:eastAsia="zh-CN"/>
        </w:rPr>
        <w:t>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aff2"/>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w:proofErr w:type="gramStart"/>
            <m:r>
              <m:rPr>
                <m:nor/>
              </m:rPr>
              <w:rPr>
                <w:lang w:eastAsia="zh-CN"/>
              </w:rPr>
              <m:t>total,slot</m:t>
            </m:r>
            <w:proofErr w:type="spellEnd"/>
            <w:proofErr w:type="gramEnd"/>
            <m:r>
              <m:rPr>
                <m:nor/>
              </m:rPr>
              <w:rPr>
                <w:lang w:eastAsia="zh-CN"/>
              </w:rPr>
              <m: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aff2"/>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aff2"/>
        <w:numPr>
          <w:ilvl w:val="3"/>
          <w:numId w:val="3"/>
        </w:numPr>
        <w:tabs>
          <w:tab w:val="left" w:pos="720"/>
          <w:tab w:val="left" w:pos="1440"/>
        </w:tabs>
        <w:rPr>
          <w:lang w:val="en-US" w:eastAsia="zh-CN"/>
        </w:rPr>
      </w:pPr>
      <w:r>
        <w:rPr>
          <w:lang w:eastAsia="zh-CN"/>
        </w:rPr>
        <w:t>[4</w:t>
      </w:r>
      <w:proofErr w:type="gramStart"/>
      <w:r>
        <w:rPr>
          <w:lang w:eastAsia="zh-CN"/>
        </w:rPr>
        <w:t>],[</w:t>
      </w:r>
      <w:proofErr w:type="gramEnd"/>
      <w:r>
        <w:rPr>
          <w:lang w:eastAsia="zh-CN"/>
        </w:rPr>
        <w:t>7],[8]?,</w:t>
      </w:r>
      <w:r w:rsidR="00D262D6">
        <w:rPr>
          <w:lang w:eastAsia="zh-CN"/>
        </w:rPr>
        <w:t>[11],[12]?,</w:t>
      </w:r>
      <w:r w:rsidR="008A1E3D">
        <w:rPr>
          <w:lang w:eastAsia="zh-CN"/>
        </w:rPr>
        <w:t>[19]</w:t>
      </w:r>
    </w:p>
    <w:p w14:paraId="7F747077" w14:textId="1B51EFAD" w:rsidR="0071506E" w:rsidRPr="00D262D6" w:rsidRDefault="0071506E" w:rsidP="0071506E">
      <w:pPr>
        <w:pStyle w:val="aff2"/>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w:t>
      </w:r>
      <w:proofErr w:type="spellStart"/>
      <w:r>
        <w:rPr>
          <w:lang w:eastAsia="zh-CN"/>
        </w:rPr>
        <w:t>sSCell</w:t>
      </w:r>
      <w:proofErr w:type="spellEnd"/>
      <w:r>
        <w:rPr>
          <w:lang w:eastAsia="zh-CN"/>
        </w:rPr>
        <w:t xml:space="preserve"> </w:t>
      </w:r>
    </w:p>
    <w:p w14:paraId="0177A5D1" w14:textId="4EF947E6" w:rsidR="00D262D6" w:rsidRPr="0071506E" w:rsidRDefault="00D262D6" w:rsidP="00D262D6">
      <w:pPr>
        <w:pStyle w:val="aff2"/>
        <w:numPr>
          <w:ilvl w:val="3"/>
          <w:numId w:val="3"/>
        </w:numPr>
        <w:tabs>
          <w:tab w:val="left" w:pos="720"/>
          <w:tab w:val="left" w:pos="1440"/>
        </w:tabs>
        <w:rPr>
          <w:lang w:val="en-US" w:eastAsia="zh-CN"/>
        </w:rPr>
      </w:pPr>
      <w:r>
        <w:rPr>
          <w:lang w:eastAsia="zh-CN"/>
        </w:rPr>
        <w:t>[6</w:t>
      </w:r>
      <w:proofErr w:type="gramStart"/>
      <w:r>
        <w:rPr>
          <w:lang w:eastAsia="zh-CN"/>
        </w:rPr>
        <w:t>],[</w:t>
      </w:r>
      <w:proofErr w:type="gramEnd"/>
      <w:r>
        <w:rPr>
          <w:lang w:eastAsia="zh-CN"/>
        </w:rPr>
        <w:t>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aff2"/>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w:t>
      </w:r>
      <w:proofErr w:type="spellStart"/>
      <w:r>
        <w:rPr>
          <w:lang w:eastAsia="zh-CN"/>
        </w:rPr>
        <w:t>sSCell</w:t>
      </w:r>
      <w:proofErr w:type="spellEnd"/>
      <w:r>
        <w:rPr>
          <w:lang w:eastAsia="zh-CN"/>
        </w:rPr>
        <w:t xml:space="preserve"> by applying scaling factor s2</w:t>
      </w:r>
    </w:p>
    <w:p w14:paraId="2F079E7D" w14:textId="7ECBE111" w:rsidR="0071506E" w:rsidRPr="0071506E" w:rsidRDefault="0071506E" w:rsidP="0071506E">
      <w:pPr>
        <w:pStyle w:val="aff2"/>
        <w:numPr>
          <w:ilvl w:val="3"/>
          <w:numId w:val="3"/>
        </w:numPr>
        <w:tabs>
          <w:tab w:val="left" w:pos="720"/>
          <w:tab w:val="left" w:pos="1440"/>
        </w:tabs>
        <w:rPr>
          <w:lang w:val="en-US" w:eastAsia="zh-CN"/>
        </w:rPr>
      </w:pPr>
      <w:r>
        <w:rPr>
          <w:lang w:eastAsia="zh-CN"/>
        </w:rPr>
        <w:t>[1</w:t>
      </w:r>
      <w:proofErr w:type="gramStart"/>
      <w:r>
        <w:rPr>
          <w:lang w:eastAsia="zh-CN"/>
        </w:rPr>
        <w:t>],</w:t>
      </w:r>
      <w:r w:rsidR="008A1697">
        <w:rPr>
          <w:lang w:eastAsia="zh-CN"/>
        </w:rPr>
        <w:t>[</w:t>
      </w:r>
      <w:proofErr w:type="gramEnd"/>
      <w:r w:rsidR="008A1697">
        <w:rPr>
          <w:lang w:eastAsia="zh-CN"/>
        </w:rPr>
        <w:t>4],[5]?,[6],</w:t>
      </w:r>
      <w:r w:rsidR="00D262D6">
        <w:rPr>
          <w:lang w:eastAsia="zh-CN"/>
        </w:rPr>
        <w:t>[10]?</w:t>
      </w:r>
      <w:r>
        <w:rPr>
          <w:lang w:eastAsia="zh-CN"/>
        </w:rPr>
        <w:t xml:space="preserve"> </w:t>
      </w:r>
      <w:proofErr w:type="gramStart"/>
      <w:r w:rsidR="004A639B">
        <w:rPr>
          <w:lang w:eastAsia="zh-CN"/>
        </w:rPr>
        <w:t>,[</w:t>
      </w:r>
      <w:proofErr w:type="gramEnd"/>
      <w:r w:rsidR="004A639B">
        <w:rPr>
          <w:lang w:eastAsia="zh-CN"/>
        </w:rPr>
        <w:t>12]</w:t>
      </w:r>
    </w:p>
    <w:p w14:paraId="2FB380AF" w14:textId="5302767F" w:rsidR="00DE5154" w:rsidRDefault="00DE5154">
      <w:pPr>
        <w:pStyle w:val="aff2"/>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aff2"/>
        <w:numPr>
          <w:ilvl w:val="2"/>
          <w:numId w:val="3"/>
        </w:numPr>
        <w:tabs>
          <w:tab w:val="left" w:pos="720"/>
          <w:tab w:val="left" w:pos="1440"/>
        </w:tabs>
        <w:rPr>
          <w:lang w:val="en-US" w:eastAsia="zh-CN"/>
        </w:rPr>
      </w:pPr>
      <w:r>
        <w:rPr>
          <w:lang w:val="en-US" w:eastAsia="zh-CN"/>
        </w:rPr>
        <w:t>RRC – [1</w:t>
      </w:r>
      <w:proofErr w:type="gramStart"/>
      <w:r>
        <w:rPr>
          <w:lang w:val="en-US" w:eastAsia="zh-CN"/>
        </w:rPr>
        <w:t>],[</w:t>
      </w:r>
      <w:proofErr w:type="gramEnd"/>
      <w:r>
        <w:rPr>
          <w:lang w:val="en-US" w:eastAsia="zh-CN"/>
        </w:rPr>
        <w:t>2],[3]?,[4]?,[5],[6]?,[7]?,[8],[11],[12],[14]?,</w:t>
      </w:r>
      <w:r w:rsidR="00DF2271">
        <w:rPr>
          <w:lang w:val="en-US" w:eastAsia="zh-CN"/>
        </w:rPr>
        <w:t>[19]</w:t>
      </w:r>
    </w:p>
    <w:p w14:paraId="299AAB27" w14:textId="7E8BA8D1" w:rsidR="00DE5154" w:rsidRDefault="00DE5154" w:rsidP="00DE5154">
      <w:pPr>
        <w:pStyle w:val="aff2"/>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aff2"/>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 xml:space="preserve">based on the configured number of PDCCH candidates on </w:t>
      </w:r>
      <w:proofErr w:type="spellStart"/>
      <w:r w:rsidRPr="00DE5154">
        <w:rPr>
          <w:lang w:val="en-US" w:eastAsia="zh-CN"/>
        </w:rPr>
        <w:t>sSCell</w:t>
      </w:r>
      <w:proofErr w:type="spellEnd"/>
      <w:r w:rsidRPr="00DE5154">
        <w:rPr>
          <w:lang w:val="en-US" w:eastAsia="zh-CN"/>
        </w:rPr>
        <w:t xml:space="preserve"> scheduling </w:t>
      </w:r>
      <w:proofErr w:type="spellStart"/>
      <w:r w:rsidRPr="00DE5154">
        <w:rPr>
          <w:lang w:val="en-US" w:eastAsia="zh-CN"/>
        </w:rPr>
        <w:t>PCell</w:t>
      </w:r>
      <w:proofErr w:type="spellEnd"/>
      <w:r w:rsidR="00640CCB">
        <w:rPr>
          <w:lang w:val="en-US" w:eastAsia="zh-CN"/>
        </w:rPr>
        <w:t xml:space="preserve"> – [15]</w:t>
      </w:r>
    </w:p>
    <w:p w14:paraId="74D88A63" w14:textId="43BCD97A" w:rsidR="006E619B" w:rsidRDefault="006847E1" w:rsidP="001C5BD8">
      <w:pPr>
        <w:pStyle w:val="aff2"/>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aff2"/>
        <w:numPr>
          <w:ilvl w:val="2"/>
          <w:numId w:val="3"/>
        </w:numPr>
        <w:tabs>
          <w:tab w:val="left" w:pos="720"/>
          <w:tab w:val="left" w:pos="1440"/>
        </w:tabs>
        <w:rPr>
          <w:lang w:val="en-US" w:eastAsia="zh-CN"/>
        </w:rPr>
      </w:pPr>
      <w:r>
        <w:rPr>
          <w:lang w:val="en-US" w:eastAsia="zh-CN"/>
        </w:rPr>
        <w:t xml:space="preserve">Consider only </w:t>
      </w:r>
      <w:proofErr w:type="spellStart"/>
      <w:r>
        <w:rPr>
          <w:lang w:val="en-US" w:eastAsia="zh-CN"/>
        </w:rPr>
        <w:t>PCell</w:t>
      </w:r>
      <w:proofErr w:type="spellEnd"/>
      <w:r>
        <w:rPr>
          <w:lang w:val="en-US" w:eastAsia="zh-CN"/>
        </w:rPr>
        <w:t xml:space="preserve">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aff2"/>
        <w:numPr>
          <w:ilvl w:val="2"/>
          <w:numId w:val="3"/>
        </w:numPr>
        <w:tabs>
          <w:tab w:val="left" w:pos="720"/>
          <w:tab w:val="left" w:pos="1440"/>
        </w:tabs>
        <w:rPr>
          <w:lang w:val="en-US" w:eastAsia="zh-CN"/>
        </w:rPr>
      </w:pPr>
      <w:r>
        <w:rPr>
          <w:lang w:val="en-US" w:eastAsia="zh-CN"/>
        </w:rPr>
        <w:t xml:space="preserve">Consider both </w:t>
      </w:r>
      <w:proofErr w:type="spellStart"/>
      <w:r>
        <w:rPr>
          <w:lang w:val="en-US" w:eastAsia="zh-CN"/>
        </w:rPr>
        <w:t>PCell</w:t>
      </w:r>
      <w:proofErr w:type="spellEnd"/>
      <w:r>
        <w:rPr>
          <w:lang w:val="en-US" w:eastAsia="zh-CN"/>
        </w:rPr>
        <w:t xml:space="preserve"> and </w:t>
      </w:r>
      <w:proofErr w:type="spellStart"/>
      <w:r>
        <w:rPr>
          <w:lang w:val="en-US" w:eastAsia="zh-CN"/>
        </w:rPr>
        <w:t>sSCell</w:t>
      </w:r>
      <w:proofErr w:type="spellEnd"/>
      <w:r>
        <w:rPr>
          <w:lang w:val="en-US" w:eastAsia="zh-CN"/>
        </w:rPr>
        <w:t xml:space="preserve"> candidates if Option B – </w:t>
      </w:r>
      <w:r w:rsidR="00387A31">
        <w:rPr>
          <w:lang w:val="en-US" w:eastAsia="zh-CN"/>
        </w:rPr>
        <w:t>[4]</w:t>
      </w:r>
    </w:p>
    <w:p w14:paraId="06E82B5D" w14:textId="52359679" w:rsidR="006E619B" w:rsidRDefault="006E619B" w:rsidP="006E619B">
      <w:pPr>
        <w:pStyle w:val="aff2"/>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aff2"/>
        <w:numPr>
          <w:ilvl w:val="1"/>
          <w:numId w:val="3"/>
        </w:numPr>
        <w:tabs>
          <w:tab w:val="left" w:pos="720"/>
        </w:tabs>
        <w:rPr>
          <w:lang w:val="en-US" w:eastAsia="zh-CN"/>
        </w:rPr>
      </w:pPr>
      <w:r w:rsidRPr="00851D8E">
        <w:rPr>
          <w:lang w:val="en-US" w:eastAsia="zh-CN"/>
        </w:rPr>
        <w:t xml:space="preserve">Do not support P(S)Cell SCS &gt; </w:t>
      </w:r>
      <w:proofErr w:type="spellStart"/>
      <w:r w:rsidRPr="00851D8E">
        <w:rPr>
          <w:lang w:val="en-US" w:eastAsia="zh-CN"/>
        </w:rPr>
        <w:t>sSCell</w:t>
      </w:r>
      <w:proofErr w:type="spellEnd"/>
      <w:r w:rsidRPr="00851D8E">
        <w:rPr>
          <w:lang w:val="en-US" w:eastAsia="zh-CN"/>
        </w:rPr>
        <w:t xml:space="preserve"> SCS – </w:t>
      </w:r>
      <w:r w:rsidR="00851D8E">
        <w:rPr>
          <w:lang w:val="en-US" w:eastAsia="zh-CN"/>
        </w:rPr>
        <w:t>[7</w:t>
      </w:r>
      <w:proofErr w:type="gramStart"/>
      <w:r w:rsidR="00851D8E">
        <w:rPr>
          <w:lang w:val="en-US" w:eastAsia="zh-CN"/>
        </w:rPr>
        <w:t>],</w:t>
      </w:r>
      <w:r w:rsidRPr="00851D8E">
        <w:rPr>
          <w:lang w:val="en-US" w:eastAsia="zh-CN"/>
        </w:rPr>
        <w:t>[</w:t>
      </w:r>
      <w:proofErr w:type="gramEnd"/>
      <w:r w:rsidRPr="00851D8E">
        <w:rPr>
          <w:lang w:val="en-US" w:eastAsia="zh-CN"/>
        </w:rPr>
        <w:t>8]</w:t>
      </w:r>
    </w:p>
    <w:p w14:paraId="43E8BF6B" w14:textId="2F67ACE8" w:rsidR="00851D8E" w:rsidRDefault="00441FC6" w:rsidP="001C5BD8">
      <w:pPr>
        <w:pStyle w:val="aff2"/>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w:t>
      </w:r>
      <w:proofErr w:type="spellStart"/>
      <w:r>
        <w:rPr>
          <w:lang w:val="en-US" w:eastAsia="zh-CN"/>
        </w:rPr>
        <w:t>sSCell</w:t>
      </w:r>
      <w:proofErr w:type="spellEnd"/>
      <w:r>
        <w:rPr>
          <w:lang w:val="en-US" w:eastAsia="zh-CN"/>
        </w:rPr>
        <w:t xml:space="preserve">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aff2"/>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aff2"/>
        <w:numPr>
          <w:ilvl w:val="1"/>
          <w:numId w:val="3"/>
        </w:numPr>
        <w:tabs>
          <w:tab w:val="left" w:pos="720"/>
        </w:tabs>
        <w:rPr>
          <w:lang w:val="en-US" w:eastAsia="zh-CN"/>
        </w:rPr>
      </w:pPr>
      <w:r>
        <w:rPr>
          <w:lang w:val="en-US" w:eastAsia="zh-CN"/>
        </w:rPr>
        <w:t>“</w:t>
      </w:r>
      <w:r w:rsidR="00BA67A9" w:rsidRPr="00BA67A9">
        <w:rPr>
          <w:lang w:val="en-US" w:eastAsia="zh-CN"/>
        </w:rPr>
        <w:t xml:space="preserve">Consider to apply Rel-15/16 BD/CCE limit for a slot where any CORESETs are not assigned on one of P(S)Cell and </w:t>
      </w:r>
      <w:proofErr w:type="spellStart"/>
      <w:r w:rsidR="00BA67A9" w:rsidRPr="00BA67A9">
        <w:rPr>
          <w:lang w:val="en-US" w:eastAsia="zh-CN"/>
        </w:rPr>
        <w:t>sSCell</w:t>
      </w:r>
      <w:proofErr w:type="spellEnd"/>
      <w:r>
        <w:rPr>
          <w:lang w:val="en-US" w:eastAsia="zh-CN"/>
        </w:rPr>
        <w:t>”</w:t>
      </w:r>
      <w:r w:rsidR="00BA67A9">
        <w:rPr>
          <w:lang w:val="en-US" w:eastAsia="zh-CN"/>
        </w:rPr>
        <w:t xml:space="preserve"> – [10]</w:t>
      </w:r>
    </w:p>
    <w:p w14:paraId="303D57F2" w14:textId="77777777" w:rsidR="001C5BD8" w:rsidRDefault="001C5BD8">
      <w:pPr>
        <w:pStyle w:val="aff2"/>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aff2"/>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aff2"/>
        <w:numPr>
          <w:ilvl w:val="2"/>
          <w:numId w:val="3"/>
        </w:numPr>
        <w:tabs>
          <w:tab w:val="left" w:pos="720"/>
        </w:tabs>
        <w:rPr>
          <w:lang w:val="en-US" w:eastAsia="zh-CN"/>
        </w:rPr>
      </w:pPr>
      <w:r>
        <w:rPr>
          <w:lang w:val="en-US" w:eastAsia="zh-CN"/>
        </w:rPr>
        <w:t>per slot (of P(S)Cell) overlap is avoided – [5</w:t>
      </w:r>
      <w:proofErr w:type="gramStart"/>
      <w:r>
        <w:rPr>
          <w:lang w:val="en-US" w:eastAsia="zh-CN"/>
        </w:rPr>
        <w:t>],[</w:t>
      </w:r>
      <w:proofErr w:type="gramEnd"/>
      <w:r>
        <w:rPr>
          <w:lang w:val="en-US" w:eastAsia="zh-CN"/>
        </w:rPr>
        <w:t>8],[12]</w:t>
      </w:r>
    </w:p>
    <w:p w14:paraId="04CFD41D" w14:textId="4E3D22F5" w:rsidR="008B2A44" w:rsidRDefault="008B2A44" w:rsidP="008B2A44">
      <w:pPr>
        <w:pStyle w:val="aff2"/>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aff2"/>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aff2"/>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aff2"/>
        <w:numPr>
          <w:ilvl w:val="3"/>
          <w:numId w:val="3"/>
        </w:numPr>
        <w:tabs>
          <w:tab w:val="left" w:pos="720"/>
          <w:tab w:val="left" w:pos="2160"/>
        </w:tabs>
        <w:rPr>
          <w:lang w:val="en-US" w:eastAsia="zh-CN"/>
        </w:rPr>
      </w:pPr>
      <w:r>
        <w:rPr>
          <w:lang w:val="en-US" w:eastAsia="zh-CN"/>
        </w:rPr>
        <w:t>[4</w:t>
      </w:r>
      <w:proofErr w:type="gramStart"/>
      <w:r>
        <w:rPr>
          <w:lang w:val="en-US" w:eastAsia="zh-CN"/>
        </w:rPr>
        <w:t>],[</w:t>
      </w:r>
      <w:proofErr w:type="gramEnd"/>
      <w:r>
        <w:rPr>
          <w:lang w:val="en-US" w:eastAsia="zh-CN"/>
        </w:rPr>
        <w:t xml:space="preserve">8] (but UE does expect to not decode CS/MCS/C-RNTI on 0/0A/1/2/CSS), [12] (but UE drops overlapping </w:t>
      </w:r>
      <w:proofErr w:type="spellStart"/>
      <w:r>
        <w:rPr>
          <w:lang w:val="en-US" w:eastAsia="zh-CN"/>
        </w:rPr>
        <w:t>sSCell</w:t>
      </w:r>
      <w:proofErr w:type="spellEnd"/>
      <w:r>
        <w:rPr>
          <w:lang w:val="en-US" w:eastAsia="zh-CN"/>
        </w:rPr>
        <w:t xml:space="preserve"> slots when collision?), [19]</w:t>
      </w:r>
    </w:p>
    <w:p w14:paraId="7A855271" w14:textId="35644B26" w:rsidR="008B2A44" w:rsidRDefault="00116889" w:rsidP="008B2A44">
      <w:pPr>
        <w:pStyle w:val="aff2"/>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 xml:space="preserve">overlap with </w:t>
      </w:r>
      <w:proofErr w:type="spellStart"/>
      <w:r>
        <w:rPr>
          <w:lang w:val="en-US" w:eastAsia="zh-CN"/>
        </w:rPr>
        <w:t>sSCell</w:t>
      </w:r>
      <w:proofErr w:type="spellEnd"/>
      <w:r>
        <w:rPr>
          <w:lang w:val="en-US" w:eastAsia="zh-CN"/>
        </w:rPr>
        <w:t xml:space="preserve"> USS monitoring is avoided</w:t>
      </w:r>
    </w:p>
    <w:p w14:paraId="63A3CED6" w14:textId="6A5B3900" w:rsidR="00116889" w:rsidRDefault="00116889" w:rsidP="00116889">
      <w:pPr>
        <w:pStyle w:val="aff2"/>
        <w:numPr>
          <w:ilvl w:val="3"/>
          <w:numId w:val="3"/>
        </w:numPr>
        <w:tabs>
          <w:tab w:val="left" w:pos="720"/>
        </w:tabs>
        <w:rPr>
          <w:lang w:val="en-US" w:eastAsia="zh-CN"/>
        </w:rPr>
      </w:pPr>
      <w:r>
        <w:rPr>
          <w:lang w:val="en-US" w:eastAsia="zh-CN"/>
        </w:rPr>
        <w:t>[1</w:t>
      </w:r>
      <w:proofErr w:type="gramStart"/>
      <w:r>
        <w:rPr>
          <w:lang w:val="en-US" w:eastAsia="zh-CN"/>
        </w:rPr>
        <w:t>],[</w:t>
      </w:r>
      <w:proofErr w:type="gramEnd"/>
      <w:r>
        <w:rPr>
          <w:lang w:val="en-US" w:eastAsia="zh-CN"/>
        </w:rPr>
        <w:t>2],[5]</w:t>
      </w:r>
    </w:p>
    <w:p w14:paraId="50C3C510" w14:textId="77777777" w:rsidR="006E619B" w:rsidRDefault="006E619B" w:rsidP="006E619B">
      <w:pPr>
        <w:pStyle w:val="aff2"/>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aff2"/>
        <w:numPr>
          <w:ilvl w:val="2"/>
          <w:numId w:val="3"/>
        </w:numPr>
        <w:tabs>
          <w:tab w:val="left" w:pos="720"/>
          <w:tab w:val="left" w:pos="1440"/>
        </w:tabs>
        <w:rPr>
          <w:lang w:val="en-US" w:eastAsia="zh-CN"/>
        </w:rPr>
      </w:pPr>
      <w:r>
        <w:rPr>
          <w:lang w:val="en-US" w:eastAsia="zh-CN"/>
        </w:rPr>
        <w:t xml:space="preserve">Supports non-fallback DCI format on </w:t>
      </w:r>
      <w:proofErr w:type="spellStart"/>
      <w:r>
        <w:rPr>
          <w:lang w:val="en-US" w:eastAsia="zh-CN"/>
        </w:rPr>
        <w:t>PCell</w:t>
      </w:r>
      <w:proofErr w:type="spellEnd"/>
      <w:r>
        <w:rPr>
          <w:lang w:val="en-US" w:eastAsia="zh-CN"/>
        </w:rPr>
        <w:t xml:space="preserve"> – [4</w:t>
      </w:r>
      <w:proofErr w:type="gramStart"/>
      <w:r>
        <w:rPr>
          <w:lang w:val="en-US" w:eastAsia="zh-CN"/>
        </w:rPr>
        <w:t>]</w:t>
      </w:r>
      <w:r w:rsidR="00387A31">
        <w:rPr>
          <w:lang w:val="en-US" w:eastAsia="zh-CN"/>
        </w:rPr>
        <w:t>,[</w:t>
      </w:r>
      <w:proofErr w:type="gramEnd"/>
      <w:r w:rsidR="00387A31">
        <w:rPr>
          <w:lang w:val="en-US" w:eastAsia="zh-CN"/>
        </w:rPr>
        <w:t>14]</w:t>
      </w:r>
    </w:p>
    <w:p w14:paraId="48A6AB89" w14:textId="1DB8AD9C" w:rsidR="00116889" w:rsidRDefault="00116889" w:rsidP="00116889">
      <w:pPr>
        <w:pStyle w:val="aff2"/>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aff2"/>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 xml:space="preserve">ased on the </w:t>
      </w:r>
      <w:proofErr w:type="spellStart"/>
      <w:r w:rsidR="00116889" w:rsidRPr="00116889">
        <w:rPr>
          <w:lang w:val="en-US" w:eastAsia="zh-CN"/>
        </w:rPr>
        <w:t>PCell</w:t>
      </w:r>
      <w:proofErr w:type="spellEnd"/>
      <w:r w:rsidR="00BA67A9">
        <w:rPr>
          <w:lang w:val="en-US" w:eastAsia="zh-CN"/>
        </w:rPr>
        <w:t xml:space="preserve"> parameters</w:t>
      </w:r>
      <w:r w:rsidR="00116889">
        <w:rPr>
          <w:lang w:val="en-US" w:eastAsia="zh-CN"/>
        </w:rPr>
        <w:t xml:space="preserve"> if </w:t>
      </w:r>
      <w:r w:rsidR="00116889" w:rsidRPr="00116889">
        <w:rPr>
          <w:lang w:val="en-US" w:eastAsia="zh-CN"/>
        </w:rPr>
        <w:t xml:space="preserve">candidates are configured on </w:t>
      </w:r>
      <w:proofErr w:type="spellStart"/>
      <w:r w:rsidR="00116889" w:rsidRPr="00116889">
        <w:rPr>
          <w:lang w:val="en-US" w:eastAsia="zh-CN"/>
        </w:rPr>
        <w:t>PCell</w:t>
      </w:r>
      <w:proofErr w:type="spellEnd"/>
      <w:r w:rsidR="00BA67A9">
        <w:rPr>
          <w:lang w:val="en-US" w:eastAsia="zh-CN"/>
        </w:rPr>
        <w:t>; B</w:t>
      </w:r>
      <w:r w:rsidR="00BA67A9" w:rsidRPr="00116889">
        <w:rPr>
          <w:lang w:val="en-US" w:eastAsia="zh-CN"/>
        </w:rPr>
        <w:t xml:space="preserve">ased on the </w:t>
      </w:r>
      <w:proofErr w:type="spellStart"/>
      <w:r w:rsidR="00BA67A9">
        <w:rPr>
          <w:lang w:val="en-US" w:eastAsia="zh-CN"/>
        </w:rPr>
        <w:t>s</w:t>
      </w:r>
      <w:r w:rsidR="00E5011A">
        <w:rPr>
          <w:lang w:val="en-US" w:eastAsia="zh-CN"/>
        </w:rPr>
        <w:t>S</w:t>
      </w:r>
      <w:r w:rsidR="00BA67A9">
        <w:rPr>
          <w:lang w:val="en-US" w:eastAsia="zh-CN"/>
        </w:rPr>
        <w:t>Cell</w:t>
      </w:r>
      <w:proofErr w:type="spellEnd"/>
      <w:r w:rsidR="00BA67A9">
        <w:rPr>
          <w:lang w:val="en-US" w:eastAsia="zh-CN"/>
        </w:rPr>
        <w:t xml:space="preserve"> parameters if </w:t>
      </w:r>
      <w:r w:rsidR="00BA67A9" w:rsidRPr="00116889">
        <w:rPr>
          <w:lang w:val="en-US" w:eastAsia="zh-CN"/>
        </w:rPr>
        <w:t xml:space="preserve">candidates are configured on </w:t>
      </w:r>
      <w:proofErr w:type="spellStart"/>
      <w:r w:rsidR="00BA67A9">
        <w:rPr>
          <w:lang w:val="en-US" w:eastAsia="zh-CN"/>
        </w:rPr>
        <w:t>sSCell</w:t>
      </w:r>
      <w:proofErr w:type="spellEnd"/>
      <w:r>
        <w:rPr>
          <w:lang w:val="en-US" w:eastAsia="zh-CN"/>
        </w:rPr>
        <w:t>”</w:t>
      </w:r>
      <w:r w:rsidR="00116889">
        <w:rPr>
          <w:lang w:val="en-US" w:eastAsia="zh-CN"/>
        </w:rPr>
        <w:t xml:space="preserve"> – [1]</w:t>
      </w:r>
    </w:p>
    <w:p w14:paraId="78BA69B9" w14:textId="10E1B134" w:rsidR="00BA67A9" w:rsidRDefault="00BA67A9" w:rsidP="00B117C6">
      <w:pPr>
        <w:pStyle w:val="aff2"/>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aff2"/>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 [5</w:t>
      </w:r>
      <w:proofErr w:type="gramStart"/>
      <w:r>
        <w:rPr>
          <w:lang w:val="en-US" w:eastAsia="zh-CN"/>
        </w:rPr>
        <w:t>] ;</w:t>
      </w:r>
      <w:proofErr w:type="gramEnd"/>
      <w:r>
        <w:rPr>
          <w:lang w:val="en-US" w:eastAsia="zh-CN"/>
        </w:rPr>
        <w:t xml:space="preserve">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aff2"/>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proofErr w:type="gramStart"/>
      <w:r w:rsidR="00116889" w:rsidRPr="00B117C6">
        <w:rPr>
          <w:lang w:val="en-US" w:eastAsia="zh-CN"/>
        </w:rPr>
        <w:t>],</w:t>
      </w:r>
      <w:r w:rsidR="00B117C6" w:rsidRPr="00B117C6">
        <w:rPr>
          <w:lang w:val="en-US" w:eastAsia="zh-CN"/>
        </w:rPr>
        <w:t>[</w:t>
      </w:r>
      <w:proofErr w:type="gramEnd"/>
      <w:r w:rsidR="00B117C6" w:rsidRPr="00B117C6">
        <w:rPr>
          <w:lang w:val="en-US" w:eastAsia="zh-CN"/>
        </w:rPr>
        <w:t>14],[19]</w:t>
      </w:r>
    </w:p>
    <w:p w14:paraId="04AB6AC2" w14:textId="1394C539" w:rsidR="00866CB9" w:rsidRDefault="004A639B" w:rsidP="004A639B">
      <w:pPr>
        <w:pStyle w:val="aff2"/>
        <w:numPr>
          <w:ilvl w:val="1"/>
          <w:numId w:val="3"/>
        </w:numPr>
        <w:tabs>
          <w:tab w:val="left" w:pos="720"/>
        </w:tabs>
        <w:rPr>
          <w:lang w:val="en-US" w:eastAsia="zh-CN"/>
        </w:rPr>
      </w:pPr>
      <w:r>
        <w:rPr>
          <w:lang w:val="en-US" w:eastAsia="zh-CN"/>
        </w:rPr>
        <w:t>Handling when</w:t>
      </w:r>
      <w:r w:rsidR="00866CB9">
        <w:rPr>
          <w:lang w:val="en-US" w:eastAsia="zh-CN"/>
        </w:rPr>
        <w:t xml:space="preserve"> </w:t>
      </w:r>
      <w:proofErr w:type="spellStart"/>
      <w:r w:rsidR="00866CB9">
        <w:rPr>
          <w:lang w:val="en-US" w:eastAsia="zh-CN"/>
        </w:rPr>
        <w:t>sSCell</w:t>
      </w:r>
      <w:proofErr w:type="spellEnd"/>
      <w:r w:rsidR="00866CB9">
        <w:rPr>
          <w:lang w:val="en-US" w:eastAsia="zh-CN"/>
        </w:rPr>
        <w:t xml:space="preserve">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aff2"/>
        <w:numPr>
          <w:ilvl w:val="2"/>
          <w:numId w:val="3"/>
        </w:numPr>
        <w:tabs>
          <w:tab w:val="left" w:pos="720"/>
          <w:tab w:val="left" w:pos="1440"/>
        </w:tabs>
        <w:rPr>
          <w:lang w:val="en-US" w:eastAsia="zh-CN"/>
        </w:rPr>
      </w:pPr>
      <w:r>
        <w:rPr>
          <w:lang w:val="en-US" w:eastAsia="zh-CN"/>
        </w:rPr>
        <w:t>monitor USS/non-fallback DCI formats on P(S)Cell– [1</w:t>
      </w:r>
      <w:proofErr w:type="gramStart"/>
      <w:r>
        <w:rPr>
          <w:lang w:val="en-US" w:eastAsia="zh-CN"/>
        </w:rPr>
        <w:t>],[</w:t>
      </w:r>
      <w:proofErr w:type="gramEnd"/>
      <w:r>
        <w:rPr>
          <w:lang w:val="en-US" w:eastAsia="zh-CN"/>
        </w:rPr>
        <w:t xml:space="preserve">3],[9],[13] (also dormant, </w:t>
      </w:r>
      <w:proofErr w:type="spellStart"/>
      <w:r>
        <w:rPr>
          <w:lang w:val="en-US" w:eastAsia="zh-CN"/>
        </w:rPr>
        <w:t>sSCell</w:t>
      </w:r>
      <w:proofErr w:type="spellEnd"/>
      <w:r>
        <w:rPr>
          <w:lang w:val="en-US" w:eastAsia="zh-CN"/>
        </w:rPr>
        <w:t xml:space="preserve"> RLF), [14],[19]</w:t>
      </w:r>
    </w:p>
    <w:p w14:paraId="402B9A86" w14:textId="72B9AFF6" w:rsidR="004A639B" w:rsidRDefault="004A639B" w:rsidP="004A639B">
      <w:pPr>
        <w:pStyle w:val="aff2"/>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aff2"/>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aff2"/>
        <w:numPr>
          <w:ilvl w:val="1"/>
          <w:numId w:val="3"/>
        </w:numPr>
        <w:rPr>
          <w:lang w:val="en-US" w:eastAsia="zh-CN"/>
        </w:rPr>
      </w:pPr>
      <w:r w:rsidRPr="006E619B">
        <w:rPr>
          <w:lang w:val="en-US" w:eastAsia="zh-CN"/>
        </w:rPr>
        <w:t>follows Rel16 – [</w:t>
      </w:r>
      <w:r w:rsidR="006E619B">
        <w:rPr>
          <w:lang w:val="en-US" w:eastAsia="zh-CN"/>
        </w:rPr>
        <w:t>4</w:t>
      </w:r>
      <w:proofErr w:type="gramStart"/>
      <w:r w:rsidR="006E619B">
        <w:rPr>
          <w:lang w:val="en-US" w:eastAsia="zh-CN"/>
        </w:rPr>
        <w:t>]</w:t>
      </w:r>
      <w:r w:rsidR="00387A31">
        <w:rPr>
          <w:lang w:val="en-US" w:eastAsia="zh-CN"/>
        </w:rPr>
        <w:t>,[</w:t>
      </w:r>
      <w:proofErr w:type="gramEnd"/>
      <w:r w:rsidR="00387A31">
        <w:rPr>
          <w:lang w:val="en-US" w:eastAsia="zh-CN"/>
        </w:rPr>
        <w:t>10]</w:t>
      </w:r>
      <w:r w:rsidR="00DF79FB">
        <w:rPr>
          <w:lang w:val="en-US" w:eastAsia="zh-CN"/>
        </w:rPr>
        <w:t>,[16],[18]</w:t>
      </w:r>
    </w:p>
    <w:p w14:paraId="655563AB" w14:textId="0EED78EC" w:rsidR="00E71D0D" w:rsidRPr="006E619B" w:rsidRDefault="00CA2774">
      <w:pPr>
        <w:pStyle w:val="aff2"/>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aff2"/>
        <w:numPr>
          <w:ilvl w:val="1"/>
          <w:numId w:val="3"/>
        </w:numPr>
        <w:rPr>
          <w:lang w:val="en-US" w:eastAsia="zh-CN"/>
        </w:rPr>
      </w:pPr>
      <w:r w:rsidRPr="006E619B">
        <w:rPr>
          <w:lang w:val="en-US" w:eastAsia="zh-CN"/>
        </w:rPr>
        <w:t>Follows Rel16 handling – [</w:t>
      </w:r>
      <w:r w:rsidR="006E619B">
        <w:rPr>
          <w:lang w:val="en-US" w:eastAsia="zh-CN"/>
        </w:rPr>
        <w:t>4</w:t>
      </w:r>
      <w:proofErr w:type="gramStart"/>
      <w:r w:rsidR="006E619B">
        <w:rPr>
          <w:lang w:val="en-US" w:eastAsia="zh-CN"/>
        </w:rPr>
        <w:t>]</w:t>
      </w:r>
      <w:r w:rsidR="00387A31">
        <w:rPr>
          <w:lang w:val="en-US" w:eastAsia="zh-CN"/>
        </w:rPr>
        <w:t>,[</w:t>
      </w:r>
      <w:proofErr w:type="gramEnd"/>
      <w:r w:rsidR="00387A31">
        <w:rPr>
          <w:lang w:val="en-US" w:eastAsia="zh-CN"/>
        </w:rPr>
        <w:t>10],[12],</w:t>
      </w:r>
      <w:r w:rsidR="00DF79FB">
        <w:rPr>
          <w:lang w:val="en-US" w:eastAsia="zh-CN"/>
        </w:rPr>
        <w:t>[16],[18]</w:t>
      </w:r>
    </w:p>
    <w:p w14:paraId="2A42857E" w14:textId="3800DD04" w:rsidR="00E71D0D" w:rsidRPr="006E619B" w:rsidRDefault="00CA2774">
      <w:pPr>
        <w:pStyle w:val="aff2"/>
        <w:numPr>
          <w:ilvl w:val="1"/>
          <w:numId w:val="3"/>
        </w:numPr>
        <w:rPr>
          <w:lang w:val="en-US" w:eastAsia="zh-CN"/>
        </w:rPr>
      </w:pPr>
      <w:r w:rsidRPr="006E619B">
        <w:rPr>
          <w:lang w:val="en-US" w:eastAsia="zh-CN"/>
        </w:rPr>
        <w:t xml:space="preserve">Can be sent also on </w:t>
      </w:r>
      <w:proofErr w:type="spellStart"/>
      <w:r w:rsidRPr="006E619B">
        <w:rPr>
          <w:lang w:val="en-US" w:eastAsia="zh-CN"/>
        </w:rPr>
        <w:t>sSCell</w:t>
      </w:r>
      <w:proofErr w:type="spellEnd"/>
      <w:r w:rsidRPr="006E619B">
        <w:rPr>
          <w:lang w:val="en-US" w:eastAsia="zh-CN"/>
        </w:rPr>
        <w:t xml:space="preserve"> – [</w:t>
      </w:r>
      <w:r w:rsidR="00DF79FB">
        <w:rPr>
          <w:lang w:val="en-US" w:eastAsia="zh-CN"/>
        </w:rPr>
        <w:t>2]</w:t>
      </w:r>
    </w:p>
    <w:p w14:paraId="2C2A0AA3" w14:textId="18F6FCD9" w:rsidR="00E71D0D" w:rsidRPr="006E619B" w:rsidRDefault="00CA2774">
      <w:pPr>
        <w:pStyle w:val="aff2"/>
        <w:numPr>
          <w:ilvl w:val="0"/>
          <w:numId w:val="3"/>
        </w:numPr>
        <w:rPr>
          <w:lang w:val="en-US" w:eastAsia="zh-CN"/>
        </w:rPr>
      </w:pPr>
      <w:r w:rsidRPr="006E619B">
        <w:rPr>
          <w:lang w:val="en-US" w:eastAsia="zh-CN"/>
        </w:rPr>
        <w:t>Impact on DCI size budgets – [</w:t>
      </w:r>
      <w:r w:rsidR="006E619B">
        <w:rPr>
          <w:lang w:val="en-US" w:eastAsia="zh-CN"/>
        </w:rPr>
        <w:t>3</w:t>
      </w:r>
      <w:proofErr w:type="gramStart"/>
      <w:r w:rsidR="006E619B">
        <w:rPr>
          <w:lang w:val="en-US" w:eastAsia="zh-CN"/>
        </w:rPr>
        <w:t>]</w:t>
      </w:r>
      <w:r w:rsidR="00387A31">
        <w:rPr>
          <w:lang w:val="en-US" w:eastAsia="zh-CN"/>
        </w:rPr>
        <w:t>,[</w:t>
      </w:r>
      <w:proofErr w:type="gramEnd"/>
      <w:r w:rsidR="00387A31">
        <w:rPr>
          <w:lang w:val="en-US" w:eastAsia="zh-CN"/>
        </w:rPr>
        <w:t>11],</w:t>
      </w:r>
      <w:r w:rsidR="00DF79FB">
        <w:rPr>
          <w:lang w:val="en-US" w:eastAsia="zh-CN"/>
        </w:rPr>
        <w:t>[16],</w:t>
      </w:r>
    </w:p>
    <w:p w14:paraId="63E6E0BC" w14:textId="46EBCA1F" w:rsidR="00E71D0D" w:rsidRPr="006E619B" w:rsidRDefault="00CA2774">
      <w:pPr>
        <w:pStyle w:val="aff2"/>
        <w:numPr>
          <w:ilvl w:val="0"/>
          <w:numId w:val="3"/>
        </w:numPr>
        <w:rPr>
          <w:lang w:val="en-US" w:eastAsia="zh-CN"/>
        </w:rPr>
      </w:pPr>
      <w:r w:rsidRPr="006E619B">
        <w:rPr>
          <w:lang w:val="en-US" w:eastAsia="zh-CN"/>
        </w:rPr>
        <w:t>Impact on #DL and UL unicast DCI per monitoring occasion/span – [</w:t>
      </w:r>
      <w:r w:rsidR="006E619B">
        <w:rPr>
          <w:lang w:val="en-US" w:eastAsia="zh-CN"/>
        </w:rPr>
        <w:t>4</w:t>
      </w:r>
      <w:proofErr w:type="gramStart"/>
      <w:r w:rsidR="006E619B">
        <w:rPr>
          <w:lang w:val="en-US" w:eastAsia="zh-CN"/>
        </w:rPr>
        <w:t>],</w:t>
      </w:r>
      <w:r w:rsidR="00387A31">
        <w:rPr>
          <w:lang w:val="en-US" w:eastAsia="zh-CN"/>
        </w:rPr>
        <w:t>[</w:t>
      </w:r>
      <w:proofErr w:type="gramEnd"/>
      <w:r w:rsidR="00387A31">
        <w:rPr>
          <w:lang w:val="en-US" w:eastAsia="zh-CN"/>
        </w:rPr>
        <w:t>6],[12]</w:t>
      </w:r>
      <w:r w:rsidR="00DF79FB">
        <w:rPr>
          <w:lang w:val="en-US" w:eastAsia="zh-CN"/>
        </w:rPr>
        <w:t>,[16]</w:t>
      </w:r>
    </w:p>
    <w:p w14:paraId="0D7AC8B5" w14:textId="546B8F6B" w:rsidR="006B0E6C" w:rsidRDefault="006B0E6C">
      <w:pPr>
        <w:pStyle w:val="aff2"/>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unaligned CA</w:t>
      </w:r>
    </w:p>
    <w:p w14:paraId="3D69EC44" w14:textId="4AD0516D" w:rsidR="006B0E6C" w:rsidRDefault="006B0E6C" w:rsidP="006B0E6C">
      <w:pPr>
        <w:pStyle w:val="aff2"/>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w:t>
      </w:r>
      <w:proofErr w:type="gramStart"/>
      <w:r w:rsidR="00B81407">
        <w:rPr>
          <w:lang w:val="en-US" w:eastAsia="zh-CN"/>
        </w:rPr>
        <w:t>],[</w:t>
      </w:r>
      <w:proofErr w:type="gramEnd"/>
      <w:r w:rsidR="00B81407">
        <w:rPr>
          <w:lang w:val="en-US" w:eastAsia="zh-CN"/>
        </w:rPr>
        <w:t>14],</w:t>
      </w:r>
    </w:p>
    <w:p w14:paraId="23E28949" w14:textId="0FCB250E" w:rsidR="00B81407" w:rsidRPr="00B81407" w:rsidRDefault="00B81407" w:rsidP="00B81407">
      <w:pPr>
        <w:pStyle w:val="aff2"/>
        <w:numPr>
          <w:ilvl w:val="0"/>
          <w:numId w:val="3"/>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for multicast</w:t>
      </w:r>
      <w:r w:rsidRPr="006B0E6C">
        <w:t xml:space="preserve"> </w:t>
      </w:r>
    </w:p>
    <w:p w14:paraId="44B96925" w14:textId="7E1D6F0E" w:rsidR="00B81407" w:rsidRPr="006B0E6C" w:rsidRDefault="00B81407" w:rsidP="00B81407">
      <w:pPr>
        <w:pStyle w:val="aff2"/>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proofErr w:type="gramStart"/>
      <w:r w:rsidRPr="006B0E6C">
        <w:t>]</w:t>
      </w:r>
      <w:r>
        <w:t>,[</w:t>
      </w:r>
      <w:proofErr w:type="gramEnd"/>
      <w:r>
        <w:t>14],</w:t>
      </w:r>
    </w:p>
    <w:p w14:paraId="18039B8E" w14:textId="4A3A70AC" w:rsidR="00B81407" w:rsidRPr="006B0E6C" w:rsidRDefault="00B81407" w:rsidP="00B81407">
      <w:pPr>
        <w:pStyle w:val="aff2"/>
        <w:numPr>
          <w:ilvl w:val="1"/>
          <w:numId w:val="3"/>
        </w:numPr>
        <w:overflowPunct/>
        <w:autoSpaceDE/>
        <w:autoSpaceDN/>
        <w:adjustRightInd/>
        <w:spacing w:after="0" w:line="240" w:lineRule="auto"/>
        <w:contextualSpacing w:val="0"/>
        <w:textAlignment w:val="auto"/>
        <w:rPr>
          <w:rFonts w:eastAsiaTheme="minorHAnsi"/>
          <w:lang w:val="en-US"/>
        </w:rPr>
      </w:pPr>
      <w:r>
        <w:t>FFS – [3</w:t>
      </w:r>
      <w:proofErr w:type="gramStart"/>
      <w:r>
        <w:t>],[</w:t>
      </w:r>
      <w:proofErr w:type="gramEnd"/>
      <w:r>
        <w:t>9]</w:t>
      </w:r>
    </w:p>
    <w:p w14:paraId="3E91A6F5" w14:textId="77777777" w:rsidR="00441FC6" w:rsidRPr="00F359F8" w:rsidRDefault="00441FC6" w:rsidP="00441FC6">
      <w:pPr>
        <w:pStyle w:val="aff2"/>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3"/>
        <w:rPr>
          <w:lang w:val="en-US" w:eastAsia="zh-CN"/>
        </w:rPr>
      </w:pPr>
      <w:r w:rsidRPr="006B0E6C">
        <w:rPr>
          <w:lang w:val="en-US" w:eastAsia="zh-CN"/>
        </w:rPr>
        <w:t>2.1.2</w:t>
      </w:r>
      <w:r w:rsidRPr="006B0E6C">
        <w:rPr>
          <w:lang w:val="en-US" w:eastAsia="zh-CN"/>
        </w:rPr>
        <w:tab/>
        <w:t xml:space="preserve">Configuration details for CCS from </w:t>
      </w:r>
      <w:proofErr w:type="spellStart"/>
      <w:r w:rsidRPr="006B0E6C">
        <w:rPr>
          <w:lang w:val="en-US" w:eastAsia="zh-CN"/>
        </w:rPr>
        <w:t>sSCell</w:t>
      </w:r>
      <w:proofErr w:type="spellEnd"/>
      <w:r w:rsidRPr="006B0E6C">
        <w:rPr>
          <w:lang w:val="en-US" w:eastAsia="zh-CN"/>
        </w:rPr>
        <w:t xml:space="preserve"> to P(S)Cell</w:t>
      </w:r>
    </w:p>
    <w:p w14:paraId="309FD32C" w14:textId="700ED9B5" w:rsidR="00E71D0D" w:rsidRPr="006B0E6C" w:rsidRDefault="00CA2774">
      <w:pPr>
        <w:pStyle w:val="aff2"/>
        <w:numPr>
          <w:ilvl w:val="0"/>
          <w:numId w:val="4"/>
        </w:numPr>
        <w:rPr>
          <w:lang w:val="en-US" w:eastAsia="zh-CN"/>
        </w:rPr>
      </w:pPr>
      <w:r w:rsidRPr="006B0E6C">
        <w:rPr>
          <w:lang w:val="en-US" w:eastAsia="zh-CN"/>
        </w:rPr>
        <w:t xml:space="preserve">Use CIF for </w:t>
      </w:r>
      <w:proofErr w:type="spellStart"/>
      <w:r w:rsidRPr="006B0E6C">
        <w:rPr>
          <w:lang w:val="en-US" w:eastAsia="zh-CN"/>
        </w:rPr>
        <w:t>PCell</w:t>
      </w:r>
      <w:proofErr w:type="spellEnd"/>
      <w:r w:rsidRPr="006B0E6C">
        <w:rPr>
          <w:lang w:val="en-US" w:eastAsia="zh-CN"/>
        </w:rPr>
        <w:t xml:space="preserve"> non-fallback DCI </w:t>
      </w:r>
      <w:r w:rsidR="006B0E6C">
        <w:rPr>
          <w:lang w:val="en-US" w:eastAsia="zh-CN"/>
        </w:rPr>
        <w:t xml:space="preserve">when </w:t>
      </w:r>
      <w:proofErr w:type="spellStart"/>
      <w:r w:rsidR="006B0E6C">
        <w:rPr>
          <w:lang w:val="en-US" w:eastAsia="zh-CN"/>
        </w:rPr>
        <w:t>sSCell</w:t>
      </w:r>
      <w:proofErr w:type="spellEnd"/>
      <w:r w:rsidR="006B0E6C">
        <w:rPr>
          <w:lang w:val="en-US" w:eastAsia="zh-CN"/>
        </w:rPr>
        <w:t xml:space="preserve"> is configured </w:t>
      </w:r>
      <w:r w:rsidRPr="006B0E6C">
        <w:rPr>
          <w:lang w:val="en-US" w:eastAsia="zh-CN"/>
        </w:rPr>
        <w:t xml:space="preserve">– </w:t>
      </w:r>
      <w:r w:rsidR="00AD38C9">
        <w:rPr>
          <w:lang w:val="en-US" w:eastAsia="zh-CN"/>
        </w:rPr>
        <w:t>[4</w:t>
      </w:r>
      <w:proofErr w:type="gramStart"/>
      <w:r w:rsidR="00AD38C9">
        <w:rPr>
          <w:lang w:val="en-US" w:eastAsia="zh-CN"/>
        </w:rPr>
        <w:t>],</w:t>
      </w:r>
      <w:r w:rsidR="006B0E6C">
        <w:rPr>
          <w:lang w:val="en-US" w:eastAsia="zh-CN"/>
        </w:rPr>
        <w:t>[</w:t>
      </w:r>
      <w:proofErr w:type="gramEnd"/>
      <w:r w:rsidR="006B0E6C">
        <w:rPr>
          <w:lang w:val="en-US" w:eastAsia="zh-CN"/>
        </w:rPr>
        <w:t>8]</w:t>
      </w:r>
    </w:p>
    <w:p w14:paraId="7E74FC59" w14:textId="77777777" w:rsidR="00E71D0D" w:rsidRPr="006B0E6C" w:rsidRDefault="00CA2774">
      <w:pPr>
        <w:pStyle w:val="aff2"/>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proofErr w:type="gramStart"/>
      <w:r>
        <w:rPr>
          <w:rFonts w:eastAsiaTheme="minorHAnsi"/>
          <w:lang w:val="en-US"/>
        </w:rPr>
        <w:t>],[</w:t>
      </w:r>
      <w:proofErr w:type="gramEnd"/>
      <w:r>
        <w:rPr>
          <w:rFonts w:eastAsiaTheme="minorHAnsi"/>
          <w:lang w:val="en-US"/>
        </w:rPr>
        <w:t>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w:t>
      </w:r>
      <w:proofErr w:type="spellStart"/>
      <w:r w:rsidRPr="006B0E6C">
        <w:t>PeriodicityAndOffset</w:t>
      </w:r>
      <w:proofErr w:type="spellEnd"/>
      <w:r w:rsidRPr="006B0E6C">
        <w:t xml:space="preserve">, </w:t>
      </w:r>
      <w:proofErr w:type="spellStart"/>
      <w:r w:rsidRPr="006B0E6C">
        <w:t>SymbolsWithinSlot</w:t>
      </w:r>
      <w:proofErr w:type="spellEnd"/>
      <w:r w:rsidRPr="006B0E6C">
        <w:t xml:space="preserve">, and duration can be configured </w:t>
      </w:r>
      <w:r w:rsidR="006B0E6C">
        <w:t xml:space="preserve">on linked </w:t>
      </w:r>
      <w:proofErr w:type="spellStart"/>
      <w:r w:rsidR="006B0E6C">
        <w:t>PCell</w:t>
      </w:r>
      <w:proofErr w:type="spellEnd"/>
      <w:r w:rsidR="006B0E6C">
        <w:t xml:space="preserve"> SS</w:t>
      </w:r>
    </w:p>
    <w:p w14:paraId="45D3C274" w14:textId="34F3EEBC" w:rsidR="00E71D0D" w:rsidRPr="006B0E6C" w:rsidRDefault="006B0E6C">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w:t>
      </w:r>
      <w:proofErr w:type="gramStart"/>
      <w:r>
        <w:rPr>
          <w:rFonts w:eastAsiaTheme="minorHAnsi"/>
          <w:lang w:val="en-US"/>
        </w:rPr>
        <w:t>4](</w:t>
      </w:r>
      <w:proofErr w:type="gramEnd"/>
      <w:r>
        <w:rPr>
          <w:rFonts w:eastAsiaTheme="minorHAnsi"/>
          <w:lang w:val="en-US"/>
        </w:rPr>
        <w:t>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Separate search space config for </w:t>
      </w:r>
      <w:proofErr w:type="spellStart"/>
      <w:r w:rsidRPr="006B0E6C">
        <w:t>sSCell</w:t>
      </w:r>
      <w:proofErr w:type="spellEnd"/>
      <w:r w:rsidRPr="006B0E6C">
        <w:t xml:space="preserve"> to </w:t>
      </w:r>
      <w:proofErr w:type="spellStart"/>
      <w:r w:rsidRPr="006B0E6C">
        <w:t>PCell</w:t>
      </w:r>
      <w:proofErr w:type="spellEnd"/>
      <w:r w:rsidRPr="006B0E6C">
        <w:t xml:space="preserve"> scheduling</w:t>
      </w:r>
      <w:r w:rsidR="006B0E6C">
        <w:t xml:space="preserve"> and </w:t>
      </w:r>
      <w:proofErr w:type="spellStart"/>
      <w:r w:rsidR="00E5011A">
        <w:t>sSCell</w:t>
      </w:r>
      <w:proofErr w:type="spellEnd"/>
      <w:r w:rsidR="00E5011A">
        <w:t xml:space="preserve"> self-sch</w:t>
      </w:r>
      <w:r w:rsidR="00FF144C">
        <w:t>e</w:t>
      </w:r>
      <w:r w:rsidR="00E5011A">
        <w:t>duling</w:t>
      </w:r>
    </w:p>
    <w:p w14:paraId="5A3666CD" w14:textId="199D6FD4" w:rsidR="00E71D0D" w:rsidRPr="006B0E6C" w:rsidRDefault="006B0E6C">
      <w:pPr>
        <w:pStyle w:val="aff2"/>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w:t>
      </w:r>
      <w:proofErr w:type="gramStart"/>
      <w:r>
        <w:rPr>
          <w:rFonts w:eastAsiaTheme="minorHAnsi"/>
          <w:lang w:val="en-US"/>
        </w:rPr>
        <w:t>],[</w:t>
      </w:r>
      <w:proofErr w:type="gramEnd"/>
      <w:r>
        <w:rPr>
          <w:rFonts w:eastAsiaTheme="minorHAnsi"/>
          <w:lang w:val="en-US"/>
        </w:rPr>
        <w:t>5],</w:t>
      </w:r>
    </w:p>
    <w:p w14:paraId="50D92DD6" w14:textId="1F445B0B" w:rsidR="00387A31" w:rsidRDefault="00387A31">
      <w:pPr>
        <w:pStyle w:val="aff2"/>
        <w:numPr>
          <w:ilvl w:val="0"/>
          <w:numId w:val="4"/>
        </w:numPr>
        <w:rPr>
          <w:lang w:val="en-US" w:eastAsia="zh-CN"/>
        </w:rPr>
      </w:pP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xml:space="preserve">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aff2"/>
        <w:numPr>
          <w:ilvl w:val="1"/>
          <w:numId w:val="4"/>
        </w:numPr>
        <w:tabs>
          <w:tab w:val="left" w:pos="720"/>
        </w:tabs>
        <w:rPr>
          <w:lang w:val="en-US" w:eastAsia="zh-CN"/>
        </w:rPr>
      </w:pPr>
      <w:r>
        <w:rPr>
          <w:lang w:val="en-US" w:eastAsia="zh-CN"/>
        </w:rPr>
        <w:t>[9</w:t>
      </w:r>
      <w:proofErr w:type="gramStart"/>
      <w:r>
        <w:rPr>
          <w:lang w:val="en-US" w:eastAsia="zh-CN"/>
        </w:rPr>
        <w:t>],[</w:t>
      </w:r>
      <w:proofErr w:type="gramEnd"/>
      <w:r>
        <w:rPr>
          <w:lang w:val="en-US" w:eastAsia="zh-CN"/>
        </w:rPr>
        <w:t>10]</w:t>
      </w:r>
    </w:p>
    <w:p w14:paraId="7412B24B" w14:textId="11FDCE1F" w:rsidR="00E71D0D" w:rsidRPr="006B0E6C" w:rsidRDefault="00CA2774">
      <w:pPr>
        <w:pStyle w:val="aff2"/>
        <w:numPr>
          <w:ilvl w:val="0"/>
          <w:numId w:val="4"/>
        </w:numPr>
        <w:rPr>
          <w:lang w:val="en-US" w:eastAsia="zh-CN"/>
        </w:rPr>
      </w:pPr>
      <w:r w:rsidRPr="006B0E6C">
        <w:rPr>
          <w:lang w:val="en-US" w:eastAsia="zh-CN"/>
        </w:rPr>
        <w:t xml:space="preserve">RRC configuration details for CCS from </w:t>
      </w:r>
      <w:proofErr w:type="spellStart"/>
      <w:r w:rsidRPr="006B0E6C">
        <w:rPr>
          <w:lang w:val="en-US" w:eastAsia="zh-CN"/>
        </w:rPr>
        <w:t>sSCell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(How to indicate using </w:t>
      </w:r>
      <w:proofErr w:type="spellStart"/>
      <w:r w:rsidRPr="006B0E6C">
        <w:rPr>
          <w:lang w:val="en-US" w:eastAsia="zh-CN"/>
        </w:rPr>
        <w:t>CrossCarrierSchedulingConfig</w:t>
      </w:r>
      <w:proofErr w:type="spellEnd"/>
      <w:r w:rsidRPr="006B0E6C">
        <w:rPr>
          <w:lang w:val="en-US" w:eastAsia="zh-CN"/>
        </w:rPr>
        <w:t>) – [</w:t>
      </w:r>
      <w:r w:rsidR="006B0E6C">
        <w:rPr>
          <w:lang w:val="en-US" w:eastAsia="zh-CN"/>
        </w:rPr>
        <w:t>2]</w:t>
      </w:r>
    </w:p>
    <w:p w14:paraId="0C4ECFB3" w14:textId="77777777" w:rsidR="00E71D0D" w:rsidRPr="006B0E6C" w:rsidRDefault="00CA2774">
      <w:pPr>
        <w:pStyle w:val="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aff2"/>
        <w:numPr>
          <w:ilvl w:val="0"/>
          <w:numId w:val="5"/>
        </w:numPr>
        <w:rPr>
          <w:lang w:val="en-US" w:eastAsia="zh-CN"/>
        </w:rPr>
      </w:pPr>
      <w:r w:rsidRPr="006B0E6C">
        <w:t xml:space="preserve">Dynamic activation/activation of </w:t>
      </w:r>
      <w:proofErr w:type="spellStart"/>
      <w:r w:rsidRPr="006B0E6C">
        <w:rPr>
          <w:lang w:val="en-US" w:eastAsia="zh-CN"/>
        </w:rPr>
        <w:t>sSCell</w:t>
      </w:r>
      <w:proofErr w:type="spellEnd"/>
      <w:r w:rsidRPr="006B0E6C">
        <w:rPr>
          <w:lang w:val="en-US" w:eastAsia="zh-CN"/>
        </w:rPr>
        <w:t xml:space="preserve">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 xml:space="preserve">Cell </w:t>
      </w:r>
      <w:proofErr w:type="gramStart"/>
      <w:r w:rsidRPr="006B0E6C">
        <w:rPr>
          <w:lang w:val="en-US" w:eastAsia="zh-CN"/>
        </w:rPr>
        <w:t>scheduling</w:t>
      </w:r>
      <w:r w:rsidR="006E619B">
        <w:rPr>
          <w:lang w:val="en-US" w:eastAsia="zh-CN"/>
        </w:rPr>
        <w:t xml:space="preserve"> </w:t>
      </w:r>
      <w:r w:rsidRPr="006E619B">
        <w:rPr>
          <w:lang w:val="en-US" w:eastAsia="zh-CN"/>
        </w:rPr>
        <w:t xml:space="preserve"> –</w:t>
      </w:r>
      <w:proofErr w:type="gramEnd"/>
      <w:r w:rsidRPr="006E619B">
        <w:rPr>
          <w:lang w:val="en-US" w:eastAsia="zh-CN"/>
        </w:rPr>
        <w:t xml:space="preserve">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aff2"/>
        <w:numPr>
          <w:ilvl w:val="0"/>
          <w:numId w:val="5"/>
        </w:numPr>
        <w:rPr>
          <w:b/>
          <w:bCs/>
          <w:u w:val="single"/>
          <w:lang w:val="en-US" w:eastAsia="zh-CN"/>
        </w:rPr>
      </w:pPr>
      <w:r w:rsidRPr="006E619B">
        <w:rPr>
          <w:lang w:val="en-US" w:eastAsia="zh-CN"/>
        </w:rPr>
        <w:t xml:space="preserve">simultaneous replacement of a deactivated/dormant </w:t>
      </w:r>
      <w:proofErr w:type="spellStart"/>
      <w:r w:rsidRPr="006E619B">
        <w:rPr>
          <w:lang w:val="en-US" w:eastAsia="zh-CN"/>
        </w:rPr>
        <w:t>sSCell</w:t>
      </w:r>
      <w:proofErr w:type="spellEnd"/>
      <w:r w:rsidRPr="006E619B">
        <w:rPr>
          <w:lang w:val="en-US" w:eastAsia="zh-CN"/>
        </w:rPr>
        <w:t xml:space="preserve"> by a new </w:t>
      </w:r>
      <w:proofErr w:type="spellStart"/>
      <w:r w:rsidRPr="006E619B">
        <w:rPr>
          <w:lang w:val="en-US" w:eastAsia="zh-CN"/>
        </w:rPr>
        <w:t>sSCell</w:t>
      </w:r>
      <w:proofErr w:type="spellEnd"/>
      <w:r w:rsidRPr="006E619B">
        <w:rPr>
          <w:lang w:val="en-US" w:eastAsia="zh-CN"/>
        </w:rPr>
        <w:t xml:space="preserve">, or DCI/MAC CE based indication of </w:t>
      </w:r>
      <w:proofErr w:type="spellStart"/>
      <w:r w:rsidRPr="006E619B">
        <w:rPr>
          <w:lang w:val="en-US" w:eastAsia="zh-CN"/>
        </w:rPr>
        <w:t>sSCell</w:t>
      </w:r>
      <w:proofErr w:type="spellEnd"/>
      <w:r>
        <w:rPr>
          <w:lang w:val="en-US" w:eastAsia="zh-CN"/>
        </w:rPr>
        <w:t xml:space="preserve"> – [5]</w:t>
      </w:r>
    </w:p>
    <w:p w14:paraId="5E160686" w14:textId="017FAB79" w:rsidR="00E71D0D" w:rsidRPr="006B0E6C" w:rsidRDefault="00CA2774">
      <w:pPr>
        <w:pStyle w:val="aff2"/>
        <w:numPr>
          <w:ilvl w:val="0"/>
          <w:numId w:val="5"/>
        </w:numPr>
        <w:rPr>
          <w:b/>
          <w:bCs/>
          <w:u w:val="single"/>
          <w:lang w:val="en-US" w:eastAsia="zh-CN"/>
        </w:rPr>
      </w:pPr>
      <w:r w:rsidRPr="006B0E6C">
        <w:rPr>
          <w:lang w:val="en-US" w:eastAsia="zh-CN"/>
        </w:rPr>
        <w:t xml:space="preserve">Dormancy for </w:t>
      </w:r>
      <w:proofErr w:type="spellStart"/>
      <w:r w:rsidRPr="006B0E6C">
        <w:rPr>
          <w:lang w:val="en-US" w:eastAsia="zh-CN"/>
        </w:rPr>
        <w:t>sSCell</w:t>
      </w:r>
      <w:proofErr w:type="spellEnd"/>
      <w:r w:rsidRPr="006B0E6C">
        <w:rPr>
          <w:lang w:val="en-US" w:eastAsia="zh-CN"/>
        </w:rPr>
        <w:t>?</w:t>
      </w:r>
    </w:p>
    <w:p w14:paraId="0E0527B0" w14:textId="382DCFB2" w:rsidR="00E71D0D" w:rsidRPr="006B0E6C" w:rsidRDefault="00CA2774">
      <w:pPr>
        <w:pStyle w:val="aff2"/>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w:t>
      </w:r>
      <w:proofErr w:type="gramStart"/>
      <w:r w:rsidR="00AD38C9">
        <w:rPr>
          <w:lang w:val="en-US" w:eastAsia="zh-CN"/>
        </w:rPr>
        <w:t>14,</w:t>
      </w:r>
      <w:r w:rsidRPr="006B0E6C">
        <w:rPr>
          <w:lang w:val="en-US" w:eastAsia="zh-CN"/>
        </w:rPr>
        <w:t>[</w:t>
      </w:r>
      <w:proofErr w:type="gramEnd"/>
      <w:r w:rsidR="006B0E6C">
        <w:rPr>
          <w:lang w:val="en-US" w:eastAsia="zh-CN"/>
        </w:rPr>
        <w:t>17]</w:t>
      </w:r>
    </w:p>
    <w:p w14:paraId="76D038B7" w14:textId="1E50C602" w:rsidR="00E71D0D" w:rsidRPr="006B0E6C" w:rsidRDefault="00CA2774">
      <w:pPr>
        <w:pStyle w:val="aff2"/>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aff2"/>
        <w:numPr>
          <w:ilvl w:val="0"/>
          <w:numId w:val="6"/>
        </w:numPr>
        <w:rPr>
          <w:lang w:val="en-US" w:eastAsia="zh-CN"/>
        </w:rPr>
      </w:pPr>
      <w:r>
        <w:rPr>
          <w:lang w:val="en-US" w:eastAsia="zh-CN"/>
        </w:rPr>
        <w:t>TP to 38.300 – [19]</w:t>
      </w:r>
    </w:p>
    <w:p w14:paraId="47BD3400" w14:textId="6B96DD16" w:rsidR="00E71D0D" w:rsidRPr="006B0E6C" w:rsidRDefault="00CA2774">
      <w:pPr>
        <w:pStyle w:val="aff2"/>
        <w:numPr>
          <w:ilvl w:val="0"/>
          <w:numId w:val="6"/>
        </w:numPr>
        <w:rPr>
          <w:lang w:val="en-US" w:eastAsia="zh-CN"/>
        </w:rPr>
      </w:pPr>
      <w:proofErr w:type="spellStart"/>
      <w:r w:rsidRPr="006B0E6C">
        <w:rPr>
          <w:lang w:val="en-US" w:eastAsia="zh-CN"/>
        </w:rPr>
        <w:t>SCell</w:t>
      </w:r>
      <w:proofErr w:type="spellEnd"/>
      <w:r w:rsidRPr="006B0E6C">
        <w:rPr>
          <w:lang w:val="en-US" w:eastAsia="zh-CN"/>
        </w:rPr>
        <w:t xml:space="preserve"> to </w:t>
      </w:r>
      <w:proofErr w:type="spellStart"/>
      <w:r w:rsidRPr="006B0E6C">
        <w:rPr>
          <w:lang w:val="en-US" w:eastAsia="zh-CN"/>
        </w:rPr>
        <w:t>PCell</w:t>
      </w:r>
      <w:proofErr w:type="spellEnd"/>
      <w:r w:rsidRPr="006B0E6C">
        <w:rPr>
          <w:lang w:val="en-US" w:eastAsia="zh-CN"/>
        </w:rPr>
        <w:t>/</w:t>
      </w:r>
      <w:proofErr w:type="spellStart"/>
      <w:r w:rsidRPr="006B0E6C">
        <w:rPr>
          <w:lang w:val="en-US" w:eastAsia="zh-CN"/>
        </w:rPr>
        <w:t>PSCell</w:t>
      </w:r>
      <w:proofErr w:type="spellEnd"/>
      <w:r w:rsidRPr="006B0E6C">
        <w:rPr>
          <w:lang w:val="en-US" w:eastAsia="zh-CN"/>
        </w:rPr>
        <w:t xml:space="preserve">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aff2"/>
        <w:numPr>
          <w:ilvl w:val="0"/>
          <w:numId w:val="6"/>
        </w:numPr>
        <w:rPr>
          <w:lang w:val="en-US" w:eastAsia="zh-CN"/>
        </w:rPr>
      </w:pPr>
      <w:r w:rsidRPr="006B0E6C">
        <w:rPr>
          <w:lang w:val="en-US" w:eastAsia="zh-CN"/>
        </w:rPr>
        <w:t xml:space="preserve">Whether </w:t>
      </w:r>
      <w:proofErr w:type="spellStart"/>
      <w:r w:rsidRPr="006B0E6C">
        <w:rPr>
          <w:lang w:val="en-US" w:eastAsia="zh-CN"/>
        </w:rPr>
        <w:t>sSCell</w:t>
      </w:r>
      <w:proofErr w:type="spellEnd"/>
      <w:r w:rsidRPr="006B0E6C">
        <w:rPr>
          <w:lang w:val="en-US" w:eastAsia="zh-CN"/>
        </w:rPr>
        <w:t xml:space="preserve"> can be unlicensed band? – [</w:t>
      </w:r>
      <w:r w:rsidR="006B0E6C">
        <w:rPr>
          <w:lang w:val="en-US" w:eastAsia="zh-CN"/>
        </w:rPr>
        <w:t>6</w:t>
      </w:r>
      <w:r w:rsidRPr="006B0E6C">
        <w:rPr>
          <w:lang w:val="en-US" w:eastAsia="zh-CN"/>
        </w:rPr>
        <w:t>]</w:t>
      </w:r>
    </w:p>
    <w:p w14:paraId="284458A8" w14:textId="4FB38384" w:rsidR="00E71D0D" w:rsidRPr="006B0E6C" w:rsidRDefault="00CA2774">
      <w:pPr>
        <w:pStyle w:val="aff2"/>
        <w:numPr>
          <w:ilvl w:val="0"/>
          <w:numId w:val="6"/>
        </w:numPr>
        <w:rPr>
          <w:lang w:val="en-US" w:eastAsia="zh-CN"/>
        </w:rPr>
      </w:pPr>
      <w:r w:rsidRPr="006B0E6C">
        <w:rPr>
          <w:lang w:val="en-US" w:eastAsia="zh-CN"/>
        </w:rPr>
        <w:t xml:space="preserve">BFR on </w:t>
      </w:r>
      <w:proofErr w:type="spellStart"/>
      <w:r w:rsidRPr="006B0E6C">
        <w:rPr>
          <w:lang w:val="en-US" w:eastAsia="zh-CN"/>
        </w:rPr>
        <w:t>sSCell</w:t>
      </w:r>
      <w:proofErr w:type="spellEnd"/>
      <w:r w:rsidRPr="006B0E6C">
        <w:rPr>
          <w:lang w:val="en-US" w:eastAsia="zh-CN"/>
        </w:rPr>
        <w:t xml:space="preserve"> – [2]</w:t>
      </w:r>
    </w:p>
    <w:p w14:paraId="536D31C2" w14:textId="77777777" w:rsidR="00E71D0D" w:rsidRPr="004A639B" w:rsidRDefault="00E71D0D">
      <w:pPr>
        <w:pStyle w:val="aff2"/>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2"/>
      </w:pPr>
      <w:r>
        <w:t>2.2</w:t>
      </w:r>
      <w:r>
        <w:tab/>
        <w:t>Proposals</w:t>
      </w:r>
    </w:p>
    <w:p w14:paraId="25B6E172" w14:textId="77777777" w:rsidR="00E71D0D" w:rsidRPr="000D2CC5" w:rsidRDefault="00CA2774">
      <w:pPr>
        <w:pStyle w:val="3"/>
        <w:rPr>
          <w:lang w:val="en-US" w:eastAsia="zh-CN"/>
        </w:rPr>
      </w:pPr>
      <w:r w:rsidRPr="000D2CC5">
        <w:rPr>
          <w:lang w:val="en-US" w:eastAsia="zh-CN"/>
        </w:rPr>
        <w:lastRenderedPageBreak/>
        <w:t>Proposal 1</w:t>
      </w:r>
    </w:p>
    <w:p w14:paraId="656E82A8" w14:textId="78A354DC" w:rsidR="00AB30F5" w:rsidRPr="00A853C2" w:rsidRDefault="00AB30F5" w:rsidP="00AB30F5">
      <w:pPr>
        <w:pStyle w:val="aff2"/>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w:t>
      </w:r>
      <w:proofErr w:type="spellStart"/>
      <w:r w:rsidRPr="00A853C2">
        <w:t>sSCell</w:t>
      </w:r>
      <w:proofErr w:type="spellEnd"/>
      <w:r w:rsidRPr="00A853C2">
        <w:t xml:space="preserve">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aff2"/>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aff2"/>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w:t>
      </w:r>
      <w:proofErr w:type="spellStart"/>
      <w:r w:rsidRPr="00A853C2">
        <w:rPr>
          <w:rFonts w:eastAsiaTheme="minorEastAsia"/>
        </w:rPr>
        <w:t>ates</w:t>
      </w:r>
      <w:proofErr w:type="spellEnd"/>
      <w:r w:rsidRPr="00A853C2">
        <w:rPr>
          <w:rFonts w:eastAsiaTheme="minorEastAsia"/>
        </w:rPr>
        <w:t xml:space="preserve"> per P(S)Cell slot</w:t>
      </w:r>
    </w:p>
    <w:p w14:paraId="0D62F04C" w14:textId="77777777" w:rsidR="00AB30F5" w:rsidRPr="00A853C2" w:rsidRDefault="00AB30F5" w:rsidP="00AB30F5">
      <w:pPr>
        <w:pStyle w:val="aff2"/>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7A95D57" w14:textId="77777777" w:rsidR="00AB30F5" w:rsidRPr="00A853C2" w:rsidRDefault="00AB30F5" w:rsidP="00AB30F5">
      <w:pPr>
        <w:pStyle w:val="aff2"/>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aff2"/>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aff2"/>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aff2"/>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aff2"/>
        <w:numPr>
          <w:ilvl w:val="2"/>
          <w:numId w:val="7"/>
        </w:numPr>
        <w:overflowPunct/>
        <w:autoSpaceDE/>
        <w:autoSpaceDN/>
        <w:adjustRightInd/>
        <w:spacing w:after="0" w:line="240" w:lineRule="auto"/>
        <w:textAlignment w:val="auto"/>
      </w:pPr>
      <w:r>
        <w:t>Distribution of</w:t>
      </w:r>
      <w:r w:rsidRPr="00F5630A">
        <w:t xml:space="preserve"> PDCCH BD candidates between multiple </w:t>
      </w:r>
      <w:proofErr w:type="spellStart"/>
      <w:r w:rsidRPr="00F5630A">
        <w:t>sSCell</w:t>
      </w:r>
      <w:proofErr w:type="spellEnd"/>
      <w:r w:rsidRPr="00F5630A">
        <w:t xml:space="preserve">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slot</w:t>
      </w:r>
      <w:r>
        <w:t>.</w:t>
      </w:r>
    </w:p>
    <w:p w14:paraId="7755B6E8" w14:textId="4D6E7964" w:rsidR="00AB30F5" w:rsidRDefault="00AB30F5" w:rsidP="00AB30F5">
      <w:pPr>
        <w:pStyle w:val="aff2"/>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aff2"/>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aff2"/>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w:t>
      </w:r>
      <w:proofErr w:type="spellStart"/>
      <w:r>
        <w:t>sSCell</w:t>
      </w:r>
      <w:proofErr w:type="spellEnd"/>
      <w:r>
        <w:t xml:space="preserve">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proofErr w:type="spellStart"/>
      <w:r w:rsidR="00AB30F5">
        <w:rPr>
          <w:rFonts w:eastAsiaTheme="minorEastAsia"/>
        </w:rPr>
        <w:t>sS</w:t>
      </w:r>
      <w:r w:rsidR="00AB30F5" w:rsidRPr="00F5630A">
        <w:rPr>
          <w:rFonts w:eastAsiaTheme="minorEastAsia"/>
        </w:rPr>
        <w:t>Cell</w:t>
      </w:r>
      <w:proofErr w:type="spellEnd"/>
      <w:r w:rsidR="00AB30F5" w:rsidRPr="00F5630A">
        <w:rPr>
          <w:rFonts w:eastAsiaTheme="minorEastAsia"/>
        </w:rPr>
        <w:t xml:space="preserve"> slot</w:t>
      </w:r>
    </w:p>
    <w:p w14:paraId="2A384B66" w14:textId="77777777" w:rsidR="00AB30F5" w:rsidRPr="00F5630A" w:rsidRDefault="00AB30F5" w:rsidP="00AB30F5">
      <w:pPr>
        <w:pStyle w:val="aff2"/>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aff2"/>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aff2"/>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aff2"/>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w:t>
      </w:r>
      <w:proofErr w:type="spellStart"/>
      <w:r w:rsidR="00AB30F5">
        <w:t>SCell</w:t>
      </w:r>
      <w:proofErr w:type="spellEnd"/>
      <w:r w:rsidR="00AB30F5">
        <w:t xml:space="preserve">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aff2"/>
        <w:numPr>
          <w:ilvl w:val="6"/>
          <w:numId w:val="7"/>
        </w:numPr>
        <w:overflowPunct/>
        <w:autoSpaceDE/>
        <w:autoSpaceDN/>
        <w:adjustRightInd/>
        <w:spacing w:after="0" w:line="240" w:lineRule="auto"/>
        <w:textAlignment w:val="auto"/>
      </w:pPr>
      <w:r w:rsidRPr="00E42DD5">
        <w:t xml:space="preserve">All search space configurations monitored on </w:t>
      </w:r>
      <w:proofErr w:type="spellStart"/>
      <w:r w:rsidRPr="00E42DD5">
        <w:t>sSCell</w:t>
      </w:r>
      <w:proofErr w:type="spellEnd"/>
      <w:r w:rsidRPr="00E42DD5">
        <w:t xml:space="preserve">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aff2"/>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aff2"/>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aff2"/>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185C40">
            <w:pPr>
              <w:pStyle w:val="aff2"/>
              <w:numPr>
                <w:ilvl w:val="0"/>
                <w:numId w:val="18"/>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185C40">
            <w:pPr>
              <w:pStyle w:val="aff2"/>
              <w:numPr>
                <w:ilvl w:val="0"/>
                <w:numId w:val="18"/>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185C40">
            <w:pPr>
              <w:pStyle w:val="aff2"/>
              <w:numPr>
                <w:ilvl w:val="0"/>
                <w:numId w:val="18"/>
              </w:numPr>
              <w:spacing w:line="240" w:lineRule="auto"/>
              <w:rPr>
                <w:rFonts w:eastAsia="MS Mincho"/>
                <w:lang w:val="en-US" w:eastAsia="ja-JP"/>
              </w:rPr>
            </w:pPr>
            <w:r>
              <w:lastRenderedPageBreak/>
              <w:t xml:space="preserve">The WID does not restrict DSS to only </w:t>
            </w:r>
            <w:proofErr w:type="spellStart"/>
            <w:r>
              <w:t>eMBB</w:t>
            </w:r>
            <w:proofErr w:type="spellEnd"/>
            <w:r>
              <w:t xml:space="preserve"> but the proposal focuses on slot-based PDCCH monitoring. </w:t>
            </w:r>
          </w:p>
          <w:p w14:paraId="7466E07A" w14:textId="77777777" w:rsidR="00CA77D1" w:rsidRDefault="00CA77D1" w:rsidP="00185C40">
            <w:pPr>
              <w:pStyle w:val="aff2"/>
              <w:numPr>
                <w:ilvl w:val="0"/>
                <w:numId w:val="18"/>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 xml:space="preserve">n </w:t>
            </w:r>
            <w:proofErr w:type="spellStart"/>
            <w:r w:rsidRPr="00A853C2">
              <w:rPr>
                <w:rFonts w:eastAsiaTheme="minorEastAsia"/>
              </w:rPr>
              <w:t>sSCell</w:t>
            </w:r>
            <w:proofErr w:type="spellEnd"/>
            <w:r w:rsidRPr="00A853C2">
              <w:rPr>
                <w:rFonts w:eastAsiaTheme="minorEastAsia"/>
              </w:rPr>
              <w:t xml:space="preserve">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w:t>
            </w:r>
            <w:proofErr w:type="spellStart"/>
            <w:r w:rsidR="00CF7B09">
              <w:rPr>
                <w:rFonts w:eastAsia="MS Mincho"/>
                <w:lang w:val="en-US" w:eastAsia="ja-JP"/>
              </w:rPr>
              <w:t>signalling</w:t>
            </w:r>
            <w:proofErr w:type="spellEnd"/>
            <w:r w:rsidR="00CF7B09">
              <w:rPr>
                <w:rFonts w:eastAsia="MS Mincho"/>
                <w:lang w:val="en-US" w:eastAsia="ja-JP"/>
              </w:rPr>
              <w:t xml:space="preserve">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w:t>
            </w:r>
            <w:proofErr w:type="spellStart"/>
            <w:r w:rsidR="00412DD8">
              <w:rPr>
                <w:rFonts w:eastAsia="MS Mincho"/>
                <w:lang w:val="en-US" w:eastAsia="ja-JP"/>
              </w:rPr>
              <w:t>sSCell</w:t>
            </w:r>
            <w:proofErr w:type="spellEnd"/>
            <w:r w:rsidR="00412DD8">
              <w:rPr>
                <w:rFonts w:eastAsia="MS Mincho"/>
                <w:lang w:val="en-US" w:eastAsia="ja-JP"/>
              </w:rPr>
              <w:t xml:space="preserve">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w:t>
            </w:r>
            <w:proofErr w:type="spellStart"/>
            <w:r>
              <w:rPr>
                <w:lang w:eastAsia="zh-CN"/>
              </w:rPr>
              <w:t>SCells</w:t>
            </w:r>
            <w:proofErr w:type="spellEnd"/>
            <w:r>
              <w:rPr>
                <w:lang w:eastAsia="zh-CN"/>
              </w:rPr>
              <w:t xml:space="preserve">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w:t>
            </w:r>
            <w:proofErr w:type="spellStart"/>
            <w:r>
              <w:rPr>
                <w:rFonts w:eastAsia="Times New Roman" w:cs="Times"/>
                <w:lang w:eastAsia="ja-JP"/>
              </w:rPr>
              <w:t>SCells</w:t>
            </w:r>
            <w:proofErr w:type="spellEnd"/>
            <w:r>
              <w:rPr>
                <w:rFonts w:eastAsia="Times New Roman" w:cs="Times"/>
                <w:lang w:eastAsia="ja-JP"/>
              </w:rPr>
              <w:t xml:space="preserve">. However, if Option B is applied, the </w:t>
            </w:r>
            <w:r>
              <w:rPr>
                <w:lang w:val="en-US" w:eastAsia="zh-CN"/>
              </w:rPr>
              <w:t xml:space="preserve">BDs/CCEs on </w:t>
            </w:r>
            <w:proofErr w:type="spellStart"/>
            <w:r>
              <w:rPr>
                <w:lang w:val="en-US" w:eastAsia="zh-CN"/>
              </w:rPr>
              <w:t>sSCell</w:t>
            </w:r>
            <w:proofErr w:type="spellEnd"/>
            <w:r>
              <w:rPr>
                <w:lang w:val="en-US" w:eastAsia="zh-CN"/>
              </w:rPr>
              <w:t xml:space="preserve">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0B618596" w:rsidR="00B7684E" w:rsidRPr="004F15CA" w:rsidRDefault="004E5B53" w:rsidP="004E5B53">
            <w:pPr>
              <w:spacing w:line="240" w:lineRule="auto"/>
              <w:rPr>
                <w:rFonts w:eastAsia="Malgun Gothic"/>
                <w:lang w:eastAsia="ko-KR"/>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general OK with the idea to have semi-static BD/CCE budget for Type B UEs. But there is some confusing part for me. It seems that the proposal has no intention to down-select between option A and C. However, the proposal includes both restriction per </w:t>
            </w:r>
            <w:proofErr w:type="spellStart"/>
            <w:r>
              <w:rPr>
                <w:rFonts w:eastAsiaTheme="minorEastAsia"/>
                <w:lang w:val="en-US" w:eastAsia="zh-CN"/>
              </w:rPr>
              <w:t>sScell</w:t>
            </w:r>
            <w:proofErr w:type="spellEnd"/>
            <w:r>
              <w:rPr>
                <w:rFonts w:eastAsiaTheme="minorEastAsia"/>
                <w:lang w:val="en-US" w:eastAsia="zh-CN"/>
              </w:rPr>
              <w:t xml:space="preserve"> slot and P(S)cell slot for </w:t>
            </w:r>
            <w:proofErr w:type="spellStart"/>
            <w:r>
              <w:rPr>
                <w:rFonts w:eastAsiaTheme="minorEastAsia"/>
                <w:lang w:val="en-US" w:eastAsia="zh-CN"/>
              </w:rPr>
              <w:t>sScell</w:t>
            </w:r>
            <w:proofErr w:type="spellEnd"/>
            <w:r>
              <w:rPr>
                <w:rFonts w:eastAsiaTheme="minorEastAsia"/>
                <w:lang w:val="en-US" w:eastAsia="zh-CN"/>
              </w:rPr>
              <w:t xml:space="preserve"> scheduling P(S)Cell part.  From current proposal, the following is exact restriction details for Alt 1:</w:t>
            </w:r>
          </w:p>
          <w:p w14:paraId="17FFCAE6" w14:textId="77777777" w:rsidR="005B36F4" w:rsidRPr="00920397" w:rsidRDefault="005B36F4" w:rsidP="00185C40">
            <w:pPr>
              <w:pStyle w:val="aff2"/>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4B179353" w14:textId="77777777" w:rsidR="005B36F4" w:rsidRPr="00A853C2" w:rsidRDefault="005B36F4" w:rsidP="00185C40">
            <w:pPr>
              <w:pStyle w:val="aff2"/>
              <w:numPr>
                <w:ilvl w:val="2"/>
                <w:numId w:val="19"/>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185C40">
            <w:pPr>
              <w:pStyle w:val="aff2"/>
              <w:numPr>
                <w:ilvl w:val="2"/>
                <w:numId w:val="19"/>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185C40">
            <w:pPr>
              <w:pStyle w:val="aff2"/>
              <w:numPr>
                <w:ilvl w:val="2"/>
                <w:numId w:val="19"/>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185C40">
            <w:pPr>
              <w:pStyle w:val="aff2"/>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52B9598D" w14:textId="77777777" w:rsidR="005B36F4" w:rsidRPr="00A853C2" w:rsidRDefault="005B36F4" w:rsidP="00185C40">
            <w:pPr>
              <w:pStyle w:val="aff2"/>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1970C25B" w:rsidR="00B7684E" w:rsidRPr="00D9429F" w:rsidRDefault="005B36F4" w:rsidP="005B36F4">
            <w:pPr>
              <w:spacing w:line="240" w:lineRule="auto"/>
              <w:rPr>
                <w:rFonts w:eastAsiaTheme="minorEastAsia"/>
                <w:lang w:eastAsia="zh-CN"/>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 xml:space="preserve">Huawei, </w:t>
            </w:r>
            <w:proofErr w:type="spellStart"/>
            <w:r>
              <w:rPr>
                <w:rFonts w:eastAsia="MS Mincho"/>
                <w:lang w:val="en-US" w:eastAsia="ja-JP"/>
              </w:rPr>
              <w:t>HiSilicon</w:t>
            </w:r>
            <w:proofErr w:type="spellEnd"/>
          </w:p>
        </w:tc>
        <w:tc>
          <w:tcPr>
            <w:tcW w:w="8460" w:type="dxa"/>
          </w:tcPr>
          <w:p w14:paraId="73E6747A" w14:textId="77777777" w:rsidR="00C67B7F" w:rsidRPr="00022A25" w:rsidRDefault="004E5342" w:rsidP="00185C40">
            <w:pPr>
              <w:pStyle w:val="aff2"/>
              <w:numPr>
                <w:ilvl w:val="0"/>
                <w:numId w:val="20"/>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w:t>
            </w:r>
            <w:proofErr w:type="gramStart"/>
            <w:r w:rsidR="00C67B7F">
              <w:rPr>
                <w:lang w:eastAsia="zh-CN"/>
              </w:rPr>
              <w:t>So</w:t>
            </w:r>
            <w:proofErr w:type="gramEnd"/>
            <w:r w:rsidR="00C67B7F">
              <w:rPr>
                <w:lang w:eastAsia="zh-CN"/>
              </w:rPr>
              <w:t xml:space="preserve">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185C40">
            <w:pPr>
              <w:pStyle w:val="aff2"/>
              <w:numPr>
                <w:ilvl w:val="0"/>
                <w:numId w:val="20"/>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47C0F53" w14:textId="3EA957EA" w:rsidR="00A448AD" w:rsidRPr="004F15CA" w:rsidRDefault="00C67B7F" w:rsidP="00185C40">
            <w:pPr>
              <w:pStyle w:val="aff2"/>
              <w:numPr>
                <w:ilvl w:val="0"/>
                <w:numId w:val="20"/>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w:t>
            </w:r>
            <w:proofErr w:type="spellStart"/>
            <w:r>
              <w:rPr>
                <w:rFonts w:eastAsiaTheme="minorEastAsia"/>
                <w:lang w:val="en-US" w:eastAsia="zh-CN"/>
              </w:rPr>
              <w:t>sSCell</w:t>
            </w:r>
            <w:proofErr w:type="spellEnd"/>
            <w:r>
              <w:rPr>
                <w:rFonts w:eastAsiaTheme="minorEastAsia"/>
                <w:lang w:val="en-US" w:eastAsia="zh-CN"/>
              </w:rPr>
              <w:t xml:space="preserve"> </w:t>
            </w:r>
            <w:r w:rsidRPr="00A853C2">
              <w:rPr>
                <w:rFonts w:eastAsiaTheme="minorEastAsia"/>
              </w:rPr>
              <w:t>(for cross-carrier scheduling to P(S)Cell</w:t>
            </w:r>
            <w:proofErr w:type="gramStart"/>
            <w:r w:rsidRPr="00A853C2">
              <w:rPr>
                <w:rFonts w:eastAsiaTheme="minorEastAsia"/>
              </w:rPr>
              <w:t>)</w:t>
            </w:r>
            <w:r>
              <w:rPr>
                <w:rFonts w:eastAsiaTheme="minorEastAsia"/>
                <w:lang w:val="en-US" w:eastAsia="zh-CN"/>
              </w:rPr>
              <w:t>,  we</w:t>
            </w:r>
            <w:proofErr w:type="gramEnd"/>
            <w:r>
              <w:rPr>
                <w:rFonts w:eastAsiaTheme="minorEastAsia"/>
                <w:lang w:val="en-US" w:eastAsia="zh-CN"/>
              </w:rPr>
              <w:t xml:space="preserve"> </w:t>
            </w:r>
            <w:r>
              <w:t xml:space="preserve">suggest to modify the two limits to one limit defined on per </w:t>
            </w:r>
            <w:proofErr w:type="spellStart"/>
            <w:r w:rsidRPr="00A853C2">
              <w:rPr>
                <w:rFonts w:eastAsiaTheme="minorEastAsia"/>
              </w:rPr>
              <w:t>sSCell</w:t>
            </w:r>
            <w:proofErr w:type="spellEnd"/>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185C40">
            <w:pPr>
              <w:pStyle w:val="aff2"/>
              <w:numPr>
                <w:ilvl w:val="0"/>
                <w:numId w:val="21"/>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w:t>
            </w:r>
            <w:proofErr w:type="spellStart"/>
            <w:r>
              <w:rPr>
                <w:rFonts w:eastAsiaTheme="minorEastAsia"/>
                <w:lang w:val="en-US" w:eastAsia="zh-CN"/>
              </w:rPr>
              <w:t>PCell</w:t>
            </w:r>
            <w:proofErr w:type="spellEnd"/>
            <w:r>
              <w:rPr>
                <w:rFonts w:eastAsiaTheme="minorEastAsia"/>
                <w:lang w:val="en-US" w:eastAsia="zh-CN"/>
              </w:rPr>
              <w:t xml:space="preserve">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185C40">
            <w:pPr>
              <w:pStyle w:val="aff2"/>
              <w:numPr>
                <w:ilvl w:val="1"/>
                <w:numId w:val="21"/>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w:t>
            </w:r>
            <w:proofErr w:type="spellStart"/>
            <w:r w:rsidRPr="00522551">
              <w:rPr>
                <w:rFonts w:eastAsiaTheme="minorEastAsia"/>
                <w:lang w:val="en-US" w:eastAsia="zh-CN"/>
              </w:rPr>
              <w:t>PCell</w:t>
            </w:r>
            <w:proofErr w:type="spellEnd"/>
            <w:r w:rsidRPr="00522551">
              <w:rPr>
                <w:rFonts w:eastAsiaTheme="minorEastAsia"/>
                <w:lang w:val="en-US" w:eastAsia="zh-CN"/>
              </w:rPr>
              <w:t xml:space="preserve"> 1 needs to acquire </w:t>
            </w:r>
            <w:proofErr w:type="spellStart"/>
            <w:r w:rsidRPr="00522551">
              <w:rPr>
                <w:rFonts w:eastAsiaTheme="minorEastAsia"/>
                <w:lang w:val="en-US" w:eastAsia="zh-CN"/>
              </w:rPr>
              <w:t>SCell</w:t>
            </w:r>
            <w:proofErr w:type="spellEnd"/>
            <w:r w:rsidRPr="00522551">
              <w:rPr>
                <w:rFonts w:eastAsiaTheme="minorEastAsia"/>
                <w:lang w:val="en-US" w:eastAsia="zh-CN"/>
              </w:rPr>
              <w:t xml:space="preserve"> 2’s CORSET and search space configuration for slot #1, </w:t>
            </w:r>
            <w:r w:rsidRPr="00522551">
              <w:rPr>
                <w:rFonts w:eastAsiaTheme="minorEastAsia"/>
                <w:highlight w:val="yellow"/>
                <w:lang w:val="en-US" w:eastAsia="zh-CN"/>
              </w:rPr>
              <w:t xml:space="preserve">while in R15/R16 it does not require such kind of interface between </w:t>
            </w:r>
            <w:proofErr w:type="spellStart"/>
            <w:r w:rsidRPr="00522551">
              <w:rPr>
                <w:rFonts w:eastAsiaTheme="minorEastAsia"/>
                <w:highlight w:val="yellow"/>
                <w:lang w:val="en-US" w:eastAsia="zh-CN"/>
              </w:rPr>
              <w:t>PCell</w:t>
            </w:r>
            <w:proofErr w:type="spellEnd"/>
            <w:r w:rsidRPr="00522551">
              <w:rPr>
                <w:rFonts w:eastAsiaTheme="minorEastAsia"/>
                <w:highlight w:val="yellow"/>
                <w:lang w:val="en-US" w:eastAsia="zh-CN"/>
              </w:rPr>
              <w:t xml:space="preserve"> 1 and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p>
          <w:p w14:paraId="2152015E" w14:textId="77777777" w:rsidR="0097303D" w:rsidRDefault="0097303D" w:rsidP="00185C40">
            <w:pPr>
              <w:pStyle w:val="aff2"/>
              <w:numPr>
                <w:ilvl w:val="1"/>
                <w:numId w:val="21"/>
              </w:numPr>
              <w:spacing w:line="240" w:lineRule="auto"/>
              <w:jc w:val="both"/>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SCell</w:t>
            </w:r>
            <w:proofErr w:type="spellEnd"/>
            <w:r>
              <w:rPr>
                <w:rFonts w:eastAsiaTheme="minorEastAsia"/>
                <w:lang w:val="en-US" w:eastAsia="zh-CN"/>
              </w:rPr>
              <w:t xml:space="preserve">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slot #1. For Option B, UE needs to calculate the BD budget of </w:t>
            </w:r>
            <w:proofErr w:type="spellStart"/>
            <w:r>
              <w:rPr>
                <w:rFonts w:eastAsiaTheme="minorEastAsia"/>
                <w:lang w:val="en-US" w:eastAsia="zh-CN"/>
              </w:rPr>
              <w:t>SCell</w:t>
            </w:r>
            <w:proofErr w:type="spellEnd"/>
            <w:r>
              <w:rPr>
                <w:rFonts w:eastAsiaTheme="minorEastAsia"/>
                <w:lang w:val="en-US" w:eastAsia="zh-CN"/>
              </w:rPr>
              <w:t xml:space="preserve">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185C40">
            <w:pPr>
              <w:pStyle w:val="aff2"/>
              <w:numPr>
                <w:ilvl w:val="1"/>
                <w:numId w:val="21"/>
              </w:numPr>
              <w:spacing w:line="240" w:lineRule="auto"/>
              <w:jc w:val="both"/>
              <w:rPr>
                <w:rFonts w:eastAsiaTheme="minorEastAsia"/>
                <w:lang w:val="en-US" w:eastAsia="zh-CN"/>
              </w:rPr>
            </w:pPr>
            <w:r>
              <w:rPr>
                <w:rFonts w:eastAsiaTheme="minorEastAsia"/>
                <w:lang w:val="en-US" w:eastAsia="zh-CN"/>
              </w:rPr>
              <w:t xml:space="preserve">After calculating the BD budget of </w:t>
            </w:r>
            <w:proofErr w:type="spellStart"/>
            <w:r>
              <w:rPr>
                <w:rFonts w:eastAsiaTheme="minorEastAsia"/>
                <w:lang w:val="en-US" w:eastAsia="zh-CN"/>
              </w:rPr>
              <w:t>SCell</w:t>
            </w:r>
            <w:proofErr w:type="spellEnd"/>
            <w:r>
              <w:rPr>
                <w:rFonts w:eastAsiaTheme="minorEastAsia"/>
                <w:lang w:val="en-US" w:eastAsia="zh-CN"/>
              </w:rPr>
              <w:t xml:space="preserve">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w:t>
            </w:r>
            <w:proofErr w:type="spellStart"/>
            <w:r>
              <w:rPr>
                <w:rFonts w:eastAsiaTheme="minorEastAsia"/>
                <w:lang w:val="en-US" w:eastAsia="zh-CN"/>
              </w:rPr>
              <w:t>SCell</w:t>
            </w:r>
            <w:proofErr w:type="spellEnd"/>
            <w:r>
              <w:rPr>
                <w:rFonts w:eastAsiaTheme="minorEastAsia"/>
                <w:lang w:val="en-US" w:eastAsia="zh-CN"/>
              </w:rPr>
              <w:t xml:space="preserve"> 2, </w:t>
            </w:r>
            <w:r w:rsidRPr="00522551">
              <w:rPr>
                <w:rFonts w:eastAsiaTheme="minorEastAsia"/>
                <w:highlight w:val="yellow"/>
                <w:lang w:val="en-US" w:eastAsia="zh-CN"/>
              </w:rPr>
              <w:t xml:space="preserve">which increases UE’ buffer requirement (and this becomes worse for a 60kHz </w:t>
            </w:r>
            <w:proofErr w:type="spellStart"/>
            <w:r w:rsidRPr="00522551">
              <w:rPr>
                <w:rFonts w:eastAsiaTheme="minorEastAsia"/>
                <w:highlight w:val="yellow"/>
                <w:lang w:val="en-US" w:eastAsia="zh-CN"/>
              </w:rPr>
              <w:t>SCell</w:t>
            </w:r>
            <w:proofErr w:type="spellEnd"/>
            <w:r w:rsidRPr="00522551">
              <w:rPr>
                <w:rFonts w:eastAsiaTheme="minorEastAsia"/>
                <w:highlight w:val="yellow"/>
                <w:lang w:val="en-US" w:eastAsia="zh-CN"/>
              </w:rPr>
              <w:t xml:space="preserve"> 2)</w:t>
            </w:r>
            <w:r>
              <w:rPr>
                <w:rFonts w:eastAsiaTheme="minorEastAsia"/>
                <w:lang w:val="en-US" w:eastAsia="zh-CN"/>
              </w:rPr>
              <w:t>.</w:t>
            </w:r>
          </w:p>
          <w:p w14:paraId="785729BE" w14:textId="38C6CFE9" w:rsidR="00A448AD" w:rsidRPr="0097303D" w:rsidRDefault="0097303D" w:rsidP="0097303D">
            <w:pPr>
              <w:spacing w:line="240" w:lineRule="auto"/>
              <w:rPr>
                <w:rFonts w:eastAsia="MS Mincho"/>
              </w:rPr>
            </w:pPr>
            <w:r>
              <w:rPr>
                <w:noProof/>
                <w:lang w:val="en-US" w:eastAsia="zh-CN"/>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aff2"/>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185C40">
            <w:pPr>
              <w:pStyle w:val="aff2"/>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185C40">
            <w:pPr>
              <w:pStyle w:val="aff2"/>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aff2"/>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aff2"/>
              <w:spacing w:line="240" w:lineRule="auto"/>
              <w:ind w:left="0"/>
            </w:pPr>
          </w:p>
          <w:p w14:paraId="719C411E" w14:textId="77777777" w:rsidR="00354550" w:rsidRDefault="00354550" w:rsidP="00354550">
            <w:pPr>
              <w:pStyle w:val="aff2"/>
              <w:spacing w:line="240" w:lineRule="auto"/>
              <w:ind w:left="0"/>
            </w:pPr>
            <w:r>
              <w:t xml:space="preserve">For </w:t>
            </w:r>
            <w:proofErr w:type="spellStart"/>
            <w:r>
              <w:t>sSCell</w:t>
            </w:r>
            <w:proofErr w:type="spellEnd"/>
            <w:r>
              <w:t>, we share same view as vivo that it is simple to just apply,</w:t>
            </w:r>
          </w:p>
          <w:p w14:paraId="127B052D" w14:textId="77777777" w:rsidR="00354550" w:rsidRPr="00920397" w:rsidRDefault="00354550" w:rsidP="00185C40">
            <w:pPr>
              <w:pStyle w:val="aff2"/>
              <w:numPr>
                <w:ilvl w:val="0"/>
                <w:numId w:val="19"/>
              </w:numPr>
              <w:spacing w:line="240" w:lineRule="auto"/>
              <w:jc w:val="both"/>
              <w:rPr>
                <w:rFonts w:eastAsiaTheme="minorEastAsia"/>
                <w:lang w:val="en-US" w:eastAsia="zh-CN"/>
              </w:rPr>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14824AC5" w14:textId="77777777" w:rsidR="00354550" w:rsidRPr="00A853C2" w:rsidRDefault="00354550" w:rsidP="00185C40">
            <w:pPr>
              <w:pStyle w:val="aff2"/>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aff2"/>
              <w:spacing w:line="240" w:lineRule="auto"/>
              <w:ind w:left="0"/>
            </w:pPr>
            <w:r>
              <w:rPr>
                <w:rFonts w:eastAsia="MS Mincho"/>
              </w:rPr>
              <w:t xml:space="preserve">By this way, the </w:t>
            </w:r>
            <w:proofErr w:type="spellStart"/>
            <w:r>
              <w:rPr>
                <w:rFonts w:eastAsia="MS Mincho"/>
              </w:rPr>
              <w:t>PCell</w:t>
            </w:r>
            <w:proofErr w:type="spellEnd"/>
            <w:r>
              <w:rPr>
                <w:rFonts w:eastAsia="MS Mincho"/>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aff2"/>
              <w:spacing w:line="240" w:lineRule="auto"/>
              <w:ind w:left="0"/>
            </w:pPr>
          </w:p>
          <w:p w14:paraId="4697D447" w14:textId="5E520F1F" w:rsidR="00A448AD" w:rsidRPr="004F15CA" w:rsidRDefault="00354550" w:rsidP="00354550">
            <w:pPr>
              <w:spacing w:line="240" w:lineRule="auto"/>
              <w:jc w:val="both"/>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w:proofErr w:type="spellStart"/>
                          <m:r>
                            <m:rPr>
                              <m:nor/>
                            </m:rPr>
                            <m:t>max,slot</m:t>
                          </m:r>
                          <w:proofErr w:type="spellEnd"/>
                          <m:r>
                            <m:rPr>
                              <m:nor/>
                            </m:rPr>
                            <m: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aff2"/>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aff2"/>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aff2"/>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aff2"/>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aff2"/>
              <w:spacing w:line="240" w:lineRule="auto"/>
              <w:ind w:left="0"/>
              <w:rPr>
                <w:rFonts w:eastAsiaTheme="minorEastAsia"/>
                <w:lang w:eastAsia="zh-CN"/>
              </w:rPr>
            </w:pPr>
          </w:p>
          <w:p w14:paraId="69C68088" w14:textId="77777777" w:rsidR="00C15AE4" w:rsidRPr="00A853C2" w:rsidRDefault="00C15AE4" w:rsidP="00C15AE4">
            <w:pPr>
              <w:pStyle w:val="aff2"/>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aff2"/>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aff2"/>
              <w:numPr>
                <w:ilvl w:val="1"/>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2F5B0B20" w14:textId="77777777" w:rsidR="00C15AE4" w:rsidRPr="00A853C2" w:rsidRDefault="00C15AE4" w:rsidP="00C15AE4">
            <w:pPr>
              <w:pStyle w:val="aff2"/>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w:t>
            </w:r>
            <w:proofErr w:type="spellStart"/>
            <w:r w:rsidRPr="00A853C2">
              <w:rPr>
                <w:rFonts w:eastAsiaTheme="minorEastAsia"/>
              </w:rPr>
              <w:t>sSCell</w:t>
            </w:r>
            <w:proofErr w:type="spellEnd"/>
            <w:r>
              <w:rPr>
                <w:rFonts w:eastAsiaTheme="minorEastAsia"/>
              </w:rPr>
              <w:t xml:space="preserve"> slot</w:t>
            </w:r>
          </w:p>
          <w:p w14:paraId="52C68A9D" w14:textId="77777777" w:rsidR="00C15AE4" w:rsidRPr="00C15AE4" w:rsidRDefault="00C15AE4" w:rsidP="00C15AE4">
            <w:pPr>
              <w:pStyle w:val="aff2"/>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aff2"/>
              <w:spacing w:line="240" w:lineRule="auto"/>
              <w:ind w:left="0"/>
              <w:rPr>
                <w:rFonts w:eastAsiaTheme="minorEastAsia"/>
                <w:lang w:eastAsia="zh-CN"/>
              </w:rPr>
            </w:pPr>
          </w:p>
          <w:p w14:paraId="59A59C23" w14:textId="73DD59E9" w:rsidR="00C15AE4" w:rsidRDefault="00C15AE4" w:rsidP="00C15AE4">
            <w:pPr>
              <w:pStyle w:val="aff2"/>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aff2"/>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aff2"/>
              <w:numPr>
                <w:ilvl w:val="1"/>
                <w:numId w:val="3"/>
              </w:numPr>
              <w:tabs>
                <w:tab w:val="left" w:pos="720"/>
                <w:tab w:val="left" w:pos="2160"/>
              </w:tabs>
              <w:rPr>
                <w:lang w:val="en-US" w:eastAsia="zh-CN"/>
              </w:rPr>
            </w:pPr>
            <w:r>
              <w:rPr>
                <w:lang w:eastAsia="zh-CN"/>
              </w:rPr>
              <w:t xml:space="preserve"> (p-p) counted once, (s-p) is counted one additional time assuming SCS of </w:t>
            </w:r>
            <w:proofErr w:type="spellStart"/>
            <w:r>
              <w:rPr>
                <w:lang w:eastAsia="zh-CN"/>
              </w:rPr>
              <w:t>sSCell</w:t>
            </w:r>
            <w:proofErr w:type="spellEnd"/>
            <w:r>
              <w:rPr>
                <w:lang w:eastAsia="zh-CN"/>
              </w:rPr>
              <w:t xml:space="preserve"> </w:t>
            </w:r>
          </w:p>
          <w:p w14:paraId="79252272" w14:textId="51553EDF" w:rsidR="00C15AE4" w:rsidRPr="0071506E" w:rsidRDefault="00C15AE4" w:rsidP="00C15AE4">
            <w:pPr>
              <w:pStyle w:val="aff2"/>
              <w:numPr>
                <w:ilvl w:val="1"/>
                <w:numId w:val="3"/>
              </w:numPr>
              <w:tabs>
                <w:tab w:val="left" w:pos="720"/>
                <w:tab w:val="left" w:pos="2160"/>
              </w:tabs>
              <w:rPr>
                <w:lang w:val="en-US" w:eastAsia="zh-CN"/>
              </w:rPr>
            </w:pPr>
            <w:r>
              <w:rPr>
                <w:lang w:eastAsia="zh-CN"/>
              </w:rPr>
              <w:t xml:space="preserve"> (p-p) counted by applying scaling factor s1, (s-p) is counted additionally assuming SCS of </w:t>
            </w:r>
            <w:proofErr w:type="spellStart"/>
            <w:r>
              <w:rPr>
                <w:lang w:eastAsia="zh-CN"/>
              </w:rPr>
              <w:t>sSCell</w:t>
            </w:r>
            <w:proofErr w:type="spellEnd"/>
            <w:r>
              <w:rPr>
                <w:lang w:eastAsia="zh-CN"/>
              </w:rPr>
              <w:t xml:space="preserve"> by applying scaling factor s2</w:t>
            </w:r>
          </w:p>
          <w:p w14:paraId="39D9B250" w14:textId="09867D48" w:rsidR="00C15AE4" w:rsidRDefault="00C15AE4" w:rsidP="00C15AE4">
            <w:pPr>
              <w:pStyle w:val="aff2"/>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aff2"/>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278B1BB2" w14:textId="0D1B0117" w:rsidR="00C15AE4" w:rsidRPr="00C15AE4" w:rsidRDefault="00C15AE4" w:rsidP="00C15AE4">
            <w:pPr>
              <w:pStyle w:val="aff2"/>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 xml:space="preserve">Alt-3 is </w:t>
            </w:r>
            <w:proofErr w:type="spellStart"/>
            <w:r w:rsidRPr="007657C0">
              <w:rPr>
                <w:rFonts w:eastAsiaTheme="minorEastAsia"/>
                <w:lang w:val="en-US" w:eastAsia="zh-CN"/>
              </w:rPr>
              <w:t>preferrable</w:t>
            </w:r>
            <w:proofErr w:type="spellEnd"/>
            <w:r w:rsidRPr="007657C0">
              <w:rPr>
                <w:rFonts w:eastAsiaTheme="minorEastAsia"/>
                <w:lang w:val="en-US" w:eastAsia="zh-CN"/>
              </w:rPr>
              <w:t xml:space="preserve"> to keep the BD calculations simplified across diff</w:t>
            </w:r>
            <w:r>
              <w:rPr>
                <w:rFonts w:eastAsiaTheme="minorEastAsia"/>
                <w:lang w:val="en-US" w:eastAsia="zh-CN"/>
              </w:rPr>
              <w:t>erent</w:t>
            </w:r>
            <w:r w:rsidRPr="007657C0">
              <w:rPr>
                <w:rFonts w:eastAsiaTheme="minorEastAsia"/>
                <w:lang w:val="en-US" w:eastAsia="zh-CN"/>
              </w:rPr>
              <w:t xml:space="preserve"> subcarrier spacing</w:t>
            </w:r>
            <w:r>
              <w:rPr>
                <w:rFonts w:eastAsiaTheme="minorEastAsia"/>
                <w:lang w:val="en-US" w:eastAsia="zh-CN"/>
              </w:rPr>
              <w:t>s</w:t>
            </w:r>
            <w:r w:rsidRPr="007657C0">
              <w:rPr>
                <w:rFonts w:eastAsiaTheme="minorEastAsia"/>
                <w:lang w:val="en-US" w:eastAsia="zh-CN"/>
              </w:rPr>
              <w:t>.</w:t>
            </w:r>
          </w:p>
          <w:p w14:paraId="7E497D09" w14:textId="4F228F6B" w:rsidR="00A448AD" w:rsidRDefault="008A7A25" w:rsidP="00E04757">
            <w:pPr>
              <w:spacing w:line="240" w:lineRule="auto"/>
              <w:jc w:val="both"/>
              <w:rPr>
                <w:rFonts w:eastAsiaTheme="minorEastAsia"/>
              </w:rPr>
            </w:pPr>
            <w:r w:rsidRPr="007657C0">
              <w:rPr>
                <w:rFonts w:eastAsiaTheme="minorEastAsia"/>
                <w:lang w:val="en-US" w:eastAsia="zh-CN"/>
              </w:rPr>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are configured via RRC. As in</w:t>
            </w:r>
            <w:proofErr w:type="spellStart"/>
            <w:r w:rsidRPr="007657C0">
              <w:rPr>
                <w:rFonts w:eastAsiaTheme="minorEastAsia"/>
              </w:rPr>
              <w:t>dicated</w:t>
            </w:r>
            <w:proofErr w:type="spellEnd"/>
            <w:r w:rsidRPr="007657C0">
              <w:rPr>
                <w:rFonts w:eastAsiaTheme="minorEastAsia"/>
              </w:rPr>
              <w:t xml:space="preserve">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required after clarifiying the defintioins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w:t>
            </w:r>
            <w:proofErr w:type="spellStart"/>
            <w:r>
              <w:rPr>
                <w:rFonts w:eastAsiaTheme="minorEastAsia"/>
              </w:rPr>
              <w:t>sSCell</w:t>
            </w:r>
            <w:proofErr w:type="spellEnd"/>
            <w:r>
              <w:rPr>
                <w:rFonts w:eastAsiaTheme="minorEastAsia"/>
              </w:rPr>
              <w:t xml:space="preserve">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r>
              <w:rPr>
                <w:rFonts w:eastAsiaTheme="minorEastAsia"/>
              </w:rPr>
              <w:t>reduction on BD candidates</w:t>
            </w:r>
            <w:r w:rsidR="00452B3D">
              <w:rPr>
                <w:rFonts w:eastAsiaTheme="minorEastAsia"/>
              </w:rPr>
              <w:t xml:space="preserve"> (for 30kHz </w:t>
            </w:r>
            <w:proofErr w:type="spellStart"/>
            <w:r w:rsidR="00452B3D">
              <w:rPr>
                <w:rFonts w:eastAsiaTheme="minorEastAsia"/>
              </w:rPr>
              <w:t>sSCell</w:t>
            </w:r>
            <w:proofErr w:type="spellEnd"/>
            <w:r w:rsidR="00452B3D">
              <w:rPr>
                <w:rFonts w:eastAsiaTheme="minorEastAsia"/>
              </w:rPr>
              <w:t xml:space="preserve">)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for even a single 16CCE candidate for scenarios like (</w:t>
            </w:r>
            <w:proofErr w:type="spellStart"/>
            <w:r w:rsidR="004D1F2C">
              <w:rPr>
                <w:rFonts w:eastAsiaTheme="minorEastAsia"/>
              </w:rPr>
              <w:t>PCell</w:t>
            </w:r>
            <w:proofErr w:type="spellEnd"/>
            <w:r w:rsidR="004D1F2C">
              <w:rPr>
                <w:rFonts w:eastAsiaTheme="minorEastAsia"/>
              </w:rPr>
              <w:t xml:space="preserve"> + 4 </w:t>
            </w:r>
            <w:proofErr w:type="spellStart"/>
            <w:r w:rsidR="004D1F2C">
              <w:rPr>
                <w:rFonts w:eastAsiaTheme="minorEastAsia"/>
              </w:rPr>
              <w:t>SCells</w:t>
            </w:r>
            <w:proofErr w:type="spellEnd"/>
            <w:r w:rsidR="003348D2">
              <w:rPr>
                <w:rFonts w:eastAsiaTheme="minorEastAsia"/>
              </w:rPr>
              <w:t xml:space="preserve"> and </w:t>
            </w:r>
            <w:proofErr w:type="spellStart"/>
            <w:r w:rsidR="003348D2">
              <w:rPr>
                <w:rFonts w:eastAsiaTheme="minorEastAsia"/>
              </w:rPr>
              <w:t>N_cap</w:t>
            </w:r>
            <w:proofErr w:type="spellEnd"/>
            <w:r w:rsidR="003348D2">
              <w:rPr>
                <w:rFonts w:eastAsiaTheme="minorEastAsia"/>
              </w:rPr>
              <w:t xml:space="preserve">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r>
              <w:rPr>
                <w:rFonts w:eastAsiaTheme="minorEastAsia"/>
              </w:rPr>
              <w:t xml:space="preserve">Regarding </w:t>
            </w:r>
            <w:r w:rsidR="00452B3D">
              <w:rPr>
                <w:rFonts w:eastAsiaTheme="minorEastAsia"/>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 xml:space="preserve">(p-p) counted once, (s-p) is counted one additional time assuming SCS of </w:t>
            </w:r>
            <w:proofErr w:type="spellStart"/>
            <w:r w:rsidRPr="00596248">
              <w:rPr>
                <w:i/>
                <w:iCs/>
                <w:lang w:eastAsia="zh-CN"/>
              </w:rPr>
              <w:t>sSCell</w:t>
            </w:r>
            <w:proofErr w:type="spellEnd"/>
            <w:r>
              <w:t>”</w:t>
            </w:r>
            <w:r w:rsidR="00596248">
              <w:t>. This allow</w:t>
            </w:r>
            <w:r w:rsidR="003348D2">
              <w:t>s</w:t>
            </w:r>
            <w:r w:rsidR="00596248">
              <w:t xml:space="preserve"> better distribution of BDs for the SCS </w:t>
            </w:r>
            <w:r w:rsidR="00F64B27">
              <w:t>of</w:t>
            </w:r>
            <w:r w:rsidR="00596248">
              <w:t xml:space="preserve"> </w:t>
            </w:r>
            <w:proofErr w:type="spellStart"/>
            <w:r w:rsidR="00596248">
              <w:t>sSCell</w:t>
            </w:r>
            <w:proofErr w:type="spellEnd"/>
            <w:r w:rsidR="00596248">
              <w:t xml:space="preserve">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0C978C29" w14:textId="6F788BD3" w:rsidR="00000088" w:rsidRPr="00000088" w:rsidRDefault="00000088" w:rsidP="008A7A25">
            <w:pPr>
              <w:spacing w:line="240" w:lineRule="auto"/>
              <w:jc w:val="both"/>
              <w:rPr>
                <w:rFonts w:eastAsia="MS Mincho"/>
                <w:lang w:eastAsia="ja-JP"/>
              </w:rPr>
            </w:pPr>
            <w:r>
              <w:rPr>
                <w:rFonts w:eastAsia="MS Mincho" w:hint="eastAsia"/>
                <w:lang w:eastAsia="ja-JP"/>
              </w:rPr>
              <w:t>W</w:t>
            </w:r>
            <w:r>
              <w:rPr>
                <w:rFonts w:eastAsia="MS Mincho"/>
                <w:lang w:eastAsia="ja-JP"/>
              </w:rPr>
              <w:t>e are generally fine with the proposal.</w:t>
            </w:r>
          </w:p>
        </w:tc>
      </w:tr>
      <w:tr w:rsidR="00ED62B1" w:rsidRPr="00505E37" w14:paraId="56DC64CF" w14:textId="77777777" w:rsidTr="00C67B7F">
        <w:tc>
          <w:tcPr>
            <w:tcW w:w="1615" w:type="dxa"/>
          </w:tcPr>
          <w:p w14:paraId="3042AE72" w14:textId="7700B084" w:rsidR="00ED62B1" w:rsidRDefault="00ED62B1"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 xml:space="preserve">iaomi </w:t>
            </w:r>
          </w:p>
        </w:tc>
        <w:tc>
          <w:tcPr>
            <w:tcW w:w="8460" w:type="dxa"/>
          </w:tcPr>
          <w:p w14:paraId="092B22A2" w14:textId="43CA88BA" w:rsidR="00ED62B1" w:rsidRDefault="006C15A1" w:rsidP="006C15A1">
            <w:pPr>
              <w:spacing w:line="240" w:lineRule="auto"/>
              <w:jc w:val="both"/>
              <w:rPr>
                <w:rFonts w:eastAsia="MS Mincho"/>
                <w:lang w:eastAsia="ja-JP"/>
              </w:rPr>
            </w:pPr>
            <w:r>
              <w:rPr>
                <w:rFonts w:eastAsiaTheme="minorEastAsia"/>
                <w:lang w:val="en-US" w:eastAsia="zh-CN"/>
              </w:rPr>
              <w:t>We are generally ok with the proposal.</w:t>
            </w:r>
          </w:p>
        </w:tc>
      </w:tr>
      <w:tr w:rsidR="00114D3A" w:rsidRPr="00505E37" w14:paraId="0DBD5361" w14:textId="77777777" w:rsidTr="00C67B7F">
        <w:tc>
          <w:tcPr>
            <w:tcW w:w="1615" w:type="dxa"/>
          </w:tcPr>
          <w:p w14:paraId="0FBC433E" w14:textId="6217DA91" w:rsidR="00114D3A" w:rsidRDefault="00114D3A" w:rsidP="00114D3A">
            <w:pPr>
              <w:spacing w:after="120"/>
              <w:jc w:val="both"/>
              <w:rPr>
                <w:rFonts w:eastAsia="MS Mincho"/>
                <w:lang w:val="en-US" w:eastAsia="ja-JP"/>
              </w:rPr>
            </w:pPr>
            <w:r>
              <w:rPr>
                <w:rFonts w:eastAsia="Malgun Gothic" w:hint="eastAsia"/>
                <w:lang w:val="en-US" w:eastAsia="ko-KR"/>
              </w:rPr>
              <w:t>E</w:t>
            </w:r>
            <w:r>
              <w:rPr>
                <w:rFonts w:eastAsia="Malgun Gothic"/>
                <w:lang w:val="en-US" w:eastAsia="ko-KR"/>
              </w:rPr>
              <w:t>TRI</w:t>
            </w:r>
          </w:p>
        </w:tc>
        <w:tc>
          <w:tcPr>
            <w:tcW w:w="8460" w:type="dxa"/>
          </w:tcPr>
          <w:p w14:paraId="4828E7A2" w14:textId="77777777" w:rsidR="00114D3A" w:rsidRDefault="00114D3A" w:rsidP="00114D3A">
            <w:pPr>
              <w:pStyle w:val="aff2"/>
              <w:spacing w:line="240" w:lineRule="auto"/>
              <w:ind w:left="0"/>
              <w:rPr>
                <w:rFonts w:eastAsia="Malgun Gothic"/>
                <w:lang w:eastAsia="ko-KR"/>
              </w:rPr>
            </w:pPr>
            <w:r>
              <w:rPr>
                <w:rFonts w:eastAsia="Malgun Gothic" w:hint="eastAsia"/>
                <w:lang w:eastAsia="ko-KR"/>
              </w:rPr>
              <w:t>W</w:t>
            </w:r>
            <w:r>
              <w:rPr>
                <w:rFonts w:eastAsia="Malgun Gothic"/>
                <w:lang w:eastAsia="ko-KR"/>
              </w:rPr>
              <w:t>e are generally okay with the proposal.</w:t>
            </w:r>
          </w:p>
          <w:p w14:paraId="644B0E76" w14:textId="77777777" w:rsidR="00114D3A" w:rsidRDefault="00114D3A" w:rsidP="00114D3A">
            <w:pPr>
              <w:pStyle w:val="aff2"/>
              <w:spacing w:line="240" w:lineRule="auto"/>
              <w:ind w:left="0"/>
              <w:rPr>
                <w:rFonts w:eastAsia="Malgun Gothic"/>
                <w:lang w:eastAsia="ko-KR"/>
              </w:rPr>
            </w:pPr>
            <w:r>
              <w:rPr>
                <w:rFonts w:eastAsia="Malgun Gothic"/>
                <w:lang w:eastAsia="ko-KR"/>
              </w:rPr>
              <w:t>Regarding Alt. 1 in the FFS bullet, we have two limits:</w:t>
            </w:r>
          </w:p>
          <w:p w14:paraId="2E76B230" w14:textId="77777777" w:rsidR="00114D3A" w:rsidRPr="000A276E" w:rsidRDefault="00114D3A" w:rsidP="00114D3A">
            <w:pPr>
              <w:pStyle w:val="aff2"/>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1A9EB5CE" w14:textId="77777777" w:rsidR="00114D3A" w:rsidRPr="00F5630A" w:rsidRDefault="004E5342" w:rsidP="00114D3A">
            <w:pPr>
              <w:pStyle w:val="aff2"/>
              <w:numPr>
                <w:ilvl w:val="0"/>
                <w:numId w:val="7"/>
              </w:numPr>
              <w:overflowPunct/>
              <w:autoSpaceDE/>
              <w:autoSpaceDN/>
              <w:adjustRightInd/>
              <w:spacing w:after="160" w:line="259" w:lineRule="auto"/>
              <w:textAlignment w:val="auto"/>
            </w:pP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114D3A" w:rsidRPr="00F5630A">
              <w:rPr>
                <w:rFonts w:eastAsiaTheme="minorEastAsia"/>
              </w:rPr>
              <w:t xml:space="preserve"> PDCCH BD candidates per </w:t>
            </w:r>
            <w:proofErr w:type="spellStart"/>
            <w:r w:rsidR="00114D3A">
              <w:rPr>
                <w:rFonts w:eastAsiaTheme="minorEastAsia"/>
              </w:rPr>
              <w:t>sS</w:t>
            </w:r>
            <w:r w:rsidR="00114D3A" w:rsidRPr="00F5630A">
              <w:rPr>
                <w:rFonts w:eastAsiaTheme="minorEastAsia"/>
              </w:rPr>
              <w:t>Cell</w:t>
            </w:r>
            <w:proofErr w:type="spellEnd"/>
            <w:r w:rsidR="00114D3A" w:rsidRPr="00F5630A">
              <w:rPr>
                <w:rFonts w:eastAsiaTheme="minorEastAsia"/>
              </w:rPr>
              <w:t xml:space="preserve"> slot</w:t>
            </w:r>
          </w:p>
          <w:p w14:paraId="446C6722" w14:textId="18A4ADBA" w:rsidR="00A448AD" w:rsidRPr="004F15CA" w:rsidRDefault="00114D3A" w:rsidP="00114D3A">
            <w:pPr>
              <w:spacing w:line="240" w:lineRule="auto"/>
              <w:jc w:val="both"/>
              <w:rPr>
                <w:rFonts w:eastAsia="Malgun Gothic"/>
              </w:rPr>
            </w:pPr>
            <w:r>
              <w:rPr>
                <w:rFonts w:eastAsia="Malgun Gothic"/>
                <w:lang w:eastAsia="ko-KR"/>
              </w:rPr>
              <w:t xml:space="preserve">But we are not sure both limits are needed. In addition, we prefer </w:t>
            </w:r>
            <m:oMath>
              <m:func>
                <m:funcPr>
                  <m:ctrlPr>
                    <w:rPr>
                      <w:rFonts w:ascii="Cambria Math" w:hAnsi="Cambria Math"/>
                      <w:i/>
                    </w:rPr>
                  </m:ctrlPr>
                </m:funcPr>
                <m:fName>
                  <m:r>
                    <w:rPr>
                      <w:rFonts w:ascii="Cambria Math" w:hAnsi="Cambria Math"/>
                    </w:rPr>
                    <m:t>β* 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eastAsia="Malgun Gothic"/>
                <w:lang w:eastAsia="ko-KR"/>
              </w:rPr>
              <w:t xml:space="preserve"> to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rPr>
              <w:t>.</w:t>
            </w:r>
          </w:p>
        </w:tc>
      </w:tr>
    </w:tbl>
    <w:p w14:paraId="20121A05" w14:textId="499EB902" w:rsidR="00D42FBD" w:rsidRDefault="00D42FBD" w:rsidP="00F51AE5">
      <w:pPr>
        <w:pStyle w:val="a5"/>
        <w:rPr>
          <w:lang w:val="en-GB"/>
        </w:rPr>
      </w:pPr>
    </w:p>
    <w:p w14:paraId="636036C3" w14:textId="2B3E1B5F" w:rsidR="00775725" w:rsidRDefault="00775725" w:rsidP="00775725">
      <w:pPr>
        <w:pStyle w:val="3"/>
        <w:rPr>
          <w:lang w:val="en-US" w:eastAsia="zh-CN"/>
        </w:rPr>
      </w:pPr>
      <w:r w:rsidRPr="000D2CC5">
        <w:rPr>
          <w:highlight w:val="yellow"/>
          <w:lang w:val="en-US" w:eastAsia="zh-CN"/>
        </w:rPr>
        <w:t>Proposal 1v2</w:t>
      </w:r>
    </w:p>
    <w:p w14:paraId="3CF62690" w14:textId="664BA88D" w:rsidR="00775725" w:rsidRPr="00A853C2" w:rsidRDefault="00775725" w:rsidP="00775725">
      <w:pPr>
        <w:pStyle w:val="aff2"/>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w:t>
      </w:r>
      <w:proofErr w:type="spellStart"/>
      <w:r w:rsidRPr="00A853C2">
        <w:t>sSCell</w:t>
      </w:r>
      <w:proofErr w:type="spellEnd"/>
      <w:r w:rsidRPr="00A853C2">
        <w:t xml:space="preserve">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r w:rsidR="002431AD">
        <w:rPr>
          <w:lang w:eastAsia="zh-CN"/>
        </w:rPr>
        <w:t xml:space="preserve">, </w:t>
      </w:r>
      <w:r w:rsidR="002431AD" w:rsidRPr="002431AD">
        <w:rPr>
          <w:color w:val="4472C4" w:themeColor="accent1"/>
          <w:lang w:eastAsia="zh-CN"/>
        </w:rPr>
        <w:t xml:space="preserve">and at least when UE is not </w:t>
      </w:r>
      <w:r w:rsidR="00562D2B">
        <w:rPr>
          <w:color w:val="4472C4" w:themeColor="accent1"/>
          <w:lang w:eastAsia="zh-CN"/>
        </w:rPr>
        <w:t>provided</w:t>
      </w:r>
      <w:r w:rsidR="002431AD">
        <w:rPr>
          <w:color w:val="4472C4" w:themeColor="accent1"/>
        </w:rPr>
        <w:t xml:space="preserve"> </w:t>
      </w:r>
      <w:proofErr w:type="spellStart"/>
      <w:r w:rsidR="00562D2B" w:rsidRPr="00562D2B">
        <w:rPr>
          <w:color w:val="4472C4" w:themeColor="accent1"/>
        </w:rPr>
        <w:t>monitoringCapabilityConfig</w:t>
      </w:r>
      <w:proofErr w:type="spellEnd"/>
      <w:r w:rsidR="00562D2B">
        <w:rPr>
          <w:color w:val="4472C4" w:themeColor="accent1"/>
        </w:rPr>
        <w:t xml:space="preserve"> </w:t>
      </w:r>
      <w:r w:rsidR="002431AD">
        <w:rPr>
          <w:color w:val="4472C4" w:themeColor="accent1"/>
        </w:rPr>
        <w:t>for any cell</w:t>
      </w:r>
      <w:r w:rsidR="00BD04E4">
        <w:rPr>
          <w:color w:val="4472C4" w:themeColor="accent1"/>
        </w:rPr>
        <w:t xml:space="preserve">, </w:t>
      </w:r>
      <w:r w:rsidR="000D48AE">
        <w:rPr>
          <w:color w:val="4472C4" w:themeColor="accent1"/>
        </w:rPr>
        <w:t>down select</w:t>
      </w:r>
      <w:r w:rsidR="00BD04E4">
        <w:rPr>
          <w:color w:val="4472C4" w:themeColor="accent1"/>
        </w:rPr>
        <w:t xml:space="preserve"> </w:t>
      </w:r>
      <w:r w:rsidR="00562D2B">
        <w:rPr>
          <w:color w:val="4472C4" w:themeColor="accent1"/>
        </w:rPr>
        <w:t>one from</w:t>
      </w:r>
      <w:r w:rsidR="00BD04E4">
        <w:rPr>
          <w:color w:val="4472C4" w:themeColor="accent1"/>
        </w:rPr>
        <w:t xml:space="preserve"> </w:t>
      </w:r>
      <w:r w:rsidR="00562D2B">
        <w:rPr>
          <w:color w:val="4472C4" w:themeColor="accent1"/>
        </w:rPr>
        <w:t xml:space="preserve">[based on </w:t>
      </w:r>
      <w:r w:rsidR="00BD04E4">
        <w:rPr>
          <w:color w:val="4472C4" w:themeColor="accent1"/>
        </w:rPr>
        <w:t>Option A</w:t>
      </w:r>
      <w:r w:rsidR="00562D2B">
        <w:rPr>
          <w:color w:val="4472C4" w:themeColor="accent1"/>
        </w:rPr>
        <w:t>/C]</w:t>
      </w:r>
      <w:r w:rsidR="00BD04E4">
        <w:rPr>
          <w:color w:val="4472C4" w:themeColor="accent1"/>
        </w:rPr>
        <w:t xml:space="preserve"> </w:t>
      </w:r>
      <w:r w:rsidR="00562D2B">
        <w:rPr>
          <w:color w:val="4472C4" w:themeColor="accent1"/>
        </w:rPr>
        <w:t>or</w:t>
      </w:r>
      <w:r w:rsidR="00BD04E4">
        <w:rPr>
          <w:color w:val="4472C4" w:themeColor="accent1"/>
        </w:rPr>
        <w:t xml:space="preserve"> </w:t>
      </w:r>
      <w:r w:rsidR="00562D2B">
        <w:rPr>
          <w:color w:val="4472C4" w:themeColor="accent1"/>
        </w:rPr>
        <w:t xml:space="preserve">[based </w:t>
      </w:r>
      <w:r w:rsidR="00BD04E4">
        <w:rPr>
          <w:color w:val="4472C4" w:themeColor="accent1"/>
        </w:rPr>
        <w:t>Option C</w:t>
      </w:r>
      <w:r w:rsidR="00562D2B">
        <w:rPr>
          <w:color w:val="4472C4" w:themeColor="accent1"/>
        </w:rPr>
        <w:t>]</w:t>
      </w:r>
      <w:r w:rsidR="00BD04E4">
        <w:rPr>
          <w:color w:val="4472C4" w:themeColor="accent1"/>
        </w:rPr>
        <w:t xml:space="preserve"> below</w:t>
      </w:r>
    </w:p>
    <w:p w14:paraId="70DAD983" w14:textId="055FA19D" w:rsidR="00BD04E4" w:rsidRDefault="0029493F" w:rsidP="00775725">
      <w:pPr>
        <w:pStyle w:val="aff2"/>
        <w:numPr>
          <w:ilvl w:val="1"/>
          <w:numId w:val="7"/>
        </w:numPr>
        <w:overflowPunct/>
        <w:autoSpaceDE/>
        <w:autoSpaceDN/>
        <w:adjustRightInd/>
        <w:spacing w:after="160" w:line="259" w:lineRule="auto"/>
        <w:textAlignment w:val="auto"/>
      </w:pPr>
      <w:r>
        <w:t xml:space="preserve">[based on </w:t>
      </w:r>
      <w:r w:rsidR="00BD04E4">
        <w:t>Option A</w:t>
      </w:r>
      <w:r>
        <w:t>/C]</w:t>
      </w:r>
    </w:p>
    <w:p w14:paraId="4A3240CC" w14:textId="7A6ADE30" w:rsidR="00775725" w:rsidRPr="00A853C2" w:rsidRDefault="00775725" w:rsidP="00BD04E4">
      <w:pPr>
        <w:pStyle w:val="aff2"/>
        <w:numPr>
          <w:ilvl w:val="2"/>
          <w:numId w:val="7"/>
        </w:numPr>
        <w:overflowPunct/>
        <w:autoSpaceDE/>
        <w:autoSpaceDN/>
        <w:adjustRightInd/>
        <w:spacing w:after="160" w:line="259" w:lineRule="auto"/>
        <w:textAlignment w:val="auto"/>
      </w:pPr>
      <w:r w:rsidRPr="00A853C2">
        <w:t>On P(S)Cell (for self-scheduling)</w:t>
      </w:r>
    </w:p>
    <w:p w14:paraId="04ECADD3" w14:textId="77777777" w:rsidR="00775725" w:rsidRPr="00A853C2" w:rsidRDefault="00775725" w:rsidP="00BD04E4">
      <w:pPr>
        <w:pStyle w:val="aff2"/>
        <w:numPr>
          <w:ilvl w:val="3"/>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6D537B8" w14:textId="77777777" w:rsidR="00775725" w:rsidRPr="00A853C2" w:rsidRDefault="00775725" w:rsidP="00BD04E4">
      <w:pPr>
        <w:pStyle w:val="aff2"/>
        <w:numPr>
          <w:ilvl w:val="2"/>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3CC74CEF" w14:textId="12E74C84" w:rsidR="00775725" w:rsidRPr="00A853C2" w:rsidRDefault="00775725" w:rsidP="00BD04E4">
      <w:pPr>
        <w:pStyle w:val="aff2"/>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00BD04E4" w:rsidRPr="00BD04E4">
        <w:rPr>
          <w:rFonts w:eastAsiaTheme="minorEastAsia"/>
          <w:color w:val="4472C4" w:themeColor="accent1"/>
        </w:rPr>
        <w:t xml:space="preserve"> (</w:t>
      </w:r>
      <w:r w:rsidR="00BD04E4">
        <w:rPr>
          <w:rFonts w:eastAsiaTheme="minorEastAsia"/>
          <w:color w:val="4472C4" w:themeColor="accent1"/>
        </w:rPr>
        <w:t xml:space="preserve">Note: this is </w:t>
      </w:r>
      <w:r w:rsidR="00475822">
        <w:rPr>
          <w:rFonts w:eastAsiaTheme="minorEastAsia"/>
          <w:color w:val="4472C4" w:themeColor="accent1"/>
        </w:rPr>
        <w:t>per</w:t>
      </w:r>
      <w:r w:rsidR="00BD04E4">
        <w:rPr>
          <w:rFonts w:eastAsiaTheme="minorEastAsia"/>
          <w:color w:val="4472C4" w:themeColor="accent1"/>
        </w:rPr>
        <w:t xml:space="preserve"> Rel16</w:t>
      </w:r>
      <w:r w:rsidR="00BD04E4" w:rsidRPr="00BD04E4">
        <w:rPr>
          <w:rFonts w:eastAsiaTheme="minorEastAsia"/>
          <w:color w:val="4472C4" w:themeColor="accent1"/>
        </w:rPr>
        <w:t>)</w:t>
      </w:r>
    </w:p>
    <w:p w14:paraId="44DF446A" w14:textId="77777777" w:rsidR="00775725" w:rsidRPr="00F5630A" w:rsidRDefault="00775725" w:rsidP="00BD04E4">
      <w:pPr>
        <w:pStyle w:val="aff2"/>
        <w:numPr>
          <w:ilvl w:val="3"/>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44507D4F" w14:textId="615EEB37" w:rsidR="00775725" w:rsidRDefault="00775725" w:rsidP="00BD04E4">
      <w:pPr>
        <w:pStyle w:val="aff2"/>
        <w:numPr>
          <w:ilvl w:val="2"/>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are based on RRC configuration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700E5EE8" w14:textId="1B808C13" w:rsidR="00E11E47" w:rsidRPr="00AB30F5" w:rsidRDefault="00E11E47" w:rsidP="00E11E47">
      <w:pPr>
        <w:pStyle w:val="aff2"/>
        <w:numPr>
          <w:ilvl w:val="2"/>
          <w:numId w:val="7"/>
        </w:numPr>
        <w:overflowPunct/>
        <w:autoSpaceDE/>
        <w:autoSpaceDN/>
        <w:adjustRightInd/>
        <w:spacing w:after="160" w:line="259" w:lineRule="auto"/>
        <w:textAlignment w:val="auto"/>
        <w:rPr>
          <w:rFonts w:eastAsiaTheme="minorHAnsi"/>
        </w:rPr>
      </w:pPr>
      <w:r w:rsidRPr="00AB30F5">
        <w:t>FFS</w:t>
      </w:r>
      <w:r>
        <w:t xml:space="preserve"> the following for [based on Option A/C]</w:t>
      </w:r>
    </w:p>
    <w:p w14:paraId="725BD61A" w14:textId="77777777" w:rsidR="00E11E47" w:rsidRDefault="00E11E47" w:rsidP="00E11E47">
      <w:pPr>
        <w:pStyle w:val="aff2"/>
        <w:numPr>
          <w:ilvl w:val="3"/>
          <w:numId w:val="7"/>
        </w:numPr>
        <w:overflowPunct/>
        <w:autoSpaceDE/>
        <w:autoSpaceDN/>
        <w:adjustRightInd/>
        <w:spacing w:after="0" w:line="240" w:lineRule="auto"/>
        <w:textAlignment w:val="auto"/>
      </w:pPr>
      <w:r>
        <w:t>Distribution of</w:t>
      </w:r>
      <w:r w:rsidRPr="00F5630A">
        <w:t xml:space="preserve"> PDCCH BD candidates between multiple </w:t>
      </w:r>
      <w:proofErr w:type="spellStart"/>
      <w:r w:rsidRPr="00F5630A">
        <w:t>sSCell</w:t>
      </w:r>
      <w:proofErr w:type="spellEnd"/>
      <w:r w:rsidRPr="00F5630A">
        <w:t xml:space="preserve"> slots overlapping a P(S)Cell slot </w:t>
      </w:r>
      <w:r>
        <w:t>including</w:t>
      </w:r>
      <w:r w:rsidRPr="00F5630A">
        <w:t xml:space="preserve"> whether the </w:t>
      </w:r>
      <w:r>
        <w:t xml:space="preserve">above additional </w:t>
      </w:r>
      <w:r w:rsidRPr="00F5630A">
        <w:t>BD limit</w:t>
      </w:r>
      <w:r>
        <w:t>ation</w:t>
      </w:r>
      <w:r w:rsidRPr="00F5630A">
        <w:t xml:space="preserve"> </w:t>
      </w:r>
      <w:r>
        <w:t>is</w:t>
      </w:r>
      <w:r w:rsidRPr="00F5630A">
        <w:t xml:space="preserve"> </w:t>
      </w:r>
      <w:r>
        <w:t>defined</w:t>
      </w:r>
      <w:r w:rsidRPr="00F5630A">
        <w:t xml:space="preserve"> per </w:t>
      </w:r>
      <w:proofErr w:type="spellStart"/>
      <w:r w:rsidRPr="00F5630A">
        <w:t>sSCell</w:t>
      </w:r>
      <w:proofErr w:type="spellEnd"/>
      <w:r w:rsidRPr="00F5630A">
        <w:t xml:space="preserve"> slot or per P(S)Cell slot</w:t>
      </w:r>
      <w:r>
        <w:t>.</w:t>
      </w:r>
    </w:p>
    <w:p w14:paraId="48318BF8" w14:textId="77777777" w:rsidR="00E11E47" w:rsidRDefault="00E11E47" w:rsidP="00E11E47">
      <w:pPr>
        <w:pStyle w:val="aff2"/>
        <w:numPr>
          <w:ilvl w:val="4"/>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14:paraId="2FD391EB" w14:textId="77777777" w:rsidR="00E11E47" w:rsidRPr="00F5630A" w:rsidRDefault="00E11E47" w:rsidP="00E11E47">
      <w:pPr>
        <w:pStyle w:val="aff2"/>
        <w:numPr>
          <w:ilvl w:val="5"/>
          <w:numId w:val="7"/>
        </w:numPr>
        <w:overflowPunct/>
        <w:autoSpaceDE/>
        <w:autoSpaceDN/>
        <w:adjustRightInd/>
        <w:spacing w:after="160" w:line="259" w:lineRule="auto"/>
        <w:textAlignment w:val="auto"/>
      </w:pPr>
      <w:r w:rsidRPr="00F5630A">
        <w:rPr>
          <w:rFonts w:eastAsiaTheme="minorEastAsia"/>
        </w:rPr>
        <w:t xml:space="preserve"> Alt1</w:t>
      </w:r>
    </w:p>
    <w:p w14:paraId="6291C2A1" w14:textId="77777777" w:rsidR="00E11E47" w:rsidRPr="00F5630A" w:rsidRDefault="00E11E47" w:rsidP="00E11E47">
      <w:pPr>
        <w:pStyle w:val="aff2"/>
        <w:numPr>
          <w:ilvl w:val="6"/>
          <w:numId w:val="7"/>
        </w:numPr>
        <w:overflowPunct/>
        <w:autoSpaceDE/>
        <w:autoSpaceDN/>
        <w:adjustRightInd/>
        <w:spacing w:after="160" w:line="259" w:lineRule="auto"/>
        <w:textAlignment w:val="auto"/>
      </w:pPr>
      <w:r>
        <w:t xml:space="preserve">The additional </w:t>
      </w:r>
      <w:r w:rsidRPr="00F5630A">
        <w:t>BD limit</w:t>
      </w:r>
      <w:r>
        <w:t>ation</w:t>
      </w:r>
      <w:r w:rsidRPr="00F5630A">
        <w:t xml:space="preserve"> </w:t>
      </w:r>
      <w:r>
        <w:t>is</w:t>
      </w:r>
      <w:r w:rsidRPr="00F5630A">
        <w:t xml:space="preserve"> </w:t>
      </w:r>
      <w:r>
        <w:t xml:space="preserve">per </w:t>
      </w:r>
      <w:proofErr w:type="spellStart"/>
      <w:r>
        <w:t>sSCell</w:t>
      </w:r>
      <w:proofErr w:type="spellEnd"/>
      <w:r>
        <w:t xml:space="preserve"> slot with further limitation that 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proofErr w:type="spellStart"/>
      <w:r>
        <w:rPr>
          <w:rFonts w:eastAsiaTheme="minorEastAsia"/>
        </w:rPr>
        <w:t>sS</w:t>
      </w:r>
      <w:r w:rsidRPr="00F5630A">
        <w:rPr>
          <w:rFonts w:eastAsiaTheme="minorEastAsia"/>
        </w:rPr>
        <w:t>Cell</w:t>
      </w:r>
      <w:proofErr w:type="spellEnd"/>
      <w:r w:rsidRPr="00F5630A">
        <w:rPr>
          <w:rFonts w:eastAsiaTheme="minorEastAsia"/>
        </w:rPr>
        <w:t xml:space="preserve"> slot</w:t>
      </w:r>
    </w:p>
    <w:p w14:paraId="0CE487AA" w14:textId="77777777" w:rsidR="00E11E47" w:rsidRPr="00F5630A" w:rsidRDefault="00E11E47" w:rsidP="00E11E47">
      <w:pPr>
        <w:pStyle w:val="aff2"/>
        <w:numPr>
          <w:ilvl w:val="5"/>
          <w:numId w:val="7"/>
        </w:numPr>
        <w:overflowPunct/>
        <w:autoSpaceDE/>
        <w:autoSpaceDN/>
        <w:adjustRightInd/>
        <w:spacing w:after="160" w:line="259" w:lineRule="auto"/>
        <w:textAlignment w:val="auto"/>
      </w:pPr>
      <w:r>
        <w:rPr>
          <w:rFonts w:eastAsiaTheme="minorEastAsia"/>
        </w:rPr>
        <w:lastRenderedPageBreak/>
        <w:t>Alt 2</w:t>
      </w:r>
    </w:p>
    <w:p w14:paraId="36352AD3" w14:textId="77777777" w:rsidR="00E11E47" w:rsidRDefault="00E11E47" w:rsidP="00E11E47">
      <w:pPr>
        <w:pStyle w:val="aff2"/>
        <w:numPr>
          <w:ilvl w:val="6"/>
          <w:numId w:val="7"/>
        </w:numPr>
        <w:overflowPunct/>
        <w:autoSpaceDE/>
        <w:autoSpaceDN/>
        <w:adjustRightInd/>
        <w:spacing w:after="160" w:line="259" w:lineRule="auto"/>
        <w:textAlignment w:val="auto"/>
      </w:pPr>
      <w:r>
        <w:t>The additional BD limitation is per P(S)Cell slot and no further restrictions</w:t>
      </w:r>
    </w:p>
    <w:p w14:paraId="30B89E9F" w14:textId="77777777" w:rsidR="00E11E47" w:rsidRDefault="00E11E47" w:rsidP="00E11E47">
      <w:pPr>
        <w:pStyle w:val="aff2"/>
        <w:numPr>
          <w:ilvl w:val="5"/>
          <w:numId w:val="7"/>
        </w:numPr>
        <w:overflowPunct/>
        <w:autoSpaceDE/>
        <w:autoSpaceDN/>
        <w:adjustRightInd/>
        <w:spacing w:after="160" w:line="259" w:lineRule="auto"/>
        <w:textAlignment w:val="auto"/>
      </w:pPr>
      <w:r>
        <w:t>Alt 3</w:t>
      </w:r>
    </w:p>
    <w:p w14:paraId="35A9F58E" w14:textId="77777777" w:rsidR="00E11E47" w:rsidRDefault="00E11E47" w:rsidP="00E11E47">
      <w:pPr>
        <w:pStyle w:val="aff2"/>
        <w:numPr>
          <w:ilvl w:val="6"/>
          <w:numId w:val="7"/>
        </w:numPr>
        <w:overflowPunct/>
        <w:autoSpaceDE/>
        <w:autoSpaceDN/>
        <w:adjustRightInd/>
        <w:spacing w:after="0" w:line="240" w:lineRule="auto"/>
        <w:textAlignment w:val="auto"/>
      </w:pPr>
      <w:r>
        <w:t>The additional BD limitation is per P(S)</w:t>
      </w:r>
      <w:proofErr w:type="spellStart"/>
      <w:r>
        <w:t>SCell</w:t>
      </w:r>
      <w:proofErr w:type="spellEnd"/>
      <w:r>
        <w:t xml:space="preserve"> slot </w:t>
      </w:r>
      <w:r w:rsidRPr="007A676C">
        <w:t xml:space="preserve">with </w:t>
      </w:r>
      <w:r>
        <w:t xml:space="preserve">below </w:t>
      </w:r>
      <w:r w:rsidRPr="007A676C">
        <w:t>further limitation</w:t>
      </w:r>
    </w:p>
    <w:p w14:paraId="543E207A" w14:textId="77777777" w:rsidR="00E11E47" w:rsidRDefault="00E11E47" w:rsidP="00E11E47">
      <w:pPr>
        <w:pStyle w:val="aff2"/>
        <w:numPr>
          <w:ilvl w:val="7"/>
          <w:numId w:val="7"/>
        </w:numPr>
        <w:overflowPunct/>
        <w:autoSpaceDE/>
        <w:autoSpaceDN/>
        <w:adjustRightInd/>
        <w:spacing w:after="0" w:line="240" w:lineRule="auto"/>
        <w:textAlignment w:val="auto"/>
      </w:pPr>
      <w:r w:rsidRPr="00E42DD5">
        <w:t xml:space="preserve">All search space configurations monitored on </w:t>
      </w:r>
      <w:proofErr w:type="spellStart"/>
      <w:r w:rsidRPr="00E42DD5">
        <w:t>sSCell</w:t>
      </w:r>
      <w:proofErr w:type="spellEnd"/>
      <w:r w:rsidRPr="00E42DD5">
        <w:t xml:space="preserve"> for cross-carrier scheduling to P(S)Cell are within a single span of 3 consecutive OFDM symbols </w:t>
      </w:r>
      <w:r>
        <w:t>within a duration spanning</w:t>
      </w:r>
      <w:r w:rsidRPr="00E42DD5">
        <w:t xml:space="preserve"> P(S)Cell slot</w:t>
      </w:r>
    </w:p>
    <w:p w14:paraId="6E70C4A1" w14:textId="77777777" w:rsidR="00E11E47" w:rsidRPr="00952A2D" w:rsidRDefault="00E11E47" w:rsidP="00E11E47">
      <w:pPr>
        <w:pStyle w:val="aff2"/>
        <w:numPr>
          <w:ilvl w:val="3"/>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AB30F5">
        <w:t xml:space="preserve"> is modified compared to Rel16 when UE is configured with CCS from </w:t>
      </w:r>
      <w:proofErr w:type="spellStart"/>
      <w:r w:rsidRPr="00AB30F5">
        <w:t>sSCell</w:t>
      </w:r>
      <w:proofErr w:type="spellEnd"/>
      <w:r w:rsidRPr="00AB30F5">
        <w:t xml:space="preserve"> to P(S)Cell</w:t>
      </w:r>
    </w:p>
    <w:p w14:paraId="11727C11" w14:textId="7A567280" w:rsidR="00E11E47" w:rsidRPr="00E11E47" w:rsidRDefault="00E11E47" w:rsidP="00E11E47">
      <w:pPr>
        <w:pStyle w:val="aff2"/>
        <w:numPr>
          <w:ilvl w:val="3"/>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sidRPr="00952A2D">
        <w:rPr>
          <w:rFonts w:eastAsiaTheme="minorEastAsia"/>
        </w:rPr>
        <w:t xml:space="preserve"> and  </w:t>
      </w:r>
      <m:oMath>
        <m:r>
          <w:rPr>
            <w:rFonts w:ascii="Cambria Math" w:hAnsi="Cambria Math"/>
          </w:rPr>
          <m:t xml:space="preserve">β </m:t>
        </m:r>
      </m:oMath>
      <w:r w:rsidRPr="00952A2D">
        <w:rPr>
          <w:rFonts w:eastAsiaTheme="minorEastAsia"/>
        </w:rPr>
        <w:t xml:space="preserve"> are configured by RRC or if </w:t>
      </w:r>
      <m:oMath>
        <m:r>
          <w:rPr>
            <w:rFonts w:ascii="Cambria Math" w:hAnsi="Cambria Math"/>
          </w:rPr>
          <m:t>β=1-α</m:t>
        </m:r>
      </m:oMath>
      <w:r w:rsidRPr="00952A2D">
        <w:rPr>
          <w:rFonts w:eastAsiaTheme="minorEastAsia"/>
        </w:rPr>
        <w:t xml:space="preserve"> and only  </w:t>
      </w:r>
      <m:oMath>
        <m:r>
          <w:rPr>
            <w:rFonts w:ascii="Cambria Math" w:hAnsi="Cambria Math"/>
          </w:rPr>
          <m:t>α</m:t>
        </m:r>
      </m:oMath>
      <w:r w:rsidRPr="00952A2D">
        <w:rPr>
          <w:rFonts w:eastAsiaTheme="minorEastAsia"/>
        </w:rPr>
        <w:t xml:space="preserve"> is configured</w:t>
      </w:r>
    </w:p>
    <w:p w14:paraId="0CAE979E" w14:textId="778717C9" w:rsidR="00BD04E4" w:rsidRPr="00562D2B" w:rsidRDefault="0029493F" w:rsidP="00775725">
      <w:pPr>
        <w:pStyle w:val="aff2"/>
        <w:numPr>
          <w:ilvl w:val="1"/>
          <w:numId w:val="7"/>
        </w:numPr>
        <w:overflowPunct/>
        <w:autoSpaceDE/>
        <w:autoSpaceDN/>
        <w:adjustRightInd/>
        <w:spacing w:after="160" w:line="259" w:lineRule="auto"/>
        <w:textAlignment w:val="auto"/>
        <w:rPr>
          <w:rFonts w:eastAsiaTheme="minorHAnsi"/>
          <w:color w:val="4472C4" w:themeColor="accent1"/>
        </w:rPr>
      </w:pPr>
      <w:r w:rsidRPr="00562D2B">
        <w:rPr>
          <w:color w:val="4472C4" w:themeColor="accent1"/>
        </w:rPr>
        <w:t xml:space="preserve">[based on </w:t>
      </w:r>
      <w:r w:rsidR="00BD04E4" w:rsidRPr="00562D2B">
        <w:rPr>
          <w:color w:val="4472C4" w:themeColor="accent1"/>
        </w:rPr>
        <w:t>Option C</w:t>
      </w:r>
      <w:r w:rsidRPr="00562D2B">
        <w:rPr>
          <w:color w:val="4472C4" w:themeColor="accent1"/>
        </w:rPr>
        <w:t>]</w:t>
      </w:r>
    </w:p>
    <w:p w14:paraId="264547BE" w14:textId="77777777" w:rsidR="00BD04E4" w:rsidRPr="00562D2B" w:rsidRDefault="00BD04E4" w:rsidP="00BD04E4">
      <w:pPr>
        <w:pStyle w:val="aff2"/>
        <w:numPr>
          <w:ilvl w:val="2"/>
          <w:numId w:val="7"/>
        </w:numPr>
        <w:overflowPunct/>
        <w:autoSpaceDE/>
        <w:autoSpaceDN/>
        <w:adjustRightInd/>
        <w:spacing w:after="160" w:line="259" w:lineRule="auto"/>
        <w:textAlignment w:val="auto"/>
        <w:rPr>
          <w:color w:val="4472C4" w:themeColor="accent1"/>
        </w:rPr>
      </w:pPr>
      <w:r w:rsidRPr="00562D2B">
        <w:rPr>
          <w:color w:val="4472C4" w:themeColor="accent1"/>
        </w:rPr>
        <w:t>On P(S)Cell (for self-scheduling)</w:t>
      </w:r>
    </w:p>
    <w:p w14:paraId="4ADE1C37" w14:textId="7B5826A8" w:rsidR="00BD04E4" w:rsidRPr="00562D2B" w:rsidRDefault="00BD04E4" w:rsidP="00BD04E4">
      <w:pPr>
        <w:pStyle w:val="aff2"/>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s1*M</m:t>
                    </m:r>
                  </m:e>
                  <m:sub>
                    <m:r>
                      <m:rPr>
                        <m:sty m:val="p"/>
                      </m:rPr>
                      <w:rPr>
                        <w:rFonts w:ascii="Cambria Math" w:hAnsi="Cambria Math"/>
                        <w:color w:val="4472C4" w:themeColor="accent1"/>
                      </w:rPr>
                      <m:t>PDCCH</m:t>
                    </m:r>
                  </m:sub>
                  <m:sup>
                    <m:r>
                      <m:rPr>
                        <m:sty m:val="p"/>
                      </m:rPr>
                      <w:rPr>
                        <w:rFonts w:ascii="Cambria Math" w:hAnsi="Cambria Math"/>
                        <w:color w:val="4472C4" w:themeColor="accent1"/>
                      </w:rPr>
                      <m:t>max,slot,μ</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sty m:val="p"/>
                      </m:rPr>
                      <w:rPr>
                        <w:rFonts w:ascii="Cambria Math" w:hAnsi="Cambria Math"/>
                        <w:color w:val="4472C4" w:themeColor="accent1"/>
                      </w:rPr>
                      <m:t>PDCCH</m:t>
                    </m:r>
                  </m:sub>
                  <m:sup>
                    <m:r>
                      <m:rPr>
                        <m:sty m:val="p"/>
                      </m:rPr>
                      <w:rPr>
                        <w:rFonts w:ascii="Cambria Math" w:hAnsi="Cambria Math"/>
                        <w:color w:val="4472C4" w:themeColor="accent1"/>
                      </w:rPr>
                      <m:t>total,slot,μ</m:t>
                    </m:r>
                  </m:sup>
                </m:sSubSup>
              </m:e>
            </m:d>
          </m:e>
        </m:func>
        <m:r>
          <m:rPr>
            <m:sty m:val="p"/>
          </m:rPr>
          <w:rPr>
            <w:rFonts w:ascii="Cambria Math" w:eastAsiaTheme="minorEastAsia" w:hAnsi="Cambria Math"/>
            <w:color w:val="4472C4" w:themeColor="accent1"/>
          </w:rPr>
          <m:t xml:space="preserve"> </m:t>
        </m:r>
      </m:oMath>
      <w:r w:rsidRPr="00562D2B">
        <w:rPr>
          <w:rFonts w:eastAsiaTheme="minorEastAsia"/>
          <w:color w:val="4472C4" w:themeColor="accent1"/>
        </w:rPr>
        <w:t xml:space="preserve"> PDCCH BD candidates per P(S)Cell slot</w:t>
      </w:r>
    </w:p>
    <w:p w14:paraId="1A7CD9F0" w14:textId="77777777" w:rsidR="00BD04E4" w:rsidRPr="00562D2B" w:rsidRDefault="00BD04E4" w:rsidP="00BD04E4">
      <w:pPr>
        <w:pStyle w:val="aff2"/>
        <w:numPr>
          <w:ilvl w:val="2"/>
          <w:numId w:val="7"/>
        </w:numPr>
        <w:overflowPunct/>
        <w:autoSpaceDE/>
        <w:autoSpaceDN/>
        <w:adjustRightInd/>
        <w:spacing w:after="160" w:line="259" w:lineRule="auto"/>
        <w:textAlignment w:val="auto"/>
        <w:rPr>
          <w:color w:val="4472C4" w:themeColor="accent1"/>
        </w:rPr>
      </w:pPr>
      <w:r w:rsidRPr="00562D2B">
        <w:rPr>
          <w:rFonts w:eastAsiaTheme="minorEastAsia"/>
          <w:color w:val="4472C4" w:themeColor="accent1"/>
        </w:rPr>
        <w:t xml:space="preserve">On </w:t>
      </w:r>
      <w:proofErr w:type="spellStart"/>
      <w:r w:rsidRPr="00562D2B">
        <w:rPr>
          <w:rFonts w:eastAsiaTheme="minorEastAsia"/>
          <w:color w:val="4472C4" w:themeColor="accent1"/>
        </w:rPr>
        <w:t>sSCell</w:t>
      </w:r>
      <w:proofErr w:type="spellEnd"/>
      <w:r w:rsidRPr="00562D2B">
        <w:rPr>
          <w:rFonts w:eastAsiaTheme="minorEastAsia"/>
          <w:color w:val="4472C4" w:themeColor="accent1"/>
        </w:rPr>
        <w:t xml:space="preserve"> (for cross-carrier scheduling to P(S)Cell)</w:t>
      </w:r>
    </w:p>
    <w:p w14:paraId="42C18249" w14:textId="2F88FF44" w:rsidR="00BD04E4" w:rsidRPr="00562D2B" w:rsidRDefault="00BD04E4" w:rsidP="00BD04E4">
      <w:pPr>
        <w:pStyle w:val="aff2"/>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s2*M</m:t>
                    </m:r>
                  </m:e>
                  <m:sub>
                    <m:r>
                      <m:rPr>
                        <m:nor/>
                      </m:rPr>
                      <w:rPr>
                        <w:color w:val="4472C4" w:themeColor="accent1"/>
                      </w:rPr>
                      <m:t>PDCCH</m:t>
                    </m:r>
                  </m:sub>
                  <m:sup>
                    <w:proofErr w:type="spellStart"/>
                    <w:proofErr w:type="gramStart"/>
                    <m:r>
                      <m:rPr>
                        <m:nor/>
                      </m:rPr>
                      <w:rPr>
                        <w:color w:val="4472C4" w:themeColor="accent1"/>
                      </w:rPr>
                      <m:t>max,slot</m:t>
                    </m:r>
                    <w:proofErr w:type="spellEnd"/>
                    <w:proofErr w:type="gramEnd"/>
                    <m:r>
                      <m:rPr>
                        <m:nor/>
                      </m:rPr>
                      <w:rPr>
                        <w:color w:val="4472C4" w:themeColor="accent1"/>
                      </w:rPr>
                      <m:t>,</m:t>
                    </m:r>
                    <m:r>
                      <m:rPr>
                        <m:sty m:val="p"/>
                      </m:rPr>
                      <w:rPr>
                        <w:rFonts w:ascii="Cambria Math" w:hAnsi="Cambria Math"/>
                        <w:color w:val="4472C4" w:themeColor="accent1"/>
                      </w:rPr>
                      <m:t>μ1</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nor/>
                      </m:rPr>
                      <w:rPr>
                        <w:color w:val="4472C4" w:themeColor="accent1"/>
                      </w:rPr>
                      <m:t>PDCCH</m:t>
                    </m:r>
                  </m:sub>
                  <m:sup>
                    <w:proofErr w:type="spellStart"/>
                    <m:r>
                      <m:rPr>
                        <m:nor/>
                      </m:rPr>
                      <w:rPr>
                        <w:color w:val="4472C4" w:themeColor="accent1"/>
                      </w:rPr>
                      <m:t>total,slot</m:t>
                    </m:r>
                    <w:proofErr w:type="spellEnd"/>
                    <m:r>
                      <m:rPr>
                        <m:nor/>
                      </m:rPr>
                      <w:rPr>
                        <w:color w:val="4472C4" w:themeColor="accent1"/>
                      </w:rPr>
                      <m:t>,</m:t>
                    </m:r>
                    <m:r>
                      <m:rPr>
                        <m:sty m:val="p"/>
                      </m:rPr>
                      <w:rPr>
                        <w:rFonts w:ascii="Cambria Math" w:hAnsi="Cambria Math"/>
                        <w:color w:val="4472C4" w:themeColor="accent1"/>
                      </w:rPr>
                      <m:t>μ1</m:t>
                    </m:r>
                  </m:sup>
                </m:sSubSup>
              </m:e>
            </m:d>
          </m:e>
        </m:func>
      </m:oMath>
      <w:r w:rsidRPr="00562D2B">
        <w:rPr>
          <w:rFonts w:eastAsiaTheme="minorEastAsia"/>
          <w:color w:val="4472C4" w:themeColor="accent1"/>
        </w:rPr>
        <w:t xml:space="preserve"> PDCCH BD candidates per sSCell slot</w:t>
      </w:r>
    </w:p>
    <w:p w14:paraId="04D6783C" w14:textId="77777777" w:rsidR="00952A2D" w:rsidRPr="00562D2B" w:rsidRDefault="00952A2D" w:rsidP="00952A2D">
      <w:pPr>
        <w:pStyle w:val="aff2"/>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w:proofErr w:type="gramStart"/>
            <m:r>
              <m:rPr>
                <m:nor/>
              </m:rPr>
              <w:rPr>
                <w:color w:val="4472C4" w:themeColor="accent1"/>
                <w:lang w:eastAsia="zh-CN"/>
              </w:rPr>
              <m:t>total,slot</m:t>
            </m:r>
            <w:proofErr w:type="spellEnd"/>
            <w:proofErr w:type="gramEnd"/>
            <m:r>
              <m:rPr>
                <m:nor/>
              </m:rPr>
              <w:rPr>
                <w:color w:val="4472C4" w:themeColor="accent1"/>
                <w:lang w:eastAsia="zh-CN"/>
              </w:rPr>
              <m: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m:r>
              <m:rPr>
                <m:nor/>
              </m:rPr>
              <w:rPr>
                <w:color w:val="4472C4" w:themeColor="accent1"/>
                <w:lang w:eastAsia="zh-CN"/>
              </w:rPr>
              <m:t>total,slot</m:t>
            </m:r>
            <w:proofErr w:type="spellEnd"/>
            <m:r>
              <m:rPr>
                <m:nor/>
              </m:rPr>
              <w:rPr>
                <w:color w:val="4472C4" w:themeColor="accent1"/>
                <w:lang w:eastAsia="zh-CN"/>
              </w:rPr>
              <m: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4BDB4A99" w14:textId="77777777" w:rsidR="00952A2D" w:rsidRPr="00562D2B" w:rsidRDefault="00952A2D" w:rsidP="00952A2D">
      <w:pPr>
        <w:pStyle w:val="aff2"/>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P(S)Cell self-scheduling is counted by applying scaling factor s1, </w:t>
      </w:r>
    </w:p>
    <w:p w14:paraId="0A92E777" w14:textId="39DD3533" w:rsidR="00BD04E4" w:rsidRPr="00562D2B" w:rsidRDefault="00952A2D" w:rsidP="00952A2D">
      <w:pPr>
        <w:pStyle w:val="aff2"/>
        <w:numPr>
          <w:ilvl w:val="3"/>
          <w:numId w:val="3"/>
        </w:numPr>
        <w:tabs>
          <w:tab w:val="left" w:pos="720"/>
          <w:tab w:val="left" w:pos="1440"/>
          <w:tab w:val="left" w:pos="2160"/>
        </w:tabs>
        <w:rPr>
          <w:color w:val="4472C4" w:themeColor="accent1"/>
          <w:lang w:val="en-US" w:eastAsia="zh-CN"/>
        </w:rPr>
      </w:pPr>
      <w:proofErr w:type="spellStart"/>
      <w:r w:rsidRPr="00562D2B">
        <w:rPr>
          <w:color w:val="4472C4" w:themeColor="accent1"/>
          <w:lang w:eastAsia="zh-CN"/>
        </w:rPr>
        <w:t>sSCell</w:t>
      </w:r>
      <w:proofErr w:type="spellEnd"/>
      <w:r w:rsidRPr="00562D2B">
        <w:rPr>
          <w:color w:val="4472C4" w:themeColor="accent1"/>
          <w:lang w:eastAsia="zh-CN"/>
        </w:rPr>
        <w:t xml:space="preserve"> to </w:t>
      </w:r>
      <w:proofErr w:type="spellStart"/>
      <w:r w:rsidRPr="00562D2B">
        <w:rPr>
          <w:color w:val="4472C4" w:themeColor="accent1"/>
          <w:lang w:eastAsia="zh-CN"/>
        </w:rPr>
        <w:t>PCell</w:t>
      </w:r>
      <w:proofErr w:type="spellEnd"/>
      <w:r w:rsidRPr="00562D2B">
        <w:rPr>
          <w:color w:val="4472C4" w:themeColor="accent1"/>
          <w:lang w:eastAsia="zh-CN"/>
        </w:rPr>
        <w:t xml:space="preserve"> scheduling is counted additionally </w:t>
      </w:r>
      <w:r w:rsidR="00562D2B" w:rsidRPr="00562D2B">
        <w:rPr>
          <w:color w:val="4472C4" w:themeColor="accent1"/>
          <w:lang w:eastAsia="zh-CN"/>
        </w:rPr>
        <w:t>(</w:t>
      </w:r>
      <w:r w:rsidRPr="00562D2B">
        <w:rPr>
          <w:color w:val="4472C4" w:themeColor="accent1"/>
          <w:lang w:eastAsia="zh-CN"/>
        </w:rPr>
        <w:t xml:space="preserve">assuming SCS of </w:t>
      </w:r>
      <w:proofErr w:type="spellStart"/>
      <w:r w:rsidRPr="00562D2B">
        <w:rPr>
          <w:color w:val="4472C4" w:themeColor="accent1"/>
          <w:lang w:eastAsia="zh-CN"/>
        </w:rPr>
        <w:t>sSCell</w:t>
      </w:r>
      <w:proofErr w:type="spellEnd"/>
      <w:r w:rsidR="00562D2B" w:rsidRPr="00562D2B">
        <w:rPr>
          <w:color w:val="4472C4" w:themeColor="accent1"/>
          <w:lang w:eastAsia="zh-CN"/>
        </w:rPr>
        <w:t>)</w:t>
      </w:r>
      <w:r w:rsidRPr="00562D2B">
        <w:rPr>
          <w:color w:val="4472C4" w:themeColor="accent1"/>
          <w:lang w:eastAsia="zh-CN"/>
        </w:rPr>
        <w:t xml:space="preserve"> by applying scaling factor s2</w:t>
      </w:r>
    </w:p>
    <w:p w14:paraId="376836B7" w14:textId="2AA681B5" w:rsidR="0029493F" w:rsidRPr="00562D2B" w:rsidRDefault="0029493F" w:rsidP="0029493F">
      <w:pPr>
        <w:pStyle w:val="aff2"/>
        <w:numPr>
          <w:ilvl w:val="2"/>
          <w:numId w:val="3"/>
        </w:numPr>
        <w:tabs>
          <w:tab w:val="left" w:pos="720"/>
          <w:tab w:val="left" w:pos="1440"/>
        </w:tabs>
        <w:rPr>
          <w:color w:val="4472C4" w:themeColor="accent1"/>
          <w:lang w:val="en-US" w:eastAsia="zh-CN"/>
        </w:rPr>
      </w:pPr>
      <m:oMath>
        <m:r>
          <m:rPr>
            <m:sty m:val="p"/>
          </m:rPr>
          <w:rPr>
            <w:rFonts w:ascii="Cambria Math" w:hAnsi="Cambria Math"/>
            <w:color w:val="4472C4" w:themeColor="accent1"/>
          </w:rPr>
          <m:t>0≤s1≤1</m:t>
        </m:r>
      </m:oMath>
      <w:r w:rsidRPr="00562D2B">
        <w:rPr>
          <w:color w:val="4472C4" w:themeColor="accent1"/>
        </w:rPr>
        <w:t xml:space="preserve">  and</w:t>
      </w:r>
      <w:r w:rsidR="00E743D6">
        <w:rPr>
          <w:color w:val="4472C4" w:themeColor="accent1"/>
        </w:rPr>
        <w:t xml:space="preserve"> </w:t>
      </w:r>
      <m:oMath>
        <m:r>
          <m:rPr>
            <m:sty m:val="p"/>
          </m:rPr>
          <w:rPr>
            <w:rFonts w:ascii="Cambria Math" w:hAnsi="Cambria Math"/>
            <w:color w:val="4472C4" w:themeColor="accent1"/>
          </w:rPr>
          <m:t>0≤s2≤1</m:t>
        </m:r>
      </m:oMath>
      <w:r w:rsidRPr="00562D2B">
        <w:rPr>
          <w:color w:val="4472C4" w:themeColor="accent1"/>
        </w:rPr>
        <w:t xml:space="preserve">   </w:t>
      </w:r>
    </w:p>
    <w:p w14:paraId="62E1F96C" w14:textId="7EDA2ADB" w:rsidR="00952A2D" w:rsidRPr="00E743D6" w:rsidRDefault="00952A2D" w:rsidP="00E11E47">
      <w:pPr>
        <w:pStyle w:val="aff2"/>
        <w:numPr>
          <w:ilvl w:val="2"/>
          <w:numId w:val="7"/>
        </w:numPr>
        <w:overflowPunct/>
        <w:autoSpaceDE/>
        <w:autoSpaceDN/>
        <w:adjustRightInd/>
        <w:spacing w:after="160" w:line="259" w:lineRule="auto"/>
        <w:textAlignment w:val="auto"/>
        <w:rPr>
          <w:rFonts w:eastAsiaTheme="minorHAnsi"/>
          <w:color w:val="4472C4" w:themeColor="accent1"/>
        </w:rPr>
      </w:pPr>
      <w:r w:rsidRPr="00E743D6">
        <w:rPr>
          <w:color w:val="4472C4" w:themeColor="accent1"/>
        </w:rPr>
        <w:t>FFS the following</w:t>
      </w:r>
    </w:p>
    <w:p w14:paraId="34B165AC" w14:textId="61739D6C" w:rsidR="00E11E47" w:rsidRPr="00E11E47" w:rsidRDefault="00E11E47" w:rsidP="00E11E47">
      <w:pPr>
        <w:pStyle w:val="aff2"/>
        <w:numPr>
          <w:ilvl w:val="3"/>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A</w:t>
      </w:r>
      <w:r w:rsidR="00E743D6">
        <w:rPr>
          <w:rFonts w:eastAsiaTheme="minorEastAsia"/>
          <w:color w:val="4472C4" w:themeColor="accent1"/>
        </w:rPr>
        <w:t xml:space="preserve">llowed combinations of s1 and </w:t>
      </w:r>
      <w:r>
        <w:rPr>
          <w:rFonts w:eastAsiaTheme="minorEastAsia"/>
          <w:color w:val="4472C4" w:themeColor="accent1"/>
        </w:rPr>
        <w:t>s</w:t>
      </w:r>
      <w:proofErr w:type="gramStart"/>
      <w:r>
        <w:rPr>
          <w:rFonts w:eastAsiaTheme="minorEastAsia"/>
          <w:color w:val="4472C4" w:themeColor="accent1"/>
        </w:rPr>
        <w:t>2 ,</w:t>
      </w:r>
      <w:proofErr w:type="gramEnd"/>
      <w:r>
        <w:rPr>
          <w:rFonts w:eastAsiaTheme="minorEastAsia"/>
          <w:color w:val="4472C4" w:themeColor="accent1"/>
        </w:rPr>
        <w:t xml:space="preserve"> and whether they are fixed or configured via RRC</w:t>
      </w:r>
    </w:p>
    <w:p w14:paraId="2B6B1B11" w14:textId="202D0925" w:rsidR="00E11E47" w:rsidRPr="00E11E47" w:rsidRDefault="00E11E47" w:rsidP="00E11E47">
      <w:pPr>
        <w:pStyle w:val="aff2"/>
        <w:numPr>
          <w:ilvl w:val="0"/>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FFS the following</w:t>
      </w:r>
    </w:p>
    <w:p w14:paraId="7AC49034" w14:textId="2EC7C5B3" w:rsidR="00E11E47" w:rsidRPr="00E11E47" w:rsidRDefault="00E11E47" w:rsidP="00E11E47">
      <w:pPr>
        <w:pStyle w:val="aff2"/>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Multi-TRP handling</w:t>
      </w:r>
    </w:p>
    <w:p w14:paraId="40F83673" w14:textId="1D31AAA2" w:rsidR="00E11E47" w:rsidRPr="00E11E47" w:rsidRDefault="00E11E47" w:rsidP="00E11E47">
      <w:pPr>
        <w:pStyle w:val="aff2"/>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 xml:space="preserve">PDCCH BD handling when </w:t>
      </w:r>
      <w:proofErr w:type="spellStart"/>
      <w:r w:rsidRPr="00E11E47">
        <w:rPr>
          <w:rFonts w:eastAsiaTheme="minorEastAsia"/>
          <w:color w:val="4472C4" w:themeColor="accent1"/>
        </w:rPr>
        <w:t>monitoringCapabilityConfig</w:t>
      </w:r>
      <w:proofErr w:type="spellEnd"/>
      <w:r w:rsidRPr="00E11E47">
        <w:rPr>
          <w:rFonts w:eastAsiaTheme="minorEastAsia"/>
          <w:color w:val="4472C4" w:themeColor="accent1"/>
        </w:rPr>
        <w:t xml:space="preserve">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p>
    <w:p w14:paraId="00B1C9B1" w14:textId="37BC1CE5" w:rsidR="00B7684E" w:rsidRPr="00B7684E" w:rsidRDefault="00B7684E" w:rsidP="00B7684E">
      <w:pPr>
        <w:rPr>
          <w:lang w:val="en-US" w:eastAsia="zh-CN"/>
        </w:rPr>
      </w:pPr>
      <w:r w:rsidRPr="00B7684E">
        <w:rPr>
          <w:lang w:val="en-US" w:eastAsia="zh-CN"/>
        </w:rPr>
        <w:t xml:space="preserve">Companies are requested to indicate their view </w:t>
      </w:r>
      <w:r>
        <w:rPr>
          <w:lang w:val="en-US" w:eastAsia="zh-CN"/>
        </w:rPr>
        <w:t xml:space="preserve">on above Proposal </w:t>
      </w:r>
      <w:r w:rsidRPr="00B7684E">
        <w:rPr>
          <w:lang w:val="en-US" w:eastAsia="zh-CN"/>
        </w:rPr>
        <w:t>in the Table below</w:t>
      </w:r>
    </w:p>
    <w:tbl>
      <w:tblPr>
        <w:tblStyle w:val="aff0"/>
        <w:tblW w:w="10075" w:type="dxa"/>
        <w:tblLook w:val="04A0" w:firstRow="1" w:lastRow="0" w:firstColumn="1" w:lastColumn="0" w:noHBand="0" w:noVBand="1"/>
      </w:tblPr>
      <w:tblGrid>
        <w:gridCol w:w="1615"/>
        <w:gridCol w:w="8460"/>
      </w:tblGrid>
      <w:tr w:rsidR="00B7684E" w14:paraId="0A8ECB5E"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4A9B60C" w14:textId="77777777" w:rsidR="00B7684E" w:rsidRDefault="00B7684E"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DB9C386" w14:textId="0C8EF594" w:rsidR="00B7684E" w:rsidRDefault="00B7684E" w:rsidP="004822CE">
            <w:pPr>
              <w:spacing w:after="120"/>
              <w:rPr>
                <w:b/>
                <w:bCs/>
                <w:lang w:val="en-US" w:eastAsia="zh-CN"/>
              </w:rPr>
            </w:pPr>
            <w:r>
              <w:rPr>
                <w:b/>
                <w:bCs/>
                <w:lang w:val="en-US" w:eastAsia="zh-CN"/>
              </w:rPr>
              <w:t>Comments (Proposal 1</w:t>
            </w:r>
            <w:r w:rsidR="005224CA">
              <w:rPr>
                <w:b/>
                <w:bCs/>
                <w:lang w:val="en-US" w:eastAsia="zh-CN"/>
              </w:rPr>
              <w:t>v2</w:t>
            </w:r>
            <w:r>
              <w:rPr>
                <w:b/>
                <w:bCs/>
                <w:lang w:val="en-US" w:eastAsia="zh-CN"/>
              </w:rPr>
              <w:t>)</w:t>
            </w:r>
          </w:p>
        </w:tc>
      </w:tr>
      <w:tr w:rsidR="00B7684E" w14:paraId="0D6CD8E8" w14:textId="77777777" w:rsidTr="004822CE">
        <w:tc>
          <w:tcPr>
            <w:tcW w:w="1615" w:type="dxa"/>
            <w:tcBorders>
              <w:top w:val="single" w:sz="4" w:space="0" w:color="auto"/>
              <w:left w:val="single" w:sz="4" w:space="0" w:color="auto"/>
              <w:bottom w:val="single" w:sz="4" w:space="0" w:color="auto"/>
              <w:right w:val="single" w:sz="4" w:space="0" w:color="auto"/>
            </w:tcBorders>
          </w:tcPr>
          <w:p w14:paraId="231C86FA" w14:textId="77777777" w:rsidR="00B7684E" w:rsidRDefault="00B7684E"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1019F89" w14:textId="609046CB" w:rsidR="00203464" w:rsidRDefault="002A1152" w:rsidP="00203464">
            <w:pPr>
              <w:spacing w:line="240" w:lineRule="auto"/>
              <w:rPr>
                <w:rFonts w:eastAsia="MS Mincho"/>
                <w:lang w:val="en-US" w:eastAsia="ja-JP"/>
              </w:rPr>
            </w:pPr>
            <w:r>
              <w:rPr>
                <w:rFonts w:eastAsia="MS Mincho"/>
                <w:lang w:val="en-US" w:eastAsia="ja-JP"/>
              </w:rPr>
              <w:t xml:space="preserve">Thanks for the comments. </w:t>
            </w:r>
            <w:r w:rsidR="00203464">
              <w:rPr>
                <w:rFonts w:eastAsia="MS Mincho"/>
                <w:lang w:val="en-US" w:eastAsia="ja-JP"/>
              </w:rPr>
              <w:t>I made some updates in Proposal 1v2.</w:t>
            </w:r>
          </w:p>
          <w:p w14:paraId="6A4DF6C4" w14:textId="4724E865" w:rsidR="00203464" w:rsidRDefault="00FE4B83" w:rsidP="004822CE">
            <w:pPr>
              <w:spacing w:line="240" w:lineRule="auto"/>
            </w:pPr>
            <w:r>
              <w:rPr>
                <w:rFonts w:eastAsia="MS Mincho"/>
                <w:lang w:val="en-US" w:eastAsia="ja-JP"/>
              </w:rPr>
              <w:t>A</w:t>
            </w:r>
            <w:r w:rsidR="00203464">
              <w:rPr>
                <w:rFonts w:eastAsia="MS Mincho"/>
                <w:lang w:val="en-US" w:eastAsia="ja-JP"/>
              </w:rPr>
              <w:t xml:space="preserve">dded [based on Option C] as a separate option </w:t>
            </w:r>
            <w:r w:rsidR="000E325E">
              <w:rPr>
                <w:rFonts w:eastAsia="MS Mincho"/>
                <w:lang w:val="en-US" w:eastAsia="ja-JP"/>
              </w:rPr>
              <w:t>explicitly reflecting the scaling on</w:t>
            </w:r>
            <w:r w:rsidR="00203464">
              <w:rPr>
                <w:rFonts w:eastAsia="MS Mincho"/>
                <w:lang w:val="en-US" w:eastAsia="ja-JP"/>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00203464">
              <w:t xml:space="preserve"> using scaling factors s1 and s2.</w:t>
            </w:r>
            <w:r w:rsidR="00475822">
              <w:t xml:space="preserve"> </w:t>
            </w:r>
            <w:r>
              <w:t xml:space="preserve">This to </w:t>
            </w:r>
            <w:r w:rsidR="006A6D18">
              <w:t>reflect</w:t>
            </w:r>
            <w:r>
              <w:t xml:space="preserve"> comments from LG, Intel, HW, ZTE and Nokia. </w:t>
            </w:r>
          </w:p>
          <w:p w14:paraId="0B713EA9" w14:textId="2A4EFAB2" w:rsidR="00FE4B83" w:rsidRDefault="00FE4B83" w:rsidP="004822CE">
            <w:pPr>
              <w:spacing w:line="240" w:lineRule="auto"/>
            </w:pPr>
            <w:r>
              <w:t>A</w:t>
            </w:r>
            <w:r w:rsidR="00475822">
              <w:t xml:space="preserve">dded a condition and FFS point related to </w:t>
            </w:r>
            <w:proofErr w:type="spellStart"/>
            <w:r w:rsidR="00475822" w:rsidRPr="00475822">
              <w:t>monitoringCapabilityConfig</w:t>
            </w:r>
            <w:proofErr w:type="spellEnd"/>
            <w:r w:rsidR="00475822">
              <w:t xml:space="preserve"> to reflect the comments on span</w:t>
            </w:r>
            <w:r>
              <w:t>-</w:t>
            </w:r>
            <w:r w:rsidR="00475822">
              <w:t>based monitoring</w:t>
            </w:r>
            <w:r>
              <w:t xml:space="preserve"> from Samsung and ZTE.</w:t>
            </w:r>
          </w:p>
          <w:p w14:paraId="69437D17" w14:textId="367B855E" w:rsidR="00FE4B83" w:rsidRDefault="00FE4B83" w:rsidP="004822CE">
            <w:pPr>
              <w:spacing w:line="240" w:lineRule="auto"/>
            </w:pPr>
            <w:r>
              <w:t xml:space="preserve"> @Samsung --</w:t>
            </w:r>
            <w:r w:rsidR="00E5672F">
              <w:t xml:space="preserve"> on</w:t>
            </w:r>
            <w:r>
              <w:t xml:space="preserve"> </w:t>
            </w:r>
            <m:oMath>
              <m:r>
                <m:rPr>
                  <m:sty m:val="p"/>
                </m:rPr>
                <w:rPr>
                  <w:rFonts w:ascii="Cambria Math" w:hAnsi="Cambria Math"/>
                </w:rPr>
                <m:t>α+β&lt;1</m:t>
              </m:r>
            </m:oMath>
            <w:r w:rsidR="00E5672F">
              <w:t xml:space="preserve">, there is an FFS to preclude </w:t>
            </w:r>
            <w:r w:rsidR="008A47D8">
              <w:t xml:space="preserve">it </w:t>
            </w:r>
            <w:r w:rsidR="00E5672F">
              <w:t xml:space="preserve">if common understanding </w:t>
            </w:r>
            <w:r w:rsidR="008A47D8">
              <w:t xml:space="preserve">is </w:t>
            </w:r>
            <w:r w:rsidR="00E5672F">
              <w:t xml:space="preserve">that it is not needed.  </w:t>
            </w:r>
            <w:r w:rsidR="000E325E">
              <w:t>A</w:t>
            </w:r>
            <w:r>
              <w:t xml:space="preserve">dded a note </w:t>
            </w:r>
            <w:r w:rsidR="001812F9">
              <w:t xml:space="preserve">about Rel16 </w:t>
            </w:r>
            <w:r>
              <w:t xml:space="preserve">to first sub-bullet for the </w:t>
            </w:r>
            <w:proofErr w:type="spellStart"/>
            <w:r>
              <w:t>sSCell</w:t>
            </w:r>
            <w:proofErr w:type="spellEnd"/>
            <w:r>
              <w:t>. For the bullet for P</w:t>
            </w:r>
            <w:r w:rsidR="001812F9">
              <w:t>(S)</w:t>
            </w:r>
            <w:r>
              <w:t xml:space="preserve">Cell, </w:t>
            </w:r>
            <w:r w:rsidR="000E325E">
              <w:t>n</w:t>
            </w:r>
            <w:r w:rsidR="001812F9">
              <w:t>ote would not be appropriate as equation has scaling factor.</w:t>
            </w:r>
          </w:p>
          <w:p w14:paraId="409B9E35" w14:textId="389FEC42" w:rsidR="001F288A" w:rsidRDefault="00FE4B83" w:rsidP="004822CE">
            <w:pPr>
              <w:spacing w:line="240" w:lineRule="auto"/>
              <w:rPr>
                <w:rFonts w:eastAsiaTheme="minorEastAsia"/>
              </w:rPr>
            </w:pPr>
            <w:r>
              <w:t xml:space="preserve">@vivo, </w:t>
            </w:r>
            <w:r w:rsidR="00044D40">
              <w:t xml:space="preserve">LG, </w:t>
            </w:r>
            <w:r>
              <w:t xml:space="preserve">ETRI – </w:t>
            </w:r>
            <w:r w:rsidR="000E325E">
              <w:t>I</w:t>
            </w:r>
            <w:r>
              <w:t xml:space="preserve">f intention is </w:t>
            </w:r>
            <w:r>
              <w:rPr>
                <w:rFonts w:eastAsiaTheme="minorEastAsia"/>
                <w:lang w:eastAsia="zh-CN"/>
              </w:rPr>
              <w:t>th</w:t>
            </w:r>
            <w:r w:rsidR="001F288A">
              <w:rPr>
                <w:rFonts w:eastAsiaTheme="minorEastAsia"/>
                <w:lang w:eastAsia="zh-CN"/>
              </w:rPr>
              <w:t>at there</w:t>
            </w:r>
            <w:r>
              <w:rPr>
                <w:rFonts w:eastAsiaTheme="minorEastAsia"/>
                <w:lang w:eastAsia="zh-CN"/>
              </w:rPr>
              <w:t xml:space="preserve"> should be no more than 44BDs/1ms </w:t>
            </w:r>
            <w:r w:rsidR="006A6D18">
              <w:rPr>
                <w:rFonts w:eastAsiaTheme="minorEastAsia"/>
                <w:lang w:eastAsia="zh-CN"/>
              </w:rPr>
              <w:t>across</w:t>
            </w:r>
            <w:r>
              <w:rPr>
                <w:rFonts w:eastAsiaTheme="minorEastAsia"/>
                <w:lang w:eastAsia="zh-CN"/>
              </w:rPr>
              <w:t xml:space="preserve"> P(S)Cell </w:t>
            </w:r>
            <w:r w:rsidR="006A6D18">
              <w:rPr>
                <w:rFonts w:eastAsiaTheme="minorEastAsia"/>
                <w:lang w:eastAsia="zh-CN"/>
              </w:rPr>
              <w:t xml:space="preserve">and </w:t>
            </w:r>
            <w:proofErr w:type="spellStart"/>
            <w:r w:rsidR="006A6D18">
              <w:rPr>
                <w:rFonts w:eastAsiaTheme="minorEastAsia"/>
                <w:lang w:eastAsia="zh-CN"/>
              </w:rPr>
              <w:t>sSCell</w:t>
            </w:r>
            <w:proofErr w:type="spellEnd"/>
            <w:r w:rsidR="006A6D18">
              <w:rPr>
                <w:rFonts w:eastAsiaTheme="minorEastAsia"/>
                <w:lang w:eastAsia="zh-CN"/>
              </w:rPr>
              <w:t xml:space="preserve"> </w:t>
            </w:r>
            <w:r>
              <w:rPr>
                <w:rFonts w:eastAsiaTheme="minorEastAsia"/>
                <w:lang w:eastAsia="zh-CN"/>
              </w:rPr>
              <w:t>e.g. for 1P</w:t>
            </w:r>
            <w:r w:rsidR="000E325E">
              <w:rPr>
                <w:rFonts w:eastAsiaTheme="minorEastAsia"/>
                <w:lang w:eastAsia="zh-CN"/>
              </w:rPr>
              <w:t>Cell</w:t>
            </w:r>
            <w:r>
              <w:rPr>
                <w:rFonts w:eastAsiaTheme="minorEastAsia"/>
                <w:lang w:eastAsia="zh-CN"/>
              </w:rPr>
              <w:t>+1</w:t>
            </w:r>
            <w:r w:rsidR="000E325E">
              <w:rPr>
                <w:rFonts w:eastAsiaTheme="minorEastAsia"/>
                <w:lang w:eastAsia="zh-CN"/>
              </w:rPr>
              <w:t>s</w:t>
            </w:r>
            <w:r>
              <w:rPr>
                <w:rFonts w:eastAsiaTheme="minorEastAsia"/>
                <w:lang w:eastAsia="zh-CN"/>
              </w:rPr>
              <w:t>S</w:t>
            </w:r>
            <w:r w:rsidR="000E325E">
              <w:rPr>
                <w:rFonts w:eastAsiaTheme="minorEastAsia"/>
                <w:lang w:eastAsia="zh-CN"/>
              </w:rPr>
              <w:t>Cell</w:t>
            </w:r>
            <w:r>
              <w:rPr>
                <w:rFonts w:eastAsiaTheme="minorEastAsia"/>
                <w:lang w:eastAsia="zh-CN"/>
              </w:rPr>
              <w:t xml:space="preserve"> case, then defining the scaling factors on different numerologies </w:t>
            </w:r>
            <w:r w:rsidR="001F288A">
              <w:rPr>
                <w:rFonts w:eastAsiaTheme="minorEastAsia"/>
                <w:lang w:eastAsia="zh-CN"/>
              </w:rPr>
              <w:t xml:space="preserve">as </w:t>
            </w:r>
            <w:r w:rsidR="001F288A">
              <w:rPr>
                <w:rFonts w:eastAsiaTheme="minorEastAsia"/>
                <w:lang w:eastAsia="zh-CN"/>
              </w:rPr>
              <w:lastRenderedPageBreak/>
              <w:t xml:space="preserve">suggested by Vivo </w:t>
            </w:r>
            <w:r w:rsidR="001F288A">
              <w:t>(</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r>
                <w:rPr>
                  <w:rFonts w:ascii="Cambria Math" w:hAnsi="Cambria Math"/>
                </w:rPr>
                <m:t xml:space="preserve"> </m:t>
              </m:r>
            </m:oMath>
            <w:r w:rsidR="001F288A">
              <w:t xml:space="preserve">would require </w:t>
            </w:r>
            <w:r>
              <w:rPr>
                <w:rFonts w:eastAsiaTheme="minorEastAsia"/>
                <w:lang w:eastAsia="zh-CN"/>
              </w:rPr>
              <w:t xml:space="preserve">specifying </w:t>
            </w:r>
            <w:r w:rsidR="008A47D8">
              <w:rPr>
                <w:rFonts w:eastAsiaTheme="minorEastAsia"/>
                <w:lang w:eastAsia="zh-CN"/>
              </w:rPr>
              <w:t xml:space="preserve">a </w:t>
            </w:r>
            <w:r w:rsidR="00391884">
              <w:rPr>
                <w:rFonts w:eastAsiaTheme="minorEastAsia"/>
                <w:lang w:eastAsia="zh-CN"/>
              </w:rPr>
              <w:t xml:space="preserve">complicated </w:t>
            </w:r>
            <w:r>
              <w:rPr>
                <w:rFonts w:eastAsiaTheme="minorEastAsia"/>
                <w:lang w:eastAsia="zh-CN"/>
              </w:rPr>
              <w:t xml:space="preserve">condition </w:t>
            </w:r>
            <w:r w:rsidR="00391884">
              <w:rPr>
                <w:rFonts w:eastAsiaTheme="minorEastAsia"/>
                <w:lang w:eastAsia="zh-CN"/>
              </w:rPr>
              <w:t xml:space="preserve">for </w:t>
            </w:r>
            <w:r w:rsidR="001F288A">
              <w:rPr>
                <w:rFonts w:eastAsiaTheme="minorEastAsia"/>
              </w:rPr>
              <w:t xml:space="preserve"> </w:t>
            </w:r>
            <m:oMath>
              <m:r>
                <m:rPr>
                  <m:sty m:val="p"/>
                </m:rPr>
                <w:rPr>
                  <w:rFonts w:ascii="Cambria Math" w:hAnsi="Cambria Math"/>
                </w:rPr>
                <m:t>α</m:t>
              </m:r>
            </m:oMath>
            <w:r w:rsidR="00391884">
              <w:rPr>
                <w:rFonts w:eastAsiaTheme="minorEastAsia"/>
              </w:rPr>
              <w:t xml:space="preserve"> and </w:t>
            </w:r>
            <m:oMath>
              <m:r>
                <m:rPr>
                  <m:sty m:val="p"/>
                </m:rPr>
                <w:rPr>
                  <w:rFonts w:ascii="Cambria Math" w:hAnsi="Cambria Math"/>
                </w:rPr>
                <m:t>β</m:t>
              </m:r>
            </m:oMath>
            <w:r w:rsidR="000E325E">
              <w:rPr>
                <w:rFonts w:eastAsiaTheme="minorEastAsia"/>
              </w:rPr>
              <w:t xml:space="preserve">. </w:t>
            </w:r>
            <w:r w:rsidR="000D48AE">
              <w:rPr>
                <w:rFonts w:eastAsiaTheme="minorEastAsia"/>
              </w:rPr>
              <w:t xml:space="preserve">The text in the </w:t>
            </w:r>
            <w:r w:rsidR="001F288A">
              <w:rPr>
                <w:rFonts w:eastAsiaTheme="minorEastAsia"/>
              </w:rPr>
              <w:t>Proposal</w:t>
            </w:r>
            <w:r w:rsidR="000E325E">
              <w:rPr>
                <w:rFonts w:eastAsiaTheme="minorEastAsia"/>
              </w:rPr>
              <w:t xml:space="preserve"> seems </w:t>
            </w:r>
            <w:r w:rsidR="001F288A">
              <w:rPr>
                <w:rFonts w:eastAsiaTheme="minorEastAsia"/>
              </w:rPr>
              <w:t xml:space="preserve">to </w:t>
            </w:r>
            <w:r w:rsidR="000E325E">
              <w:rPr>
                <w:rFonts w:eastAsiaTheme="minorEastAsia"/>
              </w:rPr>
              <w:t>achieve same objective</w:t>
            </w:r>
            <w:r w:rsidR="008A47D8">
              <w:rPr>
                <w:rFonts w:eastAsiaTheme="minorEastAsia"/>
              </w:rPr>
              <w:t xml:space="preserve"> with simpler formulation</w:t>
            </w:r>
            <w:r w:rsidR="001F288A">
              <w:rPr>
                <w:rFonts w:eastAsiaTheme="minorEastAsia"/>
              </w:rPr>
              <w:t>.</w:t>
            </w:r>
            <w:r w:rsidR="00044D40">
              <w:rPr>
                <w:rFonts w:eastAsiaTheme="minorEastAsia"/>
              </w:rPr>
              <w:t xml:space="preserve"> If intention is to </w:t>
            </w:r>
            <w:r w:rsidR="006A6D18">
              <w:rPr>
                <w:rFonts w:eastAsiaTheme="minorEastAsia"/>
              </w:rPr>
              <w:t>keep</w:t>
            </w:r>
            <w:r w:rsidR="00044D40">
              <w:rPr>
                <w:rFonts w:eastAsiaTheme="minorEastAsia"/>
              </w:rPr>
              <w:t xml:space="preserve"> </w:t>
            </w:r>
            <w:r w:rsidR="009D3090">
              <w:rPr>
                <w:rFonts w:eastAsiaTheme="minorEastAsia"/>
              </w:rPr>
              <w:t>‘</w:t>
            </w:r>
            <w:r w:rsidR="000E325E">
              <w:rPr>
                <w:rFonts w:eastAsiaTheme="minorEastAsia"/>
              </w:rPr>
              <w:t xml:space="preserve">whether/not have </w:t>
            </w:r>
            <w:r w:rsidR="00044D40">
              <w:rPr>
                <w:rFonts w:eastAsiaTheme="minorEastAsia"/>
              </w:rPr>
              <w:t>≤44 per 1ms limit</w:t>
            </w:r>
            <w:r w:rsidR="009D3090">
              <w:rPr>
                <w:rFonts w:eastAsiaTheme="minorEastAsia"/>
              </w:rPr>
              <w:t>’</w:t>
            </w:r>
            <w:r w:rsidR="006A6D18">
              <w:rPr>
                <w:rFonts w:eastAsiaTheme="minorEastAsia"/>
              </w:rPr>
              <w:t xml:space="preserve"> open</w:t>
            </w:r>
            <w:r w:rsidR="00044D40">
              <w:rPr>
                <w:rFonts w:eastAsiaTheme="minorEastAsia"/>
              </w:rPr>
              <w:t>, then that is covered by [Option C]</w:t>
            </w:r>
            <w:r w:rsidR="008A47D8">
              <w:rPr>
                <w:rFonts w:eastAsiaTheme="minorEastAsia"/>
              </w:rPr>
              <w:t xml:space="preserve">. </w:t>
            </w:r>
          </w:p>
          <w:p w14:paraId="3CF72F6E" w14:textId="5F95AA92" w:rsidR="006A6D18" w:rsidRDefault="006A6D18" w:rsidP="004822CE">
            <w:pPr>
              <w:spacing w:line="240" w:lineRule="auto"/>
              <w:rPr>
                <w:rFonts w:eastAsiaTheme="minorEastAsia"/>
              </w:rPr>
            </w:pPr>
            <w:r>
              <w:rPr>
                <w:rFonts w:eastAsiaTheme="minorEastAsia"/>
              </w:rPr>
              <w:t>@ZTE –</w:t>
            </w:r>
            <w:r w:rsidR="001812F9">
              <w:rPr>
                <w:rFonts w:eastAsiaTheme="minorEastAsia"/>
              </w:rPr>
              <w:t>Thanks for the flexibility!</w:t>
            </w:r>
          </w:p>
          <w:p w14:paraId="1872F6A5" w14:textId="018259AB" w:rsidR="00935EF2" w:rsidRPr="001812F9" w:rsidRDefault="006A6D18" w:rsidP="001812F9">
            <w:pPr>
              <w:spacing w:line="240" w:lineRule="auto"/>
              <w:rPr>
                <w:rFonts w:eastAsiaTheme="minorEastAsia"/>
              </w:rPr>
            </w:pPr>
            <w:r>
              <w:rPr>
                <w:rFonts w:eastAsiaTheme="minorEastAsia"/>
              </w:rPr>
              <w:t xml:space="preserve">@Nokia – On RRC vs. fixed scaling values, at least for [based on Option A/C], different factors are needed to distribute the BDs across P(S)Cell and </w:t>
            </w:r>
            <w:proofErr w:type="spellStart"/>
            <w:r>
              <w:rPr>
                <w:rFonts w:eastAsiaTheme="minorEastAsia"/>
              </w:rPr>
              <w:t>sSCell</w:t>
            </w:r>
            <w:proofErr w:type="spellEnd"/>
            <w:r>
              <w:rPr>
                <w:rFonts w:eastAsiaTheme="minorEastAsia"/>
              </w:rPr>
              <w:t xml:space="preserve"> for different CA combinations (since the scaling is linked to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Theme="minorEastAsia"/>
              </w:rPr>
              <w:t xml:space="preserve">  ). </w:t>
            </w:r>
            <w:r w:rsidR="00935EF2">
              <w:rPr>
                <w:rFonts w:eastAsiaTheme="minorEastAsia"/>
              </w:rPr>
              <w:t>Captured fixed vs. RRC for [based on Option C]</w:t>
            </w:r>
          </w:p>
        </w:tc>
      </w:tr>
      <w:tr w:rsidR="00B7684E" w:rsidRPr="006617B4" w14:paraId="17123131" w14:textId="77777777" w:rsidTr="004822CE">
        <w:tc>
          <w:tcPr>
            <w:tcW w:w="1615" w:type="dxa"/>
            <w:tcBorders>
              <w:top w:val="single" w:sz="4" w:space="0" w:color="auto"/>
              <w:left w:val="single" w:sz="4" w:space="0" w:color="auto"/>
              <w:bottom w:val="single" w:sz="4" w:space="0" w:color="auto"/>
              <w:right w:val="single" w:sz="4" w:space="0" w:color="auto"/>
            </w:tcBorders>
          </w:tcPr>
          <w:p w14:paraId="23CA0244" w14:textId="16CC4135" w:rsidR="00B7684E" w:rsidRDefault="006617B4"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2788341F" w14:textId="32AA63B8" w:rsidR="006617B4" w:rsidRDefault="006617B4" w:rsidP="006617B4">
            <w:pPr>
              <w:spacing w:line="240" w:lineRule="auto"/>
              <w:rPr>
                <w:rFonts w:eastAsia="MS Mincho"/>
              </w:rPr>
            </w:pPr>
            <w:r>
              <w:rPr>
                <w:rFonts w:eastAsia="MS Mincho"/>
                <w:lang w:val="en-US" w:eastAsia="ja-JP"/>
              </w:rPr>
              <w:t>We are generally fine with the proposal since it nicely captures most of the company comments in previous round. One</w:t>
            </w:r>
            <w:r w:rsidR="00575416">
              <w:rPr>
                <w:rFonts w:eastAsia="MS Mincho"/>
                <w:lang w:val="en-US" w:eastAsia="ja-JP"/>
              </w:rPr>
              <w:t xml:space="preserve"> comment to the sub-bullets of</w:t>
            </w:r>
            <w:r>
              <w:rPr>
                <w:rFonts w:eastAsia="MS Mincho"/>
                <w:lang w:val="en-US" w:eastAsia="ja-JP"/>
              </w:rPr>
              <w:t xml:space="preserve"> </w:t>
            </w:r>
            <w:r w:rsidRPr="006617B4">
              <w:rPr>
                <w:rFonts w:eastAsia="MS Mincho"/>
                <w:highlight w:val="yellow"/>
                <w:lang w:val="en-US" w:eastAsia="ja-JP"/>
              </w:rPr>
              <w:t>“[based on Option C]”</w:t>
            </w:r>
            <w:r>
              <w:rPr>
                <w:rFonts w:eastAsia="MS Mincho"/>
                <w:lang w:val="en-US" w:eastAsia="ja-JP"/>
              </w:rPr>
              <w:t xml:space="preserve">, it seems </w:t>
            </w:r>
            <w:r w:rsidRPr="006617B4">
              <w:rPr>
                <w:rFonts w:eastAsia="MS Mincho"/>
                <w:highlight w:val="cyan"/>
                <w:lang w:val="en-US" w:eastAsia="ja-JP"/>
              </w:rPr>
              <w:t>“</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s2*M</m:t>
                          </m:r>
                        </m:e>
                        <m:sub>
                          <m:r>
                            <m:rPr>
                              <m:nor/>
                            </m:rPr>
                            <w:rPr>
                              <w:highlight w:val="cyan"/>
                            </w:rPr>
                            <m:t>PDCCH</m:t>
                          </m:r>
                        </m:sub>
                        <m:sup>
                          <w:proofErr w:type="spellStart"/>
                          <m:r>
                            <m:rPr>
                              <m:nor/>
                            </m:rPr>
                            <w:rPr>
                              <w:highlight w:val="cyan"/>
                            </w:rPr>
                            <m:t>max,slot</m:t>
                          </m:r>
                          <w:proofErr w:type="spellEnd"/>
                          <m:r>
                            <m:rPr>
                              <m:nor/>
                            </m:rPr>
                            <w:rPr>
                              <w:highlight w:val="cyan"/>
                            </w:rPr>
                            <m:t>,</m:t>
                          </m:r>
                          <m:r>
                            <m:rPr>
                              <m:sty m:val="p"/>
                            </m:rPr>
                            <w:rPr>
                              <w:rFonts w:ascii="Cambria Math" w:hAnsi="Cambria Math"/>
                              <w:highlight w:val="cyan"/>
                            </w:rPr>
                            <m:t>μ1</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μ1</m:t>
                          </m:r>
                        </m:sup>
                      </m:sSubSup>
                    </m:e>
                  </m:d>
                </m:e>
              </m:func>
              <m:r>
                <w:rPr>
                  <w:rFonts w:ascii="Cambria Math" w:hAnsi="Cambria Math"/>
                  <w:highlight w:val="cyan"/>
                </w:rPr>
                <m:t>"</m:t>
              </m:r>
            </m:oMath>
            <w:r w:rsidRPr="006617B4">
              <w:rPr>
                <w:rFonts w:eastAsia="MS Mincho"/>
                <w:highlight w:val="cyan"/>
              </w:rPr>
              <w:t xml:space="preserve"> should be </w:t>
            </w:r>
            <m:oMath>
              <m:func>
                <m:funcPr>
                  <m:ctrlPr>
                    <w:rPr>
                      <w:rFonts w:ascii="Cambria Math" w:hAnsi="Cambria Math"/>
                      <w:highlight w:val="cyan"/>
                    </w:rPr>
                  </m:ctrlPr>
                </m:funcPr>
                <m:fName>
                  <m:r>
                    <m:rPr>
                      <m:sty m:val="p"/>
                    </m:rPr>
                    <w:rPr>
                      <w:rFonts w:ascii="Cambria Math" w:hAnsi="Cambria Math"/>
                      <w:highlight w:val="cyan"/>
                    </w:rPr>
                    <m:t>"s2*min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max,slot</m:t>
                          </m:r>
                          <w:proofErr w:type="spellEnd"/>
                          <m:r>
                            <m:rPr>
                              <m:nor/>
                            </m:rPr>
                            <w:rPr>
                              <w:highlight w:val="cyan"/>
                            </w:rPr>
                            <m: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m:t>
                          </m:r>
                        </m:sup>
                      </m:sSubSup>
                    </m:e>
                  </m:d>
                </m:e>
              </m:func>
              <m:r>
                <w:rPr>
                  <w:rFonts w:ascii="Cambria Math" w:hAnsi="Cambria Math"/>
                  <w:highlight w:val="cyan"/>
                </w:rPr>
                <m:t>"</m:t>
              </m:r>
            </m:oMath>
            <w:r>
              <w:rPr>
                <w:rFonts w:eastAsia="MS Mincho"/>
              </w:rPr>
              <w:t xml:space="preserve"> </w:t>
            </w:r>
            <w:r w:rsidRPr="00575416">
              <w:rPr>
                <w:rFonts w:eastAsia="MS Mincho"/>
                <w:color w:val="C00000"/>
              </w:rPr>
              <w:t>(sorry</w:t>
            </w:r>
            <w:r w:rsidRPr="00575416">
              <w:rPr>
                <w:rFonts w:eastAsia="MS Mincho" w:hint="eastAsia"/>
                <w:color w:val="C00000"/>
              </w:rPr>
              <w:t xml:space="preserve"> I am </w:t>
            </w:r>
            <w:r w:rsidRPr="00575416">
              <w:rPr>
                <w:rFonts w:eastAsia="MS Mincho"/>
                <w:color w:val="C00000"/>
              </w:rPr>
              <w:t>making mixed comment from my previous suggestion, since I am a little puzzled by the multiple numerologies here by myself)</w:t>
            </w:r>
            <w:r w:rsidR="00575416">
              <w:rPr>
                <w:rFonts w:eastAsia="MS Mincho"/>
              </w:rPr>
              <w:t xml:space="preserve">, </w:t>
            </w:r>
            <w:r w:rsidR="00575416" w:rsidRPr="00575416">
              <w:rPr>
                <w:rFonts w:eastAsia="MS Mincho"/>
              </w:rPr>
              <w:t xml:space="preserve">and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s1*M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00575416" w:rsidRPr="00575416">
              <w:rPr>
                <w:rFonts w:eastAsia="MS Mincho"/>
                <w:highlight w:val="cyan"/>
              </w:rPr>
              <w:t xml:space="preserve"> should be </w:t>
            </w:r>
            <m:oMath>
              <m:r>
                <m:rPr>
                  <m:sty m:val="p"/>
                </m:rPr>
                <w:rPr>
                  <w:rFonts w:ascii="Cambria Math" w:eastAsia="MS Mincho" w:hAnsi="Cambria Math"/>
                  <w:highlight w:val="cyan"/>
                </w:rPr>
                <m:t>"</m:t>
              </m:r>
              <m:r>
                <m:rPr>
                  <m:sty m:val="p"/>
                </m:rPr>
                <w:rPr>
                  <w:rFonts w:ascii="Cambria Math" w:hAnsi="Cambria Math"/>
                  <w:highlight w:val="cyan"/>
                </w:rPr>
                <m:t>s1*</m:t>
              </m:r>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Pr="00575416">
              <w:rPr>
                <w:rFonts w:eastAsia="MS Mincho"/>
              </w:rPr>
              <w:t xml:space="preserve">.  </w:t>
            </w:r>
            <w:r w:rsidR="00575416">
              <w:rPr>
                <w:rFonts w:eastAsia="MS Mincho"/>
              </w:rPr>
              <w:t xml:space="preserve">Borrowing a nice figure from ZTE in last RAN1 meeting as below, it can be seen that we still apply BD limit for </w:t>
            </w:r>
            <w:proofErr w:type="spellStart"/>
            <w:r w:rsidR="00575416">
              <w:rPr>
                <w:rFonts w:eastAsia="MS Mincho"/>
              </w:rPr>
              <w:t>sSCell</w:t>
            </w:r>
            <w:proofErr w:type="spellEnd"/>
            <w:r w:rsidR="00575416">
              <w:rPr>
                <w:rFonts w:eastAsia="MS Mincho"/>
              </w:rPr>
              <w:t xml:space="preserve"> and </w:t>
            </w:r>
            <w:proofErr w:type="spellStart"/>
            <w:r w:rsidR="00575416">
              <w:rPr>
                <w:rFonts w:eastAsia="MS Mincho"/>
              </w:rPr>
              <w:t>PCell</w:t>
            </w:r>
            <w:proofErr w:type="spellEnd"/>
            <w:r w:rsidR="00575416">
              <w:rPr>
                <w:rFonts w:eastAsia="MS Mincho"/>
              </w:rPr>
              <w:t xml:space="preserve"> as a fraction of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w:proofErr w:type="gramStart"/>
                          <m:r>
                            <m:rPr>
                              <m:nor/>
                            </m:rPr>
                            <w:rPr>
                              <w:highlight w:val="cyan"/>
                            </w:rPr>
                            <m:t>max,slot</m:t>
                          </m:r>
                          <w:proofErr w:type="spellEnd"/>
                          <w:proofErr w:type="gramEnd"/>
                          <m:r>
                            <m:rPr>
                              <m:nor/>
                            </m:rPr>
                            <w:rPr>
                              <w:highlight w:val="cyan"/>
                            </w:rPr>
                            <m: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w:proofErr w:type="spellStart"/>
                          <m:r>
                            <m:rPr>
                              <m:nor/>
                            </m:rPr>
                            <w:rPr>
                              <w:highlight w:val="cyan"/>
                            </w:rPr>
                            <m:t>total,slot</m:t>
                          </m:r>
                          <w:proofErr w:type="spellEnd"/>
                          <m:r>
                            <m:rPr>
                              <m:nor/>
                            </m:rPr>
                            <w:rPr>
                              <w:highlight w:val="cyan"/>
                            </w:rPr>
                            <m:t>,</m:t>
                          </m:r>
                          <m:r>
                            <m:rPr>
                              <m:sty m:val="p"/>
                            </m:rPr>
                            <w:rPr>
                              <w:rFonts w:ascii="Cambria Math" w:hAnsi="Cambria Math"/>
                              <w:highlight w:val="cyan"/>
                            </w:rPr>
                            <m:t>μ</m:t>
                          </m:r>
                        </m:sup>
                      </m:sSubSup>
                    </m:e>
                  </m:d>
                </m:e>
              </m:func>
            </m:oMath>
            <w:r w:rsidR="00575416">
              <w:rPr>
                <w:rFonts w:eastAsia="MS Mincho"/>
              </w:rPr>
              <w:t>, which is 44 here, in Option C. Companies are welcomed to correct me if I have wrong understandings here.</w:t>
            </w:r>
          </w:p>
          <w:p w14:paraId="17C5B735" w14:textId="4A20FE5B" w:rsidR="006617B4" w:rsidRPr="006617B4" w:rsidRDefault="00B12951" w:rsidP="006617B4">
            <w:pPr>
              <w:spacing w:line="240" w:lineRule="auto"/>
              <w:rPr>
                <w:rFonts w:eastAsia="MS Mincho"/>
                <w:shd w:val="pct15" w:color="auto" w:fill="FFFFFF"/>
              </w:rPr>
            </w:pPr>
            <w:r>
              <w:rPr>
                <w:noProof/>
              </w:rPr>
              <w:object w:dxaOrig="13900" w:dyaOrig="4540" w14:anchorId="659CF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0.1pt;height:134pt;mso-width-percent:0;mso-height-percent:0;mso-width-percent:0;mso-height-percent:0" o:ole="">
                  <v:imagedata r:id="rId10" o:title=""/>
                </v:shape>
                <o:OLEObject Type="Embed" ProgID="PBrush" ShapeID="_x0000_i1025" DrawAspect="Content" ObjectID="_1691224735" r:id="rId11"/>
              </w:object>
            </w:r>
          </w:p>
        </w:tc>
      </w:tr>
      <w:tr w:rsidR="00B7684E" w14:paraId="77FBDFFA" w14:textId="77777777" w:rsidTr="004822CE">
        <w:tc>
          <w:tcPr>
            <w:tcW w:w="1615" w:type="dxa"/>
            <w:tcBorders>
              <w:top w:val="single" w:sz="4" w:space="0" w:color="auto"/>
              <w:left w:val="single" w:sz="4" w:space="0" w:color="auto"/>
              <w:bottom w:val="single" w:sz="4" w:space="0" w:color="auto"/>
              <w:right w:val="single" w:sz="4" w:space="0" w:color="auto"/>
            </w:tcBorders>
          </w:tcPr>
          <w:p w14:paraId="2FF5DC79" w14:textId="4E597672" w:rsidR="00B7684E" w:rsidRDefault="00663D68"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1ED94321" w14:textId="77777777" w:rsidR="00B7684E" w:rsidRDefault="00663D68" w:rsidP="004822CE">
            <w:pPr>
              <w:spacing w:line="240" w:lineRule="auto"/>
              <w:rPr>
                <w:rFonts w:eastAsia="MS Mincho"/>
                <w:lang w:val="en-US" w:eastAsia="ja-JP"/>
              </w:rPr>
            </w:pPr>
            <w:r>
              <w:rPr>
                <w:rFonts w:eastAsia="MS Mincho"/>
                <w:lang w:val="en-US" w:eastAsia="ja-JP"/>
              </w:rPr>
              <w:t xml:space="preserve">In general, we are fine. </w:t>
            </w:r>
          </w:p>
          <w:p w14:paraId="2C69F57F" w14:textId="009525A0" w:rsidR="00A477AD" w:rsidRPr="005915F5" w:rsidRDefault="00A477AD" w:rsidP="004822CE">
            <w:pPr>
              <w:spacing w:line="240" w:lineRule="auto"/>
              <w:rPr>
                <w:rFonts w:eastAsia="MS Mincho"/>
                <w:color w:val="000000" w:themeColor="text1"/>
              </w:rPr>
            </w:pPr>
            <w:r>
              <w:rPr>
                <w:rFonts w:eastAsia="MS Mincho"/>
                <w:lang w:val="en-US" w:eastAsia="ja-JP"/>
              </w:rPr>
              <w:t>At high level, our understanding is that</w:t>
            </w:r>
            <w:r w:rsidRPr="00A477AD">
              <w:rPr>
                <w:rFonts w:eastAsia="MS Mincho"/>
                <w:color w:val="000000" w:themeColor="text1"/>
                <w:lang w:val="en-US" w:eastAsia="ja-JP"/>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MS Mincho"/>
                <w:color w:val="000000" w:themeColor="text1"/>
              </w:rPr>
              <w:t xml:space="preserve"> is a linearly scaling of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MS Mincho"/>
                <w:color w:val="000000" w:themeColor="text1"/>
              </w:rPr>
              <w:t xml:space="preserve"> taking into account the UE capability </w:t>
            </w:r>
            <w:r w:rsidRPr="00A477AD">
              <w:rPr>
                <w:rFonts w:eastAsia="MS Mincho"/>
                <w:color w:val="000000" w:themeColor="text1"/>
              </w:rPr>
              <w:t>pdcch-BlindDetectionCA</w:t>
            </w:r>
            <w:r>
              <w:rPr>
                <w:rFonts w:eastAsia="MS Mincho"/>
                <w:color w:val="000000" w:themeColor="text1"/>
              </w:rPr>
              <w:t xml:space="preserve"> (it got more complicate</w:t>
            </w:r>
            <w:r w:rsidR="003C45FA">
              <w:rPr>
                <w:rFonts w:eastAsia="MS Mincho"/>
                <w:color w:val="000000" w:themeColor="text1"/>
              </w:rPr>
              <w:t>d</w:t>
            </w:r>
            <w:r>
              <w:rPr>
                <w:rFonts w:eastAsia="MS Mincho"/>
                <w:color w:val="000000" w:themeColor="text1"/>
              </w:rPr>
              <w:t xml:space="preserve"> in Rel-16) </w:t>
            </w:r>
            <w:r w:rsidR="005915F5">
              <w:rPr>
                <w:rFonts w:eastAsia="MS Mincho"/>
                <w:color w:val="000000" w:themeColor="text1"/>
              </w:rPr>
              <w:t xml:space="preserve">. We </w:t>
            </w:r>
            <w:r w:rsidR="00061246">
              <w:rPr>
                <w:rFonts w:eastAsia="MS Mincho"/>
                <w:color w:val="000000" w:themeColor="text1"/>
              </w:rPr>
              <w:t xml:space="preserve">are </w:t>
            </w:r>
            <w:r w:rsidR="005915F5">
              <w:rPr>
                <w:rFonts w:eastAsia="MS Mincho"/>
                <w:color w:val="000000" w:themeColor="text1"/>
              </w:rPr>
              <w:t xml:space="preserve">also rather confused why in one solution the scaling applies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while in the other solution, the scaling applies only to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If we want to distribute BD/CCE among SpCell and sSCell while limiting the total BD/CCE for the scheduled cell, it seems to be more reasonable to apply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p>
        </w:tc>
      </w:tr>
      <w:tr w:rsidR="00B62951" w14:paraId="181B23CF" w14:textId="77777777" w:rsidTr="004822CE">
        <w:tc>
          <w:tcPr>
            <w:tcW w:w="1615" w:type="dxa"/>
            <w:tcBorders>
              <w:top w:val="single" w:sz="4" w:space="0" w:color="auto"/>
              <w:left w:val="single" w:sz="4" w:space="0" w:color="auto"/>
              <w:bottom w:val="single" w:sz="4" w:space="0" w:color="auto"/>
              <w:right w:val="single" w:sz="4" w:space="0" w:color="auto"/>
            </w:tcBorders>
          </w:tcPr>
          <w:p w14:paraId="1EBAC470" w14:textId="4BFD0D77"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45FA6466" w14:textId="77777777" w:rsidR="00B62951" w:rsidRDefault="00B62951" w:rsidP="00B62951">
            <w:pPr>
              <w:spacing w:line="240" w:lineRule="auto"/>
              <w:rPr>
                <w:rFonts w:eastAsia="MS Mincho"/>
                <w:lang w:val="en-US" w:eastAsia="ja-JP"/>
              </w:rPr>
            </w:pPr>
            <w:r>
              <w:rPr>
                <w:rFonts w:eastAsia="MS Mincho"/>
                <w:lang w:val="en-US" w:eastAsia="ja-JP"/>
              </w:rPr>
              <w:t xml:space="preserve">It is really helpful for discussion to list solutions </w:t>
            </w:r>
            <w:r w:rsidRPr="00130F8E">
              <w:rPr>
                <w:rFonts w:eastAsia="MS Mincho"/>
              </w:rPr>
              <w:t xml:space="preserve">[based on Option </w:t>
            </w:r>
            <w:r>
              <w:rPr>
                <w:rFonts w:eastAsia="MS Mincho"/>
              </w:rPr>
              <w:t>A/</w:t>
            </w:r>
            <w:r w:rsidRPr="00130F8E">
              <w:rPr>
                <w:rFonts w:eastAsia="MS Mincho"/>
              </w:rPr>
              <w:t>C]</w:t>
            </w:r>
            <w:r>
              <w:rPr>
                <w:rFonts w:eastAsia="MS Mincho"/>
              </w:rPr>
              <w:t xml:space="preserve"> and </w:t>
            </w:r>
            <w:r w:rsidRPr="00130F8E">
              <w:rPr>
                <w:rFonts w:eastAsia="MS Mincho"/>
              </w:rPr>
              <w:t>[based on Option C]</w:t>
            </w:r>
          </w:p>
          <w:p w14:paraId="31EA728D" w14:textId="77777777" w:rsidR="00B62951" w:rsidRDefault="00B62951" w:rsidP="00B62951">
            <w:pPr>
              <w:spacing w:line="240" w:lineRule="auto"/>
              <w:rPr>
                <w:rFonts w:eastAsia="MS Mincho"/>
                <w:lang w:val="en-US" w:eastAsia="ja-JP"/>
              </w:rPr>
            </w:pPr>
            <w:r>
              <w:rPr>
                <w:rFonts w:eastAsia="MS Mincho"/>
                <w:lang w:val="en-US" w:eastAsia="ja-JP"/>
              </w:rPr>
              <w:t xml:space="preserve">We prefer to clarify the details of calculating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Assuming there are P SCells using PCell SCS u and S SCells using sSCell SCS u1. For PCell, it is considered as s1 cell with PCell SCS u for the PDCCH monitoring on PCell, and s2 cell with sSCell SCS u1 for the PDCCH monitoring on sSCell. </w:t>
            </w:r>
          </w:p>
          <w:p w14:paraId="0A39485E" w14:textId="77777777" w:rsidR="00B62951" w:rsidRDefault="00B62951" w:rsidP="00B62951">
            <w:pPr>
              <w:spacing w:line="240" w:lineRule="auto"/>
              <w:rPr>
                <w:rFonts w:eastAsia="MS Mincho"/>
              </w:rPr>
            </w:pPr>
            <w:r w:rsidRPr="00130F8E">
              <w:rPr>
                <w:rFonts w:eastAsia="MS Mincho"/>
              </w:rPr>
              <w:t>For the solution [based on Option C]</w:t>
            </w:r>
            <w:r>
              <w:rPr>
                <w:rFonts w:eastAsia="MS Mincho"/>
              </w:rPr>
              <w:t>, our understanding is,</w:t>
            </w:r>
          </w:p>
          <w:p w14:paraId="5299FA04" w14:textId="77777777" w:rsidR="00B62951" w:rsidRPr="00130F8E" w:rsidRDefault="00B62951" w:rsidP="00185C40">
            <w:pPr>
              <w:pStyle w:val="aff2"/>
              <w:numPr>
                <w:ilvl w:val="0"/>
                <w:numId w:val="25"/>
              </w:numPr>
              <w:spacing w:line="240" w:lineRule="auto"/>
              <w:rPr>
                <w:rFonts w:eastAsia="MS Mincho"/>
                <w:lang w:val="en-US" w:eastAsia="ja-JP"/>
              </w:rPr>
            </w:pPr>
            <w:r>
              <w:rPr>
                <w:rFonts w:eastAsia="MS Mincho"/>
              </w:rPr>
              <w:t xml:space="preserve">The total number of cells with PCell SCS u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r>
                <w:rPr>
                  <w:rFonts w:ascii="Cambria Math" w:hAnsi="Calibri" w:cs="Calibri"/>
                </w:rPr>
                <m:t>=</m:t>
              </m:r>
            </m:oMath>
            <w:r>
              <w:rPr>
                <w:rFonts w:eastAsia="MS Mincho"/>
              </w:rPr>
              <w:t xml:space="preserve">P+s1,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8194A4F" w14:textId="77777777" w:rsidR="00B62951" w:rsidRPr="00130F8E" w:rsidRDefault="00B62951" w:rsidP="00185C40">
            <w:pPr>
              <w:pStyle w:val="aff2"/>
              <w:numPr>
                <w:ilvl w:val="0"/>
                <w:numId w:val="25"/>
              </w:numPr>
              <w:spacing w:line="240" w:lineRule="auto"/>
              <w:rPr>
                <w:rFonts w:eastAsia="MS Mincho"/>
                <w:lang w:val="en-US" w:eastAsia="ja-JP"/>
              </w:rPr>
            </w:pPr>
            <w:r>
              <w:rPr>
                <w:rFonts w:eastAsia="MS Mincho"/>
              </w:rPr>
              <w:t xml:space="preserve">Similarly, the total number of cells with sSCell SCS u1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r>
                <w:rPr>
                  <w:rFonts w:ascii="Cambria Math" w:hAnsi="Calibri" w:cs="Calibri"/>
                </w:rPr>
                <m:t>=</m:t>
              </m:r>
            </m:oMath>
            <w:r>
              <w:rPr>
                <w:rFonts w:eastAsia="MS Mincho"/>
              </w:rPr>
              <w:t xml:space="preserve">S+s2,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total,slot,μ1</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m:rPr>
                          <m:sty m:val="p"/>
                        </m:rPr>
                        <w:rPr>
                          <w:rFonts w:ascii="Cambria Math" w:hAnsi="Cambria Math"/>
                        </w:rPr>
                        <m:t xml:space="preserve"> </m:t>
                      </m:r>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D44B740" w14:textId="77777777" w:rsidR="00B62951" w:rsidRPr="00130F8E" w:rsidRDefault="00B62951" w:rsidP="00B62951">
            <w:pPr>
              <w:spacing w:line="240" w:lineRule="auto"/>
              <w:rPr>
                <w:rFonts w:eastAsia="MS Mincho"/>
                <w:lang w:val="en-US" w:eastAsia="ja-JP"/>
              </w:rPr>
            </w:pPr>
            <w:r>
              <w:rPr>
                <w:rFonts w:eastAsia="MS Mincho"/>
                <w:lang w:val="en-US" w:eastAsia="ja-JP"/>
              </w:rPr>
              <w:lastRenderedPageBreak/>
              <w:t xml:space="preserve">In an extreme example, setting P=0,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is just calculated by s1 cell with </w:t>
            </w:r>
            <w:r>
              <w:rPr>
                <w:rFonts w:eastAsia="MS Mincho"/>
              </w:rPr>
              <w:t xml:space="preserve">PCell SCS u. therefore, duplicated scaling should be avoided. </w:t>
            </w:r>
            <w:r>
              <w:rPr>
                <w:rFonts w:eastAsia="MS Mincho"/>
                <w:lang w:val="en-US" w:eastAsia="ja-JP"/>
              </w:rPr>
              <w:t xml:space="preserve">We think FL proposal is in correct form, i.e.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s1*M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max,slot,μ</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e>
                  </m:d>
                </m:e>
              </m:func>
              <m:r>
                <m:rPr>
                  <m:sty m:val="p"/>
                </m:rPr>
                <w:rPr>
                  <w:rFonts w:ascii="Cambria Math" w:eastAsia="MS Mincho" w:hAnsi="Cambria Math"/>
                  <w:lang w:val="en-US" w:eastAsia="ja-JP"/>
                </w:rPr>
                <m:t xml:space="preserve"> </m:t>
              </m:r>
            </m:oMath>
            <w:r w:rsidRPr="00130F8E">
              <w:rPr>
                <w:rFonts w:eastAsia="MS Mincho"/>
                <w:lang w:val="en-US" w:eastAsia="ja-JP"/>
              </w:rPr>
              <w:t xml:space="preserve"> and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s2*M</m:t>
                          </m:r>
                        </m:e>
                        <m:sub>
                          <m:r>
                            <m:rPr>
                              <m:nor/>
                            </m:rPr>
                            <w:rPr>
                              <w:rFonts w:eastAsia="MS Mincho"/>
                              <w:lang w:val="en-US" w:eastAsia="ja-JP"/>
                            </w:rPr>
                            <m:t>PDCCH</m:t>
                          </m:r>
                        </m:sub>
                        <m:sup>
                          <m:r>
                            <m:rPr>
                              <m:nor/>
                            </m:rPr>
                            <w:rPr>
                              <w:rFonts w:eastAsia="MS Mincho"/>
                              <w:lang w:val="en-US" w:eastAsia="ja-JP"/>
                            </w:rPr>
                            <m:t>max,slot,</m:t>
                          </m:r>
                          <m:r>
                            <m:rPr>
                              <m:sty m:val="p"/>
                            </m:rPr>
                            <w:rPr>
                              <w:rFonts w:ascii="Cambria Math" w:eastAsia="MS Mincho" w:hAnsi="Cambria Math"/>
                              <w:lang w:val="en-US" w:eastAsia="ja-JP"/>
                            </w:rPr>
                            <m:t>μ1</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e>
                  </m:d>
                </m:e>
              </m:func>
            </m:oMath>
          </w:p>
          <w:p w14:paraId="50370A82" w14:textId="77777777" w:rsidR="00B62951" w:rsidRDefault="00B62951" w:rsidP="00B62951">
            <w:pPr>
              <w:spacing w:line="240" w:lineRule="auto"/>
              <w:rPr>
                <w:rFonts w:eastAsia="MS Mincho"/>
                <w:lang w:val="en-US" w:eastAsia="ja-JP"/>
              </w:rPr>
            </w:pPr>
            <w:r w:rsidRPr="00130F8E">
              <w:rPr>
                <w:rFonts w:eastAsia="MS Mincho"/>
              </w:rPr>
              <w:t xml:space="preserve">For the solution [based on Option </w:t>
            </w:r>
            <w:r>
              <w:rPr>
                <w:rFonts w:eastAsia="MS Mincho"/>
              </w:rPr>
              <w:t>A/</w:t>
            </w:r>
            <w:r w:rsidRPr="00130F8E">
              <w:rPr>
                <w:rFonts w:eastAsia="MS Mincho"/>
              </w:rPr>
              <w:t>C]</w:t>
            </w:r>
            <w:r>
              <w:rPr>
                <w:rFonts w:eastAsia="MS Mincho"/>
              </w:rPr>
              <w:t xml:space="preserve">, can any company clarify how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w:t>
            </w:r>
          </w:p>
          <w:p w14:paraId="6A9B0B98" w14:textId="77777777" w:rsidR="00B62951" w:rsidRPr="00A12A1C" w:rsidRDefault="00B62951" w:rsidP="00185C40">
            <w:pPr>
              <w:pStyle w:val="aff2"/>
              <w:numPr>
                <w:ilvl w:val="0"/>
                <w:numId w:val="26"/>
              </w:numPr>
              <w:spacing w:line="240" w:lineRule="auto"/>
              <w:rPr>
                <w:rFonts w:eastAsia="MS Mincho"/>
              </w:rPr>
            </w:pPr>
            <w:r w:rsidRPr="00A12A1C">
              <w:rPr>
                <w:rFonts w:eastAsia="MS Mincho"/>
                <w:lang w:val="en-US" w:eastAsia="ja-JP"/>
              </w:rPr>
              <w:t>how many cells are considered as using PCell SCS u, P+s1 or P+s1+s2?</w:t>
            </w:r>
          </w:p>
          <w:p w14:paraId="7E0EC7FD" w14:textId="5918B569" w:rsidR="00B62951" w:rsidRDefault="00B62951" w:rsidP="00B62951">
            <w:pPr>
              <w:spacing w:line="240" w:lineRule="auto"/>
              <w:rPr>
                <w:rFonts w:eastAsia="MS Mincho"/>
                <w:lang w:val="en-US" w:eastAsia="ja-JP"/>
              </w:rPr>
            </w:pPr>
            <w:r w:rsidRPr="00A12A1C">
              <w:rPr>
                <w:rFonts w:eastAsia="MS Mincho"/>
                <w:lang w:val="en-US" w:eastAsia="ja-JP"/>
              </w:rPr>
              <w:t xml:space="preserve">how many cells are considered as using </w:t>
            </w:r>
            <w:r>
              <w:rPr>
                <w:rFonts w:eastAsia="MS Mincho"/>
                <w:lang w:val="en-US" w:eastAsia="ja-JP"/>
              </w:rPr>
              <w:t>sS</w:t>
            </w:r>
            <w:r w:rsidRPr="00A12A1C">
              <w:rPr>
                <w:rFonts w:eastAsia="MS Mincho"/>
                <w:lang w:val="en-US" w:eastAsia="ja-JP"/>
              </w:rPr>
              <w:t>Cell SCS u</w:t>
            </w:r>
            <w:r>
              <w:rPr>
                <w:rFonts w:eastAsia="MS Mincho"/>
                <w:lang w:val="en-US" w:eastAsia="ja-JP"/>
              </w:rPr>
              <w:t>1</w:t>
            </w:r>
            <w:r w:rsidRPr="00A12A1C">
              <w:rPr>
                <w:rFonts w:eastAsia="MS Mincho"/>
                <w:lang w:val="en-US" w:eastAsia="ja-JP"/>
              </w:rPr>
              <w:t xml:space="preserve">, </w:t>
            </w:r>
            <w:r>
              <w:rPr>
                <w:rFonts w:eastAsia="MS Mincho"/>
                <w:lang w:val="en-US" w:eastAsia="ja-JP"/>
              </w:rPr>
              <w:t>S or S</w:t>
            </w:r>
            <w:r w:rsidRPr="00A12A1C">
              <w:rPr>
                <w:rFonts w:eastAsia="MS Mincho"/>
                <w:lang w:val="en-US" w:eastAsia="ja-JP"/>
              </w:rPr>
              <w:t>+s</w:t>
            </w:r>
            <w:r>
              <w:rPr>
                <w:rFonts w:eastAsia="MS Mincho"/>
                <w:lang w:val="en-US" w:eastAsia="ja-JP"/>
              </w:rPr>
              <w:t>2</w:t>
            </w:r>
            <w:r w:rsidRPr="00A12A1C">
              <w:rPr>
                <w:rFonts w:eastAsia="MS Mincho"/>
                <w:lang w:val="en-US" w:eastAsia="ja-JP"/>
              </w:rPr>
              <w:t>?</w:t>
            </w:r>
          </w:p>
        </w:tc>
      </w:tr>
      <w:tr w:rsidR="00F96058" w14:paraId="05FED139" w14:textId="77777777" w:rsidTr="004822CE">
        <w:tc>
          <w:tcPr>
            <w:tcW w:w="1615" w:type="dxa"/>
            <w:tcBorders>
              <w:top w:val="single" w:sz="4" w:space="0" w:color="auto"/>
              <w:left w:val="single" w:sz="4" w:space="0" w:color="auto"/>
              <w:bottom w:val="single" w:sz="4" w:space="0" w:color="auto"/>
              <w:right w:val="single" w:sz="4" w:space="0" w:color="auto"/>
            </w:tcBorders>
          </w:tcPr>
          <w:p w14:paraId="79A3FF3B" w14:textId="0F57B57E" w:rsidR="00F96058" w:rsidRDefault="00F96058" w:rsidP="00B6295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19EBDFCC" w14:textId="77777777" w:rsidR="00F96058" w:rsidRDefault="00F96058" w:rsidP="00B62951">
            <w:pPr>
              <w:spacing w:line="240" w:lineRule="auto"/>
              <w:rPr>
                <w:rFonts w:eastAsia="MS Mincho"/>
                <w:lang w:val="en-US" w:eastAsia="ja-JP"/>
              </w:rPr>
            </w:pPr>
            <w:r>
              <w:rPr>
                <w:rFonts w:eastAsia="MS Mincho"/>
                <w:lang w:val="en-US" w:eastAsia="ja-JP"/>
              </w:rPr>
              <w:t xml:space="preserve">We would like to first conclude on why option B should be precluded before progressing details on option A/C. </w:t>
            </w:r>
          </w:p>
          <w:p w14:paraId="29619AF3" w14:textId="42642E32" w:rsidR="005911C1" w:rsidRDefault="00F96058" w:rsidP="002A78DA">
            <w:pPr>
              <w:spacing w:line="240" w:lineRule="auto"/>
              <w:rPr>
                <w:rFonts w:eastAsia="MS Mincho"/>
                <w:lang w:val="en-US" w:eastAsia="ja-JP"/>
              </w:rPr>
            </w:pPr>
            <w:r>
              <w:rPr>
                <w:rFonts w:eastAsia="MS Mincho"/>
                <w:lang w:val="en-US" w:eastAsia="ja-JP"/>
              </w:rPr>
              <w:t>Arguments made against option B were “more complex overbooking procedure” and “dynamic transfer of PDCCH candidates for the scheduled cell bet</w:t>
            </w:r>
            <w:r w:rsidR="002A78DA">
              <w:rPr>
                <w:rFonts w:eastAsia="MS Mincho"/>
                <w:lang w:val="en-US" w:eastAsia="ja-JP"/>
              </w:rPr>
              <w:t xml:space="preserve">ween the two scheduling cells”. </w:t>
            </w:r>
            <w:r>
              <w:rPr>
                <w:rFonts w:eastAsia="MS Mincho"/>
                <w:lang w:val="en-US" w:eastAsia="ja-JP"/>
              </w:rPr>
              <w:t>However, as also explained during the GTW, neither of those two arguments is valid. The overbooking procedure is as in Rel-15 (based on the SS set configuration) and so is the determination of PDCCH candidates at a given slot. In return, a network has full freedom for the configuration of search space sets. What is the advantage of A/C over B?</w:t>
            </w:r>
          </w:p>
          <w:p w14:paraId="40A7AF69" w14:textId="5C89B13F" w:rsidR="007D21A0" w:rsidRDefault="007D21A0" w:rsidP="007D21A0">
            <w:pPr>
              <w:spacing w:after="0" w:line="240" w:lineRule="auto"/>
              <w:rPr>
                <w:rFonts w:eastAsia="MS Mincho"/>
                <w:lang w:val="en-US" w:eastAsia="ja-JP"/>
              </w:rPr>
            </w:pPr>
            <w:r>
              <w:rPr>
                <w:rFonts w:eastAsia="MS Mincho"/>
                <w:lang w:val="en-US" w:eastAsia="ja-JP"/>
              </w:rPr>
              <w:t>A couple of minor editorial comments</w:t>
            </w:r>
          </w:p>
          <w:p w14:paraId="17802279" w14:textId="77777777" w:rsidR="007D21A0" w:rsidRPr="007D21A0" w:rsidRDefault="007D21A0" w:rsidP="00185C40">
            <w:pPr>
              <w:pStyle w:val="aff2"/>
              <w:numPr>
                <w:ilvl w:val="0"/>
                <w:numId w:val="27"/>
              </w:numPr>
              <w:spacing w:line="240" w:lineRule="auto"/>
              <w:rPr>
                <w:rFonts w:eastAsia="MS Mincho"/>
                <w:lang w:val="en-US" w:eastAsia="ja-JP"/>
              </w:rPr>
            </w:pPr>
            <w:r>
              <w:rPr>
                <w:rFonts w:eastAsia="MS Mincho"/>
                <w:lang w:val="en-US" w:eastAsia="ja-JP"/>
              </w:rPr>
              <w:t>For the “</w:t>
            </w:r>
            <w:r w:rsidRPr="002431AD">
              <w:rPr>
                <w:color w:val="4472C4" w:themeColor="accent1"/>
                <w:lang w:eastAsia="zh-CN"/>
              </w:rPr>
              <w:t xml:space="preserve">and at least when UE is not </w:t>
            </w:r>
            <w:r>
              <w:rPr>
                <w:color w:val="4472C4" w:themeColor="accent1"/>
                <w:lang w:eastAsia="zh-CN"/>
              </w:rPr>
              <w:t>provided</w:t>
            </w:r>
            <w:r>
              <w:rPr>
                <w:color w:val="4472C4" w:themeColor="accent1"/>
              </w:rPr>
              <w:t xml:space="preserve"> </w:t>
            </w:r>
            <w:r w:rsidRPr="00562D2B">
              <w:rPr>
                <w:color w:val="4472C4" w:themeColor="accent1"/>
              </w:rPr>
              <w:t>monitoringCapabilityConfig</w:t>
            </w:r>
            <w:r>
              <w:rPr>
                <w:color w:val="4472C4" w:themeColor="accent1"/>
              </w:rPr>
              <w:t xml:space="preserve"> for any cell</w:t>
            </w:r>
            <w:r w:rsidRPr="007D21A0">
              <w:t xml:space="preserve">”, the </w:t>
            </w:r>
            <w:r>
              <w:rPr>
                <w:color w:val="4472C4" w:themeColor="accent1"/>
              </w:rPr>
              <w:t xml:space="preserve">“any cell” </w:t>
            </w:r>
            <w:r w:rsidRPr="007D21A0">
              <w:t xml:space="preserve">should be </w:t>
            </w:r>
            <w:r>
              <w:t xml:space="preserve">“the </w:t>
            </w:r>
            <w:r w:rsidRPr="007D21A0">
              <w:t>P(S)Cell and sSCell</w:t>
            </w:r>
            <w:r>
              <w:t>”</w:t>
            </w:r>
            <w:r w:rsidRPr="007D21A0">
              <w:t>.</w:t>
            </w:r>
          </w:p>
          <w:p w14:paraId="23837A7D" w14:textId="6FC61005" w:rsidR="007D21A0" w:rsidRPr="007D21A0" w:rsidRDefault="007D21A0" w:rsidP="00185C40">
            <w:pPr>
              <w:pStyle w:val="aff2"/>
              <w:numPr>
                <w:ilvl w:val="0"/>
                <w:numId w:val="27"/>
              </w:numPr>
              <w:spacing w:line="240" w:lineRule="auto"/>
              <w:rPr>
                <w:rFonts w:eastAsia="MS Mincho"/>
                <w:lang w:val="en-US" w:eastAsia="ja-JP"/>
              </w:rPr>
            </w:pPr>
            <w:r>
              <w:t>Same for the “</w:t>
            </w:r>
            <w:r>
              <w:rPr>
                <w:rFonts w:eastAsiaTheme="minorEastAsia"/>
                <w:color w:val="4472C4" w:themeColor="accent1"/>
              </w:rPr>
              <w:t xml:space="preserve">PDCCH BD handling when </w:t>
            </w:r>
            <w:r w:rsidRPr="00E11E47">
              <w:rPr>
                <w:rFonts w:eastAsiaTheme="minorEastAsia"/>
                <w:color w:val="4472C4" w:themeColor="accent1"/>
              </w:rPr>
              <w:t>monitoringCapabilityConfig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r>
              <w:rPr>
                <w:rFonts w:eastAsiaTheme="minorEastAsia"/>
              </w:rPr>
              <w:t>”</w:t>
            </w:r>
          </w:p>
        </w:tc>
      </w:tr>
      <w:tr w:rsidR="006C5975" w14:paraId="53478746" w14:textId="77777777" w:rsidTr="004822CE">
        <w:tc>
          <w:tcPr>
            <w:tcW w:w="1615" w:type="dxa"/>
            <w:tcBorders>
              <w:top w:val="single" w:sz="4" w:space="0" w:color="auto"/>
              <w:left w:val="single" w:sz="4" w:space="0" w:color="auto"/>
              <w:bottom w:val="single" w:sz="4" w:space="0" w:color="auto"/>
              <w:right w:val="single" w:sz="4" w:space="0" w:color="auto"/>
            </w:tcBorders>
          </w:tcPr>
          <w:p w14:paraId="1D426576" w14:textId="597709B7" w:rsidR="006C5975" w:rsidRDefault="006C5975"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1D6B96" w14:textId="61CF5CE7" w:rsidR="00CE107A" w:rsidRDefault="006C5975" w:rsidP="003133D9">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FL proposal. </w:t>
            </w:r>
          </w:p>
          <w:p w14:paraId="6B2C059F" w14:textId="64E08CCC" w:rsidR="003133D9" w:rsidRPr="004F4B54" w:rsidRDefault="003133D9" w:rsidP="00185C40">
            <w:pPr>
              <w:pStyle w:val="aff2"/>
              <w:numPr>
                <w:ilvl w:val="0"/>
                <w:numId w:val="29"/>
              </w:numPr>
              <w:spacing w:line="240" w:lineRule="auto"/>
              <w:rPr>
                <w:rFonts w:eastAsia="MS Mincho"/>
                <w:lang w:val="en-US" w:eastAsia="ja-JP"/>
              </w:rPr>
            </w:pPr>
            <w:r w:rsidRPr="003133D9">
              <w:rPr>
                <w:rFonts w:eastAsia="MS Mincho" w:hint="eastAsia"/>
                <w:lang w:val="en-US" w:eastAsia="ja-JP"/>
              </w:rPr>
              <w:t>W</w:t>
            </w:r>
            <w:r w:rsidRPr="003133D9">
              <w:rPr>
                <w:rFonts w:eastAsia="MS Mincho"/>
                <w:lang w:val="en-US" w:eastAsia="ja-JP"/>
              </w:rPr>
              <w:t xml:space="preserve">e do not think </w:t>
            </w:r>
            <w:r w:rsidRPr="003133D9">
              <w:t xml:space="preserve">monitoringCapabilityConfig should be configured for any cell when the UE is configured with Rel-17 DSS cross-carrier scheduling from sSCell to P(S)Cell. </w:t>
            </w:r>
            <w:r w:rsidR="004F4B54">
              <w:t>However, we can live with the current FL proposal and we can discuss in the next meeting.</w:t>
            </w:r>
          </w:p>
          <w:p w14:paraId="15864ED8" w14:textId="6D8B7A8A" w:rsidR="004F4B54" w:rsidRPr="003133D9" w:rsidRDefault="004F4B54" w:rsidP="00185C40">
            <w:pPr>
              <w:pStyle w:val="aff2"/>
              <w:numPr>
                <w:ilvl w:val="0"/>
                <w:numId w:val="29"/>
              </w:numPr>
              <w:spacing w:line="240" w:lineRule="auto"/>
              <w:rPr>
                <w:rFonts w:eastAsia="MS Mincho"/>
                <w:lang w:val="en-US" w:eastAsia="ja-JP"/>
              </w:rPr>
            </w:pPr>
            <w:r>
              <w:rPr>
                <w:rFonts w:eastAsia="MS Mincho" w:hint="eastAsia"/>
                <w:lang w:eastAsia="ja-JP"/>
              </w:rPr>
              <w:t>R</w:t>
            </w:r>
            <w:r>
              <w:rPr>
                <w:rFonts w:eastAsia="MS Mincho"/>
                <w:lang w:eastAsia="ja-JP"/>
              </w:rPr>
              <w:t xml:space="preserve">egarding M-TRP handling under FFS bullet, as far as we understand, basic combination of legacy cross-carrier scheduling and m-DCI m-TRP has not been fixed. </w:t>
            </w:r>
            <w:r w:rsidR="00CE768A">
              <w:rPr>
                <w:rFonts w:eastAsia="MS Mincho"/>
                <w:lang w:eastAsia="ja-JP"/>
              </w:rPr>
              <w:t>But we can live with the FFS for now.</w:t>
            </w:r>
          </w:p>
          <w:p w14:paraId="72FC7B36" w14:textId="77777777" w:rsidR="00E462BB" w:rsidRDefault="00E462BB" w:rsidP="00B62951">
            <w:pPr>
              <w:spacing w:line="240" w:lineRule="auto"/>
              <w:rPr>
                <w:rFonts w:eastAsia="MS Mincho"/>
                <w:lang w:val="en-US" w:eastAsia="ja-JP"/>
              </w:rPr>
            </w:pPr>
          </w:p>
          <w:p w14:paraId="199A90EE" w14:textId="3171BA15" w:rsidR="00E462BB" w:rsidRDefault="001F226F"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complexity for Option B</w:t>
            </w:r>
            <w:r w:rsidR="00E462BB">
              <w:rPr>
                <w:rFonts w:eastAsia="MS Mincho"/>
                <w:lang w:val="en-US" w:eastAsia="ja-JP"/>
              </w:rPr>
              <w:t>:</w:t>
            </w:r>
          </w:p>
          <w:p w14:paraId="6377BB14" w14:textId="77777777" w:rsidR="00E462BB" w:rsidRDefault="00E462BB" w:rsidP="00185C40">
            <w:pPr>
              <w:pStyle w:val="aff2"/>
              <w:numPr>
                <w:ilvl w:val="0"/>
                <w:numId w:val="28"/>
              </w:numPr>
              <w:spacing w:line="240" w:lineRule="auto"/>
              <w:rPr>
                <w:rFonts w:eastAsia="MS Mincho"/>
                <w:lang w:val="en-US" w:eastAsia="ja-JP"/>
              </w:rPr>
            </w:pPr>
            <w:r>
              <w:rPr>
                <w:rFonts w:eastAsia="MS Mincho"/>
                <w:lang w:val="en-US" w:eastAsia="ja-JP"/>
              </w:rPr>
              <w:t>W</w:t>
            </w:r>
            <w:r w:rsidR="006B2F14" w:rsidRPr="00E462BB">
              <w:rPr>
                <w:rFonts w:eastAsia="MS Mincho"/>
                <w:lang w:val="en-US" w:eastAsia="ja-JP"/>
              </w:rPr>
              <w:t xml:space="preserve">e commented over the GTW session the same thing as MTK explained in </w:t>
            </w:r>
            <w:r w:rsidR="007B161B" w:rsidRPr="00E462BB">
              <w:rPr>
                <w:rFonts w:eastAsia="MS Mincho"/>
                <w:lang w:val="en-US" w:eastAsia="ja-JP"/>
              </w:rPr>
              <w:t xml:space="preserve">the </w:t>
            </w:r>
            <w:r w:rsidR="00DB1B23" w:rsidRPr="00E462BB">
              <w:rPr>
                <w:rFonts w:eastAsia="MS Mincho"/>
                <w:lang w:val="en-US" w:eastAsia="ja-JP"/>
              </w:rPr>
              <w:t xml:space="preserve">above </w:t>
            </w:r>
            <w:r w:rsidR="007B161B" w:rsidRPr="00E462BB">
              <w:rPr>
                <w:rFonts w:eastAsia="MS Mincho"/>
                <w:lang w:val="en-US" w:eastAsia="ja-JP"/>
              </w:rPr>
              <w:t>Table “</w:t>
            </w:r>
            <w:r w:rsidR="006B2F14" w:rsidRPr="00E462BB">
              <w:rPr>
                <w:rFonts w:eastAsia="MS Mincho"/>
                <w:lang w:val="en-US" w:eastAsia="ja-JP"/>
              </w:rPr>
              <w:t>Comments (Proposal 1)</w:t>
            </w:r>
            <w:r w:rsidR="007B161B" w:rsidRPr="00E462BB">
              <w:rPr>
                <w:rFonts w:eastAsia="MS Mincho"/>
                <w:lang w:val="en-US" w:eastAsia="ja-JP"/>
              </w:rPr>
              <w:t>”</w:t>
            </w:r>
            <w:r w:rsidR="000575AF" w:rsidRPr="00E462BB">
              <w:rPr>
                <w:rFonts w:eastAsia="MS Mincho"/>
                <w:lang w:val="en-US" w:eastAsia="ja-JP"/>
              </w:rPr>
              <w:t xml:space="preserve">. So far, there has been no case where </w:t>
            </w:r>
            <w:r w:rsidR="007020B8" w:rsidRPr="00E462BB">
              <w:rPr>
                <w:rFonts w:eastAsia="MS Mincho"/>
                <w:lang w:val="en-US" w:eastAsia="ja-JP"/>
              </w:rPr>
              <w:t>the</w:t>
            </w:r>
            <w:r w:rsidR="000575AF" w:rsidRPr="00E462BB">
              <w:rPr>
                <w:rFonts w:eastAsia="MS Mincho"/>
                <w:lang w:val="en-US" w:eastAsia="ja-JP"/>
              </w:rPr>
              <w:t xml:space="preserve"> BD/CCE budget for P(S)Cell is determined by the actual numbers of BDs/CCEs for </w:t>
            </w:r>
            <w:r w:rsidR="00534EB8" w:rsidRPr="00E462BB">
              <w:rPr>
                <w:rFonts w:eastAsia="MS Mincho"/>
                <w:lang w:val="en-US" w:eastAsia="ja-JP"/>
              </w:rPr>
              <w:t>sSCell</w:t>
            </w:r>
            <w:r w:rsidR="007020B8" w:rsidRPr="00E462BB">
              <w:rPr>
                <w:rFonts w:eastAsia="MS Mincho"/>
                <w:lang w:val="en-US" w:eastAsia="ja-JP"/>
              </w:rPr>
              <w:t xml:space="preserve"> </w:t>
            </w:r>
            <w:r w:rsidR="008736F0" w:rsidRPr="00E462BB">
              <w:rPr>
                <w:rFonts w:eastAsia="MS Mincho"/>
                <w:lang w:val="en-US" w:eastAsia="ja-JP"/>
              </w:rPr>
              <w:t xml:space="preserve">that can be different </w:t>
            </w:r>
            <w:r w:rsidR="007020B8" w:rsidRPr="00E462BB">
              <w:rPr>
                <w:rFonts w:eastAsia="MS Mincho"/>
                <w:lang w:val="en-US" w:eastAsia="ja-JP"/>
              </w:rPr>
              <w:t xml:space="preserve">on </w:t>
            </w:r>
            <w:r w:rsidR="008736F0" w:rsidRPr="00E462BB">
              <w:rPr>
                <w:rFonts w:eastAsia="MS Mincho"/>
                <w:lang w:val="en-US" w:eastAsia="ja-JP"/>
              </w:rPr>
              <w:t xml:space="preserve">different </w:t>
            </w:r>
            <w:r w:rsidR="007020B8" w:rsidRPr="00E462BB">
              <w:rPr>
                <w:rFonts w:eastAsia="MS Mincho"/>
                <w:lang w:val="en-US" w:eastAsia="ja-JP"/>
              </w:rPr>
              <w:t>slot</w:t>
            </w:r>
            <w:r w:rsidR="008736F0" w:rsidRPr="00E462BB">
              <w:rPr>
                <w:rFonts w:eastAsia="MS Mincho"/>
                <w:lang w:val="en-US" w:eastAsia="ja-JP"/>
              </w:rPr>
              <w:t>s</w:t>
            </w:r>
            <w:r w:rsidR="00534EB8" w:rsidRPr="00E462BB">
              <w:rPr>
                <w:rFonts w:eastAsia="MS Mincho"/>
                <w:lang w:val="en-US" w:eastAsia="ja-JP"/>
              </w:rPr>
              <w:t xml:space="preserve">. </w:t>
            </w:r>
          </w:p>
          <w:p w14:paraId="1D8CA439" w14:textId="1DF19219" w:rsidR="00E462BB" w:rsidRDefault="008736F0" w:rsidP="00185C40">
            <w:pPr>
              <w:pStyle w:val="aff2"/>
              <w:numPr>
                <w:ilvl w:val="0"/>
                <w:numId w:val="28"/>
              </w:numPr>
              <w:spacing w:line="240" w:lineRule="auto"/>
              <w:rPr>
                <w:rFonts w:eastAsia="MS Mincho"/>
                <w:lang w:val="en-US" w:eastAsia="ja-JP"/>
              </w:rPr>
            </w:pPr>
            <w:r w:rsidRPr="00E462BB">
              <w:rPr>
                <w:rFonts w:eastAsia="MS Mincho"/>
                <w:lang w:val="en-US" w:eastAsia="ja-JP"/>
              </w:rPr>
              <w:t>Also, w</w:t>
            </w:r>
            <w:r w:rsidR="00534EB8" w:rsidRPr="00E462BB">
              <w:rPr>
                <w:rFonts w:eastAsia="MS Mincho"/>
                <w:lang w:val="en-US" w:eastAsia="ja-JP"/>
              </w:rPr>
              <w:t xml:space="preserve">e would like to make sure that the BD/CCE budget for P(S)Cell </w:t>
            </w:r>
            <w:r w:rsidR="00824CC8" w:rsidRPr="00E462BB">
              <w:rPr>
                <w:rFonts w:eastAsia="MS Mincho"/>
                <w:lang w:val="en-US" w:eastAsia="ja-JP"/>
              </w:rPr>
              <w:t xml:space="preserve">is constant across slots, </w:t>
            </w:r>
            <w:r w:rsidR="00BF517A" w:rsidRPr="00E462BB">
              <w:rPr>
                <w:rFonts w:eastAsia="MS Mincho"/>
                <w:lang w:val="en-US" w:eastAsia="ja-JP"/>
              </w:rPr>
              <w:t xml:space="preserve">so that the UE does not </w:t>
            </w:r>
            <w:r w:rsidR="00105A27" w:rsidRPr="00E462BB">
              <w:rPr>
                <w:rFonts w:eastAsia="MS Mincho"/>
                <w:lang w:val="en-US" w:eastAsia="ja-JP"/>
              </w:rPr>
              <w:t xml:space="preserve">need to update the internal </w:t>
            </w:r>
            <w:r w:rsidR="00582F9A" w:rsidRPr="00E462BB">
              <w:rPr>
                <w:rFonts w:eastAsia="MS Mincho"/>
                <w:lang w:val="en-US" w:eastAsia="ja-JP"/>
              </w:rPr>
              <w:t xml:space="preserve">configuration for </w:t>
            </w:r>
            <w:r w:rsidR="00105A27" w:rsidRPr="00E462BB">
              <w:rPr>
                <w:rFonts w:eastAsia="MS Mincho"/>
                <w:lang w:val="en-US" w:eastAsia="ja-JP"/>
              </w:rPr>
              <w:t>PDCCH decoder</w:t>
            </w:r>
            <w:r w:rsidR="00582F9A" w:rsidRPr="00E462BB">
              <w:rPr>
                <w:rFonts w:eastAsia="MS Mincho"/>
                <w:lang w:val="en-US" w:eastAsia="ja-JP"/>
              </w:rPr>
              <w:t>s slot-by-slot</w:t>
            </w:r>
            <w:r w:rsidR="00E1647D" w:rsidRPr="00E462BB">
              <w:rPr>
                <w:rFonts w:eastAsia="MS Mincho"/>
                <w:lang w:val="en-US" w:eastAsia="ja-JP"/>
              </w:rPr>
              <w:t xml:space="preserve"> – 44 BDs </w:t>
            </w:r>
            <w:r w:rsidR="009760D9" w:rsidRPr="00E462BB">
              <w:rPr>
                <w:rFonts w:eastAsia="MS Mincho"/>
                <w:lang w:val="en-US" w:eastAsia="ja-JP"/>
              </w:rPr>
              <w:t xml:space="preserve">should </w:t>
            </w:r>
            <w:r w:rsidR="007F3EEB">
              <w:rPr>
                <w:rFonts w:eastAsia="MS Mincho"/>
                <w:lang w:val="en-US" w:eastAsia="ja-JP"/>
              </w:rPr>
              <w:t xml:space="preserve">be </w:t>
            </w:r>
            <w:r w:rsidR="009760D9" w:rsidRPr="00E462BB">
              <w:rPr>
                <w:rFonts w:eastAsia="MS Mincho"/>
                <w:lang w:val="en-US" w:eastAsia="ja-JP"/>
              </w:rPr>
              <w:t>split semi-statically between P(S)Cell and sSCell</w:t>
            </w:r>
            <w:r w:rsidR="005244AD">
              <w:rPr>
                <w:rFonts w:eastAsia="MS Mincho"/>
                <w:lang w:val="en-US" w:eastAsia="ja-JP"/>
              </w:rPr>
              <w:t xml:space="preserve"> and stay over the slots</w:t>
            </w:r>
            <w:r w:rsidR="00B77535" w:rsidRPr="00E462BB">
              <w:rPr>
                <w:rFonts w:eastAsia="MS Mincho"/>
                <w:lang w:val="en-US" w:eastAsia="ja-JP"/>
              </w:rPr>
              <w:t>.</w:t>
            </w:r>
            <w:r w:rsidR="004A0F57" w:rsidRPr="00E462BB">
              <w:rPr>
                <w:rFonts w:eastAsia="MS Mincho"/>
                <w:lang w:val="en-US" w:eastAsia="ja-JP"/>
              </w:rPr>
              <w:t xml:space="preserve"> </w:t>
            </w:r>
          </w:p>
          <w:p w14:paraId="02263136" w14:textId="5B0FC0AD" w:rsidR="00582F9A" w:rsidRDefault="00582F9A" w:rsidP="00B62951">
            <w:pPr>
              <w:spacing w:line="240" w:lineRule="auto"/>
              <w:rPr>
                <w:rFonts w:eastAsia="MS Mincho"/>
                <w:lang w:val="en-US" w:eastAsia="ja-JP"/>
              </w:rPr>
            </w:pPr>
          </w:p>
          <w:p w14:paraId="065F82A5" w14:textId="28CF073A" w:rsidR="00E462BB" w:rsidRDefault="00E462BB"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exact equation of BD/CCE budget based on Option A/C:</w:t>
            </w:r>
          </w:p>
          <w:p w14:paraId="3FF5BBDC" w14:textId="5D8AFF50" w:rsidR="00FE3994" w:rsidRDefault="00A81800" w:rsidP="00185C40">
            <w:pPr>
              <w:pStyle w:val="aff2"/>
              <w:numPr>
                <w:ilvl w:val="0"/>
                <w:numId w:val="28"/>
              </w:numPr>
              <w:spacing w:line="240" w:lineRule="auto"/>
              <w:rPr>
                <w:rFonts w:eastAsia="MS Mincho"/>
                <w:lang w:val="en-US" w:eastAsia="ja-JP"/>
              </w:rPr>
            </w:pPr>
            <w:r>
              <w:rPr>
                <w:rFonts w:eastAsia="MS Mincho" w:hint="eastAsia"/>
                <w:lang w:val="en-US" w:eastAsia="ja-JP"/>
              </w:rPr>
              <w:t>O</w:t>
            </w:r>
            <w:r>
              <w:rPr>
                <w:rFonts w:eastAsia="MS Mincho"/>
                <w:lang w:val="en-US" w:eastAsia="ja-JP"/>
              </w:rPr>
              <w:t>ur understanding is that the baseline is self-scheduling</w:t>
            </w:r>
            <w:r w:rsidR="00A717A7">
              <w:rPr>
                <w:rFonts w:eastAsia="MS Mincho"/>
                <w:lang w:val="en-US" w:eastAsia="ja-JP"/>
              </w:rPr>
              <w:t xml:space="preserve"> (not cross-carrier scheduling from higher SCS to lower SCS)</w:t>
            </w:r>
            <w:r>
              <w:rPr>
                <w:rFonts w:eastAsia="MS Mincho"/>
                <w:lang w:val="en-US" w:eastAsia="ja-JP"/>
              </w:rPr>
              <w:t xml:space="preserve">. </w:t>
            </w:r>
          </w:p>
          <w:p w14:paraId="2954F8C4" w14:textId="4B33193B" w:rsidR="00E462BB" w:rsidRDefault="00A81800" w:rsidP="00185C40">
            <w:pPr>
              <w:pStyle w:val="aff2"/>
              <w:numPr>
                <w:ilvl w:val="0"/>
                <w:numId w:val="28"/>
              </w:numPr>
              <w:spacing w:line="240" w:lineRule="auto"/>
              <w:rPr>
                <w:rFonts w:eastAsia="MS Mincho"/>
                <w:lang w:val="en-US" w:eastAsia="ja-JP"/>
              </w:rPr>
            </w:pPr>
            <w:r>
              <w:rPr>
                <w:rFonts w:eastAsia="MS Mincho"/>
                <w:lang w:val="en-US" w:eastAsia="ja-JP"/>
              </w:rPr>
              <w:t xml:space="preserve">For example, </w:t>
            </w:r>
            <w:r w:rsidR="0075453C">
              <w:rPr>
                <w:rFonts w:eastAsia="MS Mincho"/>
                <w:lang w:val="en-US" w:eastAsia="ja-JP"/>
              </w:rPr>
              <w:t xml:space="preserve">if a UE supports DL-CA with 15kHz PCell and four 30kHz SCells and if the UE reports </w:t>
            </w:r>
            <w:r w:rsidR="0075453C" w:rsidRPr="0075453C">
              <w:rPr>
                <w:rFonts w:eastAsia="MS Mincho"/>
                <w:i/>
                <w:iCs/>
                <w:lang w:val="en-US" w:eastAsia="ja-JP"/>
              </w:rPr>
              <w:t>pdcch-BlindDetectionCA</w:t>
            </w:r>
            <w:r w:rsidR="0075453C">
              <w:rPr>
                <w:rFonts w:eastAsia="MS Mincho"/>
                <w:lang w:val="en-US" w:eastAsia="ja-JP"/>
              </w:rPr>
              <w:t xml:space="preserve"> = 4 and if the UE does not support cross-carrier scheduling, the UE is able to proceed 35 BDs for P(S)Cell and 36 BDs for each SCell and </w:t>
            </w:r>
            <w:r w:rsidR="00FE3994">
              <w:rPr>
                <w:rFonts w:eastAsia="MS Mincho"/>
                <w:lang w:val="en-US" w:eastAsia="ja-JP"/>
              </w:rPr>
              <w:t>115 BDs for 30kHz SC</w:t>
            </w:r>
            <w:r w:rsidR="00734465">
              <w:rPr>
                <w:rFonts w:eastAsia="MS Mincho"/>
                <w:lang w:val="en-US" w:eastAsia="ja-JP"/>
              </w:rPr>
              <w:t>S</w:t>
            </w:r>
            <w:r w:rsidR="00FE3994">
              <w:rPr>
                <w:rFonts w:eastAsia="MS Mincho"/>
                <w:lang w:val="en-US" w:eastAsia="ja-JP"/>
              </w:rPr>
              <w:t>.</w:t>
            </w:r>
          </w:p>
          <w:p w14:paraId="18836D34" w14:textId="2A34E7F2" w:rsidR="009F28D3" w:rsidRDefault="009F28D3" w:rsidP="00185C40">
            <w:pPr>
              <w:pStyle w:val="aff2"/>
              <w:numPr>
                <w:ilvl w:val="0"/>
                <w:numId w:val="28"/>
              </w:numPr>
              <w:spacing w:line="240" w:lineRule="auto"/>
              <w:rPr>
                <w:rFonts w:eastAsia="MS Mincho"/>
                <w:lang w:val="en-US" w:eastAsia="ja-JP"/>
              </w:rPr>
            </w:pPr>
            <w:r>
              <w:rPr>
                <w:rFonts w:eastAsia="MS Mincho" w:hint="eastAsia"/>
                <w:lang w:val="en-US" w:eastAsia="ja-JP"/>
              </w:rPr>
              <w:t>N</w:t>
            </w:r>
            <w:r>
              <w:rPr>
                <w:rFonts w:eastAsia="MS Mincho"/>
                <w:lang w:val="en-US" w:eastAsia="ja-JP"/>
              </w:rPr>
              <w:t>ow, we support Rel-17 cross-carrier scheduling</w:t>
            </w:r>
            <w:r w:rsidR="00D503FD">
              <w:rPr>
                <w:rFonts w:eastAsia="MS Mincho"/>
                <w:lang w:val="en-US" w:eastAsia="ja-JP"/>
              </w:rPr>
              <w:t xml:space="preserve"> (note: t</w:t>
            </w:r>
            <w:r>
              <w:rPr>
                <w:rFonts w:eastAsia="MS Mincho"/>
                <w:lang w:val="en-US" w:eastAsia="ja-JP"/>
              </w:rPr>
              <w:t xml:space="preserve">his is actually </w:t>
            </w:r>
            <w:r w:rsidR="00F90AEC">
              <w:rPr>
                <w:rFonts w:eastAsia="MS Mincho"/>
                <w:lang w:val="en-US" w:eastAsia="ja-JP"/>
              </w:rPr>
              <w:t>no longer</w:t>
            </w:r>
            <w:r>
              <w:rPr>
                <w:rFonts w:eastAsia="MS Mincho"/>
                <w:lang w:val="en-US" w:eastAsia="ja-JP"/>
              </w:rPr>
              <w:t xml:space="preserve"> a cross-carrier scheduling – scheduling from multiple cells to a single scheduled cell where the scheduling cells </w:t>
            </w:r>
            <w:r>
              <w:rPr>
                <w:rFonts w:eastAsia="MS Mincho"/>
                <w:lang w:val="en-US" w:eastAsia="ja-JP"/>
              </w:rPr>
              <w:lastRenderedPageBreak/>
              <w:t>could be with different SCSs and/or in different frequency bands</w:t>
            </w:r>
            <w:r w:rsidR="00CE3FA8">
              <w:rPr>
                <w:rFonts w:eastAsia="MS Mincho"/>
                <w:lang w:val="en-US" w:eastAsia="ja-JP"/>
              </w:rPr>
              <w:t xml:space="preserve"> and/or with different duplex modes</w:t>
            </w:r>
            <w:r w:rsidR="00D503FD">
              <w:rPr>
                <w:rFonts w:eastAsia="MS Mincho"/>
                <w:lang w:val="en-US" w:eastAsia="ja-JP"/>
              </w:rPr>
              <w:t>)</w:t>
            </w:r>
            <w:r>
              <w:rPr>
                <w:rFonts w:eastAsia="MS Mincho"/>
                <w:lang w:val="en-US" w:eastAsia="ja-JP"/>
              </w:rPr>
              <w:t>.</w:t>
            </w:r>
            <w:r w:rsidR="00FC7862">
              <w:rPr>
                <w:rFonts w:eastAsia="MS Mincho"/>
                <w:lang w:val="en-US" w:eastAsia="ja-JP"/>
              </w:rPr>
              <w:t xml:space="preserve"> Then </w:t>
            </w:r>
            <w:r w:rsidR="005B4E22">
              <w:rPr>
                <w:rFonts w:eastAsia="MS Mincho"/>
                <w:lang w:val="en-US" w:eastAsia="ja-JP"/>
              </w:rPr>
              <w:t xml:space="preserve">we would like to make sure that, </w:t>
            </w:r>
            <w:r w:rsidR="00734465">
              <w:rPr>
                <w:rFonts w:eastAsia="MS Mincho"/>
                <w:lang w:val="en-US" w:eastAsia="ja-JP"/>
              </w:rPr>
              <w:t xml:space="preserve">the UE is not required to support more than 35 BDs for P(S)Cell and 36 BDs for each SCell and 115 BDs for 30kHz SCS, </w:t>
            </w:r>
            <w:r w:rsidR="0022196C">
              <w:rPr>
                <w:rFonts w:eastAsia="MS Mincho"/>
                <w:lang w:val="en-US" w:eastAsia="ja-JP"/>
              </w:rPr>
              <w:t xml:space="preserve">when </w:t>
            </w:r>
            <w:r w:rsidR="00734465">
              <w:rPr>
                <w:rFonts w:eastAsia="MS Mincho"/>
                <w:lang w:val="en-US" w:eastAsia="ja-JP"/>
              </w:rPr>
              <w:t xml:space="preserve">the UE reports </w:t>
            </w:r>
            <w:r w:rsidR="00734465" w:rsidRPr="00734465">
              <w:rPr>
                <w:rFonts w:eastAsia="MS Mincho"/>
                <w:i/>
                <w:iCs/>
                <w:lang w:val="en-US" w:eastAsia="ja-JP"/>
              </w:rPr>
              <w:t>pdcch-BlindDetectionCA</w:t>
            </w:r>
            <w:r w:rsidR="00734465">
              <w:rPr>
                <w:rFonts w:eastAsia="MS Mincho"/>
                <w:lang w:val="en-US" w:eastAsia="ja-JP"/>
              </w:rPr>
              <w:t xml:space="preserve"> = 4</w:t>
            </w:r>
            <w:r w:rsidR="00575511">
              <w:rPr>
                <w:rFonts w:eastAsia="MS Mincho"/>
                <w:lang w:val="en-US" w:eastAsia="ja-JP"/>
              </w:rPr>
              <w:t>, and the DL-CA is with 15kHz PCell and four 30kHz SCells.</w:t>
            </w:r>
          </w:p>
          <w:p w14:paraId="00CE26A8" w14:textId="5CF9218E" w:rsidR="00CE3FA8" w:rsidRPr="00516459" w:rsidRDefault="00C222BD" w:rsidP="00185C40">
            <w:pPr>
              <w:pStyle w:val="aff2"/>
              <w:numPr>
                <w:ilvl w:val="0"/>
                <w:numId w:val="28"/>
              </w:numPr>
              <w:spacing w:line="240" w:lineRule="auto"/>
              <w:rPr>
                <w:rFonts w:eastAsia="MS Mincho"/>
                <w:lang w:val="en-US" w:eastAsia="ja-JP"/>
              </w:rPr>
            </w:pPr>
            <w:r>
              <w:rPr>
                <w:rFonts w:eastAsia="MS Mincho" w:hint="eastAsia"/>
                <w:lang w:val="en-US" w:eastAsia="ja-JP"/>
              </w:rPr>
              <w:t>F</w:t>
            </w:r>
            <w:r>
              <w:rPr>
                <w:rFonts w:eastAsia="MS Mincho"/>
                <w:lang w:val="en-US" w:eastAsia="ja-JP"/>
              </w:rPr>
              <w:t>or this, cell counting “</w:t>
            </w:r>
            <w:r>
              <w:rPr>
                <w:lang w:eastAsia="zh-CN"/>
              </w:rPr>
              <w:t>(p-p) counted once, (s-p) is not counted (i.e., similar to Rel16)”</w:t>
            </w:r>
            <w:r w:rsidR="00516459">
              <w:rPr>
                <w:lang w:eastAsia="zh-CN"/>
              </w:rPr>
              <w:t xml:space="preserve"> and BD/CCE limit should be calculated as </w:t>
            </w:r>
            <w:r w:rsidR="007453A0">
              <w:rPr>
                <w:lang w:eastAsia="zh-CN"/>
              </w:rPr>
              <w:t xml:space="preserve">in </w:t>
            </w:r>
            <w:r w:rsidR="00516459">
              <w:rPr>
                <w:lang w:eastAsia="zh-CN"/>
              </w:rPr>
              <w:t xml:space="preserve">the FL proposal under </w:t>
            </w:r>
            <w:r w:rsidR="00516459">
              <w:t>[based on Option A/C]</w:t>
            </w:r>
            <w:r w:rsidR="00D618E4">
              <w:t xml:space="preserve"> are reasonable</w:t>
            </w:r>
            <w:r w:rsidR="00516459">
              <w:t>.</w:t>
            </w:r>
          </w:p>
          <w:p w14:paraId="25C0AA9B" w14:textId="720C261A" w:rsidR="00516459" w:rsidRPr="00F729A6" w:rsidRDefault="00D93D31" w:rsidP="00185C40">
            <w:pPr>
              <w:pStyle w:val="aff2"/>
              <w:numPr>
                <w:ilvl w:val="0"/>
                <w:numId w:val="28"/>
              </w:numPr>
              <w:spacing w:line="240" w:lineRule="auto"/>
              <w:rPr>
                <w:rFonts w:eastAsia="MS Mincho"/>
                <w:lang w:val="en-US" w:eastAsia="ja-JP"/>
              </w:rPr>
            </w:pPr>
            <w:r>
              <w:rPr>
                <w:rFonts w:eastAsia="MS Mincho" w:hint="eastAsia"/>
                <w:lang w:eastAsia="ja-JP"/>
              </w:rPr>
              <w:t>I</w:t>
            </w:r>
            <w:r>
              <w:rPr>
                <w:rFonts w:eastAsia="MS Mincho"/>
                <w:lang w:eastAsia="ja-JP"/>
              </w:rPr>
              <w:t xml:space="preserve">t is not clear whether </w:t>
            </w:r>
            <w:r w:rsidR="00671864">
              <w:rPr>
                <w:rFonts w:eastAsia="MS Mincho"/>
                <w:lang w:eastAsia="ja-JP"/>
              </w:rPr>
              <w:t>the other proposal</w:t>
            </w:r>
            <w:r w:rsidR="00D618E4">
              <w:rPr>
                <w:rFonts w:eastAsia="MS Mincho"/>
                <w:lang w:eastAsia="ja-JP"/>
              </w:rPr>
              <w:t>, e.g.,</w:t>
            </w:r>
            <w:r w:rsidR="00671864">
              <w:rPr>
                <w:rFonts w:eastAsia="MS Mincho"/>
                <w:lang w:eastAsia="ja-JP"/>
              </w:rPr>
              <w:t xml:space="preserve"> based on </w:t>
            </w:r>
            <w:r>
              <w:rPr>
                <w:rFonts w:eastAsia="MS Mincho"/>
                <w:lang w:eastAsia="ja-JP"/>
              </w:rPr>
              <w:t>“</w:t>
            </w:r>
            <w:r w:rsidRPr="00D93D31">
              <w:rPr>
                <w:rFonts w:eastAsia="MS Mincho"/>
                <w:lang w:eastAsia="ja-JP"/>
              </w:rPr>
              <w:t>(p-p) counted once, (s-p) is counted one additional time assuming SCS of sSCell</w:t>
            </w:r>
            <w:r>
              <w:rPr>
                <w:rFonts w:eastAsia="MS Mincho"/>
                <w:lang w:eastAsia="ja-JP"/>
              </w:rPr>
              <w:t>”</w:t>
            </w:r>
            <w:r w:rsidR="00D618E4">
              <w:rPr>
                <w:rFonts w:eastAsia="MS Mincho"/>
                <w:lang w:eastAsia="ja-JP"/>
              </w:rPr>
              <w:t>,</w:t>
            </w:r>
            <w:r>
              <w:rPr>
                <w:rFonts w:eastAsia="MS Mincho"/>
                <w:lang w:eastAsia="ja-JP"/>
              </w:rPr>
              <w:t xml:space="preserve"> can achieve the </w:t>
            </w:r>
            <w:r w:rsidR="00F729A6">
              <w:rPr>
                <w:rFonts w:eastAsia="MS Mincho"/>
                <w:lang w:eastAsia="ja-JP"/>
              </w:rPr>
              <w:t>same BD/CCE budget</w:t>
            </w:r>
            <w:r w:rsidR="007B004C">
              <w:rPr>
                <w:rFonts w:eastAsia="MS Mincho"/>
                <w:lang w:eastAsia="ja-JP"/>
              </w:rPr>
              <w:t>ing</w:t>
            </w:r>
            <w:r w:rsidR="00F729A6">
              <w:rPr>
                <w:rFonts w:eastAsia="MS Mincho"/>
                <w:lang w:eastAsia="ja-JP"/>
              </w:rPr>
              <w:t xml:space="preserve"> for the same </w:t>
            </w:r>
            <w:r w:rsidR="00C5388E">
              <w:rPr>
                <w:rFonts w:eastAsia="MS Mincho"/>
                <w:lang w:eastAsia="ja-JP"/>
              </w:rPr>
              <w:t xml:space="preserve">value of </w:t>
            </w:r>
            <w:r w:rsidR="00F729A6" w:rsidRPr="00F729A6">
              <w:rPr>
                <w:rFonts w:eastAsia="MS Mincho"/>
                <w:i/>
                <w:iCs/>
                <w:lang w:eastAsia="ja-JP"/>
              </w:rPr>
              <w:t>pdcch-BlindDetectionCA</w:t>
            </w:r>
            <w:r w:rsidR="00F729A6">
              <w:rPr>
                <w:rFonts w:eastAsia="MS Mincho"/>
                <w:lang w:eastAsia="ja-JP"/>
              </w:rPr>
              <w:t xml:space="preserve"> as for the case of self-scheduling.</w:t>
            </w:r>
            <w:r w:rsidR="00671864">
              <w:rPr>
                <w:rFonts w:eastAsia="MS Mincho"/>
                <w:lang w:eastAsia="ja-JP"/>
              </w:rPr>
              <w:t xml:space="preserve"> </w:t>
            </w:r>
          </w:p>
          <w:p w14:paraId="173B26AD" w14:textId="729D3C73" w:rsidR="00362193" w:rsidRPr="00C222BD" w:rsidRDefault="00362193" w:rsidP="00B62951">
            <w:pPr>
              <w:spacing w:line="240" w:lineRule="auto"/>
              <w:rPr>
                <w:rFonts w:eastAsia="MS Mincho"/>
                <w:lang w:val="en-US" w:eastAsia="ja-JP"/>
              </w:rPr>
            </w:pPr>
          </w:p>
        </w:tc>
      </w:tr>
      <w:tr w:rsidR="006C5975" w14:paraId="047DE779" w14:textId="77777777" w:rsidTr="004822CE">
        <w:tc>
          <w:tcPr>
            <w:tcW w:w="1615" w:type="dxa"/>
            <w:tcBorders>
              <w:top w:val="single" w:sz="4" w:space="0" w:color="auto"/>
              <w:left w:val="single" w:sz="4" w:space="0" w:color="auto"/>
              <w:bottom w:val="single" w:sz="4" w:space="0" w:color="auto"/>
              <w:right w:val="single" w:sz="4" w:space="0" w:color="auto"/>
            </w:tcBorders>
          </w:tcPr>
          <w:p w14:paraId="61708EE4" w14:textId="05725131" w:rsidR="006C5975" w:rsidRPr="001D391F" w:rsidRDefault="001D391F" w:rsidP="00B62951">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25058A6" w14:textId="77777777" w:rsidR="006C5975" w:rsidRDefault="001D391F" w:rsidP="00B62951">
            <w:pPr>
              <w:spacing w:line="240" w:lineRule="auto"/>
              <w:rPr>
                <w:rFonts w:eastAsiaTheme="minorEastAsia"/>
                <w:lang w:val="en-US" w:eastAsia="zh-CN"/>
              </w:rPr>
            </w:pPr>
            <w:r>
              <w:rPr>
                <w:rFonts w:eastAsiaTheme="minorEastAsia" w:hint="eastAsia"/>
                <w:lang w:val="en-US" w:eastAsia="zh-CN"/>
              </w:rPr>
              <w:t>T</w:t>
            </w:r>
            <w:r>
              <w:rPr>
                <w:rFonts w:eastAsiaTheme="minorEastAsia"/>
                <w:lang w:val="en-US" w:eastAsia="zh-CN"/>
              </w:rPr>
              <w:t>hanks for the updated proposal. We are generally fine with the proposal.</w:t>
            </w:r>
          </w:p>
          <w:p w14:paraId="21781C53" w14:textId="79E6F572" w:rsidR="001D391F" w:rsidRDefault="001D391F" w:rsidP="00B62951">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Pr="001D391F">
              <w:rPr>
                <w:rFonts w:eastAsiaTheme="minorEastAsia"/>
                <w:lang w:val="en-US" w:eastAsia="zh-CN"/>
              </w:rPr>
              <w:t>[based on Option C]</w:t>
            </w:r>
            <w:r>
              <w:rPr>
                <w:rFonts w:eastAsiaTheme="minorEastAsia"/>
                <w:lang w:val="en-US" w:eastAsia="zh-CN"/>
              </w:rPr>
              <w:t xml:space="preserve">, FL has already captured the in the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 xml:space="preserve"> </w:t>
            </w:r>
            <w:r>
              <w:rPr>
                <w:rFonts w:eastAsiaTheme="minorEastAsia"/>
                <w:lang w:val="en-US" w:eastAsia="zh-CN"/>
              </w:rPr>
              <w:t>above FL proposal.</w:t>
            </w:r>
          </w:p>
          <w:p w14:paraId="385490B7" w14:textId="4C26F89E" w:rsidR="001D391F" w:rsidRDefault="001D391F" w:rsidP="001D391F">
            <w:pPr>
              <w:spacing w:line="240" w:lineRule="auto"/>
              <w:rPr>
                <w:rFonts w:eastAsiaTheme="minorEastAsia"/>
                <w:lang w:val="en-US" w:eastAsia="zh-CN"/>
              </w:rPr>
            </w:pPr>
            <w:r>
              <w:rPr>
                <w:rFonts w:eastAsiaTheme="minorEastAsia"/>
                <w:lang w:val="en-US" w:eastAsia="zh-CN"/>
              </w:rPr>
              <w:t xml:space="preserve">For </w:t>
            </w:r>
            <w:r w:rsidRPr="001D391F">
              <w:rPr>
                <w:rFonts w:eastAsiaTheme="minorEastAsia"/>
                <w:lang w:val="en-US" w:eastAsia="zh-CN"/>
              </w:rPr>
              <w:t>[based on Option A/C]</w:t>
            </w:r>
            <w:r>
              <w:rPr>
                <w:rFonts w:eastAsiaTheme="minorEastAsia"/>
                <w:lang w:val="en-US" w:eastAsia="zh-CN"/>
              </w:rPr>
              <w:t xml:space="preserve">, it is compatible with the following two methods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w:t>
            </w:r>
            <w:r>
              <w:rPr>
                <w:lang w:eastAsia="zh-CN"/>
              </w:rPr>
              <w:t xml:space="preserve"> If companies are ok, we suggest to add the following two bullets in the above proposal.</w:t>
            </w:r>
          </w:p>
          <w:p w14:paraId="1F407BDF" w14:textId="77777777" w:rsidR="001D391F" w:rsidRPr="008A1697" w:rsidRDefault="001D391F" w:rsidP="001D391F">
            <w:pPr>
              <w:pStyle w:val="aff2"/>
              <w:numPr>
                <w:ilvl w:val="0"/>
                <w:numId w:val="30"/>
              </w:numPr>
              <w:tabs>
                <w:tab w:val="left" w:pos="1440"/>
                <w:tab w:val="left" w:pos="2160"/>
              </w:tabs>
              <w:rPr>
                <w:lang w:val="en-US" w:eastAsia="zh-CN"/>
              </w:rPr>
            </w:pPr>
            <w:r>
              <w:rPr>
                <w:lang w:eastAsia="zh-CN"/>
              </w:rPr>
              <w:t>(p-p) counted once, (s-p) is not counted (i.e., similar to Rel16)</w:t>
            </w:r>
          </w:p>
          <w:p w14:paraId="07DCE71E" w14:textId="77777777" w:rsidR="001D391F" w:rsidRPr="00D262D6" w:rsidRDefault="001D391F" w:rsidP="001D391F">
            <w:pPr>
              <w:pStyle w:val="aff2"/>
              <w:numPr>
                <w:ilvl w:val="0"/>
                <w:numId w:val="30"/>
              </w:numPr>
              <w:tabs>
                <w:tab w:val="left" w:pos="1440"/>
                <w:tab w:val="left" w:pos="2160"/>
              </w:tabs>
              <w:rPr>
                <w:lang w:val="en-US" w:eastAsia="zh-CN"/>
              </w:rPr>
            </w:pPr>
            <w:r>
              <w:rPr>
                <w:lang w:eastAsia="zh-CN"/>
              </w:rPr>
              <w:t xml:space="preserve"> (p-p) counted once, (s-p) is counted one additional time assuming SCS of sSCell </w:t>
            </w:r>
          </w:p>
          <w:p w14:paraId="397E4CBD" w14:textId="7500F5FE" w:rsidR="001D391F" w:rsidRDefault="001D391F" w:rsidP="00B62951">
            <w:pPr>
              <w:spacing w:line="240" w:lineRule="auto"/>
              <w:rPr>
                <w:rFonts w:eastAsiaTheme="minorEastAsia"/>
                <w:lang w:val="en-US" w:eastAsia="zh-CN"/>
              </w:rPr>
            </w:pPr>
            <w:r>
              <w:rPr>
                <w:rFonts w:eastAsiaTheme="minorEastAsia" w:hint="eastAsia"/>
                <w:lang w:val="en-US" w:eastAsia="zh-CN"/>
              </w:rPr>
              <w:t>@</w:t>
            </w:r>
            <w:r>
              <w:rPr>
                <w:rFonts w:eastAsiaTheme="minorEastAsia"/>
                <w:lang w:val="en-US" w:eastAsia="zh-CN"/>
              </w:rPr>
              <w:t xml:space="preserve">MTK, our figures are only for the case when BD &lt;= 44. And we think the formulations in the above FL proposal for </w:t>
            </w:r>
            <w:r w:rsidRPr="001D391F">
              <w:rPr>
                <w:rFonts w:eastAsiaTheme="minorEastAsia"/>
                <w:lang w:val="en-US" w:eastAsia="zh-CN"/>
              </w:rPr>
              <w:t>[based on Option C]</w:t>
            </w:r>
            <w:r>
              <w:rPr>
                <w:rFonts w:eastAsiaTheme="minorEastAsia"/>
                <w:lang w:val="en-US" w:eastAsia="zh-CN"/>
              </w:rPr>
              <w:t xml:space="preserve"> are correct, maybe you can check Comment#2 we shared in last round in Section </w:t>
            </w:r>
            <w:r w:rsidRPr="001D391F">
              <w:rPr>
                <w:rFonts w:eastAsiaTheme="minorEastAsia"/>
                <w:lang w:val="en-US" w:eastAsia="zh-CN"/>
              </w:rPr>
              <w:t>Proposal 1</w:t>
            </w:r>
            <w:r>
              <w:rPr>
                <w:rFonts w:eastAsiaTheme="minorEastAsia"/>
                <w:lang w:val="en-US" w:eastAsia="zh-CN"/>
              </w:rPr>
              <w:t>.</w:t>
            </w:r>
          </w:p>
          <w:p w14:paraId="3626AB14" w14:textId="3FF73315" w:rsidR="001D391F" w:rsidRPr="001D391F" w:rsidRDefault="001D391F" w:rsidP="00B62951">
            <w:pPr>
              <w:spacing w:line="240" w:lineRule="auto"/>
              <w:rPr>
                <w:rFonts w:eastAsiaTheme="minorEastAsia"/>
                <w:lang w:val="en-US" w:eastAsia="zh-CN"/>
              </w:rPr>
            </w:pPr>
          </w:p>
        </w:tc>
      </w:tr>
      <w:tr w:rsidR="006C5975" w14:paraId="2B20DEAA" w14:textId="77777777" w:rsidTr="004822CE">
        <w:tc>
          <w:tcPr>
            <w:tcW w:w="1615" w:type="dxa"/>
            <w:tcBorders>
              <w:top w:val="single" w:sz="4" w:space="0" w:color="auto"/>
              <w:left w:val="single" w:sz="4" w:space="0" w:color="auto"/>
              <w:bottom w:val="single" w:sz="4" w:space="0" w:color="auto"/>
              <w:right w:val="single" w:sz="4" w:space="0" w:color="auto"/>
            </w:tcBorders>
          </w:tcPr>
          <w:p w14:paraId="3C8B9F30" w14:textId="6EF6D1C5" w:rsidR="006C5975" w:rsidRDefault="001B5878" w:rsidP="00B62951">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29C52358" w14:textId="1C219ADF" w:rsidR="001B5878" w:rsidRDefault="001B5878" w:rsidP="001B5878">
            <w:pPr>
              <w:rPr>
                <w:rFonts w:eastAsia="PMingLiU"/>
                <w:lang w:val="en-US" w:eastAsia="zh-TW"/>
              </w:rPr>
            </w:pPr>
            <w:r w:rsidRPr="001B5878">
              <w:rPr>
                <w:rFonts w:eastAsia="MS Mincho"/>
                <w:highlight w:val="cyan"/>
                <w:lang w:val="en-US" w:eastAsia="ja-JP"/>
              </w:rPr>
              <w:t>@Samsung</w:t>
            </w:r>
            <w:r>
              <w:rPr>
                <w:rFonts w:eastAsia="MS Mincho"/>
                <w:lang w:val="en-US" w:eastAsia="ja-JP"/>
              </w:rPr>
              <w:t xml:space="preserve">: </w:t>
            </w:r>
            <w:r>
              <w:rPr>
                <w:lang w:eastAsia="zh-CN"/>
              </w:rPr>
              <w:t>to reply to Samsung’s question: “</w:t>
            </w:r>
            <w:r>
              <w:rPr>
                <w:lang w:eastAsia="ja-JP"/>
              </w:rPr>
              <w:t>What exactly makes Option B complex</w:t>
            </w:r>
            <w:r>
              <w:rPr>
                <w:lang w:eastAsia="zh-CN"/>
              </w:rPr>
              <w:t>”, we want to share some comments below:</w:t>
            </w:r>
          </w:p>
          <w:p w14:paraId="0AE99E0B" w14:textId="503F11FC" w:rsidR="001B5878" w:rsidRDefault="001B5878" w:rsidP="001B5878">
            <w:pPr>
              <w:pStyle w:val="aff2"/>
              <w:numPr>
                <w:ilvl w:val="0"/>
                <w:numId w:val="31"/>
              </w:numPr>
              <w:adjustRightInd/>
              <w:spacing w:line="240" w:lineRule="auto"/>
              <w:jc w:val="both"/>
              <w:textAlignment w:val="auto"/>
              <w:rPr>
                <w:rFonts w:ascii="Calibri" w:hAnsi="Calibri" w:cs="Calibri"/>
                <w:lang w:eastAsia="zh-CN"/>
              </w:rPr>
            </w:pPr>
            <w:r>
              <w:rPr>
                <w:rFonts w:ascii="Calibri" w:hAnsi="Calibri" w:cs="Calibri"/>
                <w:lang w:eastAsia="zh-CN"/>
              </w:rPr>
              <w:t xml:space="preserve">For Option B (for Type B UE), UE </w:t>
            </w:r>
            <w:r>
              <w:rPr>
                <w:rFonts w:ascii="Calibri" w:hAnsi="Calibri" w:cs="Calibri"/>
                <w:b/>
                <w:bCs/>
                <w:lang w:eastAsia="zh-CN"/>
              </w:rPr>
              <w:t>can pre-compute</w:t>
            </w:r>
            <w:r>
              <w:rPr>
                <w:rFonts w:ascii="Calibri" w:hAnsi="Calibri" w:cs="Calibri"/>
                <w:lang w:eastAsia="zh-CN"/>
              </w:rPr>
              <w:t xml:space="preserve"> the overbooking limit for PCell 1 at time instant T</w:t>
            </w:r>
            <w:r>
              <w:rPr>
                <w:rFonts w:ascii="Calibri" w:hAnsi="Calibri" w:cs="Calibri"/>
                <w:sz w:val="14"/>
                <w:szCs w:val="14"/>
                <w:lang w:eastAsia="zh-CN"/>
              </w:rPr>
              <w:t>1</w:t>
            </w:r>
            <w:r>
              <w:rPr>
                <w:rFonts w:ascii="Calibri" w:hAnsi="Calibri" w:cs="Calibri"/>
                <w:lang w:eastAsia="zh-CN"/>
              </w:rPr>
              <w:t xml:space="preserve"> as shown in the figure below, </w:t>
            </w:r>
            <w:r>
              <w:rPr>
                <w:rFonts w:ascii="Calibri" w:hAnsi="Calibri" w:cs="Calibri"/>
                <w:b/>
                <w:bCs/>
                <w:lang w:eastAsia="zh-CN"/>
              </w:rPr>
              <w:t>but requests the following additional UE complexity</w:t>
            </w:r>
            <w:r>
              <w:rPr>
                <w:rFonts w:ascii="Calibri" w:hAnsi="Calibri" w:cs="Calibri"/>
                <w:lang w:eastAsia="zh-CN"/>
              </w:rPr>
              <w:t>:</w:t>
            </w:r>
          </w:p>
          <w:p w14:paraId="3F60D2E1" w14:textId="09F1378C" w:rsidR="001B5878" w:rsidRDefault="001B5878" w:rsidP="001B5878">
            <w:pPr>
              <w:pStyle w:val="aff2"/>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At time instant T</w:t>
            </w:r>
            <w:r>
              <w:rPr>
                <w:rFonts w:ascii="Calibri" w:hAnsi="Calibri" w:cs="Calibri"/>
                <w:sz w:val="14"/>
                <w:szCs w:val="14"/>
                <w:lang w:eastAsia="zh-CN"/>
              </w:rPr>
              <w:t>1</w:t>
            </w:r>
            <w:r>
              <w:rPr>
                <w:rFonts w:ascii="Calibri" w:hAnsi="Calibri" w:cs="Calibri"/>
                <w:lang w:eastAsia="zh-CN"/>
              </w:rPr>
              <w:t xml:space="preserve">, PCell 1 needs to acquire SCell 2’s CORSET and search space configuration for slot #1, </w:t>
            </w:r>
            <w:r>
              <w:rPr>
                <w:rFonts w:ascii="Calibri" w:hAnsi="Calibri" w:cs="Calibri"/>
                <w:highlight w:val="yellow"/>
                <w:lang w:eastAsia="zh-CN"/>
              </w:rPr>
              <w:t>while in R15/R16 it does not require such kind of interface between PCell 1 and SCell 2</w:t>
            </w:r>
          </w:p>
          <w:p w14:paraId="0086D523" w14:textId="77777777" w:rsidR="001B5878" w:rsidRDefault="001B5878" w:rsidP="001B5878">
            <w:pPr>
              <w:pStyle w:val="aff2"/>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For SCell 2, in R15/R16, UE can wait until T</w:t>
            </w:r>
            <w:r>
              <w:rPr>
                <w:rFonts w:ascii="Calibri" w:hAnsi="Calibri" w:cs="Calibri"/>
                <w:sz w:val="14"/>
                <w:szCs w:val="14"/>
                <w:lang w:eastAsia="zh-CN"/>
              </w:rPr>
              <w:t>2</w:t>
            </w:r>
            <w:r>
              <w:rPr>
                <w:rFonts w:ascii="Calibri" w:hAnsi="Calibri" w:cs="Calibri"/>
                <w:lang w:eastAsia="zh-CN"/>
              </w:rPr>
              <w:t xml:space="preserve"> to calculate the BD budget of SCell 2 in slot #1. For Option B, UE needs to calculate the BD budget of SCell 2 in </w:t>
            </w:r>
            <w:r>
              <w:rPr>
                <w:rFonts w:ascii="Calibri" w:hAnsi="Calibri" w:cs="Calibri"/>
                <w:lang w:eastAsia="zh-TW"/>
              </w:rPr>
              <w:t>slot #1 at time instant T</w:t>
            </w:r>
            <w:r>
              <w:rPr>
                <w:rFonts w:ascii="Calibri" w:hAnsi="Calibri" w:cs="Calibri"/>
                <w:sz w:val="14"/>
                <w:szCs w:val="14"/>
                <w:lang w:eastAsia="zh-TW"/>
              </w:rPr>
              <w:t>1</w:t>
            </w:r>
            <w:r>
              <w:rPr>
                <w:rFonts w:ascii="Calibri" w:hAnsi="Calibri" w:cs="Calibri"/>
                <w:lang w:eastAsia="zh-TW"/>
              </w:rPr>
              <w:t xml:space="preserve">, </w:t>
            </w:r>
            <w:r>
              <w:rPr>
                <w:rFonts w:ascii="Calibri" w:hAnsi="Calibri" w:cs="Calibri"/>
                <w:highlight w:val="yellow"/>
                <w:lang w:eastAsia="zh-TW"/>
              </w:rPr>
              <w:t>which imposes additional computation complexity at time instant T</w:t>
            </w:r>
            <w:r>
              <w:rPr>
                <w:rFonts w:ascii="Calibri" w:hAnsi="Calibri" w:cs="Calibri"/>
                <w:sz w:val="12"/>
                <w:szCs w:val="12"/>
                <w:highlight w:val="yellow"/>
                <w:lang w:eastAsia="zh-TW"/>
              </w:rPr>
              <w:t>1</w:t>
            </w:r>
          </w:p>
          <w:p w14:paraId="4FAB598F" w14:textId="5C0306C3" w:rsidR="001B5878" w:rsidRDefault="001B5878" w:rsidP="001B5878">
            <w:pPr>
              <w:pStyle w:val="aff2"/>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After calculating the BD budget of SCell 2 in slot #1 at time instant T</w:t>
            </w:r>
            <w:r>
              <w:rPr>
                <w:rFonts w:ascii="Calibri" w:hAnsi="Calibri" w:cs="Calibri"/>
                <w:sz w:val="12"/>
                <w:szCs w:val="12"/>
                <w:lang w:eastAsia="zh-CN"/>
              </w:rPr>
              <w:t>1</w:t>
            </w:r>
            <w:r>
              <w:rPr>
                <w:rFonts w:ascii="Calibri" w:hAnsi="Calibri" w:cs="Calibri"/>
                <w:lang w:eastAsia="zh-CN"/>
              </w:rPr>
              <w:t>, UE needs to buffer this information until T</w:t>
            </w:r>
            <w:r>
              <w:rPr>
                <w:rFonts w:ascii="Calibri" w:hAnsi="Calibri" w:cs="Calibri"/>
                <w:sz w:val="12"/>
                <w:szCs w:val="12"/>
                <w:lang w:eastAsia="zh-CN"/>
              </w:rPr>
              <w:t>2</w:t>
            </w:r>
            <w:r>
              <w:rPr>
                <w:rFonts w:ascii="Calibri" w:hAnsi="Calibri" w:cs="Calibri"/>
                <w:lang w:eastAsia="zh-CN"/>
              </w:rPr>
              <w:t xml:space="preserve"> for the usage of SCell 2, </w:t>
            </w:r>
            <w:r>
              <w:rPr>
                <w:rFonts w:ascii="Calibri" w:hAnsi="Calibri" w:cs="Calibri"/>
                <w:highlight w:val="yellow"/>
                <w:lang w:eastAsia="zh-CN"/>
              </w:rPr>
              <w:t>which increases UE’s buffer requirement (and this becomes worse for a 60kHz SCell 2)</w:t>
            </w:r>
            <w:r>
              <w:rPr>
                <w:rFonts w:ascii="Calibri" w:hAnsi="Calibri" w:cs="Calibri"/>
                <w:lang w:eastAsia="zh-CN"/>
              </w:rPr>
              <w:t>.</w:t>
            </w:r>
          </w:p>
          <w:p w14:paraId="2CFD1878" w14:textId="77777777" w:rsidR="006C5975" w:rsidRDefault="001B5878" w:rsidP="001B5878">
            <w:pPr>
              <w:ind w:firstLine="720"/>
              <w:rPr>
                <w:rFonts w:ascii="Calibri" w:hAnsi="Calibri" w:cs="Calibri"/>
                <w:lang w:eastAsia="zh-TW"/>
              </w:rPr>
            </w:pPr>
            <w:r>
              <w:rPr>
                <w:noProof/>
                <w:lang w:val="en-US" w:eastAsia="zh-CN"/>
              </w:rPr>
              <w:lastRenderedPageBreak/>
              <w:drawing>
                <wp:inline distT="0" distB="0" distL="0" distR="0" wp14:anchorId="580A9A0F" wp14:editId="42EBCCD2">
                  <wp:extent cx="3861435" cy="1530350"/>
                  <wp:effectExtent l="0" t="0" r="5715" b="0"/>
                  <wp:docPr id="2" name="圖片 2" descr="cid:image003.jpg@01D79394.428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3.jpg@01D79394.428B7E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61435" cy="1530350"/>
                          </a:xfrm>
                          <a:prstGeom prst="rect">
                            <a:avLst/>
                          </a:prstGeom>
                          <a:noFill/>
                          <a:ln>
                            <a:noFill/>
                          </a:ln>
                        </pic:spPr>
                      </pic:pic>
                    </a:graphicData>
                  </a:graphic>
                </wp:inline>
              </w:drawing>
            </w:r>
          </w:p>
          <w:p w14:paraId="5366D5B2" w14:textId="2D84BF50" w:rsidR="001B5878" w:rsidRPr="001B5878" w:rsidRDefault="001B5878" w:rsidP="001B5878">
            <w:pPr>
              <w:rPr>
                <w:rFonts w:ascii="Calibri" w:hAnsi="Calibri" w:cs="Calibri"/>
                <w:lang w:eastAsia="zh-TW"/>
              </w:rPr>
            </w:pPr>
            <w:r>
              <w:rPr>
                <w:rFonts w:eastAsia="MS Mincho"/>
                <w:highlight w:val="cyan"/>
                <w:lang w:val="en-US" w:eastAsia="ja-JP"/>
              </w:rPr>
              <w:t>@ZTE</w:t>
            </w:r>
            <w:r>
              <w:rPr>
                <w:rFonts w:eastAsia="MS Mincho"/>
                <w:lang w:val="en-US" w:eastAsia="ja-JP"/>
              </w:rPr>
              <w:t xml:space="preserve">: After checking your </w:t>
            </w:r>
            <w:r w:rsidRPr="001B5878">
              <w:rPr>
                <w:rFonts w:eastAsia="MS Mincho"/>
                <w:lang w:val="en-US" w:eastAsia="ja-JP"/>
              </w:rPr>
              <w:t>Comment#2 in last round in Section Proposal 1</w:t>
            </w:r>
            <w:r>
              <w:rPr>
                <w:rFonts w:eastAsia="MS Mincho"/>
                <w:lang w:val="en-US" w:eastAsia="ja-JP"/>
              </w:rPr>
              <w:t>, I am still a little puzzled and would try to figure it out later. Assuming you are right, then we would prefer “</w:t>
            </w:r>
            <w:r w:rsidRPr="001B5878">
              <w:rPr>
                <w:rFonts w:eastAsia="MS Mincho"/>
                <w:lang w:val="en-US" w:eastAsia="ja-JP"/>
              </w:rPr>
              <w:t>[based on Option A/C]</w:t>
            </w:r>
            <w:r>
              <w:rPr>
                <w:rFonts w:eastAsia="MS Mincho"/>
                <w:lang w:val="en-US" w:eastAsia="ja-JP"/>
              </w:rPr>
              <w:t>” because it’s kind of weird to use formula like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Pr>
                <w:rFonts w:eastAsia="MS Mincho"/>
              </w:rPr>
              <w:t>”</w:t>
            </w:r>
            <w:r w:rsidRPr="00C15AE4">
              <w:rPr>
                <w:rFonts w:eastAsiaTheme="minorEastAsia" w:hint="eastAsia"/>
                <w:lang w:eastAsia="zh-CN"/>
              </w:rPr>
              <w:t>.</w:t>
            </w:r>
          </w:p>
        </w:tc>
      </w:tr>
      <w:tr w:rsidR="00391134" w14:paraId="30602C79" w14:textId="77777777" w:rsidTr="004822CE">
        <w:tc>
          <w:tcPr>
            <w:tcW w:w="1615" w:type="dxa"/>
            <w:tcBorders>
              <w:top w:val="single" w:sz="4" w:space="0" w:color="auto"/>
              <w:left w:val="single" w:sz="4" w:space="0" w:color="auto"/>
              <w:bottom w:val="single" w:sz="4" w:space="0" w:color="auto"/>
              <w:right w:val="single" w:sz="4" w:space="0" w:color="auto"/>
            </w:tcBorders>
          </w:tcPr>
          <w:p w14:paraId="38D49132" w14:textId="63D0AA02" w:rsidR="00391134" w:rsidRPr="00485D7F" w:rsidRDefault="00391134" w:rsidP="00391134">
            <w:pPr>
              <w:spacing w:after="120"/>
              <w:jc w:val="both"/>
              <w:rPr>
                <w:rFonts w:eastAsia="MS Mincho"/>
                <w:lang w:eastAsia="ja-JP"/>
              </w:rPr>
            </w:pPr>
            <w:r>
              <w:rPr>
                <w:rFonts w:eastAsia="MS Mincho"/>
                <w:lang w:val="en-US" w:eastAsia="ja-JP"/>
              </w:rPr>
              <w:lastRenderedPageBreak/>
              <w:t>Huawei, HiSilicon</w:t>
            </w:r>
          </w:p>
        </w:tc>
        <w:tc>
          <w:tcPr>
            <w:tcW w:w="8460" w:type="dxa"/>
            <w:tcBorders>
              <w:top w:val="single" w:sz="4" w:space="0" w:color="auto"/>
              <w:left w:val="single" w:sz="4" w:space="0" w:color="auto"/>
              <w:bottom w:val="single" w:sz="4" w:space="0" w:color="auto"/>
              <w:right w:val="single" w:sz="4" w:space="0" w:color="auto"/>
            </w:tcBorders>
          </w:tcPr>
          <w:p w14:paraId="4DD2F079" w14:textId="2C42A67A" w:rsidR="00391134" w:rsidRPr="00391134" w:rsidRDefault="00391134" w:rsidP="006F65EE">
            <w:pPr>
              <w:spacing w:line="240" w:lineRule="auto"/>
              <w:rPr>
                <w:rFonts w:eastAsia="MS Mincho"/>
              </w:rPr>
            </w:pPr>
            <w:r>
              <w:rPr>
                <w:rFonts w:eastAsia="MS Mincho"/>
                <w:lang w:val="en-US" w:eastAsia="ja-JP"/>
              </w:rPr>
              <w:t>We are fine</w:t>
            </w:r>
            <w:r>
              <w:t xml:space="preserve"> with the </w:t>
            </w:r>
            <w:r>
              <w:rPr>
                <w:rFonts w:eastAsia="MS Mincho"/>
                <w:lang w:val="en-US" w:eastAsia="ja-JP"/>
              </w:rPr>
              <w:t xml:space="preserve">solution </w:t>
            </w:r>
            <w:r w:rsidRPr="00130F8E">
              <w:rPr>
                <w:rFonts w:eastAsia="MS Mincho"/>
              </w:rPr>
              <w:t>[based on Option C]</w:t>
            </w:r>
            <w:r>
              <w:rPr>
                <w:rFonts w:eastAsia="MS Mincho"/>
              </w:rPr>
              <w:t>. We</w:t>
            </w:r>
            <w:r>
              <w:t xml:space="preserve"> have the same question proposed by Intel about</w:t>
            </w:r>
            <w:r>
              <w:rPr>
                <w:rFonts w:eastAsia="MS Mincho"/>
              </w:rPr>
              <w:t xml:space="preserve"> how to clarify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rPr>
              <w:t>.</w:t>
            </w:r>
            <w:r w:rsidR="006F65EE">
              <w:rPr>
                <w:rFonts w:eastAsia="MS Mincho"/>
              </w:rPr>
              <w:t xml:space="preserve"> </w:t>
            </w:r>
            <w:r>
              <w:rPr>
                <w:rFonts w:eastAsiaTheme="minorEastAsia"/>
                <w:lang w:val="en-US" w:eastAsia="zh-CN"/>
              </w:rPr>
              <w:t xml:space="preserve">For self-scheduling and cross-carrier scheduling, the BD/CCE limits are both </w:t>
            </w:r>
            <w:r w:rsidR="006F65EE">
              <w:rPr>
                <w:rFonts w:eastAsiaTheme="minorEastAsia"/>
                <w:lang w:val="en-US" w:eastAsia="zh-CN"/>
              </w:rPr>
              <w:t>based on the scheduling cell.</w:t>
            </w:r>
            <w:r>
              <w:rPr>
                <w:rFonts w:eastAsiaTheme="minorEastAsia"/>
                <w:lang w:val="en-US" w:eastAsia="zh-CN"/>
              </w:rPr>
              <w:t xml:space="preserve"> </w:t>
            </w:r>
            <w:r w:rsidRPr="004677AA">
              <w:rPr>
                <w:rFonts w:eastAsia="Times New Roman"/>
                <w:color w:val="C00000"/>
                <w:szCs w:val="24"/>
                <w:lang w:val="en-US" w:eastAsia="zh-CN"/>
              </w:rPr>
              <w:t xml:space="preserve">When cross-carrier scheduling from an </w:t>
            </w:r>
            <w:r w:rsidR="006F65EE">
              <w:rPr>
                <w:rFonts w:eastAsia="Times New Roman"/>
                <w:color w:val="C00000"/>
                <w:szCs w:val="24"/>
                <w:lang w:val="en-US" w:eastAsia="zh-CN"/>
              </w:rPr>
              <w:t>s</w:t>
            </w:r>
            <w:r w:rsidRPr="004677AA">
              <w:rPr>
                <w:rFonts w:eastAsia="Times New Roman"/>
                <w:color w:val="C00000"/>
                <w:szCs w:val="24"/>
                <w:lang w:val="en-US" w:eastAsia="zh-CN"/>
              </w:rPr>
              <w:t>SCell to PCell is configured</w:t>
            </w:r>
            <w:r>
              <w:rPr>
                <w:rFonts w:eastAsia="Times New Roman"/>
                <w:color w:val="C00000"/>
                <w:szCs w:val="24"/>
                <w:lang w:val="en-US" w:eastAsia="zh-CN"/>
              </w:rPr>
              <w:t xml:space="preserve">, the scheduling cells are PCell and sSCell, </w:t>
            </w:r>
            <w:r w:rsidR="006F65EE" w:rsidRPr="006F65EE">
              <w:rPr>
                <w:rFonts w:eastAsia="Times New Roman"/>
                <w:szCs w:val="24"/>
                <w:lang w:val="en-US" w:eastAsia="zh-CN"/>
              </w:rPr>
              <w:t xml:space="preserve">thus </w:t>
            </w:r>
            <w:r w:rsidRPr="006F65EE">
              <w:rPr>
                <w:rFonts w:eastAsiaTheme="minorEastAsia"/>
                <w:lang w:val="en-US" w:eastAsia="zh-CN"/>
              </w:rPr>
              <w:t>the BD</w:t>
            </w:r>
            <w:r>
              <w:rPr>
                <w:rFonts w:eastAsiaTheme="minorEastAsia"/>
                <w:lang w:val="en-US" w:eastAsia="zh-CN"/>
              </w:rPr>
              <w:t xml:space="preserve">/CCE limits </w:t>
            </w:r>
            <w:r w:rsidR="006F65EE">
              <w:rPr>
                <w:rFonts w:eastAsiaTheme="minorEastAsia"/>
                <w:lang w:val="en-US" w:eastAsia="zh-CN"/>
              </w:rPr>
              <w:t>are preferred to</w:t>
            </w:r>
            <w:r>
              <w:rPr>
                <w:rFonts w:eastAsiaTheme="minorEastAsia"/>
                <w:lang w:val="en-US" w:eastAsia="zh-CN"/>
              </w:rPr>
              <w:t xml:space="preserve"> be based on the two scheduling cells</w:t>
            </w:r>
            <w:r w:rsidR="006F65EE">
              <w:rPr>
                <w:rFonts w:eastAsiaTheme="minorEastAsia"/>
                <w:lang w:val="en-US" w:eastAsia="zh-CN"/>
              </w:rPr>
              <w:t xml:space="preserve"> respectively from UE implementation point of view</w:t>
            </w:r>
            <w:r>
              <w:rPr>
                <w:rFonts w:eastAsiaTheme="minorEastAsia"/>
                <w:lang w:val="en-US" w:eastAsia="zh-CN"/>
              </w:rPr>
              <w:t xml:space="preserve">. </w:t>
            </w:r>
          </w:p>
        </w:tc>
      </w:tr>
      <w:tr w:rsidR="00DF43F0" w14:paraId="3696F37C" w14:textId="77777777" w:rsidTr="004822CE">
        <w:tc>
          <w:tcPr>
            <w:tcW w:w="1615" w:type="dxa"/>
            <w:tcBorders>
              <w:top w:val="single" w:sz="4" w:space="0" w:color="auto"/>
              <w:left w:val="single" w:sz="4" w:space="0" w:color="auto"/>
              <w:bottom w:val="single" w:sz="4" w:space="0" w:color="auto"/>
              <w:right w:val="single" w:sz="4" w:space="0" w:color="auto"/>
            </w:tcBorders>
          </w:tcPr>
          <w:p w14:paraId="6499B5EE" w14:textId="5CC4ED67" w:rsidR="00DF43F0" w:rsidRDefault="00DF43F0" w:rsidP="00391134">
            <w:pPr>
              <w:spacing w:after="120"/>
              <w:jc w:val="both"/>
              <w:rPr>
                <w:rFonts w:eastAsia="MS Mincho"/>
                <w:lang w:val="en-US" w:eastAsia="ja-JP"/>
              </w:rPr>
            </w:pPr>
            <w:r>
              <w:rPr>
                <w:rFonts w:eastAsia="MS Mincho"/>
                <w:lang w:val="en-US" w:eastAsia="ja-JP"/>
              </w:rPr>
              <w:t>Ericsson</w:t>
            </w:r>
          </w:p>
        </w:tc>
        <w:tc>
          <w:tcPr>
            <w:tcW w:w="8460" w:type="dxa"/>
            <w:tcBorders>
              <w:top w:val="single" w:sz="4" w:space="0" w:color="auto"/>
              <w:left w:val="single" w:sz="4" w:space="0" w:color="auto"/>
              <w:bottom w:val="single" w:sz="4" w:space="0" w:color="auto"/>
              <w:right w:val="single" w:sz="4" w:space="0" w:color="auto"/>
            </w:tcBorders>
          </w:tcPr>
          <w:p w14:paraId="77E5666A" w14:textId="1C55B49D" w:rsidR="00DF43F0" w:rsidRDefault="00215F10" w:rsidP="006F65EE">
            <w:pPr>
              <w:spacing w:line="240" w:lineRule="auto"/>
              <w:rPr>
                <w:rFonts w:eastAsia="MS Mincho"/>
                <w:lang w:val="en-US" w:eastAsia="ja-JP"/>
              </w:rPr>
            </w:pPr>
            <w:r>
              <w:rPr>
                <w:rFonts w:eastAsia="MS Mincho"/>
                <w:lang w:val="en-US" w:eastAsia="ja-JP"/>
              </w:rPr>
              <w:t>Support the Proposal.</w:t>
            </w:r>
          </w:p>
        </w:tc>
      </w:tr>
      <w:tr w:rsidR="00FF2358" w14:paraId="5C30B23B" w14:textId="77777777" w:rsidTr="004822CE">
        <w:tc>
          <w:tcPr>
            <w:tcW w:w="1615" w:type="dxa"/>
            <w:tcBorders>
              <w:top w:val="single" w:sz="4" w:space="0" w:color="auto"/>
              <w:left w:val="single" w:sz="4" w:space="0" w:color="auto"/>
              <w:bottom w:val="single" w:sz="4" w:space="0" w:color="auto"/>
              <w:right w:val="single" w:sz="4" w:space="0" w:color="auto"/>
            </w:tcBorders>
          </w:tcPr>
          <w:p w14:paraId="169E59DD" w14:textId="539AF035" w:rsidR="00FF2358" w:rsidRPr="00FF2358" w:rsidRDefault="00FF2358" w:rsidP="0039113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2E536683" w14:textId="77777777" w:rsidR="00FF2358" w:rsidRDefault="00FF2358" w:rsidP="006F65EE">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the proposal. </w:t>
            </w:r>
          </w:p>
          <w:p w14:paraId="4B760AF8" w14:textId="516B2AF9" w:rsidR="00FF2358" w:rsidRDefault="00FF2358" w:rsidP="006F65EE">
            <w:pPr>
              <w:spacing w:line="240" w:lineRule="auto"/>
              <w:rPr>
                <w:rFonts w:eastAsiaTheme="minorEastAsia"/>
                <w:lang w:val="en-US" w:eastAsia="zh-CN"/>
              </w:rPr>
            </w:pPr>
            <w:r>
              <w:rPr>
                <w:rFonts w:eastAsiaTheme="minorEastAsia"/>
                <w:lang w:val="en-US" w:eastAsia="zh-CN"/>
              </w:rPr>
              <w:t xml:space="preserve">For the scaling factor, we can see they are same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等线" w:hAnsi="Cambria Math" w:hint="eastAsia"/>
                </w:rPr>
                <m:t>＞</m:t>
              </m:r>
              <m:r>
                <w:rPr>
                  <w:rFonts w:ascii="Cambria Math" w:eastAsia="等线"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Pr>
                <w:rFonts w:eastAsiaTheme="minorEastAsia"/>
                <w:lang w:eastAsia="zh-CN"/>
              </w:rPr>
              <w:t xml:space="preserve">. the differences are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等线"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sidR="00BC49A8">
              <w:rPr>
                <w:rFonts w:eastAsiaTheme="minorEastAsia"/>
                <w:lang w:eastAsia="zh-CN"/>
              </w:rPr>
              <w:t xml:space="preserve"> as shown in the following table. In Alt A/C, scaling factor directly used for the smaller value between</w:t>
            </w:r>
            <m:oMath>
              <m:func>
                <m:funcPr>
                  <m:ctrlPr>
                    <w:rPr>
                      <w:rFonts w:ascii="Cambria Math" w:hAnsi="Cambria Math"/>
                    </w:rPr>
                  </m:ctrlPr>
                </m:funcPr>
                <m:fName>
                  <m:r>
                    <m:rPr>
                      <m:sty m:val="p"/>
                    </m:rPr>
                    <w:rPr>
                      <w:rFonts w:ascii="Cambria Math" w:hAnsi="Cambria Math"/>
                    </w:rPr>
                    <m:t xml:space="preserve"> 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BC49A8">
              <w:rPr>
                <w:rFonts w:eastAsiaTheme="minorEastAsia" w:hint="eastAsia"/>
                <w:lang w:eastAsia="zh-CN"/>
              </w:rPr>
              <w:t>.</w:t>
            </w:r>
            <w:r w:rsidR="00BC49A8">
              <w:rPr>
                <w:rFonts w:eastAsiaTheme="minorEastAsia"/>
                <w:lang w:eastAsia="zh-CN"/>
              </w:rPr>
              <w:t xml:space="preserve"> Alt C </w:t>
            </w:r>
            <w:r w:rsidR="000278AD">
              <w:rPr>
                <w:rFonts w:eastAsiaTheme="minorEastAsia"/>
                <w:lang w:eastAsia="zh-CN"/>
              </w:rPr>
              <w:t xml:space="preserve">has two extra cases that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等线" w:hAnsi="Cambria Math"/>
                </w:rPr>
                <m:t>&lt;</m:t>
              </m:r>
              <m:r>
                <m:rPr>
                  <m:sty m:val="p"/>
                </m:rPr>
                <w:rPr>
                  <w:rFonts w:ascii="Cambria Math" w:hAnsi="Cambria Math"/>
                </w:rPr>
                <m:t>α</m:t>
              </m:r>
              <m:r>
                <w:rPr>
                  <w:rFonts w:ascii="Cambria Math" w:eastAsia="等线"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0278AD">
              <w:rPr>
                <w:rFonts w:eastAsiaTheme="minorEastAsia" w:hint="eastAsia"/>
                <w:lang w:eastAsia="zh-CN"/>
              </w:rPr>
              <w:t>,</w:t>
            </w:r>
            <w:r w:rsidR="000278AD">
              <w:rPr>
                <w:rFonts w:eastAsiaTheme="minorEastAsia"/>
                <w:lang w:eastAsia="zh-CN"/>
              </w:rPr>
              <w:t xml:space="preserve"> whether or not we need these special cases.</w:t>
            </w:r>
            <w:r w:rsidR="005E3CCC">
              <w:rPr>
                <w:rFonts w:eastAsiaTheme="minorEastAsia"/>
                <w:lang w:eastAsia="zh-CN"/>
              </w:rPr>
              <w:t xml:space="preserve"> From our understanding, the answer is yes. There can be some configurations that lead to these small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5E3CCC">
              <w:rPr>
                <w:rFonts w:eastAsiaTheme="minorEastAsia" w:hint="eastAsia"/>
                <w:lang w:eastAsia="zh-CN"/>
              </w:rPr>
              <w:t>.</w:t>
            </w:r>
            <w:r w:rsidR="005E3CCC">
              <w:rPr>
                <w:rFonts w:eastAsiaTheme="minorEastAsia"/>
                <w:lang w:eastAsia="zh-CN"/>
              </w:rPr>
              <w:t xml:space="preserve"> So for scaling factor part, we think Alt C is right.</w:t>
            </w:r>
          </w:p>
          <w:tbl>
            <w:tblPr>
              <w:tblStyle w:val="aff0"/>
              <w:tblW w:w="0" w:type="auto"/>
              <w:tblLook w:val="04A0" w:firstRow="1" w:lastRow="0" w:firstColumn="1" w:lastColumn="0" w:noHBand="0" w:noVBand="1"/>
            </w:tblPr>
            <w:tblGrid>
              <w:gridCol w:w="987"/>
              <w:gridCol w:w="985"/>
              <w:gridCol w:w="3092"/>
              <w:gridCol w:w="3170"/>
            </w:tblGrid>
            <w:tr w:rsidR="00FF2358" w14:paraId="61DD1068" w14:textId="77777777" w:rsidTr="00FF2358">
              <w:tc>
                <w:tcPr>
                  <w:tcW w:w="988" w:type="dxa"/>
                </w:tcPr>
                <w:p w14:paraId="5744369A" w14:textId="77777777" w:rsidR="00FF2358" w:rsidRPr="00FF2358" w:rsidRDefault="00FF2358" w:rsidP="00FF2358"/>
              </w:tc>
              <w:tc>
                <w:tcPr>
                  <w:tcW w:w="992" w:type="dxa"/>
                </w:tcPr>
                <w:p w14:paraId="6EEF8689" w14:textId="77777777" w:rsidR="00FF2358" w:rsidRPr="00FF2358" w:rsidRDefault="00FF2358" w:rsidP="00FF2358">
                  <w:pPr>
                    <w:rPr>
                      <w:rFonts w:ascii="等线" w:eastAsia="等线" w:hAnsi="等线"/>
                    </w:rPr>
                  </w:pPr>
                </w:p>
              </w:tc>
              <w:tc>
                <w:tcPr>
                  <w:tcW w:w="3118" w:type="dxa"/>
                </w:tcPr>
                <w:p w14:paraId="760938BE" w14:textId="0A071B99" w:rsidR="00FF2358" w:rsidRPr="00FF2358" w:rsidRDefault="004E5342"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等线" w:hAnsi="Cambria Math" w:hint="eastAsia"/>
                        </w:rPr>
                        <m:t>＞</m:t>
                      </m:r>
                      <m:r>
                        <w:rPr>
                          <w:rFonts w:ascii="Cambria Math" w:eastAsia="等线"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c>
                <w:tcPr>
                  <w:tcW w:w="3198" w:type="dxa"/>
                </w:tcPr>
                <w:p w14:paraId="5AD2BE58" w14:textId="107C8548" w:rsidR="00FF2358" w:rsidRPr="00FF2358" w:rsidRDefault="004E5342"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等线"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r>
            <w:tr w:rsidR="00FF2358" w14:paraId="4DCA1CC8" w14:textId="77777777" w:rsidTr="00FF2358">
              <w:tc>
                <w:tcPr>
                  <w:tcW w:w="988" w:type="dxa"/>
                  <w:vMerge w:val="restart"/>
                </w:tcPr>
                <w:p w14:paraId="78CB48D5" w14:textId="77777777" w:rsidR="00FF2358" w:rsidRPr="00FF2358" w:rsidRDefault="00FF2358" w:rsidP="00FF2358">
                  <w:r w:rsidRPr="00FF2358">
                    <w:rPr>
                      <w:rFonts w:hint="eastAsia"/>
                    </w:rPr>
                    <w:t>P</w:t>
                  </w:r>
                  <w:r w:rsidRPr="00FF2358">
                    <w:t>(S)Cell</w:t>
                  </w:r>
                </w:p>
              </w:tc>
              <w:tc>
                <w:tcPr>
                  <w:tcW w:w="992" w:type="dxa"/>
                </w:tcPr>
                <w:p w14:paraId="29B61887" w14:textId="77777777" w:rsidR="00FF2358" w:rsidRPr="00FF2358" w:rsidRDefault="00FF2358" w:rsidP="00FF2358">
                  <w:r w:rsidRPr="00FF2358">
                    <w:t>Alt A/C</w:t>
                  </w:r>
                </w:p>
              </w:tc>
              <w:tc>
                <w:tcPr>
                  <w:tcW w:w="3118" w:type="dxa"/>
                </w:tcPr>
                <w:p w14:paraId="49D7C457" w14:textId="77777777" w:rsidR="00FF2358" w:rsidRPr="00FF2358" w:rsidRDefault="004E5342"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941A83" w14:textId="77777777" w:rsidR="00FF2358" w:rsidRPr="002D1FCB" w:rsidRDefault="00FF2358" w:rsidP="00FF2358">
                  <m:oMathPara>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m:oMathPara>
                </w:p>
              </w:tc>
            </w:tr>
            <w:tr w:rsidR="00FF2358" w14:paraId="3D839015" w14:textId="77777777" w:rsidTr="00FF2358">
              <w:tc>
                <w:tcPr>
                  <w:tcW w:w="988" w:type="dxa"/>
                  <w:vMerge/>
                </w:tcPr>
                <w:p w14:paraId="5DBF14F9" w14:textId="77777777" w:rsidR="00FF2358" w:rsidRPr="00FF2358" w:rsidRDefault="00FF2358" w:rsidP="00FF2358"/>
              </w:tc>
              <w:tc>
                <w:tcPr>
                  <w:tcW w:w="992" w:type="dxa"/>
                </w:tcPr>
                <w:p w14:paraId="06947904" w14:textId="77777777" w:rsidR="00FF2358" w:rsidRPr="00FF2358" w:rsidRDefault="00FF2358" w:rsidP="00FF2358">
                  <w:r w:rsidRPr="00FF2358">
                    <w:rPr>
                      <w:rFonts w:hint="eastAsia"/>
                    </w:rPr>
                    <w:t>A</w:t>
                  </w:r>
                  <w:r w:rsidRPr="00FF2358">
                    <w:t>lt C</w:t>
                  </w:r>
                </w:p>
              </w:tc>
              <w:tc>
                <w:tcPr>
                  <w:tcW w:w="3118" w:type="dxa"/>
                </w:tcPr>
                <w:p w14:paraId="08F338CB" w14:textId="77777777" w:rsidR="00FF2358" w:rsidRPr="00FF2358" w:rsidRDefault="004E5342"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D668E8" w14:textId="74284C80" w:rsidR="00FF2358" w:rsidRPr="002D1FCB" w:rsidRDefault="004E5342" w:rsidP="00FF2358">
                  <w:pPr>
                    <w:rPr>
                      <w:color w:val="FF0000"/>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α*M</m:t>
                        </m:r>
                      </m:e>
                      <m:sub>
                        <m:r>
                          <m:rPr>
                            <m:sty m:val="p"/>
                          </m:rPr>
                          <w:rPr>
                            <w:rFonts w:ascii="Cambria Math" w:hAnsi="Cambria Math"/>
                            <w:color w:val="FF0000"/>
                          </w:rPr>
                          <m:t>PDCCH</m:t>
                        </m:r>
                      </m:sub>
                      <m:sup>
                        <m:r>
                          <m:rPr>
                            <m:sty m:val="p"/>
                          </m:rPr>
                          <w:rPr>
                            <w:rFonts w:ascii="Cambria Math" w:hAnsi="Cambria Math"/>
                            <w:color w:val="FF0000"/>
                          </w:rPr>
                          <m:t>max,slot,μ</m:t>
                        </m:r>
                      </m:sup>
                    </m:sSubSup>
                  </m:oMath>
                </w:p>
              </w:tc>
            </w:tr>
            <w:tr w:rsidR="00FF2358" w14:paraId="59F24A9C" w14:textId="77777777" w:rsidTr="00FF2358">
              <w:tc>
                <w:tcPr>
                  <w:tcW w:w="988" w:type="dxa"/>
                  <w:vMerge w:val="restart"/>
                </w:tcPr>
                <w:p w14:paraId="7B3B3C95" w14:textId="77777777" w:rsidR="00FF2358" w:rsidRPr="00FF2358" w:rsidRDefault="00FF2358" w:rsidP="00FF2358">
                  <w:pPr>
                    <w:widowControl w:val="0"/>
                    <w:spacing w:after="0" w:line="240" w:lineRule="auto"/>
                    <w:jc w:val="both"/>
                  </w:pPr>
                  <w:r w:rsidRPr="00FF2358">
                    <w:rPr>
                      <w:rFonts w:hint="eastAsia"/>
                    </w:rPr>
                    <w:t>s</w:t>
                  </w:r>
                  <w:r w:rsidRPr="00FF2358">
                    <w:t>SCell</w:t>
                  </w:r>
                </w:p>
              </w:tc>
              <w:tc>
                <w:tcPr>
                  <w:tcW w:w="992" w:type="dxa"/>
                </w:tcPr>
                <w:p w14:paraId="2A9020DB" w14:textId="77777777" w:rsidR="00FF2358" w:rsidRPr="00FF2358" w:rsidRDefault="00FF2358" w:rsidP="00FF2358">
                  <w:r w:rsidRPr="00FF2358">
                    <w:t>Alt A/C</w:t>
                  </w:r>
                </w:p>
              </w:tc>
              <w:tc>
                <w:tcPr>
                  <w:tcW w:w="3118" w:type="dxa"/>
                </w:tcPr>
                <w:p w14:paraId="76494DCB" w14:textId="77777777" w:rsidR="00FF2358" w:rsidRPr="00FF2358" w:rsidRDefault="004E5342"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753A5596" w14:textId="77777777" w:rsidR="00FF2358" w:rsidRPr="002D1FCB" w:rsidRDefault="00FF2358" w:rsidP="00FF2358">
                  <m:oMathPara>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m:oMathPara>
                </w:p>
              </w:tc>
            </w:tr>
            <w:tr w:rsidR="00FF2358" w14:paraId="2E9AD17F" w14:textId="77777777" w:rsidTr="00FF2358">
              <w:tc>
                <w:tcPr>
                  <w:tcW w:w="988" w:type="dxa"/>
                  <w:vMerge/>
                </w:tcPr>
                <w:p w14:paraId="3F252AE6" w14:textId="77777777" w:rsidR="00FF2358" w:rsidRPr="00FF2358" w:rsidRDefault="00FF2358" w:rsidP="00FF2358"/>
              </w:tc>
              <w:tc>
                <w:tcPr>
                  <w:tcW w:w="992" w:type="dxa"/>
                </w:tcPr>
                <w:p w14:paraId="0FEB866F" w14:textId="77777777" w:rsidR="00FF2358" w:rsidRPr="00FF2358" w:rsidRDefault="00FF2358" w:rsidP="00FF2358">
                  <w:r w:rsidRPr="00FF2358">
                    <w:rPr>
                      <w:rFonts w:hint="eastAsia"/>
                    </w:rPr>
                    <w:t>A</w:t>
                  </w:r>
                  <w:r w:rsidRPr="00FF2358">
                    <w:t>lt C</w:t>
                  </w:r>
                </w:p>
              </w:tc>
              <w:tc>
                <w:tcPr>
                  <w:tcW w:w="3118" w:type="dxa"/>
                </w:tcPr>
                <w:p w14:paraId="599111BC" w14:textId="77777777" w:rsidR="00FF2358" w:rsidRPr="00FF2358" w:rsidRDefault="004E5342"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2D624917" w14:textId="4C62CDEA" w:rsidR="00FF2358" w:rsidRPr="002D1FCB" w:rsidRDefault="004E5342" w:rsidP="00FF2358">
                  <w:pPr>
                    <w:rPr>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total,slot,μ1</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β*M</m:t>
                        </m:r>
                      </m:e>
                      <m:sub>
                        <m:r>
                          <m:rPr>
                            <m:sty m:val="p"/>
                          </m:rPr>
                          <w:rPr>
                            <w:rFonts w:ascii="Cambria Math" w:hAnsi="Cambria Math"/>
                            <w:color w:val="FF0000"/>
                          </w:rPr>
                          <m:t>PDCCH</m:t>
                        </m:r>
                      </m:sub>
                      <m:sup>
                        <m:r>
                          <m:rPr>
                            <m:sty m:val="p"/>
                          </m:rPr>
                          <w:rPr>
                            <w:rFonts w:ascii="Cambria Math" w:hAnsi="Cambria Math"/>
                            <w:color w:val="FF0000"/>
                          </w:rPr>
                          <m:t>max,slot,μ1</m:t>
                        </m:r>
                      </m:sup>
                    </m:sSubSup>
                  </m:oMath>
                </w:p>
              </w:tc>
            </w:tr>
          </w:tbl>
          <w:p w14:paraId="53EA3CF0" w14:textId="444FB2B7" w:rsidR="00FF2358" w:rsidRPr="00FF2358" w:rsidRDefault="00FF2358" w:rsidP="006F65EE">
            <w:pPr>
              <w:spacing w:line="240" w:lineRule="auto"/>
              <w:rPr>
                <w:rFonts w:eastAsiaTheme="minorEastAsia"/>
                <w:lang w:val="en-US" w:eastAsia="zh-CN"/>
              </w:rPr>
            </w:pPr>
          </w:p>
        </w:tc>
      </w:tr>
      <w:tr w:rsidR="004E5342" w14:paraId="5C1D637F" w14:textId="77777777" w:rsidTr="004822CE">
        <w:tc>
          <w:tcPr>
            <w:tcW w:w="1615" w:type="dxa"/>
            <w:tcBorders>
              <w:top w:val="single" w:sz="4" w:space="0" w:color="auto"/>
              <w:left w:val="single" w:sz="4" w:space="0" w:color="auto"/>
              <w:bottom w:val="single" w:sz="4" w:space="0" w:color="auto"/>
              <w:right w:val="single" w:sz="4" w:space="0" w:color="auto"/>
            </w:tcBorders>
          </w:tcPr>
          <w:p w14:paraId="2B178747" w14:textId="2D494801" w:rsidR="004E5342" w:rsidRDefault="004E5342" w:rsidP="00391134">
            <w:pPr>
              <w:spacing w:after="120"/>
              <w:jc w:val="both"/>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7C53EB0" w14:textId="67F8B13B" w:rsidR="00F7714E" w:rsidRDefault="004E5342" w:rsidP="006F65EE">
            <w:pPr>
              <w:spacing w:line="240" w:lineRule="auto"/>
              <w:rPr>
                <w:rFonts w:eastAsiaTheme="minorEastAsia"/>
                <w:lang w:eastAsia="zh-CN"/>
              </w:rPr>
            </w:pPr>
            <w:r>
              <w:rPr>
                <w:rFonts w:eastAsiaTheme="minorEastAsia" w:hint="eastAsia"/>
                <w:lang w:val="en-US" w:eastAsia="zh-CN"/>
              </w:rPr>
              <w:t>T</w:t>
            </w:r>
            <w:r>
              <w:rPr>
                <w:rFonts w:eastAsiaTheme="minorEastAsia"/>
                <w:lang w:val="en-US" w:eastAsia="zh-CN"/>
              </w:rPr>
              <w:t xml:space="preserve">hanks </w:t>
            </w:r>
            <w:r w:rsidR="00F7714E">
              <w:rPr>
                <w:rFonts w:eastAsiaTheme="minorEastAsia"/>
                <w:lang w:val="en-US" w:eastAsia="zh-CN"/>
              </w:rPr>
              <w:t xml:space="preserve">moderator </w:t>
            </w:r>
            <w:r>
              <w:rPr>
                <w:rFonts w:eastAsiaTheme="minorEastAsia"/>
                <w:lang w:val="en-US" w:eastAsia="zh-CN"/>
              </w:rPr>
              <w:t>for considering our comment. Yes, our proposal is already covered by [Based on Option C].</w:t>
            </w:r>
            <w:r w:rsidR="00F7714E">
              <w:rPr>
                <w:rFonts w:eastAsiaTheme="minorEastAsia"/>
                <w:lang w:val="en-US" w:eastAsia="zh-CN"/>
              </w:rPr>
              <w:t xml:space="preserve"> We also agree with Intel and ZTE that the formulation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F7714E">
              <w:rPr>
                <w:rFonts w:eastAsiaTheme="minorEastAsia" w:hint="eastAsia"/>
                <w:lang w:eastAsia="zh-CN"/>
              </w:rPr>
              <w:t xml:space="preserve"> </w:t>
            </w:r>
            <w:r w:rsidR="00F7714E">
              <w:rPr>
                <w:rFonts w:eastAsiaTheme="minorEastAsia"/>
                <w:lang w:eastAsia="zh-CN"/>
              </w:rPr>
              <w:t>is correct</w:t>
            </w:r>
            <w:r w:rsidR="00F7714E">
              <w:rPr>
                <w:rFonts w:eastAsiaTheme="minorEastAsia" w:hint="eastAsia"/>
                <w:lang w:eastAsia="zh-CN"/>
              </w:rPr>
              <w:t>.</w:t>
            </w:r>
            <w:r w:rsidR="00F7714E">
              <w:rPr>
                <w:rFonts w:eastAsiaTheme="minorEastAsia"/>
                <w:lang w:eastAsia="zh-CN"/>
              </w:rPr>
              <w:t xml:space="preserve"> As indicated in Intel,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 xml:space="preserve">already involves the scaling s2 and thus no need to scale the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 xml:space="preserve">again. </w:t>
            </w:r>
            <w:proofErr w:type="gramStart"/>
            <w:r w:rsidR="00F7714E">
              <w:rPr>
                <w:rFonts w:eastAsiaTheme="minorEastAsia"/>
                <w:lang w:eastAsia="zh-CN"/>
              </w:rPr>
              <w:t>So</w:t>
            </w:r>
            <w:proofErr w:type="gramEnd"/>
            <w:r w:rsidR="00F7714E">
              <w:rPr>
                <w:rFonts w:eastAsiaTheme="minorEastAsia"/>
                <w:lang w:eastAsia="zh-CN"/>
              </w:rPr>
              <w:t xml:space="preserve"> we are fine with the current solution [Based on Option C].</w:t>
            </w:r>
          </w:p>
          <w:p w14:paraId="4AB424C9" w14:textId="7BF412A0" w:rsidR="00F7714E" w:rsidRDefault="00F7714E" w:rsidP="006F65EE">
            <w:pPr>
              <w:spacing w:line="240" w:lineRule="auto"/>
              <w:rPr>
                <w:rFonts w:eastAsiaTheme="minorEastAsia"/>
                <w:lang w:eastAsia="zh-CN"/>
              </w:rPr>
            </w:pPr>
          </w:p>
          <w:p w14:paraId="5D7B7BA2" w14:textId="4A878C1C" w:rsidR="00F7714E" w:rsidRDefault="00D400D6" w:rsidP="006F65EE">
            <w:pPr>
              <w:spacing w:line="240" w:lineRule="auto"/>
              <w:rPr>
                <w:rFonts w:eastAsiaTheme="minorEastAsia"/>
                <w:lang w:eastAsia="zh-CN"/>
              </w:rPr>
            </w:pPr>
            <w:r>
              <w:rPr>
                <w:rFonts w:eastAsiaTheme="minorEastAsia" w:hint="eastAsia"/>
                <w:lang w:eastAsia="zh-CN"/>
              </w:rPr>
              <w:lastRenderedPageBreak/>
              <w:t>F</w:t>
            </w:r>
            <w:r>
              <w:rPr>
                <w:rFonts w:eastAsiaTheme="minorEastAsia"/>
                <w:lang w:eastAsia="zh-CN"/>
              </w:rPr>
              <w:t xml:space="preserve">or solution [Based on Option A/C], we also think further clarification of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and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hint="eastAsia"/>
                <w:lang w:eastAsia="zh-CN"/>
              </w:rPr>
              <w:t xml:space="preserve"> </w:t>
            </w:r>
            <w:r>
              <w:rPr>
                <w:rFonts w:eastAsiaTheme="minorEastAsia"/>
                <w:lang w:eastAsia="zh-CN"/>
              </w:rPr>
              <w:t>is needed</w:t>
            </w:r>
            <w:r w:rsidR="00C10DD7">
              <w:rPr>
                <w:rFonts w:eastAsiaTheme="minorEastAsia"/>
                <w:lang w:eastAsia="zh-CN"/>
              </w:rPr>
              <w:t xml:space="preserve"> which follows the similar way with Option C.</w:t>
            </w:r>
          </w:p>
          <w:p w14:paraId="77D87138" w14:textId="330128D5" w:rsidR="00C10DD7" w:rsidRDefault="00C10DD7" w:rsidP="006F65EE">
            <w:pPr>
              <w:spacing w:line="240" w:lineRule="auto"/>
              <w:rPr>
                <w:lang w:eastAsia="zh-CN"/>
              </w:rPr>
            </w:pPr>
            <w:r>
              <w:rPr>
                <w:rFonts w:eastAsiaTheme="minorEastAsia" w:hint="eastAsia"/>
                <w:lang w:eastAsia="zh-CN"/>
              </w:rPr>
              <w:t>@</w:t>
            </w:r>
            <w:r>
              <w:rPr>
                <w:rFonts w:eastAsiaTheme="minorEastAsia"/>
                <w:lang w:eastAsia="zh-CN"/>
              </w:rPr>
              <w:t xml:space="preserve">ZTE: </w:t>
            </w:r>
            <w:r w:rsidR="00C918A2">
              <w:rPr>
                <w:rFonts w:eastAsiaTheme="minorEastAsia"/>
                <w:lang w:eastAsia="zh-CN"/>
              </w:rPr>
              <w:t xml:space="preserve">Agree with your framework here. But </w:t>
            </w:r>
            <w:r>
              <w:rPr>
                <w:rFonts w:eastAsiaTheme="minorEastAsia"/>
                <w:lang w:eastAsia="zh-CN"/>
              </w:rPr>
              <w:t>I don’t understand “</w:t>
            </w:r>
            <w:r>
              <w:rPr>
                <w:lang w:eastAsia="zh-CN"/>
              </w:rPr>
              <w:t>(p-p) counted once, (s-p) is not counted (i.e., similar to Rel16)</w:t>
            </w:r>
            <w:r>
              <w:rPr>
                <w:lang w:eastAsia="zh-CN"/>
              </w:rPr>
              <w:t>” here, if so (s-p) will follow which total limit. Should “(p-p) counted once” changes to “(p-</w:t>
            </w:r>
            <w:proofErr w:type="gramStart"/>
            <w:r>
              <w:rPr>
                <w:lang w:eastAsia="zh-CN"/>
              </w:rPr>
              <w:t>p)+</w:t>
            </w:r>
            <w:proofErr w:type="gramEnd"/>
            <w:r>
              <w:rPr>
                <w:lang w:eastAsia="zh-CN"/>
              </w:rPr>
              <w:t xml:space="preserve">(s-p) counted once”. Based on this understanding, we suggest to add the following text for </w:t>
            </w:r>
            <w:r>
              <w:rPr>
                <w:rFonts w:eastAsiaTheme="minorEastAsia"/>
                <w:lang w:eastAsia="zh-CN"/>
              </w:rPr>
              <w:t>[Based on Option A/C]</w:t>
            </w:r>
            <w:r>
              <w:rPr>
                <w:lang w:eastAsia="zh-CN"/>
              </w:rPr>
              <w:t>:</w:t>
            </w:r>
          </w:p>
          <w:p w14:paraId="254C0200" w14:textId="77777777" w:rsidR="00C10DD7" w:rsidRPr="00562D2B" w:rsidRDefault="00C10DD7" w:rsidP="00C10DD7">
            <w:pPr>
              <w:pStyle w:val="aff2"/>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w:proofErr w:type="gramStart"/>
                  <m:r>
                    <m:rPr>
                      <m:nor/>
                    </m:rPr>
                    <w:rPr>
                      <w:color w:val="4472C4" w:themeColor="accent1"/>
                      <w:lang w:eastAsia="zh-CN"/>
                    </w:rPr>
                    <m:t>total,slot</m:t>
                  </m:r>
                  <w:proofErr w:type="spellEnd"/>
                  <w:proofErr w:type="gramEnd"/>
                  <m:r>
                    <m:rPr>
                      <m:nor/>
                    </m:rPr>
                    <w:rPr>
                      <w:color w:val="4472C4" w:themeColor="accent1"/>
                      <w:lang w:eastAsia="zh-CN"/>
                    </w:rPr>
                    <m: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w:proofErr w:type="spellStart"/>
                  <m:r>
                    <m:rPr>
                      <m:nor/>
                    </m:rPr>
                    <w:rPr>
                      <w:color w:val="4472C4" w:themeColor="accent1"/>
                      <w:lang w:eastAsia="zh-CN"/>
                    </w:rPr>
                    <m:t>total,slot</m:t>
                  </m:r>
                  <w:proofErr w:type="spellEnd"/>
                  <m:r>
                    <m:rPr>
                      <m:nor/>
                    </m:rPr>
                    <w:rPr>
                      <w:color w:val="4472C4" w:themeColor="accent1"/>
                      <w:lang w:eastAsia="zh-CN"/>
                    </w:rPr>
                    <m: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6FF591AA" w14:textId="5C9D7247" w:rsidR="00C10DD7" w:rsidRPr="00C918A2" w:rsidRDefault="00C918A2" w:rsidP="00C918A2">
            <w:pPr>
              <w:pStyle w:val="aff2"/>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1: </w:t>
            </w:r>
            <w:r w:rsidR="00C10DD7" w:rsidRPr="00C918A2">
              <w:rPr>
                <w:color w:val="4472C4" w:themeColor="accent1"/>
                <w:lang w:eastAsia="zh-CN"/>
              </w:rPr>
              <w:t>P(S)Cell self-scheduling</w:t>
            </w:r>
            <w:r w:rsidRPr="00C918A2">
              <w:rPr>
                <w:color w:val="4472C4" w:themeColor="accent1"/>
                <w:lang w:eastAsia="zh-CN"/>
              </w:rPr>
              <w:t xml:space="preserve">+ </w:t>
            </w:r>
            <w:proofErr w:type="spellStart"/>
            <w:r w:rsidRPr="00C918A2">
              <w:rPr>
                <w:color w:val="4472C4" w:themeColor="accent1"/>
                <w:lang w:eastAsia="zh-CN"/>
              </w:rPr>
              <w:t>sSCell</w:t>
            </w:r>
            <w:proofErr w:type="spellEnd"/>
            <w:r w:rsidRPr="00C918A2">
              <w:rPr>
                <w:color w:val="4472C4" w:themeColor="accent1"/>
                <w:lang w:eastAsia="zh-CN"/>
              </w:rPr>
              <w:t xml:space="preserve"> to </w:t>
            </w:r>
            <w:proofErr w:type="spellStart"/>
            <w:r w:rsidRPr="00C918A2">
              <w:rPr>
                <w:color w:val="4472C4" w:themeColor="accent1"/>
                <w:lang w:eastAsia="zh-CN"/>
              </w:rPr>
              <w:t>PCell</w:t>
            </w:r>
            <w:proofErr w:type="spellEnd"/>
            <w:r w:rsidRPr="00C918A2">
              <w:rPr>
                <w:color w:val="4472C4" w:themeColor="accent1"/>
                <w:lang w:eastAsia="zh-CN"/>
              </w:rPr>
              <w:t xml:space="preserve"> scheduling</w:t>
            </w:r>
            <w:r w:rsidR="00C10DD7" w:rsidRPr="00C918A2">
              <w:rPr>
                <w:color w:val="4472C4" w:themeColor="accent1"/>
                <w:lang w:eastAsia="zh-CN"/>
              </w:rPr>
              <w:t xml:space="preserve"> is counted </w:t>
            </w:r>
            <w:r>
              <w:rPr>
                <w:color w:val="4472C4" w:themeColor="accent1"/>
                <w:lang w:eastAsia="zh-CN"/>
              </w:rPr>
              <w:t xml:space="preserve">as one cell (assuming SCS of </w:t>
            </w:r>
            <w:proofErr w:type="spellStart"/>
            <w:r>
              <w:rPr>
                <w:color w:val="4472C4" w:themeColor="accent1"/>
                <w:lang w:eastAsia="zh-CN"/>
              </w:rPr>
              <w:t>Pcell</w:t>
            </w:r>
            <w:proofErr w:type="spellEnd"/>
            <w:r>
              <w:rPr>
                <w:color w:val="4472C4" w:themeColor="accent1"/>
                <w:lang w:eastAsia="zh-CN"/>
              </w:rPr>
              <w:t>)</w:t>
            </w:r>
          </w:p>
          <w:p w14:paraId="3AE21487" w14:textId="6D590A26" w:rsidR="00C10DD7" w:rsidRPr="00C918A2" w:rsidRDefault="00C918A2" w:rsidP="00C10DD7">
            <w:pPr>
              <w:pStyle w:val="aff2"/>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2: </w:t>
            </w:r>
            <w:r w:rsidRPr="00C918A2">
              <w:rPr>
                <w:color w:val="4472C4" w:themeColor="accent1"/>
                <w:lang w:eastAsia="zh-CN"/>
              </w:rPr>
              <w:t xml:space="preserve">P(S)Cell self-scheduling+ </w:t>
            </w:r>
            <w:proofErr w:type="spellStart"/>
            <w:r w:rsidRPr="00C918A2">
              <w:rPr>
                <w:color w:val="4472C4" w:themeColor="accent1"/>
                <w:lang w:eastAsia="zh-CN"/>
              </w:rPr>
              <w:t>sSCell</w:t>
            </w:r>
            <w:proofErr w:type="spellEnd"/>
            <w:r w:rsidRPr="00C918A2">
              <w:rPr>
                <w:color w:val="4472C4" w:themeColor="accent1"/>
                <w:lang w:eastAsia="zh-CN"/>
              </w:rPr>
              <w:t xml:space="preserve"> to </w:t>
            </w:r>
            <w:proofErr w:type="spellStart"/>
            <w:r w:rsidRPr="00C918A2">
              <w:rPr>
                <w:color w:val="4472C4" w:themeColor="accent1"/>
                <w:lang w:eastAsia="zh-CN"/>
              </w:rPr>
              <w:t>PCell</w:t>
            </w:r>
            <w:proofErr w:type="spellEnd"/>
            <w:r w:rsidRPr="00C918A2">
              <w:rPr>
                <w:color w:val="4472C4" w:themeColor="accent1"/>
                <w:lang w:eastAsia="zh-CN"/>
              </w:rPr>
              <w:t xml:space="preserve"> scheduling is counted </w:t>
            </w:r>
            <w:r>
              <w:rPr>
                <w:color w:val="4472C4" w:themeColor="accent1"/>
                <w:lang w:eastAsia="zh-CN"/>
              </w:rPr>
              <w:t xml:space="preserve">as one cell (assuming SCS of </w:t>
            </w:r>
            <w:proofErr w:type="spellStart"/>
            <w:r>
              <w:rPr>
                <w:color w:val="4472C4" w:themeColor="accent1"/>
                <w:lang w:eastAsia="zh-CN"/>
              </w:rPr>
              <w:t>Pcell</w:t>
            </w:r>
            <w:proofErr w:type="spellEnd"/>
            <w:r>
              <w:rPr>
                <w:color w:val="4472C4" w:themeColor="accent1"/>
                <w:lang w:eastAsia="zh-CN"/>
              </w:rPr>
              <w:t>)</w:t>
            </w:r>
            <w:r>
              <w:rPr>
                <w:color w:val="4472C4" w:themeColor="accent1"/>
                <w:lang w:eastAsia="zh-CN"/>
              </w:rPr>
              <w:t xml:space="preserve">, </w:t>
            </w:r>
            <w:proofErr w:type="spellStart"/>
            <w:r>
              <w:rPr>
                <w:color w:val="4472C4" w:themeColor="accent1"/>
                <w:lang w:eastAsia="zh-CN"/>
              </w:rPr>
              <w:t>sScell</w:t>
            </w:r>
            <w:proofErr w:type="spellEnd"/>
            <w:r>
              <w:rPr>
                <w:color w:val="4472C4" w:themeColor="accent1"/>
                <w:lang w:eastAsia="zh-CN"/>
              </w:rPr>
              <w:t xml:space="preserve"> to </w:t>
            </w:r>
            <w:proofErr w:type="spellStart"/>
            <w:r>
              <w:rPr>
                <w:color w:val="4472C4" w:themeColor="accent1"/>
                <w:lang w:eastAsia="zh-CN"/>
              </w:rPr>
              <w:t>Pcell</w:t>
            </w:r>
            <w:proofErr w:type="spellEnd"/>
            <w:r>
              <w:rPr>
                <w:color w:val="4472C4" w:themeColor="accent1"/>
                <w:lang w:eastAsia="zh-CN"/>
              </w:rPr>
              <w:t xml:space="preserve"> scheduling is counted as one additional cell (assuming SCS of </w:t>
            </w:r>
            <w:proofErr w:type="spellStart"/>
            <w:r>
              <w:rPr>
                <w:color w:val="4472C4" w:themeColor="accent1"/>
                <w:lang w:eastAsia="zh-CN"/>
              </w:rPr>
              <w:t>sScell</w:t>
            </w:r>
            <w:proofErr w:type="spellEnd"/>
            <w:r>
              <w:rPr>
                <w:color w:val="4472C4" w:themeColor="accent1"/>
                <w:lang w:eastAsia="zh-CN"/>
              </w:rPr>
              <w:t>)</w:t>
            </w:r>
          </w:p>
          <w:p w14:paraId="0BE74CD1" w14:textId="42344A72" w:rsidR="00C918A2" w:rsidRDefault="00C918A2" w:rsidP="00C918A2">
            <w:pPr>
              <w:spacing w:line="240" w:lineRule="auto"/>
              <w:rPr>
                <w:lang w:eastAsia="zh-CN"/>
              </w:rPr>
            </w:pPr>
            <w:r>
              <w:rPr>
                <w:rFonts w:hint="eastAsia"/>
                <w:lang w:eastAsia="zh-CN"/>
              </w:rPr>
              <w:t>T</w:t>
            </w:r>
            <w:r>
              <w:rPr>
                <w:lang w:eastAsia="zh-CN"/>
              </w:rPr>
              <w:t xml:space="preserve">he current formation seems more aligned with Case 2. For Case 1, it seems that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 xml:space="preserve"> scheduling has nothing to do with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μ1</m:t>
                  </m:r>
                </m:sup>
              </m:sSubSup>
            </m:oMath>
            <w:r>
              <w:rPr>
                <w:rFonts w:hint="eastAsia"/>
                <w:lang w:eastAsia="zh-CN"/>
              </w:rPr>
              <w:t>.</w:t>
            </w:r>
            <w:r>
              <w:rPr>
                <w:lang w:eastAsia="zh-CN"/>
              </w:rPr>
              <w:t xml:space="preserve"> </w:t>
            </w:r>
            <w:proofErr w:type="gramStart"/>
            <w:r>
              <w:rPr>
                <w:lang w:eastAsia="zh-CN"/>
              </w:rPr>
              <w:t>Thus</w:t>
            </w:r>
            <w:proofErr w:type="gramEnd"/>
            <w:r>
              <w:rPr>
                <w:lang w:eastAsia="zh-CN"/>
              </w:rPr>
              <w:t xml:space="preserve"> we propose to have the following modification to include Case 1 as well:</w:t>
            </w:r>
          </w:p>
          <w:p w14:paraId="3414A5C9" w14:textId="77777777" w:rsidR="00C918A2" w:rsidRPr="00A853C2" w:rsidRDefault="00C918A2" w:rsidP="00C918A2">
            <w:pPr>
              <w:pStyle w:val="aff2"/>
              <w:numPr>
                <w:ilvl w:val="2"/>
                <w:numId w:val="7"/>
              </w:numPr>
              <w:overflowPunct/>
              <w:autoSpaceDE/>
              <w:autoSpaceDN/>
              <w:adjustRightInd/>
              <w:spacing w:after="160" w:line="259" w:lineRule="auto"/>
              <w:textAlignment w:val="auto"/>
            </w:pPr>
            <w:r w:rsidRPr="00A853C2">
              <w:rPr>
                <w:rFonts w:eastAsiaTheme="minorEastAsia"/>
              </w:rPr>
              <w:t xml:space="preserve">On </w:t>
            </w:r>
            <w:proofErr w:type="spellStart"/>
            <w:r w:rsidRPr="00A853C2">
              <w:rPr>
                <w:rFonts w:eastAsiaTheme="minorEastAsia"/>
              </w:rPr>
              <w:t>sSCell</w:t>
            </w:r>
            <w:proofErr w:type="spellEnd"/>
            <w:r w:rsidRPr="00A853C2">
              <w:rPr>
                <w:rFonts w:eastAsiaTheme="minorEastAsia"/>
              </w:rPr>
              <w:t xml:space="preserve"> (for cross-carrier scheduling to P(S)Cell)</w:t>
            </w:r>
          </w:p>
          <w:p w14:paraId="40AD86E9" w14:textId="3D8321EE" w:rsidR="004E5342" w:rsidRPr="00E37A0D" w:rsidRDefault="00C918A2" w:rsidP="00E37A0D">
            <w:pPr>
              <w:pStyle w:val="aff2"/>
              <w:numPr>
                <w:ilvl w:val="3"/>
                <w:numId w:val="7"/>
              </w:numPr>
              <w:overflowPunct/>
              <w:autoSpaceDE/>
              <w:autoSpaceDN/>
              <w:adjustRightInd/>
              <w:spacing w:after="160" w:line="259" w:lineRule="auto"/>
              <w:textAlignment w:val="auto"/>
              <w:rPr>
                <w:rFonts w:hint="eastAsia"/>
              </w:rPr>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C918A2">
              <w:t xml:space="preserve"> </w:t>
            </w:r>
            <w:r w:rsidR="00E37A0D" w:rsidRPr="00E37A0D">
              <w:rPr>
                <w:color w:val="FF0000"/>
              </w:rPr>
              <w:t xml:space="preserve">or </w:t>
            </w:r>
            <m:oMath>
              <m:sSubSup>
                <m:sSubSupPr>
                  <m:ctrlPr>
                    <w:rPr>
                      <w:rFonts w:ascii="Cambria Math" w:hAnsi="Cambria Math"/>
                      <w:color w:val="FF0000"/>
                    </w:rPr>
                  </m:ctrlPr>
                </m:sSubSupPr>
                <m:e>
                  <m:r>
                    <m:rPr>
                      <m:sty m:val="p"/>
                    </m:rPr>
                    <w:rPr>
                      <w:rFonts w:ascii="Cambria Math" w:hAnsi="Cambria Math"/>
                      <w:color w:val="FF0000"/>
                    </w:rPr>
                    <m:t>M</m:t>
                  </m:r>
                </m:e>
                <m:sub>
                  <m:r>
                    <m:rPr>
                      <m:nor/>
                    </m:rPr>
                    <w:rPr>
                      <w:color w:val="FF0000"/>
                    </w:rPr>
                    <m:t>PDCCH</m:t>
                  </m:r>
                </m:sub>
                <m:sup>
                  <w:proofErr w:type="spellStart"/>
                  <m:r>
                    <m:rPr>
                      <m:nor/>
                    </m:rPr>
                    <w:rPr>
                      <w:color w:val="FF0000"/>
                    </w:rPr>
                    <m:t>max,slot</m:t>
                  </m:r>
                  <w:proofErr w:type="spellEnd"/>
                  <m:r>
                    <m:rPr>
                      <m:nor/>
                    </m:rPr>
                    <w:rPr>
                      <w:color w:val="FF0000"/>
                    </w:rPr>
                    <m:t>,</m:t>
                  </m:r>
                  <m:r>
                    <m:rPr>
                      <m:sty m:val="p"/>
                    </m:rPr>
                    <w:rPr>
                      <w:rFonts w:ascii="Cambria Math" w:hAnsi="Cambria Math"/>
                      <w:color w:val="FF0000"/>
                    </w:rPr>
                    <m:t>μ1</m:t>
                  </m:r>
                </m:sup>
              </m:sSubSup>
            </m:oMath>
            <w:r w:rsidR="00E37A0D" w:rsidRPr="00E37A0D">
              <w:rPr>
                <w:rFonts w:hint="eastAsia"/>
                <w:color w:val="FF0000"/>
                <w:lang w:eastAsia="zh-CN"/>
              </w:rPr>
              <w:t xml:space="preserve"> </w:t>
            </w:r>
            <w:r w:rsidRPr="00C918A2">
              <w:t xml:space="preserve">PDCCH BD candidates per </w:t>
            </w:r>
            <w:proofErr w:type="spellStart"/>
            <w:r w:rsidRPr="00C918A2">
              <w:t>sSCell</w:t>
            </w:r>
            <w:proofErr w:type="spellEnd"/>
            <w:r w:rsidRPr="00C918A2">
              <w:t xml:space="preserve"> slot</w:t>
            </w:r>
          </w:p>
        </w:tc>
      </w:tr>
      <w:tr w:rsidR="00C918A2" w14:paraId="6BA37396" w14:textId="77777777" w:rsidTr="004822CE">
        <w:tc>
          <w:tcPr>
            <w:tcW w:w="1615" w:type="dxa"/>
            <w:tcBorders>
              <w:top w:val="single" w:sz="4" w:space="0" w:color="auto"/>
              <w:left w:val="single" w:sz="4" w:space="0" w:color="auto"/>
              <w:bottom w:val="single" w:sz="4" w:space="0" w:color="auto"/>
              <w:right w:val="single" w:sz="4" w:space="0" w:color="auto"/>
            </w:tcBorders>
          </w:tcPr>
          <w:p w14:paraId="365C74CD" w14:textId="77777777" w:rsidR="00C918A2" w:rsidRDefault="00C918A2" w:rsidP="00391134">
            <w:pPr>
              <w:spacing w:after="120"/>
              <w:jc w:val="both"/>
              <w:rPr>
                <w:rFonts w:eastAsiaTheme="minorEastAsia" w:hint="eastAsia"/>
                <w:lang w:val="en-US" w:eastAsia="zh-CN"/>
              </w:rPr>
            </w:pPr>
          </w:p>
        </w:tc>
        <w:tc>
          <w:tcPr>
            <w:tcW w:w="8460" w:type="dxa"/>
            <w:tcBorders>
              <w:top w:val="single" w:sz="4" w:space="0" w:color="auto"/>
              <w:left w:val="single" w:sz="4" w:space="0" w:color="auto"/>
              <w:bottom w:val="single" w:sz="4" w:space="0" w:color="auto"/>
              <w:right w:val="single" w:sz="4" w:space="0" w:color="auto"/>
            </w:tcBorders>
          </w:tcPr>
          <w:p w14:paraId="13F9A7B4" w14:textId="77777777" w:rsidR="00C918A2" w:rsidRDefault="00C918A2" w:rsidP="006F65EE">
            <w:pPr>
              <w:spacing w:line="240" w:lineRule="auto"/>
              <w:rPr>
                <w:rFonts w:eastAsiaTheme="minorEastAsia" w:hint="eastAsia"/>
                <w:lang w:val="en-US" w:eastAsia="zh-CN"/>
              </w:rPr>
            </w:pPr>
          </w:p>
        </w:tc>
      </w:tr>
    </w:tbl>
    <w:p w14:paraId="632F9D12" w14:textId="30431F4C" w:rsidR="00B7684E" w:rsidRPr="00E743D6" w:rsidRDefault="00B7684E" w:rsidP="00B7684E">
      <w:pPr>
        <w:pStyle w:val="aff2"/>
        <w:overflowPunct/>
        <w:autoSpaceDE/>
        <w:autoSpaceDN/>
        <w:adjustRightInd/>
        <w:spacing w:after="160" w:line="259" w:lineRule="auto"/>
        <w:ind w:left="0"/>
        <w:textAlignment w:val="auto"/>
        <w:rPr>
          <w:rFonts w:eastAsiaTheme="minorHAnsi"/>
          <w:color w:val="4472C4" w:themeColor="accent1"/>
        </w:rPr>
      </w:pPr>
    </w:p>
    <w:p w14:paraId="1B3CED29" w14:textId="52158EBF" w:rsidR="00953277" w:rsidRDefault="00953277" w:rsidP="00953277">
      <w:pPr>
        <w:pStyle w:val="3"/>
        <w:rPr>
          <w:lang w:val="en-US" w:eastAsia="zh-CN"/>
        </w:rPr>
      </w:pPr>
      <w:r>
        <w:rPr>
          <w:lang w:val="en-US" w:eastAsia="zh-CN"/>
        </w:rPr>
        <w:t>Discussion Point 2</w:t>
      </w:r>
    </w:p>
    <w:p w14:paraId="0B62EDED" w14:textId="1CD95F96" w:rsidR="00953277" w:rsidRPr="00A853C2" w:rsidRDefault="00953277" w:rsidP="00953277">
      <w:pPr>
        <w:pStyle w:val="aff2"/>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aff2"/>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aff2"/>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aff2"/>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aff2"/>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aff2"/>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SpCell and sSCell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 xml:space="preserve">This may provide limited benefit in terms of UE implementation. But when SpCell and sSCell have different SCS, the benefit could be further limited. To take advantage of this to simplify UE </w:t>
            </w:r>
            <w:r>
              <w:rPr>
                <w:rFonts w:eastAsia="MS Mincho"/>
                <w:lang w:val="en-US" w:eastAsia="ja-JP"/>
              </w:rPr>
              <w:lastRenderedPageBreak/>
              <w:t>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enhanmcent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parallelly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sSCell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Pcell and sScell, it can be considered for the UE to monitor only one of either C-RNTI DCI in </w:t>
            </w:r>
            <w:r w:rsidRPr="004E5B53">
              <w:rPr>
                <w:rFonts w:eastAsia="Malgun Gothic"/>
                <w:lang w:val="en-US" w:eastAsia="ko-KR"/>
              </w:rPr>
              <w:t>Type0/0A/1/2 CSS set on Pcell</w:t>
            </w:r>
            <w:r>
              <w:rPr>
                <w:rFonts w:eastAsia="Malgun Gothic"/>
                <w:lang w:val="en-US" w:eastAsia="ko-KR"/>
              </w:rPr>
              <w:t xml:space="preserve"> or DCI in USS set on sScell.</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USS sets on sSCell</w:t>
            </w:r>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Type-0/0A/1/2-CSS sets are to be configured such that overlap with USS sets on sSCell (i.e., the USS sets used for SCell to P(S)Cell scheduling) is avoided (for Type A UE)</w:t>
            </w:r>
            <w:r>
              <w:rPr>
                <w:rFonts w:eastAsiaTheme="minorEastAsia"/>
                <w:lang w:val="en-US" w:eastAsia="zh-CN"/>
              </w:rPr>
              <w:t>” is essential for Type A UE, which ensures UE does not have to handle PDCCH decoding for PCell on PCell and sSCell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we have another proposal that may avoid simultaneous PDCCH decoding for PCell on PCell and sSCell, and also avoid NW scheduling restriction</w:t>
            </w:r>
            <w:r>
              <w:rPr>
                <w:rFonts w:eastAsia="PMingLiU"/>
                <w:lang w:val="en-US" w:eastAsia="zh-TW"/>
              </w:rPr>
              <w:t>:</w:t>
            </w:r>
          </w:p>
          <w:p w14:paraId="4F43AE80" w14:textId="039E0470" w:rsidR="0097303D" w:rsidRPr="004F28CD" w:rsidRDefault="0097303D" w:rsidP="00185C40">
            <w:pPr>
              <w:pStyle w:val="aff2"/>
              <w:numPr>
                <w:ilvl w:val="0"/>
                <w:numId w:val="21"/>
              </w:numPr>
              <w:spacing w:line="240" w:lineRule="auto"/>
              <w:rPr>
                <w:rFonts w:ascii="Times" w:eastAsia="Calibri" w:hAnsi="Times"/>
                <w:szCs w:val="24"/>
                <w:lang w:eastAsia="x-none"/>
              </w:rPr>
            </w:pPr>
            <w:r w:rsidRPr="004F28CD">
              <w:rPr>
                <w:rFonts w:eastAsia="PMingLiU"/>
                <w:lang w:val="en-US" w:eastAsia="zh-TW"/>
              </w:rPr>
              <w:t>Type-0/0A/1/2-CSS sets can be configured to overlap with USS sets on sSCell; UE drops the overlapped USS sets on sSCell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PCell and USS sets on sSCell have large impact on gNB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ms.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PCell and USS on SCell,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t xml:space="preserve">Besides, sSCell from PCell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3" w:name="_Hlk80113954"/>
            <w:r>
              <w:rPr>
                <w:rFonts w:eastAsiaTheme="minorEastAsia"/>
                <w:lang w:val="en-US" w:eastAsia="zh-CN"/>
              </w:rPr>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No overlap in USS sSCell USS and CSS would require a nasty replanning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only UL slots of sSCell</w:t>
            </w:r>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So, the procedures on PCell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a restriction on Type 0/0A/1/2 CSS sets allows reuse of Rel16 BD/CCE 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sSCell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(x1(m1)+x2(m1))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31E0DD47" w14:textId="716219FF" w:rsidR="00000088" w:rsidRPr="00000088" w:rsidRDefault="00000088" w:rsidP="00EC7AC2">
            <w:pPr>
              <w:spacing w:line="240" w:lineRule="auto"/>
              <w:rPr>
                <w:rFonts w:ascii="Times" w:eastAsia="MS Mincho" w:hAnsi="Times"/>
                <w:szCs w:val="24"/>
                <w:lang w:eastAsia="ja-JP"/>
              </w:rPr>
            </w:pPr>
            <w:r>
              <w:rPr>
                <w:rFonts w:ascii="Times" w:eastAsia="MS Mincho" w:hAnsi="Times" w:hint="eastAsia"/>
                <w:szCs w:val="24"/>
                <w:lang w:eastAsia="ja-JP"/>
              </w:rPr>
              <w:t>T</w:t>
            </w:r>
            <w:r>
              <w:rPr>
                <w:rFonts w:ascii="Times" w:eastAsia="MS Mincho" w:hAnsi="Times"/>
                <w:szCs w:val="24"/>
                <w:lang w:eastAsia="ja-JP"/>
              </w:rPr>
              <w:t>he restriction on cell-specific configuration/system, e.g., random access, should be avoided.</w:t>
            </w:r>
          </w:p>
        </w:tc>
      </w:tr>
      <w:tr w:rsidR="00C43B22" w14:paraId="53137846" w14:textId="77777777" w:rsidTr="00C67B7F">
        <w:tc>
          <w:tcPr>
            <w:tcW w:w="1615" w:type="dxa"/>
          </w:tcPr>
          <w:p w14:paraId="5D7D8282" w14:textId="63025BF8"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8460" w:type="dxa"/>
          </w:tcPr>
          <w:p w14:paraId="33049D4E" w14:textId="71A3E1B4" w:rsidR="00C43B22" w:rsidRDefault="00C43B22" w:rsidP="00EC7AC2">
            <w:pPr>
              <w:spacing w:line="240" w:lineRule="auto"/>
              <w:rPr>
                <w:rFonts w:ascii="Times" w:eastAsia="MS Mincho" w:hAnsi="Times"/>
                <w:szCs w:val="24"/>
                <w:lang w:eastAsia="ja-JP"/>
              </w:rPr>
            </w:pPr>
            <w:r>
              <w:rPr>
                <w:rFonts w:eastAsia="Malgun Gothic"/>
                <w:lang w:val="en-US" w:eastAsia="ko-KR"/>
              </w:rPr>
              <w:t>If Type A UE is incapable of PDCCH monitoring both on Pcell and sScell, it can be considered for the UE to monitor only one of either C-RNTI DCI in Type0/0A/1/2 CSS set on PC</w:t>
            </w:r>
            <w:r w:rsidRPr="004E5B53">
              <w:rPr>
                <w:rFonts w:eastAsia="Malgun Gothic"/>
                <w:lang w:val="en-US" w:eastAsia="ko-KR"/>
              </w:rPr>
              <w:t>ell</w:t>
            </w:r>
            <w:r>
              <w:rPr>
                <w:rFonts w:eastAsia="Malgun Gothic"/>
                <w:lang w:val="en-US" w:eastAsia="ko-KR"/>
              </w:rPr>
              <w:t xml:space="preserve"> or DCI in USS set on sScell.</w:t>
            </w:r>
          </w:p>
        </w:tc>
      </w:tr>
      <w:tr w:rsidR="00114D3A" w14:paraId="5810AD42" w14:textId="77777777" w:rsidTr="00C67B7F">
        <w:tc>
          <w:tcPr>
            <w:tcW w:w="1615" w:type="dxa"/>
          </w:tcPr>
          <w:p w14:paraId="599BC23F" w14:textId="25ACD56F" w:rsidR="00114D3A" w:rsidRPr="00114D3A" w:rsidRDefault="00114D3A"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777C014" w14:textId="07755E4C" w:rsidR="00114D3A" w:rsidRDefault="00114D3A" w:rsidP="00EC7AC2">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uch restriction would highly limit the network flexibility, and benefit in UE implementation complexity compared to the legacy UE implementation seems limited.</w:t>
            </w:r>
          </w:p>
        </w:tc>
      </w:tr>
      <w:bookmarkEnd w:id="3"/>
    </w:tbl>
    <w:p w14:paraId="7CF5EB7A" w14:textId="2E5F319F" w:rsidR="00FE4380" w:rsidRDefault="00FE4380">
      <w:pPr>
        <w:rPr>
          <w:lang w:val="en-US" w:eastAsia="zh-CN"/>
        </w:rPr>
      </w:pPr>
    </w:p>
    <w:p w14:paraId="26D025F9" w14:textId="0AB3DC10" w:rsidR="0036104D" w:rsidRDefault="0036104D" w:rsidP="0036104D">
      <w:pPr>
        <w:pStyle w:val="3"/>
        <w:rPr>
          <w:lang w:val="en-US" w:eastAsia="zh-CN"/>
        </w:rPr>
      </w:pPr>
      <w:r w:rsidRPr="000D2CC5">
        <w:rPr>
          <w:highlight w:val="yellow"/>
          <w:lang w:val="en-US" w:eastAsia="zh-CN"/>
        </w:rPr>
        <w:t>Proposal 2v2</w:t>
      </w:r>
      <w:r>
        <w:rPr>
          <w:lang w:val="en-US" w:eastAsia="zh-CN"/>
        </w:rPr>
        <w:t xml:space="preserve"> </w:t>
      </w:r>
    </w:p>
    <w:p w14:paraId="6A4A441D" w14:textId="0924E29C" w:rsidR="0036104D" w:rsidRPr="0036104D" w:rsidRDefault="0036104D" w:rsidP="0036104D">
      <w:pPr>
        <w:pStyle w:val="aff2"/>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A6E39B7" w14:textId="7E4C3A89" w:rsidR="003E5B64" w:rsidRDefault="003E5B64" w:rsidP="003E5B64">
      <w:pPr>
        <w:pStyle w:val="aff2"/>
        <w:numPr>
          <w:ilvl w:val="0"/>
          <w:numId w:val="7"/>
        </w:numPr>
        <w:rPr>
          <w:lang w:val="en-US" w:eastAsia="zh-CN"/>
        </w:rPr>
      </w:pPr>
      <w:r>
        <w:rPr>
          <w:lang w:val="en-US" w:eastAsia="zh-CN"/>
        </w:rPr>
        <w:t>FFS the following</w:t>
      </w:r>
      <w:r w:rsidR="00E5672F">
        <w:rPr>
          <w:lang w:val="en-US" w:eastAsia="zh-CN"/>
        </w:rPr>
        <w:t xml:space="preserve"> for Type A UE</w:t>
      </w:r>
    </w:p>
    <w:p w14:paraId="68EF81F3" w14:textId="77777777" w:rsidR="003E5B64" w:rsidRDefault="003E5B64" w:rsidP="003E5B64">
      <w:pPr>
        <w:pStyle w:val="aff2"/>
        <w:numPr>
          <w:ilvl w:val="1"/>
          <w:numId w:val="7"/>
        </w:numPr>
        <w:rPr>
          <w:lang w:val="en-US" w:eastAsia="zh-CN"/>
        </w:rPr>
      </w:pPr>
      <w:r>
        <w:rPr>
          <w:lang w:val="en-US" w:eastAsia="zh-CN"/>
        </w:rPr>
        <w:t xml:space="preserve">Alt1: </w:t>
      </w:r>
    </w:p>
    <w:p w14:paraId="693F6CAE" w14:textId="57AC6932" w:rsidR="003E5B64" w:rsidRDefault="003E5B64" w:rsidP="003E5B64">
      <w:pPr>
        <w:pStyle w:val="aff2"/>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67AB8A38" w14:textId="47593D4A" w:rsidR="003E5B64" w:rsidRDefault="003E5B64" w:rsidP="003E5B64">
      <w:pPr>
        <w:pStyle w:val="aff2"/>
        <w:numPr>
          <w:ilvl w:val="1"/>
          <w:numId w:val="7"/>
        </w:numPr>
        <w:rPr>
          <w:lang w:val="en-US" w:eastAsia="zh-CN"/>
        </w:rPr>
      </w:pPr>
      <w:r>
        <w:rPr>
          <w:lang w:val="en-US" w:eastAsia="zh-CN"/>
        </w:rPr>
        <w:t xml:space="preserve">Alt2: </w:t>
      </w:r>
    </w:p>
    <w:p w14:paraId="45911CF2" w14:textId="0C4C8D1E" w:rsidR="003E5B64" w:rsidRDefault="003E5B64" w:rsidP="003E5B64">
      <w:pPr>
        <w:pStyle w:val="aff2"/>
        <w:numPr>
          <w:ilvl w:val="2"/>
          <w:numId w:val="7"/>
        </w:numPr>
        <w:rPr>
          <w:lang w:val="en-US" w:eastAsia="zh-CN"/>
        </w:rPr>
      </w:pPr>
      <w:r w:rsidRPr="0036104D">
        <w:rPr>
          <w:lang w:val="en-US" w:eastAsia="zh-CN"/>
        </w:rPr>
        <w:lastRenderedPageBreak/>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 drops the overlapped USS sets on sSCell</w:t>
      </w:r>
    </w:p>
    <w:p w14:paraId="6B8E88AC" w14:textId="48522973" w:rsidR="003E5B64" w:rsidRPr="003E5B64" w:rsidRDefault="003E5B64" w:rsidP="003E5B64">
      <w:pPr>
        <w:rPr>
          <w:lang w:val="en-US" w:eastAsia="zh-CN"/>
        </w:rPr>
      </w:pPr>
      <w:r w:rsidRPr="003E5B64">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5"/>
        <w:gridCol w:w="8460"/>
      </w:tblGrid>
      <w:tr w:rsidR="003E5B64" w14:paraId="071ED51D"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A67274A" w14:textId="77777777" w:rsidR="003E5B64" w:rsidRDefault="003E5B64"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25AF967" w14:textId="13A72ACE" w:rsidR="003E5B64" w:rsidRDefault="003E5B64" w:rsidP="004822CE">
            <w:pPr>
              <w:spacing w:after="120"/>
              <w:rPr>
                <w:b/>
                <w:bCs/>
                <w:lang w:val="en-US" w:eastAsia="zh-CN"/>
              </w:rPr>
            </w:pPr>
            <w:r>
              <w:rPr>
                <w:b/>
                <w:bCs/>
                <w:lang w:val="en-US" w:eastAsia="zh-CN"/>
              </w:rPr>
              <w:t>Comments (Proposal 2v2)</w:t>
            </w:r>
          </w:p>
        </w:tc>
      </w:tr>
      <w:tr w:rsidR="003E5B64" w14:paraId="54BC10BB" w14:textId="77777777" w:rsidTr="004822CE">
        <w:tc>
          <w:tcPr>
            <w:tcW w:w="1615" w:type="dxa"/>
            <w:tcBorders>
              <w:top w:val="single" w:sz="4" w:space="0" w:color="auto"/>
              <w:left w:val="single" w:sz="4" w:space="0" w:color="auto"/>
              <w:bottom w:val="single" w:sz="4" w:space="0" w:color="auto"/>
              <w:right w:val="single" w:sz="4" w:space="0" w:color="auto"/>
            </w:tcBorders>
          </w:tcPr>
          <w:p w14:paraId="44E27434" w14:textId="77777777" w:rsidR="003E5B64" w:rsidRDefault="003E5B64" w:rsidP="00A115F6">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5DB97FA" w14:textId="77777777" w:rsidR="00A115F6" w:rsidRDefault="00A115F6" w:rsidP="004822CE">
            <w:pPr>
              <w:pStyle w:val="aff2"/>
              <w:overflowPunct/>
              <w:autoSpaceDE/>
              <w:autoSpaceDN/>
              <w:adjustRightInd/>
              <w:spacing w:after="160" w:line="259" w:lineRule="auto"/>
              <w:ind w:left="0"/>
              <w:textAlignment w:val="auto"/>
              <w:rPr>
                <w:rFonts w:eastAsiaTheme="minorHAnsi"/>
              </w:rPr>
            </w:pPr>
            <w:r>
              <w:rPr>
                <w:rFonts w:eastAsiaTheme="minorHAnsi"/>
              </w:rPr>
              <w:t xml:space="preserve">Thanks for the comments. </w:t>
            </w:r>
          </w:p>
          <w:p w14:paraId="4F46E838" w14:textId="77777777" w:rsidR="00A115F6" w:rsidRDefault="00A115F6" w:rsidP="004822CE">
            <w:pPr>
              <w:pStyle w:val="aff2"/>
              <w:overflowPunct/>
              <w:autoSpaceDE/>
              <w:autoSpaceDN/>
              <w:adjustRightInd/>
              <w:spacing w:after="160" w:line="259" w:lineRule="auto"/>
              <w:ind w:left="0"/>
              <w:textAlignment w:val="auto"/>
              <w:rPr>
                <w:rFonts w:eastAsiaTheme="minorHAnsi"/>
              </w:rPr>
            </w:pPr>
          </w:p>
          <w:p w14:paraId="10C13AAA" w14:textId="4D6EA7D5" w:rsidR="003E5B64" w:rsidRDefault="00A115F6" w:rsidP="004822CE">
            <w:pPr>
              <w:pStyle w:val="aff2"/>
              <w:overflowPunct/>
              <w:autoSpaceDE/>
              <w:autoSpaceDN/>
              <w:adjustRightInd/>
              <w:spacing w:after="160" w:line="259" w:lineRule="auto"/>
              <w:ind w:left="0"/>
              <w:textAlignment w:val="auto"/>
              <w:rPr>
                <w:rFonts w:eastAsiaTheme="minorHAnsi"/>
              </w:rPr>
            </w:pPr>
            <w:r>
              <w:rPr>
                <w:rFonts w:eastAsiaTheme="minorHAnsi"/>
              </w:rPr>
              <w:t>Below is short summary o</w:t>
            </w:r>
            <w:r w:rsidR="00057006">
              <w:rPr>
                <w:rFonts w:eastAsiaTheme="minorHAnsi"/>
              </w:rPr>
              <w:t>f views expressed on</w:t>
            </w:r>
            <w:r>
              <w:rPr>
                <w:rFonts w:eastAsiaTheme="minorHAnsi"/>
              </w:rPr>
              <w:t xml:space="preserve"> </w:t>
            </w:r>
            <w:r w:rsidR="00057006">
              <w:rPr>
                <w:rFonts w:eastAsiaTheme="minorHAnsi"/>
              </w:rPr>
              <w:t xml:space="preserve">possible </w:t>
            </w:r>
            <w:r w:rsidR="00057006" w:rsidRPr="0036104D">
              <w:rPr>
                <w:lang w:val="en-US" w:eastAsia="zh-CN"/>
              </w:rPr>
              <w:t>restriction</w:t>
            </w:r>
            <w:r w:rsidRPr="0036104D">
              <w:rPr>
                <w:lang w:val="en-US" w:eastAsia="zh-CN"/>
              </w:rPr>
              <w:t xml:space="preserve"> on Type-0/0A/1/2-CSS sets</w:t>
            </w:r>
          </w:p>
          <w:p w14:paraId="36E8C0F4" w14:textId="77777777" w:rsidR="00A115F6" w:rsidRDefault="00A115F6" w:rsidP="004822CE">
            <w:pPr>
              <w:pStyle w:val="aff2"/>
              <w:overflowPunct/>
              <w:autoSpaceDE/>
              <w:autoSpaceDN/>
              <w:adjustRightInd/>
              <w:spacing w:after="160" w:line="259" w:lineRule="auto"/>
              <w:ind w:left="0"/>
              <w:textAlignment w:val="auto"/>
              <w:rPr>
                <w:rFonts w:eastAsiaTheme="minorHAnsi"/>
              </w:rPr>
            </w:pPr>
          </w:p>
          <w:p w14:paraId="62B512EE" w14:textId="71C02FFB" w:rsidR="00A115F6" w:rsidRPr="00A115F6" w:rsidRDefault="00A115F6" w:rsidP="00185C40">
            <w:pPr>
              <w:pStyle w:val="aff2"/>
              <w:numPr>
                <w:ilvl w:val="0"/>
                <w:numId w:val="21"/>
              </w:numPr>
              <w:overflowPunct/>
              <w:autoSpaceDE/>
              <w:autoSpaceDN/>
              <w:adjustRightInd/>
              <w:spacing w:after="160" w:line="259" w:lineRule="auto"/>
              <w:textAlignment w:val="auto"/>
              <w:rPr>
                <w:rFonts w:eastAsiaTheme="minorHAnsi"/>
              </w:rPr>
            </w:pPr>
            <w:r>
              <w:rPr>
                <w:lang w:val="en-US" w:eastAsia="zh-CN"/>
              </w:rPr>
              <w:t>Not desirable/impacts flexibility/impacts legacy UEs</w:t>
            </w:r>
          </w:p>
          <w:p w14:paraId="36C3AC79" w14:textId="1039E9D3" w:rsidR="00A115F6" w:rsidRPr="00A115F6" w:rsidRDefault="00A115F6" w:rsidP="00185C40">
            <w:pPr>
              <w:pStyle w:val="aff2"/>
              <w:numPr>
                <w:ilvl w:val="1"/>
                <w:numId w:val="21"/>
              </w:numPr>
              <w:overflowPunct/>
              <w:autoSpaceDE/>
              <w:autoSpaceDN/>
              <w:adjustRightInd/>
              <w:spacing w:after="160" w:line="259" w:lineRule="auto"/>
              <w:textAlignment w:val="auto"/>
              <w:rPr>
                <w:rFonts w:eastAsiaTheme="minorHAnsi"/>
              </w:rPr>
            </w:pPr>
            <w:r>
              <w:rPr>
                <w:rFonts w:eastAsiaTheme="minorHAnsi"/>
              </w:rPr>
              <w:t xml:space="preserve">Apple, Qualcomm, Spreadtrum, LG, vivo, </w:t>
            </w:r>
            <w:r w:rsidR="00057006">
              <w:rPr>
                <w:rFonts w:eastAsiaTheme="minorHAnsi"/>
              </w:rPr>
              <w:t xml:space="preserve">MTK, </w:t>
            </w:r>
            <w:r>
              <w:rPr>
                <w:rFonts w:eastAsiaTheme="minorHAnsi"/>
              </w:rPr>
              <w:t xml:space="preserve">Intel, ZTE, Nokia/NSB, Ericsson, </w:t>
            </w:r>
            <w:r>
              <w:rPr>
                <w:rFonts w:eastAsia="MS Mincho" w:hint="eastAsia"/>
                <w:lang w:val="en-US" w:eastAsia="ja-JP"/>
              </w:rPr>
              <w:t>N</w:t>
            </w:r>
            <w:r>
              <w:rPr>
                <w:rFonts w:eastAsia="MS Mincho"/>
                <w:lang w:val="en-US" w:eastAsia="ja-JP"/>
              </w:rPr>
              <w:t>TT DOCOMO, Xiaomi, ETRI</w:t>
            </w:r>
          </w:p>
          <w:p w14:paraId="78DDE81F" w14:textId="3B2EE185" w:rsidR="00A115F6" w:rsidRDefault="00A115F6" w:rsidP="00185C40">
            <w:pPr>
              <w:pStyle w:val="aff2"/>
              <w:numPr>
                <w:ilvl w:val="0"/>
                <w:numId w:val="21"/>
              </w:numPr>
              <w:overflowPunct/>
              <w:autoSpaceDE/>
              <w:autoSpaceDN/>
              <w:adjustRightInd/>
              <w:spacing w:after="160" w:line="259" w:lineRule="auto"/>
              <w:textAlignment w:val="auto"/>
              <w:rPr>
                <w:rFonts w:eastAsiaTheme="minorHAnsi"/>
              </w:rPr>
            </w:pPr>
            <w:r>
              <w:rPr>
                <w:rFonts w:eastAsiaTheme="minorHAnsi"/>
              </w:rPr>
              <w:t>No impact to legacy UEs/</w:t>
            </w:r>
            <w:r w:rsidR="00F336CC">
              <w:rPr>
                <w:rFonts w:eastAsiaTheme="minorHAnsi"/>
              </w:rPr>
              <w:t>initial access procedures</w:t>
            </w:r>
            <w:r>
              <w:rPr>
                <w:rFonts w:eastAsiaTheme="minorHAnsi"/>
              </w:rPr>
              <w:t xml:space="preserve"> etc.</w:t>
            </w:r>
          </w:p>
          <w:p w14:paraId="09F45909" w14:textId="77777777" w:rsidR="00A115F6" w:rsidRDefault="00A115F6" w:rsidP="00185C40">
            <w:pPr>
              <w:pStyle w:val="aff2"/>
              <w:numPr>
                <w:ilvl w:val="1"/>
                <w:numId w:val="21"/>
              </w:numPr>
              <w:overflowPunct/>
              <w:autoSpaceDE/>
              <w:autoSpaceDN/>
              <w:adjustRightInd/>
              <w:spacing w:after="160" w:line="259" w:lineRule="auto"/>
              <w:textAlignment w:val="auto"/>
              <w:rPr>
                <w:rFonts w:eastAsiaTheme="minorHAnsi"/>
              </w:rPr>
            </w:pPr>
            <w:r>
              <w:rPr>
                <w:rFonts w:eastAsiaTheme="minorHAnsi"/>
              </w:rPr>
              <w:t>Samsung</w:t>
            </w:r>
          </w:p>
          <w:p w14:paraId="0BE7EBB4" w14:textId="77777777" w:rsidR="00A115F6" w:rsidRDefault="00057006" w:rsidP="00185C40">
            <w:pPr>
              <w:pStyle w:val="aff2"/>
              <w:numPr>
                <w:ilvl w:val="0"/>
                <w:numId w:val="21"/>
              </w:numPr>
              <w:overflowPunct/>
              <w:autoSpaceDE/>
              <w:autoSpaceDN/>
              <w:adjustRightInd/>
              <w:spacing w:after="160" w:line="259" w:lineRule="auto"/>
              <w:textAlignment w:val="auto"/>
              <w:rPr>
                <w:rFonts w:eastAsiaTheme="minorHAnsi"/>
              </w:rPr>
            </w:pPr>
            <w:r>
              <w:rPr>
                <w:rFonts w:eastAsiaTheme="minorHAnsi"/>
              </w:rPr>
              <w:t>If no restriction, impact on BD/CCE limit handling for Type A is similar to Type B</w:t>
            </w:r>
          </w:p>
          <w:p w14:paraId="7D9204B5" w14:textId="77777777" w:rsidR="00057006" w:rsidRDefault="00057006" w:rsidP="00185C40">
            <w:pPr>
              <w:pStyle w:val="aff2"/>
              <w:numPr>
                <w:ilvl w:val="1"/>
                <w:numId w:val="21"/>
              </w:numPr>
              <w:overflowPunct/>
              <w:autoSpaceDE/>
              <w:autoSpaceDN/>
              <w:adjustRightInd/>
              <w:spacing w:after="160" w:line="259" w:lineRule="auto"/>
              <w:textAlignment w:val="auto"/>
              <w:rPr>
                <w:rFonts w:eastAsiaTheme="minorHAnsi"/>
              </w:rPr>
            </w:pPr>
            <w:r>
              <w:rPr>
                <w:rFonts w:eastAsiaTheme="minorHAnsi"/>
              </w:rPr>
              <w:t>HW/HiSi</w:t>
            </w:r>
          </w:p>
          <w:p w14:paraId="425E33E5" w14:textId="2A24E3BB" w:rsidR="00057006" w:rsidRDefault="00057006" w:rsidP="00185C40">
            <w:pPr>
              <w:pStyle w:val="aff2"/>
              <w:numPr>
                <w:ilvl w:val="0"/>
                <w:numId w:val="21"/>
              </w:numPr>
              <w:overflowPunct/>
              <w:autoSpaceDE/>
              <w:autoSpaceDN/>
              <w:adjustRightInd/>
              <w:spacing w:after="160" w:line="259" w:lineRule="auto"/>
              <w:textAlignment w:val="auto"/>
              <w:rPr>
                <w:rFonts w:eastAsiaTheme="minorHAnsi"/>
              </w:rPr>
            </w:pPr>
            <w:r>
              <w:rPr>
                <w:rFonts w:eastAsiaTheme="minorHAnsi"/>
              </w:rPr>
              <w:t>Helps UE reuse Rel</w:t>
            </w:r>
            <w:r w:rsidR="00E5672F">
              <w:rPr>
                <w:rFonts w:eastAsiaTheme="minorHAnsi"/>
              </w:rPr>
              <w:t>1</w:t>
            </w:r>
            <w:r>
              <w:rPr>
                <w:rFonts w:eastAsiaTheme="minorHAnsi"/>
              </w:rPr>
              <w:t>6</w:t>
            </w:r>
            <w:r w:rsidR="00157159">
              <w:rPr>
                <w:rFonts w:eastAsiaTheme="minorHAnsi"/>
              </w:rPr>
              <w:t>/avoids distributing BDs between cells</w:t>
            </w:r>
            <w:r>
              <w:rPr>
                <w:rFonts w:eastAsiaTheme="minorHAnsi"/>
              </w:rPr>
              <w:t xml:space="preserve"> </w:t>
            </w:r>
          </w:p>
          <w:p w14:paraId="6E63929F" w14:textId="2898BE2C" w:rsidR="00057006" w:rsidRDefault="00057006" w:rsidP="00185C40">
            <w:pPr>
              <w:pStyle w:val="aff2"/>
              <w:numPr>
                <w:ilvl w:val="1"/>
                <w:numId w:val="21"/>
              </w:numPr>
              <w:overflowPunct/>
              <w:autoSpaceDE/>
              <w:autoSpaceDN/>
              <w:adjustRightInd/>
              <w:spacing w:after="160" w:line="259" w:lineRule="auto"/>
              <w:textAlignment w:val="auto"/>
              <w:rPr>
                <w:rFonts w:eastAsiaTheme="minorHAnsi"/>
              </w:rPr>
            </w:pPr>
            <w:r>
              <w:rPr>
                <w:rFonts w:eastAsiaTheme="minorHAnsi"/>
              </w:rPr>
              <w:t>Samsung, MTK</w:t>
            </w:r>
            <w:r w:rsidR="00157159">
              <w:rPr>
                <w:rFonts w:eastAsiaTheme="minorHAnsi"/>
              </w:rPr>
              <w:t>, vivo</w:t>
            </w:r>
          </w:p>
          <w:p w14:paraId="6D79C091" w14:textId="724DE7B8" w:rsidR="00057006" w:rsidRDefault="00057006" w:rsidP="00185C40">
            <w:pPr>
              <w:pStyle w:val="aff2"/>
              <w:numPr>
                <w:ilvl w:val="0"/>
                <w:numId w:val="21"/>
              </w:numPr>
              <w:overflowPunct/>
              <w:autoSpaceDE/>
              <w:autoSpaceDN/>
              <w:adjustRightInd/>
              <w:spacing w:after="160" w:line="259" w:lineRule="auto"/>
              <w:textAlignment w:val="auto"/>
              <w:rPr>
                <w:rFonts w:eastAsiaTheme="minorHAnsi"/>
              </w:rPr>
            </w:pPr>
            <w:r>
              <w:rPr>
                <w:rFonts w:eastAsiaTheme="minorHAnsi"/>
              </w:rPr>
              <w:t>Provides limited benefit to UE implementation</w:t>
            </w:r>
          </w:p>
          <w:p w14:paraId="17FA9F37" w14:textId="77777777" w:rsidR="00057006" w:rsidRDefault="00057006" w:rsidP="00185C40">
            <w:pPr>
              <w:pStyle w:val="aff2"/>
              <w:numPr>
                <w:ilvl w:val="1"/>
                <w:numId w:val="21"/>
              </w:numPr>
              <w:overflowPunct/>
              <w:autoSpaceDE/>
              <w:autoSpaceDN/>
              <w:adjustRightInd/>
              <w:spacing w:after="160" w:line="259" w:lineRule="auto"/>
              <w:textAlignment w:val="auto"/>
              <w:rPr>
                <w:rFonts w:eastAsiaTheme="minorHAnsi"/>
              </w:rPr>
            </w:pPr>
            <w:r>
              <w:rPr>
                <w:rFonts w:eastAsiaTheme="minorHAnsi"/>
              </w:rPr>
              <w:t>Apple, Ericsson, ETRI</w:t>
            </w:r>
          </w:p>
          <w:p w14:paraId="3E90D159" w14:textId="5797F1BF" w:rsidR="00057006" w:rsidRPr="00057006" w:rsidRDefault="00547867" w:rsidP="00057006">
            <w:pPr>
              <w:overflowPunct/>
              <w:autoSpaceDE/>
              <w:autoSpaceDN/>
              <w:adjustRightInd/>
              <w:spacing w:after="160" w:line="259" w:lineRule="auto"/>
              <w:textAlignment w:val="auto"/>
              <w:rPr>
                <w:rFonts w:eastAsiaTheme="minorHAnsi"/>
              </w:rPr>
            </w:pPr>
            <w:r>
              <w:rPr>
                <w:rFonts w:eastAsiaTheme="minorHAnsi"/>
              </w:rPr>
              <w:t>Since views seem converging to not have restriction</w:t>
            </w:r>
            <w:r w:rsidR="00057006">
              <w:rPr>
                <w:rFonts w:eastAsiaTheme="minorHAnsi"/>
              </w:rPr>
              <w:t>, I added Proposal 2v2. At least QC and MTK</w:t>
            </w:r>
            <w:r w:rsidR="00997AD2">
              <w:rPr>
                <w:rFonts w:eastAsiaTheme="minorHAnsi"/>
              </w:rPr>
              <w:t xml:space="preserve"> (as a compromise)</w:t>
            </w:r>
            <w:r w:rsidR="00057006">
              <w:rPr>
                <w:rFonts w:eastAsiaTheme="minorHAnsi"/>
              </w:rPr>
              <w:t xml:space="preserve"> </w:t>
            </w:r>
            <w:r w:rsidR="00997AD2">
              <w:rPr>
                <w:rFonts w:eastAsiaTheme="minorHAnsi"/>
              </w:rPr>
              <w:t>suggested specifying</w:t>
            </w:r>
            <w:r w:rsidR="00057006">
              <w:rPr>
                <w:rFonts w:eastAsiaTheme="minorHAnsi"/>
              </w:rPr>
              <w:t xml:space="preserve"> scheduling restrictions </w:t>
            </w:r>
            <w:r w:rsidR="00997AD2">
              <w:rPr>
                <w:rFonts w:eastAsiaTheme="minorHAnsi"/>
              </w:rPr>
              <w:t>who</w:t>
            </w:r>
            <w:r w:rsidR="00E5672F">
              <w:rPr>
                <w:rFonts w:eastAsiaTheme="minorHAnsi"/>
              </w:rPr>
              <w:t>s</w:t>
            </w:r>
            <w:r w:rsidR="00997AD2">
              <w:rPr>
                <w:rFonts w:eastAsiaTheme="minorHAnsi"/>
              </w:rPr>
              <w:t>e impact is</w:t>
            </w:r>
            <w:r w:rsidR="00057006">
              <w:rPr>
                <w:rFonts w:eastAsiaTheme="minorHAnsi"/>
              </w:rPr>
              <w:t xml:space="preserve"> limited only to Type A UEs </w:t>
            </w:r>
            <w:r>
              <w:rPr>
                <w:rFonts w:eastAsiaTheme="minorHAnsi"/>
              </w:rPr>
              <w:t xml:space="preserve">configured </w:t>
            </w:r>
            <w:r w:rsidR="00057006">
              <w:rPr>
                <w:rFonts w:eastAsiaTheme="minorHAnsi"/>
              </w:rPr>
              <w:t xml:space="preserve">with sSCell. Added them </w:t>
            </w:r>
            <w:r w:rsidR="00997AD2">
              <w:rPr>
                <w:rFonts w:eastAsiaTheme="minorHAnsi"/>
              </w:rPr>
              <w:t xml:space="preserve">as </w:t>
            </w:r>
            <w:r w:rsidR="00057006">
              <w:rPr>
                <w:rFonts w:eastAsiaTheme="minorHAnsi"/>
              </w:rPr>
              <w:t>FFS.</w:t>
            </w:r>
          </w:p>
        </w:tc>
      </w:tr>
      <w:tr w:rsidR="003E5B64" w14:paraId="0287E459" w14:textId="77777777" w:rsidTr="004822CE">
        <w:tc>
          <w:tcPr>
            <w:tcW w:w="1615" w:type="dxa"/>
            <w:tcBorders>
              <w:top w:val="single" w:sz="4" w:space="0" w:color="auto"/>
              <w:left w:val="single" w:sz="4" w:space="0" w:color="auto"/>
              <w:bottom w:val="single" w:sz="4" w:space="0" w:color="auto"/>
              <w:right w:val="single" w:sz="4" w:space="0" w:color="auto"/>
            </w:tcBorders>
          </w:tcPr>
          <w:p w14:paraId="4DDAC820" w14:textId="3EA7A09E" w:rsidR="003E5B64"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0CD92C5F" w14:textId="7068FDAF" w:rsidR="003E5B64" w:rsidRDefault="008945EC" w:rsidP="004822CE">
            <w:pPr>
              <w:spacing w:line="240" w:lineRule="auto"/>
              <w:rPr>
                <w:rFonts w:eastAsia="MS Mincho"/>
                <w:lang w:val="en-US" w:eastAsia="ja-JP"/>
              </w:rPr>
            </w:pPr>
            <w:r>
              <w:rPr>
                <w:rFonts w:eastAsia="MS Mincho"/>
                <w:lang w:val="en-US" w:eastAsia="ja-JP"/>
              </w:rPr>
              <w:t xml:space="preserve">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p>
        </w:tc>
      </w:tr>
      <w:tr w:rsidR="00542279" w14:paraId="78049CD2" w14:textId="77777777" w:rsidTr="004822CE">
        <w:tc>
          <w:tcPr>
            <w:tcW w:w="1615" w:type="dxa"/>
            <w:tcBorders>
              <w:top w:val="single" w:sz="4" w:space="0" w:color="auto"/>
              <w:left w:val="single" w:sz="4" w:space="0" w:color="auto"/>
              <w:bottom w:val="single" w:sz="4" w:space="0" w:color="auto"/>
              <w:right w:val="single" w:sz="4" w:space="0" w:color="auto"/>
            </w:tcBorders>
          </w:tcPr>
          <w:p w14:paraId="070B6C8A" w14:textId="2ED1D05F" w:rsidR="00542279" w:rsidRDefault="00542279"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E3B9159" w14:textId="4984A015" w:rsidR="003D6BC1" w:rsidRDefault="001F2279" w:rsidP="004822CE">
            <w:pPr>
              <w:spacing w:line="240" w:lineRule="auto"/>
              <w:rPr>
                <w:rFonts w:eastAsia="MS Mincho"/>
                <w:lang w:val="en-US" w:eastAsia="ja-JP"/>
              </w:rPr>
            </w:pPr>
            <w:r>
              <w:rPr>
                <w:rFonts w:eastAsia="MS Mincho"/>
                <w:lang w:val="en-US" w:eastAsia="ja-JP"/>
              </w:rPr>
              <w:t>In general</w:t>
            </w:r>
            <w:r w:rsidR="00FB43E4">
              <w:rPr>
                <w:rFonts w:eastAsia="MS Mincho"/>
                <w:lang w:val="en-US" w:eastAsia="ja-JP"/>
              </w:rPr>
              <w:t>, w</w:t>
            </w:r>
            <w:r w:rsidR="00542279">
              <w:rPr>
                <w:rFonts w:eastAsia="MS Mincho"/>
                <w:lang w:val="en-US" w:eastAsia="ja-JP"/>
              </w:rPr>
              <w:t>e are fine with the proposa</w:t>
            </w:r>
            <w:r w:rsidR="003D6BC1">
              <w:rPr>
                <w:rFonts w:eastAsia="MS Mincho"/>
                <w:lang w:val="en-US" w:eastAsia="ja-JP"/>
              </w:rPr>
              <w:t xml:space="preserve">l. In FFS part </w:t>
            </w:r>
          </w:p>
          <w:p w14:paraId="5C4FAF4A" w14:textId="5FA3D279" w:rsidR="0047080D" w:rsidRPr="00B23311" w:rsidRDefault="003D6BC1" w:rsidP="004822CE">
            <w:pPr>
              <w:spacing w:line="240" w:lineRule="auto"/>
            </w:pPr>
            <w:r>
              <w:rPr>
                <w:rFonts w:eastAsia="MS Mincho"/>
                <w:lang w:val="en-US" w:eastAsia="ja-JP"/>
              </w:rPr>
              <w:t xml:space="preserve">Alt 1: We are confused, </w:t>
            </w:r>
            <w:r w:rsidRPr="0036104D">
              <w:rPr>
                <w:lang w:val="en-US" w:eastAsia="zh-CN"/>
              </w:rPr>
              <w:t>Type-0/0A/1/2-CSS sets</w:t>
            </w:r>
            <w:r>
              <w:rPr>
                <w:lang w:val="en-US" w:eastAsia="zh-CN"/>
              </w:rPr>
              <w:t xml:space="preserve"> does not carry </w:t>
            </w:r>
            <w:r w:rsidRPr="0036104D">
              <w:rPr>
                <w:lang w:val="en-US" w:eastAsia="zh-CN"/>
              </w:rPr>
              <w:t>C-RNTI/MCS-C-RNTI/CS-RNTI</w:t>
            </w:r>
            <w:r>
              <w:rPr>
                <w:lang w:val="en-US" w:eastAsia="zh-CN"/>
              </w:rPr>
              <w:t xml:space="preserve"> anyway, are </w:t>
            </w:r>
            <w:r w:rsidR="00D03843">
              <w:rPr>
                <w:lang w:val="en-US" w:eastAsia="zh-CN"/>
              </w:rPr>
              <w:t>we</w:t>
            </w:r>
            <w:r>
              <w:rPr>
                <w:lang w:val="en-US" w:eastAsia="zh-CN"/>
              </w:rPr>
              <w:t xml:space="preserve"> talking about the fallback DCI supported by </w:t>
            </w:r>
            <w:r>
              <w:t xml:space="preserve">Type3-PDCCH CSS set? </w:t>
            </w:r>
          </w:p>
        </w:tc>
      </w:tr>
      <w:tr w:rsidR="00B62951" w14:paraId="7B530C21" w14:textId="77777777" w:rsidTr="004822CE">
        <w:tc>
          <w:tcPr>
            <w:tcW w:w="1615" w:type="dxa"/>
            <w:tcBorders>
              <w:top w:val="single" w:sz="4" w:space="0" w:color="auto"/>
              <w:left w:val="single" w:sz="4" w:space="0" w:color="auto"/>
              <w:bottom w:val="single" w:sz="4" w:space="0" w:color="auto"/>
              <w:right w:val="single" w:sz="4" w:space="0" w:color="auto"/>
            </w:tcBorders>
          </w:tcPr>
          <w:p w14:paraId="52EBC9B2" w14:textId="5604C9F4"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0C47D58" w14:textId="77777777" w:rsidR="00B62951" w:rsidRDefault="00B62951" w:rsidP="00B62951">
            <w:pPr>
              <w:spacing w:line="240" w:lineRule="auto"/>
              <w:rPr>
                <w:rFonts w:eastAsia="MS Mincho"/>
                <w:lang w:val="en-US" w:eastAsia="ja-JP"/>
              </w:rPr>
            </w:pPr>
            <w:r>
              <w:rPr>
                <w:rFonts w:eastAsia="MS Mincho"/>
                <w:lang w:val="en-US" w:eastAsia="ja-JP"/>
              </w:rPr>
              <w:t xml:space="preserve">We are supportive to the proposal 2v2. For the FFS, we may add another Alt3 which allows UE to detect </w:t>
            </w:r>
            <w:r w:rsidRPr="009F4C4A">
              <w:rPr>
                <w:rFonts w:eastAsia="MS Mincho"/>
                <w:lang w:val="en-US" w:eastAsia="ja-JP"/>
              </w:rPr>
              <w:t>Type-0/0A/1/2-CSS sets on P(S)Cell and the overlapped USS sets on sSCell</w:t>
            </w:r>
            <w:r>
              <w:rPr>
                <w:rFonts w:eastAsia="MS Mincho"/>
                <w:lang w:val="en-US" w:eastAsia="ja-JP"/>
              </w:rPr>
              <w:t>.</w:t>
            </w:r>
          </w:p>
          <w:p w14:paraId="5D095B6E" w14:textId="77777777" w:rsidR="00B62951" w:rsidRDefault="00B62951" w:rsidP="00B62951">
            <w:pPr>
              <w:pStyle w:val="aff2"/>
              <w:numPr>
                <w:ilvl w:val="1"/>
                <w:numId w:val="7"/>
              </w:numPr>
              <w:rPr>
                <w:lang w:val="en-US" w:eastAsia="zh-CN"/>
              </w:rPr>
            </w:pPr>
            <w:r>
              <w:rPr>
                <w:lang w:val="en-US" w:eastAsia="zh-CN"/>
              </w:rPr>
              <w:t xml:space="preserve">Alt3: </w:t>
            </w:r>
          </w:p>
          <w:p w14:paraId="3AA587AF" w14:textId="4B056938" w:rsidR="00B62951" w:rsidRDefault="00B62951" w:rsidP="00B62951">
            <w:pPr>
              <w:spacing w:line="240" w:lineRule="auto"/>
              <w:rPr>
                <w:rFonts w:eastAsia="MS Mincho"/>
                <w:lang w:val="en-US" w:eastAsia="ja-JP"/>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with CRC scrambled C-RNTI/MCS-C-RNTI/CS-RNTI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the overlapped USS sets on sSCell</w:t>
            </w:r>
            <w:r>
              <w:rPr>
                <w:rFonts w:eastAsia="PMingLiU"/>
                <w:lang w:val="en-US" w:eastAsia="zh-TW"/>
              </w:rPr>
              <w:t>.</w:t>
            </w:r>
          </w:p>
        </w:tc>
      </w:tr>
      <w:tr w:rsidR="00882990" w14:paraId="2F2C5F12" w14:textId="77777777" w:rsidTr="004822CE">
        <w:tc>
          <w:tcPr>
            <w:tcW w:w="1615" w:type="dxa"/>
            <w:tcBorders>
              <w:top w:val="single" w:sz="4" w:space="0" w:color="auto"/>
              <w:left w:val="single" w:sz="4" w:space="0" w:color="auto"/>
              <w:bottom w:val="single" w:sz="4" w:space="0" w:color="auto"/>
              <w:right w:val="single" w:sz="4" w:space="0" w:color="auto"/>
            </w:tcBorders>
          </w:tcPr>
          <w:p w14:paraId="1E86FEA6" w14:textId="051B2DC4" w:rsidR="00882990" w:rsidRDefault="00882990" w:rsidP="00B6295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18593C87" w14:textId="0FC1AEE8" w:rsidR="00882990" w:rsidRDefault="00882990" w:rsidP="00882990">
            <w:pPr>
              <w:spacing w:line="240" w:lineRule="auto"/>
              <w:rPr>
                <w:rFonts w:eastAsia="MS Mincho"/>
                <w:lang w:val="en-US" w:eastAsia="ja-JP"/>
              </w:rPr>
            </w:pPr>
            <w:r>
              <w:rPr>
                <w:rFonts w:eastAsia="MS Mincho"/>
                <w:lang w:val="en-US" w:eastAsia="ja-JP"/>
              </w:rPr>
              <w:t>It is hopefully needless to say that we would also be against a solution that has an impac</w:t>
            </w:r>
            <w:r w:rsidR="0005438F">
              <w:rPr>
                <w:rFonts w:eastAsia="MS Mincho"/>
                <w:lang w:val="en-US" w:eastAsia="ja-JP"/>
              </w:rPr>
              <w:t>t on legacy UEs or restricts</w:t>
            </w:r>
            <w:r>
              <w:rPr>
                <w:rFonts w:eastAsia="MS Mincho"/>
                <w:lang w:val="en-US" w:eastAsia="ja-JP"/>
              </w:rPr>
              <w:t xml:space="preserve"> network operation. We have explained before why that is not the case and a network can support UEs that do not have to monitor PDCCH at a same slot from both scheduling cells for the P(S)Cell</w:t>
            </w:r>
            <w:r w:rsidR="00DC2059">
              <w:rPr>
                <w:rFonts w:eastAsia="MS Mincho"/>
                <w:lang w:val="en-US" w:eastAsia="ja-JP"/>
              </w:rPr>
              <w:t xml:space="preserve"> without specification impact</w:t>
            </w:r>
            <w:r>
              <w:rPr>
                <w:rFonts w:eastAsia="MS Mincho"/>
                <w:lang w:val="en-US" w:eastAsia="ja-JP"/>
              </w:rPr>
              <w:t xml:space="preserve">. We copy-paste below the previous reasoning. It will be good to have specific comments on what of the following is not applicable. </w:t>
            </w:r>
          </w:p>
          <w:p w14:paraId="1F675F71" w14:textId="3BB634E0" w:rsidR="00882990" w:rsidRDefault="00882990" w:rsidP="00882990">
            <w:pPr>
              <w:spacing w:line="240" w:lineRule="auto"/>
              <w:rPr>
                <w:rFonts w:eastAsia="MS Mincho"/>
                <w:lang w:val="en-US" w:eastAsia="ja-JP"/>
              </w:rPr>
            </w:pPr>
            <w:r>
              <w:rPr>
                <w:rFonts w:eastAsia="MS Mincho"/>
                <w:lang w:val="en-US" w:eastAsia="ja-JP"/>
              </w:rPr>
              <w:t xml:space="preserve">We will also be OK with </w:t>
            </w:r>
            <w:r w:rsidR="00DC2059">
              <w:rPr>
                <w:rFonts w:eastAsia="MS Mincho"/>
                <w:lang w:val="en-US" w:eastAsia="ja-JP"/>
              </w:rPr>
              <w:t>Alt. 2 from proposal 2v2 - it</w:t>
            </w:r>
            <w:r>
              <w:rPr>
                <w:rFonts w:eastAsia="MS Mincho"/>
                <w:lang w:val="en-US" w:eastAsia="ja-JP"/>
              </w:rPr>
              <w:t xml:space="preserve"> makes Type-A UEs meaningful</w:t>
            </w:r>
            <w:r w:rsidR="0005438F">
              <w:rPr>
                <w:rFonts w:eastAsia="MS Mincho"/>
                <w:lang w:val="en-US" w:eastAsia="ja-JP"/>
              </w:rPr>
              <w:t xml:space="preserve"> and realizable</w:t>
            </w:r>
            <w:r w:rsidR="00970C1B">
              <w:rPr>
                <w:rFonts w:eastAsia="MS Mincho"/>
                <w:lang w:val="en-US" w:eastAsia="ja-JP"/>
              </w:rPr>
              <w:t xml:space="preserve"> for</w:t>
            </w:r>
            <w:r w:rsidR="0005438F">
              <w:rPr>
                <w:rFonts w:eastAsia="MS Mincho"/>
                <w:lang w:val="en-US" w:eastAsia="ja-JP"/>
              </w:rPr>
              <w:t xml:space="preserve"> Rel-16 implementations</w:t>
            </w:r>
            <w:r w:rsidR="00970C1B">
              <w:rPr>
                <w:rFonts w:eastAsia="MS Mincho"/>
                <w:lang w:val="en-US" w:eastAsia="ja-JP"/>
              </w:rPr>
              <w:t xml:space="preserve"> (unlike Alt. 1 – for Alt. 1, it is also pointless to put a restriction on C-</w:t>
            </w:r>
            <w:r w:rsidR="00970C1B">
              <w:rPr>
                <w:rFonts w:eastAsia="MS Mincho"/>
                <w:lang w:val="en-US" w:eastAsia="ja-JP"/>
              </w:rPr>
              <w:lastRenderedPageBreak/>
              <w:t>RNTI when there is no restriction on SI/RA/P RNTIs, and all RNTIs can schedule PDSCH using DCI 1_0)</w:t>
            </w:r>
            <w:r>
              <w:rPr>
                <w:rFonts w:eastAsia="MS Mincho"/>
                <w:lang w:val="en-US" w:eastAsia="ja-JP"/>
              </w:rPr>
              <w:t xml:space="preserve">. </w:t>
            </w:r>
            <w:r w:rsidR="00970C1B">
              <w:rPr>
                <w:rFonts w:eastAsia="MS Mincho"/>
                <w:lang w:val="en-US" w:eastAsia="ja-JP"/>
              </w:rPr>
              <w:t xml:space="preserve">Also, as all BD/CCE </w:t>
            </w:r>
            <w:r w:rsidR="0005438F">
              <w:rPr>
                <w:rFonts w:eastAsia="MS Mincho"/>
                <w:lang w:val="en-US" w:eastAsia="ja-JP"/>
              </w:rPr>
              <w:t xml:space="preserve">limits/procedures are per slot, it should be </w:t>
            </w:r>
            <w:r w:rsidR="006A6213">
              <w:rPr>
                <w:rFonts w:eastAsia="MS Mincho"/>
                <w:lang w:val="en-US" w:eastAsia="ja-JP"/>
              </w:rPr>
              <w:t xml:space="preserve">“overlapping </w:t>
            </w:r>
            <w:r w:rsidR="00043D11" w:rsidRPr="006A6213">
              <w:rPr>
                <w:strike/>
                <w:lang w:val="en-US" w:eastAsia="zh-CN"/>
              </w:rPr>
              <w:t>[s</w:t>
            </w:r>
            <w:r w:rsidR="00043D11" w:rsidRPr="00043D11">
              <w:rPr>
                <w:strike/>
                <w:lang w:val="en-US" w:eastAsia="zh-CN"/>
              </w:rPr>
              <w:t>ymbol/</w:t>
            </w:r>
            <w:r w:rsidR="00043D11" w:rsidRPr="0036104D">
              <w:rPr>
                <w:lang w:val="en-US" w:eastAsia="zh-CN"/>
              </w:rPr>
              <w:t>slot</w:t>
            </w:r>
            <w:r w:rsidR="00043D11" w:rsidRPr="006A6213">
              <w:rPr>
                <w:strike/>
                <w:lang w:val="en-US" w:eastAsia="zh-CN"/>
              </w:rPr>
              <w:t>]</w:t>
            </w:r>
            <w:r w:rsidR="006A6213">
              <w:rPr>
                <w:lang w:val="en-US" w:eastAsia="zh-CN"/>
              </w:rPr>
              <w:t>”</w:t>
            </w:r>
            <w:r w:rsidR="0005438F">
              <w:rPr>
                <w:rFonts w:eastAsia="MS Mincho"/>
                <w:lang w:val="en-US" w:eastAsia="ja-JP"/>
              </w:rPr>
              <w:t>.</w:t>
            </w:r>
          </w:p>
          <w:p w14:paraId="5E5D73ED" w14:textId="460D9D77" w:rsidR="00882990" w:rsidRDefault="00882990" w:rsidP="00882990">
            <w:pPr>
              <w:spacing w:after="120" w:line="240" w:lineRule="auto"/>
              <w:rPr>
                <w:rFonts w:eastAsia="MS Mincho"/>
                <w:lang w:val="en-US" w:eastAsia="ja-JP"/>
              </w:rPr>
            </w:pPr>
            <w:r>
              <w:rPr>
                <w:rFonts w:eastAsia="MS Mincho"/>
                <w:lang w:val="en-US" w:eastAsia="ja-JP"/>
              </w:rPr>
              <w:t>***</w:t>
            </w:r>
          </w:p>
          <w:p w14:paraId="1E6D71B3" w14:textId="77777777" w:rsidR="00882990" w:rsidRDefault="00882990" w:rsidP="00882990">
            <w:pPr>
              <w:spacing w:after="120" w:line="240" w:lineRule="auto"/>
              <w:rPr>
                <w:lang w:eastAsia="ko-KR"/>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p w14:paraId="3BE3D9EE" w14:textId="3C1077E5" w:rsidR="00882990" w:rsidRDefault="00882990" w:rsidP="00B62951">
            <w:pPr>
              <w:spacing w:line="240" w:lineRule="auto"/>
              <w:rPr>
                <w:rFonts w:eastAsia="MS Mincho"/>
                <w:lang w:val="en-US" w:eastAsia="ja-JP"/>
              </w:rPr>
            </w:pPr>
            <w:r>
              <w:rPr>
                <w:lang w:eastAsia="ko-KR"/>
              </w:rPr>
              <w:t>***</w:t>
            </w:r>
          </w:p>
        </w:tc>
      </w:tr>
      <w:tr w:rsidR="00EA6784" w14:paraId="34D413C3" w14:textId="77777777" w:rsidTr="004822CE">
        <w:tc>
          <w:tcPr>
            <w:tcW w:w="1615" w:type="dxa"/>
            <w:tcBorders>
              <w:top w:val="single" w:sz="4" w:space="0" w:color="auto"/>
              <w:left w:val="single" w:sz="4" w:space="0" w:color="auto"/>
              <w:bottom w:val="single" w:sz="4" w:space="0" w:color="auto"/>
              <w:right w:val="single" w:sz="4" w:space="0" w:color="auto"/>
            </w:tcBorders>
          </w:tcPr>
          <w:p w14:paraId="5558F21C" w14:textId="1D17C8CD" w:rsidR="00EA6784" w:rsidRDefault="00EA6784" w:rsidP="00B6295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7578098" w14:textId="77777777" w:rsidR="00FD2060" w:rsidRDefault="00E93FF2" w:rsidP="00882990">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Proposal 2v2. </w:t>
            </w:r>
          </w:p>
          <w:p w14:paraId="074C2FA7" w14:textId="27AF5529" w:rsidR="00EA6784" w:rsidRDefault="00FD2060" w:rsidP="00882990">
            <w:pPr>
              <w:spacing w:line="240" w:lineRule="auto"/>
              <w:rPr>
                <w:rFonts w:eastAsia="MS Mincho"/>
                <w:lang w:val="en-US" w:eastAsia="ja-JP"/>
              </w:rPr>
            </w:pPr>
            <w:r>
              <w:rPr>
                <w:rFonts w:eastAsia="MS Mincho"/>
                <w:lang w:val="en-US" w:eastAsia="ja-JP"/>
              </w:rPr>
              <w:t xml:space="preserve">Just to confirm, </w:t>
            </w:r>
            <w:r w:rsidR="00C815F5">
              <w:rPr>
                <w:rFonts w:eastAsia="MS Mincho"/>
                <w:lang w:val="en-US" w:eastAsia="ja-JP"/>
              </w:rPr>
              <w:t xml:space="preserve">we </w:t>
            </w:r>
            <w:r>
              <w:rPr>
                <w:rFonts w:eastAsia="MS Mincho"/>
                <w:lang w:val="en-US" w:eastAsia="ja-JP"/>
              </w:rPr>
              <w:t xml:space="preserve">agree with FL that both Alts have limited </w:t>
            </w:r>
            <w:r w:rsidR="00C95ABD">
              <w:rPr>
                <w:rFonts w:eastAsia="MS Mincho"/>
                <w:lang w:val="en-US" w:eastAsia="ja-JP"/>
              </w:rPr>
              <w:t xml:space="preserve">operational </w:t>
            </w:r>
            <w:r>
              <w:rPr>
                <w:rFonts w:eastAsia="MS Mincho"/>
                <w:lang w:val="en-US" w:eastAsia="ja-JP"/>
              </w:rPr>
              <w:t xml:space="preserve">impact </w:t>
            </w:r>
            <w:r w:rsidR="00C95ABD">
              <w:rPr>
                <w:rFonts w:eastAsia="MS Mincho"/>
                <w:lang w:val="en-US" w:eastAsia="ja-JP"/>
              </w:rPr>
              <w:t xml:space="preserve">only for </w:t>
            </w:r>
            <w:r>
              <w:rPr>
                <w:rFonts w:eastAsia="MS Mincho"/>
                <w:lang w:val="en-US" w:eastAsia="ja-JP"/>
              </w:rPr>
              <w:t>Type-A UEs</w:t>
            </w:r>
            <w:r w:rsidR="00D341BA">
              <w:rPr>
                <w:rFonts w:eastAsia="MS Mincho"/>
                <w:lang w:val="en-US" w:eastAsia="ja-JP"/>
              </w:rPr>
              <w:t xml:space="preserve">, and no impact on legacy UEs at all. </w:t>
            </w:r>
            <w:r w:rsidR="005F0B93">
              <w:rPr>
                <w:rFonts w:eastAsia="MS Mincho"/>
                <w:lang w:val="en-US" w:eastAsia="ja-JP"/>
              </w:rPr>
              <w:t xml:space="preserve">Both Alts </w:t>
            </w:r>
            <w:r w:rsidR="00D341BA">
              <w:rPr>
                <w:rFonts w:eastAsia="MS Mincho"/>
                <w:lang w:val="en-US" w:eastAsia="ja-JP"/>
              </w:rPr>
              <w:t>allows Type-A UEs not to blindly check unicast PDCCH on two scheduling cells</w:t>
            </w:r>
            <w:r>
              <w:rPr>
                <w:rFonts w:eastAsia="MS Mincho"/>
                <w:lang w:val="en-US" w:eastAsia="ja-JP"/>
              </w:rPr>
              <w:t>.</w:t>
            </w:r>
          </w:p>
          <w:p w14:paraId="5C801667" w14:textId="7619A337" w:rsidR="005E1FCB" w:rsidRDefault="003D6F3C" w:rsidP="00882990">
            <w:pPr>
              <w:spacing w:line="240" w:lineRule="auto"/>
              <w:rPr>
                <w:rFonts w:eastAsia="MS Mincho"/>
                <w:lang w:val="en-US" w:eastAsia="ja-JP"/>
              </w:rPr>
            </w:pPr>
            <w:r>
              <w:rPr>
                <w:rFonts w:eastAsia="MS Mincho"/>
                <w:lang w:val="en-US" w:eastAsia="ja-JP"/>
              </w:rPr>
              <w:t>Regarding the FFS, o</w:t>
            </w:r>
            <w:r w:rsidR="007B6A20">
              <w:rPr>
                <w:rFonts w:eastAsia="MS Mincho"/>
                <w:lang w:val="en-US" w:eastAsia="ja-JP"/>
              </w:rPr>
              <w:t xml:space="preserve">ur preference is Alt.1 over Alt.2. </w:t>
            </w:r>
          </w:p>
          <w:p w14:paraId="5EDE5880" w14:textId="53AED268" w:rsidR="007B6A20" w:rsidRDefault="007B6A20" w:rsidP="00185C40">
            <w:pPr>
              <w:pStyle w:val="aff2"/>
              <w:numPr>
                <w:ilvl w:val="0"/>
                <w:numId w:val="28"/>
              </w:numPr>
              <w:spacing w:line="240" w:lineRule="auto"/>
              <w:rPr>
                <w:rFonts w:eastAsia="MS Mincho"/>
                <w:lang w:val="en-US" w:eastAsia="ja-JP"/>
              </w:rPr>
            </w:pPr>
            <w:r w:rsidRPr="005E1FCB">
              <w:rPr>
                <w:rFonts w:eastAsia="MS Mincho" w:hint="eastAsia"/>
                <w:lang w:val="en-US" w:eastAsia="ja-JP"/>
              </w:rPr>
              <w:t>T</w:t>
            </w:r>
            <w:r w:rsidRPr="005E1FCB">
              <w:rPr>
                <w:rFonts w:eastAsia="MS Mincho"/>
                <w:lang w:val="en-US" w:eastAsia="ja-JP"/>
              </w:rPr>
              <w:t xml:space="preserve">he restriction </w:t>
            </w:r>
            <w:r w:rsidR="00946560" w:rsidRPr="005E1FCB">
              <w:rPr>
                <w:rFonts w:eastAsia="MS Mincho"/>
                <w:lang w:val="en-US" w:eastAsia="ja-JP"/>
              </w:rPr>
              <w:t>of Alt.1 is unicast PDCCH on Type-0/0A/1/2-CSS sets</w:t>
            </w:r>
            <w:r w:rsidR="00EE777E">
              <w:rPr>
                <w:rFonts w:eastAsia="MS Mincho"/>
                <w:lang w:val="en-US" w:eastAsia="ja-JP"/>
              </w:rPr>
              <w:t xml:space="preserve"> in some slots</w:t>
            </w:r>
            <w:r w:rsidR="006D5D32" w:rsidRPr="005E1FCB">
              <w:rPr>
                <w:rFonts w:eastAsia="MS Mincho"/>
                <w:lang w:val="en-US" w:eastAsia="ja-JP"/>
              </w:rPr>
              <w:t xml:space="preserve">, which should be marginal </w:t>
            </w:r>
            <w:r w:rsidR="00E310A7">
              <w:rPr>
                <w:rFonts w:eastAsia="MS Mincho"/>
                <w:lang w:val="en-US" w:eastAsia="ja-JP"/>
              </w:rPr>
              <w:t xml:space="preserve">problem, </w:t>
            </w:r>
            <w:r w:rsidR="006D5D32" w:rsidRPr="005E1FCB">
              <w:rPr>
                <w:rFonts w:eastAsia="MS Mincho"/>
                <w:lang w:val="en-US" w:eastAsia="ja-JP"/>
              </w:rPr>
              <w:t>considering that Type-3 CSS sets (for fallback DCI formats) and USS sets (for non-fallback DCI formats) are available after the UE is configured with cross-carrier scheduling from sSCell to P(S)Cell.</w:t>
            </w:r>
          </w:p>
          <w:p w14:paraId="0EE6741B" w14:textId="77777777" w:rsidR="00185C40" w:rsidRDefault="005E1FCB" w:rsidP="00185C40">
            <w:pPr>
              <w:pStyle w:val="aff2"/>
              <w:numPr>
                <w:ilvl w:val="0"/>
                <w:numId w:val="28"/>
              </w:numPr>
              <w:spacing w:line="240" w:lineRule="auto"/>
              <w:rPr>
                <w:rFonts w:eastAsia="MS Mincho"/>
                <w:lang w:val="en-US" w:eastAsia="ja-JP"/>
              </w:rPr>
            </w:pPr>
            <w:r>
              <w:rPr>
                <w:rFonts w:eastAsia="MS Mincho" w:hint="eastAsia"/>
                <w:lang w:val="en-US" w:eastAsia="ja-JP"/>
              </w:rPr>
              <w:t>T</w:t>
            </w:r>
            <w:r>
              <w:rPr>
                <w:rFonts w:eastAsia="MS Mincho"/>
                <w:lang w:val="en-US" w:eastAsia="ja-JP"/>
              </w:rPr>
              <w:t>he restriction of Alt.2 is unicast PDCCH on USS sets on sSCell</w:t>
            </w:r>
            <w:r w:rsidR="00EE777E">
              <w:rPr>
                <w:rFonts w:eastAsia="MS Mincho"/>
                <w:lang w:val="en-US" w:eastAsia="ja-JP"/>
              </w:rPr>
              <w:t xml:space="preserve"> in some slots</w:t>
            </w:r>
            <w:r w:rsidR="00E310A7">
              <w:rPr>
                <w:rFonts w:eastAsia="MS Mincho"/>
                <w:lang w:val="en-US" w:eastAsia="ja-JP"/>
              </w:rPr>
              <w:t xml:space="preserve">. These USS sets </w:t>
            </w:r>
            <w:r w:rsidR="003D6F3C">
              <w:rPr>
                <w:rFonts w:eastAsia="MS Mincho"/>
                <w:lang w:val="en-US" w:eastAsia="ja-JP"/>
              </w:rPr>
              <w:t>are for non-fallback DCI format</w:t>
            </w:r>
            <w:r w:rsidR="00E25C94">
              <w:rPr>
                <w:rFonts w:eastAsia="MS Mincho"/>
                <w:lang w:val="en-US" w:eastAsia="ja-JP"/>
              </w:rPr>
              <w:t xml:space="preserve">s and </w:t>
            </w:r>
            <w:r w:rsidR="003D6F3C">
              <w:rPr>
                <w:rFonts w:eastAsia="MS Mincho"/>
                <w:lang w:val="en-US" w:eastAsia="ja-JP"/>
              </w:rPr>
              <w:t>are</w:t>
            </w:r>
            <w:r>
              <w:rPr>
                <w:rFonts w:eastAsia="MS Mincho"/>
                <w:lang w:val="en-US" w:eastAsia="ja-JP"/>
              </w:rPr>
              <w:t xml:space="preserve"> mostly used in the scenario where the UE is configured with cross-carrier scheduling from sSCell to P(S)Cell</w:t>
            </w:r>
            <w:r w:rsidR="00185C40">
              <w:rPr>
                <w:rFonts w:eastAsia="MS Mincho"/>
                <w:lang w:val="en-US" w:eastAsia="ja-JP"/>
              </w:rPr>
              <w:t xml:space="preserve">. </w:t>
            </w:r>
          </w:p>
          <w:p w14:paraId="437BE59B" w14:textId="7621EF4E" w:rsidR="005E1FCB" w:rsidRPr="00185C40" w:rsidRDefault="00185C40" w:rsidP="00185C40">
            <w:pPr>
              <w:spacing w:line="240" w:lineRule="auto"/>
              <w:rPr>
                <w:rFonts w:eastAsia="MS Mincho"/>
                <w:lang w:val="en-US" w:eastAsia="ja-JP"/>
              </w:rPr>
            </w:pPr>
            <w:r w:rsidRPr="00185C40">
              <w:rPr>
                <w:rFonts w:eastAsia="MS Mincho"/>
                <w:lang w:val="en-US" w:eastAsia="ja-JP"/>
              </w:rPr>
              <w:t>Therefore, Alt.1 has less restriction than Alt.2.</w:t>
            </w:r>
          </w:p>
          <w:p w14:paraId="504CFEB4" w14:textId="69769BAA" w:rsidR="005C03D9" w:rsidRDefault="005C03D9" w:rsidP="00882990">
            <w:pPr>
              <w:spacing w:line="240" w:lineRule="auto"/>
              <w:rPr>
                <w:rFonts w:eastAsia="MS Mincho"/>
                <w:lang w:val="en-US" w:eastAsia="ja-JP"/>
              </w:rPr>
            </w:pPr>
          </w:p>
        </w:tc>
      </w:tr>
      <w:tr w:rsidR="001B0359" w14:paraId="3BCC0544" w14:textId="77777777" w:rsidTr="004822CE">
        <w:tc>
          <w:tcPr>
            <w:tcW w:w="1615" w:type="dxa"/>
            <w:tcBorders>
              <w:top w:val="single" w:sz="4" w:space="0" w:color="auto"/>
              <w:left w:val="single" w:sz="4" w:space="0" w:color="auto"/>
              <w:bottom w:val="single" w:sz="4" w:space="0" w:color="auto"/>
              <w:right w:val="single" w:sz="4" w:space="0" w:color="auto"/>
            </w:tcBorders>
          </w:tcPr>
          <w:p w14:paraId="5FF07885" w14:textId="61F635DC"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2CAAAC7E" w14:textId="77777777" w:rsidR="001B0359" w:rsidRDefault="001B0359" w:rsidP="0088299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first bullet.</w:t>
            </w:r>
          </w:p>
          <w:p w14:paraId="6CBD3A11" w14:textId="14A97222" w:rsidR="001B0359" w:rsidRDefault="001B0359" w:rsidP="00882990">
            <w:pPr>
              <w:spacing w:line="240" w:lineRule="auto"/>
              <w:rPr>
                <w:rFonts w:eastAsiaTheme="minorEastAsia"/>
                <w:lang w:val="en-US" w:eastAsia="zh-CN"/>
              </w:rPr>
            </w:pPr>
            <w:r>
              <w:rPr>
                <w:rFonts w:eastAsiaTheme="minorEastAsia"/>
                <w:lang w:val="en-US" w:eastAsia="zh-CN"/>
              </w:rPr>
              <w:t>However, we didn’t see the need to have restrictions as listed in the above proposal. If we are going to list alternatives, we need to at least have alternative as “no restriction”, similar as what proposed by Intel.</w:t>
            </w:r>
          </w:p>
          <w:p w14:paraId="6C4B76F6" w14:textId="4FD8B5EE" w:rsidR="001B0359" w:rsidRDefault="001B0359" w:rsidP="00882990">
            <w:pPr>
              <w:spacing w:line="240" w:lineRule="auto"/>
              <w:rPr>
                <w:rFonts w:eastAsiaTheme="minorEastAsia"/>
                <w:lang w:val="en-US" w:eastAsia="zh-CN"/>
              </w:rPr>
            </w:pPr>
            <w:r>
              <w:rPr>
                <w:rFonts w:eastAsiaTheme="minorEastAsia"/>
                <w:lang w:val="en-US" w:eastAsia="zh-CN"/>
              </w:rPr>
              <w:t>Some minor updates for Alt.3 from Intel may be needed since UE also needs to decode DCI formats with CRC scrambled SI-RNTI/P-RNTI/RA-RNTI.</w:t>
            </w:r>
          </w:p>
          <w:p w14:paraId="274C7909" w14:textId="300288EB" w:rsidR="001B0359" w:rsidRPr="001B0359" w:rsidRDefault="001B0359" w:rsidP="00882990">
            <w:pPr>
              <w:spacing w:line="240" w:lineRule="auto"/>
              <w:rPr>
                <w:rFonts w:eastAsiaTheme="minorEastAsia"/>
                <w:lang w:val="en-US" w:eastAsia="zh-CN"/>
              </w:rPr>
            </w:pPr>
            <w:r>
              <w:rPr>
                <w:lang w:val="en-US" w:eastAsia="zh-CN"/>
              </w:rPr>
              <w:t xml:space="preserve">Alt3. </w:t>
            </w: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t>
            </w:r>
            <w:r w:rsidRPr="001B0359">
              <w:rPr>
                <w:strike/>
                <w:color w:val="FF0000"/>
                <w:lang w:val="en-US" w:eastAsia="zh-CN"/>
              </w:rPr>
              <w:t>with CRC scrambled C-RNTI/MCS-C-RNTI/CS-RNTI</w:t>
            </w:r>
            <w:r w:rsidRPr="0036104D">
              <w:rPr>
                <w:lang w:val="en-US" w:eastAsia="zh-CN"/>
              </w:rPr>
              <w:t xml:space="preserve">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the overlapped USS sets on sSCell</w:t>
            </w:r>
            <w:r>
              <w:rPr>
                <w:rFonts w:eastAsia="PMingLiU"/>
                <w:lang w:val="en-US" w:eastAsia="zh-TW"/>
              </w:rPr>
              <w:t>.</w:t>
            </w:r>
          </w:p>
        </w:tc>
      </w:tr>
      <w:tr w:rsidR="00485D7F" w14:paraId="08ED6F31" w14:textId="77777777" w:rsidTr="00485D7F">
        <w:tc>
          <w:tcPr>
            <w:tcW w:w="1615" w:type="dxa"/>
          </w:tcPr>
          <w:p w14:paraId="0621536A" w14:textId="77777777" w:rsidR="00485D7F" w:rsidRPr="00D95E74" w:rsidRDefault="00485D7F" w:rsidP="00485D7F">
            <w:pPr>
              <w:spacing w:after="120"/>
              <w:jc w:val="both"/>
              <w:rPr>
                <w:rFonts w:eastAsiaTheme="minorEastAsia"/>
                <w:lang w:val="en-US" w:eastAsia="zh-CN"/>
              </w:rPr>
            </w:pPr>
            <w:r>
              <w:rPr>
                <w:rFonts w:eastAsia="MS Mincho"/>
                <w:lang w:val="en-US" w:eastAsia="ja-JP"/>
              </w:rPr>
              <w:t>Huawei, HiSilicon</w:t>
            </w:r>
          </w:p>
        </w:tc>
        <w:tc>
          <w:tcPr>
            <w:tcW w:w="8460" w:type="dxa"/>
          </w:tcPr>
          <w:p w14:paraId="4789B4E4" w14:textId="01E24EFA" w:rsidR="00485D7F" w:rsidRDefault="00485D7F" w:rsidP="00485D7F">
            <w:pPr>
              <w:spacing w:line="240" w:lineRule="auto"/>
              <w:rPr>
                <w:rFonts w:eastAsia="MS Mincho"/>
                <w:lang w:val="en-US" w:eastAsia="ja-JP"/>
              </w:rPr>
            </w:pPr>
            <w:r>
              <w:rPr>
                <w:rFonts w:eastAsia="MS Mincho"/>
                <w:lang w:val="en-US" w:eastAsia="ja-JP"/>
              </w:rPr>
              <w:t>We are fine with the proposal and with preference on Alt 2.</w:t>
            </w:r>
          </w:p>
        </w:tc>
      </w:tr>
      <w:tr w:rsidR="00F43411" w14:paraId="3E22DE53" w14:textId="77777777" w:rsidTr="00485D7F">
        <w:tc>
          <w:tcPr>
            <w:tcW w:w="1615" w:type="dxa"/>
          </w:tcPr>
          <w:p w14:paraId="07481CB6" w14:textId="5DE27C85" w:rsidR="00F43411" w:rsidRDefault="00F43411" w:rsidP="00485D7F">
            <w:pPr>
              <w:spacing w:after="120"/>
              <w:jc w:val="both"/>
              <w:rPr>
                <w:rFonts w:eastAsia="MS Mincho"/>
                <w:lang w:val="en-US" w:eastAsia="ja-JP"/>
              </w:rPr>
            </w:pPr>
            <w:r>
              <w:rPr>
                <w:rFonts w:eastAsia="MS Mincho"/>
                <w:lang w:val="en-US" w:eastAsia="ja-JP"/>
              </w:rPr>
              <w:t>Ericsson</w:t>
            </w:r>
          </w:p>
        </w:tc>
        <w:tc>
          <w:tcPr>
            <w:tcW w:w="8460" w:type="dxa"/>
          </w:tcPr>
          <w:p w14:paraId="07CB2AD1" w14:textId="0D3E375C" w:rsidR="00F43411" w:rsidRDefault="00F43411" w:rsidP="00F43411">
            <w:pPr>
              <w:spacing w:line="240" w:lineRule="auto"/>
              <w:rPr>
                <w:rFonts w:eastAsia="MS Mincho"/>
                <w:lang w:val="en-US" w:eastAsia="ja-JP"/>
              </w:rPr>
            </w:pPr>
            <w:r>
              <w:rPr>
                <w:rFonts w:eastAsia="MS Mincho"/>
                <w:lang w:val="en-US" w:eastAsia="ja-JP"/>
              </w:rPr>
              <w:t>Support the Proposal</w:t>
            </w:r>
            <w:r w:rsidR="00BA0078">
              <w:rPr>
                <w:rFonts w:eastAsia="MS Mincho"/>
                <w:lang w:val="en-US" w:eastAsia="ja-JP"/>
              </w:rPr>
              <w:t>. Between Alt 1</w:t>
            </w:r>
            <w:r>
              <w:rPr>
                <w:rFonts w:eastAsia="MS Mincho"/>
                <w:lang w:val="en-US" w:eastAsia="ja-JP"/>
              </w:rPr>
              <w:t xml:space="preserve"> and </w:t>
            </w:r>
            <w:r w:rsidR="00BA0078">
              <w:rPr>
                <w:rFonts w:eastAsia="MS Mincho"/>
                <w:lang w:val="en-US" w:eastAsia="ja-JP"/>
              </w:rPr>
              <w:t xml:space="preserve">2 </w:t>
            </w:r>
            <w:r>
              <w:rPr>
                <w:rFonts w:eastAsia="MS Mincho"/>
                <w:lang w:val="en-US" w:eastAsia="ja-JP"/>
              </w:rPr>
              <w:t>our preference is Alt 1</w:t>
            </w:r>
            <w:r w:rsidR="00DA630F">
              <w:rPr>
                <w:rFonts w:eastAsia="MS Mincho"/>
                <w:lang w:val="en-US" w:eastAsia="ja-JP"/>
              </w:rPr>
              <w:t>.</w:t>
            </w:r>
          </w:p>
          <w:p w14:paraId="652367BB" w14:textId="17AF23A2" w:rsidR="00F43411" w:rsidRDefault="00F43411" w:rsidP="00F43411">
            <w:pPr>
              <w:spacing w:line="240" w:lineRule="auto"/>
            </w:pPr>
            <w:r>
              <w:t>On Samsung’s comment</w:t>
            </w:r>
            <w:r w:rsidR="00DA630F">
              <w:t xml:space="preserve"> -- </w:t>
            </w:r>
            <w:r>
              <w:t xml:space="preserve">we see several issues with the suggested approach. First, current specs do not allow different SI scheduling information or dedicated </w:t>
            </w:r>
            <w:r w:rsidR="002F3DD6">
              <w:t>signalling</w:t>
            </w:r>
            <w:r>
              <w:t xml:space="preserve"> of paging config for different UEs. Then </w:t>
            </w:r>
            <w:r w:rsidR="00DA630F">
              <w:t>the implementation of these procedures has to</w:t>
            </w:r>
            <w:r>
              <w:t xml:space="preserve"> be modified/slowed down for all UEs to account for the Type A UEs with the proposed restriction. There is also the unnecessary restriction that NW must schedule these messages only in certain slots such as those aligned with UL slots of sSCell (potentially with TDD pattern</w:t>
            </w:r>
            <w:r w:rsidR="00DA630F">
              <w:t>s being updated</w:t>
            </w:r>
            <w:r>
              <w:t xml:space="preserve"> </w:t>
            </w:r>
            <w:r w:rsidR="00DA630F">
              <w:t>depending on the which SCell is configured as sSCell for the UE, this scaled to multiple UEs</w:t>
            </w:r>
            <w:r>
              <w:t xml:space="preserve">). The suggested approach also assumes a specific </w:t>
            </w:r>
            <w:r>
              <w:lastRenderedPageBreak/>
              <w:t xml:space="preserve">BWP0 configuration or UE support of optional BWP capabilities. All of these </w:t>
            </w:r>
            <w:r w:rsidR="00DA630F">
              <w:t>done</w:t>
            </w:r>
            <w:r>
              <w:t xml:space="preserve"> just to separate the RACH of legacy UEs and Type A UEs with the proposed restriction. Even when this is done, the complexity of separate ra-SearchSpaces has to be handled.</w:t>
            </w:r>
          </w:p>
          <w:p w14:paraId="0374B56B" w14:textId="62E9ACD1" w:rsidR="00F43411" w:rsidRPr="00F43411" w:rsidRDefault="00DA630F" w:rsidP="00F43411">
            <w:pPr>
              <w:spacing w:line="240" w:lineRule="auto"/>
              <w:rPr>
                <w:rFonts w:eastAsia="MS Mincho"/>
                <w:lang w:val="en-US" w:eastAsia="ja-JP"/>
              </w:rPr>
            </w:pPr>
            <w:r>
              <w:t xml:space="preserve">As </w:t>
            </w:r>
            <w:r w:rsidR="005345A5">
              <w:t xml:space="preserve">we </w:t>
            </w:r>
            <w:r w:rsidR="002F3DD6">
              <w:t xml:space="preserve">mentioned </w:t>
            </w:r>
            <w:r w:rsidR="005345A5">
              <w:t>in earlier comments</w:t>
            </w:r>
            <w:r>
              <w:t>, it is also unclear to us,</w:t>
            </w:r>
            <w:r w:rsidR="00F43411">
              <w:t xml:space="preserve"> why the proposed</w:t>
            </w:r>
            <w:r w:rsidR="00F43411">
              <w:rPr>
                <w:rFonts w:ascii="Times" w:eastAsiaTheme="minorEastAsia" w:hAnsi="Times"/>
                <w:szCs w:val="24"/>
                <w:lang w:eastAsia="zh-CN"/>
              </w:rPr>
              <w:t xml:space="preserve"> BD/CCE handling of </w:t>
            </w:r>
            <w:r w:rsidR="00F43411">
              <w:t xml:space="preserve">Type A UEs with this restriction </w:t>
            </w:r>
            <w:r>
              <w:t xml:space="preserve">is </w:t>
            </w:r>
            <w:r w:rsidR="00F43411">
              <w:t>considered simplified when they have to support much more BDs compared to Approaches being discussed for Type B.</w:t>
            </w:r>
          </w:p>
          <w:p w14:paraId="748219C0" w14:textId="7E4C8B49" w:rsidR="00F43411" w:rsidRDefault="00F43411" w:rsidP="00485D7F">
            <w:pPr>
              <w:spacing w:line="240" w:lineRule="auto"/>
              <w:rPr>
                <w:rFonts w:eastAsia="MS Mincho"/>
                <w:lang w:val="en-US" w:eastAsia="ja-JP"/>
              </w:rPr>
            </w:pPr>
          </w:p>
        </w:tc>
      </w:tr>
      <w:tr w:rsidR="00D15EA2" w14:paraId="283196FD" w14:textId="77777777" w:rsidTr="00485D7F">
        <w:tc>
          <w:tcPr>
            <w:tcW w:w="1615" w:type="dxa"/>
          </w:tcPr>
          <w:p w14:paraId="3F857C6A" w14:textId="470F179D" w:rsidR="00D15EA2" w:rsidRPr="00D15EA2" w:rsidRDefault="00D15EA2" w:rsidP="00485D7F">
            <w:pPr>
              <w:spacing w:after="120"/>
              <w:jc w:val="both"/>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460" w:type="dxa"/>
          </w:tcPr>
          <w:p w14:paraId="7F02C44C" w14:textId="426AEC86" w:rsidR="00D15EA2" w:rsidRPr="00D15EA2" w:rsidRDefault="00D15EA2" w:rsidP="00F43411">
            <w:pPr>
              <w:spacing w:line="240" w:lineRule="auto"/>
              <w:rPr>
                <w:rFonts w:eastAsiaTheme="minorEastAsia"/>
                <w:lang w:val="en-US" w:eastAsia="zh-CN"/>
              </w:rPr>
            </w:pPr>
            <w:r>
              <w:rPr>
                <w:rFonts w:eastAsiaTheme="minorEastAsia"/>
                <w:lang w:val="en-US" w:eastAsia="zh-CN"/>
              </w:rPr>
              <w:t>We support the proposal. And more prefer Alt 2.</w:t>
            </w:r>
          </w:p>
        </w:tc>
      </w:tr>
      <w:tr w:rsidR="00C648DC" w14:paraId="7F5F82CC" w14:textId="77777777" w:rsidTr="00485D7F">
        <w:tc>
          <w:tcPr>
            <w:tcW w:w="1615" w:type="dxa"/>
          </w:tcPr>
          <w:p w14:paraId="67847A87" w14:textId="5F6BC375" w:rsidR="00C648DC" w:rsidRDefault="00C648DC" w:rsidP="00485D7F">
            <w:pPr>
              <w:spacing w:after="120"/>
              <w:jc w:val="both"/>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605D890C" w14:textId="537239B1" w:rsidR="00C648DC" w:rsidRDefault="00C648DC" w:rsidP="00F43411">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 and prefer Alt. 2</w:t>
            </w:r>
          </w:p>
        </w:tc>
      </w:tr>
    </w:tbl>
    <w:p w14:paraId="14FF7249" w14:textId="1BD92A04" w:rsidR="0036104D" w:rsidRPr="00C67B7F" w:rsidRDefault="0036104D" w:rsidP="003E5B64">
      <w:pPr>
        <w:pStyle w:val="aff2"/>
        <w:overflowPunct/>
        <w:autoSpaceDE/>
        <w:autoSpaceDN/>
        <w:adjustRightInd/>
        <w:spacing w:after="160" w:line="259" w:lineRule="auto"/>
        <w:ind w:left="0"/>
        <w:textAlignment w:val="auto"/>
        <w:rPr>
          <w:lang w:val="en-US" w:eastAsia="zh-CN"/>
        </w:rPr>
      </w:pPr>
    </w:p>
    <w:p w14:paraId="4049D8B1" w14:textId="1AD1ED57" w:rsidR="00FE4380" w:rsidRDefault="00FE4380" w:rsidP="00FE4380">
      <w:pPr>
        <w:pStyle w:val="3"/>
        <w:rPr>
          <w:lang w:val="en-US" w:eastAsia="zh-CN"/>
        </w:rPr>
      </w:pPr>
      <w:r>
        <w:rPr>
          <w:lang w:val="en-US" w:eastAsia="zh-CN"/>
        </w:rPr>
        <w:t xml:space="preserve">Proposal </w:t>
      </w:r>
      <w:r w:rsidR="009F410C">
        <w:rPr>
          <w:lang w:val="en-US" w:eastAsia="zh-CN"/>
        </w:rPr>
        <w:t>3</w:t>
      </w:r>
    </w:p>
    <w:p w14:paraId="57E2B3D9" w14:textId="7A8D437A" w:rsidR="00547867" w:rsidRDefault="009F410C" w:rsidP="001A445B">
      <w:pPr>
        <w:pStyle w:val="aff2"/>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non-fallback DCI formats on P(S)Cell is supported</w:t>
      </w:r>
      <w:r w:rsidR="00062630">
        <w:t>.</w:t>
      </w:r>
      <w:r>
        <w:t xml:space="preserve"> </w:t>
      </w:r>
    </w:p>
    <w:p w14:paraId="13273633" w14:textId="06DDA82F" w:rsidR="009F410C" w:rsidRPr="009F410C" w:rsidRDefault="009F410C" w:rsidP="009F410C">
      <w:pPr>
        <w:pStyle w:val="aff2"/>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aff2"/>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aff2"/>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r>
              <w:rPr>
                <w:rFonts w:eastAsia="MS Mincho"/>
                <w:lang w:val="en-US" w:eastAsia="ja-JP"/>
              </w:rPr>
              <w:t>sSCell deactivation (or dormancy) typically means that there is no more data for the UE. It would then be counter-productive for the UE to monitor non-fallback DCI on the PCell. Any new data arrival can be addressed by DCI format 2_6 for dormancy, or by MAC CE for deactivation, of the sSCell.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sSCell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The proposal can be understood such that when sScell is deactivated, all USS sets that schedule Pcell but are configured to be monitored on sScell are moved to Pcell as if cross-carrier scheduling (from sScell to Pcell)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Huawei, HiSilicon</w:t>
            </w:r>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And perhaps same applies for TypeB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lastRenderedPageBreak/>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r>
              <w:rPr>
                <w:rFonts w:eastAsiaTheme="minorEastAsia"/>
                <w:lang w:val="en-US" w:eastAsia="zh-CN"/>
              </w:rPr>
              <w:t>sSCell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sSCell is deactivated. We didn’t discuss whether the feature of sSCell scheduling P(S)Cell is activated by RRC or by MAC CE. It seems the same way can be used when the old sSCell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sSCell.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P(S)Cell</w:t>
            </w:r>
            <w:r>
              <w:rPr>
                <w:rFonts w:eastAsiaTheme="minorEastAsia"/>
                <w:lang w:val="en-US" w:eastAsia="zh-CN"/>
              </w:rPr>
              <w:t xml:space="preserve"> when sSCell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As indicated in our contribution, UE can be configured with USS on PCell and sScell, but monitors sScell search space only till sScell is able to transmit data. The UE can fall-back to monitoring USS on PCell when sSCell is considered unavailable of which SCell going dorman is only one possible scenario , others could include e.g. SCell RLF which is under the DSS scenario is very plausible since the PCell wull typically be a low band and the sSCell a midband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PCell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Qualcomm: In this fallback scenario a UE should be able to monitor the PCell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 xml:space="preserve">Regular PDCCH monitoring on P(S)Cell should be restored when sSCell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283" w:type="dxa"/>
          </w:tcPr>
          <w:p w14:paraId="0D23C70D" w14:textId="49A3E901" w:rsidR="00000088" w:rsidRPr="00000088" w:rsidRDefault="00000088" w:rsidP="0035455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Pr>
          <w:p w14:paraId="3097EBBB" w14:textId="14162D8C" w:rsidR="00000088" w:rsidRPr="00000088" w:rsidRDefault="00000088" w:rsidP="00000088">
            <w:pPr>
              <w:spacing w:line="240" w:lineRule="auto"/>
              <w:rPr>
                <w:rFonts w:eastAsia="MS Mincho"/>
                <w:lang w:val="en-US" w:eastAsia="ja-JP"/>
              </w:rPr>
            </w:pPr>
            <w:r>
              <w:rPr>
                <w:rFonts w:eastAsia="MS Mincho" w:hint="eastAsia"/>
                <w:lang w:val="en-US" w:eastAsia="ja-JP"/>
              </w:rPr>
              <w:t>W</w:t>
            </w:r>
            <w:r>
              <w:rPr>
                <w:rFonts w:eastAsia="MS Mincho"/>
                <w:lang w:val="en-US" w:eastAsia="ja-JP"/>
              </w:rPr>
              <w:t>e agree with ZTE. Also, when switching to dormant BWP on sSCell, the same mechanism can be considered.</w:t>
            </w:r>
          </w:p>
        </w:tc>
      </w:tr>
      <w:tr w:rsidR="00C43B22" w14:paraId="4F23B3AC" w14:textId="77777777" w:rsidTr="00C67B7F">
        <w:tc>
          <w:tcPr>
            <w:tcW w:w="1613" w:type="dxa"/>
          </w:tcPr>
          <w:p w14:paraId="069FA8DC" w14:textId="2E6A912B"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1283" w:type="dxa"/>
          </w:tcPr>
          <w:p w14:paraId="361DA743" w14:textId="77777777" w:rsidR="00C43B22" w:rsidRDefault="00C43B22" w:rsidP="00354550">
            <w:pPr>
              <w:spacing w:line="240" w:lineRule="auto"/>
              <w:rPr>
                <w:rFonts w:eastAsia="MS Mincho"/>
                <w:lang w:val="en-US" w:eastAsia="ja-JP"/>
              </w:rPr>
            </w:pPr>
          </w:p>
        </w:tc>
        <w:tc>
          <w:tcPr>
            <w:tcW w:w="7179" w:type="dxa"/>
          </w:tcPr>
          <w:p w14:paraId="2AA676AE" w14:textId="4AB9E8C6" w:rsidR="00C43B22" w:rsidRDefault="00B92143" w:rsidP="00B92143">
            <w:pPr>
              <w:spacing w:line="240" w:lineRule="auto"/>
              <w:rPr>
                <w:rFonts w:eastAsia="MS Mincho"/>
                <w:lang w:val="en-US" w:eastAsia="ja-JP"/>
              </w:rPr>
            </w:pPr>
            <w:r>
              <w:rPr>
                <w:rFonts w:eastAsiaTheme="minorEastAsia"/>
                <w:lang w:val="en-US" w:eastAsia="zh-CN"/>
              </w:rPr>
              <w:t xml:space="preserve">Is there </w:t>
            </w:r>
            <w:r w:rsidR="00C43B22">
              <w:rPr>
                <w:rFonts w:eastAsiaTheme="minorEastAsia"/>
                <w:lang w:val="en-US" w:eastAsia="zh-CN"/>
              </w:rPr>
              <w:t xml:space="preserve">an auto </w:t>
            </w:r>
            <w:r w:rsidR="00C43B22" w:rsidRPr="00C43B22">
              <w:rPr>
                <w:rFonts w:eastAsiaTheme="minorEastAsia"/>
                <w:lang w:val="en-US" w:eastAsia="zh-CN"/>
              </w:rPr>
              <w:t>activat</w:t>
            </w:r>
            <w:r>
              <w:rPr>
                <w:rFonts w:eastAsiaTheme="minorEastAsia"/>
                <w:lang w:val="en-US" w:eastAsia="zh-CN"/>
              </w:rPr>
              <w:t>ion of</w:t>
            </w:r>
            <w:r w:rsidR="00C43B22">
              <w:rPr>
                <w:rFonts w:eastAsiaTheme="minorEastAsia"/>
                <w:lang w:val="en-US" w:eastAsia="zh-CN"/>
              </w:rPr>
              <w:t xml:space="preserve"> </w:t>
            </w:r>
            <w:r>
              <w:rPr>
                <w:rFonts w:eastAsiaTheme="minorEastAsia"/>
                <w:lang w:val="en-US" w:eastAsia="zh-CN"/>
              </w:rPr>
              <w:t>“</w:t>
            </w:r>
            <w:r w:rsidR="00C43B22" w:rsidRPr="00814FB1">
              <w:rPr>
                <w:rFonts w:eastAsiaTheme="minorEastAsia"/>
                <w:lang w:val="en-US" w:eastAsia="zh-CN"/>
              </w:rPr>
              <w:t>monitoring of non-f</w:t>
            </w:r>
            <w:r w:rsidR="00C43B22">
              <w:rPr>
                <w:rFonts w:eastAsiaTheme="minorEastAsia"/>
                <w:lang w:val="en-US" w:eastAsia="zh-CN"/>
              </w:rPr>
              <w:t>allback DCI formats on P(S)Cell</w:t>
            </w:r>
            <w:r>
              <w:rPr>
                <w:rFonts w:eastAsiaTheme="minorEastAsia"/>
                <w:lang w:val="en-US" w:eastAsia="zh-CN"/>
              </w:rPr>
              <w:t>”</w:t>
            </w:r>
            <w:r w:rsidR="00C43B22" w:rsidRPr="00814FB1">
              <w:rPr>
                <w:rFonts w:eastAsiaTheme="minorEastAsia" w:hint="eastAsia"/>
                <w:lang w:val="en-US" w:eastAsia="zh-CN"/>
              </w:rPr>
              <w:t xml:space="preserve"> upon </w:t>
            </w:r>
            <w:r w:rsidR="00C43B22">
              <w:rPr>
                <w:rFonts w:eastAsiaTheme="minorEastAsia"/>
                <w:lang w:val="en-US" w:eastAsia="zh-CN"/>
              </w:rPr>
              <w:t>sSCell deactivation?</w:t>
            </w:r>
          </w:p>
        </w:tc>
      </w:tr>
      <w:tr w:rsidR="00A63B75" w14:paraId="41E6943A" w14:textId="77777777" w:rsidTr="00C67B7F">
        <w:tc>
          <w:tcPr>
            <w:tcW w:w="1613" w:type="dxa"/>
          </w:tcPr>
          <w:p w14:paraId="02BF3607" w14:textId="5C80F915" w:rsidR="00A63B75" w:rsidRPr="00A63B75" w:rsidRDefault="00A63B75"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283" w:type="dxa"/>
          </w:tcPr>
          <w:p w14:paraId="7C88680E" w14:textId="3C0AEC3F" w:rsidR="00A63B75" w:rsidRPr="00A63B75" w:rsidRDefault="00A63B75" w:rsidP="00354550">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7179" w:type="dxa"/>
          </w:tcPr>
          <w:p w14:paraId="180CE62A" w14:textId="151BF66F" w:rsidR="00A63B75" w:rsidRPr="00A63B75" w:rsidRDefault="00A63B75" w:rsidP="00B92143">
            <w:pPr>
              <w:spacing w:line="240" w:lineRule="auto"/>
              <w:rPr>
                <w:rFonts w:eastAsia="Malgun Gothic"/>
                <w:lang w:val="en-US" w:eastAsia="ko-KR"/>
              </w:rPr>
            </w:pPr>
            <w:r>
              <w:rPr>
                <w:rFonts w:eastAsia="Malgun Gothic" w:hint="eastAsia"/>
                <w:lang w:val="en-US" w:eastAsia="ko-KR"/>
              </w:rPr>
              <w:t>I</w:t>
            </w:r>
            <w:r>
              <w:rPr>
                <w:rFonts w:eastAsia="Malgun Gothic"/>
                <w:lang w:val="en-US" w:eastAsia="ko-KR"/>
              </w:rPr>
              <w:t>f the proposal means automatic deactivation of sSCell-to-P(S)Cell CCS when sSCell deactivation, it seems a natural operation and we support it.</w:t>
            </w:r>
          </w:p>
        </w:tc>
      </w:tr>
      <w:tr w:rsidR="003321CA" w14:paraId="34F2084E" w14:textId="77777777" w:rsidTr="00C67B7F">
        <w:tc>
          <w:tcPr>
            <w:tcW w:w="1613" w:type="dxa"/>
          </w:tcPr>
          <w:p w14:paraId="32BA5B2F" w14:textId="77777777" w:rsidR="003321CA" w:rsidRDefault="003321CA" w:rsidP="00354550">
            <w:pPr>
              <w:spacing w:after="120"/>
              <w:jc w:val="both"/>
              <w:rPr>
                <w:rFonts w:eastAsia="Malgun Gothic"/>
                <w:lang w:val="en-US" w:eastAsia="ko-KR"/>
              </w:rPr>
            </w:pPr>
          </w:p>
        </w:tc>
        <w:tc>
          <w:tcPr>
            <w:tcW w:w="1283" w:type="dxa"/>
          </w:tcPr>
          <w:p w14:paraId="3248F0B1" w14:textId="77777777" w:rsidR="003321CA" w:rsidRDefault="003321CA" w:rsidP="00354550">
            <w:pPr>
              <w:spacing w:line="240" w:lineRule="auto"/>
              <w:rPr>
                <w:rFonts w:eastAsia="Malgun Gothic"/>
                <w:lang w:val="en-US" w:eastAsia="ko-KR"/>
              </w:rPr>
            </w:pPr>
          </w:p>
        </w:tc>
        <w:tc>
          <w:tcPr>
            <w:tcW w:w="7179" w:type="dxa"/>
          </w:tcPr>
          <w:p w14:paraId="33468F3E" w14:textId="77777777" w:rsidR="003321CA" w:rsidRDefault="003321CA" w:rsidP="00B92143">
            <w:pPr>
              <w:spacing w:line="240" w:lineRule="auto"/>
              <w:rPr>
                <w:rFonts w:eastAsia="Malgun Gothic"/>
                <w:lang w:val="en-US" w:eastAsia="ko-KR"/>
              </w:rPr>
            </w:pPr>
          </w:p>
        </w:tc>
      </w:tr>
    </w:tbl>
    <w:p w14:paraId="72143EAC" w14:textId="77FBBDB0" w:rsidR="00FE4380" w:rsidRDefault="00FE4380">
      <w:pPr>
        <w:rPr>
          <w:lang w:val="en-US" w:eastAsia="zh-CN"/>
        </w:rPr>
      </w:pPr>
    </w:p>
    <w:p w14:paraId="62941E9D" w14:textId="7DE936BE" w:rsidR="00BF6B4C" w:rsidRDefault="00BF6B4C" w:rsidP="00BF6B4C">
      <w:pPr>
        <w:pStyle w:val="3"/>
        <w:rPr>
          <w:lang w:val="en-US" w:eastAsia="zh-CN"/>
        </w:rPr>
      </w:pPr>
      <w:r w:rsidRPr="001A445B">
        <w:rPr>
          <w:highlight w:val="yellow"/>
          <w:lang w:val="en-US" w:eastAsia="zh-CN"/>
        </w:rPr>
        <w:t>Proposal 3v2</w:t>
      </w:r>
    </w:p>
    <w:p w14:paraId="3F5CE9BE" w14:textId="0858FED4" w:rsidR="000D2CC5" w:rsidRPr="000D2CC5" w:rsidRDefault="00BF6B4C" w:rsidP="000D2CC5">
      <w:pPr>
        <w:pStyle w:val="aff2"/>
        <w:numPr>
          <w:ilvl w:val="0"/>
          <w:numId w:val="7"/>
        </w:numPr>
        <w:overflowPunct/>
        <w:autoSpaceDE/>
        <w:autoSpaceDN/>
        <w:adjustRightInd/>
        <w:spacing w:after="160" w:line="259" w:lineRule="auto"/>
        <w:textAlignment w:val="auto"/>
      </w:pPr>
      <w:r w:rsidRPr="009F410C">
        <w:t>For Type A UE</w:t>
      </w:r>
      <w:r>
        <w:t xml:space="preserve"> </w:t>
      </w:r>
      <w:r>
        <w:rPr>
          <w:color w:val="4472C4" w:themeColor="accent1"/>
        </w:rPr>
        <w:t>configured with sSCell</w:t>
      </w:r>
      <w:r w:rsidRPr="009F410C">
        <w:t xml:space="preserve">, when </w:t>
      </w:r>
      <w:r w:rsidRPr="00BF6B4C">
        <w:rPr>
          <w:color w:val="4472C4" w:themeColor="accent1"/>
        </w:rPr>
        <w:t>the</w:t>
      </w:r>
      <w:r>
        <w:t xml:space="preserve"> </w:t>
      </w:r>
      <w:r w:rsidRPr="009F410C">
        <w:t>sSCell is deactivated</w:t>
      </w:r>
      <w:r>
        <w:t xml:space="preserve">, </w:t>
      </w:r>
      <w:r w:rsidRPr="009F410C">
        <w:t>monitoring of non-fallback DCI formats on P(S)Cell is supported</w:t>
      </w:r>
      <w:r>
        <w:t xml:space="preserve">. </w:t>
      </w:r>
    </w:p>
    <w:p w14:paraId="77E046BD" w14:textId="5934B559" w:rsidR="000D2CC5" w:rsidRPr="000D2CC5" w:rsidRDefault="000D2CC5" w:rsidP="000D2CC5">
      <w:pPr>
        <w:rPr>
          <w:lang w:val="en-US" w:eastAsia="zh-CN"/>
        </w:rPr>
      </w:pPr>
      <w:r w:rsidRPr="000D2CC5">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5"/>
        <w:gridCol w:w="8460"/>
      </w:tblGrid>
      <w:tr w:rsidR="000D2CC5" w14:paraId="5A1F23E7"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7206C5F4" w14:textId="77777777" w:rsidR="000D2CC5" w:rsidRDefault="000D2CC5"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8E5273E" w14:textId="20832B53" w:rsidR="000D2CC5" w:rsidRDefault="000D2CC5" w:rsidP="004822CE">
            <w:pPr>
              <w:spacing w:after="120"/>
              <w:rPr>
                <w:b/>
                <w:bCs/>
                <w:lang w:val="en-US" w:eastAsia="zh-CN"/>
              </w:rPr>
            </w:pPr>
            <w:r>
              <w:rPr>
                <w:b/>
                <w:bCs/>
                <w:lang w:val="en-US" w:eastAsia="zh-CN"/>
              </w:rPr>
              <w:t>Comments (Proposal 3v2)</w:t>
            </w:r>
          </w:p>
        </w:tc>
      </w:tr>
      <w:tr w:rsidR="000D2CC5" w14:paraId="5B8BBAE3" w14:textId="77777777" w:rsidTr="004822CE">
        <w:tc>
          <w:tcPr>
            <w:tcW w:w="1615" w:type="dxa"/>
            <w:tcBorders>
              <w:top w:val="single" w:sz="4" w:space="0" w:color="auto"/>
              <w:left w:val="single" w:sz="4" w:space="0" w:color="auto"/>
              <w:bottom w:val="single" w:sz="4" w:space="0" w:color="auto"/>
              <w:right w:val="single" w:sz="4" w:space="0" w:color="auto"/>
            </w:tcBorders>
          </w:tcPr>
          <w:p w14:paraId="77B13F77" w14:textId="77777777" w:rsidR="000D2CC5" w:rsidRDefault="000D2CC5"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38D8DAF" w14:textId="30EA9FE1" w:rsidR="003E62B9" w:rsidRDefault="003E62B9" w:rsidP="003E62B9">
            <w:pPr>
              <w:pStyle w:val="aff2"/>
              <w:overflowPunct/>
              <w:autoSpaceDE/>
              <w:autoSpaceDN/>
              <w:adjustRightInd/>
              <w:spacing w:after="160" w:line="259" w:lineRule="auto"/>
              <w:ind w:left="0"/>
              <w:textAlignment w:val="auto"/>
              <w:rPr>
                <w:rFonts w:eastAsiaTheme="minorHAnsi"/>
              </w:rPr>
            </w:pPr>
            <w:r>
              <w:rPr>
                <w:rFonts w:eastAsiaTheme="minorHAnsi"/>
              </w:rPr>
              <w:t>Thanks for the comments. Some clarification</w:t>
            </w:r>
            <w:r w:rsidR="007C28F7">
              <w:rPr>
                <w:rFonts w:eastAsiaTheme="minorHAnsi"/>
              </w:rPr>
              <w:t>s</w:t>
            </w:r>
            <w:r>
              <w:rPr>
                <w:rFonts w:eastAsiaTheme="minorHAnsi"/>
              </w:rPr>
              <w:t xml:space="preserve"> below</w:t>
            </w:r>
            <w:r w:rsidR="007C28F7">
              <w:rPr>
                <w:rFonts w:eastAsiaTheme="minorHAnsi"/>
              </w:rPr>
              <w:t xml:space="preserve"> and I added Proposal 3v2 reflecting them. Please provide any </w:t>
            </w:r>
            <w:r w:rsidR="00932375">
              <w:rPr>
                <w:rFonts w:eastAsiaTheme="minorHAnsi"/>
              </w:rPr>
              <w:t xml:space="preserve">further </w:t>
            </w:r>
            <w:r w:rsidR="007C28F7">
              <w:rPr>
                <w:rFonts w:eastAsiaTheme="minorHAnsi"/>
              </w:rPr>
              <w:t>comments.</w:t>
            </w:r>
          </w:p>
          <w:p w14:paraId="4766421B" w14:textId="77777777" w:rsidR="007C28F7" w:rsidRDefault="007C28F7" w:rsidP="003E62B9">
            <w:pPr>
              <w:pStyle w:val="aff2"/>
              <w:overflowPunct/>
              <w:autoSpaceDE/>
              <w:autoSpaceDN/>
              <w:adjustRightInd/>
              <w:spacing w:after="160" w:line="259" w:lineRule="auto"/>
              <w:ind w:left="0"/>
              <w:textAlignment w:val="auto"/>
              <w:rPr>
                <w:rFonts w:eastAsiaTheme="minorHAnsi"/>
              </w:rPr>
            </w:pPr>
          </w:p>
          <w:p w14:paraId="47236065" w14:textId="488699E2" w:rsidR="003E62B9" w:rsidRDefault="003E62B9" w:rsidP="003E62B9">
            <w:pPr>
              <w:pStyle w:val="aff2"/>
              <w:overflowPunct/>
              <w:autoSpaceDE/>
              <w:autoSpaceDN/>
              <w:adjustRightInd/>
              <w:spacing w:after="160" w:line="259" w:lineRule="auto"/>
              <w:ind w:left="0"/>
              <w:textAlignment w:val="auto"/>
              <w:rPr>
                <w:rFonts w:eastAsiaTheme="minorHAnsi"/>
              </w:rPr>
            </w:pPr>
            <w:r>
              <w:rPr>
                <w:rFonts w:eastAsiaTheme="minorHAnsi"/>
              </w:rPr>
              <w:lastRenderedPageBreak/>
              <w:t xml:space="preserve">@Apple – The proposal is for supporting </w:t>
            </w:r>
            <w:r w:rsidRPr="009F410C">
              <w:t xml:space="preserve">monitoring of non-fallback DCI formats on P(S)Cell </w:t>
            </w:r>
            <w:r>
              <w:rPr>
                <w:rFonts w:eastAsiaTheme="minorHAnsi"/>
              </w:rPr>
              <w:t xml:space="preserve">when sSCell is configured but deactivated. The RAN1#105-e agreement has </w:t>
            </w:r>
            <w:r w:rsidR="007C28F7">
              <w:rPr>
                <w:rFonts w:eastAsiaTheme="minorHAnsi"/>
              </w:rPr>
              <w:t>below blue highlighted part</w:t>
            </w:r>
            <w:r>
              <w:rPr>
                <w:rFonts w:eastAsiaTheme="minorHAnsi"/>
              </w:rPr>
              <w:t xml:space="preserve">. Then proposal is to check if </w:t>
            </w:r>
            <w:r w:rsidR="007C28F7">
              <w:rPr>
                <w:rFonts w:eastAsiaTheme="minorHAnsi"/>
              </w:rPr>
              <w:t xml:space="preserve">companies are OK to support </w:t>
            </w:r>
            <w:r>
              <w:rPr>
                <w:rFonts w:eastAsiaTheme="minorHAnsi"/>
              </w:rPr>
              <w:t>non-fall DCI format based monitoring on P(S)Cell at least when sSCell is deactivated</w:t>
            </w:r>
            <w:r w:rsidR="007C28F7">
              <w:rPr>
                <w:rFonts w:eastAsiaTheme="minorHAnsi"/>
              </w:rPr>
              <w:t>.</w:t>
            </w:r>
          </w:p>
          <w:p w14:paraId="7C8E555A" w14:textId="7B6D57FA" w:rsidR="007C28F7" w:rsidRDefault="007C28F7" w:rsidP="003E62B9">
            <w:pPr>
              <w:pStyle w:val="aff2"/>
              <w:overflowPunct/>
              <w:autoSpaceDE/>
              <w:autoSpaceDN/>
              <w:adjustRightInd/>
              <w:spacing w:after="160" w:line="259" w:lineRule="auto"/>
              <w:ind w:left="0"/>
              <w:textAlignment w:val="auto"/>
              <w:rPr>
                <w:rFonts w:eastAsiaTheme="minorHAnsi"/>
              </w:rPr>
            </w:pPr>
          </w:p>
          <w:p w14:paraId="7DF6A53E" w14:textId="77777777" w:rsidR="007C28F7" w:rsidRPr="00C94661" w:rsidRDefault="007C28F7" w:rsidP="007C28F7">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7A2E49F5" w14:textId="77777777" w:rsidR="007C28F7" w:rsidRPr="00C94661" w:rsidRDefault="007C28F7" w:rsidP="007C28F7">
            <w:pPr>
              <w:overflowPunct/>
              <w:autoSpaceDE/>
              <w:autoSpaceDN/>
              <w:adjustRightInd/>
              <w:spacing w:after="160" w:line="256" w:lineRule="auto"/>
              <w:ind w:left="720"/>
              <w:contextualSpacing/>
              <w:textAlignment w:val="auto"/>
              <w:rPr>
                <w:rFonts w:ascii="Times" w:eastAsia="等线" w:hAnsi="Times" w:cs="Times"/>
                <w:szCs w:val="22"/>
                <w:lang w:eastAsia="x-none"/>
              </w:rPr>
            </w:pPr>
            <w:r w:rsidRPr="00C94661">
              <w:rPr>
                <w:rFonts w:ascii="Times" w:eastAsia="等线" w:hAnsi="Times" w:cs="Times"/>
                <w:szCs w:val="22"/>
                <w:lang w:eastAsia="x-none"/>
              </w:rPr>
              <w:t xml:space="preserve">Two types of UEs (Type A and Type B) can support CCS from sSCell to P(S)Cell </w:t>
            </w:r>
          </w:p>
          <w:p w14:paraId="5CD847BE" w14:textId="77777777" w:rsidR="007C28F7" w:rsidRPr="00C94661" w:rsidRDefault="007C28F7"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70453B15" w14:textId="77777777" w:rsidR="007C28F7" w:rsidRPr="00C94661" w:rsidRDefault="007C28F7"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等线"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2AF88686"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1B4D79C1" w14:textId="77777777" w:rsidR="007C28F7" w:rsidRPr="007C28F7"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highlight w:val="cyan"/>
                <w:lang w:eastAsia="x-none"/>
              </w:rPr>
            </w:pPr>
            <w:r w:rsidRPr="00C94661">
              <w:rPr>
                <w:rFonts w:ascii="Times" w:eastAsia="等线" w:hAnsi="Times" w:cs="Times"/>
                <w:szCs w:val="22"/>
                <w:lang w:eastAsia="x-none"/>
              </w:rPr>
              <w:t xml:space="preserve">USS sets for DCI formats 0_1,1_1,0_2,1_2 </w:t>
            </w:r>
            <w:r w:rsidRPr="007C28F7">
              <w:rPr>
                <w:rFonts w:ascii="Times" w:eastAsia="等线" w:hAnsi="Times" w:cs="Times"/>
                <w:szCs w:val="22"/>
                <w:highlight w:val="cyan"/>
                <w:lang w:eastAsia="x-none"/>
              </w:rPr>
              <w:t>(if supported for Type A UE)</w:t>
            </w:r>
          </w:p>
          <w:p w14:paraId="0644A80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12EDB509"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446D41D"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等线" w:hAnsi="Times" w:cs="Times"/>
                <w:szCs w:val="22"/>
                <w:lang w:eastAsia="x-none"/>
              </w:rPr>
              <w:t>sSCell</w:t>
            </w:r>
            <w:r w:rsidRPr="00C94661">
              <w:rPr>
                <w:rFonts w:ascii="Times" w:eastAsia="Calibri" w:hAnsi="Times" w:cs="Times"/>
                <w:szCs w:val="22"/>
                <w:lang w:eastAsia="x-none"/>
              </w:rPr>
              <w:t xml:space="preserve"> </w:t>
            </w:r>
          </w:p>
          <w:p w14:paraId="6C443F1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1134438C" w14:textId="77777777" w:rsidR="007C28F7" w:rsidRPr="00C94661" w:rsidRDefault="007C28F7"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2CD4FC72" w14:textId="77777777" w:rsidR="007C28F7" w:rsidRDefault="007C28F7" w:rsidP="003E62B9">
            <w:pPr>
              <w:pStyle w:val="aff2"/>
              <w:overflowPunct/>
              <w:autoSpaceDE/>
              <w:autoSpaceDN/>
              <w:adjustRightInd/>
              <w:spacing w:after="160" w:line="259" w:lineRule="auto"/>
              <w:ind w:left="0"/>
              <w:textAlignment w:val="auto"/>
              <w:rPr>
                <w:rFonts w:eastAsiaTheme="minorHAnsi"/>
              </w:rPr>
            </w:pPr>
          </w:p>
          <w:p w14:paraId="31BF3D15" w14:textId="77777777" w:rsidR="003E62B9" w:rsidRDefault="003E62B9" w:rsidP="003E62B9">
            <w:pPr>
              <w:pStyle w:val="aff2"/>
              <w:overflowPunct/>
              <w:autoSpaceDE/>
              <w:autoSpaceDN/>
              <w:adjustRightInd/>
              <w:spacing w:after="160" w:line="259" w:lineRule="auto"/>
              <w:ind w:left="0"/>
              <w:textAlignment w:val="auto"/>
              <w:rPr>
                <w:rFonts w:eastAsiaTheme="minorHAnsi"/>
              </w:rPr>
            </w:pPr>
          </w:p>
          <w:p w14:paraId="65DC9D4F" w14:textId="6FCE81AE" w:rsidR="007C28F7" w:rsidRPr="007C28F7" w:rsidRDefault="007C28F7" w:rsidP="003E62B9">
            <w:pPr>
              <w:pStyle w:val="aff2"/>
              <w:overflowPunct/>
              <w:autoSpaceDE/>
              <w:autoSpaceDN/>
              <w:adjustRightInd/>
              <w:spacing w:after="160" w:line="259" w:lineRule="auto"/>
              <w:ind w:left="0"/>
              <w:textAlignment w:val="auto"/>
              <w:rPr>
                <w:rFonts w:eastAsia="Malgun Gothic"/>
                <w:lang w:val="en-US" w:eastAsia="ko-KR"/>
              </w:rPr>
            </w:pPr>
            <w:r>
              <w:rPr>
                <w:rFonts w:eastAsiaTheme="minorHAnsi"/>
              </w:rPr>
              <w:t xml:space="preserve">@LG, MTK, Xiaomi – Details related to monitoring on P(S)Cell </w:t>
            </w:r>
            <w:r w:rsidR="00932375">
              <w:rPr>
                <w:rFonts w:eastAsiaTheme="minorHAnsi"/>
              </w:rPr>
              <w:t xml:space="preserve">automatically </w:t>
            </w:r>
            <w:r>
              <w:rPr>
                <w:rFonts w:eastAsiaTheme="minorHAnsi"/>
              </w:rPr>
              <w:t>based on sSCell deactivation, or how the monitoring will be (e.g.</w:t>
            </w:r>
            <w:r>
              <w:rPr>
                <w:rFonts w:eastAsia="Malgun Gothic"/>
                <w:lang w:val="en-US" w:eastAsia="ko-KR"/>
              </w:rPr>
              <w:t xml:space="preserve"> as if cross-carrier scheduling (from sScell to Pcell) is not configured</w:t>
            </w:r>
            <w:r w:rsidR="00932375">
              <w:rPr>
                <w:rFonts w:eastAsia="Malgun Gothic"/>
                <w:lang w:val="en-US" w:eastAsia="ko-KR"/>
              </w:rPr>
              <w:t xml:space="preserve"> as commented by LG</w:t>
            </w:r>
            <w:r>
              <w:rPr>
                <w:rFonts w:eastAsia="Malgun Gothic"/>
                <w:lang w:val="en-US" w:eastAsia="ko-KR"/>
              </w:rPr>
              <w:t xml:space="preserve">) could be for later discussion. As explained </w:t>
            </w:r>
            <w:r w:rsidR="00932375">
              <w:rPr>
                <w:rFonts w:eastAsia="Malgun Gothic"/>
                <w:lang w:val="en-US" w:eastAsia="ko-KR"/>
              </w:rPr>
              <w:t>above</w:t>
            </w:r>
            <w:r>
              <w:rPr>
                <w:rFonts w:eastAsia="Malgun Gothic"/>
                <w:lang w:val="en-US" w:eastAsia="ko-KR"/>
              </w:rPr>
              <w:t xml:space="preserve">, intention is to first </w:t>
            </w:r>
            <w:r w:rsidR="00932375">
              <w:rPr>
                <w:rFonts w:eastAsia="Malgun Gothic"/>
                <w:lang w:val="en-US" w:eastAsia="ko-KR"/>
              </w:rPr>
              <w:t xml:space="preserve">try to </w:t>
            </w:r>
            <w:r>
              <w:rPr>
                <w:rFonts w:eastAsia="Malgun Gothic"/>
                <w:lang w:val="en-US" w:eastAsia="ko-KR"/>
              </w:rPr>
              <w:t xml:space="preserve">agree that </w:t>
            </w:r>
            <w:r w:rsidR="00932375">
              <w:rPr>
                <w:rFonts w:eastAsia="Malgun Gothic"/>
                <w:lang w:val="en-US" w:eastAsia="ko-KR"/>
              </w:rPr>
              <w:t xml:space="preserve">monitoring of non-fallback DCI formats </w:t>
            </w:r>
            <w:r>
              <w:rPr>
                <w:rFonts w:eastAsia="Malgun Gothic"/>
                <w:lang w:val="en-US" w:eastAsia="ko-KR"/>
              </w:rPr>
              <w:t>is supported.</w:t>
            </w:r>
          </w:p>
        </w:tc>
      </w:tr>
      <w:tr w:rsidR="000D2CC5" w14:paraId="68F74EF1" w14:textId="77777777" w:rsidTr="004822CE">
        <w:tc>
          <w:tcPr>
            <w:tcW w:w="1615" w:type="dxa"/>
            <w:tcBorders>
              <w:top w:val="single" w:sz="4" w:space="0" w:color="auto"/>
              <w:left w:val="single" w:sz="4" w:space="0" w:color="auto"/>
              <w:bottom w:val="single" w:sz="4" w:space="0" w:color="auto"/>
              <w:right w:val="single" w:sz="4" w:space="0" w:color="auto"/>
            </w:tcBorders>
          </w:tcPr>
          <w:p w14:paraId="1A8D727B" w14:textId="06D91225" w:rsidR="000D2CC5"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3F6D8E42" w14:textId="3969D244" w:rsidR="000D2CC5" w:rsidRDefault="008945EC" w:rsidP="004822CE">
            <w:pPr>
              <w:spacing w:line="240" w:lineRule="auto"/>
              <w:rPr>
                <w:rFonts w:eastAsia="MS Mincho"/>
                <w:lang w:val="en-US" w:eastAsia="ja-JP"/>
              </w:rPr>
            </w:pPr>
            <w:r>
              <w:rPr>
                <w:rFonts w:eastAsia="MS Mincho"/>
                <w:lang w:val="en-US" w:eastAsia="ja-JP"/>
              </w:rPr>
              <w:t>We are fine with current proposal and discuss the details later.</w:t>
            </w:r>
          </w:p>
        </w:tc>
      </w:tr>
      <w:tr w:rsidR="00E3415F" w14:paraId="35BBBDE9" w14:textId="77777777" w:rsidTr="004822CE">
        <w:tc>
          <w:tcPr>
            <w:tcW w:w="1615" w:type="dxa"/>
            <w:tcBorders>
              <w:top w:val="single" w:sz="4" w:space="0" w:color="auto"/>
              <w:left w:val="single" w:sz="4" w:space="0" w:color="auto"/>
              <w:bottom w:val="single" w:sz="4" w:space="0" w:color="auto"/>
              <w:right w:val="single" w:sz="4" w:space="0" w:color="auto"/>
            </w:tcBorders>
          </w:tcPr>
          <w:p w14:paraId="5F348EB8" w14:textId="03B1C9D5" w:rsidR="00E3415F" w:rsidRDefault="00E3415F" w:rsidP="004822CE">
            <w:pPr>
              <w:spacing w:after="120"/>
              <w:jc w:val="both"/>
              <w:rPr>
                <w:rFonts w:eastAsia="MS Mincho"/>
                <w:lang w:val="en-US" w:eastAsia="ja-JP"/>
              </w:rPr>
            </w:pPr>
            <w:r>
              <w:rPr>
                <w:rFonts w:eastAsia="MS Mincho"/>
                <w:lang w:val="en-US" w:eastAsia="ja-JP"/>
              </w:rPr>
              <w:t>Apple</w:t>
            </w:r>
          </w:p>
          <w:p w14:paraId="268F0644" w14:textId="7E7164CA" w:rsidR="00E3415F" w:rsidRDefault="00E3415F" w:rsidP="004822CE">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63FAFCD7" w14:textId="06E65B7C" w:rsidR="00E3415F" w:rsidRDefault="00875E2B" w:rsidP="004822CE">
            <w:pPr>
              <w:spacing w:line="240" w:lineRule="auto"/>
              <w:rPr>
                <w:rFonts w:eastAsia="MS Mincho"/>
                <w:lang w:val="en-US" w:eastAsia="ja-JP"/>
              </w:rPr>
            </w:pPr>
            <w:r>
              <w:rPr>
                <w:rFonts w:eastAsia="MS Mincho"/>
                <w:lang w:val="en-US" w:eastAsia="ja-JP"/>
              </w:rPr>
              <w:t xml:space="preserve">We also have an working assumption that UE may </w:t>
            </w:r>
            <w:r w:rsidR="0043175B">
              <w:rPr>
                <w:rFonts w:eastAsia="MS Mincho"/>
                <w:lang w:val="en-US" w:eastAsia="ja-JP"/>
              </w:rPr>
              <w:t>only support USS on sSCell which is why we have the highlighted part</w:t>
            </w:r>
            <w:r w:rsidR="00015617">
              <w:rPr>
                <w:rFonts w:eastAsia="MS Mincho"/>
                <w:lang w:val="en-US" w:eastAsia="ja-JP"/>
              </w:rPr>
              <w:t xml:space="preserve"> in the agree we had last meeting</w:t>
            </w:r>
          </w:p>
          <w:p w14:paraId="42673C20" w14:textId="6BDD404A" w:rsidR="0043175B" w:rsidRDefault="0043175B" w:rsidP="004822CE">
            <w:pPr>
              <w:spacing w:line="240" w:lineRule="auto"/>
              <w:rPr>
                <w:rFonts w:eastAsia="MS Mincho"/>
                <w:lang w:val="en-US" w:eastAsia="ja-JP"/>
              </w:rPr>
            </w:pPr>
            <w:r>
              <w:rPr>
                <w:rFonts w:eastAsia="MS Mincho"/>
                <w:lang w:val="en-US" w:eastAsia="ja-JP"/>
              </w:rPr>
              <w:t xml:space="preserve">For normal TypeA UE operation, the non-fall back DCI is TDM’d between sSCell and SpCell, we do not need agreement since the agreement is automatically supported. </w:t>
            </w:r>
          </w:p>
          <w:p w14:paraId="3DDF8936" w14:textId="439F9F01" w:rsidR="0043175B" w:rsidRPr="0043175B" w:rsidRDefault="0043175B" w:rsidP="0043175B">
            <w:pPr>
              <w:spacing w:line="240" w:lineRule="auto"/>
              <w:rPr>
                <w:rFonts w:eastAsia="MS Mincho"/>
                <w:lang w:val="en-US" w:eastAsia="ja-JP"/>
              </w:rPr>
            </w:pPr>
            <w:r>
              <w:rPr>
                <w:rFonts w:eastAsia="MS Mincho"/>
                <w:lang w:val="en-US" w:eastAsia="ja-JP"/>
              </w:rPr>
              <w:t xml:space="preserve">As results, we need some clarification about the intention of this agreement, whether it is to revert the highlighted part in the WA. </w:t>
            </w:r>
          </w:p>
          <w:p w14:paraId="1F416AEB" w14:textId="5F644D5D" w:rsidR="0043175B" w:rsidRPr="00E02FCD" w:rsidRDefault="0043175B" w:rsidP="0043175B">
            <w:pPr>
              <w:rPr>
                <w:highlight w:val="darkYellow"/>
                <w:lang w:eastAsia="x-none"/>
              </w:rPr>
            </w:pPr>
            <w:r w:rsidRPr="00E02FCD">
              <w:rPr>
                <w:highlight w:val="darkYellow"/>
                <w:lang w:eastAsia="x-none"/>
              </w:rPr>
              <w:t>Working Assumption</w:t>
            </w:r>
          </w:p>
          <w:p w14:paraId="2BAF7624" w14:textId="77777777" w:rsidR="0043175B" w:rsidRPr="00E02FCD" w:rsidRDefault="0043175B" w:rsidP="00185C40">
            <w:pPr>
              <w:numPr>
                <w:ilvl w:val="0"/>
                <w:numId w:val="10"/>
              </w:numPr>
              <w:adjustRightInd/>
              <w:spacing w:after="0" w:line="240" w:lineRule="auto"/>
              <w:contextualSpacing/>
              <w:textAlignment w:val="auto"/>
            </w:pPr>
            <w:r w:rsidRPr="00E02FCD">
              <w:t>When CCS from sSCell to PCell/PSCell is configured, UE can be configured to monitor DCI formats 0_1/1_1/0_2/1_2 that schedule PDSCH/PUSCH on PCell/PSCell on PCell/PSCell USS set(s), and/or on sSCell USS set(s)</w:t>
            </w:r>
          </w:p>
          <w:p w14:paraId="05540279" w14:textId="77777777" w:rsidR="0043175B" w:rsidRPr="00E02FCD" w:rsidRDefault="0043175B" w:rsidP="00185C40">
            <w:pPr>
              <w:numPr>
                <w:ilvl w:val="0"/>
                <w:numId w:val="10"/>
              </w:numPr>
              <w:adjustRightInd/>
              <w:spacing w:after="0" w:line="240" w:lineRule="auto"/>
              <w:contextualSpacing/>
              <w:textAlignment w:val="auto"/>
            </w:pPr>
            <w:r w:rsidRPr="00E02FCD">
              <w:t>The WA to be confirmed after agreements are made on PDCCH BD/CCE handling and PDCCH overbooking handling for CCS from sSCell to PCell/PSCell</w:t>
            </w:r>
          </w:p>
          <w:p w14:paraId="02EF82B3" w14:textId="77777777" w:rsidR="0043175B" w:rsidRPr="0043175B" w:rsidRDefault="0043175B" w:rsidP="00185C40">
            <w:pPr>
              <w:numPr>
                <w:ilvl w:val="0"/>
                <w:numId w:val="10"/>
              </w:numPr>
              <w:adjustRightInd/>
              <w:spacing w:after="0" w:line="240" w:lineRule="auto"/>
              <w:contextualSpacing/>
              <w:textAlignment w:val="auto"/>
              <w:rPr>
                <w:rFonts w:cs="Times"/>
                <w:highlight w:val="yellow"/>
              </w:rPr>
            </w:pPr>
            <w:r w:rsidRPr="0043175B">
              <w:rPr>
                <w:highlight w:val="yellow"/>
              </w:rPr>
              <w:t>Specs also allow UEs supporting functionality of only Alt-1. Capability signaling details, if any, can be handled during the UE capability discussion for Rel17</w:t>
            </w:r>
          </w:p>
          <w:p w14:paraId="3975BCFB" w14:textId="77777777" w:rsidR="0043175B" w:rsidRPr="00E02FCD" w:rsidRDefault="0043175B" w:rsidP="00185C40">
            <w:pPr>
              <w:numPr>
                <w:ilvl w:val="0"/>
                <w:numId w:val="10"/>
              </w:numPr>
              <w:adjustRightInd/>
              <w:spacing w:after="0" w:line="240" w:lineRule="auto"/>
              <w:contextualSpacing/>
              <w:textAlignment w:val="auto"/>
            </w:pPr>
            <w:r w:rsidRPr="00E02FCD">
              <w:t>FFS: Whether the UE can monitor PDCCH from both cells in the same slot.</w:t>
            </w:r>
          </w:p>
          <w:p w14:paraId="57F038B1" w14:textId="6045C91F" w:rsidR="0043175B" w:rsidRPr="0043175B" w:rsidRDefault="0043175B" w:rsidP="004822CE">
            <w:pPr>
              <w:spacing w:line="240" w:lineRule="auto"/>
              <w:rPr>
                <w:rFonts w:eastAsia="MS Mincho"/>
                <w:lang w:eastAsia="ja-JP"/>
              </w:rPr>
            </w:pPr>
          </w:p>
        </w:tc>
      </w:tr>
      <w:tr w:rsidR="00B62951" w14:paraId="0C0873CF" w14:textId="77777777" w:rsidTr="004822CE">
        <w:tc>
          <w:tcPr>
            <w:tcW w:w="1615" w:type="dxa"/>
            <w:tcBorders>
              <w:top w:val="single" w:sz="4" w:space="0" w:color="auto"/>
              <w:left w:val="single" w:sz="4" w:space="0" w:color="auto"/>
              <w:bottom w:val="single" w:sz="4" w:space="0" w:color="auto"/>
              <w:right w:val="single" w:sz="4" w:space="0" w:color="auto"/>
            </w:tcBorders>
          </w:tcPr>
          <w:p w14:paraId="151675EC" w14:textId="17310EC6"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50108C08" w14:textId="77777777" w:rsidR="00B62951" w:rsidRDefault="00B62951" w:rsidP="00B62951">
            <w:pPr>
              <w:spacing w:line="240" w:lineRule="auto"/>
              <w:rPr>
                <w:rFonts w:eastAsia="MS Mincho"/>
                <w:lang w:val="en-US" w:eastAsia="ja-JP"/>
              </w:rPr>
            </w:pPr>
            <w:r>
              <w:rPr>
                <w:rFonts w:eastAsia="MS Mincho"/>
                <w:lang w:val="en-US" w:eastAsia="ja-JP"/>
              </w:rPr>
              <w:t xml:space="preserve">The proposal is fine for us. </w:t>
            </w:r>
          </w:p>
          <w:p w14:paraId="19B691EA" w14:textId="25D90166" w:rsidR="00B62951" w:rsidRDefault="00B62951" w:rsidP="00B62951">
            <w:pPr>
              <w:spacing w:line="240" w:lineRule="auto"/>
              <w:rPr>
                <w:rFonts w:eastAsia="MS Mincho"/>
                <w:lang w:val="en-US" w:eastAsia="ja-JP"/>
              </w:rPr>
            </w:pPr>
            <w:r>
              <w:rPr>
                <w:rFonts w:eastAsia="MS Mincho"/>
                <w:lang w:val="en-US" w:eastAsia="ja-JP"/>
              </w:rPr>
              <w:t xml:space="preserve">One question for clarification (maybe related to the above moderator’s reply to </w:t>
            </w:r>
            <w:r>
              <w:rPr>
                <w:rFonts w:eastAsiaTheme="minorHAnsi"/>
              </w:rPr>
              <w:t>@LG, MTK, Xiaomi</w:t>
            </w:r>
            <w:r>
              <w:rPr>
                <w:rFonts w:eastAsia="MS Mincho"/>
                <w:lang w:val="en-US" w:eastAsia="ja-JP"/>
              </w:rPr>
              <w:t xml:space="preserve">), when sSCell is deactivated, is it the intention for UE to continue using any CSS/USS sets that are </w:t>
            </w:r>
            <w:r>
              <w:rPr>
                <w:rFonts w:eastAsia="MS Mincho"/>
                <w:lang w:val="en-US" w:eastAsia="ja-JP"/>
              </w:rPr>
              <w:lastRenderedPageBreak/>
              <w:t>being monitored on PCell when sSCell is activated? Or, UE starts to monitor some additional CSS/USS sets on PCell which are dedicated to the case when sSCell is deactivated?</w:t>
            </w:r>
          </w:p>
        </w:tc>
      </w:tr>
      <w:tr w:rsidR="00DC2059" w14:paraId="6377F0B4" w14:textId="77777777" w:rsidTr="004822CE">
        <w:tc>
          <w:tcPr>
            <w:tcW w:w="1615" w:type="dxa"/>
            <w:tcBorders>
              <w:top w:val="single" w:sz="4" w:space="0" w:color="auto"/>
              <w:left w:val="single" w:sz="4" w:space="0" w:color="auto"/>
              <w:bottom w:val="single" w:sz="4" w:space="0" w:color="auto"/>
              <w:right w:val="single" w:sz="4" w:space="0" w:color="auto"/>
            </w:tcBorders>
          </w:tcPr>
          <w:p w14:paraId="6656B5A2" w14:textId="7159E0FD" w:rsidR="00DC2059" w:rsidRDefault="00DC2059" w:rsidP="00DC2059">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347BF21F" w14:textId="03C3812F" w:rsidR="00DC2059" w:rsidRDefault="00DC2059" w:rsidP="00DC2059">
            <w:pPr>
              <w:spacing w:after="0" w:line="240" w:lineRule="auto"/>
              <w:rPr>
                <w:rFonts w:eastAsia="MS Mincho"/>
                <w:lang w:val="en-US" w:eastAsia="ja-JP"/>
              </w:rPr>
            </w:pPr>
            <w:r>
              <w:rPr>
                <w:rFonts w:eastAsia="MS Mincho"/>
                <w:lang w:val="en-US" w:eastAsia="ja-JP"/>
              </w:rPr>
              <w:t xml:space="preserve">Not support. </w:t>
            </w:r>
            <w:r>
              <w:rPr>
                <w:rFonts w:eastAsia="MS Mincho"/>
                <w:lang w:val="en-US" w:eastAsia="ja-JP"/>
              </w:rPr>
              <w:br/>
            </w:r>
          </w:p>
          <w:p w14:paraId="7477CA2B" w14:textId="198E074D" w:rsidR="00DC2059" w:rsidRDefault="00DC2059" w:rsidP="00DC2059">
            <w:pPr>
              <w:spacing w:line="240" w:lineRule="auto"/>
              <w:rPr>
                <w:rFonts w:eastAsia="MS Mincho"/>
                <w:lang w:val="en-US" w:eastAsia="ja-JP"/>
              </w:rPr>
            </w:pPr>
            <w:r>
              <w:rPr>
                <w:rFonts w:eastAsia="MS Mincho"/>
                <w:lang w:val="en-US" w:eastAsia="ja-JP"/>
              </w:rPr>
              <w:t>sSCell deactivation</w:t>
            </w:r>
            <w:r w:rsidR="00BC4FE0">
              <w:rPr>
                <w:rFonts w:eastAsia="MS Mincho"/>
                <w:lang w:val="en-US" w:eastAsia="ja-JP"/>
              </w:rPr>
              <w:t xml:space="preserve"> typically means</w:t>
            </w:r>
            <w:r>
              <w:rPr>
                <w:rFonts w:eastAsia="MS Mincho"/>
                <w:lang w:val="en-US" w:eastAsia="ja-JP"/>
              </w:rPr>
              <w:t xml:space="preserve"> there is no more</w:t>
            </w:r>
            <w:r w:rsidR="00BC4FE0">
              <w:rPr>
                <w:rFonts w:eastAsia="MS Mincho"/>
                <w:lang w:val="en-US" w:eastAsia="ja-JP"/>
              </w:rPr>
              <w:t xml:space="preserve"> data for the UE. It would </w:t>
            </w:r>
            <w:r>
              <w:rPr>
                <w:rFonts w:eastAsia="MS Mincho"/>
                <w:lang w:val="en-US" w:eastAsia="ja-JP"/>
              </w:rPr>
              <w:t>be counter-productive for the UE to monitor non-fallback DCI on the PCell</w:t>
            </w:r>
            <w:r w:rsidR="00BC4FE0">
              <w:rPr>
                <w:rFonts w:eastAsia="MS Mincho"/>
                <w:lang w:val="en-US" w:eastAsia="ja-JP"/>
              </w:rPr>
              <w:t xml:space="preserve"> after a SCell deactivation</w:t>
            </w:r>
            <w:r>
              <w:rPr>
                <w:rFonts w:eastAsia="MS Mincho"/>
                <w:lang w:val="en-US" w:eastAsia="ja-JP"/>
              </w:rPr>
              <w:t>. If DS</w:t>
            </w:r>
            <w:r w:rsidR="00BC4FE0">
              <w:rPr>
                <w:rFonts w:eastAsia="MS Mincho"/>
                <w:lang w:val="en-US" w:eastAsia="ja-JP"/>
              </w:rPr>
              <w:t>S is to be disabled, that is done by RRC and can also include configuration of</w:t>
            </w:r>
            <w:r>
              <w:rPr>
                <w:rFonts w:eastAsia="MS Mincho"/>
                <w:lang w:val="en-US" w:eastAsia="ja-JP"/>
              </w:rPr>
              <w:t xml:space="preserve"> search space sets on the P(S)Cell.</w:t>
            </w:r>
          </w:p>
          <w:p w14:paraId="2782E42A" w14:textId="1718FDCD" w:rsidR="00DC2059" w:rsidRDefault="00BC4FE0" w:rsidP="00DC2059">
            <w:pPr>
              <w:spacing w:line="240" w:lineRule="auto"/>
              <w:rPr>
                <w:rFonts w:eastAsia="MS Mincho"/>
                <w:lang w:val="en-US" w:eastAsia="ja-JP"/>
              </w:rPr>
            </w:pPr>
            <w:r>
              <w:rPr>
                <w:rFonts w:eastAsia="MS Mincho"/>
                <w:lang w:val="en-US" w:eastAsia="ja-JP"/>
              </w:rPr>
              <w:t>Also, i</w:t>
            </w:r>
            <w:r w:rsidR="00E74F27">
              <w:rPr>
                <w:rFonts w:eastAsia="MS Mincho"/>
                <w:lang w:val="en-US" w:eastAsia="ja-JP"/>
              </w:rPr>
              <w:t>f needed</w:t>
            </w:r>
            <w:r w:rsidR="00DC2059">
              <w:rPr>
                <w:rFonts w:eastAsia="MS Mincho"/>
                <w:lang w:val="en-US" w:eastAsia="ja-JP"/>
              </w:rPr>
              <w:t>, a</w:t>
            </w:r>
            <w:r>
              <w:rPr>
                <w:rFonts w:eastAsia="MS Mincho"/>
                <w:lang w:val="en-US" w:eastAsia="ja-JP"/>
              </w:rPr>
              <w:t xml:space="preserve"> NW can</w:t>
            </w:r>
            <w:r w:rsidR="00DC2059">
              <w:rPr>
                <w:rFonts w:eastAsia="MS Mincho"/>
                <w:lang w:val="en-US" w:eastAsia="ja-JP"/>
              </w:rPr>
              <w:t xml:space="preserve"> achieve the same objective by SSSG switching on the PCell </w:t>
            </w:r>
            <w:r>
              <w:rPr>
                <w:rFonts w:eastAsia="MS Mincho"/>
                <w:lang w:val="en-US" w:eastAsia="ja-JP"/>
              </w:rPr>
              <w:t xml:space="preserve">when the </w:t>
            </w:r>
            <w:r w:rsidR="00DC2059">
              <w:rPr>
                <w:rFonts w:eastAsia="MS Mincho"/>
                <w:lang w:val="en-US" w:eastAsia="ja-JP"/>
              </w:rPr>
              <w:t xml:space="preserve">SCell </w:t>
            </w:r>
            <w:r>
              <w:rPr>
                <w:rFonts w:eastAsia="MS Mincho"/>
                <w:lang w:val="en-US" w:eastAsia="ja-JP"/>
              </w:rPr>
              <w:t>is deactivated</w:t>
            </w:r>
            <w:r w:rsidR="00DC2059">
              <w:rPr>
                <w:rFonts w:eastAsia="MS Mincho"/>
                <w:lang w:val="en-US" w:eastAsia="ja-JP"/>
              </w:rPr>
              <w:t xml:space="preserve">. </w:t>
            </w:r>
          </w:p>
        </w:tc>
      </w:tr>
      <w:tr w:rsidR="003321CA" w14:paraId="68E84953" w14:textId="77777777" w:rsidTr="004822CE">
        <w:tc>
          <w:tcPr>
            <w:tcW w:w="1615" w:type="dxa"/>
            <w:tcBorders>
              <w:top w:val="single" w:sz="4" w:space="0" w:color="auto"/>
              <w:left w:val="single" w:sz="4" w:space="0" w:color="auto"/>
              <w:bottom w:val="single" w:sz="4" w:space="0" w:color="auto"/>
              <w:right w:val="single" w:sz="4" w:space="0" w:color="auto"/>
            </w:tcBorders>
          </w:tcPr>
          <w:p w14:paraId="18818900" w14:textId="26531C1A" w:rsidR="003321CA" w:rsidRDefault="003321CA" w:rsidP="00DC2059">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0A97430" w14:textId="752E486C" w:rsidR="00A324FA" w:rsidRDefault="003321CA" w:rsidP="00DC2059">
            <w:pPr>
              <w:spacing w:after="0" w:line="240" w:lineRule="auto"/>
              <w:rPr>
                <w:rFonts w:eastAsia="MS Mincho"/>
                <w:lang w:val="en-US" w:eastAsia="ja-JP"/>
              </w:rPr>
            </w:pPr>
            <w:r>
              <w:rPr>
                <w:rFonts w:eastAsia="MS Mincho" w:hint="eastAsia"/>
                <w:lang w:val="en-US" w:eastAsia="ja-JP"/>
              </w:rPr>
              <w:t>S</w:t>
            </w:r>
            <w:r>
              <w:rPr>
                <w:rFonts w:eastAsia="MS Mincho"/>
                <w:lang w:val="en-US" w:eastAsia="ja-JP"/>
              </w:rPr>
              <w:t xml:space="preserve">till we would like to get a clarification. </w:t>
            </w:r>
          </w:p>
          <w:p w14:paraId="0B9D4861" w14:textId="77777777" w:rsidR="00A324FA" w:rsidRDefault="00A324FA" w:rsidP="00DC2059">
            <w:pPr>
              <w:spacing w:after="0" w:line="240" w:lineRule="auto"/>
              <w:rPr>
                <w:rFonts w:eastAsia="MS Mincho"/>
                <w:lang w:val="en-US" w:eastAsia="ja-JP"/>
              </w:rPr>
            </w:pPr>
          </w:p>
          <w:p w14:paraId="75387F87" w14:textId="2FB561AC" w:rsidR="003321CA" w:rsidRDefault="003321CA" w:rsidP="00DC2059">
            <w:pPr>
              <w:spacing w:after="0" w:line="240" w:lineRule="auto"/>
              <w:rPr>
                <w:rFonts w:eastAsia="MS Mincho"/>
                <w:lang w:val="en-US" w:eastAsia="ja-JP"/>
              </w:rPr>
            </w:pPr>
            <w:r>
              <w:rPr>
                <w:rFonts w:eastAsia="MS Mincho"/>
                <w:lang w:val="en-US" w:eastAsia="ja-JP"/>
              </w:rPr>
              <w:t>Suppose a UE supports non-fallback DCI formats on the P(S)Cell</w:t>
            </w:r>
            <w:r w:rsidR="00A324FA">
              <w:rPr>
                <w:rFonts w:eastAsia="MS Mincho"/>
                <w:lang w:val="en-US" w:eastAsia="ja-JP"/>
              </w:rPr>
              <w:t xml:space="preserve"> and is configured to monitor the non-fallback DCI formats in a USS set on the P(S)Cell</w:t>
            </w:r>
            <w:r>
              <w:rPr>
                <w:rFonts w:eastAsia="MS Mincho"/>
                <w:lang w:val="en-US" w:eastAsia="ja-JP"/>
              </w:rPr>
              <w:t xml:space="preserve">. </w:t>
            </w:r>
            <w:r w:rsidR="00A324FA">
              <w:rPr>
                <w:rFonts w:eastAsia="MS Mincho"/>
                <w:lang w:val="en-US" w:eastAsia="ja-JP"/>
              </w:rPr>
              <w:t xml:space="preserve">Then the UE monitors non-fallback DCI formats on the P(S)Cell, irrespective of whether the sSCell is activated/deactivated (with potential time-domain restriction for Type-A UEs). Does this proposal mean, the UE just continue monitoring USS for non-fallback DCI formats on the P(S)Cell as if the sSCell is still active? Or </w:t>
            </w:r>
            <w:r w:rsidR="00346DF1">
              <w:rPr>
                <w:rFonts w:eastAsia="MS Mincho"/>
                <w:lang w:val="en-US" w:eastAsia="ja-JP"/>
              </w:rPr>
              <w:t xml:space="preserve">the UE starts monitoring “new” USS </w:t>
            </w:r>
            <w:r w:rsidR="001E1EEA">
              <w:rPr>
                <w:rFonts w:eastAsia="MS Mincho"/>
                <w:lang w:val="en-US" w:eastAsia="ja-JP"/>
              </w:rPr>
              <w:t xml:space="preserve">sets </w:t>
            </w:r>
            <w:r w:rsidR="00346DF1">
              <w:rPr>
                <w:rFonts w:eastAsia="MS Mincho"/>
                <w:lang w:val="en-US" w:eastAsia="ja-JP"/>
              </w:rPr>
              <w:t xml:space="preserve">for non-fallback DCI formats on the P(S)Cell, only </w:t>
            </w:r>
            <w:r w:rsidR="001E1EEA">
              <w:rPr>
                <w:rFonts w:eastAsia="MS Mincho"/>
                <w:lang w:val="en-US" w:eastAsia="ja-JP"/>
              </w:rPr>
              <w:t>after</w:t>
            </w:r>
            <w:r w:rsidR="00346DF1">
              <w:rPr>
                <w:rFonts w:eastAsia="MS Mincho"/>
                <w:lang w:val="en-US" w:eastAsia="ja-JP"/>
              </w:rPr>
              <w:t xml:space="preserve"> the sSCell is deactive?</w:t>
            </w:r>
          </w:p>
          <w:p w14:paraId="0A7914AE" w14:textId="621AFEC5" w:rsidR="00346DF1" w:rsidRDefault="00346DF1" w:rsidP="00DC2059">
            <w:pPr>
              <w:spacing w:after="0" w:line="240" w:lineRule="auto"/>
              <w:rPr>
                <w:rFonts w:eastAsia="MS Mincho"/>
                <w:lang w:val="en-US" w:eastAsia="ja-JP"/>
              </w:rPr>
            </w:pPr>
          </w:p>
          <w:p w14:paraId="40ACC82C" w14:textId="7DA3C9A8" w:rsidR="00346DF1" w:rsidRDefault="004A4782" w:rsidP="00DC2059">
            <w:pPr>
              <w:spacing w:after="0" w:line="240" w:lineRule="auto"/>
              <w:rPr>
                <w:rFonts w:eastAsia="MS Mincho"/>
                <w:lang w:val="en-US" w:eastAsia="ja-JP"/>
              </w:rPr>
            </w:pPr>
            <w:r>
              <w:rPr>
                <w:rFonts w:eastAsia="MS Mincho" w:hint="eastAsia"/>
                <w:lang w:val="en-US" w:eastAsia="ja-JP"/>
              </w:rPr>
              <w:t>O</w:t>
            </w:r>
            <w:r>
              <w:rPr>
                <w:rFonts w:eastAsia="MS Mincho"/>
                <w:lang w:val="en-US" w:eastAsia="ja-JP"/>
              </w:rPr>
              <w:t>r,</w:t>
            </w:r>
            <w:r w:rsidR="00F62D4E">
              <w:rPr>
                <w:rFonts w:eastAsia="MS Mincho"/>
                <w:lang w:val="en-US" w:eastAsia="ja-JP"/>
              </w:rPr>
              <w:t xml:space="preserve"> does this propose to support non-fallback DCI format even for Alt.1 (pointed by Apple) at least when the sSCell is deactive?</w:t>
            </w:r>
          </w:p>
          <w:p w14:paraId="62464872" w14:textId="77777777" w:rsidR="00A324FA" w:rsidRDefault="00A324FA" w:rsidP="00DC2059">
            <w:pPr>
              <w:spacing w:after="0" w:line="240" w:lineRule="auto"/>
              <w:rPr>
                <w:rFonts w:eastAsia="MS Mincho"/>
                <w:lang w:val="en-US" w:eastAsia="ja-JP"/>
              </w:rPr>
            </w:pPr>
          </w:p>
          <w:p w14:paraId="3C717D7F" w14:textId="13814BD1" w:rsidR="00A324FA" w:rsidRDefault="00A324FA" w:rsidP="00DC2059">
            <w:pPr>
              <w:spacing w:after="0" w:line="240" w:lineRule="auto"/>
              <w:rPr>
                <w:rFonts w:eastAsia="MS Mincho"/>
                <w:lang w:val="en-US" w:eastAsia="ja-JP"/>
              </w:rPr>
            </w:pPr>
          </w:p>
        </w:tc>
      </w:tr>
      <w:tr w:rsidR="001B0359" w14:paraId="0061F742" w14:textId="77777777" w:rsidTr="004822CE">
        <w:tc>
          <w:tcPr>
            <w:tcW w:w="1615" w:type="dxa"/>
            <w:tcBorders>
              <w:top w:val="single" w:sz="4" w:space="0" w:color="auto"/>
              <w:left w:val="single" w:sz="4" w:space="0" w:color="auto"/>
              <w:bottom w:val="single" w:sz="4" w:space="0" w:color="auto"/>
              <w:right w:val="single" w:sz="4" w:space="0" w:color="auto"/>
            </w:tcBorders>
          </w:tcPr>
          <w:p w14:paraId="4826414F" w14:textId="32011CF5" w:rsidR="001B0359" w:rsidRPr="001B0359" w:rsidRDefault="001B0359" w:rsidP="00DC2059">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EA44E6F" w14:textId="0E598F8E" w:rsidR="001B0359" w:rsidRPr="001B0359" w:rsidRDefault="001B0359" w:rsidP="00DC2059">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above proposal.</w:t>
            </w:r>
          </w:p>
        </w:tc>
      </w:tr>
      <w:tr w:rsidR="00485D7F" w14:paraId="41110C5F" w14:textId="77777777" w:rsidTr="00485D7F">
        <w:tc>
          <w:tcPr>
            <w:tcW w:w="1615" w:type="dxa"/>
          </w:tcPr>
          <w:p w14:paraId="2A14744D" w14:textId="77777777" w:rsidR="00485D7F" w:rsidRDefault="00485D7F" w:rsidP="00485D7F">
            <w:pPr>
              <w:spacing w:after="120"/>
              <w:jc w:val="both"/>
              <w:rPr>
                <w:rFonts w:eastAsia="MS Mincho"/>
                <w:lang w:val="en-US" w:eastAsia="ja-JP"/>
              </w:rPr>
            </w:pPr>
            <w:r>
              <w:rPr>
                <w:rFonts w:eastAsia="MS Mincho"/>
                <w:lang w:val="en-US" w:eastAsia="ja-JP"/>
              </w:rPr>
              <w:t>Huawei, HiSilicon</w:t>
            </w:r>
          </w:p>
        </w:tc>
        <w:tc>
          <w:tcPr>
            <w:tcW w:w="8460" w:type="dxa"/>
          </w:tcPr>
          <w:p w14:paraId="59DFDB2B" w14:textId="3B13D5D4" w:rsidR="00485D7F" w:rsidRDefault="00485D7F" w:rsidP="00485D7F">
            <w:pPr>
              <w:spacing w:after="0" w:line="240" w:lineRule="auto"/>
              <w:rPr>
                <w:rFonts w:eastAsia="MS Mincho"/>
                <w:lang w:val="en-US" w:eastAsia="ja-JP"/>
              </w:rPr>
            </w:pPr>
            <w:r>
              <w:rPr>
                <w:rFonts w:eastAsia="MS Mincho"/>
                <w:lang w:val="en-US" w:eastAsia="ja-JP"/>
              </w:rPr>
              <w:t>We support this proposal</w:t>
            </w:r>
            <w:r w:rsidR="00391134">
              <w:rPr>
                <w:rFonts w:eastAsia="MS Mincho"/>
                <w:lang w:val="en-US" w:eastAsia="ja-JP"/>
              </w:rPr>
              <w:t>.</w:t>
            </w:r>
          </w:p>
          <w:p w14:paraId="02FEEBA1" w14:textId="77777777" w:rsidR="00391134" w:rsidRDefault="00391134" w:rsidP="00485D7F">
            <w:pPr>
              <w:spacing w:after="0" w:line="240" w:lineRule="auto"/>
              <w:rPr>
                <w:rFonts w:eastAsia="MS Mincho"/>
                <w:lang w:val="en-US" w:eastAsia="ja-JP"/>
              </w:rPr>
            </w:pPr>
          </w:p>
          <w:p w14:paraId="6DBE8569" w14:textId="367D94E2" w:rsidR="00485D7F" w:rsidRDefault="00485D7F" w:rsidP="00DE24BB">
            <w:pPr>
              <w:spacing w:after="0" w:line="240" w:lineRule="auto"/>
              <w:rPr>
                <w:rFonts w:eastAsia="MS Mincho"/>
                <w:lang w:val="en-US" w:eastAsia="ja-JP"/>
              </w:rPr>
            </w:pPr>
            <w:r>
              <w:rPr>
                <w:rFonts w:eastAsia="MS Mincho"/>
                <w:lang w:val="en-US" w:eastAsia="ja-JP"/>
              </w:rPr>
              <w:t>The network, when notes that there may not be such traffic for a UE on its</w:t>
            </w:r>
            <w:r w:rsidR="00DE24BB">
              <w:rPr>
                <w:rFonts w:eastAsia="MS Mincho"/>
                <w:lang w:val="en-US" w:eastAsia="ja-JP"/>
              </w:rPr>
              <w:t xml:space="preserve"> sSCell may choose to deactivated it. However the non-fallback DCI may also include DCI not only for data scheduling but for other purpose, e.g. group common signaling. Also, the network may choose to deactivate some SCells for some UEs for e.g. energy saving purpose especially when the available PDCCHs on Pcell turns out to be more, even if there is traffic required for those UEs.</w:t>
            </w:r>
          </w:p>
        </w:tc>
      </w:tr>
      <w:tr w:rsidR="00215F10" w14:paraId="343F211A" w14:textId="77777777" w:rsidTr="00485D7F">
        <w:tc>
          <w:tcPr>
            <w:tcW w:w="1615" w:type="dxa"/>
          </w:tcPr>
          <w:p w14:paraId="1E221A5F" w14:textId="15C95025" w:rsidR="00215F10" w:rsidRDefault="00215F10" w:rsidP="00485D7F">
            <w:pPr>
              <w:spacing w:after="120"/>
              <w:jc w:val="both"/>
              <w:rPr>
                <w:rFonts w:eastAsia="MS Mincho"/>
                <w:lang w:val="en-US" w:eastAsia="ja-JP"/>
              </w:rPr>
            </w:pPr>
            <w:r>
              <w:rPr>
                <w:rFonts w:eastAsia="MS Mincho"/>
                <w:lang w:val="en-US" w:eastAsia="ja-JP"/>
              </w:rPr>
              <w:t>Ericsson</w:t>
            </w:r>
          </w:p>
        </w:tc>
        <w:tc>
          <w:tcPr>
            <w:tcW w:w="8460" w:type="dxa"/>
          </w:tcPr>
          <w:p w14:paraId="1D5A8222" w14:textId="331F72BB" w:rsidR="00215F10" w:rsidRDefault="00215F10" w:rsidP="00485D7F">
            <w:pPr>
              <w:spacing w:after="0" w:line="240" w:lineRule="auto"/>
              <w:rPr>
                <w:rFonts w:eastAsia="MS Mincho"/>
                <w:lang w:val="en-US" w:eastAsia="ja-JP"/>
              </w:rPr>
            </w:pPr>
            <w:r>
              <w:rPr>
                <w:rFonts w:eastAsia="MS Mincho"/>
                <w:lang w:val="en-US" w:eastAsia="ja-JP"/>
              </w:rPr>
              <w:t>Support</w:t>
            </w:r>
            <w:r w:rsidR="008527EA">
              <w:rPr>
                <w:rFonts w:eastAsia="MS Mincho"/>
                <w:lang w:val="en-US" w:eastAsia="ja-JP"/>
              </w:rPr>
              <w:t xml:space="preserve"> the proposal.</w:t>
            </w:r>
          </w:p>
        </w:tc>
      </w:tr>
      <w:tr w:rsidR="00D15EA2" w14:paraId="441DEFCA" w14:textId="77777777" w:rsidTr="00485D7F">
        <w:tc>
          <w:tcPr>
            <w:tcW w:w="1615" w:type="dxa"/>
          </w:tcPr>
          <w:p w14:paraId="53B1110D" w14:textId="5C0D1E92" w:rsidR="00D15EA2" w:rsidRPr="00D15EA2" w:rsidRDefault="00D15EA2" w:rsidP="00485D7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Pr>
          <w:p w14:paraId="4AE81296" w14:textId="181AD4D2" w:rsidR="00D15EA2" w:rsidRPr="00D15EA2" w:rsidRDefault="00D15EA2" w:rsidP="00485D7F">
            <w:pPr>
              <w:spacing w:after="0" w:line="240" w:lineRule="auto"/>
              <w:rPr>
                <w:rFonts w:eastAsiaTheme="minorEastAsia"/>
                <w:lang w:val="en-US" w:eastAsia="zh-CN"/>
              </w:rPr>
            </w:pPr>
            <w:r>
              <w:rPr>
                <w:rFonts w:eastAsiaTheme="minorEastAsia"/>
                <w:lang w:val="en-US" w:eastAsia="zh-CN"/>
              </w:rPr>
              <w:t>We support the proposal.</w:t>
            </w:r>
          </w:p>
        </w:tc>
      </w:tr>
      <w:tr w:rsidR="00EA3452" w14:paraId="7FD996AC" w14:textId="77777777" w:rsidTr="00485D7F">
        <w:tc>
          <w:tcPr>
            <w:tcW w:w="1615" w:type="dxa"/>
          </w:tcPr>
          <w:p w14:paraId="695857A9" w14:textId="68B80EC5" w:rsidR="00EA3452" w:rsidRDefault="00EA3452" w:rsidP="00485D7F">
            <w:pPr>
              <w:spacing w:after="120"/>
              <w:jc w:val="both"/>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7D27EDC5" w14:textId="76C476BE" w:rsidR="00EA3452" w:rsidRDefault="00EA3452" w:rsidP="00485D7F">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have the same question as Qualcomm. Better to defer this discussion until details of Type A UEs are settled.</w:t>
            </w:r>
          </w:p>
        </w:tc>
      </w:tr>
    </w:tbl>
    <w:p w14:paraId="4761394E" w14:textId="77777777" w:rsidR="000D2CC5" w:rsidRDefault="000D2CC5">
      <w:pPr>
        <w:rPr>
          <w:lang w:val="en-US" w:eastAsia="zh-CN"/>
        </w:rPr>
      </w:pPr>
    </w:p>
    <w:p w14:paraId="1E34D116" w14:textId="0BAA8003" w:rsidR="00062630" w:rsidRPr="000D2CC5" w:rsidRDefault="00062630" w:rsidP="00062630">
      <w:pPr>
        <w:pStyle w:val="3"/>
        <w:rPr>
          <w:color w:val="BFBFBF" w:themeColor="background1" w:themeShade="BF"/>
          <w:lang w:val="en-US" w:eastAsia="zh-CN"/>
        </w:rPr>
      </w:pPr>
      <w:r w:rsidRPr="000D2CC5">
        <w:rPr>
          <w:color w:val="BFBFBF" w:themeColor="background1" w:themeShade="BF"/>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aff2"/>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aff2"/>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MS Mincho"/>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61A880CD" w14:textId="77777777" w:rsidR="001A445B" w:rsidRDefault="001A445B" w:rsidP="001A445B">
      <w:pPr>
        <w:rPr>
          <w:lang w:val="en-US" w:eastAsia="zh-CN"/>
        </w:rPr>
      </w:pPr>
      <w:r>
        <w:rPr>
          <w:lang w:val="en-US" w:eastAsia="zh-CN"/>
        </w:rPr>
        <w:t>Following was agreed on Tuesday GTW session</w:t>
      </w:r>
    </w:p>
    <w:p w14:paraId="1862269F" w14:textId="77777777" w:rsidR="001A445B" w:rsidRDefault="001A445B" w:rsidP="001A445B">
      <w:pPr>
        <w:pStyle w:val="a5"/>
        <w:ind w:left="360"/>
        <w:rPr>
          <w:highlight w:val="green"/>
          <w:lang w:val="en-GB"/>
        </w:rPr>
      </w:pPr>
      <w:r>
        <w:rPr>
          <w:highlight w:val="green"/>
        </w:rPr>
        <w:t>Agreement</w:t>
      </w:r>
    </w:p>
    <w:p w14:paraId="087055B1" w14:textId="77777777" w:rsidR="001A445B" w:rsidRDefault="001A445B" w:rsidP="00185C40">
      <w:pPr>
        <w:numPr>
          <w:ilvl w:val="0"/>
          <w:numId w:val="24"/>
        </w:numPr>
        <w:tabs>
          <w:tab w:val="left" w:pos="720"/>
          <w:tab w:val="left" w:pos="1440"/>
        </w:tabs>
        <w:overflowPunct/>
        <w:autoSpaceDE/>
        <w:autoSpaceDN/>
        <w:adjustRightInd/>
        <w:spacing w:after="0" w:line="240" w:lineRule="auto"/>
        <w:ind w:left="1080"/>
        <w:contextualSpacing/>
        <w:textAlignment w:val="auto"/>
        <w:rPr>
          <w:rFonts w:ascii="Times" w:eastAsia="Batang" w:hAnsi="Times"/>
          <w:szCs w:val="24"/>
          <w:lang w:eastAsia="zh-CN"/>
        </w:rPr>
      </w:pPr>
      <w:r>
        <w:rPr>
          <w:lang w:eastAsia="zh-CN"/>
        </w:rPr>
        <w:lastRenderedPageBreak/>
        <w:t>When CCS from sSCell to P(S)Cell is configured for a UE</w:t>
      </w:r>
    </w:p>
    <w:p w14:paraId="5894160E" w14:textId="77777777" w:rsidR="001A445B" w:rsidRDefault="001A445B" w:rsidP="00185C40">
      <w:pPr>
        <w:pStyle w:val="aff2"/>
        <w:numPr>
          <w:ilvl w:val="1"/>
          <w:numId w:val="24"/>
        </w:numPr>
        <w:ind w:left="1800" w:firstLine="960"/>
        <w:rPr>
          <w:lang w:eastAsia="zh-CN"/>
        </w:rPr>
      </w:pPr>
      <w:r>
        <w:rPr>
          <w:lang w:eastAsia="zh-CN"/>
        </w:rPr>
        <w:t>at least the number of PDCCH monitoring candidates monitored on sSCell (for scheduling P(S)Cell) is indicated to the UE using the SS set linking approach as in Rel16</w:t>
      </w:r>
    </w:p>
    <w:p w14:paraId="2490CA2A" w14:textId="77777777" w:rsidR="001A445B" w:rsidRDefault="001A445B" w:rsidP="008A33EA">
      <w:pPr>
        <w:rPr>
          <w:lang w:val="en-US" w:eastAsia="zh-CN"/>
        </w:rPr>
      </w:pPr>
    </w:p>
    <w:p w14:paraId="0148044B" w14:textId="12C82DC6"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aff2"/>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aff2"/>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The necessary change for Rel-17 cross-carrier scheduling from sSCell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r w:rsidRPr="001B61F7">
              <w:rPr>
                <w:i/>
                <w:lang w:eastAsia="zh-CN"/>
              </w:rPr>
              <w:t>searchSpaceId</w:t>
            </w:r>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sScell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4"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3"/>
              <w:spacing w:line="240" w:lineRule="auto"/>
              <w:rPr>
                <w:rFonts w:ascii="Times" w:eastAsia="Batang" w:hAnsi="Times"/>
                <w:b w:val="0"/>
                <w:lang w:eastAsia="zh-CN"/>
              </w:rPr>
            </w:pPr>
            <w:r>
              <w:rPr>
                <w:rFonts w:ascii="Times" w:eastAsia="Batang" w:hAnsi="Times"/>
                <w:b w:val="0"/>
                <w:highlight w:val="green"/>
                <w:lang w:eastAsia="zh-CN"/>
              </w:rPr>
              <w:t>Agreeme</w:t>
            </w:r>
            <w:r w:rsidRPr="004B1380">
              <w:rPr>
                <w:rFonts w:ascii="Times New Roman" w:eastAsia="Batang" w:hAnsi="Times New Roman" w:cs="Times New Roman"/>
                <w:b w:val="0"/>
                <w:highlight w:val="green"/>
                <w:lang w:eastAsia="zh-CN"/>
              </w:rPr>
              <w:t>nt</w:t>
            </w:r>
            <w:r w:rsidRPr="004B1380">
              <w:rPr>
                <w:rFonts w:ascii="Times New Roman" w:eastAsia="Batang" w:hAnsi="Times New Roman" w:cs="Times New Roman"/>
                <w:b w:val="0"/>
                <w:highlight w:val="green"/>
                <w:u w:val="none"/>
                <w:lang w:eastAsia="zh-CN"/>
              </w:rPr>
              <w:t xml:space="preserve">: </w:t>
            </w:r>
            <w:r w:rsidRPr="004B1380">
              <w:rPr>
                <w:rFonts w:ascii="Times New Roman" w:eastAsia="Batang" w:hAnsi="Times New Roman" w:cs="Times New Roman"/>
                <w:b w:val="0"/>
                <w:u w:val="none"/>
                <w:lang w:eastAsia="zh-CN"/>
              </w:rPr>
              <w:t xml:space="preserve"> </w:t>
            </w:r>
            <w:r w:rsidRPr="004B1380">
              <w:rPr>
                <w:rFonts w:ascii="Times New Roman" w:hAnsi="Times New Roman" w:cs="Times New Roman"/>
                <w:b w:val="0"/>
                <w:i/>
                <w:iCs/>
                <w:u w:val="none"/>
                <w:lang w:eastAsia="zh-CN"/>
              </w:rPr>
              <w:t>When CCS from sSCell to P(S)Cell is configured for a UE</w:t>
            </w:r>
          </w:p>
          <w:p w14:paraId="44D1D91F" w14:textId="77777777" w:rsidR="004B1380" w:rsidRPr="004B1380" w:rsidRDefault="004B1380" w:rsidP="00185C40">
            <w:pPr>
              <w:pStyle w:val="aff2"/>
              <w:numPr>
                <w:ilvl w:val="0"/>
                <w:numId w:val="21"/>
              </w:numPr>
              <w:spacing w:line="240" w:lineRule="auto"/>
              <w:rPr>
                <w:i/>
                <w:iCs/>
                <w:lang w:eastAsia="zh-CN"/>
              </w:rPr>
            </w:pPr>
            <w:r w:rsidRPr="004B1380">
              <w:rPr>
                <w:i/>
                <w:iCs/>
                <w:lang w:eastAsia="zh-CN"/>
              </w:rPr>
              <w:t>at least the number of PDCCH monitoring candidates monitored on sSCell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lastRenderedPageBreak/>
              <w:t>Given the</w:t>
            </w:r>
            <w:r w:rsidR="00D115A3" w:rsidRPr="00D115A3">
              <w:rPr>
                <w:rFonts w:eastAsiaTheme="minorEastAsia"/>
                <w:lang w:val="en-US" w:eastAsia="zh-CN"/>
              </w:rPr>
              <w:t xml:space="preserve"> WI is focused on a DSS scenario in which it is assumed that the PCell has limited PDCCH resources and offloads the scheduling to an SCell. In this scenario we cannot assume that the PDCCH monitoring candidates for PCell and sSCell will be similar. For example the DSS PCell may not even be able to support 16 CCE candidates where a sSCell may require them to compensate for coverage differences with the PCell.</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t xml:space="preserve">We propose that the search space set configuration includes </w:t>
            </w:r>
            <w:r w:rsidRPr="00E04757">
              <w:rPr>
                <w:rFonts w:eastAsiaTheme="minorEastAsia"/>
                <w:i/>
                <w:iCs/>
                <w:lang w:val="en-US" w:eastAsia="zh-CN"/>
              </w:rPr>
              <w:t>searhSpaceId, controResourceSetId, monitoringSlotPeriodicityAndOffset, duration, monitoringSymbolsWithinSlot, nrofCandidates</w:t>
            </w:r>
            <w:r w:rsidRPr="00D115A3">
              <w:rPr>
                <w:rFonts w:eastAsiaTheme="minorEastAsia"/>
                <w:lang w:val="en-US" w:eastAsia="zh-CN"/>
              </w:rPr>
              <w:t xml:space="preserve">, and </w:t>
            </w:r>
            <w:r w:rsidRPr="00E04757">
              <w:rPr>
                <w:rFonts w:eastAsiaTheme="minorEastAsia"/>
                <w:i/>
                <w:iCs/>
                <w:lang w:val="en-US" w:eastAsia="zh-CN"/>
              </w:rPr>
              <w:t>searchSpaceType</w:t>
            </w:r>
          </w:p>
        </w:tc>
      </w:tr>
      <w:tr w:rsidR="00B92143" w14:paraId="31F35C84" w14:textId="77777777" w:rsidTr="00CA77D1">
        <w:tc>
          <w:tcPr>
            <w:tcW w:w="1613" w:type="dxa"/>
            <w:tcBorders>
              <w:top w:val="single" w:sz="4" w:space="0" w:color="auto"/>
              <w:left w:val="single" w:sz="4" w:space="0" w:color="auto"/>
              <w:bottom w:val="single" w:sz="4" w:space="0" w:color="auto"/>
              <w:right w:val="single" w:sz="4" w:space="0" w:color="auto"/>
            </w:tcBorders>
          </w:tcPr>
          <w:p w14:paraId="2C9EDEF6" w14:textId="259A12CF" w:rsidR="00B92143" w:rsidRDefault="00B92143" w:rsidP="00354550">
            <w:pPr>
              <w:spacing w:after="120"/>
              <w:jc w:val="both"/>
              <w:rPr>
                <w:rFonts w:eastAsiaTheme="minorEastAsia"/>
                <w:lang w:val="en-US" w:eastAsia="zh-CN"/>
              </w:rPr>
            </w:pPr>
            <w:r>
              <w:rPr>
                <w:rFonts w:eastAsiaTheme="minorEastAsia"/>
                <w:lang w:val="en-US" w:eastAsia="zh-CN"/>
              </w:rPr>
              <w:lastRenderedPageBreak/>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14:paraId="65DC54F6" w14:textId="157E77C6" w:rsidR="00B92143" w:rsidRDefault="00B92143" w:rsidP="0035455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50B45A27" w14:textId="77777777" w:rsidR="00B92143" w:rsidRDefault="00B92143" w:rsidP="00D115A3">
            <w:pPr>
              <w:spacing w:line="240" w:lineRule="auto"/>
              <w:rPr>
                <w:rFonts w:eastAsiaTheme="minorEastAsia"/>
                <w:lang w:val="en-US" w:eastAsia="zh-CN"/>
              </w:rPr>
            </w:pPr>
          </w:p>
        </w:tc>
      </w:tr>
      <w:bookmarkEnd w:id="4"/>
    </w:tbl>
    <w:p w14:paraId="73CA71ED" w14:textId="75F7CDD2" w:rsidR="00FC196D" w:rsidRDefault="00FC196D" w:rsidP="008A33EA">
      <w:pPr>
        <w:rPr>
          <w:lang w:val="en-US" w:eastAsia="zh-CN"/>
        </w:rPr>
      </w:pPr>
    </w:p>
    <w:p w14:paraId="3E9FF8AF" w14:textId="77777777" w:rsidR="000D2CC5" w:rsidRDefault="000D2CC5" w:rsidP="008A33EA">
      <w:pPr>
        <w:rPr>
          <w:lang w:val="en-US" w:eastAsia="zh-CN"/>
        </w:rPr>
      </w:pPr>
    </w:p>
    <w:p w14:paraId="5C0D1F8A" w14:textId="0E659DF9" w:rsidR="004677AA" w:rsidRDefault="004677AA" w:rsidP="004677AA">
      <w:pPr>
        <w:pStyle w:val="3"/>
        <w:rPr>
          <w:lang w:val="en-US" w:eastAsia="zh-CN"/>
        </w:rPr>
      </w:pPr>
      <w:r>
        <w:rPr>
          <w:lang w:val="en-US" w:eastAsia="zh-CN"/>
        </w:rPr>
        <w:t>Discussion Point 5</w:t>
      </w:r>
    </w:p>
    <w:p w14:paraId="767C6B7F" w14:textId="709B5659" w:rsidR="00062630" w:rsidRDefault="004677AA" w:rsidP="00185C40">
      <w:pPr>
        <w:pStyle w:val="aff2"/>
        <w:numPr>
          <w:ilvl w:val="0"/>
          <w:numId w:val="17"/>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aff2"/>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lastRenderedPageBreak/>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r w:rsidRPr="004677AA">
              <w:rPr>
                <w:rFonts w:eastAsia="Times New Roman"/>
                <w:color w:val="C00000"/>
                <w:szCs w:val="24"/>
                <w:lang w:val="en-US"/>
              </w:rPr>
              <w:t xml:space="preserve">PCell’s PDSCH and PUSCH can be scheduled via PDCCH on the PCell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SCell</w:t>
            </w:r>
            <w:r w:rsidRPr="007A4212">
              <w:rPr>
                <w:rFonts w:eastAsia="Times New Roman"/>
                <w:szCs w:val="24"/>
                <w:lang w:val="en-US"/>
              </w:rPr>
              <w:t>”</w:t>
            </w:r>
            <w:r>
              <w:rPr>
                <w:rFonts w:eastAsia="Times New Roman"/>
                <w:szCs w:val="24"/>
                <w:lang w:val="en-US"/>
              </w:rPr>
              <w:t xml:space="preserve"> – the second ‘and’ should be ‘or’ as a PDSCH/PUSCH is not scheduled by both the PCell and the sSCell.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Huawei, HiSilicon</w:t>
            </w:r>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Cross-carrier scheduling does not apply to PCell i.e</w:t>
            </w:r>
            <w:r w:rsidRPr="00C67B7F">
              <w:rPr>
                <w:rFonts w:eastAsia="Times New Roman"/>
                <w:i/>
                <w:lang w:val="en-US"/>
              </w:rPr>
              <w:t xml:space="preserve">. </w:t>
            </w:r>
            <w:r w:rsidRPr="00C67B7F">
              <w:rPr>
                <w:rFonts w:eastAsia="Times New Roman"/>
                <w:i/>
                <w:color w:val="C00000"/>
                <w:szCs w:val="24"/>
                <w:lang w:val="en-US" w:eastAsia="zh-CN"/>
              </w:rPr>
              <w:t>When cross-carrier scheduling from an SCell to PCell is not configured,</w:t>
            </w:r>
            <w:r w:rsidRPr="00C67B7F">
              <w:rPr>
                <w:rFonts w:eastAsia="Times New Roman"/>
                <w:i/>
                <w:color w:val="FF0000"/>
                <w:szCs w:val="24"/>
                <w:u w:val="single"/>
                <w:lang w:val="en-US" w:eastAsia="zh-CN"/>
              </w:rPr>
              <w:t xml:space="preserve"> </w:t>
            </w:r>
            <w:r w:rsidRPr="00C67B7F">
              <w:rPr>
                <w:rFonts w:eastAsia="Times New Roman"/>
                <w:i/>
                <w:lang w:val="en-US"/>
              </w:rPr>
              <w:t>PCell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SCell can be configured to be used for cross-carrier scheduling </w:t>
            </w:r>
            <w:r w:rsidRPr="00E67C4E">
              <w:rPr>
                <w:rFonts w:eastAsia="Times New Roman"/>
                <w:strike/>
                <w:color w:val="C00000"/>
                <w:szCs w:val="24"/>
                <w:lang w:val="en-US"/>
              </w:rPr>
              <w:t xml:space="preserve">to </w:t>
            </w:r>
            <w:r w:rsidRPr="004677AA">
              <w:rPr>
                <w:rFonts w:eastAsia="Times New Roman"/>
                <w:color w:val="C00000"/>
                <w:szCs w:val="24"/>
                <w:lang w:val="en-US"/>
              </w:rPr>
              <w:t>PCell;</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MS Mincho"/>
                <w:lang w:val="en-US" w:eastAsia="ja-JP"/>
              </w:rPr>
              <w:t>We are fine with the TP.</w:t>
            </w:r>
          </w:p>
        </w:tc>
      </w:tr>
      <w:tr w:rsidR="00B92143" w14:paraId="49AE58F8" w14:textId="77777777" w:rsidTr="00AA396C">
        <w:tc>
          <w:tcPr>
            <w:tcW w:w="1615" w:type="dxa"/>
            <w:tcBorders>
              <w:top w:val="single" w:sz="4" w:space="0" w:color="auto"/>
              <w:left w:val="single" w:sz="4" w:space="0" w:color="auto"/>
              <w:bottom w:val="single" w:sz="4" w:space="0" w:color="auto"/>
              <w:right w:val="single" w:sz="4" w:space="0" w:color="auto"/>
            </w:tcBorders>
          </w:tcPr>
          <w:p w14:paraId="4B310BC8" w14:textId="327EFD1D" w:rsidR="00B92143" w:rsidRDefault="00B92143" w:rsidP="00000088">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14:paraId="19A58154" w14:textId="45E82981" w:rsidR="00C66FF8" w:rsidRPr="00C66FF8" w:rsidRDefault="00C66FF8" w:rsidP="00C66FF8">
            <w:pPr>
              <w:spacing w:line="240" w:lineRule="auto"/>
              <w:textAlignment w:val="auto"/>
              <w:rPr>
                <w:rFonts w:eastAsiaTheme="minorEastAsia"/>
                <w:color w:val="FF0000"/>
                <w:szCs w:val="24"/>
                <w:lang w:val="en-US" w:eastAsia="zh-CN"/>
              </w:rPr>
            </w:pPr>
            <w:r>
              <w:rPr>
                <w:rFonts w:ascii="Arial" w:hAnsi="Arial" w:cs="Arial"/>
                <w:color w:val="4D5156"/>
                <w:sz w:val="21"/>
                <w:szCs w:val="21"/>
                <w:shd w:val="clear" w:color="auto" w:fill="FFFFFF"/>
              </w:rPr>
              <w:t> </w:t>
            </w:r>
            <w:r w:rsidRPr="00C66FF8">
              <w:rPr>
                <w:rFonts w:ascii="Arial" w:hAnsi="Arial" w:cs="Arial"/>
                <w:sz w:val="21"/>
                <w:szCs w:val="21"/>
                <w:shd w:val="clear" w:color="auto" w:fill="FFFFFF"/>
              </w:rPr>
              <w:t xml:space="preserve">We </w:t>
            </w:r>
            <w:r w:rsidRPr="00C66FF8">
              <w:rPr>
                <w:rStyle w:val="aff4"/>
                <w:rFonts w:ascii="Arial" w:hAnsi="Arial" w:cs="Arial"/>
                <w:i w:val="0"/>
                <w:iCs w:val="0"/>
                <w:sz w:val="21"/>
                <w:szCs w:val="21"/>
                <w:shd w:val="clear" w:color="auto" w:fill="FFFFFF"/>
              </w:rPr>
              <w:t>suggest</w:t>
            </w:r>
            <w:r w:rsidRPr="00C66FF8">
              <w:rPr>
                <w:rFonts w:ascii="Arial" w:hAnsi="Arial" w:cs="Arial"/>
                <w:sz w:val="21"/>
                <w:szCs w:val="21"/>
                <w:shd w:val="clear" w:color="auto" w:fill="FFFFFF"/>
              </w:rPr>
              <w:t> the </w:t>
            </w:r>
            <w:r w:rsidRPr="00C66FF8">
              <w:rPr>
                <w:rStyle w:val="aff4"/>
                <w:rFonts w:ascii="Arial" w:hAnsi="Arial" w:cs="Arial"/>
                <w:i w:val="0"/>
                <w:iCs w:val="0"/>
                <w:sz w:val="21"/>
                <w:szCs w:val="21"/>
                <w:shd w:val="clear" w:color="auto" w:fill="FFFFFF"/>
              </w:rPr>
              <w:t>following</w:t>
            </w:r>
            <w:r w:rsidRPr="00C66FF8">
              <w:rPr>
                <w:rFonts w:ascii="Arial" w:hAnsi="Arial" w:cs="Arial"/>
                <w:sz w:val="21"/>
                <w:szCs w:val="21"/>
                <w:shd w:val="clear" w:color="auto" w:fill="FFFFFF"/>
              </w:rPr>
              <w:t> wording:</w:t>
            </w:r>
          </w:p>
          <w:p w14:paraId="54C147BF" w14:textId="07C3BDAB" w:rsidR="00B92143" w:rsidRPr="00C66FF8" w:rsidRDefault="00B92143" w:rsidP="00185C40">
            <w:pPr>
              <w:pStyle w:val="aff2"/>
              <w:numPr>
                <w:ilvl w:val="0"/>
                <w:numId w:val="23"/>
              </w:numPr>
              <w:spacing w:line="240" w:lineRule="auto"/>
              <w:textAlignment w:val="auto"/>
              <w:rPr>
                <w:rFonts w:eastAsia="Times New Roman"/>
                <w:color w:val="C00000"/>
                <w:szCs w:val="24"/>
                <w:lang w:val="en-US" w:eastAsia="zh-CN"/>
              </w:rPr>
            </w:pPr>
            <w:r w:rsidRPr="00C66FF8">
              <w:rPr>
                <w:rFonts w:eastAsia="Times New Roman"/>
                <w:color w:val="C00000"/>
                <w:szCs w:val="24"/>
                <w:lang w:val="en-US" w:eastAsia="zh-CN"/>
              </w:rPr>
              <w:t>When cross-carrier scheduling from an SCell to PCell is configured, PCell’s PDSCH and PUSCH can be scheduled via PDCCH on the PCell and via PDCCH on the SCell, and PDCCH on PCell cannot schedule PDSCH and PUSCH on any other cell. Only one SCell can be configured to be used for cross-carrier scheduling to PCell</w:t>
            </w:r>
            <w:r w:rsidR="00C66FF8" w:rsidRPr="00C66FF8">
              <w:rPr>
                <w:rFonts w:eastAsia="Times New Roman"/>
                <w:color w:val="C00000"/>
                <w:szCs w:val="24"/>
                <w:lang w:val="en-US" w:eastAsia="zh-CN"/>
              </w:rPr>
              <w:t xml:space="preserve"> </w:t>
            </w:r>
            <w:r w:rsidR="00C66FF8" w:rsidRPr="00C66FF8">
              <w:rPr>
                <w:rFonts w:eastAsia="Times New Roman"/>
                <w:color w:val="C00000"/>
                <w:szCs w:val="24"/>
                <w:highlight w:val="yellow"/>
                <w:u w:val="single"/>
                <w:lang w:val="en-US" w:eastAsia="zh-CN"/>
              </w:rPr>
              <w:t>at a given time</w:t>
            </w:r>
            <w:r w:rsidRPr="00C66FF8">
              <w:rPr>
                <w:rFonts w:eastAsia="Times New Roman"/>
                <w:color w:val="C00000"/>
                <w:szCs w:val="24"/>
                <w:lang w:val="en-US" w:eastAsia="zh-CN"/>
              </w:rPr>
              <w:t>;</w:t>
            </w:r>
          </w:p>
          <w:p w14:paraId="339DD984" w14:textId="77777777" w:rsidR="00B92143" w:rsidRPr="00B92143" w:rsidRDefault="00B92143" w:rsidP="00000088">
            <w:pPr>
              <w:spacing w:line="240" w:lineRule="auto"/>
              <w:ind w:left="284" w:hanging="284"/>
              <w:textAlignment w:val="auto"/>
              <w:rPr>
                <w:rFonts w:eastAsia="MS Mincho"/>
                <w:lang w:val="en-US" w:eastAsia="ja-JP"/>
              </w:rPr>
            </w:pPr>
          </w:p>
        </w:tc>
      </w:tr>
      <w:tr w:rsidR="00A63B75" w14:paraId="4CA08D9E" w14:textId="77777777" w:rsidTr="00AA396C">
        <w:tc>
          <w:tcPr>
            <w:tcW w:w="1615" w:type="dxa"/>
            <w:tcBorders>
              <w:top w:val="single" w:sz="4" w:space="0" w:color="auto"/>
              <w:left w:val="single" w:sz="4" w:space="0" w:color="auto"/>
              <w:bottom w:val="single" w:sz="4" w:space="0" w:color="auto"/>
              <w:right w:val="single" w:sz="4" w:space="0" w:color="auto"/>
            </w:tcBorders>
          </w:tcPr>
          <w:p w14:paraId="09AE3615" w14:textId="4DDBA18C" w:rsidR="00A63B75" w:rsidRPr="00A63B75" w:rsidRDefault="00A63B75" w:rsidP="00000088">
            <w:pPr>
              <w:spacing w:after="120"/>
              <w:jc w:val="both"/>
              <w:rPr>
                <w:rFonts w:eastAsia="Malgun Gothic"/>
                <w:lang w:val="en-US" w:eastAsia="ko-KR"/>
              </w:rPr>
            </w:pPr>
            <w:r w:rsidRPr="00A63B75">
              <w:rPr>
                <w:rFonts w:eastAsia="Malgun Gothic"/>
                <w:lang w:val="en-US" w:eastAsia="ko-KR"/>
              </w:rPr>
              <w:lastRenderedPageBreak/>
              <w:t>ETRI</w:t>
            </w:r>
          </w:p>
        </w:tc>
        <w:tc>
          <w:tcPr>
            <w:tcW w:w="8460" w:type="dxa"/>
            <w:tcBorders>
              <w:top w:val="single" w:sz="4" w:space="0" w:color="auto"/>
              <w:left w:val="single" w:sz="4" w:space="0" w:color="auto"/>
              <w:bottom w:val="single" w:sz="4" w:space="0" w:color="auto"/>
              <w:right w:val="single" w:sz="4" w:space="0" w:color="auto"/>
            </w:tcBorders>
          </w:tcPr>
          <w:p w14:paraId="7B5D7D65" w14:textId="377B533C" w:rsidR="00A63B75" w:rsidRPr="00A63B75" w:rsidRDefault="00A63B75" w:rsidP="00C66FF8">
            <w:pPr>
              <w:spacing w:line="240" w:lineRule="auto"/>
              <w:textAlignment w:val="auto"/>
              <w:rPr>
                <w:rFonts w:eastAsia="Malgun Gothic"/>
                <w:shd w:val="clear" w:color="auto" w:fill="FFFFFF"/>
                <w:lang w:eastAsia="ko-KR"/>
              </w:rPr>
            </w:pPr>
            <w:r w:rsidRPr="00A63B75">
              <w:rPr>
                <w:rFonts w:eastAsia="Malgun Gothic"/>
                <w:shd w:val="clear" w:color="auto" w:fill="FFFFFF"/>
                <w:lang w:eastAsia="ko-KR"/>
              </w:rPr>
              <w:t>We are fine with the TP.</w:t>
            </w:r>
          </w:p>
        </w:tc>
      </w:tr>
    </w:tbl>
    <w:p w14:paraId="44AE067A" w14:textId="7F8F7DB3" w:rsidR="00FC196D" w:rsidRDefault="00FC196D" w:rsidP="000D2CC5">
      <w:pPr>
        <w:rPr>
          <w:lang w:val="en-US" w:eastAsia="zh-CN"/>
        </w:rPr>
      </w:pPr>
    </w:p>
    <w:p w14:paraId="3A4D6691" w14:textId="7C522BF0" w:rsidR="000D2CC5" w:rsidRDefault="000D2CC5" w:rsidP="000D2CC5">
      <w:pPr>
        <w:pStyle w:val="3"/>
        <w:rPr>
          <w:lang w:val="en-US" w:eastAsia="zh-CN"/>
        </w:rPr>
      </w:pPr>
      <w:r w:rsidRPr="00547867">
        <w:rPr>
          <w:highlight w:val="yellow"/>
          <w:lang w:val="en-US" w:eastAsia="zh-CN"/>
        </w:rPr>
        <w:t>Proposal 5v2</w:t>
      </w:r>
    </w:p>
    <w:p w14:paraId="565D22EC" w14:textId="76640454" w:rsidR="000D2CC5" w:rsidRDefault="000D2CC5" w:rsidP="00185C40">
      <w:pPr>
        <w:pStyle w:val="aff2"/>
        <w:numPr>
          <w:ilvl w:val="0"/>
          <w:numId w:val="17"/>
        </w:numPr>
        <w:rPr>
          <w:lang w:val="en-US" w:eastAsia="zh-CN"/>
        </w:rPr>
      </w:pPr>
      <w:r>
        <w:rPr>
          <w:lang w:val="en-US" w:eastAsia="zh-CN"/>
        </w:rPr>
        <w:t>Endorse below TP to 38.300 from RAN1 perspective</w:t>
      </w:r>
    </w:p>
    <w:p w14:paraId="7606FB5B" w14:textId="6AAD1295" w:rsidR="000D2CC5" w:rsidRDefault="000D2CC5" w:rsidP="00185C40">
      <w:pPr>
        <w:pStyle w:val="aff2"/>
        <w:numPr>
          <w:ilvl w:val="0"/>
          <w:numId w:val="17"/>
        </w:numPr>
        <w:rPr>
          <w:lang w:val="en-US" w:eastAsia="zh-CN"/>
        </w:rPr>
      </w:pPr>
      <w:r>
        <w:rPr>
          <w:lang w:val="en-US" w:eastAsia="zh-CN"/>
        </w:rPr>
        <w:t>Send LS to RAN2 with the TP and list of RAN1 agreements</w:t>
      </w:r>
    </w:p>
    <w:p w14:paraId="4E118E20" w14:textId="77777777" w:rsidR="000D2CC5" w:rsidRPr="004677AA" w:rsidRDefault="000D2CC5" w:rsidP="000D2CC5">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12864C07" w14:textId="77777777" w:rsidR="000D2CC5" w:rsidRPr="004677AA" w:rsidRDefault="000D2CC5" w:rsidP="000D2CC5">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451F5952" w14:textId="77777777" w:rsidR="000D2CC5" w:rsidRPr="004677AA" w:rsidRDefault="000D2CC5" w:rsidP="000D2CC5">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5EB28224" w14:textId="22E0C9A0"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013799BD" w14:textId="77777777" w:rsidR="000D2CC5" w:rsidRPr="004677AA" w:rsidRDefault="000D2CC5" w:rsidP="000D2CC5">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4D11A866"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976287F"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04FC7478"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40CDB62" w14:textId="43EF4EF1" w:rsidR="000D2CC5" w:rsidRDefault="000D2CC5" w:rsidP="000D2CC5">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4EB44E5D" w14:textId="762F2551" w:rsidR="00064CC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p w14:paraId="09B784F9" w14:textId="77777777" w:rsidR="00064CCA" w:rsidRPr="004677A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tbl>
      <w:tblPr>
        <w:tblStyle w:val="aff0"/>
        <w:tblW w:w="10075" w:type="dxa"/>
        <w:tblLook w:val="04A0" w:firstRow="1" w:lastRow="0" w:firstColumn="1" w:lastColumn="0" w:noHBand="0" w:noVBand="1"/>
      </w:tblPr>
      <w:tblGrid>
        <w:gridCol w:w="1615"/>
        <w:gridCol w:w="8460"/>
      </w:tblGrid>
      <w:tr w:rsidR="00064CCA" w14:paraId="3AD155F5"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51FC22" w14:textId="77777777" w:rsidR="00064CCA" w:rsidRDefault="00064CCA"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B42555A" w14:textId="17CDA023" w:rsidR="00064CCA" w:rsidRDefault="00064CCA" w:rsidP="004822CE">
            <w:pPr>
              <w:spacing w:after="120"/>
              <w:rPr>
                <w:b/>
                <w:bCs/>
                <w:lang w:val="en-US" w:eastAsia="zh-CN"/>
              </w:rPr>
            </w:pPr>
            <w:r>
              <w:rPr>
                <w:b/>
                <w:bCs/>
                <w:lang w:val="en-US" w:eastAsia="zh-CN"/>
              </w:rPr>
              <w:t>Comments (Proposal 5v2)</w:t>
            </w:r>
          </w:p>
        </w:tc>
      </w:tr>
      <w:tr w:rsidR="00064CCA" w14:paraId="43063D01" w14:textId="77777777" w:rsidTr="004822CE">
        <w:tc>
          <w:tcPr>
            <w:tcW w:w="1615" w:type="dxa"/>
            <w:tcBorders>
              <w:top w:val="single" w:sz="4" w:space="0" w:color="auto"/>
              <w:left w:val="single" w:sz="4" w:space="0" w:color="auto"/>
              <w:bottom w:val="single" w:sz="4" w:space="0" w:color="auto"/>
              <w:right w:val="single" w:sz="4" w:space="0" w:color="auto"/>
            </w:tcBorders>
          </w:tcPr>
          <w:p w14:paraId="0BDB76F1" w14:textId="77777777" w:rsidR="00064CCA" w:rsidRDefault="00064CCA"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1958DAC7" w14:textId="53053487" w:rsidR="00064CCA" w:rsidRPr="00766E55" w:rsidRDefault="008F5878" w:rsidP="00766E55">
            <w:pPr>
              <w:spacing w:line="240" w:lineRule="auto"/>
              <w:jc w:val="both"/>
              <w:rPr>
                <w:rFonts w:eastAsiaTheme="minorEastAsia"/>
              </w:rPr>
            </w:pPr>
            <w:r w:rsidRPr="00766E55">
              <w:rPr>
                <w:rFonts w:eastAsiaTheme="minorEastAsia"/>
              </w:rPr>
              <w:t>Thanks for the comments.</w:t>
            </w:r>
            <w:r w:rsidR="00547867">
              <w:rPr>
                <w:rFonts w:eastAsiaTheme="minorEastAsia"/>
              </w:rPr>
              <w:t xml:space="preserve"> Since views seem to be converging on TP, I formulated as Proposal </w:t>
            </w:r>
            <w:r w:rsidR="00310E40">
              <w:rPr>
                <w:rFonts w:eastAsiaTheme="minorEastAsia"/>
              </w:rPr>
              <w:t xml:space="preserve">5v2 </w:t>
            </w:r>
            <w:r w:rsidR="00547867">
              <w:rPr>
                <w:rFonts w:eastAsiaTheme="minorEastAsia"/>
              </w:rPr>
              <w:t>for RAN1 endorsement and sending LS</w:t>
            </w:r>
            <w:r w:rsidR="001F7AB8">
              <w:rPr>
                <w:rFonts w:eastAsiaTheme="minorEastAsia"/>
              </w:rPr>
              <w:t xml:space="preserve"> to RAN2</w:t>
            </w:r>
            <w:r w:rsidR="00547867">
              <w:rPr>
                <w:rFonts w:eastAsiaTheme="minorEastAsia"/>
              </w:rPr>
              <w:t>.</w:t>
            </w:r>
          </w:p>
          <w:p w14:paraId="3F6AE7AA" w14:textId="3EA9AE51" w:rsidR="00766E55" w:rsidRDefault="00766E55" w:rsidP="00766E55">
            <w:pPr>
              <w:spacing w:line="240" w:lineRule="auto"/>
              <w:jc w:val="both"/>
              <w:rPr>
                <w:rFonts w:eastAsiaTheme="minorEastAsia"/>
              </w:rPr>
            </w:pPr>
            <w:r w:rsidRPr="00766E55">
              <w:rPr>
                <w:rFonts w:eastAsiaTheme="minorEastAsia"/>
              </w:rPr>
              <w:t xml:space="preserve">Apple, Qualcomm, vivo, Intel, ZTE, Ericsson, NTT DOCOMO, ETRI </w:t>
            </w:r>
            <w:r w:rsidR="00472DEA">
              <w:rPr>
                <w:rFonts w:eastAsiaTheme="minorEastAsia"/>
              </w:rPr>
              <w:t xml:space="preserve">seem to be </w:t>
            </w:r>
            <w:r w:rsidRPr="00766E55">
              <w:rPr>
                <w:rFonts w:eastAsiaTheme="minorEastAsia"/>
              </w:rPr>
              <w:t>fine with the TP.</w:t>
            </w:r>
          </w:p>
          <w:p w14:paraId="16825655" w14:textId="53873A23" w:rsidR="00766E55" w:rsidRDefault="00766E55" w:rsidP="00766E55">
            <w:pPr>
              <w:spacing w:line="240" w:lineRule="auto"/>
              <w:jc w:val="both"/>
              <w:rPr>
                <w:rFonts w:eastAsiaTheme="minorEastAsia"/>
              </w:rPr>
            </w:pPr>
            <w:r>
              <w:rPr>
                <w:rFonts w:eastAsiaTheme="minorEastAsia"/>
              </w:rPr>
              <w:t>@</w:t>
            </w:r>
            <w:r w:rsidR="001F4CD5">
              <w:rPr>
                <w:rFonts w:eastAsiaTheme="minorEastAsia"/>
              </w:rPr>
              <w:t xml:space="preserve">HW -- </w:t>
            </w:r>
            <w:r>
              <w:rPr>
                <w:rFonts w:eastAsiaTheme="minorEastAsia"/>
              </w:rPr>
              <w:t xml:space="preserve">Most companies are fine with the bullet that you suggested to be removed and one company suggested improvement to it. So, </w:t>
            </w:r>
            <w:r w:rsidR="00A14D5D">
              <w:rPr>
                <w:rFonts w:eastAsiaTheme="minorEastAsia"/>
              </w:rPr>
              <w:t>retaining it</w:t>
            </w:r>
            <w:r>
              <w:rPr>
                <w:rFonts w:eastAsiaTheme="minorEastAsia"/>
              </w:rPr>
              <w:t xml:space="preserve">. </w:t>
            </w:r>
            <w:r w:rsidR="001F4CD5">
              <w:rPr>
                <w:rFonts w:eastAsiaTheme="minorEastAsia"/>
              </w:rPr>
              <w:t>Also,</w:t>
            </w:r>
            <w:r>
              <w:rPr>
                <w:rFonts w:eastAsiaTheme="minorEastAsia"/>
              </w:rPr>
              <w:t xml:space="preserve"> CCS from SCell to PCell seemed like common usage</w:t>
            </w:r>
            <w:r w:rsidR="001F4CD5">
              <w:rPr>
                <w:rFonts w:eastAsiaTheme="minorEastAsia"/>
              </w:rPr>
              <w:t>.</w:t>
            </w:r>
            <w:r>
              <w:rPr>
                <w:rFonts w:eastAsiaTheme="minorEastAsia"/>
              </w:rPr>
              <w:t xml:space="preserve"> </w:t>
            </w:r>
            <w:r w:rsidR="001F4CD5">
              <w:rPr>
                <w:rFonts w:eastAsiaTheme="minorEastAsia"/>
              </w:rPr>
              <w:t>S</w:t>
            </w:r>
            <w:r>
              <w:rPr>
                <w:rFonts w:eastAsiaTheme="minorEastAsia"/>
              </w:rPr>
              <w:t>o</w:t>
            </w:r>
            <w:r w:rsidR="001F4CD5">
              <w:rPr>
                <w:rFonts w:eastAsiaTheme="minorEastAsia"/>
              </w:rPr>
              <w:t>,</w:t>
            </w:r>
            <w:r>
              <w:rPr>
                <w:rFonts w:eastAsiaTheme="minorEastAsia"/>
              </w:rPr>
              <w:t xml:space="preserve"> retaining the ‘to’</w:t>
            </w:r>
          </w:p>
          <w:p w14:paraId="5288590F" w14:textId="615760C2" w:rsidR="001F4CD5" w:rsidRPr="001F4CD5" w:rsidRDefault="001F4CD5" w:rsidP="00766E55">
            <w:pPr>
              <w:spacing w:line="240" w:lineRule="auto"/>
              <w:jc w:val="both"/>
              <w:rPr>
                <w:rFonts w:eastAsiaTheme="minorEastAsia"/>
              </w:rPr>
            </w:pPr>
            <w:r>
              <w:rPr>
                <w:rFonts w:eastAsiaTheme="minorEastAsia"/>
              </w:rPr>
              <w:t xml:space="preserve">@Samsung, MTK – Most companies are fine with ‘and’ so leaving current text as is. </w:t>
            </w:r>
            <w:r w:rsidR="00A14D5D">
              <w:rPr>
                <w:rFonts w:eastAsiaTheme="minorEastAsia"/>
              </w:rPr>
              <w:t>Not s</w:t>
            </w:r>
            <w:r>
              <w:rPr>
                <w:rFonts w:eastAsia="Times New Roman"/>
                <w:szCs w:val="24"/>
                <w:lang w:val="en-US"/>
              </w:rPr>
              <w:t>imilar formulation is used in e.g. “</w:t>
            </w:r>
            <w:r w:rsidR="00EE089D" w:rsidRPr="004677AA">
              <w:rPr>
                <w:rFonts w:eastAsia="Times New Roman"/>
                <w:lang w:val="en-US"/>
              </w:rPr>
              <w:t xml:space="preserve">When an SCell is configured with a PDCCH, </w:t>
            </w:r>
            <w:r w:rsidRPr="004677AA">
              <w:rPr>
                <w:rFonts w:eastAsia="Times New Roman"/>
                <w:lang w:val="en-US"/>
              </w:rPr>
              <w:t>that cell's PDSCH and PUSCH are always scheduled by the PDCCH on this SCell</w:t>
            </w:r>
            <w:r>
              <w:rPr>
                <w:rFonts w:eastAsia="Times New Roman"/>
                <w:szCs w:val="24"/>
                <w:lang w:val="en-US"/>
              </w:rPr>
              <w:t xml:space="preserve">” and it doesn’t mean PDSCH and PUSCH are always scheduled together. </w:t>
            </w:r>
            <w:r w:rsidR="00EE089D">
              <w:rPr>
                <w:rFonts w:eastAsia="Times New Roman"/>
                <w:szCs w:val="24"/>
              </w:rPr>
              <w:t>S</w:t>
            </w:r>
            <w:r w:rsidR="00A14D5D">
              <w:rPr>
                <w:rFonts w:eastAsia="Times New Roman"/>
                <w:szCs w:val="24"/>
              </w:rPr>
              <w:t>imilarly</w:t>
            </w:r>
            <w:r>
              <w:rPr>
                <w:rFonts w:eastAsia="Times New Roman"/>
                <w:szCs w:val="24"/>
                <w:lang w:val="en-US"/>
              </w:rPr>
              <w:t xml:space="preserve"> </w:t>
            </w:r>
            <w:r w:rsidR="00A14D5D">
              <w:rPr>
                <w:rFonts w:eastAsia="Times New Roman"/>
                <w:szCs w:val="24"/>
                <w:lang w:val="en-US"/>
              </w:rPr>
              <w:t xml:space="preserve">the proposed </w:t>
            </w:r>
            <w:r w:rsidR="00EE089D">
              <w:rPr>
                <w:rFonts w:eastAsia="Times New Roman"/>
                <w:szCs w:val="24"/>
                <w:lang w:val="en-US"/>
              </w:rPr>
              <w:t>text does not</w:t>
            </w:r>
            <w:r>
              <w:rPr>
                <w:rFonts w:eastAsia="Times New Roman"/>
                <w:szCs w:val="24"/>
                <w:lang w:val="en-US"/>
              </w:rPr>
              <w:t xml:space="preserve"> imply that </w:t>
            </w:r>
            <w:r w:rsidRPr="001F4CD5">
              <w:rPr>
                <w:rFonts w:eastAsia="Times New Roman"/>
                <w:szCs w:val="24"/>
                <w:lang w:val="en-US"/>
              </w:rPr>
              <w:t>the PDSCH and PUSCH are</w:t>
            </w:r>
            <w:r>
              <w:rPr>
                <w:rFonts w:eastAsia="Times New Roman"/>
                <w:szCs w:val="24"/>
                <w:lang w:val="en-US"/>
              </w:rPr>
              <w:t xml:space="preserve"> scheduled in same slot or are always scheduled by both cells. It just says both cells can schedule PCell. </w:t>
            </w:r>
          </w:p>
          <w:p w14:paraId="562FBBAB" w14:textId="49FBCB98" w:rsidR="008F5878" w:rsidRDefault="00766E55" w:rsidP="00766E55">
            <w:pPr>
              <w:spacing w:line="240" w:lineRule="auto"/>
              <w:jc w:val="both"/>
              <w:rPr>
                <w:rFonts w:eastAsiaTheme="minorHAnsi"/>
                <w:lang w:val="en-US"/>
              </w:rPr>
            </w:pPr>
            <w:r>
              <w:rPr>
                <w:rFonts w:eastAsiaTheme="minorHAnsi"/>
                <w:lang w:val="en-US"/>
              </w:rPr>
              <w:t>@Nokia – updated per suggestion</w:t>
            </w:r>
          </w:p>
          <w:p w14:paraId="57B482AE" w14:textId="63BF8695" w:rsidR="00C565B4" w:rsidRPr="00FC196D" w:rsidRDefault="00766E55" w:rsidP="00766E55">
            <w:pPr>
              <w:spacing w:line="240" w:lineRule="auto"/>
              <w:jc w:val="both"/>
              <w:rPr>
                <w:rFonts w:eastAsiaTheme="minorHAnsi"/>
                <w:lang w:val="en-US"/>
              </w:rPr>
            </w:pPr>
            <w:r>
              <w:rPr>
                <w:rFonts w:eastAsiaTheme="minorHAnsi"/>
                <w:lang w:val="en-US"/>
              </w:rPr>
              <w:lastRenderedPageBreak/>
              <w:t>@Xiaomi – The sentence reflects</w:t>
            </w:r>
            <w:r w:rsidR="00C565B4">
              <w:rPr>
                <w:rFonts w:eastAsiaTheme="minorHAnsi"/>
                <w:lang w:val="en-US"/>
              </w:rPr>
              <w:t xml:space="preserve"> following</w:t>
            </w:r>
            <w:r>
              <w:rPr>
                <w:rFonts w:eastAsiaTheme="minorHAnsi"/>
                <w:lang w:val="en-US"/>
              </w:rPr>
              <w:t xml:space="preserve"> agreement</w:t>
            </w:r>
            <w:r w:rsidR="00C565B4">
              <w:rPr>
                <w:rFonts w:eastAsiaTheme="minorHAnsi"/>
                <w:lang w:val="en-US"/>
              </w:rPr>
              <w:t>. So, change not needed</w:t>
            </w:r>
            <w:r>
              <w:rPr>
                <w:rFonts w:eastAsiaTheme="minorHAnsi"/>
                <w:lang w:val="en-US"/>
              </w:rPr>
              <w:t xml:space="preserve"> </w:t>
            </w:r>
            <w:r w:rsidR="00C565B4">
              <w:rPr>
                <w:rFonts w:eastAsiaTheme="minorHAnsi"/>
                <w:lang w:val="en-US"/>
              </w:rPr>
              <w:t>– “</w:t>
            </w:r>
            <w:r w:rsidR="00C565B4" w:rsidRPr="00C565B4">
              <w:rPr>
                <w:i/>
                <w:iCs/>
                <w:lang w:eastAsia="zh-CN"/>
              </w:rPr>
              <w:t>Configuring 2 or more Scells to schedule the PCell/PSCell is not allowed</w:t>
            </w:r>
            <w:r w:rsidR="00C565B4">
              <w:rPr>
                <w:lang w:eastAsia="zh-CN"/>
              </w:rPr>
              <w:t>”</w:t>
            </w:r>
          </w:p>
        </w:tc>
      </w:tr>
      <w:tr w:rsidR="00064CCA" w14:paraId="05DCF245" w14:textId="77777777" w:rsidTr="004822CE">
        <w:tc>
          <w:tcPr>
            <w:tcW w:w="1615" w:type="dxa"/>
            <w:tcBorders>
              <w:top w:val="single" w:sz="4" w:space="0" w:color="auto"/>
              <w:left w:val="single" w:sz="4" w:space="0" w:color="auto"/>
              <w:bottom w:val="single" w:sz="4" w:space="0" w:color="auto"/>
              <w:right w:val="single" w:sz="4" w:space="0" w:color="auto"/>
            </w:tcBorders>
          </w:tcPr>
          <w:p w14:paraId="615F2980" w14:textId="2BB43E5D" w:rsidR="00064CCA"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1AC8010C" w14:textId="3CC95073" w:rsidR="00064CCA" w:rsidRDefault="008945EC" w:rsidP="004822CE">
            <w:pPr>
              <w:spacing w:line="240" w:lineRule="auto"/>
              <w:rPr>
                <w:rFonts w:eastAsia="MS Mincho"/>
                <w:lang w:val="en-US" w:eastAsia="ja-JP"/>
              </w:rPr>
            </w:pPr>
            <w:r>
              <w:rPr>
                <w:rFonts w:eastAsia="MS Mincho"/>
                <w:lang w:val="en-US" w:eastAsia="ja-JP"/>
              </w:rPr>
              <w:t>Support this proposal.</w:t>
            </w:r>
          </w:p>
        </w:tc>
      </w:tr>
      <w:tr w:rsidR="00064CCA" w14:paraId="3BA855C6" w14:textId="77777777" w:rsidTr="004822CE">
        <w:tc>
          <w:tcPr>
            <w:tcW w:w="1615" w:type="dxa"/>
            <w:tcBorders>
              <w:top w:val="single" w:sz="4" w:space="0" w:color="auto"/>
              <w:left w:val="single" w:sz="4" w:space="0" w:color="auto"/>
              <w:bottom w:val="single" w:sz="4" w:space="0" w:color="auto"/>
              <w:right w:val="single" w:sz="4" w:space="0" w:color="auto"/>
            </w:tcBorders>
          </w:tcPr>
          <w:p w14:paraId="0846EA6E" w14:textId="60699D88" w:rsidR="00064CCA" w:rsidRDefault="002F20C5"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39C3BA1" w14:textId="5C102F9E" w:rsidR="00064CCA" w:rsidRDefault="002F20C5" w:rsidP="004822CE">
            <w:pPr>
              <w:spacing w:line="240" w:lineRule="auto"/>
              <w:rPr>
                <w:rFonts w:eastAsia="MS Mincho"/>
                <w:lang w:val="en-US" w:eastAsia="ja-JP"/>
              </w:rPr>
            </w:pPr>
            <w:r>
              <w:rPr>
                <w:rFonts w:eastAsia="MS Mincho"/>
                <w:lang w:val="en-US" w:eastAsia="ja-JP"/>
              </w:rPr>
              <w:t>We are fine with the TP</w:t>
            </w:r>
          </w:p>
        </w:tc>
      </w:tr>
      <w:tr w:rsidR="00B62951" w14:paraId="126ED399" w14:textId="77777777" w:rsidTr="004822CE">
        <w:tc>
          <w:tcPr>
            <w:tcW w:w="1615" w:type="dxa"/>
            <w:tcBorders>
              <w:top w:val="single" w:sz="4" w:space="0" w:color="auto"/>
              <w:left w:val="single" w:sz="4" w:space="0" w:color="auto"/>
              <w:bottom w:val="single" w:sz="4" w:space="0" w:color="auto"/>
              <w:right w:val="single" w:sz="4" w:space="0" w:color="auto"/>
            </w:tcBorders>
          </w:tcPr>
          <w:p w14:paraId="2F05401F" w14:textId="7BB4FE20" w:rsidR="00B62951" w:rsidRPr="002F20C5" w:rsidRDefault="00B62951" w:rsidP="00B62951">
            <w:pPr>
              <w:spacing w:after="120"/>
              <w:jc w:val="both"/>
              <w:rPr>
                <w:rFonts w:eastAsia="MS Mincho"/>
                <w:lang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79B056" w14:textId="6986119A" w:rsidR="00B62951" w:rsidRDefault="00B62951" w:rsidP="00B62951">
            <w:pPr>
              <w:spacing w:line="240" w:lineRule="auto"/>
              <w:rPr>
                <w:rFonts w:eastAsia="MS Mincho"/>
                <w:lang w:val="en-US" w:eastAsia="ja-JP"/>
              </w:rPr>
            </w:pPr>
            <w:r>
              <w:rPr>
                <w:rFonts w:eastAsia="MS Mincho"/>
                <w:lang w:val="en-US" w:eastAsia="ja-JP"/>
              </w:rPr>
              <w:t>Support this proposal.</w:t>
            </w:r>
          </w:p>
        </w:tc>
      </w:tr>
      <w:tr w:rsidR="00AC62AF" w14:paraId="22751CD0" w14:textId="77777777" w:rsidTr="004822CE">
        <w:tc>
          <w:tcPr>
            <w:tcW w:w="1615" w:type="dxa"/>
            <w:tcBorders>
              <w:top w:val="single" w:sz="4" w:space="0" w:color="auto"/>
              <w:left w:val="single" w:sz="4" w:space="0" w:color="auto"/>
              <w:bottom w:val="single" w:sz="4" w:space="0" w:color="auto"/>
              <w:right w:val="single" w:sz="4" w:space="0" w:color="auto"/>
            </w:tcBorders>
          </w:tcPr>
          <w:p w14:paraId="2DBC7EBC" w14:textId="745B0223" w:rsidR="00AC62AF" w:rsidRDefault="00AC62AF" w:rsidP="00B62951">
            <w:pPr>
              <w:spacing w:after="120"/>
              <w:jc w:val="both"/>
              <w:rPr>
                <w:rFonts w:eastAsia="MS Mincho"/>
                <w:lang w:val="en-US" w:eastAsia="ja-JP"/>
              </w:rPr>
            </w:pPr>
            <w:r>
              <w:rPr>
                <w:rFonts w:eastAsia="MS Mincho"/>
                <w:lang w:val="en-US" w:eastAsia="ja-JP"/>
              </w:rPr>
              <w:t xml:space="preserve">Samsung </w:t>
            </w:r>
          </w:p>
        </w:tc>
        <w:tc>
          <w:tcPr>
            <w:tcW w:w="8460" w:type="dxa"/>
            <w:tcBorders>
              <w:top w:val="single" w:sz="4" w:space="0" w:color="auto"/>
              <w:left w:val="single" w:sz="4" w:space="0" w:color="auto"/>
              <w:bottom w:val="single" w:sz="4" w:space="0" w:color="auto"/>
              <w:right w:val="single" w:sz="4" w:space="0" w:color="auto"/>
            </w:tcBorders>
          </w:tcPr>
          <w:p w14:paraId="3356C29F" w14:textId="5772F3A9" w:rsidR="00AC62AF" w:rsidRDefault="00EF01DF" w:rsidP="00EF01DF">
            <w:pPr>
              <w:spacing w:line="240" w:lineRule="auto"/>
              <w:rPr>
                <w:rFonts w:eastAsia="MS Mincho"/>
                <w:lang w:val="en-US" w:eastAsia="ja-JP"/>
              </w:rPr>
            </w:pPr>
            <w:r>
              <w:rPr>
                <w:rFonts w:eastAsia="MS Mincho"/>
                <w:lang w:val="en-US" w:eastAsia="ja-JP"/>
              </w:rPr>
              <w:t xml:space="preserve">We still prefer the text to reflect the operation correctly and without ambiguity – ‘and’ can imply joint scheduling (or inter-cell repetition of a scheduling PDCCH) and it is inaccurate. </w:t>
            </w:r>
          </w:p>
        </w:tc>
      </w:tr>
      <w:tr w:rsidR="00F62D4E" w14:paraId="11F61285" w14:textId="77777777" w:rsidTr="004822CE">
        <w:tc>
          <w:tcPr>
            <w:tcW w:w="1615" w:type="dxa"/>
            <w:tcBorders>
              <w:top w:val="single" w:sz="4" w:space="0" w:color="auto"/>
              <w:left w:val="single" w:sz="4" w:space="0" w:color="auto"/>
              <w:bottom w:val="single" w:sz="4" w:space="0" w:color="auto"/>
              <w:right w:val="single" w:sz="4" w:space="0" w:color="auto"/>
            </w:tcBorders>
          </w:tcPr>
          <w:p w14:paraId="007A5A12" w14:textId="53D44362" w:rsidR="00F62D4E" w:rsidRDefault="00F62D4E"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0DE0F18" w14:textId="2390463B" w:rsidR="00F62D4E" w:rsidRDefault="0076197F"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1B0359" w14:paraId="4189B4CD" w14:textId="77777777" w:rsidTr="004822CE">
        <w:tc>
          <w:tcPr>
            <w:tcW w:w="1615" w:type="dxa"/>
            <w:tcBorders>
              <w:top w:val="single" w:sz="4" w:space="0" w:color="auto"/>
              <w:left w:val="single" w:sz="4" w:space="0" w:color="auto"/>
              <w:bottom w:val="single" w:sz="4" w:space="0" w:color="auto"/>
              <w:right w:val="single" w:sz="4" w:space="0" w:color="auto"/>
            </w:tcBorders>
          </w:tcPr>
          <w:p w14:paraId="634775F1" w14:textId="5FFAB86A"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784825B" w14:textId="4E19C062" w:rsidR="001B0359" w:rsidRDefault="001B0359"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DE24BB" w14:paraId="5B9ABAD2" w14:textId="77777777" w:rsidTr="004822CE">
        <w:tc>
          <w:tcPr>
            <w:tcW w:w="1615" w:type="dxa"/>
            <w:tcBorders>
              <w:top w:val="single" w:sz="4" w:space="0" w:color="auto"/>
              <w:left w:val="single" w:sz="4" w:space="0" w:color="auto"/>
              <w:bottom w:val="single" w:sz="4" w:space="0" w:color="auto"/>
              <w:right w:val="single" w:sz="4" w:space="0" w:color="auto"/>
            </w:tcBorders>
          </w:tcPr>
          <w:p w14:paraId="76538A14" w14:textId="7AFCCEB6" w:rsidR="00DE24BB" w:rsidRDefault="00DE24BB" w:rsidP="00B62951">
            <w:pPr>
              <w:spacing w:after="120"/>
              <w:jc w:val="both"/>
              <w:rPr>
                <w:rFonts w:eastAsiaTheme="minorEastAsia"/>
                <w:lang w:val="en-US" w:eastAsia="zh-CN"/>
              </w:rPr>
            </w:pPr>
            <w:r>
              <w:rPr>
                <w:rFonts w:eastAsiaTheme="minorEastAsia"/>
                <w:lang w:val="en-US" w:eastAsia="zh-CN"/>
              </w:rPr>
              <w:t>Huawei, HiSilicon</w:t>
            </w:r>
          </w:p>
        </w:tc>
        <w:tc>
          <w:tcPr>
            <w:tcW w:w="8460" w:type="dxa"/>
            <w:tcBorders>
              <w:top w:val="single" w:sz="4" w:space="0" w:color="auto"/>
              <w:left w:val="single" w:sz="4" w:space="0" w:color="auto"/>
              <w:bottom w:val="single" w:sz="4" w:space="0" w:color="auto"/>
              <w:right w:val="single" w:sz="4" w:space="0" w:color="auto"/>
            </w:tcBorders>
          </w:tcPr>
          <w:p w14:paraId="7DE52A75" w14:textId="582FE94C" w:rsidR="00DE24BB" w:rsidRDefault="00DE24BB" w:rsidP="00DE24BB">
            <w:pPr>
              <w:spacing w:line="240" w:lineRule="auto"/>
              <w:rPr>
                <w:rFonts w:eastAsia="MS Mincho"/>
                <w:lang w:val="en-US" w:eastAsia="ja-JP"/>
              </w:rPr>
            </w:pPr>
            <w:r>
              <w:rPr>
                <w:rFonts w:eastAsia="MS Mincho"/>
                <w:lang w:val="en-US" w:eastAsia="ja-JP"/>
              </w:rPr>
              <w:t>Fine….</w:t>
            </w:r>
          </w:p>
        </w:tc>
      </w:tr>
      <w:tr w:rsidR="00215F10" w14:paraId="5515EA66" w14:textId="77777777" w:rsidTr="004822CE">
        <w:tc>
          <w:tcPr>
            <w:tcW w:w="1615" w:type="dxa"/>
            <w:tcBorders>
              <w:top w:val="single" w:sz="4" w:space="0" w:color="auto"/>
              <w:left w:val="single" w:sz="4" w:space="0" w:color="auto"/>
              <w:bottom w:val="single" w:sz="4" w:space="0" w:color="auto"/>
              <w:right w:val="single" w:sz="4" w:space="0" w:color="auto"/>
            </w:tcBorders>
          </w:tcPr>
          <w:p w14:paraId="68A9E917" w14:textId="3CF2CC65" w:rsidR="00215F10" w:rsidRDefault="00215F10" w:rsidP="00B62951">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9600E6A" w14:textId="58814966" w:rsidR="00215F10" w:rsidRDefault="00215F10" w:rsidP="00DE24BB">
            <w:pPr>
              <w:spacing w:line="240" w:lineRule="auto"/>
              <w:rPr>
                <w:rFonts w:eastAsia="MS Mincho"/>
                <w:lang w:val="en-US" w:eastAsia="ja-JP"/>
              </w:rPr>
            </w:pPr>
            <w:r>
              <w:rPr>
                <w:rFonts w:eastAsia="MS Mincho"/>
                <w:lang w:val="en-US" w:eastAsia="ja-JP"/>
              </w:rPr>
              <w:t>Support the proposal</w:t>
            </w:r>
            <w:r w:rsidR="008527EA">
              <w:rPr>
                <w:rFonts w:eastAsia="MS Mincho"/>
                <w:lang w:val="en-US" w:eastAsia="ja-JP"/>
              </w:rPr>
              <w:t>.</w:t>
            </w:r>
          </w:p>
        </w:tc>
      </w:tr>
      <w:tr w:rsidR="00EA3452" w14:paraId="3DADE5ED" w14:textId="77777777" w:rsidTr="004822CE">
        <w:tc>
          <w:tcPr>
            <w:tcW w:w="1615" w:type="dxa"/>
            <w:tcBorders>
              <w:top w:val="single" w:sz="4" w:space="0" w:color="auto"/>
              <w:left w:val="single" w:sz="4" w:space="0" w:color="auto"/>
              <w:bottom w:val="single" w:sz="4" w:space="0" w:color="auto"/>
              <w:right w:val="single" w:sz="4" w:space="0" w:color="auto"/>
            </w:tcBorders>
          </w:tcPr>
          <w:p w14:paraId="0D339445" w14:textId="6C6D3294" w:rsidR="00EA3452" w:rsidRDefault="00EA3452" w:rsidP="00B62951">
            <w:pPr>
              <w:spacing w:after="120"/>
              <w:jc w:val="both"/>
              <w:rPr>
                <w:rFonts w:eastAsiaTheme="minorEastAsia"/>
                <w:lang w:val="en-US" w:eastAsia="zh-CN"/>
              </w:rPr>
            </w:pPr>
            <w:r>
              <w:rPr>
                <w:rFonts w:eastAsiaTheme="minorEastAsia"/>
                <w:lang w:val="en-US" w:eastAsia="zh-CN"/>
              </w:rPr>
              <w:t>Vivo</w:t>
            </w:r>
          </w:p>
        </w:tc>
        <w:tc>
          <w:tcPr>
            <w:tcW w:w="8460" w:type="dxa"/>
            <w:tcBorders>
              <w:top w:val="single" w:sz="4" w:space="0" w:color="auto"/>
              <w:left w:val="single" w:sz="4" w:space="0" w:color="auto"/>
              <w:bottom w:val="single" w:sz="4" w:space="0" w:color="auto"/>
              <w:right w:val="single" w:sz="4" w:space="0" w:color="auto"/>
            </w:tcBorders>
          </w:tcPr>
          <w:p w14:paraId="0ECBDB6F" w14:textId="0C4721F0" w:rsidR="00EA3452" w:rsidRPr="00EA3452" w:rsidRDefault="00EA3452" w:rsidP="00DE24BB">
            <w:pPr>
              <w:spacing w:line="240" w:lineRule="auto"/>
              <w:rPr>
                <w:rFonts w:eastAsiaTheme="minorEastAsia" w:hint="eastAsia"/>
                <w:lang w:val="en-US" w:eastAsia="zh-CN"/>
              </w:rPr>
            </w:pPr>
            <w:r>
              <w:rPr>
                <w:rFonts w:eastAsiaTheme="minorEastAsia" w:hint="eastAsia"/>
                <w:lang w:val="en-US" w:eastAsia="zh-CN"/>
              </w:rPr>
              <w:t>W</w:t>
            </w:r>
            <w:r>
              <w:rPr>
                <w:rFonts w:eastAsiaTheme="minorEastAsia"/>
                <w:lang w:val="en-US" w:eastAsia="zh-CN"/>
              </w:rPr>
              <w:t>e support the proposal</w:t>
            </w:r>
            <w:bookmarkStart w:id="5" w:name="_GoBack"/>
            <w:bookmarkEnd w:id="5"/>
          </w:p>
        </w:tc>
      </w:tr>
    </w:tbl>
    <w:p w14:paraId="776C7F3C" w14:textId="77777777" w:rsidR="000D2CC5" w:rsidRPr="000D2CC5" w:rsidRDefault="000D2CC5" w:rsidP="000D2CC5">
      <w:pPr>
        <w:rPr>
          <w:lang w:val="en-US" w:eastAsia="zh-CN"/>
        </w:rPr>
      </w:pPr>
    </w:p>
    <w:p w14:paraId="78FFF795" w14:textId="73982830" w:rsidR="002A0C4F" w:rsidRPr="000D2CC5" w:rsidRDefault="002A0C4F" w:rsidP="002A0C4F">
      <w:pPr>
        <w:pStyle w:val="3"/>
        <w:rPr>
          <w:color w:val="BFBFBF" w:themeColor="background1" w:themeShade="BF"/>
          <w:lang w:val="en-US" w:eastAsia="zh-CN"/>
        </w:rPr>
      </w:pPr>
      <w:r w:rsidRPr="000D2CC5">
        <w:rPr>
          <w:color w:val="BFBFBF" w:themeColor="background1" w:themeShade="BF"/>
          <w:lang w:val="en-US" w:eastAsia="zh-CN"/>
        </w:rPr>
        <w:t>Proposal 6</w:t>
      </w:r>
    </w:p>
    <w:p w14:paraId="0ECA018C" w14:textId="7BE054D7" w:rsidR="002A0C4F" w:rsidRPr="002A0C4F" w:rsidRDefault="002A0C4F" w:rsidP="00185C40">
      <w:pPr>
        <w:pStyle w:val="aff2"/>
        <w:numPr>
          <w:ilvl w:val="0"/>
          <w:numId w:val="17"/>
        </w:numPr>
        <w:rPr>
          <w:lang w:val="en-US" w:eastAsia="zh-CN"/>
        </w:rPr>
      </w:pPr>
      <w:r>
        <w:rPr>
          <w:rFonts w:ascii="Times" w:eastAsia="Batang" w:hAnsi="Times"/>
          <w:szCs w:val="24"/>
          <w:lang w:eastAsia="zh-CN"/>
        </w:rPr>
        <w:t>When CCS from sSCell to P(S)Cell is configured, dormant BWP operation for sSCell is supported at least for Type B UE</w:t>
      </w:r>
    </w:p>
    <w:p w14:paraId="59552621" w14:textId="77777777" w:rsidR="001A445B" w:rsidRDefault="001A445B" w:rsidP="001A445B">
      <w:pPr>
        <w:rPr>
          <w:lang w:val="en-US" w:eastAsia="zh-CN"/>
        </w:rPr>
      </w:pPr>
      <w:r>
        <w:rPr>
          <w:lang w:val="en-US" w:eastAsia="zh-CN"/>
        </w:rPr>
        <w:t>Following was agreed on Tuesday GTW session</w:t>
      </w:r>
    </w:p>
    <w:p w14:paraId="32A4B879" w14:textId="77777777" w:rsidR="001A445B" w:rsidRPr="000D2CC5" w:rsidRDefault="001A445B" w:rsidP="001A445B">
      <w:pPr>
        <w:pStyle w:val="a5"/>
        <w:ind w:left="720"/>
        <w:rPr>
          <w:highlight w:val="green"/>
        </w:rPr>
      </w:pPr>
      <w:r w:rsidRPr="000D2CC5">
        <w:rPr>
          <w:highlight w:val="green"/>
        </w:rPr>
        <w:t>Agreement</w:t>
      </w:r>
      <w:r>
        <w:br/>
      </w:r>
      <w:r w:rsidRPr="000D2CC5">
        <w:rPr>
          <w:rFonts w:ascii="Times" w:eastAsia="等线" w:hAnsi="Times" w:cs="Times"/>
          <w:szCs w:val="24"/>
        </w:rPr>
        <w:t xml:space="preserve">Specification supports dormant BWP operation on sSCell for a UE is configured CCS from sSCell to P(S)Cell. </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aff0"/>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aff2"/>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aff2"/>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lastRenderedPageBreak/>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and the same handling with the case of sScell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3"/>
              <w:rPr>
                <w:rFonts w:ascii="Times" w:eastAsia="Batang" w:hAnsi="Times"/>
                <w:b w:val="0"/>
                <w:highlight w:val="green"/>
                <w:lang w:eastAsia="zh-CN"/>
              </w:rPr>
            </w:pPr>
            <w:r>
              <w:rPr>
                <w:rFonts w:ascii="Times" w:eastAsia="Batang" w:hAnsi="Times"/>
                <w:b w:val="0"/>
                <w:highlight w:val="green"/>
                <w:lang w:eastAsia="zh-CN"/>
              </w:rPr>
              <w:t>Agreement</w:t>
            </w:r>
          </w:p>
          <w:p w14:paraId="2208873D" w14:textId="7EA7AC7E" w:rsidR="004B1380" w:rsidRPr="004B1380" w:rsidRDefault="004B1380" w:rsidP="004B1380">
            <w:pPr>
              <w:pStyle w:val="aff2"/>
              <w:ind w:left="0"/>
              <w:rPr>
                <w:rFonts w:ascii="Times" w:eastAsia="Batang" w:hAnsi="Times"/>
                <w:szCs w:val="24"/>
                <w:highlight w:val="cyan"/>
                <w:lang w:val="en-US" w:eastAsia="x-none"/>
              </w:rPr>
            </w:pPr>
            <w:r>
              <w:rPr>
                <w:lang w:eastAsia="zh-CN"/>
              </w:rPr>
              <w:t xml:space="preserve">Specification supports dormant BWP operation on sSCell for a UE is configured CCS from sSCell to P(S)Cell. </w:t>
            </w:r>
          </w:p>
        </w:tc>
      </w:tr>
      <w:tr w:rsidR="00C66FF8" w14:paraId="109367F3" w14:textId="77777777" w:rsidTr="00CA77D1">
        <w:tc>
          <w:tcPr>
            <w:tcW w:w="1613" w:type="dxa"/>
            <w:tcBorders>
              <w:top w:val="single" w:sz="4" w:space="0" w:color="auto"/>
              <w:left w:val="single" w:sz="4" w:space="0" w:color="auto"/>
              <w:bottom w:val="single" w:sz="4" w:space="0" w:color="auto"/>
              <w:right w:val="single" w:sz="4" w:space="0" w:color="auto"/>
            </w:tcBorders>
          </w:tcPr>
          <w:p w14:paraId="1387A331" w14:textId="1169DA11" w:rsidR="00C66FF8" w:rsidRDefault="00C66FF8" w:rsidP="0097303D">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14:paraId="558C595A" w14:textId="4A1C03DE" w:rsidR="00C66FF8" w:rsidRDefault="00C66FF8" w:rsidP="0097303D">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044CC7A3" w14:textId="77777777" w:rsidR="00C66FF8" w:rsidRDefault="00C66FF8" w:rsidP="0097303D">
            <w:pPr>
              <w:spacing w:line="240" w:lineRule="auto"/>
              <w:rPr>
                <w:rFonts w:eastAsiaTheme="minorEastAsia"/>
                <w:lang w:val="en-US" w:eastAsia="zh-CN"/>
              </w:rPr>
            </w:pPr>
          </w:p>
        </w:tc>
      </w:tr>
    </w:tbl>
    <w:p w14:paraId="1C4E69F2" w14:textId="77777777" w:rsidR="000D2CC5" w:rsidRDefault="000D2CC5">
      <w:pPr>
        <w:rPr>
          <w:lang w:val="en-US" w:eastAsia="zh-CN"/>
        </w:rPr>
      </w:pPr>
    </w:p>
    <w:p w14:paraId="1E1D4590" w14:textId="02C862BA" w:rsidR="00E71D0D" w:rsidRDefault="00CA2774">
      <w:pPr>
        <w:pStyle w:val="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185C40">
      <w:pPr>
        <w:pStyle w:val="aff2"/>
        <w:numPr>
          <w:ilvl w:val="0"/>
          <w:numId w:val="8"/>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185C40">
      <w:pPr>
        <w:pStyle w:val="aff2"/>
        <w:numPr>
          <w:ilvl w:val="0"/>
          <w:numId w:val="8"/>
        </w:numPr>
        <w:rPr>
          <w:lang w:eastAsia="x-none"/>
        </w:rPr>
      </w:pPr>
      <w:r w:rsidRPr="00C02304">
        <w:rPr>
          <w:lang w:eastAsia="x-none"/>
        </w:rPr>
        <w:t>R1-2106627</w:t>
      </w:r>
      <w:r w:rsidRPr="00C02304">
        <w:rPr>
          <w:lang w:eastAsia="x-none"/>
        </w:rPr>
        <w:tab/>
        <w:t>Discussion on Scell scheduling Pcell</w:t>
      </w:r>
      <w:r w:rsidRPr="00C02304">
        <w:rPr>
          <w:lang w:eastAsia="x-none"/>
        </w:rPr>
        <w:tab/>
        <w:t>vivo</w:t>
      </w:r>
    </w:p>
    <w:p w14:paraId="644998D1" w14:textId="60B73B0E" w:rsidR="00C02304" w:rsidRPr="00C02304" w:rsidRDefault="00C02304" w:rsidP="00185C40">
      <w:pPr>
        <w:pStyle w:val="aff2"/>
        <w:numPr>
          <w:ilvl w:val="0"/>
          <w:numId w:val="8"/>
        </w:numPr>
        <w:rPr>
          <w:lang w:eastAsia="x-none"/>
        </w:rPr>
      </w:pPr>
      <w:r w:rsidRPr="00C02304">
        <w:rPr>
          <w:lang w:eastAsia="x-none"/>
        </w:rPr>
        <w:t>R1-2106721</w:t>
      </w:r>
      <w:r w:rsidRPr="00C02304">
        <w:rPr>
          <w:lang w:eastAsia="x-none"/>
        </w:rPr>
        <w:tab/>
        <w:t>Discussion on cross-carrier scheduling from SCell to Pcell</w:t>
      </w:r>
      <w:r w:rsidRPr="00C02304">
        <w:rPr>
          <w:lang w:eastAsia="x-none"/>
        </w:rPr>
        <w:tab/>
        <w:t>Spreadtrum Communications</w:t>
      </w:r>
    </w:p>
    <w:p w14:paraId="76788495" w14:textId="641325F7" w:rsidR="00C02304" w:rsidRPr="00C02304" w:rsidRDefault="00C02304" w:rsidP="00185C40">
      <w:pPr>
        <w:pStyle w:val="aff2"/>
        <w:numPr>
          <w:ilvl w:val="0"/>
          <w:numId w:val="8"/>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185C40">
      <w:pPr>
        <w:pStyle w:val="aff2"/>
        <w:numPr>
          <w:ilvl w:val="0"/>
          <w:numId w:val="8"/>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185C40">
      <w:pPr>
        <w:pStyle w:val="aff2"/>
        <w:numPr>
          <w:ilvl w:val="0"/>
          <w:numId w:val="8"/>
        </w:numPr>
        <w:rPr>
          <w:lang w:eastAsia="x-none"/>
        </w:rPr>
      </w:pPr>
      <w:r w:rsidRPr="00C02304">
        <w:rPr>
          <w:lang w:eastAsia="x-none"/>
        </w:rPr>
        <w:t>R1-2107187</w:t>
      </w:r>
      <w:r w:rsidRPr="00C02304">
        <w:rPr>
          <w:lang w:eastAsia="x-none"/>
        </w:rPr>
        <w:tab/>
        <w:t>Cross-carrier scheduling (from Scell to Pcell)</w:t>
      </w:r>
      <w:r w:rsidRPr="00C02304">
        <w:rPr>
          <w:lang w:eastAsia="x-none"/>
        </w:rPr>
        <w:tab/>
        <w:t>Lenovo, Motorola Mobility</w:t>
      </w:r>
    </w:p>
    <w:p w14:paraId="4395873D" w14:textId="5A213AE2" w:rsidR="00C02304" w:rsidRPr="00C02304" w:rsidRDefault="00C02304" w:rsidP="00185C40">
      <w:pPr>
        <w:pStyle w:val="aff2"/>
        <w:numPr>
          <w:ilvl w:val="0"/>
          <w:numId w:val="8"/>
        </w:numPr>
        <w:rPr>
          <w:lang w:eastAsia="x-none"/>
        </w:rPr>
      </w:pPr>
      <w:r w:rsidRPr="00C02304">
        <w:rPr>
          <w:lang w:eastAsia="x-none"/>
        </w:rPr>
        <w:t>R1-2107277</w:t>
      </w:r>
      <w:r w:rsidRPr="00C02304">
        <w:rPr>
          <w:lang w:eastAsia="x-none"/>
        </w:rPr>
        <w:tab/>
        <w:t>Discussion on cross-carrier scheduling from Scell to Pcell</w:t>
      </w:r>
      <w:r w:rsidRPr="00C02304">
        <w:rPr>
          <w:lang w:eastAsia="x-none"/>
        </w:rPr>
        <w:tab/>
        <w:t>OPPO</w:t>
      </w:r>
    </w:p>
    <w:p w14:paraId="5A721955" w14:textId="7B673DCA" w:rsidR="00C02304" w:rsidRPr="00C02304" w:rsidRDefault="00C02304" w:rsidP="00185C40">
      <w:pPr>
        <w:pStyle w:val="aff2"/>
        <w:numPr>
          <w:ilvl w:val="0"/>
          <w:numId w:val="8"/>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185C40">
      <w:pPr>
        <w:pStyle w:val="aff2"/>
        <w:numPr>
          <w:ilvl w:val="0"/>
          <w:numId w:val="8"/>
        </w:numPr>
        <w:rPr>
          <w:lang w:eastAsia="x-none"/>
        </w:rPr>
      </w:pPr>
      <w:r w:rsidRPr="00C02304">
        <w:rPr>
          <w:lang w:eastAsia="x-none"/>
        </w:rPr>
        <w:t>R1-2107428</w:t>
      </w:r>
      <w:r w:rsidRPr="00C02304">
        <w:rPr>
          <w:lang w:eastAsia="x-none"/>
        </w:rPr>
        <w:tab/>
        <w:t>Discussion on cross-carrier scheduling from SCell to Pcell</w:t>
      </w:r>
      <w:r w:rsidRPr="00C02304">
        <w:rPr>
          <w:lang w:eastAsia="x-none"/>
        </w:rPr>
        <w:tab/>
        <w:t>CMCC</w:t>
      </w:r>
    </w:p>
    <w:p w14:paraId="28F8CA0A" w14:textId="575DB9B0" w:rsidR="00C02304" w:rsidRPr="00C02304" w:rsidRDefault="00C02304" w:rsidP="00185C40">
      <w:pPr>
        <w:pStyle w:val="aff2"/>
        <w:numPr>
          <w:ilvl w:val="0"/>
          <w:numId w:val="8"/>
        </w:numPr>
        <w:rPr>
          <w:lang w:eastAsia="x-none"/>
        </w:rPr>
      </w:pPr>
      <w:r w:rsidRPr="00C02304">
        <w:rPr>
          <w:lang w:eastAsia="x-none"/>
        </w:rPr>
        <w:t>R1-2107460</w:t>
      </w:r>
      <w:r w:rsidRPr="00C02304">
        <w:rPr>
          <w:lang w:eastAsia="x-none"/>
        </w:rPr>
        <w:tab/>
        <w:t>Discussion on cross-carrier scheduling from SCell to Pcell</w:t>
      </w:r>
      <w:r w:rsidRPr="00C02304">
        <w:rPr>
          <w:lang w:eastAsia="x-none"/>
        </w:rPr>
        <w:tab/>
        <w:t>LG Electronics</w:t>
      </w:r>
    </w:p>
    <w:p w14:paraId="6B6BB4CD" w14:textId="3844DC95" w:rsidR="00C02304" w:rsidRPr="00C02304" w:rsidRDefault="00C02304" w:rsidP="00185C40">
      <w:pPr>
        <w:pStyle w:val="aff2"/>
        <w:numPr>
          <w:ilvl w:val="0"/>
          <w:numId w:val="8"/>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185C40">
      <w:pPr>
        <w:pStyle w:val="aff2"/>
        <w:numPr>
          <w:ilvl w:val="0"/>
          <w:numId w:val="8"/>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185C40">
      <w:pPr>
        <w:pStyle w:val="aff2"/>
        <w:numPr>
          <w:ilvl w:val="0"/>
          <w:numId w:val="8"/>
        </w:numPr>
        <w:rPr>
          <w:lang w:eastAsia="x-none"/>
        </w:rPr>
      </w:pPr>
      <w:r w:rsidRPr="00C02304">
        <w:rPr>
          <w:lang w:eastAsia="x-none"/>
        </w:rPr>
        <w:t>R1-2107526</w:t>
      </w:r>
      <w:r w:rsidRPr="00C02304">
        <w:rPr>
          <w:lang w:eastAsia="x-none"/>
        </w:rPr>
        <w:tab/>
        <w:t>On cross-carrier scheduling from SCell to Pcell</w:t>
      </w:r>
      <w:r w:rsidRPr="00C02304">
        <w:rPr>
          <w:lang w:eastAsia="x-none"/>
        </w:rPr>
        <w:tab/>
        <w:t>Nokia, Nokia Shanghai Bell</w:t>
      </w:r>
    </w:p>
    <w:p w14:paraId="24F46ACA" w14:textId="633EFB26" w:rsidR="00C02304" w:rsidRPr="00C02304" w:rsidRDefault="00C02304" w:rsidP="00185C40">
      <w:pPr>
        <w:pStyle w:val="aff2"/>
        <w:numPr>
          <w:ilvl w:val="0"/>
          <w:numId w:val="8"/>
        </w:numPr>
        <w:rPr>
          <w:lang w:eastAsia="x-none"/>
        </w:rPr>
      </w:pPr>
      <w:r w:rsidRPr="00C02304">
        <w:rPr>
          <w:lang w:eastAsia="x-none"/>
        </w:rPr>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185C40">
      <w:pPr>
        <w:pStyle w:val="aff2"/>
        <w:numPr>
          <w:ilvl w:val="0"/>
          <w:numId w:val="8"/>
        </w:numPr>
        <w:rPr>
          <w:lang w:eastAsia="x-none"/>
        </w:rPr>
      </w:pPr>
      <w:r w:rsidRPr="00C02304">
        <w:rPr>
          <w:lang w:eastAsia="x-none"/>
        </w:rPr>
        <w:t>R1-2107641</w:t>
      </w:r>
      <w:r w:rsidRPr="00C02304">
        <w:rPr>
          <w:lang w:eastAsia="x-none"/>
        </w:rPr>
        <w:tab/>
        <w:t>PCell and sSCell scheduling Pcell</w:t>
      </w:r>
      <w:r w:rsidRPr="00C02304">
        <w:rPr>
          <w:lang w:eastAsia="x-none"/>
        </w:rPr>
        <w:tab/>
        <w:t>InterDigital, Inc.</w:t>
      </w:r>
    </w:p>
    <w:p w14:paraId="6AC26D8D" w14:textId="46F6F83C" w:rsidR="00C02304" w:rsidRPr="00C02304" w:rsidRDefault="00C02304" w:rsidP="00185C40">
      <w:pPr>
        <w:pStyle w:val="aff2"/>
        <w:numPr>
          <w:ilvl w:val="0"/>
          <w:numId w:val="8"/>
        </w:numPr>
        <w:rPr>
          <w:lang w:eastAsia="x-none"/>
        </w:rPr>
      </w:pPr>
      <w:r w:rsidRPr="00C02304">
        <w:rPr>
          <w:lang w:eastAsia="x-none"/>
        </w:rPr>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185C40">
      <w:pPr>
        <w:pStyle w:val="aff2"/>
        <w:numPr>
          <w:ilvl w:val="0"/>
          <w:numId w:val="8"/>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185C40">
      <w:pPr>
        <w:pStyle w:val="aff2"/>
        <w:numPr>
          <w:ilvl w:val="0"/>
          <w:numId w:val="8"/>
        </w:numPr>
        <w:rPr>
          <w:lang w:eastAsia="x-none"/>
        </w:rPr>
      </w:pPr>
      <w:r w:rsidRPr="00C02304">
        <w:rPr>
          <w:lang w:eastAsia="x-none"/>
        </w:rPr>
        <w:lastRenderedPageBreak/>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185C40">
      <w:pPr>
        <w:pStyle w:val="aff2"/>
        <w:numPr>
          <w:ilvl w:val="0"/>
          <w:numId w:val="8"/>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aff2"/>
        <w:ind w:left="450"/>
        <w:rPr>
          <w:lang w:eastAsia="zh-CN"/>
        </w:rPr>
      </w:pPr>
    </w:p>
    <w:p w14:paraId="062470BC" w14:textId="77777777" w:rsidR="00E71D0D" w:rsidRDefault="00CA2774" w:rsidP="00185C40">
      <w:pPr>
        <w:pStyle w:val="aff2"/>
        <w:numPr>
          <w:ilvl w:val="0"/>
          <w:numId w:val="8"/>
        </w:numPr>
      </w:pPr>
      <w:r>
        <w:br w:type="page"/>
      </w:r>
    </w:p>
    <w:p w14:paraId="3F0584FC" w14:textId="77777777" w:rsidR="00E71D0D" w:rsidRDefault="00CA2774">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rsidP="00185C40">
      <w:pPr>
        <w:numPr>
          <w:ilvl w:val="0"/>
          <w:numId w:val="9"/>
        </w:numPr>
        <w:overflowPunct/>
        <w:autoSpaceDE/>
        <w:autoSpaceDN/>
        <w:adjustRightInd/>
        <w:spacing w:after="0" w:line="240" w:lineRule="auto"/>
        <w:ind w:left="1080"/>
        <w:textAlignment w:val="auto"/>
        <w:rPr>
          <w:lang w:eastAsia="zh-CN"/>
        </w:rPr>
      </w:pPr>
      <w:r>
        <w:rPr>
          <w:lang w:eastAsia="zh-CN"/>
        </w:rPr>
        <w:t>Configuring 2 or more Scells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2"/>
      </w:pPr>
      <w:r>
        <w:t>Agreements from RAN1#103-e</w:t>
      </w:r>
    </w:p>
    <w:p w14:paraId="1CD76535" w14:textId="77777777" w:rsidR="00E71D0D" w:rsidRDefault="00CA2774">
      <w:pPr>
        <w:pStyle w:val="aff2"/>
        <w:ind w:left="360"/>
        <w:rPr>
          <w:b/>
          <w:bCs/>
          <w:u w:val="single"/>
          <w:lang w:eastAsia="zh-CN"/>
        </w:rPr>
      </w:pPr>
      <w:r>
        <w:rPr>
          <w:b/>
          <w:bCs/>
          <w:u w:val="single"/>
          <w:lang w:eastAsia="zh-CN"/>
        </w:rPr>
        <w:t>Conclusion</w:t>
      </w:r>
    </w:p>
    <w:p w14:paraId="0E526282" w14:textId="77777777" w:rsidR="00E71D0D" w:rsidRDefault="00CA2774" w:rsidP="00185C40">
      <w:pPr>
        <w:pStyle w:val="aff2"/>
        <w:numPr>
          <w:ilvl w:val="0"/>
          <w:numId w:val="1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rsidP="00185C40">
      <w:pPr>
        <w:pStyle w:val="aff2"/>
        <w:numPr>
          <w:ilvl w:val="1"/>
          <w:numId w:val="10"/>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rsidP="00185C40">
      <w:pPr>
        <w:numPr>
          <w:ilvl w:val="0"/>
          <w:numId w:val="10"/>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14:paraId="50376AD3" w14:textId="77777777" w:rsidR="00E71D0D" w:rsidRDefault="00E71D0D">
      <w:pPr>
        <w:rPr>
          <w:lang w:val="en-US" w:eastAsia="zh-CN"/>
        </w:rPr>
      </w:pPr>
    </w:p>
    <w:p w14:paraId="7909F9E4" w14:textId="77777777" w:rsidR="00E71D0D" w:rsidRDefault="00CA2774">
      <w:pPr>
        <w:pStyle w:val="aff2"/>
        <w:ind w:left="360"/>
        <w:rPr>
          <w:b/>
          <w:bCs/>
          <w:u w:val="single"/>
          <w:lang w:eastAsia="zh-CN"/>
        </w:rPr>
      </w:pPr>
      <w:r>
        <w:rPr>
          <w:b/>
          <w:bCs/>
          <w:u w:val="single"/>
          <w:lang w:eastAsia="zh-CN"/>
        </w:rPr>
        <w:t>Conclusion</w:t>
      </w:r>
    </w:p>
    <w:p w14:paraId="0EC4867C" w14:textId="77777777" w:rsidR="00E71D0D" w:rsidRDefault="00CA2774" w:rsidP="00185C40">
      <w:pPr>
        <w:numPr>
          <w:ilvl w:val="0"/>
          <w:numId w:val="11"/>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rsidP="00185C40">
      <w:pPr>
        <w:pStyle w:val="aff2"/>
        <w:numPr>
          <w:ilvl w:val="0"/>
          <w:numId w:val="1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rsidP="00185C40">
      <w:pPr>
        <w:pStyle w:val="aff2"/>
        <w:numPr>
          <w:ilvl w:val="1"/>
          <w:numId w:val="1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rsidP="00185C40">
      <w:pPr>
        <w:numPr>
          <w:ilvl w:val="0"/>
          <w:numId w:val="12"/>
        </w:numPr>
        <w:adjustRightInd/>
        <w:spacing w:after="0"/>
        <w:ind w:left="1080"/>
        <w:textAlignment w:val="auto"/>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rsidP="00185C40">
      <w:pPr>
        <w:numPr>
          <w:ilvl w:val="0"/>
          <w:numId w:val="12"/>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rsidP="00185C40">
      <w:pPr>
        <w:numPr>
          <w:ilvl w:val="1"/>
          <w:numId w:val="12"/>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6" w:name="_Hlk72981840"/>
      <w:r>
        <w:rPr>
          <w:lang w:eastAsia="zh-CN"/>
        </w:rPr>
        <w:t xml:space="preserve">UE cannot be configured to monitor </w:t>
      </w:r>
      <w:bookmarkStart w:id="7" w:name="_Hlk72859933"/>
      <w:r>
        <w:rPr>
          <w:lang w:eastAsia="zh-CN"/>
        </w:rPr>
        <w:t xml:space="preserve">DCI formats 0_1,1_1,0_2,1_2 </w:t>
      </w:r>
      <w:bookmarkEnd w:id="7"/>
      <w:r>
        <w:rPr>
          <w:lang w:eastAsia="zh-CN"/>
        </w:rPr>
        <w:t>on PCell/PSCell USS set(s), and can be configured to monitor them only on the sSCell USS set(s)</w:t>
      </w:r>
      <w:bookmarkEnd w:id="6"/>
    </w:p>
    <w:p w14:paraId="3E6FB18F" w14:textId="77777777" w:rsidR="00E71D0D" w:rsidRDefault="00CA2774" w:rsidP="00185C40">
      <w:pPr>
        <w:numPr>
          <w:ilvl w:val="1"/>
          <w:numId w:val="12"/>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2-1: </w:t>
      </w:r>
    </w:p>
    <w:p w14:paraId="18EF2AE4" w14:textId="77777777" w:rsidR="00E71D0D" w:rsidRDefault="00CA2774" w:rsidP="00185C40">
      <w:pPr>
        <w:numPr>
          <w:ilvl w:val="3"/>
          <w:numId w:val="12"/>
        </w:numPr>
        <w:adjustRightInd/>
        <w:spacing w:after="0"/>
        <w:ind w:left="3240"/>
        <w:textAlignment w:val="auto"/>
        <w:rPr>
          <w:lang w:eastAsia="zh-CN"/>
        </w:rPr>
      </w:pPr>
      <w:bookmarkStart w:id="8" w:name="_Hlk72302031"/>
      <w:bookmarkStart w:id="9" w:name="_Hlk72859368"/>
      <w:r>
        <w:rPr>
          <w:lang w:eastAsia="zh-CN"/>
        </w:rPr>
        <w:t xml:space="preserve">UE can monitor DCI formats 0_1,1_1,0_2,1_2 on both PCell USS set(s) and sSCell USS sets </w:t>
      </w:r>
      <w:bookmarkEnd w:id="8"/>
      <w:r>
        <w:rPr>
          <w:lang w:eastAsia="zh-CN"/>
        </w:rPr>
        <w:t>simultaneously</w:t>
      </w:r>
    </w:p>
    <w:bookmarkEnd w:id="9"/>
    <w:p w14:paraId="2A4D35CF" w14:textId="77777777" w:rsidR="00E71D0D" w:rsidRDefault="00CA2774" w:rsidP="00185C40">
      <w:pPr>
        <w:numPr>
          <w:ilvl w:val="4"/>
          <w:numId w:val="12"/>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2-2: </w:t>
      </w:r>
    </w:p>
    <w:p w14:paraId="3E5F36BD" w14:textId="77777777" w:rsidR="00E71D0D" w:rsidRDefault="00CA2774" w:rsidP="00185C40">
      <w:pPr>
        <w:numPr>
          <w:ilvl w:val="3"/>
          <w:numId w:val="12"/>
        </w:numPr>
        <w:adjustRightInd/>
        <w:spacing w:after="0"/>
        <w:ind w:left="3240"/>
        <w:textAlignment w:val="auto"/>
        <w:rPr>
          <w:lang w:eastAsia="zh-CN"/>
        </w:rPr>
      </w:pPr>
      <w:bookmarkStart w:id="10" w:name="_Hlk72302558"/>
      <w:r>
        <w:rPr>
          <w:lang w:eastAsia="zh-CN"/>
        </w:rPr>
        <w:t>Dynamic switching of PDCCH monitoring of DCI formats 0_1,1_1,0_2,1_2 between monitoring on PCell/PSCell USS sets and monitoring on sSCell USS sets is supported</w:t>
      </w:r>
    </w:p>
    <w:bookmarkEnd w:id="10"/>
    <w:p w14:paraId="65C3B751" w14:textId="77777777" w:rsidR="00E71D0D" w:rsidRDefault="00CA2774" w:rsidP="00185C40">
      <w:pPr>
        <w:numPr>
          <w:ilvl w:val="4"/>
          <w:numId w:val="12"/>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205C8348" w14:textId="77777777" w:rsidR="00E71D0D" w:rsidRDefault="00CA2774" w:rsidP="00185C40">
      <w:pPr>
        <w:numPr>
          <w:ilvl w:val="3"/>
          <w:numId w:val="12"/>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2-3: </w:t>
      </w:r>
    </w:p>
    <w:p w14:paraId="6463FC31" w14:textId="77777777" w:rsidR="00E71D0D" w:rsidRDefault="00CA2774" w:rsidP="00185C40">
      <w:pPr>
        <w:numPr>
          <w:ilvl w:val="3"/>
          <w:numId w:val="12"/>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rsidP="00185C40">
      <w:pPr>
        <w:numPr>
          <w:ilvl w:val="2"/>
          <w:numId w:val="12"/>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rsidP="00185C40">
      <w:pPr>
        <w:numPr>
          <w:ilvl w:val="3"/>
          <w:numId w:val="12"/>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rsidP="00185C40">
      <w:pPr>
        <w:numPr>
          <w:ilvl w:val="0"/>
          <w:numId w:val="12"/>
        </w:numPr>
        <w:adjustRightInd/>
        <w:spacing w:after="0"/>
        <w:ind w:left="1080"/>
        <w:textAlignment w:val="auto"/>
        <w:rPr>
          <w:lang w:eastAsia="zh-CN"/>
        </w:rPr>
      </w:pPr>
      <w:r>
        <w:rPr>
          <w:lang w:eastAsia="zh-CN"/>
        </w:rPr>
        <w:t>FFS following aspects</w:t>
      </w:r>
    </w:p>
    <w:p w14:paraId="4ED61D55" w14:textId="77777777" w:rsidR="00E71D0D" w:rsidRDefault="00CA2774" w:rsidP="00185C40">
      <w:pPr>
        <w:numPr>
          <w:ilvl w:val="1"/>
          <w:numId w:val="12"/>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rsidP="00185C40">
      <w:pPr>
        <w:numPr>
          <w:ilvl w:val="1"/>
          <w:numId w:val="12"/>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4B41EAB8"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0D817F08" w14:textId="77777777" w:rsidR="00E71D0D" w:rsidRDefault="00E71D0D">
      <w:pPr>
        <w:rPr>
          <w:lang w:val="en-US" w:eastAsia="zh-CN"/>
        </w:rPr>
      </w:pPr>
    </w:p>
    <w:p w14:paraId="3BF3081C" w14:textId="77777777" w:rsidR="00E71D0D" w:rsidRDefault="00CA2774">
      <w:pPr>
        <w:pStyle w:val="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rsidP="00185C40">
      <w:pPr>
        <w:numPr>
          <w:ilvl w:val="1"/>
          <w:numId w:val="13"/>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rsidP="00185C40">
      <w:pPr>
        <w:numPr>
          <w:ilvl w:val="0"/>
          <w:numId w:val="14"/>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宋体" w:eastAsia="Times New Roman" w:hAnsi="宋体"/>
          <w:szCs w:val="24"/>
          <w:lang w:val="en-US" w:eastAsia="ja-JP"/>
        </w:rPr>
      </w:pPr>
      <w:r>
        <w:rPr>
          <w:rFonts w:ascii="Times" w:eastAsia="Times New Roman" w:hAnsi="Times" w:hint="eastAsia"/>
          <w:szCs w:val="24"/>
          <w:lang w:eastAsia="ja-JP"/>
        </w:rPr>
        <w:t>Option A</w:t>
      </w:r>
    </w:p>
    <w:p w14:paraId="7ABCE8B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2EA5B09E"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1" w:name="_Hlk72304823"/>
      <w:r>
        <w:rPr>
          <w:rFonts w:ascii="Times" w:eastAsia="Times New Roman" w:hAnsi="Times" w:hint="eastAsia"/>
          <w:szCs w:val="24"/>
          <w:lang w:eastAsia="ja-JP"/>
        </w:rPr>
        <w:t>Note</w:t>
      </w:r>
    </w:p>
    <w:p w14:paraId="147398B1"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1"/>
    <w:p w14:paraId="592A631C" w14:textId="26F8EBB0" w:rsidR="00C94661" w:rsidRDefault="00C94661" w:rsidP="00C94661">
      <w:pPr>
        <w:pStyle w:val="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等线" w:hAnsi="Times" w:cs="Times"/>
          <w:szCs w:val="22"/>
          <w:lang w:eastAsia="x-none"/>
        </w:rPr>
      </w:pPr>
      <w:r w:rsidRPr="00C94661">
        <w:rPr>
          <w:rFonts w:ascii="Times" w:eastAsia="等线" w:hAnsi="Times" w:cs="Times"/>
          <w:szCs w:val="22"/>
          <w:lang w:eastAsia="x-none"/>
        </w:rPr>
        <w:t xml:space="preserve">Two types of UEs (Type A and Type B) can support CCS from sSCell to P(S)Cell </w:t>
      </w:r>
    </w:p>
    <w:p w14:paraId="58128292"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等线"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0_1,1_1,0_2,1_2 (if supported for Type A UE)</w:t>
      </w:r>
    </w:p>
    <w:p w14:paraId="478F4D03"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5F8A41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等线"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等线"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等线"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等线"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等线" w:hAnsi="Times" w:cs="Times"/>
          <w:szCs w:val="22"/>
          <w:lang w:eastAsia="x-none"/>
        </w:rPr>
        <w:t>USS sets for DCI formats 0_0,1_0</w:t>
      </w:r>
    </w:p>
    <w:p w14:paraId="2129363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等线"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等线"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等线" w:hAnsi="Times" w:cs="Times"/>
          <w:szCs w:val="22"/>
          <w:lang w:eastAsia="x-none"/>
        </w:rPr>
        <w:t xml:space="preserve"> on P(S)Cell and/or on sSCell for DCI formats 0_1,1_1,0_2,1_2</w:t>
      </w:r>
    </w:p>
    <w:p w14:paraId="51EA5CE0"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等线" w:hAnsi="Times" w:cs="Times"/>
          <w:szCs w:val="22"/>
          <w:lang w:eastAsia="x-none"/>
        </w:rPr>
        <w:t>Alt 2-1 is adopted</w:t>
      </w:r>
    </w:p>
    <w:p w14:paraId="26F9D472"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185C40">
      <w:pPr>
        <w:numPr>
          <w:ilvl w:val="1"/>
          <w:numId w:val="16"/>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sSCell is </w:t>
      </w:r>
      <w:r w:rsidRPr="00C94661">
        <w:rPr>
          <w:rFonts w:ascii="Times" w:eastAsia="Batang" w:hAnsi="Times" w:cs="Times"/>
          <w:szCs w:val="22"/>
          <w:lang w:eastAsia="zh-CN"/>
        </w:rPr>
        <w:t>d</w:t>
      </w:r>
      <w:r w:rsidRPr="00C94661">
        <w:rPr>
          <w:rFonts w:ascii="Times" w:eastAsia="Batang" w:hAnsi="Times" w:cs="Times"/>
          <w:szCs w:val="22"/>
          <w:lang w:val="en-US" w:eastAsia="zh-CN"/>
        </w:rPr>
        <w:t>eactivated</w:t>
      </w:r>
    </w:p>
    <w:p w14:paraId="2D0502F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185C40">
      <w:pPr>
        <w:numPr>
          <w:ilvl w:val="0"/>
          <w:numId w:val="15"/>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4E5342"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4E5342"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when 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4E5342"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4E5342" w:rsidP="00185C40">
      <w:pPr>
        <w:numPr>
          <w:ilvl w:val="5"/>
          <w:numId w:val="15"/>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4"/>
      <w:footerReference w:type="even" r:id="rId15"/>
      <w:footerReference w:type="default" r:id="rId16"/>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C018C" w14:textId="77777777" w:rsidR="00D2260B" w:rsidRDefault="00D2260B">
      <w:pPr>
        <w:spacing w:line="240" w:lineRule="auto"/>
      </w:pPr>
      <w:r>
        <w:separator/>
      </w:r>
    </w:p>
  </w:endnote>
  <w:endnote w:type="continuationSeparator" w:id="0">
    <w:p w14:paraId="43DB4864" w14:textId="77777777" w:rsidR="00D2260B" w:rsidRDefault="00D22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_GB2312">
    <w:altName w:val="楷体"/>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3" w:usb1="08080000" w:usb2="00000010" w:usb3="00000000" w:csb0="001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4EAC" w14:textId="77777777" w:rsidR="004E5342" w:rsidRDefault="004E5342">
    <w:pPr>
      <w:pStyle w:val="af6"/>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03FDFA60" w14:textId="77777777" w:rsidR="004E5342" w:rsidRDefault="004E5342">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9124" w14:textId="5410A1F8" w:rsidR="004E5342" w:rsidRDefault="004E5342">
    <w:pPr>
      <w:pStyle w:val="af6"/>
      <w:ind w:right="360"/>
    </w:pPr>
    <w:r>
      <w:rPr>
        <w:rStyle w:val="aff"/>
      </w:rPr>
      <w:fldChar w:fldCharType="begin"/>
    </w:r>
    <w:r>
      <w:rPr>
        <w:rStyle w:val="aff"/>
      </w:rPr>
      <w:instrText xml:space="preserve"> PAGE </w:instrText>
    </w:r>
    <w:r>
      <w:rPr>
        <w:rStyle w:val="aff"/>
      </w:rPr>
      <w:fldChar w:fldCharType="separate"/>
    </w:r>
    <w:r>
      <w:rPr>
        <w:rStyle w:val="aff"/>
        <w:noProof/>
      </w:rPr>
      <w:t>27</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noProof/>
      </w:rPr>
      <w:t>35</w:t>
    </w:r>
    <w:r>
      <w:rPr>
        <w:rStyle w:val="a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AA1E" w14:textId="77777777" w:rsidR="00D2260B" w:rsidRDefault="00D2260B">
      <w:pPr>
        <w:spacing w:line="240" w:lineRule="auto"/>
      </w:pPr>
      <w:r>
        <w:separator/>
      </w:r>
    </w:p>
  </w:footnote>
  <w:footnote w:type="continuationSeparator" w:id="0">
    <w:p w14:paraId="0A242FAF" w14:textId="77777777" w:rsidR="00D2260B" w:rsidRDefault="00D226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26F3" w14:textId="77777777" w:rsidR="004E5342" w:rsidRDefault="004E534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hybridMultilevel"/>
    <w:tmpl w:val="83B06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hybridMultilevel"/>
    <w:tmpl w:val="1434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D773048"/>
    <w:multiLevelType w:val="hybridMultilevel"/>
    <w:tmpl w:val="E85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1E17DF5"/>
    <w:multiLevelType w:val="hybridMultilevel"/>
    <w:tmpl w:val="F6D2994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4175C78"/>
    <w:multiLevelType w:val="multilevel"/>
    <w:tmpl w:val="F942F94A"/>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50756"/>
    <w:multiLevelType w:val="hybridMultilevel"/>
    <w:tmpl w:val="A2FAD17C"/>
    <w:lvl w:ilvl="0" w:tplc="02CA790E">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943B42"/>
    <w:multiLevelType w:val="hybridMultilevel"/>
    <w:tmpl w:val="96CED09A"/>
    <w:lvl w:ilvl="0" w:tplc="06E289A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5"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7B4F467F"/>
    <w:multiLevelType w:val="hybridMultilevel"/>
    <w:tmpl w:val="1C880E24"/>
    <w:lvl w:ilvl="0" w:tplc="CB028934">
      <w:numFmt w:val="bullet"/>
      <w:lvlText w:val="-"/>
      <w:lvlJc w:val="left"/>
      <w:pPr>
        <w:ind w:left="437" w:hanging="360"/>
      </w:pPr>
      <w:rPr>
        <w:rFonts w:ascii="Times New Roman" w:eastAsia="Times New Roman" w:hAnsi="Times New Roman" w:cs="Times New Roman" w:hint="default"/>
        <w:color w:val="FF0000"/>
      </w:rPr>
    </w:lvl>
    <w:lvl w:ilvl="1" w:tplc="04090003" w:tentative="1">
      <w:start w:val="1"/>
      <w:numFmt w:val="bullet"/>
      <w:lvlText w:val=""/>
      <w:lvlJc w:val="left"/>
      <w:pPr>
        <w:ind w:left="917" w:hanging="420"/>
      </w:pPr>
      <w:rPr>
        <w:rFonts w:ascii="Wingdings" w:hAnsi="Wingdings" w:hint="default"/>
      </w:rPr>
    </w:lvl>
    <w:lvl w:ilvl="2" w:tplc="04090005"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3" w:tentative="1">
      <w:start w:val="1"/>
      <w:numFmt w:val="bullet"/>
      <w:lvlText w:val=""/>
      <w:lvlJc w:val="left"/>
      <w:pPr>
        <w:ind w:left="2177" w:hanging="420"/>
      </w:pPr>
      <w:rPr>
        <w:rFonts w:ascii="Wingdings" w:hAnsi="Wingdings" w:hint="default"/>
      </w:rPr>
    </w:lvl>
    <w:lvl w:ilvl="5" w:tplc="04090005"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3" w:tentative="1">
      <w:start w:val="1"/>
      <w:numFmt w:val="bullet"/>
      <w:lvlText w:val=""/>
      <w:lvlJc w:val="left"/>
      <w:pPr>
        <w:ind w:left="3437" w:hanging="420"/>
      </w:pPr>
      <w:rPr>
        <w:rFonts w:ascii="Wingdings" w:hAnsi="Wingdings" w:hint="default"/>
      </w:rPr>
    </w:lvl>
    <w:lvl w:ilvl="8" w:tplc="04090005" w:tentative="1">
      <w:start w:val="1"/>
      <w:numFmt w:val="bullet"/>
      <w:lvlText w:val=""/>
      <w:lvlJc w:val="left"/>
      <w:pPr>
        <w:ind w:left="3857" w:hanging="420"/>
      </w:pPr>
      <w:rPr>
        <w:rFonts w:ascii="Wingdings" w:hAnsi="Wingdings" w:hint="default"/>
      </w:rPr>
    </w:lvl>
  </w:abstractNum>
  <w:num w:numId="1">
    <w:abstractNumId w:val="24"/>
  </w:num>
  <w:num w:numId="2">
    <w:abstractNumId w:val="11"/>
  </w:num>
  <w:num w:numId="3">
    <w:abstractNumId w:val="26"/>
  </w:num>
  <w:num w:numId="4">
    <w:abstractNumId w:val="6"/>
  </w:num>
  <w:num w:numId="5">
    <w:abstractNumId w:val="23"/>
  </w:num>
  <w:num w:numId="6">
    <w:abstractNumId w:val="13"/>
  </w:num>
  <w:num w:numId="7">
    <w:abstractNumId w:val="17"/>
  </w:num>
  <w:num w:numId="8">
    <w:abstractNumId w:val="9"/>
  </w:num>
  <w:num w:numId="9">
    <w:abstractNumId w:val="8"/>
  </w:num>
  <w:num w:numId="10">
    <w:abstractNumId w:val="5"/>
  </w:num>
  <w:num w:numId="11">
    <w:abstractNumId w:val="22"/>
  </w:num>
  <w:num w:numId="12">
    <w:abstractNumId w:val="25"/>
  </w:num>
  <w:num w:numId="13">
    <w:abstractNumId w:val="0"/>
  </w:num>
  <w:num w:numId="14">
    <w:abstractNumId w:val="16"/>
  </w:num>
  <w:num w:numId="15">
    <w:abstractNumId w:val="1"/>
  </w:num>
  <w:num w:numId="16">
    <w:abstractNumId w:val="1"/>
  </w:num>
  <w:num w:numId="17">
    <w:abstractNumId w:val="19"/>
  </w:num>
  <w:num w:numId="18">
    <w:abstractNumId w:val="18"/>
  </w:num>
  <w:num w:numId="19">
    <w:abstractNumId w:val="14"/>
  </w:num>
  <w:num w:numId="20">
    <w:abstractNumId w:val="12"/>
  </w:num>
  <w:num w:numId="21">
    <w:abstractNumId w:val="10"/>
  </w:num>
  <w:num w:numId="22">
    <w:abstractNumId w:val="3"/>
  </w:num>
  <w:num w:numId="23">
    <w:abstractNumId w:val="27"/>
  </w:num>
  <w:num w:numId="24">
    <w:abstractNumId w:val="17"/>
  </w:num>
  <w:num w:numId="25">
    <w:abstractNumId w:val="7"/>
  </w:num>
  <w:num w:numId="26">
    <w:abstractNumId w:val="4"/>
  </w:num>
  <w:num w:numId="27">
    <w:abstractNumId w:val="2"/>
  </w:num>
  <w:num w:numId="28">
    <w:abstractNumId w:val="20"/>
  </w:num>
  <w:num w:numId="29">
    <w:abstractNumId w:val="21"/>
  </w:num>
  <w:num w:numId="30">
    <w:abstractNumId w:val="15"/>
  </w:num>
  <w:num w:numId="31">
    <w:abstractNumId w:val="10"/>
    <w:lvlOverride w:ilvl="0"/>
    <w:lvlOverride w:ilvl="1">
      <w:startOverride w:val="1"/>
    </w:lvlOverride>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38D4"/>
    <w:rsid w:val="00014E2C"/>
    <w:rsid w:val="00015206"/>
    <w:rsid w:val="00015617"/>
    <w:rsid w:val="000158E7"/>
    <w:rsid w:val="000160F6"/>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FC9"/>
    <w:rsid w:val="0003580B"/>
    <w:rsid w:val="000370C5"/>
    <w:rsid w:val="0003749C"/>
    <w:rsid w:val="00037D9E"/>
    <w:rsid w:val="000402EC"/>
    <w:rsid w:val="00040A21"/>
    <w:rsid w:val="00041434"/>
    <w:rsid w:val="000415EE"/>
    <w:rsid w:val="00041822"/>
    <w:rsid w:val="0004194E"/>
    <w:rsid w:val="00042017"/>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70262"/>
    <w:rsid w:val="00070E8B"/>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1FCB"/>
    <w:rsid w:val="002D2B61"/>
    <w:rsid w:val="002D2F08"/>
    <w:rsid w:val="002D34F0"/>
    <w:rsid w:val="002D38EB"/>
    <w:rsid w:val="002D3BEA"/>
    <w:rsid w:val="002D3EF8"/>
    <w:rsid w:val="002D446A"/>
    <w:rsid w:val="002D47F4"/>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B5F"/>
    <w:rsid w:val="005244AD"/>
    <w:rsid w:val="00525663"/>
    <w:rsid w:val="00525759"/>
    <w:rsid w:val="005263EF"/>
    <w:rsid w:val="0052681C"/>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F9C"/>
    <w:rsid w:val="005B03F8"/>
    <w:rsid w:val="005B17E8"/>
    <w:rsid w:val="005B27F3"/>
    <w:rsid w:val="005B2B02"/>
    <w:rsid w:val="005B2B99"/>
    <w:rsid w:val="005B36F4"/>
    <w:rsid w:val="005B4277"/>
    <w:rsid w:val="005B4E2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A87"/>
    <w:rsid w:val="005E69C3"/>
    <w:rsid w:val="005E71D9"/>
    <w:rsid w:val="005E7EED"/>
    <w:rsid w:val="005F0B93"/>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9C"/>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4CC8"/>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27EA"/>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2CDB"/>
    <w:rsid w:val="008D522F"/>
    <w:rsid w:val="008D533D"/>
    <w:rsid w:val="008D5857"/>
    <w:rsid w:val="008D7057"/>
    <w:rsid w:val="008E0910"/>
    <w:rsid w:val="008E09B4"/>
    <w:rsid w:val="008E0BFA"/>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1A73"/>
    <w:rsid w:val="00902375"/>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6560"/>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40E4"/>
    <w:rsid w:val="009943D3"/>
    <w:rsid w:val="00996007"/>
    <w:rsid w:val="009971A7"/>
    <w:rsid w:val="00997AD2"/>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410"/>
    <w:rsid w:val="00B41841"/>
    <w:rsid w:val="00B427BA"/>
    <w:rsid w:val="00B42EE8"/>
    <w:rsid w:val="00B432B3"/>
    <w:rsid w:val="00B44E89"/>
    <w:rsid w:val="00B45934"/>
    <w:rsid w:val="00B471A1"/>
    <w:rsid w:val="00B50BB6"/>
    <w:rsid w:val="00B50F8E"/>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684E"/>
    <w:rsid w:val="00B77535"/>
    <w:rsid w:val="00B7778C"/>
    <w:rsid w:val="00B800B2"/>
    <w:rsid w:val="00B81407"/>
    <w:rsid w:val="00B8238D"/>
    <w:rsid w:val="00B82AD1"/>
    <w:rsid w:val="00B842A7"/>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3E9"/>
    <w:rsid w:val="00DA2A99"/>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FD1"/>
    <w:rsid w:val="00F61E59"/>
    <w:rsid w:val="00F62073"/>
    <w:rsid w:val="00F62D4E"/>
    <w:rsid w:val="00F64B27"/>
    <w:rsid w:val="00F65164"/>
    <w:rsid w:val="00F6592C"/>
    <w:rsid w:val="00F66993"/>
    <w:rsid w:val="00F67168"/>
    <w:rsid w:val="00F67618"/>
    <w:rsid w:val="00F679AE"/>
    <w:rsid w:val="00F70E96"/>
    <w:rsid w:val="00F713EA"/>
    <w:rsid w:val="00F7166C"/>
    <w:rsid w:val="00F729A6"/>
    <w:rsid w:val="00F72A56"/>
    <w:rsid w:val="00F73D9A"/>
    <w:rsid w:val="00F740CF"/>
    <w:rsid w:val="00F747E8"/>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line="360" w:lineRule="auto"/>
      <w:textAlignment w:val="baseline"/>
    </w:pPr>
    <w:rPr>
      <w:rFonts w:ascii="Times New Roman" w:eastAsia="宋体" w:hAnsi="Times New Roman" w:cs="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nhideWhenUsed/>
    <w:qFormat/>
    <w:pPr>
      <w:outlineLvl w:val="1"/>
    </w:pPr>
    <w:rPr>
      <w:rFonts w:ascii="Arial" w:hAnsi="Arial" w:cs="Arial"/>
      <w:sz w:val="28"/>
      <w:szCs w:val="28"/>
      <w:lang w:val="en-US" w:eastAsia="zh-CN"/>
    </w:rPr>
  </w:style>
  <w:style w:type="paragraph" w:styleId="3">
    <w:name w:val="heading 3"/>
    <w:basedOn w:val="a"/>
    <w:next w:val="a"/>
    <w:link w:val="30"/>
    <w:uiPriority w:val="9"/>
    <w:unhideWhenUsed/>
    <w:qFormat/>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rFonts w:ascii="Segoe UI" w:hAnsi="Segoe UI" w:cs="Segoe UI"/>
      <w:sz w:val="18"/>
      <w:szCs w:val="18"/>
    </w:rPr>
  </w:style>
  <w:style w:type="paragraph" w:styleId="a5">
    <w:name w:val="Body Text"/>
    <w:basedOn w:val="a"/>
    <w:link w:val="a6"/>
    <w:qFormat/>
    <w:pPr>
      <w:overflowPunct/>
      <w:autoSpaceDE/>
      <w:autoSpaceDN/>
      <w:adjustRightInd/>
      <w:spacing w:after="120"/>
      <w:jc w:val="both"/>
      <w:textAlignment w:val="auto"/>
    </w:pPr>
    <w:rPr>
      <w:rFonts w:eastAsiaTheme="minorEastAsia"/>
      <w:lang w:val="en-US" w:eastAsia="zh-CN"/>
    </w:rPr>
  </w:style>
  <w:style w:type="paragraph" w:styleId="a7">
    <w:name w:val="Body Text Indent"/>
    <w:basedOn w:val="a"/>
    <w:link w:val="a8"/>
    <w:qFormat/>
    <w:pPr>
      <w:spacing w:before="240" w:line="240" w:lineRule="exact"/>
      <w:ind w:firstLineChars="400" w:firstLine="960"/>
    </w:pPr>
    <w:rPr>
      <w:rFonts w:eastAsia="楷体_GB2312"/>
      <w:sz w:val="24"/>
    </w:rPr>
  </w:style>
  <w:style w:type="paragraph" w:styleId="a9">
    <w:name w:val="caption"/>
    <w:basedOn w:val="a"/>
    <w:next w:val="a"/>
    <w:link w:val="aa"/>
    <w:qFormat/>
    <w:pPr>
      <w:spacing w:before="120" w:after="120" w:line="240" w:lineRule="auto"/>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Pr>
      <w:sz w:val="16"/>
      <w:szCs w:val="16"/>
    </w:rPr>
  </w:style>
  <w:style w:type="paragraph" w:styleId="ac">
    <w:name w:val="annotation text"/>
    <w:basedOn w:val="a"/>
    <w:link w:val="ad"/>
    <w:uiPriority w:val="99"/>
    <w:semiHidden/>
    <w:unhideWhenUsed/>
    <w:qFormat/>
    <w:pPr>
      <w:spacing w:line="240" w:lineRule="auto"/>
    </w:pPr>
  </w:style>
  <w:style w:type="paragraph" w:styleId="ae">
    <w:name w:val="annotation subject"/>
    <w:basedOn w:val="ac"/>
    <w:next w:val="ac"/>
    <w:link w:val="af"/>
    <w:uiPriority w:val="99"/>
    <w:semiHidden/>
    <w:unhideWhenUsed/>
    <w:qFormat/>
    <w:rPr>
      <w:b/>
      <w:bCs/>
    </w:rPr>
  </w:style>
  <w:style w:type="paragraph" w:styleId="af0">
    <w:name w:val="Document Map"/>
    <w:basedOn w:val="a"/>
    <w:link w:val="af1"/>
    <w:semiHidden/>
    <w:qFormat/>
    <w:pPr>
      <w:shd w:val="clear" w:color="auto" w:fill="000080"/>
      <w:overflowPunct/>
      <w:autoSpaceDE/>
      <w:autoSpaceDN/>
      <w:adjustRightInd/>
      <w:spacing w:after="0"/>
      <w:textAlignment w:val="auto"/>
    </w:pPr>
    <w:rPr>
      <w:rFonts w:eastAsia="Times New Roman"/>
      <w:szCs w:val="24"/>
      <w:lang w:val="en-US"/>
    </w:rPr>
  </w:style>
  <w:style w:type="character" w:styleId="af2">
    <w:name w:val="endnote reference"/>
    <w:basedOn w:val="a0"/>
    <w:uiPriority w:val="99"/>
    <w:semiHidden/>
    <w:unhideWhenUsed/>
    <w:qFormat/>
    <w:rPr>
      <w:vertAlign w:val="superscript"/>
    </w:rPr>
  </w:style>
  <w:style w:type="paragraph" w:styleId="af3">
    <w:name w:val="endnote text"/>
    <w:basedOn w:val="a"/>
    <w:link w:val="af4"/>
    <w:uiPriority w:val="99"/>
    <w:semiHidden/>
    <w:unhideWhenUsed/>
    <w:qFormat/>
    <w:pPr>
      <w:spacing w:after="0" w:line="240" w:lineRule="auto"/>
    </w:pPr>
  </w:style>
  <w:style w:type="character" w:styleId="af5">
    <w:name w:val="FollowedHyperlink"/>
    <w:basedOn w:val="a0"/>
    <w:uiPriority w:val="99"/>
    <w:semiHidden/>
    <w:unhideWhenUsed/>
    <w:qFormat/>
    <w:rPr>
      <w:color w:val="954F72" w:themeColor="followedHyperlink"/>
      <w:u w:val="single"/>
    </w:rPr>
  </w:style>
  <w:style w:type="paragraph" w:styleId="af6">
    <w:name w:val="footer"/>
    <w:basedOn w:val="af7"/>
    <w:link w:val="af8"/>
    <w:uiPriority w:val="99"/>
    <w:qFormat/>
    <w:pPr>
      <w:widowControl w:val="0"/>
      <w:jc w:val="center"/>
    </w:pPr>
    <w:rPr>
      <w:rFonts w:ascii="Arial" w:hAnsi="Arial"/>
      <w:b/>
      <w:i/>
      <w:sz w:val="18"/>
    </w:rPr>
  </w:style>
  <w:style w:type="paragraph" w:styleId="af7">
    <w:name w:val="header"/>
    <w:basedOn w:val="a"/>
    <w:link w:val="af9"/>
    <w:uiPriority w:val="99"/>
    <w:unhideWhenUsed/>
    <w:qFormat/>
    <w:pPr>
      <w:tabs>
        <w:tab w:val="center" w:pos="4680"/>
        <w:tab w:val="right" w:pos="9360"/>
      </w:tabs>
      <w:spacing w:after="0"/>
    </w:pPr>
  </w:style>
  <w:style w:type="character" w:styleId="afa">
    <w:name w:val="footnote reference"/>
    <w:basedOn w:val="a0"/>
    <w:uiPriority w:val="99"/>
    <w:semiHidden/>
    <w:unhideWhenUsed/>
    <w:qFormat/>
    <w:rPr>
      <w:vertAlign w:val="superscript"/>
    </w:rPr>
  </w:style>
  <w:style w:type="paragraph" w:styleId="afb">
    <w:name w:val="footnote text"/>
    <w:basedOn w:val="a"/>
    <w:link w:val="afc"/>
    <w:uiPriority w:val="99"/>
    <w:semiHidden/>
    <w:unhideWhenUsed/>
    <w:qFormat/>
    <w:pPr>
      <w:spacing w:after="0" w:line="240" w:lineRule="auto"/>
    </w:pPr>
  </w:style>
  <w:style w:type="character" w:styleId="afd">
    <w:name w:val="Hyperlink"/>
    <w:uiPriority w:val="99"/>
    <w:qFormat/>
    <w:rPr>
      <w:color w:val="0000FF"/>
      <w:u w:val="single"/>
    </w:rPr>
  </w:style>
  <w:style w:type="paragraph" w:styleId="afe">
    <w:name w:val="Normal (Web)"/>
    <w:basedOn w:val="a"/>
    <w:uiPriority w:val="99"/>
    <w:unhideWhenUsed/>
    <w:qFormat/>
    <w:pPr>
      <w:overflowPunct/>
      <w:autoSpaceDE/>
      <w:autoSpaceDN/>
      <w:adjustRightInd/>
      <w:spacing w:after="0" w:line="240" w:lineRule="auto"/>
      <w:textAlignment w:val="auto"/>
    </w:pPr>
    <w:rPr>
      <w:rFonts w:ascii="宋体" w:hAnsi="宋体" w:cs="宋体"/>
      <w:sz w:val="24"/>
      <w:szCs w:val="24"/>
      <w:lang w:val="en-US" w:eastAsia="zh-CN"/>
    </w:rPr>
  </w:style>
  <w:style w:type="character" w:styleId="aff">
    <w:name w:val="page number"/>
    <w:basedOn w:val="a0"/>
    <w:qFormat/>
  </w:style>
  <w:style w:type="table" w:styleId="aff0">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af8">
    <w:name w:val="页脚 字符"/>
    <w:basedOn w:val="a0"/>
    <w:link w:val="af6"/>
    <w:uiPriority w:val="99"/>
    <w:qFormat/>
    <w:rPr>
      <w:rFonts w:ascii="Arial" w:eastAsia="宋体" w:hAnsi="Arial" w:cs="Times New Roman"/>
      <w:b/>
      <w:i/>
      <w:sz w:val="18"/>
      <w:szCs w:val="20"/>
    </w:rPr>
  </w:style>
  <w:style w:type="character" w:customStyle="1" w:styleId="10">
    <w:name w:val="标题 1 字符"/>
    <w:link w:val="1"/>
    <w:qFormat/>
    <w:rPr>
      <w:rFonts w:ascii="Arial" w:eastAsia="宋体" w:hAnsi="Arial" w:cs="Times New Roman"/>
      <w:sz w:val="36"/>
      <w:szCs w:val="20"/>
      <w:lang w:val="en-GB" w:eastAsia="en-US"/>
    </w:rPr>
  </w:style>
  <w:style w:type="character" w:customStyle="1" w:styleId="af9">
    <w:name w:val="页眉 字符"/>
    <w:basedOn w:val="a0"/>
    <w:link w:val="af7"/>
    <w:uiPriority w:val="99"/>
    <w:qFormat/>
    <w:rPr>
      <w:rFonts w:ascii="Times New Roman" w:eastAsia="宋体" w:hAnsi="Times New Roman" w:cs="Times New Roman"/>
      <w:sz w:val="20"/>
      <w:szCs w:val="20"/>
      <w:lang w:val="en-GB" w:eastAsia="en-US"/>
    </w:rPr>
  </w:style>
  <w:style w:type="paragraph" w:styleId="aff2">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
    <w:basedOn w:val="a"/>
    <w:link w:val="aff3"/>
    <w:uiPriority w:val="34"/>
    <w:qFormat/>
    <w:pPr>
      <w:ind w:left="720"/>
      <w:contextualSpacing/>
    </w:pPr>
  </w:style>
  <w:style w:type="character" w:customStyle="1" w:styleId="20">
    <w:name w:val="标题 2 字符"/>
    <w:basedOn w:val="a0"/>
    <w:link w:val="2"/>
    <w:qFormat/>
    <w:rPr>
      <w:rFonts w:ascii="Arial" w:eastAsia="宋体" w:hAnsi="Arial" w:cs="Arial"/>
      <w:sz w:val="28"/>
      <w:szCs w:val="28"/>
    </w:rPr>
  </w:style>
  <w:style w:type="character" w:customStyle="1" w:styleId="a4">
    <w:name w:val="批注框文本 字符"/>
    <w:basedOn w:val="a0"/>
    <w:link w:val="a3"/>
    <w:uiPriority w:val="99"/>
    <w:semiHidden/>
    <w:qFormat/>
    <w:rPr>
      <w:rFonts w:ascii="Segoe UI" w:eastAsia="宋体" w:hAnsi="Segoe UI" w:cs="Segoe UI"/>
      <w:sz w:val="18"/>
      <w:szCs w:val="18"/>
      <w:lang w:val="en-GB" w:eastAsia="en-US"/>
    </w:rPr>
  </w:style>
  <w:style w:type="character" w:customStyle="1" w:styleId="aff3">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rPr>
      <w:rFonts w:ascii="Times New Roman" w:eastAsia="宋体" w:hAnsi="Times New Roman" w:cs="Times New Roman"/>
      <w:sz w:val="20"/>
      <w:szCs w:val="20"/>
      <w:lang w:val="en-GB" w:eastAsia="en-US"/>
    </w:rPr>
  </w:style>
  <w:style w:type="character" w:customStyle="1" w:styleId="30">
    <w:name w:val="标题 3 字符"/>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a6">
    <w:name w:val="正文文本 字符"/>
    <w:basedOn w:val="a0"/>
    <w:link w:val="a5"/>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1">
    <w:name w:val="修订1"/>
    <w:hidden/>
    <w:uiPriority w:val="99"/>
    <w:semiHidden/>
    <w:qFormat/>
    <w:pPr>
      <w:spacing w:after="160" w:line="259" w:lineRule="auto"/>
    </w:pPr>
    <w:rPr>
      <w:rFonts w:ascii="Times New Roman" w:eastAsia="宋体" w:hAnsi="Times New Roman" w:cs="Times New Roman"/>
      <w:lang w:val="en-GB" w:eastAsia="en-US"/>
    </w:rPr>
  </w:style>
  <w:style w:type="character" w:customStyle="1" w:styleId="af1">
    <w:name w:val="文档结构图 字符"/>
    <w:basedOn w:val="a0"/>
    <w:link w:val="af0"/>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0">
    <w:name w:val="标题 4 字符"/>
    <w:basedOn w:val="a0"/>
    <w:link w:val="4"/>
    <w:uiPriority w:val="9"/>
    <w:qFormat/>
    <w:rPr>
      <w:rFonts w:ascii="Arial" w:eastAsiaTheme="majorEastAsia" w:hAnsi="Arial" w:cstheme="majorBidi"/>
      <w:b/>
      <w:iCs/>
      <w:sz w:val="20"/>
      <w:szCs w:val="20"/>
      <w:lang w:val="en-GB" w:eastAsia="en-U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sz w:val="22"/>
      <w:szCs w:val="22"/>
      <w:lang w:eastAsia="zh-CN"/>
    </w:rPr>
  </w:style>
  <w:style w:type="paragraph" w:customStyle="1" w:styleId="ComeBack">
    <w:name w:val="ComeBack"/>
    <w:basedOn w:val="a"/>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aa">
    <w:name w:val="题注 字符"/>
    <w:link w:val="a9"/>
    <w:qFormat/>
    <w:rPr>
      <w:lang w:val="en-GB" w:eastAsia="en-US"/>
    </w:rPr>
  </w:style>
  <w:style w:type="character" w:customStyle="1" w:styleId="af4">
    <w:name w:val="尾注文本 字符"/>
    <w:basedOn w:val="a0"/>
    <w:link w:val="af3"/>
    <w:uiPriority w:val="99"/>
    <w:semiHidden/>
    <w:qFormat/>
    <w:rPr>
      <w:rFonts w:ascii="Times New Roman" w:eastAsia="宋体" w:hAnsi="Times New Roman" w:cs="Times New Roman"/>
      <w:sz w:val="20"/>
      <w:szCs w:val="20"/>
      <w:lang w:val="en-GB" w:eastAsia="en-US"/>
    </w:rPr>
  </w:style>
  <w:style w:type="character" w:customStyle="1" w:styleId="afc">
    <w:name w:val="脚注文本 字符"/>
    <w:basedOn w:val="a0"/>
    <w:link w:val="afb"/>
    <w:uiPriority w:val="99"/>
    <w:semiHidden/>
    <w:qFormat/>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d">
    <w:name w:val="批注文字 字符"/>
    <w:basedOn w:val="a0"/>
    <w:link w:val="ac"/>
    <w:uiPriority w:val="99"/>
    <w:semiHidden/>
    <w:qFormat/>
    <w:rPr>
      <w:rFonts w:ascii="Times New Roman" w:eastAsia="宋体" w:hAnsi="Times New Roman" w:cs="Times New Roman"/>
      <w:sz w:val="20"/>
      <w:szCs w:val="20"/>
      <w:lang w:val="en-GB" w:eastAsia="en-US"/>
    </w:rPr>
  </w:style>
  <w:style w:type="character" w:customStyle="1" w:styleId="af">
    <w:name w:val="批注主题 字符"/>
    <w:basedOn w:val="ad"/>
    <w:link w:val="ae"/>
    <w:uiPriority w:val="99"/>
    <w:semiHidden/>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宋体" w:hAnsi="Arial" w:cs="Times New Roman"/>
      <w:b/>
      <w:sz w:val="20"/>
      <w:szCs w:val="20"/>
      <w:lang w:val="en-GB" w:eastAsia="en-US"/>
    </w:rPr>
  </w:style>
  <w:style w:type="character" w:customStyle="1" w:styleId="TACChar">
    <w:name w:val="TAC Char"/>
    <w:link w:val="TAC"/>
    <w:qFormat/>
    <w:locked/>
    <w:rPr>
      <w:rFonts w:ascii="Arial" w:eastAsia="宋体" w:hAnsi="Arial" w:cs="Times New Roman"/>
      <w:sz w:val="18"/>
      <w:szCs w:val="20"/>
      <w:lang w:val="en-GB" w:eastAsia="en-US"/>
    </w:rPr>
  </w:style>
  <w:style w:type="character" w:customStyle="1" w:styleId="TAHCar">
    <w:name w:val="TAH Car"/>
    <w:link w:val="TAH"/>
    <w:qFormat/>
    <w:rPr>
      <w:rFonts w:ascii="Arial" w:eastAsia="宋体" w:hAnsi="Arial" w:cs="Times New Roman"/>
      <w:b/>
      <w:sz w:val="18"/>
      <w:szCs w:val="20"/>
      <w:lang w:val="en-GB" w:eastAsia="en-US"/>
    </w:rPr>
  </w:style>
  <w:style w:type="character" w:customStyle="1" w:styleId="a8">
    <w:name w:val="正文文本缩进 字符"/>
    <w:basedOn w:val="a0"/>
    <w:link w:val="a7"/>
    <w:qFormat/>
    <w:rPr>
      <w:rFonts w:ascii="Times New Roman" w:eastAsia="楷体_GB2312" w:hAnsi="Times New Roman" w:cs="Times New Roman"/>
      <w:sz w:val="24"/>
      <w:lang w:val="en-GB" w:eastAsia="en-US"/>
    </w:rPr>
  </w:style>
  <w:style w:type="character" w:styleId="aff4">
    <w:name w:val="Emphasis"/>
    <w:basedOn w:val="a0"/>
    <w:uiPriority w:val="20"/>
    <w:qFormat/>
    <w:rsid w:val="00C6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06333578">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1277957">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396977022">
      <w:bodyDiv w:val="1"/>
      <w:marLeft w:val="0"/>
      <w:marRight w:val="0"/>
      <w:marTop w:val="0"/>
      <w:marBottom w:val="0"/>
      <w:divBdr>
        <w:top w:val="none" w:sz="0" w:space="0" w:color="auto"/>
        <w:left w:val="none" w:sz="0" w:space="0" w:color="auto"/>
        <w:bottom w:val="none" w:sz="0" w:space="0" w:color="auto"/>
        <w:right w:val="none" w:sz="0" w:space="0" w:color="auto"/>
      </w:divBdr>
    </w:div>
    <w:div w:id="434833038">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14601410">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 w:id="190286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79394.428B7E8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050973-D955-4EB8-8F87-67F7A9F5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13230</Words>
  <Characters>75417</Characters>
  <Application>Microsoft Office Word</Application>
  <DocSecurity>0</DocSecurity>
  <Lines>628</Lines>
  <Paragraphs>176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88471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2021-08-23T03:51:00Z</dcterms:created>
  <dcterms:modified xsi:type="dcterms:W3CDTF">2021-08-23T03:51:00Z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