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1"/>
        <w:jc w:val="both"/>
        <w:rPr>
          <w:rFonts w:cs="Arial"/>
          <w:lang w:val="en-US"/>
        </w:rPr>
      </w:pPr>
      <w:r>
        <w:rPr>
          <w:rFonts w:cs="Arial"/>
          <w:lang w:val="en-US"/>
        </w:rPr>
        <w:t>2. Discussion</w:t>
      </w:r>
    </w:p>
    <w:p w14:paraId="3BC2372F" w14:textId="77777777" w:rsidR="00E71D0D" w:rsidRDefault="00CA2774">
      <w:pPr>
        <w:pStyle w:val="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w:t>
      </w:r>
      <w:proofErr w:type="spellStart"/>
      <w:r>
        <w:rPr>
          <w:lang w:val="en-US" w:eastAsia="zh-CN"/>
        </w:rPr>
        <w:t>PSCell</w:t>
      </w:r>
      <w:proofErr w:type="spellEnd"/>
      <w:r>
        <w:rPr>
          <w:lang w:val="en-US" w:eastAsia="zh-CN"/>
        </w:rPr>
        <w:t xml:space="preserve"> is configured</w:t>
      </w:r>
    </w:p>
    <w:p w14:paraId="5E02539A" w14:textId="451B70DE" w:rsidR="00E71D0D" w:rsidRDefault="00CA2774">
      <w:pPr>
        <w:pStyle w:val="af7"/>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af7"/>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af7"/>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af7"/>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af7"/>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af7"/>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af7"/>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af7"/>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af7"/>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af7"/>
        <w:numPr>
          <w:ilvl w:val="3"/>
          <w:numId w:val="3"/>
        </w:numPr>
        <w:tabs>
          <w:tab w:val="left" w:pos="720"/>
          <w:tab w:val="left" w:pos="1440"/>
        </w:tabs>
        <w:rPr>
          <w:lang w:val="en-US" w:eastAsia="zh-CN"/>
        </w:rPr>
      </w:pPr>
      <w:r>
        <w:rPr>
          <w:lang w:eastAsia="zh-CN"/>
        </w:rPr>
        <w:t>[6]</w:t>
      </w:r>
      <w:proofErr w:type="gramStart"/>
      <w:r>
        <w:rPr>
          <w:lang w:eastAsia="zh-CN"/>
        </w:rPr>
        <w:t>,[</w:t>
      </w:r>
      <w:proofErr w:type="gramEnd"/>
      <w:r>
        <w:rPr>
          <w:lang w:eastAsia="zh-CN"/>
        </w:rPr>
        <w:t>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af7"/>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af7"/>
        <w:numPr>
          <w:ilvl w:val="3"/>
          <w:numId w:val="3"/>
        </w:numPr>
        <w:tabs>
          <w:tab w:val="left" w:pos="720"/>
          <w:tab w:val="left" w:pos="1440"/>
        </w:tabs>
        <w:rPr>
          <w:lang w:val="en-US" w:eastAsia="zh-CN"/>
        </w:rPr>
      </w:pPr>
      <w:r>
        <w:rPr>
          <w:lang w:eastAsia="zh-CN"/>
        </w:rPr>
        <w:t>[1]</w:t>
      </w:r>
      <w:proofErr w:type="gramStart"/>
      <w:r>
        <w:rPr>
          <w:lang w:eastAsia="zh-CN"/>
        </w:rPr>
        <w:t>,</w:t>
      </w:r>
      <w:r w:rsidR="008A1697">
        <w:rPr>
          <w:lang w:eastAsia="zh-CN"/>
        </w:rPr>
        <w:t>[</w:t>
      </w:r>
      <w:proofErr w:type="gramEnd"/>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af7"/>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af7"/>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af7"/>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af7"/>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af7"/>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af7"/>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af7"/>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af7"/>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af7"/>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af7"/>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af7"/>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af7"/>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af7"/>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af7"/>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af7"/>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af7"/>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af7"/>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af7"/>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af7"/>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af7"/>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af7"/>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af7"/>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af7"/>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af7"/>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af7"/>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af7"/>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af7"/>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af7"/>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af7"/>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af7"/>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af7"/>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af7"/>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af7"/>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af7"/>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af7"/>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af7"/>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af7"/>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af7"/>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af7"/>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af7"/>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af7"/>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af7"/>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af7"/>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af7"/>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af7"/>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af7"/>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af7"/>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w:t>
      </w:r>
      <w:proofErr w:type="spellStart"/>
      <w:r w:rsidRPr="006B0E6C">
        <w:t>PeriodicityAndOffset</w:t>
      </w:r>
      <w:proofErr w:type="spellEnd"/>
      <w:r w:rsidRPr="006B0E6C">
        <w:t xml:space="preserve">, </w:t>
      </w:r>
      <w:proofErr w:type="spellStart"/>
      <w:r w:rsidRPr="006B0E6C">
        <w:t>SymbolsWithinSlot</w:t>
      </w:r>
      <w:proofErr w:type="spellEnd"/>
      <w:r w:rsidRPr="006B0E6C">
        <w:t xml:space="preserve">, and duration can be configured </w:t>
      </w:r>
      <w:r w:rsidR="006B0E6C">
        <w:t>on linked PCell SS</w:t>
      </w:r>
    </w:p>
    <w:p w14:paraId="45D3C274" w14:textId="34F3EEBC" w:rsidR="00E71D0D" w:rsidRPr="006B0E6C" w:rsidRDefault="006B0E6C">
      <w:pPr>
        <w:pStyle w:val="af7"/>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Separate search space </w:t>
      </w:r>
      <w:proofErr w:type="spellStart"/>
      <w:r w:rsidRPr="006B0E6C">
        <w:t>config</w:t>
      </w:r>
      <w:proofErr w:type="spellEnd"/>
      <w:r w:rsidRPr="006B0E6C">
        <w:t xml:space="preserve">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af7"/>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af7"/>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af7"/>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af7"/>
        <w:numPr>
          <w:ilvl w:val="0"/>
          <w:numId w:val="4"/>
        </w:numPr>
        <w:rPr>
          <w:lang w:val="en-US" w:eastAsia="zh-CN"/>
        </w:rPr>
      </w:pPr>
      <w:r w:rsidRPr="006B0E6C">
        <w:rPr>
          <w:lang w:val="en-US" w:eastAsia="zh-CN"/>
        </w:rPr>
        <w:t>RRC configuration details for CCS from sSCell to PCell/</w:t>
      </w:r>
      <w:proofErr w:type="spellStart"/>
      <w:r w:rsidRPr="006B0E6C">
        <w:rPr>
          <w:lang w:val="en-US" w:eastAsia="zh-CN"/>
        </w:rPr>
        <w:t>PSCell</w:t>
      </w:r>
      <w:proofErr w:type="spellEnd"/>
      <w:r w:rsidRPr="006B0E6C">
        <w:rPr>
          <w:lang w:val="en-US" w:eastAsia="zh-CN"/>
        </w:rPr>
        <w:t xml:space="preserve"> (How to indicate using </w:t>
      </w:r>
      <w:proofErr w:type="spellStart"/>
      <w:r w:rsidRPr="006B0E6C">
        <w:rPr>
          <w:lang w:val="en-US" w:eastAsia="zh-CN"/>
        </w:rPr>
        <w:t>CrossCarrierSchedulingConfig</w:t>
      </w:r>
      <w:proofErr w:type="spellEnd"/>
      <w:r w:rsidRPr="006B0E6C">
        <w:rPr>
          <w:lang w:val="en-US" w:eastAsia="zh-CN"/>
        </w:rPr>
        <w:t>) – [</w:t>
      </w:r>
      <w:r w:rsidR="006B0E6C">
        <w:rPr>
          <w:lang w:val="en-US" w:eastAsia="zh-CN"/>
        </w:rPr>
        <w:t>2]</w:t>
      </w:r>
    </w:p>
    <w:p w14:paraId="0C4ECFB3" w14:textId="77777777" w:rsidR="00E71D0D" w:rsidRPr="006B0E6C" w:rsidRDefault="00CA2774">
      <w:pPr>
        <w:pStyle w:val="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af7"/>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af7"/>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af7"/>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af7"/>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af7"/>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af7"/>
        <w:numPr>
          <w:ilvl w:val="0"/>
          <w:numId w:val="6"/>
        </w:numPr>
        <w:rPr>
          <w:lang w:val="en-US" w:eastAsia="zh-CN"/>
        </w:rPr>
      </w:pPr>
      <w:r>
        <w:rPr>
          <w:lang w:val="en-US" w:eastAsia="zh-CN"/>
        </w:rPr>
        <w:t>TP to 38.300 – [19]</w:t>
      </w:r>
    </w:p>
    <w:p w14:paraId="47BD3400" w14:textId="6B96DD16" w:rsidR="00E71D0D" w:rsidRPr="006B0E6C" w:rsidRDefault="00CA2774">
      <w:pPr>
        <w:pStyle w:val="af7"/>
        <w:numPr>
          <w:ilvl w:val="0"/>
          <w:numId w:val="6"/>
        </w:numPr>
        <w:rPr>
          <w:lang w:val="en-US" w:eastAsia="zh-CN"/>
        </w:rPr>
      </w:pPr>
      <w:r w:rsidRPr="006B0E6C">
        <w:rPr>
          <w:lang w:val="en-US" w:eastAsia="zh-CN"/>
        </w:rPr>
        <w:t>SCell to PCell/</w:t>
      </w:r>
      <w:proofErr w:type="spellStart"/>
      <w:r w:rsidRPr="006B0E6C">
        <w:rPr>
          <w:lang w:val="en-US" w:eastAsia="zh-CN"/>
        </w:rPr>
        <w:t>PSCell</w:t>
      </w:r>
      <w:proofErr w:type="spellEnd"/>
      <w:r w:rsidRPr="006B0E6C">
        <w:rPr>
          <w:lang w:val="en-US" w:eastAsia="zh-CN"/>
        </w:rPr>
        <w:t xml:space="preserve">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af7"/>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af7"/>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af7"/>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2"/>
      </w:pPr>
      <w:r>
        <w:t>2.2</w:t>
      </w:r>
      <w:r>
        <w:tab/>
        <w:t>Proposals</w:t>
      </w:r>
    </w:p>
    <w:p w14:paraId="25B6E172" w14:textId="77777777" w:rsidR="00E71D0D" w:rsidRPr="000D2CC5" w:rsidRDefault="00CA2774">
      <w:pPr>
        <w:pStyle w:val="3"/>
        <w:rPr>
          <w:lang w:val="en-US" w:eastAsia="zh-CN"/>
        </w:rPr>
      </w:pPr>
      <w:r w:rsidRPr="000D2CC5">
        <w:rPr>
          <w:lang w:val="en-US" w:eastAsia="zh-CN"/>
        </w:rPr>
        <w:lastRenderedPageBreak/>
        <w:t>Proposal 1</w:t>
      </w:r>
    </w:p>
    <w:p w14:paraId="656E82A8" w14:textId="78A354DC" w:rsidR="00AB30F5" w:rsidRPr="00A853C2" w:rsidRDefault="00AB30F5" w:rsidP="00AB30F5">
      <w:pPr>
        <w:pStyle w:val="af7"/>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af7"/>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af7"/>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af7"/>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af7"/>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af7"/>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af7"/>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af7"/>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af7"/>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af7"/>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af7"/>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af7"/>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af7"/>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af7"/>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af7"/>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af7"/>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af7"/>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af7"/>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af7"/>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af7"/>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185C40">
            <w:pPr>
              <w:pStyle w:val="af7"/>
              <w:numPr>
                <w:ilvl w:val="0"/>
                <w:numId w:val="18"/>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185C40">
            <w:pPr>
              <w:pStyle w:val="af7"/>
              <w:numPr>
                <w:ilvl w:val="0"/>
                <w:numId w:val="18"/>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185C40">
            <w:pPr>
              <w:pStyle w:val="af7"/>
              <w:numPr>
                <w:ilvl w:val="0"/>
                <w:numId w:val="18"/>
              </w:numPr>
              <w:spacing w:line="240" w:lineRule="auto"/>
              <w:rPr>
                <w:rFonts w:eastAsia="MS Mincho"/>
                <w:lang w:val="en-US" w:eastAsia="ja-JP"/>
              </w:rPr>
            </w:pPr>
            <w:r>
              <w:lastRenderedPageBreak/>
              <w:t xml:space="preserve">The WID does not restrict DSS to only eMBB but the proposal focuses on slot-based PDCCH monitoring. </w:t>
            </w:r>
          </w:p>
          <w:p w14:paraId="7466E07A" w14:textId="77777777" w:rsidR="00CA77D1" w:rsidRDefault="00CA77D1" w:rsidP="00185C40">
            <w:pPr>
              <w:pStyle w:val="af7"/>
              <w:numPr>
                <w:ilvl w:val="0"/>
                <w:numId w:val="18"/>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n sSCell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w:t>
            </w:r>
            <w:proofErr w:type="spellStart"/>
            <w:r w:rsidR="00CF7B09">
              <w:rPr>
                <w:rFonts w:eastAsia="MS Mincho"/>
                <w:lang w:val="en-US" w:eastAsia="ja-JP"/>
              </w:rPr>
              <w:t>signalling</w:t>
            </w:r>
            <w:proofErr w:type="spellEnd"/>
            <w:r w:rsidR="00CF7B09">
              <w:rPr>
                <w:rFonts w:eastAsia="MS Mincho"/>
                <w:lang w:val="en-US" w:eastAsia="ja-JP"/>
              </w:rPr>
              <w:t xml:space="preserve">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sSCell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w:t>
            </w:r>
            <w:proofErr w:type="spellStart"/>
            <w:r>
              <w:rPr>
                <w:lang w:eastAsia="zh-CN"/>
              </w:rPr>
              <w:t>SCells</w:t>
            </w:r>
            <w:proofErr w:type="spellEnd"/>
            <w:r>
              <w:rPr>
                <w:lang w:eastAsia="zh-CN"/>
              </w:rPr>
              <w:t xml:space="preserve">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w:t>
            </w:r>
            <w:proofErr w:type="spellStart"/>
            <w:r>
              <w:rPr>
                <w:rFonts w:eastAsia="Times New Roman" w:cs="Times"/>
                <w:lang w:eastAsia="ja-JP"/>
              </w:rPr>
              <w:t>SCells</w:t>
            </w:r>
            <w:proofErr w:type="spellEnd"/>
            <w:r>
              <w:rPr>
                <w:rFonts w:eastAsia="Times New Roman" w:cs="Times"/>
                <w:lang w:eastAsia="ja-JP"/>
              </w:rPr>
              <w:t xml:space="preserve">. However, if Option B is applied, the </w:t>
            </w:r>
            <w:r>
              <w:rPr>
                <w:lang w:val="en-US" w:eastAsia="zh-CN"/>
              </w:rPr>
              <w:t xml:space="preserve">BDs/CCEs on sSCell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0B618596" w:rsidR="00B7684E" w:rsidRPr="004F15CA" w:rsidRDefault="004E5B53" w:rsidP="004E5B53">
            <w:pPr>
              <w:spacing w:line="240" w:lineRule="auto"/>
              <w:rPr>
                <w:rFonts w:eastAsia="Malgun Gothic"/>
                <w:lang w:eastAsia="ko-KR"/>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general OK with the idea to have semi-static BD/CCE budget for Type B UEs. But there is some confusing part for me. It seems that the proposal has no intention to down-select between option A and C. However, the proposal includes both restriction per </w:t>
            </w:r>
            <w:proofErr w:type="spellStart"/>
            <w:r>
              <w:rPr>
                <w:rFonts w:eastAsiaTheme="minorEastAsia"/>
                <w:lang w:val="en-US" w:eastAsia="zh-CN"/>
              </w:rPr>
              <w:t>sScell</w:t>
            </w:r>
            <w:proofErr w:type="spellEnd"/>
            <w:r>
              <w:rPr>
                <w:rFonts w:eastAsiaTheme="minorEastAsia"/>
                <w:lang w:val="en-US" w:eastAsia="zh-CN"/>
              </w:rPr>
              <w:t xml:space="preserve"> slot and P(S)cell slot for </w:t>
            </w:r>
            <w:proofErr w:type="spellStart"/>
            <w:r>
              <w:rPr>
                <w:rFonts w:eastAsiaTheme="minorEastAsia"/>
                <w:lang w:val="en-US" w:eastAsia="zh-CN"/>
              </w:rPr>
              <w:t>sScell</w:t>
            </w:r>
            <w:proofErr w:type="spellEnd"/>
            <w:r>
              <w:rPr>
                <w:rFonts w:eastAsiaTheme="minorEastAsia"/>
                <w:lang w:val="en-US" w:eastAsia="zh-CN"/>
              </w:rPr>
              <w:t xml:space="preserve"> scheduling P(S)Cell part.  From current proposal, the following is exact restriction details for Alt 1:</w:t>
            </w:r>
          </w:p>
          <w:p w14:paraId="17FFCAE6" w14:textId="77777777" w:rsidR="005B36F4" w:rsidRPr="00920397" w:rsidRDefault="005B36F4" w:rsidP="00185C40">
            <w:pPr>
              <w:pStyle w:val="af7"/>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4B179353" w14:textId="77777777" w:rsidR="005B36F4" w:rsidRPr="00A853C2" w:rsidRDefault="005B36F4" w:rsidP="00185C40">
            <w:pPr>
              <w:pStyle w:val="af7"/>
              <w:numPr>
                <w:ilvl w:val="2"/>
                <w:numId w:val="19"/>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185C40">
            <w:pPr>
              <w:pStyle w:val="af7"/>
              <w:numPr>
                <w:ilvl w:val="2"/>
                <w:numId w:val="19"/>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185C40">
            <w:pPr>
              <w:pStyle w:val="af7"/>
              <w:numPr>
                <w:ilvl w:val="2"/>
                <w:numId w:val="19"/>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185C40">
            <w:pPr>
              <w:pStyle w:val="af7"/>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52B9598D" w14:textId="77777777" w:rsidR="005B36F4" w:rsidRPr="00A853C2" w:rsidRDefault="005B36F4" w:rsidP="00185C40">
            <w:pPr>
              <w:pStyle w:val="af7"/>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1970C25B" w:rsidR="00B7684E" w:rsidRPr="00D9429F" w:rsidRDefault="005B36F4" w:rsidP="005B36F4">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Huawei, HiSilicon</w:t>
            </w:r>
          </w:p>
        </w:tc>
        <w:tc>
          <w:tcPr>
            <w:tcW w:w="8460" w:type="dxa"/>
          </w:tcPr>
          <w:p w14:paraId="73E6747A" w14:textId="77777777" w:rsidR="00C67B7F" w:rsidRPr="00022A25" w:rsidRDefault="00485D7F" w:rsidP="00185C40">
            <w:pPr>
              <w:pStyle w:val="af7"/>
              <w:numPr>
                <w:ilvl w:val="0"/>
                <w:numId w:val="20"/>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185C40">
            <w:pPr>
              <w:pStyle w:val="af7"/>
              <w:numPr>
                <w:ilvl w:val="0"/>
                <w:numId w:val="20"/>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47C0F53" w14:textId="3EA957EA" w:rsidR="00A448AD" w:rsidRPr="004F15CA" w:rsidRDefault="00C67B7F" w:rsidP="00185C40">
            <w:pPr>
              <w:pStyle w:val="af7"/>
              <w:numPr>
                <w:ilvl w:val="0"/>
                <w:numId w:val="20"/>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sSCell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r w:rsidRPr="00A853C2">
              <w:rPr>
                <w:rFonts w:eastAsiaTheme="minorEastAsia"/>
              </w:rPr>
              <w:t>sSCell</w:t>
            </w:r>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sSCell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185C40">
            <w:pPr>
              <w:pStyle w:val="af7"/>
              <w:numPr>
                <w:ilvl w:val="0"/>
                <w:numId w:val="21"/>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PCell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185C40">
            <w:pPr>
              <w:pStyle w:val="af7"/>
              <w:numPr>
                <w:ilvl w:val="1"/>
                <w:numId w:val="21"/>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PCell 1 needs to acquire SCell 2’s CORSET and search space configuration for slot #1, </w:t>
            </w:r>
            <w:r w:rsidRPr="00522551">
              <w:rPr>
                <w:rFonts w:eastAsiaTheme="minorEastAsia"/>
                <w:highlight w:val="yellow"/>
                <w:lang w:val="en-US" w:eastAsia="zh-CN"/>
              </w:rPr>
              <w:t>while in R15/R16 it does not require such kind of interface between PCell 1 and SCell 2</w:t>
            </w:r>
          </w:p>
          <w:p w14:paraId="2152015E" w14:textId="77777777" w:rsidR="0097303D" w:rsidRDefault="0097303D" w:rsidP="00185C40">
            <w:pPr>
              <w:pStyle w:val="af7"/>
              <w:numPr>
                <w:ilvl w:val="1"/>
                <w:numId w:val="21"/>
              </w:numPr>
              <w:spacing w:line="240" w:lineRule="auto"/>
              <w:jc w:val="both"/>
              <w:rPr>
                <w:rFonts w:eastAsiaTheme="minorEastAsia"/>
                <w:lang w:val="en-US" w:eastAsia="zh-CN"/>
              </w:rPr>
            </w:pPr>
            <w:r>
              <w:rPr>
                <w:rFonts w:eastAsiaTheme="minorEastAsia"/>
                <w:lang w:val="en-US" w:eastAsia="zh-CN"/>
              </w:rPr>
              <w:t>For SCell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SCell 2 in slot #1. For Option B, UE needs to calculate the BD budget of SCell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185C40">
            <w:pPr>
              <w:pStyle w:val="af7"/>
              <w:numPr>
                <w:ilvl w:val="1"/>
                <w:numId w:val="21"/>
              </w:numPr>
              <w:spacing w:line="240" w:lineRule="auto"/>
              <w:jc w:val="both"/>
              <w:rPr>
                <w:rFonts w:eastAsiaTheme="minorEastAsia"/>
                <w:lang w:val="en-US" w:eastAsia="zh-CN"/>
              </w:rPr>
            </w:pPr>
            <w:r>
              <w:rPr>
                <w:rFonts w:eastAsiaTheme="minorEastAsia"/>
                <w:lang w:val="en-US" w:eastAsia="zh-CN"/>
              </w:rPr>
              <w:t>After calculating the BD budget of SCell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SCell 2, </w:t>
            </w:r>
            <w:r w:rsidRPr="00522551">
              <w:rPr>
                <w:rFonts w:eastAsiaTheme="minorEastAsia"/>
                <w:highlight w:val="yellow"/>
                <w:lang w:val="en-US" w:eastAsia="zh-CN"/>
              </w:rPr>
              <w:t>which increases UE’ buffer requirement (and this becomes worse for a 60kHz SCell 2)</w:t>
            </w:r>
            <w:r>
              <w:rPr>
                <w:rFonts w:eastAsiaTheme="minorEastAsia"/>
                <w:lang w:val="en-US" w:eastAsia="zh-CN"/>
              </w:rPr>
              <w:t>.</w:t>
            </w:r>
          </w:p>
          <w:p w14:paraId="785729BE" w14:textId="38C6CFE9" w:rsidR="00A448AD" w:rsidRPr="0097303D" w:rsidRDefault="0097303D" w:rsidP="0097303D">
            <w:pPr>
              <w:spacing w:line="240" w:lineRule="auto"/>
              <w:rPr>
                <w:rFonts w:eastAsia="MS Mincho"/>
              </w:rPr>
            </w:pPr>
            <w:r>
              <w:rPr>
                <w:noProof/>
                <w:lang w:val="en-US" w:eastAsia="zh-CN"/>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af7"/>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185C40">
            <w:pPr>
              <w:pStyle w:val="af7"/>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185C40">
            <w:pPr>
              <w:pStyle w:val="af7"/>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af7"/>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af7"/>
              <w:spacing w:line="240" w:lineRule="auto"/>
              <w:ind w:left="0"/>
            </w:pPr>
          </w:p>
          <w:p w14:paraId="719C411E" w14:textId="77777777" w:rsidR="00354550" w:rsidRDefault="00354550" w:rsidP="00354550">
            <w:pPr>
              <w:pStyle w:val="af7"/>
              <w:spacing w:line="240" w:lineRule="auto"/>
              <w:ind w:left="0"/>
            </w:pPr>
            <w:r>
              <w:t>For sSCell, we share same view as vivo that it is simple to just apply,</w:t>
            </w:r>
          </w:p>
          <w:p w14:paraId="127B052D" w14:textId="77777777" w:rsidR="00354550" w:rsidRPr="00920397" w:rsidRDefault="00354550" w:rsidP="00185C40">
            <w:pPr>
              <w:pStyle w:val="af7"/>
              <w:numPr>
                <w:ilvl w:val="0"/>
                <w:numId w:val="19"/>
              </w:numPr>
              <w:spacing w:line="240" w:lineRule="auto"/>
              <w:jc w:val="both"/>
              <w:rPr>
                <w:rFonts w:eastAsiaTheme="minorEastAsia"/>
                <w:lang w:val="en-US" w:eastAsia="zh-CN"/>
              </w:rPr>
            </w:pPr>
            <w:r w:rsidRPr="00A853C2">
              <w:rPr>
                <w:rFonts w:eastAsiaTheme="minorEastAsia"/>
              </w:rPr>
              <w:t>On sSCell (for cross-carrier scheduling to P(S)Cell)</w:t>
            </w:r>
          </w:p>
          <w:p w14:paraId="14824AC5" w14:textId="77777777" w:rsidR="00354550" w:rsidRPr="00A853C2" w:rsidRDefault="00354550" w:rsidP="00185C40">
            <w:pPr>
              <w:pStyle w:val="af7"/>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af7"/>
              <w:spacing w:line="240" w:lineRule="auto"/>
              <w:ind w:left="0"/>
            </w:pPr>
            <w:r>
              <w:rPr>
                <w:rFonts w:eastAsia="MS Mincho"/>
              </w:rPr>
              <w:t xml:space="preserve">By this way, the PCell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af7"/>
              <w:spacing w:line="240" w:lineRule="auto"/>
              <w:ind w:left="0"/>
            </w:pPr>
          </w:p>
          <w:p w14:paraId="4697D447" w14:textId="5E520F1F" w:rsidR="00A448AD" w:rsidRPr="004F15CA" w:rsidRDefault="00354550" w:rsidP="0035455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af7"/>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af7"/>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af7"/>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af7"/>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af7"/>
              <w:spacing w:line="240" w:lineRule="auto"/>
              <w:ind w:left="0"/>
              <w:rPr>
                <w:rFonts w:eastAsiaTheme="minorEastAsia"/>
                <w:lang w:eastAsia="zh-CN"/>
              </w:rPr>
            </w:pPr>
          </w:p>
          <w:p w14:paraId="69C68088" w14:textId="77777777" w:rsidR="00C15AE4" w:rsidRPr="00A853C2" w:rsidRDefault="00C15AE4" w:rsidP="00C15AE4">
            <w:pPr>
              <w:pStyle w:val="af7"/>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af7"/>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af7"/>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F5B0B20" w14:textId="77777777" w:rsidR="00C15AE4" w:rsidRPr="00A853C2" w:rsidRDefault="00C15AE4" w:rsidP="00C15AE4">
            <w:pPr>
              <w:pStyle w:val="af7"/>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af7"/>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af7"/>
              <w:spacing w:line="240" w:lineRule="auto"/>
              <w:ind w:left="0"/>
              <w:rPr>
                <w:rFonts w:eastAsiaTheme="minorEastAsia"/>
                <w:lang w:eastAsia="zh-CN"/>
              </w:rPr>
            </w:pPr>
          </w:p>
          <w:p w14:paraId="59A59C23" w14:textId="73DD59E9" w:rsidR="00C15AE4" w:rsidRDefault="00C15AE4" w:rsidP="00C15AE4">
            <w:pPr>
              <w:pStyle w:val="af7"/>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af7"/>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af7"/>
              <w:numPr>
                <w:ilvl w:val="1"/>
                <w:numId w:val="3"/>
              </w:numPr>
              <w:tabs>
                <w:tab w:val="left" w:pos="720"/>
                <w:tab w:val="left" w:pos="2160"/>
              </w:tabs>
              <w:rPr>
                <w:lang w:val="en-US" w:eastAsia="zh-CN"/>
              </w:rPr>
            </w:pPr>
            <w:r>
              <w:rPr>
                <w:lang w:eastAsia="zh-CN"/>
              </w:rPr>
              <w:t xml:space="preserve"> (p-p) counted once, (s-p) is counted one additional time assuming SCS of sSCell </w:t>
            </w:r>
          </w:p>
          <w:p w14:paraId="79252272" w14:textId="51553EDF" w:rsidR="00C15AE4" w:rsidRPr="0071506E" w:rsidRDefault="00C15AE4" w:rsidP="00C15AE4">
            <w:pPr>
              <w:pStyle w:val="af7"/>
              <w:numPr>
                <w:ilvl w:val="1"/>
                <w:numId w:val="3"/>
              </w:numPr>
              <w:tabs>
                <w:tab w:val="left" w:pos="720"/>
                <w:tab w:val="left" w:pos="2160"/>
              </w:tabs>
              <w:rPr>
                <w:lang w:val="en-US" w:eastAsia="zh-CN"/>
              </w:rPr>
            </w:pPr>
            <w:r>
              <w:rPr>
                <w:lang w:eastAsia="zh-CN"/>
              </w:rPr>
              <w:t xml:space="preserve"> (p-p) counted by applying scaling factor s1, (s-p) is counted additionally assuming SCS of sSCell by applying scaling factor s2</w:t>
            </w:r>
          </w:p>
          <w:p w14:paraId="39D9B250" w14:textId="09867D48" w:rsidR="00C15AE4" w:rsidRDefault="00C15AE4" w:rsidP="00C15AE4">
            <w:pPr>
              <w:pStyle w:val="af7"/>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sSCell scheduling PCell.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af7"/>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278B1BB2" w14:textId="0D1B0117" w:rsidR="00C15AE4" w:rsidRPr="00C15AE4" w:rsidRDefault="00C15AE4" w:rsidP="00C15AE4">
            <w:pPr>
              <w:pStyle w:val="af7"/>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Alt-3 is preferrable to keep the BD calculations simplified across diff</w:t>
            </w:r>
            <w:r>
              <w:rPr>
                <w:rFonts w:eastAsiaTheme="minorEastAsia"/>
                <w:lang w:val="en-US" w:eastAsia="zh-CN"/>
              </w:rPr>
              <w:t>erent</w:t>
            </w:r>
            <w:r w:rsidRPr="007657C0">
              <w:rPr>
                <w:rFonts w:eastAsiaTheme="minorEastAsia"/>
                <w:lang w:val="en-US" w:eastAsia="zh-CN"/>
              </w:rPr>
              <w:t xml:space="preserve"> subcarrier spacing</w:t>
            </w:r>
            <w:r>
              <w:rPr>
                <w:rFonts w:eastAsiaTheme="minorEastAsia"/>
                <w:lang w:val="en-US" w:eastAsia="zh-CN"/>
              </w:rPr>
              <w:t>s</w:t>
            </w:r>
            <w:r w:rsidRPr="007657C0">
              <w:rPr>
                <w:rFonts w:eastAsiaTheme="minorEastAsia"/>
                <w:lang w:val="en-US" w:eastAsia="zh-CN"/>
              </w:rPr>
              <w:t>.</w:t>
            </w:r>
          </w:p>
          <w:p w14:paraId="7E497D09" w14:textId="4F228F6B" w:rsidR="00A448AD" w:rsidRDefault="008A7A25" w:rsidP="00E04757">
            <w:pPr>
              <w:spacing w:line="240" w:lineRule="auto"/>
              <w:jc w:val="both"/>
              <w:rPr>
                <w:rFonts w:eastAsiaTheme="minorEastAsia"/>
              </w:rPr>
            </w:pPr>
            <w:r w:rsidRPr="007657C0">
              <w:rPr>
                <w:rFonts w:eastAsiaTheme="minorEastAsia"/>
                <w:lang w:val="en-US" w:eastAsia="zh-CN"/>
              </w:rPr>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indicated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w:t>
            </w:r>
            <w:proofErr w:type="spellStart"/>
            <w:r w:rsidRPr="007657C0">
              <w:rPr>
                <w:rFonts w:eastAsiaTheme="minorEastAsia"/>
              </w:rPr>
              <w:t>clarifiying</w:t>
            </w:r>
            <w:proofErr w:type="spellEnd"/>
            <w:r w:rsidRPr="007657C0">
              <w:rPr>
                <w:rFonts w:eastAsiaTheme="minorEastAsia"/>
              </w:rPr>
              <w:t xml:space="preserve"> the </w:t>
            </w:r>
            <w:proofErr w:type="spellStart"/>
            <w:r w:rsidRPr="007657C0">
              <w:rPr>
                <w:rFonts w:eastAsiaTheme="minorEastAsia"/>
              </w:rPr>
              <w:t>defintioins</w:t>
            </w:r>
            <w:proofErr w:type="spellEnd"/>
            <w:r w:rsidRPr="007657C0">
              <w:rPr>
                <w:rFonts w:eastAsiaTheme="minorEastAsia"/>
              </w:rPr>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sSCell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sSCell)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 xml:space="preserve">for even a single 16CCE candidate for scenarios like (PCell + 4 </w:t>
            </w:r>
            <w:proofErr w:type="spellStart"/>
            <w:r w:rsidR="004D1F2C">
              <w:rPr>
                <w:rFonts w:eastAsiaTheme="minorEastAsia"/>
              </w:rPr>
              <w:t>SCells</w:t>
            </w:r>
            <w:proofErr w:type="spellEnd"/>
            <w:r w:rsidR="003348D2">
              <w:rPr>
                <w:rFonts w:eastAsiaTheme="minorEastAsia"/>
              </w:rPr>
              <w:t xml:space="preserve"> and </w:t>
            </w:r>
            <w:proofErr w:type="spellStart"/>
            <w:r w:rsidR="003348D2">
              <w:rPr>
                <w:rFonts w:eastAsiaTheme="minorEastAsia"/>
              </w:rPr>
              <w:t>N_cap</w:t>
            </w:r>
            <w:proofErr w:type="spellEnd"/>
            <w:r w:rsidR="003348D2">
              <w:rPr>
                <w:rFonts w:eastAsiaTheme="minorEastAsia"/>
              </w:rPr>
              <w:t xml:space="preserve">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(p-p) counted once, (s-p) is counted one additional time assuming SCS of sSCell</w:t>
            </w:r>
            <w:r>
              <w:t>”</w:t>
            </w:r>
            <w:r w:rsidR="00596248">
              <w:t>. This allow</w:t>
            </w:r>
            <w:r w:rsidR="003348D2">
              <w:t>s</w:t>
            </w:r>
            <w:r w:rsidR="00596248">
              <w:t xml:space="preserve"> better distribution of BDs for the SCS </w:t>
            </w:r>
            <w:r w:rsidR="00F64B27">
              <w:t>of</w:t>
            </w:r>
            <w:r w:rsidR="00596248">
              <w:t xml:space="preserve"> sSCell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8460" w:type="dxa"/>
          </w:tcPr>
          <w:p w14:paraId="4828E7A2" w14:textId="77777777" w:rsidR="00114D3A" w:rsidRDefault="00114D3A" w:rsidP="00114D3A">
            <w:pPr>
              <w:pStyle w:val="af7"/>
              <w:spacing w:line="240" w:lineRule="auto"/>
              <w:ind w:left="0"/>
              <w:rPr>
                <w:rFonts w:eastAsia="Malgun Gothic"/>
                <w:lang w:eastAsia="ko-KR"/>
              </w:rPr>
            </w:pPr>
            <w:r>
              <w:rPr>
                <w:rFonts w:eastAsia="Malgun Gothic" w:hint="eastAsia"/>
                <w:lang w:eastAsia="ko-KR"/>
              </w:rPr>
              <w:t>W</w:t>
            </w:r>
            <w:r>
              <w:rPr>
                <w:rFonts w:eastAsia="Malgun Gothic"/>
                <w:lang w:eastAsia="ko-KR"/>
              </w:rPr>
              <w:t>e are generally okay with the proposal.</w:t>
            </w:r>
          </w:p>
          <w:p w14:paraId="644B0E76" w14:textId="77777777" w:rsidR="00114D3A" w:rsidRDefault="00114D3A" w:rsidP="00114D3A">
            <w:pPr>
              <w:pStyle w:val="af7"/>
              <w:spacing w:line="240" w:lineRule="auto"/>
              <w:ind w:left="0"/>
              <w:rPr>
                <w:rFonts w:eastAsia="Malgun Gothic"/>
                <w:lang w:eastAsia="ko-KR"/>
              </w:rPr>
            </w:pPr>
            <w:r>
              <w:rPr>
                <w:rFonts w:eastAsia="Malgun Gothic"/>
                <w:lang w:eastAsia="ko-KR"/>
              </w:rPr>
              <w:t>Regarding Alt. 1 in the FFS bullet, we have two limits:</w:t>
            </w:r>
          </w:p>
          <w:p w14:paraId="2E76B230" w14:textId="77777777" w:rsidR="00114D3A" w:rsidRPr="000A276E" w:rsidRDefault="00114D3A" w:rsidP="00114D3A">
            <w:pPr>
              <w:pStyle w:val="af7"/>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485D7F" w:rsidP="00114D3A">
            <w:pPr>
              <w:pStyle w:val="af7"/>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114D3A" w:rsidRPr="00F5630A">
              <w:rPr>
                <w:rFonts w:eastAsiaTheme="minorEastAsia"/>
              </w:rPr>
              <w:t xml:space="preserve"> PDCCH BD candidates per </w:t>
            </w:r>
            <w:r w:rsidR="00114D3A">
              <w:rPr>
                <w:rFonts w:eastAsiaTheme="minorEastAsia"/>
              </w:rPr>
              <w:t>sS</w:t>
            </w:r>
            <w:r w:rsidR="00114D3A" w:rsidRPr="00F5630A">
              <w:rPr>
                <w:rFonts w:eastAsiaTheme="minorEastAsia"/>
              </w:rPr>
              <w:t>Cell slot</w:t>
            </w:r>
          </w:p>
          <w:p w14:paraId="446C6722" w14:textId="18A4ADBA" w:rsidR="00A448AD" w:rsidRPr="004F15CA" w:rsidRDefault="00114D3A" w:rsidP="00114D3A">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eastAsia="Malgun Gothic"/>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rPr>
              <w:t>.</w:t>
            </w:r>
          </w:p>
        </w:tc>
      </w:tr>
    </w:tbl>
    <w:p w14:paraId="20121A05" w14:textId="499EB902" w:rsidR="00D42FBD" w:rsidRDefault="00D42FBD" w:rsidP="00F51AE5">
      <w:pPr>
        <w:pStyle w:val="a4"/>
        <w:rPr>
          <w:lang w:val="en-GB"/>
        </w:rPr>
      </w:pPr>
    </w:p>
    <w:p w14:paraId="636036C3" w14:textId="2B3E1B5F" w:rsidR="00775725" w:rsidRDefault="00775725" w:rsidP="00775725">
      <w:pPr>
        <w:pStyle w:val="3"/>
        <w:rPr>
          <w:lang w:val="en-US" w:eastAsia="zh-CN"/>
        </w:rPr>
      </w:pPr>
      <w:r w:rsidRPr="000D2CC5">
        <w:rPr>
          <w:highlight w:val="yellow"/>
          <w:lang w:val="en-US" w:eastAsia="zh-CN"/>
        </w:rPr>
        <w:t>Proposal 1v2</w:t>
      </w:r>
    </w:p>
    <w:p w14:paraId="3CF62690" w14:textId="664BA88D" w:rsidR="00775725" w:rsidRPr="00A853C2" w:rsidRDefault="00775725" w:rsidP="00775725">
      <w:pPr>
        <w:pStyle w:val="af7"/>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r w:rsidR="002431AD">
        <w:rPr>
          <w:lang w:eastAsia="zh-CN"/>
        </w:rPr>
        <w:t xml:space="preserve">, </w:t>
      </w:r>
      <w:r w:rsidR="002431AD" w:rsidRPr="002431AD">
        <w:rPr>
          <w:color w:val="4472C4" w:themeColor="accent1"/>
          <w:lang w:eastAsia="zh-CN"/>
        </w:rPr>
        <w:t xml:space="preserve">and at least when UE is not </w:t>
      </w:r>
      <w:r w:rsidR="00562D2B">
        <w:rPr>
          <w:color w:val="4472C4" w:themeColor="accent1"/>
          <w:lang w:eastAsia="zh-CN"/>
        </w:rPr>
        <w:t>provided</w:t>
      </w:r>
      <w:r w:rsidR="002431AD">
        <w:rPr>
          <w:color w:val="4472C4" w:themeColor="accent1"/>
        </w:rPr>
        <w:t xml:space="preserve"> </w:t>
      </w:r>
      <w:proofErr w:type="spellStart"/>
      <w:r w:rsidR="00562D2B" w:rsidRPr="00562D2B">
        <w:rPr>
          <w:color w:val="4472C4" w:themeColor="accent1"/>
        </w:rPr>
        <w:t>monitoringCapabilityConfig</w:t>
      </w:r>
      <w:proofErr w:type="spellEnd"/>
      <w:r w:rsidR="00562D2B">
        <w:rPr>
          <w:color w:val="4472C4" w:themeColor="accent1"/>
        </w:rPr>
        <w:t xml:space="preserve"> </w:t>
      </w:r>
      <w:r w:rsidR="002431AD">
        <w:rPr>
          <w:color w:val="4472C4" w:themeColor="accent1"/>
        </w:rPr>
        <w:t>for any cell</w:t>
      </w:r>
      <w:r w:rsidR="00BD04E4">
        <w:rPr>
          <w:color w:val="4472C4" w:themeColor="accent1"/>
        </w:rPr>
        <w:t xml:space="preserve">, </w:t>
      </w:r>
      <w:r w:rsidR="000D48AE">
        <w:rPr>
          <w:color w:val="4472C4" w:themeColor="accent1"/>
        </w:rPr>
        <w:t>down select</w:t>
      </w:r>
      <w:r w:rsidR="00BD04E4">
        <w:rPr>
          <w:color w:val="4472C4" w:themeColor="accent1"/>
        </w:rPr>
        <w:t xml:space="preserve"> </w:t>
      </w:r>
      <w:r w:rsidR="00562D2B">
        <w:rPr>
          <w:color w:val="4472C4" w:themeColor="accent1"/>
        </w:rPr>
        <w:t>one from</w:t>
      </w:r>
      <w:r w:rsidR="00BD04E4">
        <w:rPr>
          <w:color w:val="4472C4" w:themeColor="accent1"/>
        </w:rPr>
        <w:t xml:space="preserve"> </w:t>
      </w:r>
      <w:r w:rsidR="00562D2B">
        <w:rPr>
          <w:color w:val="4472C4" w:themeColor="accent1"/>
        </w:rPr>
        <w:t xml:space="preserve">[based on </w:t>
      </w:r>
      <w:r w:rsidR="00BD04E4">
        <w:rPr>
          <w:color w:val="4472C4" w:themeColor="accent1"/>
        </w:rPr>
        <w:t>Option A</w:t>
      </w:r>
      <w:r w:rsidR="00562D2B">
        <w:rPr>
          <w:color w:val="4472C4" w:themeColor="accent1"/>
        </w:rPr>
        <w:t>/C]</w:t>
      </w:r>
      <w:r w:rsidR="00BD04E4">
        <w:rPr>
          <w:color w:val="4472C4" w:themeColor="accent1"/>
        </w:rPr>
        <w:t xml:space="preserve"> </w:t>
      </w:r>
      <w:r w:rsidR="00562D2B">
        <w:rPr>
          <w:color w:val="4472C4" w:themeColor="accent1"/>
        </w:rPr>
        <w:t>or</w:t>
      </w:r>
      <w:r w:rsidR="00BD04E4">
        <w:rPr>
          <w:color w:val="4472C4" w:themeColor="accent1"/>
        </w:rPr>
        <w:t xml:space="preserve"> </w:t>
      </w:r>
      <w:r w:rsidR="00562D2B">
        <w:rPr>
          <w:color w:val="4472C4" w:themeColor="accent1"/>
        </w:rPr>
        <w:t xml:space="preserve">[based </w:t>
      </w:r>
      <w:r w:rsidR="00BD04E4">
        <w:rPr>
          <w:color w:val="4472C4" w:themeColor="accent1"/>
        </w:rPr>
        <w:t>Option C</w:t>
      </w:r>
      <w:r w:rsidR="00562D2B">
        <w:rPr>
          <w:color w:val="4472C4" w:themeColor="accent1"/>
        </w:rPr>
        <w:t>]</w:t>
      </w:r>
      <w:r w:rsidR="00BD04E4">
        <w:rPr>
          <w:color w:val="4472C4" w:themeColor="accent1"/>
        </w:rPr>
        <w:t xml:space="preserve"> below</w:t>
      </w:r>
    </w:p>
    <w:p w14:paraId="70DAD983" w14:textId="055FA19D" w:rsidR="00BD04E4" w:rsidRDefault="0029493F" w:rsidP="00775725">
      <w:pPr>
        <w:pStyle w:val="af7"/>
        <w:numPr>
          <w:ilvl w:val="1"/>
          <w:numId w:val="7"/>
        </w:numPr>
        <w:overflowPunct/>
        <w:autoSpaceDE/>
        <w:autoSpaceDN/>
        <w:adjustRightInd/>
        <w:spacing w:after="160" w:line="259" w:lineRule="auto"/>
        <w:textAlignment w:val="auto"/>
      </w:pPr>
      <w:r>
        <w:t xml:space="preserve">[based on </w:t>
      </w:r>
      <w:r w:rsidR="00BD04E4">
        <w:t>Option A</w:t>
      </w:r>
      <w:r>
        <w:t>/C]</w:t>
      </w:r>
    </w:p>
    <w:p w14:paraId="4A3240CC" w14:textId="7A6ADE30" w:rsidR="00775725" w:rsidRPr="00A853C2" w:rsidRDefault="00775725" w:rsidP="00BD04E4">
      <w:pPr>
        <w:pStyle w:val="af7"/>
        <w:numPr>
          <w:ilvl w:val="2"/>
          <w:numId w:val="7"/>
        </w:numPr>
        <w:overflowPunct/>
        <w:autoSpaceDE/>
        <w:autoSpaceDN/>
        <w:adjustRightInd/>
        <w:spacing w:after="160" w:line="259" w:lineRule="auto"/>
        <w:textAlignment w:val="auto"/>
      </w:pPr>
      <w:r w:rsidRPr="00A853C2">
        <w:t>On P(S)Cell (for self-scheduling)</w:t>
      </w:r>
    </w:p>
    <w:p w14:paraId="04ECADD3" w14:textId="77777777" w:rsidR="00775725" w:rsidRPr="00A853C2" w:rsidRDefault="00775725" w:rsidP="00BD04E4">
      <w:pPr>
        <w:pStyle w:val="af7"/>
        <w:numPr>
          <w:ilvl w:val="3"/>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6D537B8" w14:textId="77777777" w:rsidR="00775725" w:rsidRPr="00A853C2" w:rsidRDefault="00775725" w:rsidP="00BD04E4">
      <w:pPr>
        <w:pStyle w:val="af7"/>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3CC74CEF" w14:textId="12E74C84" w:rsidR="00775725" w:rsidRPr="00A853C2" w:rsidRDefault="00775725" w:rsidP="00BD04E4">
      <w:pPr>
        <w:pStyle w:val="af7"/>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00BD04E4" w:rsidRPr="00BD04E4">
        <w:rPr>
          <w:rFonts w:eastAsiaTheme="minorEastAsia"/>
          <w:color w:val="4472C4" w:themeColor="accent1"/>
        </w:rPr>
        <w:t xml:space="preserve"> (</w:t>
      </w:r>
      <w:r w:rsidR="00BD04E4">
        <w:rPr>
          <w:rFonts w:eastAsiaTheme="minorEastAsia"/>
          <w:color w:val="4472C4" w:themeColor="accent1"/>
        </w:rPr>
        <w:t xml:space="preserve">Note: this is </w:t>
      </w:r>
      <w:r w:rsidR="00475822">
        <w:rPr>
          <w:rFonts w:eastAsiaTheme="minorEastAsia"/>
          <w:color w:val="4472C4" w:themeColor="accent1"/>
        </w:rPr>
        <w:t>per</w:t>
      </w:r>
      <w:r w:rsidR="00BD04E4">
        <w:rPr>
          <w:rFonts w:eastAsiaTheme="minorEastAsia"/>
          <w:color w:val="4472C4" w:themeColor="accent1"/>
        </w:rPr>
        <w:t xml:space="preserve"> Rel16</w:t>
      </w:r>
      <w:r w:rsidR="00BD04E4" w:rsidRPr="00BD04E4">
        <w:rPr>
          <w:rFonts w:eastAsiaTheme="minorEastAsia"/>
          <w:color w:val="4472C4" w:themeColor="accent1"/>
        </w:rPr>
        <w:t>)</w:t>
      </w:r>
    </w:p>
    <w:p w14:paraId="44DF446A" w14:textId="77777777" w:rsidR="00775725" w:rsidRPr="00F5630A" w:rsidRDefault="00775725" w:rsidP="00BD04E4">
      <w:pPr>
        <w:pStyle w:val="af7"/>
        <w:numPr>
          <w:ilvl w:val="3"/>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44507D4F" w14:textId="615EEB37" w:rsidR="00775725" w:rsidRDefault="00775725" w:rsidP="00BD04E4">
      <w:pPr>
        <w:pStyle w:val="af7"/>
        <w:numPr>
          <w:ilvl w:val="2"/>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are based on RRC configuration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700E5EE8" w14:textId="1B808C13" w:rsidR="00E11E47" w:rsidRPr="00AB30F5" w:rsidRDefault="00E11E47" w:rsidP="00E11E47">
      <w:pPr>
        <w:pStyle w:val="af7"/>
        <w:numPr>
          <w:ilvl w:val="2"/>
          <w:numId w:val="7"/>
        </w:numPr>
        <w:overflowPunct/>
        <w:autoSpaceDE/>
        <w:autoSpaceDN/>
        <w:adjustRightInd/>
        <w:spacing w:after="160" w:line="259" w:lineRule="auto"/>
        <w:textAlignment w:val="auto"/>
        <w:rPr>
          <w:rFonts w:eastAsiaTheme="minorHAnsi"/>
        </w:rPr>
      </w:pPr>
      <w:r w:rsidRPr="00AB30F5">
        <w:t>FFS</w:t>
      </w:r>
      <w:r>
        <w:t xml:space="preserve"> the following for [based on Option A/C]</w:t>
      </w:r>
    </w:p>
    <w:p w14:paraId="725BD61A" w14:textId="77777777" w:rsidR="00E11E47" w:rsidRDefault="00E11E47" w:rsidP="00E11E47">
      <w:pPr>
        <w:pStyle w:val="af7"/>
        <w:numPr>
          <w:ilvl w:val="3"/>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t>ation</w:t>
      </w:r>
      <w:r w:rsidRPr="00F5630A">
        <w:t xml:space="preserve"> </w:t>
      </w:r>
      <w:r>
        <w:t>is</w:t>
      </w:r>
      <w:r w:rsidRPr="00F5630A">
        <w:t xml:space="preserve"> </w:t>
      </w:r>
      <w:r>
        <w:t>defined</w:t>
      </w:r>
      <w:r w:rsidRPr="00F5630A">
        <w:t xml:space="preserve"> per sSCell slot or per P(S)Cell slot</w:t>
      </w:r>
      <w:r>
        <w:t>.</w:t>
      </w:r>
    </w:p>
    <w:p w14:paraId="48318BF8" w14:textId="77777777" w:rsidR="00E11E47" w:rsidRDefault="00E11E47" w:rsidP="00E11E47">
      <w:pPr>
        <w:pStyle w:val="af7"/>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14:paraId="2FD391EB" w14:textId="77777777" w:rsidR="00E11E47" w:rsidRPr="00F5630A" w:rsidRDefault="00E11E47" w:rsidP="00E11E47">
      <w:pPr>
        <w:pStyle w:val="af7"/>
        <w:numPr>
          <w:ilvl w:val="5"/>
          <w:numId w:val="7"/>
        </w:numPr>
        <w:overflowPunct/>
        <w:autoSpaceDE/>
        <w:autoSpaceDN/>
        <w:adjustRightInd/>
        <w:spacing w:after="160" w:line="259" w:lineRule="auto"/>
        <w:textAlignment w:val="auto"/>
      </w:pPr>
      <w:r w:rsidRPr="00F5630A">
        <w:rPr>
          <w:rFonts w:eastAsiaTheme="minorEastAsia"/>
        </w:rPr>
        <w:t xml:space="preserve"> Alt1</w:t>
      </w:r>
    </w:p>
    <w:p w14:paraId="6291C2A1" w14:textId="77777777" w:rsidR="00E11E47" w:rsidRPr="00F5630A" w:rsidRDefault="00E11E47" w:rsidP="00E11E47">
      <w:pPr>
        <w:pStyle w:val="af7"/>
        <w:numPr>
          <w:ilvl w:val="6"/>
          <w:numId w:val="7"/>
        </w:numPr>
        <w:overflowPunct/>
        <w:autoSpaceDE/>
        <w:autoSpaceDN/>
        <w:adjustRightInd/>
        <w:spacing w:after="160" w:line="259" w:lineRule="auto"/>
        <w:textAlignment w:val="auto"/>
      </w:pPr>
      <w:r>
        <w:t xml:space="preserve">The additional </w:t>
      </w:r>
      <w:r w:rsidRPr="00F5630A">
        <w:t>BD limit</w:t>
      </w:r>
      <w:r>
        <w:t>ation</w:t>
      </w:r>
      <w:r w:rsidRPr="00F5630A">
        <w:t xml:space="preserve"> </w:t>
      </w:r>
      <w:r>
        <w:t>is</w:t>
      </w:r>
      <w:r w:rsidRPr="00F5630A">
        <w:t xml:space="preserve"> </w:t>
      </w:r>
      <w:r>
        <w:t>per sSCell slot with further limitation that 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0CE487AA" w14:textId="77777777" w:rsidR="00E11E47" w:rsidRPr="00F5630A" w:rsidRDefault="00E11E47" w:rsidP="00E11E47">
      <w:pPr>
        <w:pStyle w:val="af7"/>
        <w:numPr>
          <w:ilvl w:val="5"/>
          <w:numId w:val="7"/>
        </w:numPr>
        <w:overflowPunct/>
        <w:autoSpaceDE/>
        <w:autoSpaceDN/>
        <w:adjustRightInd/>
        <w:spacing w:after="160" w:line="259" w:lineRule="auto"/>
        <w:textAlignment w:val="auto"/>
      </w:pPr>
      <w:r>
        <w:rPr>
          <w:rFonts w:eastAsiaTheme="minorEastAsia"/>
        </w:rPr>
        <w:lastRenderedPageBreak/>
        <w:t>Alt 2</w:t>
      </w:r>
    </w:p>
    <w:p w14:paraId="36352AD3" w14:textId="77777777" w:rsidR="00E11E47" w:rsidRDefault="00E11E47" w:rsidP="00E11E47">
      <w:pPr>
        <w:pStyle w:val="af7"/>
        <w:numPr>
          <w:ilvl w:val="6"/>
          <w:numId w:val="7"/>
        </w:numPr>
        <w:overflowPunct/>
        <w:autoSpaceDE/>
        <w:autoSpaceDN/>
        <w:adjustRightInd/>
        <w:spacing w:after="160" w:line="259" w:lineRule="auto"/>
        <w:textAlignment w:val="auto"/>
      </w:pPr>
      <w:r>
        <w:t>The additional BD limitation is per P(S)Cell slot and no further restrictions</w:t>
      </w:r>
    </w:p>
    <w:p w14:paraId="30B89E9F" w14:textId="77777777" w:rsidR="00E11E47" w:rsidRDefault="00E11E47" w:rsidP="00E11E47">
      <w:pPr>
        <w:pStyle w:val="af7"/>
        <w:numPr>
          <w:ilvl w:val="5"/>
          <w:numId w:val="7"/>
        </w:numPr>
        <w:overflowPunct/>
        <w:autoSpaceDE/>
        <w:autoSpaceDN/>
        <w:adjustRightInd/>
        <w:spacing w:after="160" w:line="259" w:lineRule="auto"/>
        <w:textAlignment w:val="auto"/>
      </w:pPr>
      <w:r>
        <w:t>Alt 3</w:t>
      </w:r>
    </w:p>
    <w:p w14:paraId="35A9F58E" w14:textId="77777777" w:rsidR="00E11E47" w:rsidRDefault="00E11E47" w:rsidP="00E11E47">
      <w:pPr>
        <w:pStyle w:val="af7"/>
        <w:numPr>
          <w:ilvl w:val="6"/>
          <w:numId w:val="7"/>
        </w:numPr>
        <w:overflowPunct/>
        <w:autoSpaceDE/>
        <w:autoSpaceDN/>
        <w:adjustRightInd/>
        <w:spacing w:after="0" w:line="240" w:lineRule="auto"/>
        <w:textAlignment w:val="auto"/>
      </w:pPr>
      <w:r>
        <w:t xml:space="preserve">The additional BD limitation is per P(S)SCell slot </w:t>
      </w:r>
      <w:r w:rsidRPr="007A676C">
        <w:t xml:space="preserve">with </w:t>
      </w:r>
      <w:r>
        <w:t xml:space="preserve">below </w:t>
      </w:r>
      <w:r w:rsidRPr="007A676C">
        <w:t>further limitation</w:t>
      </w:r>
    </w:p>
    <w:p w14:paraId="543E207A" w14:textId="77777777" w:rsidR="00E11E47" w:rsidRDefault="00E11E47" w:rsidP="00E11E47">
      <w:pPr>
        <w:pStyle w:val="af7"/>
        <w:numPr>
          <w:ilvl w:val="7"/>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6E70C4A1" w14:textId="77777777" w:rsidR="00E11E47" w:rsidRPr="00952A2D" w:rsidRDefault="00E11E47" w:rsidP="00E11E47">
      <w:pPr>
        <w:pStyle w:val="af7"/>
        <w:numPr>
          <w:ilvl w:val="3"/>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11727C11" w14:textId="7A567280" w:rsidR="00E11E47" w:rsidRPr="00E11E47" w:rsidRDefault="00E11E47" w:rsidP="00E11E47">
      <w:pPr>
        <w:pStyle w:val="af7"/>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sidRPr="00952A2D">
        <w:rPr>
          <w:rFonts w:eastAsiaTheme="minorEastAsia"/>
        </w:rPr>
        <w:t xml:space="preserve"> and  </w:t>
      </w:r>
      <m:oMath>
        <m:r>
          <w:rPr>
            <w:rFonts w:ascii="Cambria Math" w:hAnsi="Cambria Math"/>
          </w:rPr>
          <m:t xml:space="preserve">β </m:t>
        </m:r>
      </m:oMath>
      <w:r w:rsidRPr="00952A2D">
        <w:rPr>
          <w:rFonts w:eastAsiaTheme="minorEastAsia"/>
        </w:rPr>
        <w:t xml:space="preserve"> are configured by RRC or if </w:t>
      </w:r>
      <m:oMath>
        <m:r>
          <w:rPr>
            <w:rFonts w:ascii="Cambria Math" w:hAnsi="Cambria Math"/>
          </w:rPr>
          <m:t>β=1-α</m:t>
        </m:r>
      </m:oMath>
      <w:r w:rsidRPr="00952A2D">
        <w:rPr>
          <w:rFonts w:eastAsiaTheme="minorEastAsia"/>
        </w:rPr>
        <w:t xml:space="preserve"> and only  </w:t>
      </w:r>
      <m:oMath>
        <m:r>
          <w:rPr>
            <w:rFonts w:ascii="Cambria Math" w:hAnsi="Cambria Math"/>
          </w:rPr>
          <m:t>α</m:t>
        </m:r>
      </m:oMath>
      <w:r w:rsidRPr="00952A2D">
        <w:rPr>
          <w:rFonts w:eastAsiaTheme="minorEastAsia"/>
        </w:rPr>
        <w:t xml:space="preserve"> is configured</w:t>
      </w:r>
    </w:p>
    <w:p w14:paraId="0CAE979E" w14:textId="778717C9" w:rsidR="00BD04E4" w:rsidRPr="00562D2B" w:rsidRDefault="0029493F" w:rsidP="00775725">
      <w:pPr>
        <w:pStyle w:val="af7"/>
        <w:numPr>
          <w:ilvl w:val="1"/>
          <w:numId w:val="7"/>
        </w:numPr>
        <w:overflowPunct/>
        <w:autoSpaceDE/>
        <w:autoSpaceDN/>
        <w:adjustRightInd/>
        <w:spacing w:after="160" w:line="259" w:lineRule="auto"/>
        <w:textAlignment w:val="auto"/>
        <w:rPr>
          <w:rFonts w:eastAsiaTheme="minorHAnsi"/>
          <w:color w:val="4472C4" w:themeColor="accent1"/>
        </w:rPr>
      </w:pPr>
      <w:r w:rsidRPr="00562D2B">
        <w:rPr>
          <w:color w:val="4472C4" w:themeColor="accent1"/>
        </w:rPr>
        <w:t xml:space="preserve">[based on </w:t>
      </w:r>
      <w:r w:rsidR="00BD04E4" w:rsidRPr="00562D2B">
        <w:rPr>
          <w:color w:val="4472C4" w:themeColor="accent1"/>
        </w:rPr>
        <w:t>Option C</w:t>
      </w:r>
      <w:r w:rsidRPr="00562D2B">
        <w:rPr>
          <w:color w:val="4472C4" w:themeColor="accent1"/>
        </w:rPr>
        <w:t>]</w:t>
      </w:r>
    </w:p>
    <w:p w14:paraId="264547BE" w14:textId="77777777" w:rsidR="00BD04E4" w:rsidRPr="00562D2B" w:rsidRDefault="00BD04E4" w:rsidP="00BD04E4">
      <w:pPr>
        <w:pStyle w:val="af7"/>
        <w:numPr>
          <w:ilvl w:val="2"/>
          <w:numId w:val="7"/>
        </w:numPr>
        <w:overflowPunct/>
        <w:autoSpaceDE/>
        <w:autoSpaceDN/>
        <w:adjustRightInd/>
        <w:spacing w:after="160" w:line="259" w:lineRule="auto"/>
        <w:textAlignment w:val="auto"/>
        <w:rPr>
          <w:color w:val="4472C4" w:themeColor="accent1"/>
        </w:rPr>
      </w:pPr>
      <w:r w:rsidRPr="00562D2B">
        <w:rPr>
          <w:color w:val="4472C4" w:themeColor="accent1"/>
        </w:rPr>
        <w:t>On P(S)Cell (for self-scheduling)</w:t>
      </w:r>
    </w:p>
    <w:p w14:paraId="4ADE1C37" w14:textId="7B5826A8" w:rsidR="00BD04E4" w:rsidRPr="00562D2B" w:rsidRDefault="00BD04E4" w:rsidP="00BD04E4">
      <w:pPr>
        <w:pStyle w:val="af7"/>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sidRPr="00562D2B">
        <w:rPr>
          <w:rFonts w:eastAsiaTheme="minorEastAsia"/>
          <w:color w:val="4472C4" w:themeColor="accent1"/>
        </w:rPr>
        <w:t xml:space="preserve"> PDCCH BD candidates per P(S)Cell slot</w:t>
      </w:r>
    </w:p>
    <w:p w14:paraId="1A7CD9F0" w14:textId="77777777" w:rsidR="00BD04E4" w:rsidRPr="00562D2B" w:rsidRDefault="00BD04E4" w:rsidP="00BD04E4">
      <w:pPr>
        <w:pStyle w:val="af7"/>
        <w:numPr>
          <w:ilvl w:val="2"/>
          <w:numId w:val="7"/>
        </w:numPr>
        <w:overflowPunct/>
        <w:autoSpaceDE/>
        <w:autoSpaceDN/>
        <w:adjustRightInd/>
        <w:spacing w:after="160" w:line="259" w:lineRule="auto"/>
        <w:textAlignment w:val="auto"/>
        <w:rPr>
          <w:color w:val="4472C4" w:themeColor="accent1"/>
        </w:rPr>
      </w:pPr>
      <w:r w:rsidRPr="00562D2B">
        <w:rPr>
          <w:rFonts w:eastAsiaTheme="minorEastAsia"/>
          <w:color w:val="4472C4" w:themeColor="accent1"/>
        </w:rPr>
        <w:t>On sSCell (for cross-carrier scheduling to P(S)Cell)</w:t>
      </w:r>
    </w:p>
    <w:p w14:paraId="42C18249" w14:textId="2F88FF44" w:rsidR="00BD04E4" w:rsidRPr="00562D2B" w:rsidRDefault="00BD04E4" w:rsidP="00BD04E4">
      <w:pPr>
        <w:pStyle w:val="af7"/>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m:r>
                      <m:rPr>
                        <m:nor/>
                      </m:rPr>
                      <w:rPr>
                        <w:color w:val="4472C4" w:themeColor="accent1"/>
                      </w:rPr>
                      <m:t>max,slot,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m:r>
                      <m:rPr>
                        <m:nor/>
                      </m:rPr>
                      <w:rPr>
                        <w:color w:val="4472C4" w:themeColor="accent1"/>
                      </w:rPr>
                      <m:t>total,slot,</m:t>
                    </m:r>
                    <m:r>
                      <m:rPr>
                        <m:sty m:val="p"/>
                      </m:rPr>
                      <w:rPr>
                        <w:rFonts w:ascii="Cambria Math" w:hAnsi="Cambria Math"/>
                        <w:color w:val="4472C4" w:themeColor="accent1"/>
                      </w:rPr>
                      <m:t>μ1</m:t>
                    </m:r>
                  </m:sup>
                </m:sSubSup>
              </m:e>
            </m:d>
          </m:e>
        </m:func>
      </m:oMath>
      <w:r w:rsidRPr="00562D2B">
        <w:rPr>
          <w:rFonts w:eastAsiaTheme="minorEastAsia"/>
          <w:color w:val="4472C4" w:themeColor="accent1"/>
        </w:rPr>
        <w:t xml:space="preserve"> PDCCH BD candidates per sSCell slot</w:t>
      </w:r>
    </w:p>
    <w:p w14:paraId="04D6783C" w14:textId="77777777" w:rsidR="00952A2D" w:rsidRPr="00562D2B" w:rsidRDefault="00952A2D" w:rsidP="00952A2D">
      <w:pPr>
        <w:pStyle w:val="af7"/>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4BDB4A99" w14:textId="77777777" w:rsidR="00952A2D" w:rsidRPr="00562D2B" w:rsidRDefault="00952A2D" w:rsidP="00952A2D">
      <w:pPr>
        <w:pStyle w:val="af7"/>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P(S)Cell self-scheduling is counted by applying scaling factor s1, </w:t>
      </w:r>
    </w:p>
    <w:p w14:paraId="0A92E777" w14:textId="39DD3533" w:rsidR="00BD04E4" w:rsidRPr="00562D2B" w:rsidRDefault="00952A2D" w:rsidP="00952A2D">
      <w:pPr>
        <w:pStyle w:val="af7"/>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sSCell to PCell scheduling is counted additionally </w:t>
      </w:r>
      <w:r w:rsidR="00562D2B" w:rsidRPr="00562D2B">
        <w:rPr>
          <w:color w:val="4472C4" w:themeColor="accent1"/>
          <w:lang w:eastAsia="zh-CN"/>
        </w:rPr>
        <w:t>(</w:t>
      </w:r>
      <w:r w:rsidRPr="00562D2B">
        <w:rPr>
          <w:color w:val="4472C4" w:themeColor="accent1"/>
          <w:lang w:eastAsia="zh-CN"/>
        </w:rPr>
        <w:t>assuming SCS of sSCell</w:t>
      </w:r>
      <w:r w:rsidR="00562D2B" w:rsidRPr="00562D2B">
        <w:rPr>
          <w:color w:val="4472C4" w:themeColor="accent1"/>
          <w:lang w:eastAsia="zh-CN"/>
        </w:rPr>
        <w:t>)</w:t>
      </w:r>
      <w:r w:rsidRPr="00562D2B">
        <w:rPr>
          <w:color w:val="4472C4" w:themeColor="accent1"/>
          <w:lang w:eastAsia="zh-CN"/>
        </w:rPr>
        <w:t xml:space="preserve"> by applying scaling factor s2</w:t>
      </w:r>
    </w:p>
    <w:p w14:paraId="376836B7" w14:textId="2AA681B5" w:rsidR="0029493F" w:rsidRPr="00562D2B" w:rsidRDefault="0029493F" w:rsidP="0029493F">
      <w:pPr>
        <w:pStyle w:val="af7"/>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sidRPr="00562D2B">
        <w:rPr>
          <w:color w:val="4472C4" w:themeColor="accent1"/>
        </w:rPr>
        <w:t xml:space="preserve">  and</w:t>
      </w:r>
      <w:r w:rsidR="00E743D6">
        <w:rPr>
          <w:color w:val="4472C4" w:themeColor="accent1"/>
        </w:rPr>
        <w:t xml:space="preserve"> </w:t>
      </w:r>
      <m:oMath>
        <m:r>
          <m:rPr>
            <m:sty m:val="p"/>
          </m:rPr>
          <w:rPr>
            <w:rFonts w:ascii="Cambria Math" w:hAnsi="Cambria Math"/>
            <w:color w:val="4472C4" w:themeColor="accent1"/>
          </w:rPr>
          <m:t>0≤s2≤1</m:t>
        </m:r>
      </m:oMath>
      <w:r w:rsidRPr="00562D2B">
        <w:rPr>
          <w:color w:val="4472C4" w:themeColor="accent1"/>
        </w:rPr>
        <w:t xml:space="preserve">   </w:t>
      </w:r>
    </w:p>
    <w:p w14:paraId="62E1F96C" w14:textId="7EDA2ADB" w:rsidR="00952A2D" w:rsidRPr="00E743D6" w:rsidRDefault="00952A2D" w:rsidP="00E11E47">
      <w:pPr>
        <w:pStyle w:val="af7"/>
        <w:numPr>
          <w:ilvl w:val="2"/>
          <w:numId w:val="7"/>
        </w:numPr>
        <w:overflowPunct/>
        <w:autoSpaceDE/>
        <w:autoSpaceDN/>
        <w:adjustRightInd/>
        <w:spacing w:after="160" w:line="259" w:lineRule="auto"/>
        <w:textAlignment w:val="auto"/>
        <w:rPr>
          <w:rFonts w:eastAsiaTheme="minorHAnsi"/>
          <w:color w:val="4472C4" w:themeColor="accent1"/>
        </w:rPr>
      </w:pPr>
      <w:r w:rsidRPr="00E743D6">
        <w:rPr>
          <w:color w:val="4472C4" w:themeColor="accent1"/>
        </w:rPr>
        <w:t>FFS the following</w:t>
      </w:r>
    </w:p>
    <w:p w14:paraId="34B165AC" w14:textId="61739D6C" w:rsidR="00E11E47" w:rsidRPr="00E11E47" w:rsidRDefault="00E11E47" w:rsidP="00E11E47">
      <w:pPr>
        <w:pStyle w:val="af7"/>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w:t>
      </w:r>
      <w:r w:rsidR="00E743D6">
        <w:rPr>
          <w:rFonts w:eastAsiaTheme="minorEastAsia"/>
          <w:color w:val="4472C4" w:themeColor="accent1"/>
        </w:rPr>
        <w:t xml:space="preserve">llowed combinations of s1 and </w:t>
      </w:r>
      <w:r>
        <w:rPr>
          <w:rFonts w:eastAsiaTheme="minorEastAsia"/>
          <w:color w:val="4472C4" w:themeColor="accent1"/>
        </w:rPr>
        <w:t>s2 , and whether they are fixed or configured via RRC</w:t>
      </w:r>
    </w:p>
    <w:p w14:paraId="2B6B1B11" w14:textId="202D0925" w:rsidR="00E11E47" w:rsidRPr="00E11E47" w:rsidRDefault="00E11E47" w:rsidP="00E11E47">
      <w:pPr>
        <w:pStyle w:val="af7"/>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14:paraId="7AC49034" w14:textId="2EC7C5B3" w:rsidR="00E11E47" w:rsidRPr="00E11E47" w:rsidRDefault="00E11E47" w:rsidP="00E11E47">
      <w:pPr>
        <w:pStyle w:val="af7"/>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14:paraId="40F83673" w14:textId="1D31AAA2" w:rsidR="00E11E47" w:rsidRPr="00E11E47" w:rsidRDefault="00E11E47" w:rsidP="00E11E47">
      <w:pPr>
        <w:pStyle w:val="af7"/>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proofErr w:type="spellStart"/>
      <w:r w:rsidRPr="00E11E47">
        <w:rPr>
          <w:rFonts w:eastAsiaTheme="minorEastAsia"/>
          <w:color w:val="4472C4" w:themeColor="accent1"/>
        </w:rPr>
        <w:t>monitoringCapabilityConfig</w:t>
      </w:r>
      <w:proofErr w:type="spellEnd"/>
      <w:r w:rsidRPr="00E11E47">
        <w:rPr>
          <w:rFonts w:eastAsiaTheme="minorEastAsia"/>
          <w:color w:val="4472C4" w:themeColor="accent1"/>
        </w:rPr>
        <w:t xml:space="preserve">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p>
    <w:p w14:paraId="00B1C9B1" w14:textId="37BC1CE5" w:rsidR="00B7684E" w:rsidRPr="00B7684E" w:rsidRDefault="00B7684E" w:rsidP="00B7684E">
      <w:pPr>
        <w:rPr>
          <w:lang w:val="en-US" w:eastAsia="zh-CN"/>
        </w:rPr>
      </w:pPr>
      <w:r w:rsidRPr="00B7684E">
        <w:rPr>
          <w:lang w:val="en-US" w:eastAsia="zh-CN"/>
        </w:rPr>
        <w:t xml:space="preserve">Companies are requested to indicate their view </w:t>
      </w:r>
      <w:r>
        <w:rPr>
          <w:lang w:val="en-US" w:eastAsia="zh-CN"/>
        </w:rPr>
        <w:t xml:space="preserve">on above Proposal </w:t>
      </w:r>
      <w:r w:rsidRPr="00B7684E">
        <w:rPr>
          <w:lang w:val="en-US" w:eastAsia="zh-CN"/>
        </w:rPr>
        <w:t>in the Table below</w:t>
      </w:r>
    </w:p>
    <w:tbl>
      <w:tblPr>
        <w:tblStyle w:val="af5"/>
        <w:tblW w:w="10075" w:type="dxa"/>
        <w:tblLook w:val="04A0" w:firstRow="1" w:lastRow="0" w:firstColumn="1" w:lastColumn="0" w:noHBand="0" w:noVBand="1"/>
      </w:tblPr>
      <w:tblGrid>
        <w:gridCol w:w="1615"/>
        <w:gridCol w:w="8460"/>
      </w:tblGrid>
      <w:tr w:rsidR="00B7684E" w14:paraId="0A8ECB5E"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9B60C" w14:textId="77777777" w:rsidR="00B7684E" w:rsidRDefault="00B7684E"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C386" w14:textId="0C8EF594" w:rsidR="00B7684E" w:rsidRDefault="00B7684E" w:rsidP="004822CE">
            <w:pPr>
              <w:spacing w:after="120"/>
              <w:rPr>
                <w:b/>
                <w:bCs/>
                <w:lang w:val="en-US" w:eastAsia="zh-CN"/>
              </w:rPr>
            </w:pPr>
            <w:r>
              <w:rPr>
                <w:b/>
                <w:bCs/>
                <w:lang w:val="en-US" w:eastAsia="zh-CN"/>
              </w:rPr>
              <w:t>Comments (Proposal 1</w:t>
            </w:r>
            <w:r w:rsidR="005224CA">
              <w:rPr>
                <w:b/>
                <w:bCs/>
                <w:lang w:val="en-US" w:eastAsia="zh-CN"/>
              </w:rPr>
              <w:t>v2</w:t>
            </w:r>
            <w:r>
              <w:rPr>
                <w:b/>
                <w:bCs/>
                <w:lang w:val="en-US" w:eastAsia="zh-CN"/>
              </w:rPr>
              <w:t>)</w:t>
            </w:r>
          </w:p>
        </w:tc>
      </w:tr>
      <w:tr w:rsidR="00B7684E" w14:paraId="0D6CD8E8" w14:textId="77777777" w:rsidTr="004822CE">
        <w:tc>
          <w:tcPr>
            <w:tcW w:w="1615" w:type="dxa"/>
            <w:tcBorders>
              <w:top w:val="single" w:sz="4" w:space="0" w:color="auto"/>
              <w:left w:val="single" w:sz="4" w:space="0" w:color="auto"/>
              <w:bottom w:val="single" w:sz="4" w:space="0" w:color="auto"/>
              <w:right w:val="single" w:sz="4" w:space="0" w:color="auto"/>
            </w:tcBorders>
          </w:tcPr>
          <w:p w14:paraId="231C86FA" w14:textId="77777777" w:rsidR="00B7684E" w:rsidRDefault="00B7684E"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1019F89" w14:textId="609046CB" w:rsidR="00203464" w:rsidRDefault="002A1152" w:rsidP="00203464">
            <w:pPr>
              <w:spacing w:line="240" w:lineRule="auto"/>
              <w:rPr>
                <w:rFonts w:eastAsia="MS Mincho"/>
                <w:lang w:val="en-US" w:eastAsia="ja-JP"/>
              </w:rPr>
            </w:pPr>
            <w:r>
              <w:rPr>
                <w:rFonts w:eastAsia="MS Mincho"/>
                <w:lang w:val="en-US" w:eastAsia="ja-JP"/>
              </w:rPr>
              <w:t xml:space="preserve">Thanks for the comments. </w:t>
            </w:r>
            <w:r w:rsidR="00203464">
              <w:rPr>
                <w:rFonts w:eastAsia="MS Mincho"/>
                <w:lang w:val="en-US" w:eastAsia="ja-JP"/>
              </w:rPr>
              <w:t>I made some updates in Proposal 1v2.</w:t>
            </w:r>
          </w:p>
          <w:p w14:paraId="6A4DF6C4" w14:textId="4724E865" w:rsidR="00203464" w:rsidRDefault="00FE4B83" w:rsidP="004822CE">
            <w:pPr>
              <w:spacing w:line="240" w:lineRule="auto"/>
            </w:pPr>
            <w:r>
              <w:rPr>
                <w:rFonts w:eastAsia="MS Mincho"/>
                <w:lang w:val="en-US" w:eastAsia="ja-JP"/>
              </w:rPr>
              <w:t>A</w:t>
            </w:r>
            <w:r w:rsidR="00203464">
              <w:rPr>
                <w:rFonts w:eastAsia="MS Mincho"/>
                <w:lang w:val="en-US" w:eastAsia="ja-JP"/>
              </w:rPr>
              <w:t xml:space="preserve">dded [based on Option C] as a separate option </w:t>
            </w:r>
            <w:r w:rsidR="000E325E">
              <w:rPr>
                <w:rFonts w:eastAsia="MS Mincho"/>
                <w:lang w:val="en-US" w:eastAsia="ja-JP"/>
              </w:rPr>
              <w:t>explicitly reflecting the scaling on</w:t>
            </w:r>
            <w:r w:rsidR="00203464">
              <w:rPr>
                <w:rFonts w:eastAsia="MS Mincho"/>
                <w:lang w:val="en-US" w:eastAsia="ja-JP"/>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00203464">
              <w:t xml:space="preserve"> using scaling factors s1 and s2.</w:t>
            </w:r>
            <w:r w:rsidR="00475822">
              <w:t xml:space="preserve"> </w:t>
            </w:r>
            <w:r>
              <w:t xml:space="preserve">This to </w:t>
            </w:r>
            <w:r w:rsidR="006A6D18">
              <w:t>reflect</w:t>
            </w:r>
            <w:r>
              <w:t xml:space="preserve"> comments from LG, Intel, HW, ZTE and Nokia. </w:t>
            </w:r>
          </w:p>
          <w:p w14:paraId="0B713EA9" w14:textId="2A4EFAB2" w:rsidR="00FE4B83" w:rsidRDefault="00FE4B83" w:rsidP="004822CE">
            <w:pPr>
              <w:spacing w:line="240" w:lineRule="auto"/>
            </w:pPr>
            <w:r>
              <w:t>A</w:t>
            </w:r>
            <w:r w:rsidR="00475822">
              <w:t xml:space="preserve">dded a condition and FFS point related to </w:t>
            </w:r>
            <w:proofErr w:type="spellStart"/>
            <w:r w:rsidR="00475822" w:rsidRPr="00475822">
              <w:t>monitoringCapabilityConfig</w:t>
            </w:r>
            <w:proofErr w:type="spellEnd"/>
            <w:r w:rsidR="00475822">
              <w:t xml:space="preserve"> to reflect the comments on span</w:t>
            </w:r>
            <w:r>
              <w:t>-</w:t>
            </w:r>
            <w:r w:rsidR="00475822">
              <w:t>based monitoring</w:t>
            </w:r>
            <w:r>
              <w:t xml:space="preserve"> from Samsung and ZTE.</w:t>
            </w:r>
          </w:p>
          <w:p w14:paraId="69437D17" w14:textId="367B855E" w:rsidR="00FE4B83" w:rsidRDefault="00FE4B83" w:rsidP="004822CE">
            <w:pPr>
              <w:spacing w:line="240" w:lineRule="auto"/>
            </w:pPr>
            <w:r>
              <w:t xml:space="preserve"> @Samsung --</w:t>
            </w:r>
            <w:r w:rsidR="00E5672F">
              <w:t xml:space="preserve"> on</w:t>
            </w:r>
            <w:r>
              <w:t xml:space="preserve"> </w:t>
            </w:r>
            <m:oMath>
              <m:r>
                <m:rPr>
                  <m:sty m:val="p"/>
                </m:rPr>
                <w:rPr>
                  <w:rFonts w:ascii="Cambria Math" w:hAnsi="Cambria Math"/>
                </w:rPr>
                <m:t>α+β&lt;1</m:t>
              </m:r>
            </m:oMath>
            <w:r w:rsidR="00E5672F">
              <w:t xml:space="preserve">, there is an FFS to preclude </w:t>
            </w:r>
            <w:r w:rsidR="008A47D8">
              <w:t xml:space="preserve">it </w:t>
            </w:r>
            <w:r w:rsidR="00E5672F">
              <w:t xml:space="preserve">if common understanding </w:t>
            </w:r>
            <w:r w:rsidR="008A47D8">
              <w:t xml:space="preserve">is </w:t>
            </w:r>
            <w:r w:rsidR="00E5672F">
              <w:t xml:space="preserve">that it is not needed.  </w:t>
            </w:r>
            <w:r w:rsidR="000E325E">
              <w:t>A</w:t>
            </w:r>
            <w:r>
              <w:t xml:space="preserve">dded a note </w:t>
            </w:r>
            <w:r w:rsidR="001812F9">
              <w:t xml:space="preserve">about Rel16 </w:t>
            </w:r>
            <w:r>
              <w:t>to first sub-bullet for the sSCell. For the bullet for P</w:t>
            </w:r>
            <w:r w:rsidR="001812F9">
              <w:t>(S)</w:t>
            </w:r>
            <w:r>
              <w:t xml:space="preserve">Cell, </w:t>
            </w:r>
            <w:r w:rsidR="000E325E">
              <w:t>n</w:t>
            </w:r>
            <w:r w:rsidR="001812F9">
              <w:t>ote would not be appropriate as equation has scaling factor.</w:t>
            </w:r>
          </w:p>
          <w:p w14:paraId="409B9E35" w14:textId="389FEC42" w:rsidR="001F288A" w:rsidRDefault="00FE4B83" w:rsidP="004822CE">
            <w:pPr>
              <w:spacing w:line="240" w:lineRule="auto"/>
              <w:rPr>
                <w:rFonts w:eastAsiaTheme="minorEastAsia"/>
              </w:rPr>
            </w:pPr>
            <w:r>
              <w:t xml:space="preserve">@vivo, </w:t>
            </w:r>
            <w:r w:rsidR="00044D40">
              <w:t xml:space="preserve">LG, </w:t>
            </w:r>
            <w:r>
              <w:t xml:space="preserve">ETRI – </w:t>
            </w:r>
            <w:r w:rsidR="000E325E">
              <w:t>I</w:t>
            </w:r>
            <w:r>
              <w:t xml:space="preserve">f intention is </w:t>
            </w:r>
            <w:r>
              <w:rPr>
                <w:rFonts w:eastAsiaTheme="minorEastAsia"/>
                <w:lang w:eastAsia="zh-CN"/>
              </w:rPr>
              <w:t>th</w:t>
            </w:r>
            <w:r w:rsidR="001F288A">
              <w:rPr>
                <w:rFonts w:eastAsiaTheme="minorEastAsia"/>
                <w:lang w:eastAsia="zh-CN"/>
              </w:rPr>
              <w:t>at there</w:t>
            </w:r>
            <w:r>
              <w:rPr>
                <w:rFonts w:eastAsiaTheme="minorEastAsia"/>
                <w:lang w:eastAsia="zh-CN"/>
              </w:rPr>
              <w:t xml:space="preserve"> should be no more than 44BDs/1ms </w:t>
            </w:r>
            <w:r w:rsidR="006A6D18">
              <w:rPr>
                <w:rFonts w:eastAsiaTheme="minorEastAsia"/>
                <w:lang w:eastAsia="zh-CN"/>
              </w:rPr>
              <w:t>across</w:t>
            </w:r>
            <w:r>
              <w:rPr>
                <w:rFonts w:eastAsiaTheme="minorEastAsia"/>
                <w:lang w:eastAsia="zh-CN"/>
              </w:rPr>
              <w:t xml:space="preserve"> P(S)Cell </w:t>
            </w:r>
            <w:r w:rsidR="006A6D18">
              <w:rPr>
                <w:rFonts w:eastAsiaTheme="minorEastAsia"/>
                <w:lang w:eastAsia="zh-CN"/>
              </w:rPr>
              <w:t xml:space="preserve">and sSCell </w:t>
            </w:r>
            <w:r>
              <w:rPr>
                <w:rFonts w:eastAsiaTheme="minorEastAsia"/>
                <w:lang w:eastAsia="zh-CN"/>
              </w:rPr>
              <w:t>e.g. for 1P</w:t>
            </w:r>
            <w:r w:rsidR="000E325E">
              <w:rPr>
                <w:rFonts w:eastAsiaTheme="minorEastAsia"/>
                <w:lang w:eastAsia="zh-CN"/>
              </w:rPr>
              <w:t>Cell</w:t>
            </w:r>
            <w:r>
              <w:rPr>
                <w:rFonts w:eastAsiaTheme="minorEastAsia"/>
                <w:lang w:eastAsia="zh-CN"/>
              </w:rPr>
              <w:t>+1</w:t>
            </w:r>
            <w:r w:rsidR="000E325E">
              <w:rPr>
                <w:rFonts w:eastAsiaTheme="minorEastAsia"/>
                <w:lang w:eastAsia="zh-CN"/>
              </w:rPr>
              <w:t>s</w:t>
            </w:r>
            <w:r>
              <w:rPr>
                <w:rFonts w:eastAsiaTheme="minorEastAsia"/>
                <w:lang w:eastAsia="zh-CN"/>
              </w:rPr>
              <w:t>S</w:t>
            </w:r>
            <w:r w:rsidR="000E325E">
              <w:rPr>
                <w:rFonts w:eastAsiaTheme="minorEastAsia"/>
                <w:lang w:eastAsia="zh-CN"/>
              </w:rPr>
              <w:t>Cell</w:t>
            </w:r>
            <w:r>
              <w:rPr>
                <w:rFonts w:eastAsiaTheme="minorEastAsia"/>
                <w:lang w:eastAsia="zh-CN"/>
              </w:rPr>
              <w:t xml:space="preserve"> case, then defining the scaling factors on different numerologies </w:t>
            </w:r>
            <w:r w:rsidR="001F288A">
              <w:rPr>
                <w:rFonts w:eastAsiaTheme="minorEastAsia"/>
                <w:lang w:eastAsia="zh-CN"/>
              </w:rPr>
              <w:t xml:space="preserve">as </w:t>
            </w:r>
            <w:r w:rsidR="001F288A">
              <w:rPr>
                <w:rFonts w:eastAsiaTheme="minorEastAsia"/>
                <w:lang w:eastAsia="zh-CN"/>
              </w:rPr>
              <w:lastRenderedPageBreak/>
              <w:t xml:space="preserve">suggested by Vivo </w:t>
            </w:r>
            <w:r w:rsidR="001F288A">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r>
                <w:rPr>
                  <w:rFonts w:ascii="Cambria Math" w:hAnsi="Cambria Math"/>
                </w:rPr>
                <m:t xml:space="preserve"> </m:t>
              </m:r>
            </m:oMath>
            <w:r w:rsidR="001F288A">
              <w:t xml:space="preserve">would require </w:t>
            </w:r>
            <w:r>
              <w:rPr>
                <w:rFonts w:eastAsiaTheme="minorEastAsia"/>
                <w:lang w:eastAsia="zh-CN"/>
              </w:rPr>
              <w:t xml:space="preserve">specifying </w:t>
            </w:r>
            <w:r w:rsidR="008A47D8">
              <w:rPr>
                <w:rFonts w:eastAsiaTheme="minorEastAsia"/>
                <w:lang w:eastAsia="zh-CN"/>
              </w:rPr>
              <w:t xml:space="preserve">a </w:t>
            </w:r>
            <w:r w:rsidR="00391884">
              <w:rPr>
                <w:rFonts w:eastAsiaTheme="minorEastAsia"/>
                <w:lang w:eastAsia="zh-CN"/>
              </w:rPr>
              <w:t xml:space="preserve">complicated </w:t>
            </w:r>
            <w:r>
              <w:rPr>
                <w:rFonts w:eastAsiaTheme="minorEastAsia"/>
                <w:lang w:eastAsia="zh-CN"/>
              </w:rPr>
              <w:t xml:space="preserve">condition </w:t>
            </w:r>
            <w:r w:rsidR="00391884">
              <w:rPr>
                <w:rFonts w:eastAsiaTheme="minorEastAsia"/>
                <w:lang w:eastAsia="zh-CN"/>
              </w:rPr>
              <w:t xml:space="preserve">for </w:t>
            </w:r>
            <w:r w:rsidR="001F288A">
              <w:rPr>
                <w:rFonts w:eastAsiaTheme="minorEastAsia"/>
              </w:rPr>
              <w:t xml:space="preserve"> </w:t>
            </w:r>
            <m:oMath>
              <m:r>
                <m:rPr>
                  <m:sty m:val="p"/>
                </m:rPr>
                <w:rPr>
                  <w:rFonts w:ascii="Cambria Math" w:hAnsi="Cambria Math"/>
                </w:rPr>
                <m:t>α</m:t>
              </m:r>
            </m:oMath>
            <w:r w:rsidR="00391884">
              <w:rPr>
                <w:rFonts w:eastAsiaTheme="minorEastAsia"/>
              </w:rPr>
              <w:t xml:space="preserve"> and </w:t>
            </w:r>
            <m:oMath>
              <m:r>
                <m:rPr>
                  <m:sty m:val="p"/>
                </m:rPr>
                <w:rPr>
                  <w:rFonts w:ascii="Cambria Math" w:hAnsi="Cambria Math"/>
                </w:rPr>
                <m:t>β</m:t>
              </m:r>
            </m:oMath>
            <w:r w:rsidR="000E325E">
              <w:rPr>
                <w:rFonts w:eastAsiaTheme="minorEastAsia"/>
              </w:rPr>
              <w:t xml:space="preserve">. </w:t>
            </w:r>
            <w:r w:rsidR="000D48AE">
              <w:rPr>
                <w:rFonts w:eastAsiaTheme="minorEastAsia"/>
              </w:rPr>
              <w:t xml:space="preserve">The text in the </w:t>
            </w:r>
            <w:r w:rsidR="001F288A">
              <w:rPr>
                <w:rFonts w:eastAsiaTheme="minorEastAsia"/>
              </w:rPr>
              <w:t>Proposal</w:t>
            </w:r>
            <w:r w:rsidR="000E325E">
              <w:rPr>
                <w:rFonts w:eastAsiaTheme="minorEastAsia"/>
              </w:rPr>
              <w:t xml:space="preserve"> seems </w:t>
            </w:r>
            <w:r w:rsidR="001F288A">
              <w:rPr>
                <w:rFonts w:eastAsiaTheme="minorEastAsia"/>
              </w:rPr>
              <w:t xml:space="preserve">to </w:t>
            </w:r>
            <w:r w:rsidR="000E325E">
              <w:rPr>
                <w:rFonts w:eastAsiaTheme="minorEastAsia"/>
              </w:rPr>
              <w:t>achieve same objective</w:t>
            </w:r>
            <w:r w:rsidR="008A47D8">
              <w:rPr>
                <w:rFonts w:eastAsiaTheme="minorEastAsia"/>
              </w:rPr>
              <w:t xml:space="preserve"> with simpler formulation</w:t>
            </w:r>
            <w:r w:rsidR="001F288A">
              <w:rPr>
                <w:rFonts w:eastAsiaTheme="minorEastAsia"/>
              </w:rPr>
              <w:t>.</w:t>
            </w:r>
            <w:r w:rsidR="00044D40">
              <w:rPr>
                <w:rFonts w:eastAsiaTheme="minorEastAsia"/>
              </w:rPr>
              <w:t xml:space="preserve"> If intention is to </w:t>
            </w:r>
            <w:r w:rsidR="006A6D18">
              <w:rPr>
                <w:rFonts w:eastAsiaTheme="minorEastAsia"/>
              </w:rPr>
              <w:t>keep</w:t>
            </w:r>
            <w:r w:rsidR="00044D40">
              <w:rPr>
                <w:rFonts w:eastAsiaTheme="minorEastAsia"/>
              </w:rPr>
              <w:t xml:space="preserve"> </w:t>
            </w:r>
            <w:r w:rsidR="009D3090">
              <w:rPr>
                <w:rFonts w:eastAsiaTheme="minorEastAsia"/>
              </w:rPr>
              <w:t>‘</w:t>
            </w:r>
            <w:r w:rsidR="000E325E">
              <w:rPr>
                <w:rFonts w:eastAsiaTheme="minorEastAsia"/>
              </w:rPr>
              <w:t xml:space="preserve">whether/not have </w:t>
            </w:r>
            <w:r w:rsidR="00044D40">
              <w:rPr>
                <w:rFonts w:eastAsiaTheme="minorEastAsia"/>
              </w:rPr>
              <w:t>≤44 per 1ms limit</w:t>
            </w:r>
            <w:r w:rsidR="009D3090">
              <w:rPr>
                <w:rFonts w:eastAsiaTheme="minorEastAsia"/>
              </w:rPr>
              <w:t>’</w:t>
            </w:r>
            <w:r w:rsidR="006A6D18">
              <w:rPr>
                <w:rFonts w:eastAsiaTheme="minorEastAsia"/>
              </w:rPr>
              <w:t xml:space="preserve"> open</w:t>
            </w:r>
            <w:r w:rsidR="00044D40">
              <w:rPr>
                <w:rFonts w:eastAsiaTheme="minorEastAsia"/>
              </w:rPr>
              <w:t>, then that is covered by [Option C]</w:t>
            </w:r>
            <w:r w:rsidR="008A47D8">
              <w:rPr>
                <w:rFonts w:eastAsiaTheme="minorEastAsia"/>
              </w:rPr>
              <w:t xml:space="preserve">. </w:t>
            </w:r>
          </w:p>
          <w:p w14:paraId="3CF72F6E" w14:textId="5F95AA92" w:rsidR="006A6D18" w:rsidRDefault="006A6D18" w:rsidP="004822CE">
            <w:pPr>
              <w:spacing w:line="240" w:lineRule="auto"/>
              <w:rPr>
                <w:rFonts w:eastAsiaTheme="minorEastAsia"/>
              </w:rPr>
            </w:pPr>
            <w:r>
              <w:rPr>
                <w:rFonts w:eastAsiaTheme="minorEastAsia"/>
              </w:rPr>
              <w:t>@ZTE –</w:t>
            </w:r>
            <w:r w:rsidR="001812F9">
              <w:rPr>
                <w:rFonts w:eastAsiaTheme="minorEastAsia"/>
              </w:rPr>
              <w:t>Thanks for the flexibility!</w:t>
            </w:r>
          </w:p>
          <w:p w14:paraId="1872F6A5" w14:textId="018259AB" w:rsidR="00935EF2" w:rsidRPr="001812F9" w:rsidRDefault="006A6D18" w:rsidP="001812F9">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sSCell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rPr>
              <w:t xml:space="preserve">  ). </w:t>
            </w:r>
            <w:r w:rsidR="00935EF2">
              <w:rPr>
                <w:rFonts w:eastAsiaTheme="minorEastAsia"/>
              </w:rPr>
              <w:t>Captured fixed vs. RRC for [based on Option C]</w:t>
            </w:r>
          </w:p>
        </w:tc>
      </w:tr>
      <w:tr w:rsidR="00B7684E" w:rsidRPr="006617B4" w14:paraId="17123131" w14:textId="77777777" w:rsidTr="004822CE">
        <w:tc>
          <w:tcPr>
            <w:tcW w:w="1615" w:type="dxa"/>
            <w:tcBorders>
              <w:top w:val="single" w:sz="4" w:space="0" w:color="auto"/>
              <w:left w:val="single" w:sz="4" w:space="0" w:color="auto"/>
              <w:bottom w:val="single" w:sz="4" w:space="0" w:color="auto"/>
              <w:right w:val="single" w:sz="4" w:space="0" w:color="auto"/>
            </w:tcBorders>
          </w:tcPr>
          <w:p w14:paraId="23CA0244" w14:textId="16CC4135" w:rsidR="00B7684E" w:rsidRDefault="006617B4"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2788341F" w14:textId="32AA63B8" w:rsidR="006617B4" w:rsidRDefault="006617B4" w:rsidP="006617B4">
            <w:pPr>
              <w:spacing w:line="240" w:lineRule="auto"/>
              <w:rPr>
                <w:rFonts w:eastAsia="MS Mincho"/>
              </w:rPr>
            </w:pPr>
            <w:r>
              <w:rPr>
                <w:rFonts w:eastAsia="MS Mincho"/>
                <w:lang w:val="en-US" w:eastAsia="ja-JP"/>
              </w:rPr>
              <w:t>We are generally fine with the proposal since it nicely captures most of the company comments in previous round. One</w:t>
            </w:r>
            <w:r w:rsidR="00575416">
              <w:rPr>
                <w:rFonts w:eastAsia="MS Mincho"/>
                <w:lang w:val="en-US" w:eastAsia="ja-JP"/>
              </w:rPr>
              <w:t xml:space="preserve"> comment to the sub-bullets of</w:t>
            </w:r>
            <w:r>
              <w:rPr>
                <w:rFonts w:eastAsia="MS Mincho"/>
                <w:lang w:val="en-US" w:eastAsia="ja-JP"/>
              </w:rPr>
              <w:t xml:space="preserve"> </w:t>
            </w:r>
            <w:r w:rsidRPr="006617B4">
              <w:rPr>
                <w:rFonts w:eastAsia="MS Mincho"/>
                <w:highlight w:val="yellow"/>
                <w:lang w:val="en-US" w:eastAsia="ja-JP"/>
              </w:rPr>
              <w:t>“[based on Option C]”</w:t>
            </w:r>
            <w:r>
              <w:rPr>
                <w:rFonts w:eastAsia="MS Mincho"/>
                <w:lang w:val="en-US" w:eastAsia="ja-JP"/>
              </w:rPr>
              <w:t xml:space="preserve">, it seems </w:t>
            </w:r>
            <w:r w:rsidRPr="006617B4">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m:r>
                            <m:rPr>
                              <m:nor/>
                            </m:rPr>
                            <w:rPr>
                              <w:highlight w:val="cyan"/>
                            </w:rPr>
                            <m:t>max,slot,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μ1</m:t>
                          </m:r>
                        </m:sup>
                      </m:sSubSup>
                    </m:e>
                  </m:d>
                </m:e>
              </m:func>
              <m:r>
                <w:rPr>
                  <w:rFonts w:ascii="Cambria Math" w:hAnsi="Cambria Math"/>
                  <w:highlight w:val="cyan"/>
                </w:rPr>
                <m:t>"</m:t>
              </m:r>
            </m:oMath>
            <w:r w:rsidRPr="006617B4">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r>
                <w:rPr>
                  <w:rFonts w:ascii="Cambria Math" w:hAnsi="Cambria Math"/>
                  <w:highlight w:val="cyan"/>
                </w:rPr>
                <m:t>"</m:t>
              </m:r>
            </m:oMath>
            <w:r>
              <w:rPr>
                <w:rFonts w:eastAsia="MS Mincho"/>
              </w:rPr>
              <w:t xml:space="preserve"> </w:t>
            </w:r>
            <w:r w:rsidRPr="00575416">
              <w:rPr>
                <w:rFonts w:eastAsia="MS Mincho"/>
                <w:color w:val="C00000"/>
              </w:rPr>
              <w:t>(sorry</w:t>
            </w:r>
            <w:r w:rsidRPr="00575416">
              <w:rPr>
                <w:rFonts w:eastAsia="MS Mincho" w:hint="eastAsia"/>
                <w:color w:val="C00000"/>
              </w:rPr>
              <w:t xml:space="preserve"> I am </w:t>
            </w:r>
            <w:r w:rsidRPr="00575416">
              <w:rPr>
                <w:rFonts w:eastAsia="MS Mincho"/>
                <w:color w:val="C00000"/>
              </w:rPr>
              <w:t>making mixed comment from my previous suggestion, since I am a little puzzled by the multiple numerologies here by myself)</w:t>
            </w:r>
            <w:r w:rsidR="00575416">
              <w:rPr>
                <w:rFonts w:eastAsia="MS Mincho"/>
              </w:rPr>
              <w:t xml:space="preserve">, </w:t>
            </w:r>
            <w:r w:rsidR="00575416" w:rsidRPr="00575416">
              <w:rPr>
                <w:rFonts w:eastAsia="MS Mincho"/>
              </w:rPr>
              <w:t xml:space="preserve">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00575416" w:rsidRPr="00575416">
              <w:rPr>
                <w:rFonts w:eastAsia="MS Mincho"/>
                <w:highlight w:val="cyan"/>
              </w:rPr>
              <w:t xml:space="preserve"> should be </w:t>
            </w:r>
            <m:oMath>
              <m:r>
                <m:rPr>
                  <m:sty m:val="p"/>
                </m:rPr>
                <w:rPr>
                  <w:rFonts w:ascii="Cambria Math" w:eastAsia="MS Mincho"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Pr="00575416">
              <w:rPr>
                <w:rFonts w:eastAsia="MS Mincho"/>
              </w:rPr>
              <w:t xml:space="preserve">.  </w:t>
            </w:r>
            <w:r w:rsidR="00575416">
              <w:rPr>
                <w:rFonts w:eastAsia="MS Mincho"/>
              </w:rPr>
              <w:t xml:space="preserve">Borrowing a nice figure from ZTE in last RAN1 meeting as below, it can be seen that we still apply BD limit for sSCell and PCell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oMath>
            <w:r w:rsidR="00575416">
              <w:rPr>
                <w:rFonts w:eastAsia="MS Mincho"/>
              </w:rPr>
              <w:t>, which is 44 here, in Option C. Companies are welcomed to correct me if I have wrong understandings here.</w:t>
            </w:r>
          </w:p>
          <w:p w14:paraId="17C5B735" w14:textId="4A20FE5B" w:rsidR="006617B4" w:rsidRPr="006617B4" w:rsidRDefault="00B12951" w:rsidP="006617B4">
            <w:pPr>
              <w:spacing w:line="240" w:lineRule="auto"/>
              <w:rPr>
                <w:rFonts w:eastAsia="MS Mincho"/>
                <w:shd w:val="pct15" w:color="auto" w:fill="FFFFFF"/>
              </w:rPr>
            </w:pPr>
            <w:r>
              <w:rPr>
                <w:noProof/>
              </w:rPr>
              <w:object w:dxaOrig="13900" w:dyaOrig="4540" w14:anchorId="659C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9pt;height:133.85pt;mso-width-percent:0;mso-height-percent:0;mso-width-percent:0;mso-height-percent:0" o:ole="">
                  <v:imagedata r:id="rId10" o:title=""/>
                </v:shape>
                <o:OLEObject Type="Embed" ProgID="PBrush" ShapeID="_x0000_i1025" DrawAspect="Content" ObjectID="_1691000346" r:id="rId11"/>
              </w:object>
            </w:r>
          </w:p>
        </w:tc>
      </w:tr>
      <w:tr w:rsidR="00B7684E" w14:paraId="77FBDFFA" w14:textId="77777777" w:rsidTr="004822CE">
        <w:tc>
          <w:tcPr>
            <w:tcW w:w="1615" w:type="dxa"/>
            <w:tcBorders>
              <w:top w:val="single" w:sz="4" w:space="0" w:color="auto"/>
              <w:left w:val="single" w:sz="4" w:space="0" w:color="auto"/>
              <w:bottom w:val="single" w:sz="4" w:space="0" w:color="auto"/>
              <w:right w:val="single" w:sz="4" w:space="0" w:color="auto"/>
            </w:tcBorders>
          </w:tcPr>
          <w:p w14:paraId="2FF5DC79" w14:textId="4E597672" w:rsidR="00B7684E" w:rsidRDefault="00663D68"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1ED94321" w14:textId="77777777" w:rsidR="00B7684E" w:rsidRDefault="00663D68" w:rsidP="004822CE">
            <w:pPr>
              <w:spacing w:line="240" w:lineRule="auto"/>
              <w:rPr>
                <w:rFonts w:eastAsia="MS Mincho"/>
                <w:lang w:val="en-US" w:eastAsia="ja-JP"/>
              </w:rPr>
            </w:pPr>
            <w:r>
              <w:rPr>
                <w:rFonts w:eastAsia="MS Mincho"/>
                <w:lang w:val="en-US" w:eastAsia="ja-JP"/>
              </w:rPr>
              <w:t xml:space="preserve">In general, we are fine. </w:t>
            </w:r>
          </w:p>
          <w:p w14:paraId="2C69F57F" w14:textId="009525A0" w:rsidR="00A477AD" w:rsidRPr="005915F5" w:rsidRDefault="00A477AD" w:rsidP="004822CE">
            <w:pPr>
              <w:spacing w:line="240" w:lineRule="auto"/>
              <w:rPr>
                <w:rFonts w:eastAsia="MS Mincho"/>
                <w:color w:val="000000" w:themeColor="text1"/>
              </w:rPr>
            </w:pPr>
            <w:r>
              <w:rPr>
                <w:rFonts w:eastAsia="MS Mincho"/>
                <w:lang w:val="en-US" w:eastAsia="ja-JP"/>
              </w:rPr>
              <w:t>At high level, our understanding is that</w:t>
            </w:r>
            <w:r w:rsidRPr="00A477AD">
              <w:rPr>
                <w:rFonts w:eastAsia="MS Mincho"/>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taking into account the UE capability </w:t>
            </w:r>
            <w:proofErr w:type="spellStart"/>
            <w:r w:rsidRPr="00A477AD">
              <w:rPr>
                <w:rFonts w:eastAsia="MS Mincho"/>
                <w:color w:val="000000" w:themeColor="text1"/>
              </w:rPr>
              <w:t>pdcch-BlindDetectionCA</w:t>
            </w:r>
            <w:proofErr w:type="spellEnd"/>
            <w:r>
              <w:rPr>
                <w:rFonts w:eastAsia="MS Mincho"/>
                <w:color w:val="000000" w:themeColor="text1"/>
              </w:rPr>
              <w:t xml:space="preserve"> (it got more complicate</w:t>
            </w:r>
            <w:r w:rsidR="003C45FA">
              <w:rPr>
                <w:rFonts w:eastAsia="MS Mincho"/>
                <w:color w:val="000000" w:themeColor="text1"/>
              </w:rPr>
              <w:t>d</w:t>
            </w:r>
            <w:r>
              <w:rPr>
                <w:rFonts w:eastAsia="MS Mincho"/>
                <w:color w:val="000000" w:themeColor="text1"/>
              </w:rPr>
              <w:t xml:space="preserve"> in Rel-16) </w:t>
            </w:r>
            <w:r w:rsidR="005915F5">
              <w:rPr>
                <w:rFonts w:eastAsia="MS Mincho"/>
                <w:color w:val="000000" w:themeColor="text1"/>
              </w:rPr>
              <w:t xml:space="preserve">. We </w:t>
            </w:r>
            <w:r w:rsidR="00061246">
              <w:rPr>
                <w:rFonts w:eastAsia="MS Mincho"/>
                <w:color w:val="000000" w:themeColor="text1"/>
              </w:rPr>
              <w:t xml:space="preserve">are </w:t>
            </w:r>
            <w:r w:rsidR="005915F5">
              <w:rPr>
                <w:rFonts w:eastAsia="MS Mincho"/>
                <w:color w:val="000000" w:themeColor="text1"/>
              </w:rPr>
              <w:t xml:space="preserve">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r w:rsidR="00B62951" w14:paraId="181B23CF" w14:textId="77777777" w:rsidTr="004822CE">
        <w:tc>
          <w:tcPr>
            <w:tcW w:w="1615" w:type="dxa"/>
            <w:tcBorders>
              <w:top w:val="single" w:sz="4" w:space="0" w:color="auto"/>
              <w:left w:val="single" w:sz="4" w:space="0" w:color="auto"/>
              <w:bottom w:val="single" w:sz="4" w:space="0" w:color="auto"/>
              <w:right w:val="single" w:sz="4" w:space="0" w:color="auto"/>
            </w:tcBorders>
          </w:tcPr>
          <w:p w14:paraId="1EBAC470" w14:textId="4BFD0D77"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45FA6466" w14:textId="77777777" w:rsidR="00B62951" w:rsidRDefault="00B62951" w:rsidP="00B62951">
            <w:pPr>
              <w:spacing w:line="240" w:lineRule="auto"/>
              <w:rPr>
                <w:rFonts w:eastAsia="MS Mincho"/>
                <w:lang w:val="en-US" w:eastAsia="ja-JP"/>
              </w:rPr>
            </w:pPr>
            <w:r>
              <w:rPr>
                <w:rFonts w:eastAsia="MS Mincho"/>
                <w:lang w:val="en-US" w:eastAsia="ja-JP"/>
              </w:rPr>
              <w:t xml:space="preserve">It is really helpful for discussion to list solutions </w:t>
            </w:r>
            <w:r w:rsidRPr="00130F8E">
              <w:rPr>
                <w:rFonts w:eastAsia="MS Mincho"/>
              </w:rPr>
              <w:t xml:space="preserve">[based on Option </w:t>
            </w:r>
            <w:r>
              <w:rPr>
                <w:rFonts w:eastAsia="MS Mincho"/>
              </w:rPr>
              <w:t>A/</w:t>
            </w:r>
            <w:r w:rsidRPr="00130F8E">
              <w:rPr>
                <w:rFonts w:eastAsia="MS Mincho"/>
              </w:rPr>
              <w:t>C]</w:t>
            </w:r>
            <w:r>
              <w:rPr>
                <w:rFonts w:eastAsia="MS Mincho"/>
              </w:rPr>
              <w:t xml:space="preserve"> and </w:t>
            </w:r>
            <w:r w:rsidRPr="00130F8E">
              <w:rPr>
                <w:rFonts w:eastAsia="MS Mincho"/>
              </w:rPr>
              <w:t>[based on Option C]</w:t>
            </w:r>
          </w:p>
          <w:p w14:paraId="31EA728D" w14:textId="77777777" w:rsidR="00B62951" w:rsidRDefault="00B62951" w:rsidP="00B62951">
            <w:pPr>
              <w:spacing w:line="240" w:lineRule="auto"/>
              <w:rPr>
                <w:rFonts w:eastAsia="MS Mincho"/>
                <w:lang w:val="en-US" w:eastAsia="ja-JP"/>
              </w:rPr>
            </w:pPr>
            <w:r>
              <w:rPr>
                <w:rFonts w:eastAsia="MS Mincho"/>
                <w:lang w:val="en-US" w:eastAsia="ja-JP"/>
              </w:rPr>
              <w:t xml:space="preserve">We prefer to clarify the details of calculating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sSCell. </w:t>
            </w:r>
          </w:p>
          <w:p w14:paraId="0A39485E" w14:textId="77777777" w:rsidR="00B62951" w:rsidRDefault="00B62951" w:rsidP="00B62951">
            <w:pPr>
              <w:spacing w:line="240" w:lineRule="auto"/>
              <w:rPr>
                <w:rFonts w:eastAsia="MS Mincho"/>
              </w:rPr>
            </w:pPr>
            <w:r w:rsidRPr="00130F8E">
              <w:rPr>
                <w:rFonts w:eastAsia="MS Mincho"/>
              </w:rPr>
              <w:t>For the solution [based on Option C]</w:t>
            </w:r>
            <w:r>
              <w:rPr>
                <w:rFonts w:eastAsia="MS Mincho"/>
              </w:rPr>
              <w:t>, our understanding is,</w:t>
            </w:r>
          </w:p>
          <w:p w14:paraId="5299FA04" w14:textId="77777777" w:rsidR="00B62951" w:rsidRPr="00130F8E" w:rsidRDefault="00B62951" w:rsidP="00185C40">
            <w:pPr>
              <w:pStyle w:val="af7"/>
              <w:numPr>
                <w:ilvl w:val="0"/>
                <w:numId w:val="25"/>
              </w:numPr>
              <w:spacing w:line="240" w:lineRule="auto"/>
              <w:rPr>
                <w:rFonts w:eastAsia="MS Mincho"/>
                <w:lang w:val="en-US" w:eastAsia="ja-JP"/>
              </w:rPr>
            </w:pPr>
            <w:r>
              <w:rPr>
                <w:rFonts w:eastAsia="MS Mincho"/>
              </w:rPr>
              <w:t xml:space="preserve">The total number of cells with PCell SCS u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r>
                <w:rPr>
                  <w:rFonts w:ascii="Cambria Math" w:hAnsi="Calibri" w:cs="Calibri"/>
                </w:rPr>
                <m:t>=</m:t>
              </m:r>
            </m:oMath>
            <w:r>
              <w:rPr>
                <w:rFonts w:eastAsia="MS Mincho"/>
              </w:rPr>
              <w:t xml:space="preserve">P+s1,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8194A4F" w14:textId="77777777" w:rsidR="00B62951" w:rsidRPr="00130F8E" w:rsidRDefault="00B62951" w:rsidP="00185C40">
            <w:pPr>
              <w:pStyle w:val="af7"/>
              <w:numPr>
                <w:ilvl w:val="0"/>
                <w:numId w:val="25"/>
              </w:numPr>
              <w:spacing w:line="240" w:lineRule="auto"/>
              <w:rPr>
                <w:rFonts w:eastAsia="MS Mincho"/>
                <w:lang w:val="en-US" w:eastAsia="ja-JP"/>
              </w:rPr>
            </w:pPr>
            <w:r>
              <w:rPr>
                <w:rFonts w:eastAsia="MS Mincho"/>
              </w:rPr>
              <w:t xml:space="preserve">Similarly, the total number of cells with sSCell SCS u1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r>
                <w:rPr>
                  <w:rFonts w:ascii="Cambria Math" w:hAnsi="Calibri" w:cs="Calibri"/>
                </w:rPr>
                <m:t>=</m:t>
              </m:r>
            </m:oMath>
            <w:r>
              <w:rPr>
                <w:rFonts w:eastAsia="MS Mincho"/>
              </w:rPr>
              <w:t xml:space="preserve">S+s2,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total,slot,μ1</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D44B740" w14:textId="77777777" w:rsidR="00B62951" w:rsidRPr="00130F8E" w:rsidRDefault="00B62951" w:rsidP="00B62951">
            <w:pPr>
              <w:spacing w:line="240" w:lineRule="auto"/>
              <w:rPr>
                <w:rFonts w:eastAsia="MS Mincho"/>
                <w:lang w:val="en-US" w:eastAsia="ja-JP"/>
              </w:rPr>
            </w:pPr>
            <w:r>
              <w:rPr>
                <w:rFonts w:eastAsia="MS Mincho"/>
                <w:lang w:val="en-US" w:eastAsia="ja-JP"/>
              </w:rPr>
              <w:lastRenderedPageBreak/>
              <w:t xml:space="preserve">In an extreme example, setting P=0,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is just calculated by s1 cell with </w:t>
            </w:r>
            <w:r>
              <w:rPr>
                <w:rFonts w:eastAsia="MS Mincho"/>
              </w:rPr>
              <w:t xml:space="preserve">PCell SCS u. therefore, duplicated scaling should be avoided. </w:t>
            </w:r>
            <w:r>
              <w:rPr>
                <w:rFonts w:eastAsia="MS Mincho"/>
                <w:lang w:val="en-US" w:eastAsia="ja-JP"/>
              </w:rPr>
              <w:t xml:space="preserve">We think FL proposal is in correct form, i.e.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s1*M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max,slot,μ</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e>
                  </m:d>
                </m:e>
              </m:func>
              <m:r>
                <m:rPr>
                  <m:sty m:val="p"/>
                </m:rPr>
                <w:rPr>
                  <w:rFonts w:ascii="Cambria Math" w:eastAsia="MS Mincho" w:hAnsi="Cambria Math"/>
                  <w:lang w:val="en-US" w:eastAsia="ja-JP"/>
                </w:rPr>
                <m:t xml:space="preserve"> </m:t>
              </m:r>
            </m:oMath>
            <w:r w:rsidRPr="00130F8E">
              <w:rPr>
                <w:rFonts w:eastAsia="MS Mincho"/>
                <w:lang w:val="en-US" w:eastAsia="ja-JP"/>
              </w:rPr>
              <w:t xml:space="preserve"> and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s2*M</m:t>
                          </m:r>
                        </m:e>
                        <m:sub>
                          <m:r>
                            <m:rPr>
                              <m:nor/>
                            </m:rPr>
                            <w:rPr>
                              <w:rFonts w:eastAsia="MS Mincho"/>
                              <w:lang w:val="en-US" w:eastAsia="ja-JP"/>
                            </w:rPr>
                            <m:t>PDCCH</m:t>
                          </m:r>
                        </m:sub>
                        <m:sup>
                          <m:r>
                            <m:rPr>
                              <m:nor/>
                            </m:rPr>
                            <w:rPr>
                              <w:rFonts w:eastAsia="MS Mincho"/>
                              <w:lang w:val="en-US" w:eastAsia="ja-JP"/>
                            </w:rPr>
                            <m:t>max,slot,</m:t>
                          </m:r>
                          <m:r>
                            <m:rPr>
                              <m:sty m:val="p"/>
                            </m:rPr>
                            <w:rPr>
                              <w:rFonts w:ascii="Cambria Math" w:eastAsia="MS Mincho" w:hAnsi="Cambria Math"/>
                              <w:lang w:val="en-US" w:eastAsia="ja-JP"/>
                            </w:rPr>
                            <m:t>μ1</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e>
                  </m:d>
                </m:e>
              </m:func>
            </m:oMath>
          </w:p>
          <w:p w14:paraId="50370A82" w14:textId="77777777" w:rsidR="00B62951" w:rsidRDefault="00B62951" w:rsidP="00B62951">
            <w:pPr>
              <w:spacing w:line="240" w:lineRule="auto"/>
              <w:rPr>
                <w:rFonts w:eastAsia="MS Mincho"/>
                <w:lang w:val="en-US" w:eastAsia="ja-JP"/>
              </w:rPr>
            </w:pPr>
            <w:r w:rsidRPr="00130F8E">
              <w:rPr>
                <w:rFonts w:eastAsia="MS Mincho"/>
              </w:rPr>
              <w:t xml:space="preserve">For the solution [based on Option </w:t>
            </w:r>
            <w:r>
              <w:rPr>
                <w:rFonts w:eastAsia="MS Mincho"/>
              </w:rPr>
              <w:t>A/</w:t>
            </w:r>
            <w:r w:rsidRPr="00130F8E">
              <w:rPr>
                <w:rFonts w:eastAsia="MS Mincho"/>
              </w:rPr>
              <w:t>C]</w:t>
            </w:r>
            <w:r>
              <w:rPr>
                <w:rFonts w:eastAsia="MS Mincho"/>
              </w:rPr>
              <w:t xml:space="preserve">, can any company clarify how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w:t>
            </w:r>
          </w:p>
          <w:p w14:paraId="6A9B0B98" w14:textId="77777777" w:rsidR="00B62951" w:rsidRPr="00A12A1C" w:rsidRDefault="00B62951" w:rsidP="00185C40">
            <w:pPr>
              <w:pStyle w:val="af7"/>
              <w:numPr>
                <w:ilvl w:val="0"/>
                <w:numId w:val="26"/>
              </w:numPr>
              <w:spacing w:line="240" w:lineRule="auto"/>
              <w:rPr>
                <w:rFonts w:eastAsia="MS Mincho"/>
              </w:rPr>
            </w:pPr>
            <w:r w:rsidRPr="00A12A1C">
              <w:rPr>
                <w:rFonts w:eastAsia="MS Mincho"/>
                <w:lang w:val="en-US" w:eastAsia="ja-JP"/>
              </w:rPr>
              <w:t>how many cells are considered as using PCell SCS u, P+s1 or P+s1+s2?</w:t>
            </w:r>
          </w:p>
          <w:p w14:paraId="7E0EC7FD" w14:textId="5918B569" w:rsidR="00B62951" w:rsidRDefault="00B62951" w:rsidP="00B62951">
            <w:pPr>
              <w:spacing w:line="240" w:lineRule="auto"/>
              <w:rPr>
                <w:rFonts w:eastAsia="MS Mincho"/>
                <w:lang w:val="en-US" w:eastAsia="ja-JP"/>
              </w:rPr>
            </w:pPr>
            <w:r w:rsidRPr="00A12A1C">
              <w:rPr>
                <w:rFonts w:eastAsia="MS Mincho"/>
                <w:lang w:val="en-US" w:eastAsia="ja-JP"/>
              </w:rPr>
              <w:t xml:space="preserve">how many cells are considered as using </w:t>
            </w:r>
            <w:r>
              <w:rPr>
                <w:rFonts w:eastAsia="MS Mincho"/>
                <w:lang w:val="en-US" w:eastAsia="ja-JP"/>
              </w:rPr>
              <w:t>sS</w:t>
            </w:r>
            <w:r w:rsidRPr="00A12A1C">
              <w:rPr>
                <w:rFonts w:eastAsia="MS Mincho"/>
                <w:lang w:val="en-US" w:eastAsia="ja-JP"/>
              </w:rPr>
              <w:t>Cell SCS u</w:t>
            </w:r>
            <w:r>
              <w:rPr>
                <w:rFonts w:eastAsia="MS Mincho"/>
                <w:lang w:val="en-US" w:eastAsia="ja-JP"/>
              </w:rPr>
              <w:t>1</w:t>
            </w:r>
            <w:r w:rsidRPr="00A12A1C">
              <w:rPr>
                <w:rFonts w:eastAsia="MS Mincho"/>
                <w:lang w:val="en-US" w:eastAsia="ja-JP"/>
              </w:rPr>
              <w:t xml:space="preserve">, </w:t>
            </w:r>
            <w:r>
              <w:rPr>
                <w:rFonts w:eastAsia="MS Mincho"/>
                <w:lang w:val="en-US" w:eastAsia="ja-JP"/>
              </w:rPr>
              <w:t>S or S</w:t>
            </w:r>
            <w:r w:rsidRPr="00A12A1C">
              <w:rPr>
                <w:rFonts w:eastAsia="MS Mincho"/>
                <w:lang w:val="en-US" w:eastAsia="ja-JP"/>
              </w:rPr>
              <w:t>+s</w:t>
            </w:r>
            <w:r>
              <w:rPr>
                <w:rFonts w:eastAsia="MS Mincho"/>
                <w:lang w:val="en-US" w:eastAsia="ja-JP"/>
              </w:rPr>
              <w:t>2</w:t>
            </w:r>
            <w:r w:rsidRPr="00A12A1C">
              <w:rPr>
                <w:rFonts w:eastAsia="MS Mincho"/>
                <w:lang w:val="en-US" w:eastAsia="ja-JP"/>
              </w:rPr>
              <w:t>?</w:t>
            </w:r>
          </w:p>
        </w:tc>
      </w:tr>
      <w:tr w:rsidR="00F96058" w14:paraId="05FED139" w14:textId="77777777" w:rsidTr="004822CE">
        <w:tc>
          <w:tcPr>
            <w:tcW w:w="1615" w:type="dxa"/>
            <w:tcBorders>
              <w:top w:val="single" w:sz="4" w:space="0" w:color="auto"/>
              <w:left w:val="single" w:sz="4" w:space="0" w:color="auto"/>
              <w:bottom w:val="single" w:sz="4" w:space="0" w:color="auto"/>
              <w:right w:val="single" w:sz="4" w:space="0" w:color="auto"/>
            </w:tcBorders>
          </w:tcPr>
          <w:p w14:paraId="79A3FF3B" w14:textId="0F57B57E" w:rsidR="00F96058" w:rsidRDefault="00F96058" w:rsidP="00B6295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19EBDFCC" w14:textId="77777777" w:rsidR="00F96058" w:rsidRDefault="00F96058" w:rsidP="00B62951">
            <w:pPr>
              <w:spacing w:line="240" w:lineRule="auto"/>
              <w:rPr>
                <w:rFonts w:eastAsia="MS Mincho"/>
                <w:lang w:val="en-US" w:eastAsia="ja-JP"/>
              </w:rPr>
            </w:pPr>
            <w:r>
              <w:rPr>
                <w:rFonts w:eastAsia="MS Mincho"/>
                <w:lang w:val="en-US" w:eastAsia="ja-JP"/>
              </w:rPr>
              <w:t xml:space="preserve">We would like to first conclude on why option B should be precluded before progressing details on option A/C. </w:t>
            </w:r>
          </w:p>
          <w:p w14:paraId="29619AF3" w14:textId="42642E32" w:rsidR="005911C1" w:rsidRDefault="00F96058" w:rsidP="002A78DA">
            <w:pPr>
              <w:spacing w:line="240" w:lineRule="auto"/>
              <w:rPr>
                <w:rFonts w:eastAsia="MS Mincho"/>
                <w:lang w:val="en-US" w:eastAsia="ja-JP"/>
              </w:rPr>
            </w:pPr>
            <w:r>
              <w:rPr>
                <w:rFonts w:eastAsia="MS Mincho"/>
                <w:lang w:val="en-US" w:eastAsia="ja-JP"/>
              </w:rPr>
              <w:t>Arguments made against option B were “more complex overbooking procedure” and “dynamic transfer of PDCCH candidates for the scheduled cell bet</w:t>
            </w:r>
            <w:r w:rsidR="002A78DA">
              <w:rPr>
                <w:rFonts w:eastAsia="MS Mincho"/>
                <w:lang w:val="en-US" w:eastAsia="ja-JP"/>
              </w:rPr>
              <w:t xml:space="preserve">ween the two scheduling cells”. </w:t>
            </w:r>
            <w:r>
              <w:rPr>
                <w:rFonts w:eastAsia="MS Mincho"/>
                <w:lang w:val="en-US" w:eastAsia="ja-JP"/>
              </w:rPr>
              <w:t>However, as also explained during the GTW, neither of those two arguments is valid. The overbooking procedure is as in Rel-15 (based on the SS set configuration) and so is the determination of PDCCH candidates at a given slot. In return, a network has full freedom for the configuration of search space sets. What is the advantage of A/C over B?</w:t>
            </w:r>
          </w:p>
          <w:p w14:paraId="40A7AF69" w14:textId="5C89B13F" w:rsidR="007D21A0" w:rsidRDefault="007D21A0" w:rsidP="007D21A0">
            <w:pPr>
              <w:spacing w:after="0" w:line="240" w:lineRule="auto"/>
              <w:rPr>
                <w:rFonts w:eastAsia="MS Mincho"/>
                <w:lang w:val="en-US" w:eastAsia="ja-JP"/>
              </w:rPr>
            </w:pPr>
            <w:r>
              <w:rPr>
                <w:rFonts w:eastAsia="MS Mincho"/>
                <w:lang w:val="en-US" w:eastAsia="ja-JP"/>
              </w:rPr>
              <w:t>A couple of minor editorial comments</w:t>
            </w:r>
          </w:p>
          <w:p w14:paraId="17802279" w14:textId="77777777" w:rsidR="007D21A0" w:rsidRPr="007D21A0" w:rsidRDefault="007D21A0" w:rsidP="00185C40">
            <w:pPr>
              <w:pStyle w:val="af7"/>
              <w:numPr>
                <w:ilvl w:val="0"/>
                <w:numId w:val="27"/>
              </w:numPr>
              <w:spacing w:line="240" w:lineRule="auto"/>
              <w:rPr>
                <w:rFonts w:eastAsia="MS Mincho"/>
                <w:lang w:val="en-US" w:eastAsia="ja-JP"/>
              </w:rPr>
            </w:pPr>
            <w:r>
              <w:rPr>
                <w:rFonts w:eastAsia="MS Mincho"/>
                <w:lang w:val="en-US" w:eastAsia="ja-JP"/>
              </w:rPr>
              <w:t>For the “</w:t>
            </w:r>
            <w:r w:rsidRPr="002431AD">
              <w:rPr>
                <w:color w:val="4472C4" w:themeColor="accent1"/>
                <w:lang w:eastAsia="zh-CN"/>
              </w:rPr>
              <w:t xml:space="preserve">and at least when UE is not </w:t>
            </w:r>
            <w:r>
              <w:rPr>
                <w:color w:val="4472C4" w:themeColor="accent1"/>
                <w:lang w:eastAsia="zh-CN"/>
              </w:rPr>
              <w:t>provided</w:t>
            </w:r>
            <w:r>
              <w:rPr>
                <w:color w:val="4472C4" w:themeColor="accent1"/>
              </w:rPr>
              <w:t xml:space="preserve"> </w:t>
            </w:r>
            <w:proofErr w:type="spellStart"/>
            <w:r w:rsidRPr="00562D2B">
              <w:rPr>
                <w:color w:val="4472C4" w:themeColor="accent1"/>
              </w:rPr>
              <w:t>monitoringCapabilityConfig</w:t>
            </w:r>
            <w:proofErr w:type="spellEnd"/>
            <w:r>
              <w:rPr>
                <w:color w:val="4472C4" w:themeColor="accent1"/>
              </w:rPr>
              <w:t xml:space="preserve"> for any cell</w:t>
            </w:r>
            <w:r w:rsidRPr="007D21A0">
              <w:t xml:space="preserve">”, the </w:t>
            </w:r>
            <w:r>
              <w:rPr>
                <w:color w:val="4472C4" w:themeColor="accent1"/>
              </w:rPr>
              <w:t xml:space="preserve">“any cell” </w:t>
            </w:r>
            <w:r w:rsidRPr="007D21A0">
              <w:t xml:space="preserve">should be </w:t>
            </w:r>
            <w:r>
              <w:t xml:space="preserve">“the </w:t>
            </w:r>
            <w:r w:rsidRPr="007D21A0">
              <w:t>P(S)Cell and sSCell</w:t>
            </w:r>
            <w:r>
              <w:t>”</w:t>
            </w:r>
            <w:r w:rsidRPr="007D21A0">
              <w:t>.</w:t>
            </w:r>
          </w:p>
          <w:p w14:paraId="23837A7D" w14:textId="6FC61005" w:rsidR="007D21A0" w:rsidRPr="007D21A0" w:rsidRDefault="007D21A0" w:rsidP="00185C40">
            <w:pPr>
              <w:pStyle w:val="af7"/>
              <w:numPr>
                <w:ilvl w:val="0"/>
                <w:numId w:val="27"/>
              </w:numPr>
              <w:spacing w:line="240" w:lineRule="auto"/>
              <w:rPr>
                <w:rFonts w:eastAsia="MS Mincho"/>
                <w:lang w:val="en-US" w:eastAsia="ja-JP"/>
              </w:rPr>
            </w:pPr>
            <w:r>
              <w:t>Same for the “</w:t>
            </w:r>
            <w:r>
              <w:rPr>
                <w:rFonts w:eastAsiaTheme="minorEastAsia"/>
                <w:color w:val="4472C4" w:themeColor="accent1"/>
              </w:rPr>
              <w:t xml:space="preserve">PDCCH BD handling when </w:t>
            </w:r>
            <w:proofErr w:type="spellStart"/>
            <w:r w:rsidRPr="00E11E47">
              <w:rPr>
                <w:rFonts w:eastAsiaTheme="minorEastAsia"/>
                <w:color w:val="4472C4" w:themeColor="accent1"/>
              </w:rPr>
              <w:t>monitoringCapabilityConfig</w:t>
            </w:r>
            <w:proofErr w:type="spellEnd"/>
            <w:r w:rsidRPr="00E11E47">
              <w:rPr>
                <w:rFonts w:eastAsiaTheme="minorEastAsia"/>
                <w:color w:val="4472C4" w:themeColor="accent1"/>
              </w:rPr>
              <w:t xml:space="preserve">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r>
              <w:rPr>
                <w:rFonts w:eastAsiaTheme="minorEastAsia"/>
              </w:rPr>
              <w:t>”</w:t>
            </w:r>
          </w:p>
        </w:tc>
      </w:tr>
      <w:tr w:rsidR="006C5975" w14:paraId="53478746" w14:textId="77777777" w:rsidTr="004822CE">
        <w:tc>
          <w:tcPr>
            <w:tcW w:w="1615" w:type="dxa"/>
            <w:tcBorders>
              <w:top w:val="single" w:sz="4" w:space="0" w:color="auto"/>
              <w:left w:val="single" w:sz="4" w:space="0" w:color="auto"/>
              <w:bottom w:val="single" w:sz="4" w:space="0" w:color="auto"/>
              <w:right w:val="single" w:sz="4" w:space="0" w:color="auto"/>
            </w:tcBorders>
          </w:tcPr>
          <w:p w14:paraId="1D426576" w14:textId="597709B7" w:rsidR="006C5975" w:rsidRDefault="006C5975"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1D6B96" w14:textId="61CF5CE7" w:rsidR="00CE107A" w:rsidRDefault="006C5975" w:rsidP="003133D9">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14:paraId="6B2C059F" w14:textId="64E08CCC" w:rsidR="003133D9" w:rsidRPr="004F4B54" w:rsidRDefault="003133D9" w:rsidP="00185C40">
            <w:pPr>
              <w:pStyle w:val="af7"/>
              <w:numPr>
                <w:ilvl w:val="0"/>
                <w:numId w:val="29"/>
              </w:numPr>
              <w:spacing w:line="240" w:lineRule="auto"/>
              <w:rPr>
                <w:rFonts w:eastAsia="MS Mincho"/>
                <w:lang w:val="en-US" w:eastAsia="ja-JP"/>
              </w:rPr>
            </w:pPr>
            <w:r w:rsidRPr="003133D9">
              <w:rPr>
                <w:rFonts w:eastAsia="MS Mincho" w:hint="eastAsia"/>
                <w:lang w:val="en-US" w:eastAsia="ja-JP"/>
              </w:rPr>
              <w:t>W</w:t>
            </w:r>
            <w:r w:rsidRPr="003133D9">
              <w:rPr>
                <w:rFonts w:eastAsia="MS Mincho"/>
                <w:lang w:val="en-US" w:eastAsia="ja-JP"/>
              </w:rPr>
              <w:t xml:space="preserve">e do not think </w:t>
            </w:r>
            <w:proofErr w:type="spellStart"/>
            <w:r w:rsidRPr="003133D9">
              <w:t>monitoringCapabilityConfig</w:t>
            </w:r>
            <w:proofErr w:type="spellEnd"/>
            <w:r w:rsidRPr="003133D9">
              <w:t xml:space="preserve"> should be configured for any cell when the UE is configured with Rel-17 DSS cross-carrier scheduling from sSCell to P(S)Cell. </w:t>
            </w:r>
            <w:r w:rsidR="004F4B54">
              <w:t>However, we can live with the current FL proposal and we can discuss in the next meeting.</w:t>
            </w:r>
          </w:p>
          <w:p w14:paraId="15864ED8" w14:textId="6D8B7A8A" w:rsidR="004F4B54" w:rsidRPr="003133D9" w:rsidRDefault="004F4B54" w:rsidP="00185C40">
            <w:pPr>
              <w:pStyle w:val="af7"/>
              <w:numPr>
                <w:ilvl w:val="0"/>
                <w:numId w:val="29"/>
              </w:numPr>
              <w:spacing w:line="240" w:lineRule="auto"/>
              <w:rPr>
                <w:rFonts w:eastAsia="MS Mincho"/>
                <w:lang w:val="en-US" w:eastAsia="ja-JP"/>
              </w:rPr>
            </w:pPr>
            <w:r>
              <w:rPr>
                <w:rFonts w:eastAsia="MS Mincho" w:hint="eastAsia"/>
                <w:lang w:eastAsia="ja-JP"/>
              </w:rPr>
              <w:t>R</w:t>
            </w:r>
            <w:r>
              <w:rPr>
                <w:rFonts w:eastAsia="MS Mincho"/>
                <w:lang w:eastAsia="ja-JP"/>
              </w:rPr>
              <w:t xml:space="preserve">egarding M-TRP handling under FFS bullet, as far as we understand, basic combination of legacy cross-carrier scheduling and m-DCI m-TRP has not been fixed. </w:t>
            </w:r>
            <w:r w:rsidR="00CE768A">
              <w:rPr>
                <w:rFonts w:eastAsia="MS Mincho"/>
                <w:lang w:eastAsia="ja-JP"/>
              </w:rPr>
              <w:t>But we can live with the FFS for now.</w:t>
            </w:r>
          </w:p>
          <w:p w14:paraId="72FC7B36" w14:textId="77777777" w:rsidR="00E462BB" w:rsidRDefault="00E462BB" w:rsidP="00B62951">
            <w:pPr>
              <w:spacing w:line="240" w:lineRule="auto"/>
              <w:rPr>
                <w:rFonts w:eastAsia="MS Mincho"/>
                <w:lang w:val="en-US" w:eastAsia="ja-JP"/>
              </w:rPr>
            </w:pPr>
          </w:p>
          <w:p w14:paraId="199A90EE" w14:textId="3171BA15" w:rsidR="00E462BB" w:rsidRDefault="001F226F"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complexity for Option B</w:t>
            </w:r>
            <w:r w:rsidR="00E462BB">
              <w:rPr>
                <w:rFonts w:eastAsia="MS Mincho"/>
                <w:lang w:val="en-US" w:eastAsia="ja-JP"/>
              </w:rPr>
              <w:t>:</w:t>
            </w:r>
          </w:p>
          <w:p w14:paraId="6377BB14" w14:textId="77777777" w:rsidR="00E462BB" w:rsidRDefault="00E462BB" w:rsidP="00185C40">
            <w:pPr>
              <w:pStyle w:val="af7"/>
              <w:numPr>
                <w:ilvl w:val="0"/>
                <w:numId w:val="28"/>
              </w:numPr>
              <w:spacing w:line="240" w:lineRule="auto"/>
              <w:rPr>
                <w:rFonts w:eastAsia="MS Mincho"/>
                <w:lang w:val="en-US" w:eastAsia="ja-JP"/>
              </w:rPr>
            </w:pPr>
            <w:r>
              <w:rPr>
                <w:rFonts w:eastAsia="MS Mincho"/>
                <w:lang w:val="en-US" w:eastAsia="ja-JP"/>
              </w:rPr>
              <w:t>W</w:t>
            </w:r>
            <w:r w:rsidR="006B2F14" w:rsidRPr="00E462BB">
              <w:rPr>
                <w:rFonts w:eastAsia="MS Mincho"/>
                <w:lang w:val="en-US" w:eastAsia="ja-JP"/>
              </w:rPr>
              <w:t xml:space="preserve">e commented over the GTW session the same thing as MTK explained in </w:t>
            </w:r>
            <w:r w:rsidR="007B161B" w:rsidRPr="00E462BB">
              <w:rPr>
                <w:rFonts w:eastAsia="MS Mincho"/>
                <w:lang w:val="en-US" w:eastAsia="ja-JP"/>
              </w:rPr>
              <w:t xml:space="preserve">the </w:t>
            </w:r>
            <w:r w:rsidR="00DB1B23" w:rsidRPr="00E462BB">
              <w:rPr>
                <w:rFonts w:eastAsia="MS Mincho"/>
                <w:lang w:val="en-US" w:eastAsia="ja-JP"/>
              </w:rPr>
              <w:t xml:space="preserve">above </w:t>
            </w:r>
            <w:r w:rsidR="007B161B" w:rsidRPr="00E462BB">
              <w:rPr>
                <w:rFonts w:eastAsia="MS Mincho"/>
                <w:lang w:val="en-US" w:eastAsia="ja-JP"/>
              </w:rPr>
              <w:t>Table “</w:t>
            </w:r>
            <w:r w:rsidR="006B2F14" w:rsidRPr="00E462BB">
              <w:rPr>
                <w:rFonts w:eastAsia="MS Mincho"/>
                <w:lang w:val="en-US" w:eastAsia="ja-JP"/>
              </w:rPr>
              <w:t>Comments (Proposal 1)</w:t>
            </w:r>
            <w:r w:rsidR="007B161B" w:rsidRPr="00E462BB">
              <w:rPr>
                <w:rFonts w:eastAsia="MS Mincho"/>
                <w:lang w:val="en-US" w:eastAsia="ja-JP"/>
              </w:rPr>
              <w:t>”</w:t>
            </w:r>
            <w:r w:rsidR="000575AF" w:rsidRPr="00E462BB">
              <w:rPr>
                <w:rFonts w:eastAsia="MS Mincho"/>
                <w:lang w:val="en-US" w:eastAsia="ja-JP"/>
              </w:rPr>
              <w:t xml:space="preserve">. So far, there has been no case where </w:t>
            </w:r>
            <w:r w:rsidR="007020B8" w:rsidRPr="00E462BB">
              <w:rPr>
                <w:rFonts w:eastAsia="MS Mincho"/>
                <w:lang w:val="en-US" w:eastAsia="ja-JP"/>
              </w:rPr>
              <w:t>the</w:t>
            </w:r>
            <w:r w:rsidR="000575AF" w:rsidRPr="00E462BB">
              <w:rPr>
                <w:rFonts w:eastAsia="MS Mincho"/>
                <w:lang w:val="en-US" w:eastAsia="ja-JP"/>
              </w:rPr>
              <w:t xml:space="preserve"> BD/CCE budget for P(S)Cell is determined by the actual numbers of BDs/CCEs for </w:t>
            </w:r>
            <w:r w:rsidR="00534EB8" w:rsidRPr="00E462BB">
              <w:rPr>
                <w:rFonts w:eastAsia="MS Mincho"/>
                <w:lang w:val="en-US" w:eastAsia="ja-JP"/>
              </w:rPr>
              <w:t>sSCell</w:t>
            </w:r>
            <w:r w:rsidR="007020B8" w:rsidRPr="00E462BB">
              <w:rPr>
                <w:rFonts w:eastAsia="MS Mincho"/>
                <w:lang w:val="en-US" w:eastAsia="ja-JP"/>
              </w:rPr>
              <w:t xml:space="preserve"> </w:t>
            </w:r>
            <w:r w:rsidR="008736F0" w:rsidRPr="00E462BB">
              <w:rPr>
                <w:rFonts w:eastAsia="MS Mincho"/>
                <w:lang w:val="en-US" w:eastAsia="ja-JP"/>
              </w:rPr>
              <w:t xml:space="preserve">that can be different </w:t>
            </w:r>
            <w:r w:rsidR="007020B8" w:rsidRPr="00E462BB">
              <w:rPr>
                <w:rFonts w:eastAsia="MS Mincho"/>
                <w:lang w:val="en-US" w:eastAsia="ja-JP"/>
              </w:rPr>
              <w:t xml:space="preserve">on </w:t>
            </w:r>
            <w:r w:rsidR="008736F0" w:rsidRPr="00E462BB">
              <w:rPr>
                <w:rFonts w:eastAsia="MS Mincho"/>
                <w:lang w:val="en-US" w:eastAsia="ja-JP"/>
              </w:rPr>
              <w:t xml:space="preserve">different </w:t>
            </w:r>
            <w:r w:rsidR="007020B8" w:rsidRPr="00E462BB">
              <w:rPr>
                <w:rFonts w:eastAsia="MS Mincho"/>
                <w:lang w:val="en-US" w:eastAsia="ja-JP"/>
              </w:rPr>
              <w:t>slot</w:t>
            </w:r>
            <w:r w:rsidR="008736F0" w:rsidRPr="00E462BB">
              <w:rPr>
                <w:rFonts w:eastAsia="MS Mincho"/>
                <w:lang w:val="en-US" w:eastAsia="ja-JP"/>
              </w:rPr>
              <w:t>s</w:t>
            </w:r>
            <w:r w:rsidR="00534EB8" w:rsidRPr="00E462BB">
              <w:rPr>
                <w:rFonts w:eastAsia="MS Mincho"/>
                <w:lang w:val="en-US" w:eastAsia="ja-JP"/>
              </w:rPr>
              <w:t xml:space="preserve">. </w:t>
            </w:r>
          </w:p>
          <w:p w14:paraId="1D8CA439" w14:textId="1DF19219" w:rsidR="00E462BB" w:rsidRDefault="008736F0" w:rsidP="00185C40">
            <w:pPr>
              <w:pStyle w:val="af7"/>
              <w:numPr>
                <w:ilvl w:val="0"/>
                <w:numId w:val="28"/>
              </w:numPr>
              <w:spacing w:line="240" w:lineRule="auto"/>
              <w:rPr>
                <w:rFonts w:eastAsia="MS Mincho"/>
                <w:lang w:val="en-US" w:eastAsia="ja-JP"/>
              </w:rPr>
            </w:pPr>
            <w:r w:rsidRPr="00E462BB">
              <w:rPr>
                <w:rFonts w:eastAsia="MS Mincho"/>
                <w:lang w:val="en-US" w:eastAsia="ja-JP"/>
              </w:rPr>
              <w:t>Also, w</w:t>
            </w:r>
            <w:r w:rsidR="00534EB8" w:rsidRPr="00E462BB">
              <w:rPr>
                <w:rFonts w:eastAsia="MS Mincho"/>
                <w:lang w:val="en-US" w:eastAsia="ja-JP"/>
              </w:rPr>
              <w:t xml:space="preserve">e would like to make sure that the BD/CCE budget for P(S)Cell </w:t>
            </w:r>
            <w:r w:rsidR="00824CC8" w:rsidRPr="00E462BB">
              <w:rPr>
                <w:rFonts w:eastAsia="MS Mincho"/>
                <w:lang w:val="en-US" w:eastAsia="ja-JP"/>
              </w:rPr>
              <w:t xml:space="preserve">is constant across slots, </w:t>
            </w:r>
            <w:r w:rsidR="00BF517A" w:rsidRPr="00E462BB">
              <w:rPr>
                <w:rFonts w:eastAsia="MS Mincho"/>
                <w:lang w:val="en-US" w:eastAsia="ja-JP"/>
              </w:rPr>
              <w:t xml:space="preserve">so that the UE does not </w:t>
            </w:r>
            <w:r w:rsidR="00105A27" w:rsidRPr="00E462BB">
              <w:rPr>
                <w:rFonts w:eastAsia="MS Mincho"/>
                <w:lang w:val="en-US" w:eastAsia="ja-JP"/>
              </w:rPr>
              <w:t xml:space="preserve">need to update the internal </w:t>
            </w:r>
            <w:r w:rsidR="00582F9A" w:rsidRPr="00E462BB">
              <w:rPr>
                <w:rFonts w:eastAsia="MS Mincho"/>
                <w:lang w:val="en-US" w:eastAsia="ja-JP"/>
              </w:rPr>
              <w:t xml:space="preserve">configuration for </w:t>
            </w:r>
            <w:r w:rsidR="00105A27" w:rsidRPr="00E462BB">
              <w:rPr>
                <w:rFonts w:eastAsia="MS Mincho"/>
                <w:lang w:val="en-US" w:eastAsia="ja-JP"/>
              </w:rPr>
              <w:t>PDCCH decoder</w:t>
            </w:r>
            <w:r w:rsidR="00582F9A" w:rsidRPr="00E462BB">
              <w:rPr>
                <w:rFonts w:eastAsia="MS Mincho"/>
                <w:lang w:val="en-US" w:eastAsia="ja-JP"/>
              </w:rPr>
              <w:t>s slot-by-slot</w:t>
            </w:r>
            <w:r w:rsidR="00E1647D" w:rsidRPr="00E462BB">
              <w:rPr>
                <w:rFonts w:eastAsia="MS Mincho"/>
                <w:lang w:val="en-US" w:eastAsia="ja-JP"/>
              </w:rPr>
              <w:t xml:space="preserve"> – 44 BDs </w:t>
            </w:r>
            <w:r w:rsidR="009760D9" w:rsidRPr="00E462BB">
              <w:rPr>
                <w:rFonts w:eastAsia="MS Mincho"/>
                <w:lang w:val="en-US" w:eastAsia="ja-JP"/>
              </w:rPr>
              <w:t xml:space="preserve">should </w:t>
            </w:r>
            <w:r w:rsidR="007F3EEB">
              <w:rPr>
                <w:rFonts w:eastAsia="MS Mincho"/>
                <w:lang w:val="en-US" w:eastAsia="ja-JP"/>
              </w:rPr>
              <w:t xml:space="preserve">be </w:t>
            </w:r>
            <w:r w:rsidR="009760D9" w:rsidRPr="00E462BB">
              <w:rPr>
                <w:rFonts w:eastAsia="MS Mincho"/>
                <w:lang w:val="en-US" w:eastAsia="ja-JP"/>
              </w:rPr>
              <w:t>split semi-statically between P(S)Cell and sSCell</w:t>
            </w:r>
            <w:r w:rsidR="005244AD">
              <w:rPr>
                <w:rFonts w:eastAsia="MS Mincho"/>
                <w:lang w:val="en-US" w:eastAsia="ja-JP"/>
              </w:rPr>
              <w:t xml:space="preserve"> and stay over the slots</w:t>
            </w:r>
            <w:r w:rsidR="00B77535" w:rsidRPr="00E462BB">
              <w:rPr>
                <w:rFonts w:eastAsia="MS Mincho"/>
                <w:lang w:val="en-US" w:eastAsia="ja-JP"/>
              </w:rPr>
              <w:t>.</w:t>
            </w:r>
            <w:r w:rsidR="004A0F57" w:rsidRPr="00E462BB">
              <w:rPr>
                <w:rFonts w:eastAsia="MS Mincho"/>
                <w:lang w:val="en-US" w:eastAsia="ja-JP"/>
              </w:rPr>
              <w:t xml:space="preserve"> </w:t>
            </w:r>
          </w:p>
          <w:p w14:paraId="02263136" w14:textId="5B0FC0AD" w:rsidR="00582F9A" w:rsidRDefault="00582F9A" w:rsidP="00B62951">
            <w:pPr>
              <w:spacing w:line="240" w:lineRule="auto"/>
              <w:rPr>
                <w:rFonts w:eastAsia="MS Mincho"/>
                <w:lang w:val="en-US" w:eastAsia="ja-JP"/>
              </w:rPr>
            </w:pPr>
          </w:p>
          <w:p w14:paraId="065F82A5" w14:textId="28CF073A" w:rsidR="00E462BB" w:rsidRDefault="00E462BB"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exact equation of BD/CCE budget based on Option A/C:</w:t>
            </w:r>
          </w:p>
          <w:p w14:paraId="3FF5BBDC" w14:textId="5D8AFF50" w:rsidR="00FE3994" w:rsidRDefault="00A81800" w:rsidP="00185C40">
            <w:pPr>
              <w:pStyle w:val="af7"/>
              <w:numPr>
                <w:ilvl w:val="0"/>
                <w:numId w:val="28"/>
              </w:numPr>
              <w:spacing w:line="240" w:lineRule="auto"/>
              <w:rPr>
                <w:rFonts w:eastAsia="MS Mincho"/>
                <w:lang w:val="en-US" w:eastAsia="ja-JP"/>
              </w:rPr>
            </w:pPr>
            <w:r>
              <w:rPr>
                <w:rFonts w:eastAsia="MS Mincho" w:hint="eastAsia"/>
                <w:lang w:val="en-US" w:eastAsia="ja-JP"/>
              </w:rPr>
              <w:t>O</w:t>
            </w:r>
            <w:r>
              <w:rPr>
                <w:rFonts w:eastAsia="MS Mincho"/>
                <w:lang w:val="en-US" w:eastAsia="ja-JP"/>
              </w:rPr>
              <w:t>ur understanding is that the baseline is self-scheduling</w:t>
            </w:r>
            <w:r w:rsidR="00A717A7">
              <w:rPr>
                <w:rFonts w:eastAsia="MS Mincho"/>
                <w:lang w:val="en-US" w:eastAsia="ja-JP"/>
              </w:rPr>
              <w:t xml:space="preserve"> (not cross-carrier scheduling from higher SCS to lower SCS)</w:t>
            </w:r>
            <w:r>
              <w:rPr>
                <w:rFonts w:eastAsia="MS Mincho"/>
                <w:lang w:val="en-US" w:eastAsia="ja-JP"/>
              </w:rPr>
              <w:t xml:space="preserve">. </w:t>
            </w:r>
          </w:p>
          <w:p w14:paraId="2954F8C4" w14:textId="4B33193B" w:rsidR="00E462BB" w:rsidRDefault="00A81800" w:rsidP="00185C40">
            <w:pPr>
              <w:pStyle w:val="af7"/>
              <w:numPr>
                <w:ilvl w:val="0"/>
                <w:numId w:val="28"/>
              </w:numPr>
              <w:spacing w:line="240" w:lineRule="auto"/>
              <w:rPr>
                <w:rFonts w:eastAsia="MS Mincho"/>
                <w:lang w:val="en-US" w:eastAsia="ja-JP"/>
              </w:rPr>
            </w:pPr>
            <w:r>
              <w:rPr>
                <w:rFonts w:eastAsia="MS Mincho"/>
                <w:lang w:val="en-US" w:eastAsia="ja-JP"/>
              </w:rPr>
              <w:t xml:space="preserve">For example, </w:t>
            </w:r>
            <w:r w:rsidR="0075453C">
              <w:rPr>
                <w:rFonts w:eastAsia="MS Mincho"/>
                <w:lang w:val="en-US" w:eastAsia="ja-JP"/>
              </w:rPr>
              <w:t xml:space="preserve">if a UE supports DL-CA with 15kHz PCell and four 30kHz </w:t>
            </w:r>
            <w:proofErr w:type="spellStart"/>
            <w:r w:rsidR="0075453C">
              <w:rPr>
                <w:rFonts w:eastAsia="MS Mincho"/>
                <w:lang w:val="en-US" w:eastAsia="ja-JP"/>
              </w:rPr>
              <w:t>SCells</w:t>
            </w:r>
            <w:proofErr w:type="spellEnd"/>
            <w:r w:rsidR="0075453C">
              <w:rPr>
                <w:rFonts w:eastAsia="MS Mincho"/>
                <w:lang w:val="en-US" w:eastAsia="ja-JP"/>
              </w:rPr>
              <w:t xml:space="preserve"> and if the UE reports </w:t>
            </w:r>
            <w:proofErr w:type="spellStart"/>
            <w:r w:rsidR="0075453C" w:rsidRPr="0075453C">
              <w:rPr>
                <w:rFonts w:eastAsia="MS Mincho"/>
                <w:i/>
                <w:iCs/>
                <w:lang w:val="en-US" w:eastAsia="ja-JP"/>
              </w:rPr>
              <w:t>pdcch-BlindDetectionCA</w:t>
            </w:r>
            <w:proofErr w:type="spellEnd"/>
            <w:r w:rsidR="0075453C">
              <w:rPr>
                <w:rFonts w:eastAsia="MS Mincho"/>
                <w:lang w:val="en-US" w:eastAsia="ja-JP"/>
              </w:rPr>
              <w:t xml:space="preserve"> = 4 and if the UE does not support cross-carrier scheduling, the UE is able to proceed 35 BDs for P(S)Cell and 36 BDs for each SCell and </w:t>
            </w:r>
            <w:r w:rsidR="00FE3994">
              <w:rPr>
                <w:rFonts w:eastAsia="MS Mincho"/>
                <w:lang w:val="en-US" w:eastAsia="ja-JP"/>
              </w:rPr>
              <w:t>115 BDs for 30kHz SC</w:t>
            </w:r>
            <w:r w:rsidR="00734465">
              <w:rPr>
                <w:rFonts w:eastAsia="MS Mincho"/>
                <w:lang w:val="en-US" w:eastAsia="ja-JP"/>
              </w:rPr>
              <w:t>S</w:t>
            </w:r>
            <w:r w:rsidR="00FE3994">
              <w:rPr>
                <w:rFonts w:eastAsia="MS Mincho"/>
                <w:lang w:val="en-US" w:eastAsia="ja-JP"/>
              </w:rPr>
              <w:t>.</w:t>
            </w:r>
          </w:p>
          <w:p w14:paraId="18836D34" w14:textId="2A34E7F2" w:rsidR="009F28D3" w:rsidRDefault="009F28D3" w:rsidP="00185C40">
            <w:pPr>
              <w:pStyle w:val="af7"/>
              <w:numPr>
                <w:ilvl w:val="0"/>
                <w:numId w:val="28"/>
              </w:numPr>
              <w:spacing w:line="240" w:lineRule="auto"/>
              <w:rPr>
                <w:rFonts w:eastAsia="MS Mincho"/>
                <w:lang w:val="en-US" w:eastAsia="ja-JP"/>
              </w:rPr>
            </w:pPr>
            <w:r>
              <w:rPr>
                <w:rFonts w:eastAsia="MS Mincho" w:hint="eastAsia"/>
                <w:lang w:val="en-US" w:eastAsia="ja-JP"/>
              </w:rPr>
              <w:t>N</w:t>
            </w:r>
            <w:r>
              <w:rPr>
                <w:rFonts w:eastAsia="MS Mincho"/>
                <w:lang w:val="en-US" w:eastAsia="ja-JP"/>
              </w:rPr>
              <w:t>ow, we support Rel-17 cross-carrier scheduling</w:t>
            </w:r>
            <w:r w:rsidR="00D503FD">
              <w:rPr>
                <w:rFonts w:eastAsia="MS Mincho"/>
                <w:lang w:val="en-US" w:eastAsia="ja-JP"/>
              </w:rPr>
              <w:t xml:space="preserve"> (note: t</w:t>
            </w:r>
            <w:r>
              <w:rPr>
                <w:rFonts w:eastAsia="MS Mincho"/>
                <w:lang w:val="en-US" w:eastAsia="ja-JP"/>
              </w:rPr>
              <w:t xml:space="preserve">his is actually </w:t>
            </w:r>
            <w:r w:rsidR="00F90AEC">
              <w:rPr>
                <w:rFonts w:eastAsia="MS Mincho"/>
                <w:lang w:val="en-US" w:eastAsia="ja-JP"/>
              </w:rPr>
              <w:t>no longer</w:t>
            </w:r>
            <w:r>
              <w:rPr>
                <w:rFonts w:eastAsia="MS Mincho"/>
                <w:lang w:val="en-US" w:eastAsia="ja-JP"/>
              </w:rPr>
              <w:t xml:space="preserve"> a cross-carrier scheduling – scheduling from multiple cells to a single scheduled cell where the scheduling cells </w:t>
            </w:r>
            <w:r>
              <w:rPr>
                <w:rFonts w:eastAsia="MS Mincho"/>
                <w:lang w:val="en-US" w:eastAsia="ja-JP"/>
              </w:rPr>
              <w:lastRenderedPageBreak/>
              <w:t>could be with different SCSs and/or in different frequency bands</w:t>
            </w:r>
            <w:r w:rsidR="00CE3FA8">
              <w:rPr>
                <w:rFonts w:eastAsia="MS Mincho"/>
                <w:lang w:val="en-US" w:eastAsia="ja-JP"/>
              </w:rPr>
              <w:t xml:space="preserve"> and/or with different duplex modes</w:t>
            </w:r>
            <w:r w:rsidR="00D503FD">
              <w:rPr>
                <w:rFonts w:eastAsia="MS Mincho"/>
                <w:lang w:val="en-US" w:eastAsia="ja-JP"/>
              </w:rPr>
              <w:t>)</w:t>
            </w:r>
            <w:r>
              <w:rPr>
                <w:rFonts w:eastAsia="MS Mincho"/>
                <w:lang w:val="en-US" w:eastAsia="ja-JP"/>
              </w:rPr>
              <w:t>.</w:t>
            </w:r>
            <w:r w:rsidR="00FC7862">
              <w:rPr>
                <w:rFonts w:eastAsia="MS Mincho"/>
                <w:lang w:val="en-US" w:eastAsia="ja-JP"/>
              </w:rPr>
              <w:t xml:space="preserve"> Then </w:t>
            </w:r>
            <w:r w:rsidR="005B4E22">
              <w:rPr>
                <w:rFonts w:eastAsia="MS Mincho"/>
                <w:lang w:val="en-US" w:eastAsia="ja-JP"/>
              </w:rPr>
              <w:t xml:space="preserve">we would like to make sure that, </w:t>
            </w:r>
            <w:r w:rsidR="00734465">
              <w:rPr>
                <w:rFonts w:eastAsia="MS Mincho"/>
                <w:lang w:val="en-US" w:eastAsia="ja-JP"/>
              </w:rPr>
              <w:t xml:space="preserve">the UE is not required to support more than 35 BDs for P(S)Cell and 36 BDs for each SCell and 115 BDs for 30kHz SCS, </w:t>
            </w:r>
            <w:r w:rsidR="0022196C">
              <w:rPr>
                <w:rFonts w:eastAsia="MS Mincho"/>
                <w:lang w:val="en-US" w:eastAsia="ja-JP"/>
              </w:rPr>
              <w:t xml:space="preserve">when </w:t>
            </w:r>
            <w:r w:rsidR="00734465">
              <w:rPr>
                <w:rFonts w:eastAsia="MS Mincho"/>
                <w:lang w:val="en-US" w:eastAsia="ja-JP"/>
              </w:rPr>
              <w:t xml:space="preserve">the UE reports </w:t>
            </w:r>
            <w:proofErr w:type="spellStart"/>
            <w:r w:rsidR="00734465" w:rsidRPr="00734465">
              <w:rPr>
                <w:rFonts w:eastAsia="MS Mincho"/>
                <w:i/>
                <w:iCs/>
                <w:lang w:val="en-US" w:eastAsia="ja-JP"/>
              </w:rPr>
              <w:t>pdcch-BlindDetectionCA</w:t>
            </w:r>
            <w:proofErr w:type="spellEnd"/>
            <w:r w:rsidR="00734465">
              <w:rPr>
                <w:rFonts w:eastAsia="MS Mincho"/>
                <w:lang w:val="en-US" w:eastAsia="ja-JP"/>
              </w:rPr>
              <w:t xml:space="preserve"> = 4</w:t>
            </w:r>
            <w:r w:rsidR="00575511">
              <w:rPr>
                <w:rFonts w:eastAsia="MS Mincho"/>
                <w:lang w:val="en-US" w:eastAsia="ja-JP"/>
              </w:rPr>
              <w:t xml:space="preserve">, and the DL-CA is with 15kHz PCell and four 30kHz </w:t>
            </w:r>
            <w:proofErr w:type="spellStart"/>
            <w:r w:rsidR="00575511">
              <w:rPr>
                <w:rFonts w:eastAsia="MS Mincho"/>
                <w:lang w:val="en-US" w:eastAsia="ja-JP"/>
              </w:rPr>
              <w:t>SCells</w:t>
            </w:r>
            <w:proofErr w:type="spellEnd"/>
            <w:r w:rsidR="00575511">
              <w:rPr>
                <w:rFonts w:eastAsia="MS Mincho"/>
                <w:lang w:val="en-US" w:eastAsia="ja-JP"/>
              </w:rPr>
              <w:t>.</w:t>
            </w:r>
          </w:p>
          <w:p w14:paraId="00CE26A8" w14:textId="5CF9218E" w:rsidR="00CE3FA8" w:rsidRPr="00516459" w:rsidRDefault="00C222BD" w:rsidP="00185C40">
            <w:pPr>
              <w:pStyle w:val="af7"/>
              <w:numPr>
                <w:ilvl w:val="0"/>
                <w:numId w:val="28"/>
              </w:numPr>
              <w:spacing w:line="240" w:lineRule="auto"/>
              <w:rPr>
                <w:rFonts w:eastAsia="MS Mincho"/>
                <w:lang w:val="en-US" w:eastAsia="ja-JP"/>
              </w:rPr>
            </w:pPr>
            <w:r>
              <w:rPr>
                <w:rFonts w:eastAsia="MS Mincho" w:hint="eastAsia"/>
                <w:lang w:val="en-US" w:eastAsia="ja-JP"/>
              </w:rPr>
              <w:t>F</w:t>
            </w:r>
            <w:r>
              <w:rPr>
                <w:rFonts w:eastAsia="MS Mincho"/>
                <w:lang w:val="en-US" w:eastAsia="ja-JP"/>
              </w:rPr>
              <w:t>or this, cell counting “</w:t>
            </w:r>
            <w:r>
              <w:rPr>
                <w:lang w:eastAsia="zh-CN"/>
              </w:rPr>
              <w:t>(p-p) counted once, (s-p) is not counted (i.e., similar to Rel16)”</w:t>
            </w:r>
            <w:r w:rsidR="00516459">
              <w:rPr>
                <w:lang w:eastAsia="zh-CN"/>
              </w:rPr>
              <w:t xml:space="preserve"> and BD/CCE limit should be calculated as </w:t>
            </w:r>
            <w:r w:rsidR="007453A0">
              <w:rPr>
                <w:lang w:eastAsia="zh-CN"/>
              </w:rPr>
              <w:t xml:space="preserve">in </w:t>
            </w:r>
            <w:r w:rsidR="00516459">
              <w:rPr>
                <w:lang w:eastAsia="zh-CN"/>
              </w:rPr>
              <w:t xml:space="preserve">the FL proposal under </w:t>
            </w:r>
            <w:r w:rsidR="00516459">
              <w:t>[based on Option A/C]</w:t>
            </w:r>
            <w:r w:rsidR="00D618E4">
              <w:t xml:space="preserve"> are reasonable</w:t>
            </w:r>
            <w:r w:rsidR="00516459">
              <w:t>.</w:t>
            </w:r>
          </w:p>
          <w:p w14:paraId="25C0AA9B" w14:textId="720C261A" w:rsidR="00516459" w:rsidRPr="00F729A6" w:rsidRDefault="00D93D31" w:rsidP="00185C40">
            <w:pPr>
              <w:pStyle w:val="af7"/>
              <w:numPr>
                <w:ilvl w:val="0"/>
                <w:numId w:val="28"/>
              </w:numPr>
              <w:spacing w:line="240" w:lineRule="auto"/>
              <w:rPr>
                <w:rFonts w:eastAsia="MS Mincho"/>
                <w:lang w:val="en-US" w:eastAsia="ja-JP"/>
              </w:rPr>
            </w:pPr>
            <w:r>
              <w:rPr>
                <w:rFonts w:eastAsia="MS Mincho" w:hint="eastAsia"/>
                <w:lang w:eastAsia="ja-JP"/>
              </w:rPr>
              <w:t>I</w:t>
            </w:r>
            <w:r>
              <w:rPr>
                <w:rFonts w:eastAsia="MS Mincho"/>
                <w:lang w:eastAsia="ja-JP"/>
              </w:rPr>
              <w:t xml:space="preserve">t is not clear whether </w:t>
            </w:r>
            <w:r w:rsidR="00671864">
              <w:rPr>
                <w:rFonts w:eastAsia="MS Mincho"/>
                <w:lang w:eastAsia="ja-JP"/>
              </w:rPr>
              <w:t>the other proposal</w:t>
            </w:r>
            <w:r w:rsidR="00D618E4">
              <w:rPr>
                <w:rFonts w:eastAsia="MS Mincho"/>
                <w:lang w:eastAsia="ja-JP"/>
              </w:rPr>
              <w:t>, e.g.,</w:t>
            </w:r>
            <w:r w:rsidR="00671864">
              <w:rPr>
                <w:rFonts w:eastAsia="MS Mincho"/>
                <w:lang w:eastAsia="ja-JP"/>
              </w:rPr>
              <w:t xml:space="preserve"> based on </w:t>
            </w:r>
            <w:r>
              <w:rPr>
                <w:rFonts w:eastAsia="MS Mincho"/>
                <w:lang w:eastAsia="ja-JP"/>
              </w:rPr>
              <w:t>“</w:t>
            </w:r>
            <w:r w:rsidRPr="00D93D31">
              <w:rPr>
                <w:rFonts w:eastAsia="MS Mincho"/>
                <w:lang w:eastAsia="ja-JP"/>
              </w:rPr>
              <w:t>(p-p) counted once, (s-p) is counted one additional time assuming SCS of sSCell</w:t>
            </w:r>
            <w:r>
              <w:rPr>
                <w:rFonts w:eastAsia="MS Mincho"/>
                <w:lang w:eastAsia="ja-JP"/>
              </w:rPr>
              <w:t>”</w:t>
            </w:r>
            <w:r w:rsidR="00D618E4">
              <w:rPr>
                <w:rFonts w:eastAsia="MS Mincho"/>
                <w:lang w:eastAsia="ja-JP"/>
              </w:rPr>
              <w:t>,</w:t>
            </w:r>
            <w:r>
              <w:rPr>
                <w:rFonts w:eastAsia="MS Mincho"/>
                <w:lang w:eastAsia="ja-JP"/>
              </w:rPr>
              <w:t xml:space="preserve"> can achieve the </w:t>
            </w:r>
            <w:r w:rsidR="00F729A6">
              <w:rPr>
                <w:rFonts w:eastAsia="MS Mincho"/>
                <w:lang w:eastAsia="ja-JP"/>
              </w:rPr>
              <w:t>same BD/CCE budget</w:t>
            </w:r>
            <w:r w:rsidR="007B004C">
              <w:rPr>
                <w:rFonts w:eastAsia="MS Mincho"/>
                <w:lang w:eastAsia="ja-JP"/>
              </w:rPr>
              <w:t>ing</w:t>
            </w:r>
            <w:r w:rsidR="00F729A6">
              <w:rPr>
                <w:rFonts w:eastAsia="MS Mincho"/>
                <w:lang w:eastAsia="ja-JP"/>
              </w:rPr>
              <w:t xml:space="preserve"> for the same </w:t>
            </w:r>
            <w:r w:rsidR="00C5388E">
              <w:rPr>
                <w:rFonts w:eastAsia="MS Mincho"/>
                <w:lang w:eastAsia="ja-JP"/>
              </w:rPr>
              <w:t xml:space="preserve">value of </w:t>
            </w:r>
            <w:proofErr w:type="spellStart"/>
            <w:r w:rsidR="00F729A6" w:rsidRPr="00F729A6">
              <w:rPr>
                <w:rFonts w:eastAsia="MS Mincho"/>
                <w:i/>
                <w:iCs/>
                <w:lang w:eastAsia="ja-JP"/>
              </w:rPr>
              <w:t>pdcch-BlindDetectionCA</w:t>
            </w:r>
            <w:proofErr w:type="spellEnd"/>
            <w:r w:rsidR="00F729A6">
              <w:rPr>
                <w:rFonts w:eastAsia="MS Mincho"/>
                <w:lang w:eastAsia="ja-JP"/>
              </w:rPr>
              <w:t xml:space="preserve"> as for the case of self-scheduling.</w:t>
            </w:r>
            <w:r w:rsidR="00671864">
              <w:rPr>
                <w:rFonts w:eastAsia="MS Mincho"/>
                <w:lang w:eastAsia="ja-JP"/>
              </w:rPr>
              <w:t xml:space="preserve"> </w:t>
            </w:r>
          </w:p>
          <w:p w14:paraId="173B26AD" w14:textId="729D3C73" w:rsidR="00362193" w:rsidRPr="00C222BD" w:rsidRDefault="00362193" w:rsidP="00B62951">
            <w:pPr>
              <w:spacing w:line="240" w:lineRule="auto"/>
              <w:rPr>
                <w:rFonts w:eastAsia="MS Mincho"/>
                <w:lang w:val="en-US" w:eastAsia="ja-JP"/>
              </w:rPr>
            </w:pPr>
          </w:p>
        </w:tc>
      </w:tr>
      <w:tr w:rsidR="006C5975" w14:paraId="047DE779" w14:textId="77777777" w:rsidTr="004822CE">
        <w:tc>
          <w:tcPr>
            <w:tcW w:w="1615" w:type="dxa"/>
            <w:tcBorders>
              <w:top w:val="single" w:sz="4" w:space="0" w:color="auto"/>
              <w:left w:val="single" w:sz="4" w:space="0" w:color="auto"/>
              <w:bottom w:val="single" w:sz="4" w:space="0" w:color="auto"/>
              <w:right w:val="single" w:sz="4" w:space="0" w:color="auto"/>
            </w:tcBorders>
          </w:tcPr>
          <w:p w14:paraId="61708EE4" w14:textId="05725131" w:rsidR="006C5975" w:rsidRPr="001D391F" w:rsidRDefault="001D391F" w:rsidP="00B62951">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25058A6" w14:textId="77777777" w:rsidR="006C5975" w:rsidRDefault="001D391F" w:rsidP="00B62951">
            <w:pPr>
              <w:spacing w:line="240" w:lineRule="auto"/>
              <w:rPr>
                <w:rFonts w:eastAsiaTheme="minorEastAsia"/>
                <w:lang w:val="en-US" w:eastAsia="zh-CN"/>
              </w:rPr>
            </w:pPr>
            <w:r>
              <w:rPr>
                <w:rFonts w:eastAsiaTheme="minorEastAsia" w:hint="eastAsia"/>
                <w:lang w:val="en-US" w:eastAsia="zh-CN"/>
              </w:rPr>
              <w:t>T</w:t>
            </w:r>
            <w:r>
              <w:rPr>
                <w:rFonts w:eastAsiaTheme="minorEastAsia"/>
                <w:lang w:val="en-US" w:eastAsia="zh-CN"/>
              </w:rPr>
              <w:t>hanks for the updated proposal. We are generally fine with the proposal.</w:t>
            </w:r>
          </w:p>
          <w:p w14:paraId="21781C53" w14:textId="79E6F572" w:rsidR="001D391F" w:rsidRDefault="001D391F" w:rsidP="00B62951">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D391F">
              <w:rPr>
                <w:rFonts w:eastAsiaTheme="minorEastAsia"/>
                <w:lang w:val="en-US" w:eastAsia="zh-CN"/>
              </w:rPr>
              <w:t>[based on Option C]</w:t>
            </w:r>
            <w:r>
              <w:rPr>
                <w:rFonts w:eastAsiaTheme="minorEastAsia"/>
                <w:lang w:val="en-US" w:eastAsia="zh-CN"/>
              </w:rPr>
              <w:t xml:space="preserve">, FL has already captured the in the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 xml:space="preserve"> </w:t>
            </w:r>
            <w:r>
              <w:rPr>
                <w:rFonts w:eastAsiaTheme="minorEastAsia"/>
                <w:lang w:val="en-US" w:eastAsia="zh-CN"/>
              </w:rPr>
              <w:t>above FL proposal.</w:t>
            </w:r>
          </w:p>
          <w:p w14:paraId="385490B7" w14:textId="4C26F89E" w:rsidR="001D391F" w:rsidRDefault="001D391F" w:rsidP="001D391F">
            <w:pPr>
              <w:spacing w:line="240" w:lineRule="auto"/>
              <w:rPr>
                <w:rFonts w:eastAsiaTheme="minorEastAsia"/>
                <w:lang w:val="en-US" w:eastAsia="zh-CN"/>
              </w:rPr>
            </w:pPr>
            <w:r>
              <w:rPr>
                <w:rFonts w:eastAsiaTheme="minorEastAsia"/>
                <w:lang w:val="en-US" w:eastAsia="zh-CN"/>
              </w:rPr>
              <w:t xml:space="preserve">For </w:t>
            </w:r>
            <w:r w:rsidRPr="001D391F">
              <w:rPr>
                <w:rFonts w:eastAsiaTheme="minorEastAsia"/>
                <w:lang w:val="en-US" w:eastAsia="zh-CN"/>
              </w:rPr>
              <w:t>[based on Option A/C]</w:t>
            </w:r>
            <w:r>
              <w:rPr>
                <w:rFonts w:eastAsiaTheme="minorEastAsia"/>
                <w:lang w:val="en-US" w:eastAsia="zh-CN"/>
              </w:rPr>
              <w:t xml:space="preserve">, it is compatible with the following two methods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w:t>
            </w:r>
            <w:r>
              <w:rPr>
                <w:lang w:eastAsia="zh-CN"/>
              </w:rPr>
              <w:t xml:space="preserve"> If companies are ok, we suggest to add the following two bullets in the above proposal.</w:t>
            </w:r>
          </w:p>
          <w:p w14:paraId="1F407BDF" w14:textId="77777777" w:rsidR="001D391F" w:rsidRPr="008A1697" w:rsidRDefault="001D391F" w:rsidP="001D391F">
            <w:pPr>
              <w:pStyle w:val="af7"/>
              <w:numPr>
                <w:ilvl w:val="0"/>
                <w:numId w:val="30"/>
              </w:numPr>
              <w:tabs>
                <w:tab w:val="left" w:pos="1440"/>
                <w:tab w:val="left" w:pos="2160"/>
              </w:tabs>
              <w:rPr>
                <w:lang w:val="en-US" w:eastAsia="zh-CN"/>
              </w:rPr>
            </w:pPr>
            <w:r>
              <w:rPr>
                <w:lang w:eastAsia="zh-CN"/>
              </w:rPr>
              <w:t>(p-p) counted once, (s-p) is not counted (i.e., similar to Rel16)</w:t>
            </w:r>
          </w:p>
          <w:p w14:paraId="07DCE71E" w14:textId="77777777" w:rsidR="001D391F" w:rsidRPr="00D262D6" w:rsidRDefault="001D391F" w:rsidP="001D391F">
            <w:pPr>
              <w:pStyle w:val="af7"/>
              <w:numPr>
                <w:ilvl w:val="0"/>
                <w:numId w:val="30"/>
              </w:numPr>
              <w:tabs>
                <w:tab w:val="left" w:pos="1440"/>
                <w:tab w:val="left" w:pos="2160"/>
              </w:tabs>
              <w:rPr>
                <w:lang w:val="en-US" w:eastAsia="zh-CN"/>
              </w:rPr>
            </w:pPr>
            <w:r>
              <w:rPr>
                <w:lang w:eastAsia="zh-CN"/>
              </w:rPr>
              <w:t xml:space="preserve"> (p-p) counted once, (s-p) is counted one additional time assuming SCS of sSCell </w:t>
            </w:r>
          </w:p>
          <w:p w14:paraId="397E4CBD" w14:textId="7500F5FE" w:rsidR="001D391F" w:rsidRDefault="001D391F" w:rsidP="00B62951">
            <w:pPr>
              <w:spacing w:line="240" w:lineRule="auto"/>
              <w:rPr>
                <w:rFonts w:eastAsiaTheme="minorEastAsia"/>
                <w:lang w:val="en-US" w:eastAsia="zh-CN"/>
              </w:rPr>
            </w:pPr>
            <w:r>
              <w:rPr>
                <w:rFonts w:eastAsiaTheme="minorEastAsia" w:hint="eastAsia"/>
                <w:lang w:val="en-US" w:eastAsia="zh-CN"/>
              </w:rPr>
              <w:t>@</w:t>
            </w:r>
            <w:r>
              <w:rPr>
                <w:rFonts w:eastAsiaTheme="minorEastAsia"/>
                <w:lang w:val="en-US" w:eastAsia="zh-CN"/>
              </w:rPr>
              <w:t xml:space="preserve">MTK, our figures are only for the case when BD &lt;= 44. And we think the formulations in the above FL proposal for </w:t>
            </w:r>
            <w:r w:rsidRPr="001D391F">
              <w:rPr>
                <w:rFonts w:eastAsiaTheme="minorEastAsia"/>
                <w:lang w:val="en-US" w:eastAsia="zh-CN"/>
              </w:rPr>
              <w:t>[based on Option C]</w:t>
            </w:r>
            <w:r>
              <w:rPr>
                <w:rFonts w:eastAsiaTheme="minorEastAsia"/>
                <w:lang w:val="en-US" w:eastAsia="zh-CN"/>
              </w:rPr>
              <w:t xml:space="preserve"> are correct, maybe you can check Comment#2 we shared in last round in Section </w:t>
            </w:r>
            <w:r w:rsidRPr="001D391F">
              <w:rPr>
                <w:rFonts w:eastAsiaTheme="minorEastAsia"/>
                <w:lang w:val="en-US" w:eastAsia="zh-CN"/>
              </w:rPr>
              <w:t>Proposal 1</w:t>
            </w:r>
            <w:r>
              <w:rPr>
                <w:rFonts w:eastAsiaTheme="minorEastAsia"/>
                <w:lang w:val="en-US" w:eastAsia="zh-CN"/>
              </w:rPr>
              <w:t>.</w:t>
            </w:r>
          </w:p>
          <w:p w14:paraId="3626AB14" w14:textId="3FF73315" w:rsidR="001D391F" w:rsidRPr="001D391F" w:rsidRDefault="001D391F" w:rsidP="00B62951">
            <w:pPr>
              <w:spacing w:line="240" w:lineRule="auto"/>
              <w:rPr>
                <w:rFonts w:eastAsiaTheme="minorEastAsia"/>
                <w:lang w:val="en-US" w:eastAsia="zh-CN"/>
              </w:rPr>
            </w:pPr>
          </w:p>
        </w:tc>
      </w:tr>
      <w:tr w:rsidR="006C5975" w14:paraId="2B20DEAA" w14:textId="77777777" w:rsidTr="004822CE">
        <w:tc>
          <w:tcPr>
            <w:tcW w:w="1615" w:type="dxa"/>
            <w:tcBorders>
              <w:top w:val="single" w:sz="4" w:space="0" w:color="auto"/>
              <w:left w:val="single" w:sz="4" w:space="0" w:color="auto"/>
              <w:bottom w:val="single" w:sz="4" w:space="0" w:color="auto"/>
              <w:right w:val="single" w:sz="4" w:space="0" w:color="auto"/>
            </w:tcBorders>
          </w:tcPr>
          <w:p w14:paraId="3C8B9F30" w14:textId="6EF6D1C5" w:rsidR="006C5975" w:rsidRDefault="001B5878" w:rsidP="00B62951">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29C52358" w14:textId="1C219ADF" w:rsidR="001B5878" w:rsidRDefault="001B5878" w:rsidP="001B5878">
            <w:pPr>
              <w:rPr>
                <w:rFonts w:eastAsia="PMingLiU"/>
                <w:lang w:val="en-US" w:eastAsia="zh-TW"/>
              </w:rPr>
            </w:pPr>
            <w:r w:rsidRPr="001B5878">
              <w:rPr>
                <w:rFonts w:eastAsia="MS Mincho"/>
                <w:highlight w:val="cyan"/>
                <w:lang w:val="en-US" w:eastAsia="ja-JP"/>
              </w:rPr>
              <w:t>@Samsung</w:t>
            </w:r>
            <w:r>
              <w:rPr>
                <w:rFonts w:eastAsia="MS Mincho"/>
                <w:lang w:val="en-US" w:eastAsia="ja-JP"/>
              </w:rPr>
              <w:t xml:space="preserve">: </w:t>
            </w:r>
            <w:r>
              <w:rPr>
                <w:lang w:eastAsia="zh-CN"/>
              </w:rPr>
              <w:t>to reply to Samsung’s question: “</w:t>
            </w:r>
            <w:r>
              <w:rPr>
                <w:lang w:eastAsia="ja-JP"/>
              </w:rPr>
              <w:t>What exactly makes Option B complex</w:t>
            </w:r>
            <w:r>
              <w:rPr>
                <w:lang w:eastAsia="zh-CN"/>
              </w:rPr>
              <w:t>”, we want to share some comments below:</w:t>
            </w:r>
          </w:p>
          <w:p w14:paraId="0AE99E0B" w14:textId="503F11FC" w:rsidR="001B5878" w:rsidRDefault="001B5878" w:rsidP="001B5878">
            <w:pPr>
              <w:pStyle w:val="af7"/>
              <w:numPr>
                <w:ilvl w:val="0"/>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For Option B (for Type B UE), UE </w:t>
            </w:r>
            <w:r>
              <w:rPr>
                <w:rFonts w:ascii="Calibri" w:hAnsi="Calibri" w:cs="Calibri"/>
                <w:b/>
                <w:bCs/>
                <w:lang w:eastAsia="zh-CN"/>
              </w:rPr>
              <w:t>can pre-compute</w:t>
            </w:r>
            <w:r>
              <w:rPr>
                <w:rFonts w:ascii="Calibri" w:hAnsi="Calibri" w:cs="Calibri"/>
                <w:lang w:eastAsia="zh-CN"/>
              </w:rPr>
              <w:t xml:space="preserve"> the overbooking limit for PCell 1 at time instant T</w:t>
            </w:r>
            <w:r>
              <w:rPr>
                <w:rFonts w:ascii="Calibri" w:hAnsi="Calibri" w:cs="Calibri"/>
                <w:sz w:val="14"/>
                <w:szCs w:val="14"/>
                <w:lang w:eastAsia="zh-CN"/>
              </w:rPr>
              <w:t>1</w:t>
            </w:r>
            <w:r>
              <w:rPr>
                <w:rFonts w:ascii="Calibri" w:hAnsi="Calibri" w:cs="Calibri"/>
                <w:lang w:eastAsia="zh-CN"/>
              </w:rPr>
              <w:t xml:space="preserve"> as shown in the figure below, </w:t>
            </w:r>
            <w:r>
              <w:rPr>
                <w:rFonts w:ascii="Calibri" w:hAnsi="Calibri" w:cs="Calibri"/>
                <w:b/>
                <w:bCs/>
                <w:lang w:eastAsia="zh-CN"/>
              </w:rPr>
              <w:t>but requests the following additional UE complexity</w:t>
            </w:r>
            <w:r>
              <w:rPr>
                <w:rFonts w:ascii="Calibri" w:hAnsi="Calibri" w:cs="Calibri"/>
                <w:lang w:eastAsia="zh-CN"/>
              </w:rPr>
              <w:t>:</w:t>
            </w:r>
          </w:p>
          <w:p w14:paraId="3F60D2E1" w14:textId="09F1378C" w:rsidR="001B5878" w:rsidRDefault="001B5878" w:rsidP="001B5878">
            <w:pPr>
              <w:pStyle w:val="af7"/>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At time instant T</w:t>
            </w:r>
            <w:r>
              <w:rPr>
                <w:rFonts w:ascii="Calibri" w:hAnsi="Calibri" w:cs="Calibri"/>
                <w:sz w:val="14"/>
                <w:szCs w:val="14"/>
                <w:lang w:eastAsia="zh-CN"/>
              </w:rPr>
              <w:t>1</w:t>
            </w:r>
            <w:r>
              <w:rPr>
                <w:rFonts w:ascii="Calibri" w:hAnsi="Calibri" w:cs="Calibri"/>
                <w:lang w:eastAsia="zh-CN"/>
              </w:rPr>
              <w:t xml:space="preserve">, PCell 1 needs to acquire SCell 2’s CORSET and search space configuration for slot #1, </w:t>
            </w:r>
            <w:r>
              <w:rPr>
                <w:rFonts w:ascii="Calibri" w:hAnsi="Calibri" w:cs="Calibri"/>
                <w:highlight w:val="yellow"/>
                <w:lang w:eastAsia="zh-CN"/>
              </w:rPr>
              <w:t>while in R15/R16 it does not require such kind of interface between PCell 1 and SCell 2</w:t>
            </w:r>
          </w:p>
          <w:p w14:paraId="0086D523" w14:textId="77777777" w:rsidR="001B5878" w:rsidRDefault="001B5878" w:rsidP="001B5878">
            <w:pPr>
              <w:pStyle w:val="af7"/>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For SCell 2, in R15/R16, UE can wait until T</w:t>
            </w:r>
            <w:r>
              <w:rPr>
                <w:rFonts w:ascii="Calibri" w:hAnsi="Calibri" w:cs="Calibri"/>
                <w:sz w:val="14"/>
                <w:szCs w:val="14"/>
                <w:lang w:eastAsia="zh-CN"/>
              </w:rPr>
              <w:t>2</w:t>
            </w:r>
            <w:r>
              <w:rPr>
                <w:rFonts w:ascii="Calibri" w:hAnsi="Calibri" w:cs="Calibri"/>
                <w:lang w:eastAsia="zh-CN"/>
              </w:rPr>
              <w:t xml:space="preserve"> to calculate the BD budget of SCell 2 in slot #1. For Option B, UE needs to calculate the BD budget of SCell 2 in </w:t>
            </w:r>
            <w:r>
              <w:rPr>
                <w:rFonts w:ascii="Calibri" w:hAnsi="Calibri" w:cs="Calibri"/>
                <w:lang w:eastAsia="zh-TW"/>
              </w:rPr>
              <w:t>slot #1 at time instant T</w:t>
            </w:r>
            <w:r>
              <w:rPr>
                <w:rFonts w:ascii="Calibri" w:hAnsi="Calibri" w:cs="Calibri"/>
                <w:sz w:val="14"/>
                <w:szCs w:val="14"/>
                <w:lang w:eastAsia="zh-TW"/>
              </w:rPr>
              <w:t>1</w:t>
            </w:r>
            <w:r>
              <w:rPr>
                <w:rFonts w:ascii="Calibri" w:hAnsi="Calibri" w:cs="Calibri"/>
                <w:lang w:eastAsia="zh-TW"/>
              </w:rPr>
              <w:t xml:space="preserve">, </w:t>
            </w:r>
            <w:r>
              <w:rPr>
                <w:rFonts w:ascii="Calibri" w:hAnsi="Calibri" w:cs="Calibri"/>
                <w:highlight w:val="yellow"/>
                <w:lang w:eastAsia="zh-TW"/>
              </w:rPr>
              <w:t>which imposes additional computation complexity at time instant T</w:t>
            </w:r>
            <w:r>
              <w:rPr>
                <w:rFonts w:ascii="Calibri" w:hAnsi="Calibri" w:cs="Calibri"/>
                <w:sz w:val="12"/>
                <w:szCs w:val="12"/>
                <w:highlight w:val="yellow"/>
                <w:lang w:eastAsia="zh-TW"/>
              </w:rPr>
              <w:t>1</w:t>
            </w:r>
          </w:p>
          <w:p w14:paraId="4FAB598F" w14:textId="5C0306C3" w:rsidR="001B5878" w:rsidRDefault="001B5878" w:rsidP="001B5878">
            <w:pPr>
              <w:pStyle w:val="af7"/>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After calculating the BD budget of SCell 2 in slot #1 at time instant T</w:t>
            </w:r>
            <w:r>
              <w:rPr>
                <w:rFonts w:ascii="Calibri" w:hAnsi="Calibri" w:cs="Calibri"/>
                <w:sz w:val="12"/>
                <w:szCs w:val="12"/>
                <w:lang w:eastAsia="zh-CN"/>
              </w:rPr>
              <w:t>1</w:t>
            </w:r>
            <w:r>
              <w:rPr>
                <w:rFonts w:ascii="Calibri" w:hAnsi="Calibri" w:cs="Calibri"/>
                <w:lang w:eastAsia="zh-CN"/>
              </w:rPr>
              <w:t>, UE needs to buffer this information until T</w:t>
            </w:r>
            <w:r>
              <w:rPr>
                <w:rFonts w:ascii="Calibri" w:hAnsi="Calibri" w:cs="Calibri"/>
                <w:sz w:val="12"/>
                <w:szCs w:val="12"/>
                <w:lang w:eastAsia="zh-CN"/>
              </w:rPr>
              <w:t>2</w:t>
            </w:r>
            <w:r>
              <w:rPr>
                <w:rFonts w:ascii="Calibri" w:hAnsi="Calibri" w:cs="Calibri"/>
                <w:lang w:eastAsia="zh-CN"/>
              </w:rPr>
              <w:t xml:space="preserve"> for the usage of SCell 2, </w:t>
            </w:r>
            <w:r>
              <w:rPr>
                <w:rFonts w:ascii="Calibri" w:hAnsi="Calibri" w:cs="Calibri"/>
                <w:highlight w:val="yellow"/>
                <w:lang w:eastAsia="zh-CN"/>
              </w:rPr>
              <w:t xml:space="preserve">which increases UE’s buffer requirement (and this becomes worse for a </w:t>
            </w:r>
            <w:proofErr w:type="gramStart"/>
            <w:r>
              <w:rPr>
                <w:rFonts w:ascii="Calibri" w:hAnsi="Calibri" w:cs="Calibri"/>
                <w:highlight w:val="yellow"/>
                <w:lang w:eastAsia="zh-CN"/>
              </w:rPr>
              <w:t>60kHz</w:t>
            </w:r>
            <w:proofErr w:type="gramEnd"/>
            <w:r>
              <w:rPr>
                <w:rFonts w:ascii="Calibri" w:hAnsi="Calibri" w:cs="Calibri"/>
                <w:highlight w:val="yellow"/>
                <w:lang w:eastAsia="zh-CN"/>
              </w:rPr>
              <w:t xml:space="preserve"> SCell 2)</w:t>
            </w:r>
            <w:r>
              <w:rPr>
                <w:rFonts w:ascii="Calibri" w:hAnsi="Calibri" w:cs="Calibri"/>
                <w:lang w:eastAsia="zh-CN"/>
              </w:rPr>
              <w:t>.</w:t>
            </w:r>
          </w:p>
          <w:p w14:paraId="2CFD1878" w14:textId="77777777" w:rsidR="006C5975" w:rsidRDefault="001B5878" w:rsidP="001B5878">
            <w:pPr>
              <w:ind w:firstLine="720"/>
              <w:rPr>
                <w:rFonts w:ascii="Calibri" w:hAnsi="Calibri" w:cs="Calibri"/>
                <w:lang w:eastAsia="zh-TW"/>
              </w:rPr>
            </w:pPr>
            <w:r>
              <w:rPr>
                <w:noProof/>
                <w:lang w:val="en-US" w:eastAsia="zh-CN"/>
              </w:rPr>
              <w:lastRenderedPageBreak/>
              <w:drawing>
                <wp:inline distT="0" distB="0" distL="0" distR="0" wp14:anchorId="580A9A0F" wp14:editId="42EBCCD2">
                  <wp:extent cx="3861435" cy="1530350"/>
                  <wp:effectExtent l="0" t="0" r="5715" b="0"/>
                  <wp:docPr id="2" name="圖片 2" descr="cid:image003.jpg@01D79394.428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3.jpg@01D79394.428B7E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61435" cy="1530350"/>
                          </a:xfrm>
                          <a:prstGeom prst="rect">
                            <a:avLst/>
                          </a:prstGeom>
                          <a:noFill/>
                          <a:ln>
                            <a:noFill/>
                          </a:ln>
                        </pic:spPr>
                      </pic:pic>
                    </a:graphicData>
                  </a:graphic>
                </wp:inline>
              </w:drawing>
            </w:r>
          </w:p>
          <w:p w14:paraId="5366D5B2" w14:textId="2D84BF50" w:rsidR="001B5878" w:rsidRPr="001B5878" w:rsidRDefault="001B5878" w:rsidP="001B5878">
            <w:pPr>
              <w:rPr>
                <w:rFonts w:ascii="Calibri" w:hAnsi="Calibri" w:cs="Calibri"/>
                <w:lang w:eastAsia="zh-TW"/>
              </w:rPr>
            </w:pPr>
            <w:r>
              <w:rPr>
                <w:rFonts w:eastAsia="MS Mincho"/>
                <w:highlight w:val="cyan"/>
                <w:lang w:val="en-US" w:eastAsia="ja-JP"/>
              </w:rPr>
              <w:t>@ZTE</w:t>
            </w:r>
            <w:r>
              <w:rPr>
                <w:rFonts w:eastAsia="MS Mincho"/>
                <w:lang w:val="en-US" w:eastAsia="ja-JP"/>
              </w:rPr>
              <w:t xml:space="preserve">: After checking your </w:t>
            </w:r>
            <w:r w:rsidRPr="001B5878">
              <w:rPr>
                <w:rFonts w:eastAsia="MS Mincho"/>
                <w:lang w:val="en-US" w:eastAsia="ja-JP"/>
              </w:rPr>
              <w:t>Comment#2 in last round in Section Proposal 1</w:t>
            </w:r>
            <w:r>
              <w:rPr>
                <w:rFonts w:eastAsia="MS Mincho"/>
                <w:lang w:val="en-US" w:eastAsia="ja-JP"/>
              </w:rPr>
              <w:t>, I am still a little puzzled and would try to figure it out later. Assuming you are right, then we would prefer “</w:t>
            </w:r>
            <w:r w:rsidRPr="001B5878">
              <w:rPr>
                <w:rFonts w:eastAsia="MS Mincho"/>
                <w:lang w:val="en-US" w:eastAsia="ja-JP"/>
              </w:rPr>
              <w:t>[based on Option A/C]</w:t>
            </w:r>
            <w:r>
              <w:rPr>
                <w:rFonts w:eastAsia="MS Mincho"/>
                <w:lang w:val="en-US" w:eastAsia="ja-JP"/>
              </w:rPr>
              <w:t>” because it’s kind of weird to use formula like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Pr>
                <w:rFonts w:eastAsia="MS Mincho"/>
              </w:rPr>
              <w:t>”</w:t>
            </w:r>
            <w:r w:rsidRPr="00C15AE4">
              <w:rPr>
                <w:rFonts w:eastAsiaTheme="minorEastAsia" w:hint="eastAsia"/>
                <w:lang w:eastAsia="zh-CN"/>
              </w:rPr>
              <w:t>.</w:t>
            </w:r>
          </w:p>
        </w:tc>
      </w:tr>
      <w:tr w:rsidR="00391134" w14:paraId="30602C79" w14:textId="77777777" w:rsidTr="004822CE">
        <w:tc>
          <w:tcPr>
            <w:tcW w:w="1615" w:type="dxa"/>
            <w:tcBorders>
              <w:top w:val="single" w:sz="4" w:space="0" w:color="auto"/>
              <w:left w:val="single" w:sz="4" w:space="0" w:color="auto"/>
              <w:bottom w:val="single" w:sz="4" w:space="0" w:color="auto"/>
              <w:right w:val="single" w:sz="4" w:space="0" w:color="auto"/>
            </w:tcBorders>
          </w:tcPr>
          <w:p w14:paraId="38D49132" w14:textId="63D0AA02" w:rsidR="00391134" w:rsidRPr="00485D7F" w:rsidRDefault="00391134" w:rsidP="00391134">
            <w:pPr>
              <w:spacing w:after="120"/>
              <w:jc w:val="both"/>
              <w:rPr>
                <w:rFonts w:eastAsia="MS Mincho"/>
                <w:lang w:eastAsia="ja-JP"/>
              </w:rPr>
            </w:pPr>
            <w:r>
              <w:rPr>
                <w:rFonts w:eastAsia="MS Mincho"/>
                <w:lang w:val="en-US" w:eastAsia="ja-JP"/>
              </w:rPr>
              <w:lastRenderedPageBreak/>
              <w:t>Huawei, HiSilicon</w:t>
            </w:r>
          </w:p>
        </w:tc>
        <w:tc>
          <w:tcPr>
            <w:tcW w:w="8460" w:type="dxa"/>
            <w:tcBorders>
              <w:top w:val="single" w:sz="4" w:space="0" w:color="auto"/>
              <w:left w:val="single" w:sz="4" w:space="0" w:color="auto"/>
              <w:bottom w:val="single" w:sz="4" w:space="0" w:color="auto"/>
              <w:right w:val="single" w:sz="4" w:space="0" w:color="auto"/>
            </w:tcBorders>
          </w:tcPr>
          <w:p w14:paraId="4DD2F079" w14:textId="2C42A67A" w:rsidR="00391134" w:rsidRPr="00391134" w:rsidRDefault="00391134" w:rsidP="006F65EE">
            <w:pPr>
              <w:spacing w:line="240" w:lineRule="auto"/>
              <w:rPr>
                <w:rFonts w:eastAsia="MS Mincho"/>
              </w:rPr>
            </w:pPr>
            <w:r>
              <w:rPr>
                <w:rFonts w:eastAsia="MS Mincho"/>
                <w:lang w:val="en-US" w:eastAsia="ja-JP"/>
              </w:rPr>
              <w:t>We are fine</w:t>
            </w:r>
            <w:r>
              <w:t xml:space="preserve"> with the </w:t>
            </w:r>
            <w:r>
              <w:rPr>
                <w:rFonts w:eastAsia="MS Mincho"/>
                <w:lang w:val="en-US" w:eastAsia="ja-JP"/>
              </w:rPr>
              <w:t xml:space="preserve">solution </w:t>
            </w:r>
            <w:r w:rsidRPr="00130F8E">
              <w:rPr>
                <w:rFonts w:eastAsia="MS Mincho"/>
              </w:rPr>
              <w:t>[based on Option C]</w:t>
            </w:r>
            <w:r>
              <w:rPr>
                <w:rFonts w:eastAsia="MS Mincho"/>
              </w:rPr>
              <w:t xml:space="preserve">. </w:t>
            </w:r>
            <w:r>
              <w:rPr>
                <w:rFonts w:eastAsia="MS Mincho"/>
              </w:rPr>
              <w:t>W</w:t>
            </w:r>
            <w:r>
              <w:rPr>
                <w:rFonts w:eastAsia="MS Mincho"/>
              </w:rPr>
              <w:t>e</w:t>
            </w:r>
            <w:r>
              <w:t xml:space="preserve"> have the same question proposed by Intel about</w:t>
            </w:r>
            <w:r>
              <w:rPr>
                <w:rFonts w:eastAsia="MS Mincho"/>
              </w:rPr>
              <w:t xml:space="preserve"> how to clarify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w:proofErr w:type="spellStart"/>
                  <m:r>
                    <m:rPr>
                      <m:nor/>
                    </m:rPr>
                    <w:rPr>
                      <w:rFonts w:eastAsia="MS Mincho"/>
                      <w:lang w:val="en-US" w:eastAsia="ja-JP"/>
                    </w:rPr>
                    <m:t>total</m:t>
                  </m:r>
                  <w:proofErr w:type="gramStart"/>
                  <m:r>
                    <m:rPr>
                      <m:nor/>
                    </m:rPr>
                    <w:rPr>
                      <w:rFonts w:eastAsia="MS Mincho"/>
                      <w:lang w:val="en-US" w:eastAsia="ja-JP"/>
                    </w:rPr>
                    <m:t>,slot</m:t>
                  </m:r>
                  <w:proofErr w:type="spellEnd"/>
                  <w:proofErr w:type="gramEnd"/>
                  <m:r>
                    <m:rPr>
                      <m:nor/>
                    </m:rPr>
                    <w:rPr>
                      <w:rFonts w:eastAsia="MS Mincho"/>
                      <w:lang w:val="en-US" w:eastAsia="ja-JP"/>
                    </w:rPr>
                    <m:t>,</m:t>
                  </m:r>
                  <m:r>
                    <m:rPr>
                      <m:sty m:val="p"/>
                    </m:rPr>
                    <w:rPr>
                      <w:rFonts w:ascii="Cambria Math" w:eastAsia="MS Mincho" w:hAnsi="Cambria Math"/>
                      <w:lang w:val="en-US" w:eastAsia="ja-JP"/>
                    </w:rPr>
                    <m:t>μ1</m:t>
                  </m:r>
                </m:sup>
              </m:sSubSup>
            </m:oMath>
            <w:r>
              <w:rPr>
                <w:rFonts w:eastAsia="MS Mincho"/>
              </w:rPr>
              <w:t>.</w:t>
            </w:r>
            <w:r w:rsidR="006F65EE">
              <w:rPr>
                <w:rFonts w:eastAsia="MS Mincho"/>
              </w:rPr>
              <w:t xml:space="preserve"> </w:t>
            </w:r>
            <w:r>
              <w:rPr>
                <w:rFonts w:eastAsiaTheme="minorEastAsia"/>
                <w:lang w:val="en-US" w:eastAsia="zh-CN"/>
              </w:rPr>
              <w:t xml:space="preserve">For self-scheduling and cross-carrier scheduling, the BD/CCE limits are both </w:t>
            </w:r>
            <w:r w:rsidR="006F65EE">
              <w:rPr>
                <w:rFonts w:eastAsiaTheme="minorEastAsia"/>
                <w:lang w:val="en-US" w:eastAsia="zh-CN"/>
              </w:rPr>
              <w:t>based on the scheduling cell.</w:t>
            </w:r>
            <w:r>
              <w:rPr>
                <w:rFonts w:eastAsiaTheme="minorEastAsia"/>
                <w:lang w:val="en-US" w:eastAsia="zh-CN"/>
              </w:rPr>
              <w:t xml:space="preserve"> </w:t>
            </w:r>
            <w:r w:rsidRPr="004677AA">
              <w:rPr>
                <w:rFonts w:eastAsia="Times New Roman"/>
                <w:color w:val="C00000"/>
                <w:szCs w:val="24"/>
                <w:lang w:val="en-US" w:eastAsia="zh-CN"/>
              </w:rPr>
              <w:t xml:space="preserve">When cross-carrier scheduling from an </w:t>
            </w:r>
            <w:r w:rsidR="006F65EE">
              <w:rPr>
                <w:rFonts w:eastAsia="Times New Roman"/>
                <w:color w:val="C00000"/>
                <w:szCs w:val="24"/>
                <w:lang w:val="en-US" w:eastAsia="zh-CN"/>
              </w:rPr>
              <w:t>s</w:t>
            </w:r>
            <w:r w:rsidRPr="004677AA">
              <w:rPr>
                <w:rFonts w:eastAsia="Times New Roman"/>
                <w:color w:val="C00000"/>
                <w:szCs w:val="24"/>
                <w:lang w:val="en-US" w:eastAsia="zh-CN"/>
              </w:rPr>
              <w:t>SCell to PCell is configured</w:t>
            </w:r>
            <w:r>
              <w:rPr>
                <w:rFonts w:eastAsia="Times New Roman"/>
                <w:color w:val="C00000"/>
                <w:szCs w:val="24"/>
                <w:lang w:val="en-US" w:eastAsia="zh-CN"/>
              </w:rPr>
              <w:t xml:space="preserve">, the scheduling cells are PCell and sSCell, </w:t>
            </w:r>
            <w:r w:rsidR="006F65EE" w:rsidRPr="006F65EE">
              <w:rPr>
                <w:rFonts w:eastAsia="Times New Roman"/>
                <w:szCs w:val="24"/>
                <w:lang w:val="en-US" w:eastAsia="zh-CN"/>
              </w:rPr>
              <w:t xml:space="preserve">thus </w:t>
            </w:r>
            <w:r w:rsidRPr="006F65EE">
              <w:rPr>
                <w:rFonts w:eastAsiaTheme="minorEastAsia"/>
                <w:lang w:val="en-US" w:eastAsia="zh-CN"/>
              </w:rPr>
              <w:t>the BD</w:t>
            </w:r>
            <w:r>
              <w:rPr>
                <w:rFonts w:eastAsiaTheme="minorEastAsia"/>
                <w:lang w:val="en-US" w:eastAsia="zh-CN"/>
              </w:rPr>
              <w:t xml:space="preserve">/CCE limits </w:t>
            </w:r>
            <w:r w:rsidR="006F65EE">
              <w:rPr>
                <w:rFonts w:eastAsiaTheme="minorEastAsia"/>
                <w:lang w:val="en-US" w:eastAsia="zh-CN"/>
              </w:rPr>
              <w:t>are preferred to</w:t>
            </w:r>
            <w:r>
              <w:rPr>
                <w:rFonts w:eastAsiaTheme="minorEastAsia"/>
                <w:lang w:val="en-US" w:eastAsia="zh-CN"/>
              </w:rPr>
              <w:t xml:space="preserve"> be based on the two scheduling cells</w:t>
            </w:r>
            <w:r w:rsidR="006F65EE">
              <w:rPr>
                <w:rFonts w:eastAsiaTheme="minorEastAsia"/>
                <w:lang w:val="en-US" w:eastAsia="zh-CN"/>
              </w:rPr>
              <w:t xml:space="preserve"> respectively from UE implementation point of view</w:t>
            </w:r>
            <w:r>
              <w:rPr>
                <w:rFonts w:eastAsiaTheme="minorEastAsia"/>
                <w:lang w:val="en-US" w:eastAsia="zh-CN"/>
              </w:rPr>
              <w:t xml:space="preserve">. </w:t>
            </w:r>
          </w:p>
        </w:tc>
      </w:tr>
    </w:tbl>
    <w:p w14:paraId="632F9D12" w14:textId="30431F4C" w:rsidR="00B7684E" w:rsidRPr="00E743D6" w:rsidRDefault="00B7684E" w:rsidP="00B7684E">
      <w:pPr>
        <w:pStyle w:val="af7"/>
        <w:overflowPunct/>
        <w:autoSpaceDE/>
        <w:autoSpaceDN/>
        <w:adjustRightInd/>
        <w:spacing w:after="160" w:line="259" w:lineRule="auto"/>
        <w:ind w:left="0"/>
        <w:textAlignment w:val="auto"/>
        <w:rPr>
          <w:rFonts w:eastAsiaTheme="minorHAnsi"/>
          <w:color w:val="4472C4" w:themeColor="accent1"/>
        </w:rPr>
      </w:pPr>
      <w:bookmarkStart w:id="3" w:name="_GoBack"/>
      <w:bookmarkEnd w:id="3"/>
    </w:p>
    <w:p w14:paraId="1B3CED29" w14:textId="52158EBF" w:rsidR="00953277" w:rsidRDefault="00953277" w:rsidP="00953277">
      <w:pPr>
        <w:pStyle w:val="3"/>
        <w:rPr>
          <w:lang w:val="en-US" w:eastAsia="zh-CN"/>
        </w:rPr>
      </w:pPr>
      <w:r>
        <w:rPr>
          <w:lang w:val="en-US" w:eastAsia="zh-CN"/>
        </w:rPr>
        <w:t>Discussion Point 2</w:t>
      </w:r>
    </w:p>
    <w:p w14:paraId="0B62EDED" w14:textId="1CD95F96" w:rsidR="00953277" w:rsidRPr="00A853C2" w:rsidRDefault="00953277" w:rsidP="00953277">
      <w:pPr>
        <w:pStyle w:val="af7"/>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af7"/>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af7"/>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af7"/>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af7"/>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af5"/>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af7"/>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w:t>
            </w:r>
            <w:proofErr w:type="spellStart"/>
            <w:r w:rsidR="00A82683">
              <w:rPr>
                <w:rFonts w:eastAsia="MS Mincho"/>
                <w:lang w:val="en-US" w:eastAsia="ja-JP"/>
              </w:rPr>
              <w:t>SpCell</w:t>
            </w:r>
            <w:proofErr w:type="spellEnd"/>
            <w:r w:rsidR="00A82683">
              <w:rPr>
                <w:rFonts w:eastAsia="MS Mincho"/>
                <w:lang w:val="en-US" w:eastAsia="ja-JP"/>
              </w:rPr>
              <w:t xml:space="preserve">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 xml:space="preserve">This may provide limited benefit in terms of UE implementation. But when </w:t>
            </w:r>
            <w:proofErr w:type="spellStart"/>
            <w:r>
              <w:rPr>
                <w:rFonts w:eastAsia="MS Mincho"/>
                <w:lang w:val="en-US" w:eastAsia="ja-JP"/>
              </w:rPr>
              <w:t>SpCell</w:t>
            </w:r>
            <w:proofErr w:type="spellEnd"/>
            <w:r>
              <w:rPr>
                <w:rFonts w:eastAsia="MS Mincho"/>
                <w:lang w:val="en-US" w:eastAsia="ja-JP"/>
              </w:rPr>
              <w:t xml:space="preserve">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w:t>
            </w:r>
            <w:proofErr w:type="spellStart"/>
            <w:r w:rsidR="00E73201">
              <w:rPr>
                <w:rFonts w:eastAsia="MS Mincho"/>
                <w:lang w:val="en-US" w:eastAsia="ja-JP"/>
              </w:rPr>
              <w:t>enhanmcent</w:t>
            </w:r>
            <w:proofErr w:type="spellEnd"/>
            <w:r w:rsidR="00E73201">
              <w:rPr>
                <w:rFonts w:eastAsia="MS Mincho"/>
                <w:lang w:val="en-US" w:eastAsia="ja-JP"/>
              </w:rPr>
              <w:t xml:space="preserve">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sSCell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w:t>
            </w:r>
            <w:proofErr w:type="spellStart"/>
            <w:r>
              <w:rPr>
                <w:rFonts w:eastAsia="Malgun Gothic"/>
                <w:lang w:val="en-US" w:eastAsia="ko-KR"/>
              </w:rPr>
              <w:t>Pcell</w:t>
            </w:r>
            <w:proofErr w:type="spellEnd"/>
            <w:r>
              <w:rPr>
                <w:rFonts w:eastAsia="Malgun Gothic"/>
                <w:lang w:val="en-US" w:eastAsia="ko-KR"/>
              </w:rPr>
              <w:t xml:space="preserve"> and </w:t>
            </w:r>
            <w:proofErr w:type="spellStart"/>
            <w:r>
              <w:rPr>
                <w:rFonts w:eastAsia="Malgun Gothic"/>
                <w:lang w:val="en-US" w:eastAsia="ko-KR"/>
              </w:rPr>
              <w:t>sScell</w:t>
            </w:r>
            <w:proofErr w:type="spellEnd"/>
            <w:r>
              <w:rPr>
                <w:rFonts w:eastAsia="Malgun Gothic"/>
                <w:lang w:val="en-US" w:eastAsia="ko-KR"/>
              </w:rPr>
              <w:t xml:space="preserve">, it can be considered for the UE to monitor only one of either C-RNTI DCI in </w:t>
            </w:r>
            <w:r w:rsidRPr="004E5B53">
              <w:rPr>
                <w:rFonts w:eastAsia="Malgun Gothic"/>
                <w:lang w:val="en-US" w:eastAsia="ko-KR"/>
              </w:rPr>
              <w:t xml:space="preserve">Type0/0A/1/2 CSS set on </w:t>
            </w:r>
            <w:proofErr w:type="spellStart"/>
            <w:r w:rsidRPr="004E5B53">
              <w:rPr>
                <w:rFonts w:eastAsia="Malgun Gothic"/>
                <w:lang w:val="en-US" w:eastAsia="ko-KR"/>
              </w:rPr>
              <w:t>Pcell</w:t>
            </w:r>
            <w:proofErr w:type="spellEnd"/>
            <w:r>
              <w:rPr>
                <w:rFonts w:eastAsia="Malgun Gothic"/>
                <w:lang w:val="en-US" w:eastAsia="ko-KR"/>
              </w:rPr>
              <w:t xml:space="preserve"> or DCI in USS set on </w:t>
            </w:r>
            <w:proofErr w:type="spellStart"/>
            <w:r>
              <w:rPr>
                <w:rFonts w:eastAsia="Malgun Gothic"/>
                <w:lang w:val="en-US" w:eastAsia="ko-KR"/>
              </w:rPr>
              <w:t>sScell</w:t>
            </w:r>
            <w:proofErr w:type="spellEnd"/>
            <w:r>
              <w:rPr>
                <w:rFonts w:eastAsia="Malgun Gothic"/>
                <w:lang w:val="en-US" w:eastAsia="ko-KR"/>
              </w:rPr>
              <w:t>.</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USS sets on sSCell</w:t>
            </w:r>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is essential for Type A UE, which ensures UE does not have to handle PDCCH decoding for PCell on PCell and sSCell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we have another proposal that may avoid simultaneous PDCCH decoding for PCell on PCell and sSCell, and also avoid NW scheduling restriction</w:t>
            </w:r>
            <w:r>
              <w:rPr>
                <w:rFonts w:eastAsia="PMingLiU"/>
                <w:lang w:val="en-US" w:eastAsia="zh-TW"/>
              </w:rPr>
              <w:t>:</w:t>
            </w:r>
          </w:p>
          <w:p w14:paraId="4F43AE80" w14:textId="039E0470" w:rsidR="0097303D" w:rsidRPr="004F28CD" w:rsidRDefault="0097303D" w:rsidP="00185C40">
            <w:pPr>
              <w:pStyle w:val="af7"/>
              <w:numPr>
                <w:ilvl w:val="0"/>
                <w:numId w:val="21"/>
              </w:numPr>
              <w:spacing w:line="240" w:lineRule="auto"/>
              <w:rPr>
                <w:rFonts w:ascii="Times" w:eastAsia="Calibri" w:hAnsi="Times"/>
                <w:szCs w:val="24"/>
                <w:lang w:eastAsia="x-none"/>
              </w:rPr>
            </w:pPr>
            <w:r w:rsidRPr="004F28CD">
              <w:rPr>
                <w:rFonts w:eastAsia="PMingLiU"/>
                <w:lang w:val="en-US" w:eastAsia="zh-TW"/>
              </w:rPr>
              <w:t>Type-0/0A/1/2-CSS sets can be configured to overlap with USS sets on sSCell; UE drops the overlapped USS sets on sSCell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w:t>
            </w:r>
            <w:proofErr w:type="spellStart"/>
            <w:r>
              <w:rPr>
                <w:rFonts w:ascii="Times" w:eastAsiaTheme="minorEastAsia" w:hAnsi="Times"/>
                <w:szCs w:val="24"/>
                <w:lang w:eastAsia="zh-CN"/>
              </w:rPr>
              <w:t>ms</w:t>
            </w:r>
            <w:proofErr w:type="spellEnd"/>
            <w:r>
              <w:rPr>
                <w:rFonts w:ascii="Times" w:eastAsiaTheme="minorEastAsia" w:hAnsi="Times"/>
                <w:szCs w:val="24"/>
                <w:lang w:eastAsia="zh-CN"/>
              </w:rPr>
              <w:t xml:space="preserve">.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PCell and USS on SCell,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lastRenderedPageBreak/>
              <w:t xml:space="preserve">Besides, sSCell from PCell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4" w:name="_Hlk80113954"/>
            <w:r>
              <w:rPr>
                <w:rFonts w:eastAsiaTheme="minorEastAsia"/>
                <w:lang w:val="en-US" w:eastAsia="zh-CN"/>
              </w:rPr>
              <w:lastRenderedPageBreak/>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No overlap in USS sSCell USS and CSS would require a nasty replanning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only UL slots of sSCell</w:t>
            </w:r>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So, the procedures on PCell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sSCell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(x1(m1</w:t>
            </w:r>
            <w:proofErr w:type="gramStart"/>
            <w:r w:rsidR="00110B6B">
              <w:rPr>
                <w:rFonts w:ascii="Times" w:eastAsia="Times New Roman" w:hAnsi="Times" w:hint="eastAsia"/>
                <w:szCs w:val="24"/>
                <w:lang w:eastAsia="ja-JP"/>
              </w:rPr>
              <w:t>)+</w:t>
            </w:r>
            <w:proofErr w:type="gramEnd"/>
            <w:r w:rsidR="00110B6B">
              <w:rPr>
                <w:rFonts w:ascii="Times" w:eastAsia="Times New Roman" w:hAnsi="Times" w:hint="eastAsia"/>
                <w:szCs w:val="24"/>
                <w:lang w:eastAsia="ja-JP"/>
              </w:rPr>
              <w:t>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szCs w:val="24"/>
                <w:lang w:eastAsia="ja-JP"/>
              </w:rPr>
            </w:pPr>
            <w:r>
              <w:rPr>
                <w:rFonts w:eastAsia="Malgun Gothic"/>
                <w:lang w:val="en-US" w:eastAsia="ko-KR"/>
              </w:rPr>
              <w:t xml:space="preserve">If Type A UE is incapable of PDCCH monitoring both on </w:t>
            </w:r>
            <w:proofErr w:type="spellStart"/>
            <w:r>
              <w:rPr>
                <w:rFonts w:eastAsia="Malgun Gothic"/>
                <w:lang w:val="en-US" w:eastAsia="ko-KR"/>
              </w:rPr>
              <w:t>Pcell</w:t>
            </w:r>
            <w:proofErr w:type="spellEnd"/>
            <w:r>
              <w:rPr>
                <w:rFonts w:eastAsia="Malgun Gothic"/>
                <w:lang w:val="en-US" w:eastAsia="ko-KR"/>
              </w:rPr>
              <w:t xml:space="preserve"> and </w:t>
            </w:r>
            <w:proofErr w:type="spellStart"/>
            <w:r>
              <w:rPr>
                <w:rFonts w:eastAsia="Malgun Gothic"/>
                <w:lang w:val="en-US" w:eastAsia="ko-KR"/>
              </w:rPr>
              <w:t>sScell</w:t>
            </w:r>
            <w:proofErr w:type="spellEnd"/>
            <w:r>
              <w:rPr>
                <w:rFonts w:eastAsia="Malgun Gothic"/>
                <w:lang w:val="en-US" w:eastAsia="ko-KR"/>
              </w:rPr>
              <w:t>, it can be considered for the UE to monitor only one of either C-RNTI DCI in Type0/0A/1/2 CSS set on PC</w:t>
            </w:r>
            <w:r w:rsidRPr="004E5B53">
              <w:rPr>
                <w:rFonts w:eastAsia="Malgun Gothic"/>
                <w:lang w:val="en-US" w:eastAsia="ko-KR"/>
              </w:rPr>
              <w:t>ell</w:t>
            </w:r>
            <w:r>
              <w:rPr>
                <w:rFonts w:eastAsia="Malgun Gothic"/>
                <w:lang w:val="en-US" w:eastAsia="ko-KR"/>
              </w:rPr>
              <w:t xml:space="preserve"> or DCI in USS set on </w:t>
            </w:r>
            <w:proofErr w:type="spellStart"/>
            <w:r>
              <w:rPr>
                <w:rFonts w:eastAsia="Malgun Gothic"/>
                <w:lang w:val="en-US" w:eastAsia="ko-KR"/>
              </w:rPr>
              <w:t>sScell</w:t>
            </w:r>
            <w:proofErr w:type="spellEnd"/>
            <w:r>
              <w:rPr>
                <w:rFonts w:eastAsia="Malgun Gothic"/>
                <w:lang w:val="en-US" w:eastAsia="ko-KR"/>
              </w:rPr>
              <w:t>.</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777C014" w14:textId="07755E4C" w:rsidR="00114D3A" w:rsidRDefault="00114D3A" w:rsidP="00EC7AC2">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4"/>
    </w:tbl>
    <w:p w14:paraId="7CF5EB7A" w14:textId="2E5F319F" w:rsidR="00FE4380" w:rsidRDefault="00FE4380">
      <w:pPr>
        <w:rPr>
          <w:lang w:val="en-US" w:eastAsia="zh-CN"/>
        </w:rPr>
      </w:pPr>
    </w:p>
    <w:p w14:paraId="26D025F9" w14:textId="0AB3DC10" w:rsidR="0036104D" w:rsidRDefault="0036104D" w:rsidP="0036104D">
      <w:pPr>
        <w:pStyle w:val="3"/>
        <w:rPr>
          <w:lang w:val="en-US" w:eastAsia="zh-CN"/>
        </w:rPr>
      </w:pPr>
      <w:r w:rsidRPr="000D2CC5">
        <w:rPr>
          <w:highlight w:val="yellow"/>
          <w:lang w:val="en-US" w:eastAsia="zh-CN"/>
        </w:rPr>
        <w:t>Proposal 2v2</w:t>
      </w:r>
      <w:r>
        <w:rPr>
          <w:lang w:val="en-US" w:eastAsia="zh-CN"/>
        </w:rPr>
        <w:t xml:space="preserve"> </w:t>
      </w:r>
    </w:p>
    <w:p w14:paraId="6A4A441D" w14:textId="0924E29C" w:rsidR="0036104D" w:rsidRPr="0036104D" w:rsidRDefault="0036104D" w:rsidP="0036104D">
      <w:pPr>
        <w:pStyle w:val="af7"/>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A6E39B7" w14:textId="7E4C3A89" w:rsidR="003E5B64" w:rsidRDefault="003E5B64" w:rsidP="003E5B64">
      <w:pPr>
        <w:pStyle w:val="af7"/>
        <w:numPr>
          <w:ilvl w:val="0"/>
          <w:numId w:val="7"/>
        </w:numPr>
        <w:rPr>
          <w:lang w:val="en-US" w:eastAsia="zh-CN"/>
        </w:rPr>
      </w:pPr>
      <w:r>
        <w:rPr>
          <w:lang w:val="en-US" w:eastAsia="zh-CN"/>
        </w:rPr>
        <w:t>FFS the following</w:t>
      </w:r>
      <w:r w:rsidR="00E5672F">
        <w:rPr>
          <w:lang w:val="en-US" w:eastAsia="zh-CN"/>
        </w:rPr>
        <w:t xml:space="preserve"> for Type A UE</w:t>
      </w:r>
    </w:p>
    <w:p w14:paraId="68EF81F3" w14:textId="77777777" w:rsidR="003E5B64" w:rsidRDefault="003E5B64" w:rsidP="003E5B64">
      <w:pPr>
        <w:pStyle w:val="af7"/>
        <w:numPr>
          <w:ilvl w:val="1"/>
          <w:numId w:val="7"/>
        </w:numPr>
        <w:rPr>
          <w:lang w:val="en-US" w:eastAsia="zh-CN"/>
        </w:rPr>
      </w:pPr>
      <w:r>
        <w:rPr>
          <w:lang w:val="en-US" w:eastAsia="zh-CN"/>
        </w:rPr>
        <w:t xml:space="preserve">Alt1: </w:t>
      </w:r>
    </w:p>
    <w:p w14:paraId="693F6CAE" w14:textId="57AC6932" w:rsidR="003E5B64" w:rsidRDefault="003E5B64" w:rsidP="003E5B64">
      <w:pPr>
        <w:pStyle w:val="af7"/>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67AB8A38" w14:textId="47593D4A" w:rsidR="003E5B64" w:rsidRDefault="003E5B64" w:rsidP="003E5B64">
      <w:pPr>
        <w:pStyle w:val="af7"/>
        <w:numPr>
          <w:ilvl w:val="1"/>
          <w:numId w:val="7"/>
        </w:numPr>
        <w:rPr>
          <w:lang w:val="en-US" w:eastAsia="zh-CN"/>
        </w:rPr>
      </w:pPr>
      <w:r>
        <w:rPr>
          <w:lang w:val="en-US" w:eastAsia="zh-CN"/>
        </w:rPr>
        <w:t xml:space="preserve">Alt2: </w:t>
      </w:r>
    </w:p>
    <w:p w14:paraId="45911CF2" w14:textId="0C4C8D1E" w:rsidR="003E5B64" w:rsidRDefault="003E5B64" w:rsidP="003E5B64">
      <w:pPr>
        <w:pStyle w:val="af7"/>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 drops the overlapped USS sets on sSCell</w:t>
      </w:r>
    </w:p>
    <w:p w14:paraId="6B8E88AC" w14:textId="48522973" w:rsidR="003E5B64" w:rsidRPr="003E5B64" w:rsidRDefault="003E5B64" w:rsidP="003E5B64">
      <w:pPr>
        <w:rPr>
          <w:lang w:val="en-US" w:eastAsia="zh-CN"/>
        </w:rPr>
      </w:pPr>
      <w:r w:rsidRPr="003E5B64">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5"/>
        <w:gridCol w:w="8460"/>
      </w:tblGrid>
      <w:tr w:rsidR="003E5B64" w14:paraId="071ED51D"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A67274A" w14:textId="77777777" w:rsidR="003E5B64" w:rsidRDefault="003E5B64" w:rsidP="004822CE">
            <w:pPr>
              <w:spacing w:after="120"/>
              <w:rPr>
                <w:b/>
                <w:bCs/>
                <w:lang w:val="en-US" w:eastAsia="zh-CN"/>
              </w:rPr>
            </w:pPr>
            <w:r>
              <w:rPr>
                <w:b/>
                <w:bCs/>
                <w:lang w:val="en-US" w:eastAsia="zh-CN"/>
              </w:rPr>
              <w:lastRenderedPageBreak/>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25AF967" w14:textId="13A72ACE" w:rsidR="003E5B64" w:rsidRDefault="003E5B64" w:rsidP="004822CE">
            <w:pPr>
              <w:spacing w:after="120"/>
              <w:rPr>
                <w:b/>
                <w:bCs/>
                <w:lang w:val="en-US" w:eastAsia="zh-CN"/>
              </w:rPr>
            </w:pPr>
            <w:r>
              <w:rPr>
                <w:b/>
                <w:bCs/>
                <w:lang w:val="en-US" w:eastAsia="zh-CN"/>
              </w:rPr>
              <w:t>Comments (Proposal 2v2)</w:t>
            </w:r>
          </w:p>
        </w:tc>
      </w:tr>
      <w:tr w:rsidR="003E5B64" w14:paraId="54BC10BB" w14:textId="77777777" w:rsidTr="004822CE">
        <w:tc>
          <w:tcPr>
            <w:tcW w:w="1615" w:type="dxa"/>
            <w:tcBorders>
              <w:top w:val="single" w:sz="4" w:space="0" w:color="auto"/>
              <w:left w:val="single" w:sz="4" w:space="0" w:color="auto"/>
              <w:bottom w:val="single" w:sz="4" w:space="0" w:color="auto"/>
              <w:right w:val="single" w:sz="4" w:space="0" w:color="auto"/>
            </w:tcBorders>
          </w:tcPr>
          <w:p w14:paraId="44E27434" w14:textId="77777777" w:rsidR="003E5B64" w:rsidRDefault="003E5B64" w:rsidP="00A115F6">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5DB97FA" w14:textId="77777777" w:rsidR="00A115F6" w:rsidRDefault="00A115F6" w:rsidP="004822CE">
            <w:pPr>
              <w:pStyle w:val="af7"/>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14:paraId="4F46E838" w14:textId="77777777" w:rsidR="00A115F6" w:rsidRDefault="00A115F6" w:rsidP="004822CE">
            <w:pPr>
              <w:pStyle w:val="af7"/>
              <w:overflowPunct/>
              <w:autoSpaceDE/>
              <w:autoSpaceDN/>
              <w:adjustRightInd/>
              <w:spacing w:after="160" w:line="259" w:lineRule="auto"/>
              <w:ind w:left="0"/>
              <w:textAlignment w:val="auto"/>
              <w:rPr>
                <w:rFonts w:eastAsiaTheme="minorHAnsi"/>
              </w:rPr>
            </w:pPr>
          </w:p>
          <w:p w14:paraId="10C13AAA" w14:textId="4D6EA7D5" w:rsidR="003E5B64" w:rsidRDefault="00A115F6" w:rsidP="004822CE">
            <w:pPr>
              <w:pStyle w:val="af7"/>
              <w:overflowPunct/>
              <w:autoSpaceDE/>
              <w:autoSpaceDN/>
              <w:adjustRightInd/>
              <w:spacing w:after="160" w:line="259" w:lineRule="auto"/>
              <w:ind w:left="0"/>
              <w:textAlignment w:val="auto"/>
              <w:rPr>
                <w:rFonts w:eastAsiaTheme="minorHAnsi"/>
              </w:rPr>
            </w:pPr>
            <w:r>
              <w:rPr>
                <w:rFonts w:eastAsiaTheme="minorHAnsi"/>
              </w:rPr>
              <w:t>Below is short summary o</w:t>
            </w:r>
            <w:r w:rsidR="00057006">
              <w:rPr>
                <w:rFonts w:eastAsiaTheme="minorHAnsi"/>
              </w:rPr>
              <w:t>f views expressed on</w:t>
            </w:r>
            <w:r>
              <w:rPr>
                <w:rFonts w:eastAsiaTheme="minorHAnsi"/>
              </w:rPr>
              <w:t xml:space="preserve"> </w:t>
            </w:r>
            <w:r w:rsidR="00057006">
              <w:rPr>
                <w:rFonts w:eastAsiaTheme="minorHAnsi"/>
              </w:rPr>
              <w:t xml:space="preserve">possible </w:t>
            </w:r>
            <w:r w:rsidR="00057006" w:rsidRPr="0036104D">
              <w:rPr>
                <w:lang w:val="en-US" w:eastAsia="zh-CN"/>
              </w:rPr>
              <w:t>restriction</w:t>
            </w:r>
            <w:r w:rsidRPr="0036104D">
              <w:rPr>
                <w:lang w:val="en-US" w:eastAsia="zh-CN"/>
              </w:rPr>
              <w:t xml:space="preserve"> on Type-0/0A/1/2-CSS sets</w:t>
            </w:r>
          </w:p>
          <w:p w14:paraId="36E8C0F4" w14:textId="77777777" w:rsidR="00A115F6" w:rsidRDefault="00A115F6" w:rsidP="004822CE">
            <w:pPr>
              <w:pStyle w:val="af7"/>
              <w:overflowPunct/>
              <w:autoSpaceDE/>
              <w:autoSpaceDN/>
              <w:adjustRightInd/>
              <w:spacing w:after="160" w:line="259" w:lineRule="auto"/>
              <w:ind w:left="0"/>
              <w:textAlignment w:val="auto"/>
              <w:rPr>
                <w:rFonts w:eastAsiaTheme="minorHAnsi"/>
              </w:rPr>
            </w:pPr>
          </w:p>
          <w:p w14:paraId="62B512EE" w14:textId="71C02FFB" w:rsidR="00A115F6" w:rsidRPr="00A115F6" w:rsidRDefault="00A115F6" w:rsidP="00185C40">
            <w:pPr>
              <w:pStyle w:val="af7"/>
              <w:numPr>
                <w:ilvl w:val="0"/>
                <w:numId w:val="21"/>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14:paraId="36C3AC79" w14:textId="1039E9D3" w:rsidR="00A115F6" w:rsidRPr="00A115F6" w:rsidRDefault="00A115F6" w:rsidP="00185C40">
            <w:pPr>
              <w:pStyle w:val="af7"/>
              <w:numPr>
                <w:ilvl w:val="1"/>
                <w:numId w:val="21"/>
              </w:numPr>
              <w:overflowPunct/>
              <w:autoSpaceDE/>
              <w:autoSpaceDN/>
              <w:adjustRightInd/>
              <w:spacing w:after="160" w:line="259" w:lineRule="auto"/>
              <w:textAlignment w:val="auto"/>
              <w:rPr>
                <w:rFonts w:eastAsiaTheme="minorHAnsi"/>
              </w:rPr>
            </w:pPr>
            <w:r>
              <w:rPr>
                <w:rFonts w:eastAsiaTheme="minorHAnsi"/>
              </w:rPr>
              <w:t xml:space="preserve">Apple, Qualcomm, </w:t>
            </w:r>
            <w:proofErr w:type="spellStart"/>
            <w:r>
              <w:rPr>
                <w:rFonts w:eastAsiaTheme="minorHAnsi"/>
              </w:rPr>
              <w:t>Spreadtrum</w:t>
            </w:r>
            <w:proofErr w:type="spellEnd"/>
            <w:r>
              <w:rPr>
                <w:rFonts w:eastAsiaTheme="minorHAnsi"/>
              </w:rPr>
              <w:t xml:space="preserve">, LG, vivo, </w:t>
            </w:r>
            <w:r w:rsidR="00057006">
              <w:rPr>
                <w:rFonts w:eastAsiaTheme="minorHAnsi"/>
              </w:rPr>
              <w:t xml:space="preserve">MTK, </w:t>
            </w:r>
            <w:r>
              <w:rPr>
                <w:rFonts w:eastAsiaTheme="minorHAnsi"/>
              </w:rPr>
              <w:t xml:space="preserve">Intel, ZTE, Nokia/NSB, Ericsson, </w:t>
            </w:r>
            <w:r>
              <w:rPr>
                <w:rFonts w:eastAsia="MS Mincho" w:hint="eastAsia"/>
                <w:lang w:val="en-US" w:eastAsia="ja-JP"/>
              </w:rPr>
              <w:t>N</w:t>
            </w:r>
            <w:r>
              <w:rPr>
                <w:rFonts w:eastAsia="MS Mincho"/>
                <w:lang w:val="en-US" w:eastAsia="ja-JP"/>
              </w:rPr>
              <w:t>TT DOCOMO, Xiaomi, ETRI</w:t>
            </w:r>
          </w:p>
          <w:p w14:paraId="78DDE81F" w14:textId="3B2EE185" w:rsidR="00A115F6" w:rsidRDefault="00A115F6" w:rsidP="00185C40">
            <w:pPr>
              <w:pStyle w:val="af7"/>
              <w:numPr>
                <w:ilvl w:val="0"/>
                <w:numId w:val="21"/>
              </w:numPr>
              <w:overflowPunct/>
              <w:autoSpaceDE/>
              <w:autoSpaceDN/>
              <w:adjustRightInd/>
              <w:spacing w:after="160" w:line="259" w:lineRule="auto"/>
              <w:textAlignment w:val="auto"/>
              <w:rPr>
                <w:rFonts w:eastAsiaTheme="minorHAnsi"/>
              </w:rPr>
            </w:pPr>
            <w:r>
              <w:rPr>
                <w:rFonts w:eastAsiaTheme="minorHAnsi"/>
              </w:rPr>
              <w:t>No impact to legacy UEs/</w:t>
            </w:r>
            <w:r w:rsidR="00F336CC">
              <w:rPr>
                <w:rFonts w:eastAsiaTheme="minorHAnsi"/>
              </w:rPr>
              <w:t>initial access procedures</w:t>
            </w:r>
            <w:r>
              <w:rPr>
                <w:rFonts w:eastAsiaTheme="minorHAnsi"/>
              </w:rPr>
              <w:t xml:space="preserve"> etc.</w:t>
            </w:r>
          </w:p>
          <w:p w14:paraId="09F45909" w14:textId="77777777" w:rsidR="00A115F6" w:rsidRDefault="00A115F6" w:rsidP="00185C40">
            <w:pPr>
              <w:pStyle w:val="af7"/>
              <w:numPr>
                <w:ilvl w:val="1"/>
                <w:numId w:val="21"/>
              </w:numPr>
              <w:overflowPunct/>
              <w:autoSpaceDE/>
              <w:autoSpaceDN/>
              <w:adjustRightInd/>
              <w:spacing w:after="160" w:line="259" w:lineRule="auto"/>
              <w:textAlignment w:val="auto"/>
              <w:rPr>
                <w:rFonts w:eastAsiaTheme="minorHAnsi"/>
              </w:rPr>
            </w:pPr>
            <w:r>
              <w:rPr>
                <w:rFonts w:eastAsiaTheme="minorHAnsi"/>
              </w:rPr>
              <w:t>Samsung</w:t>
            </w:r>
          </w:p>
          <w:p w14:paraId="0BE7EBB4" w14:textId="77777777" w:rsidR="00A115F6" w:rsidRDefault="00057006" w:rsidP="00185C40">
            <w:pPr>
              <w:pStyle w:val="af7"/>
              <w:numPr>
                <w:ilvl w:val="0"/>
                <w:numId w:val="21"/>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14:paraId="7D9204B5" w14:textId="77777777" w:rsidR="00057006" w:rsidRDefault="00057006" w:rsidP="00185C40">
            <w:pPr>
              <w:pStyle w:val="af7"/>
              <w:numPr>
                <w:ilvl w:val="1"/>
                <w:numId w:val="21"/>
              </w:numPr>
              <w:overflowPunct/>
              <w:autoSpaceDE/>
              <w:autoSpaceDN/>
              <w:adjustRightInd/>
              <w:spacing w:after="160" w:line="259" w:lineRule="auto"/>
              <w:textAlignment w:val="auto"/>
              <w:rPr>
                <w:rFonts w:eastAsiaTheme="minorHAnsi"/>
              </w:rPr>
            </w:pPr>
            <w:r>
              <w:rPr>
                <w:rFonts w:eastAsiaTheme="minorHAnsi"/>
              </w:rPr>
              <w:t>HW/</w:t>
            </w:r>
            <w:proofErr w:type="spellStart"/>
            <w:r>
              <w:rPr>
                <w:rFonts w:eastAsiaTheme="minorHAnsi"/>
              </w:rPr>
              <w:t>HiSi</w:t>
            </w:r>
            <w:proofErr w:type="spellEnd"/>
          </w:p>
          <w:p w14:paraId="425E33E5" w14:textId="2A24E3BB" w:rsidR="00057006" w:rsidRDefault="00057006" w:rsidP="00185C40">
            <w:pPr>
              <w:pStyle w:val="af7"/>
              <w:numPr>
                <w:ilvl w:val="0"/>
                <w:numId w:val="21"/>
              </w:numPr>
              <w:overflowPunct/>
              <w:autoSpaceDE/>
              <w:autoSpaceDN/>
              <w:adjustRightInd/>
              <w:spacing w:after="160" w:line="259" w:lineRule="auto"/>
              <w:textAlignment w:val="auto"/>
              <w:rPr>
                <w:rFonts w:eastAsiaTheme="minorHAnsi"/>
              </w:rPr>
            </w:pPr>
            <w:r>
              <w:rPr>
                <w:rFonts w:eastAsiaTheme="minorHAnsi"/>
              </w:rPr>
              <w:t>Helps UE reuse Rel</w:t>
            </w:r>
            <w:r w:rsidR="00E5672F">
              <w:rPr>
                <w:rFonts w:eastAsiaTheme="minorHAnsi"/>
              </w:rPr>
              <w:t>1</w:t>
            </w:r>
            <w:r>
              <w:rPr>
                <w:rFonts w:eastAsiaTheme="minorHAnsi"/>
              </w:rPr>
              <w:t>6</w:t>
            </w:r>
            <w:r w:rsidR="00157159">
              <w:rPr>
                <w:rFonts w:eastAsiaTheme="minorHAnsi"/>
              </w:rPr>
              <w:t>/avoids distributing BDs between cells</w:t>
            </w:r>
            <w:r>
              <w:rPr>
                <w:rFonts w:eastAsiaTheme="minorHAnsi"/>
              </w:rPr>
              <w:t xml:space="preserve"> </w:t>
            </w:r>
          </w:p>
          <w:p w14:paraId="6E63929F" w14:textId="2898BE2C" w:rsidR="00057006" w:rsidRDefault="00057006" w:rsidP="00185C40">
            <w:pPr>
              <w:pStyle w:val="af7"/>
              <w:numPr>
                <w:ilvl w:val="1"/>
                <w:numId w:val="21"/>
              </w:numPr>
              <w:overflowPunct/>
              <w:autoSpaceDE/>
              <w:autoSpaceDN/>
              <w:adjustRightInd/>
              <w:spacing w:after="160" w:line="259" w:lineRule="auto"/>
              <w:textAlignment w:val="auto"/>
              <w:rPr>
                <w:rFonts w:eastAsiaTheme="minorHAnsi"/>
              </w:rPr>
            </w:pPr>
            <w:r>
              <w:rPr>
                <w:rFonts w:eastAsiaTheme="minorHAnsi"/>
              </w:rPr>
              <w:t>Samsung, MTK</w:t>
            </w:r>
            <w:r w:rsidR="00157159">
              <w:rPr>
                <w:rFonts w:eastAsiaTheme="minorHAnsi"/>
              </w:rPr>
              <w:t>, vivo</w:t>
            </w:r>
          </w:p>
          <w:p w14:paraId="6D79C091" w14:textId="724DE7B8" w:rsidR="00057006" w:rsidRDefault="00057006" w:rsidP="00185C40">
            <w:pPr>
              <w:pStyle w:val="af7"/>
              <w:numPr>
                <w:ilvl w:val="0"/>
                <w:numId w:val="21"/>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14:paraId="17FA9F37" w14:textId="77777777" w:rsidR="00057006" w:rsidRDefault="00057006" w:rsidP="00185C40">
            <w:pPr>
              <w:pStyle w:val="af7"/>
              <w:numPr>
                <w:ilvl w:val="1"/>
                <w:numId w:val="21"/>
              </w:numPr>
              <w:overflowPunct/>
              <w:autoSpaceDE/>
              <w:autoSpaceDN/>
              <w:adjustRightInd/>
              <w:spacing w:after="160" w:line="259" w:lineRule="auto"/>
              <w:textAlignment w:val="auto"/>
              <w:rPr>
                <w:rFonts w:eastAsiaTheme="minorHAnsi"/>
              </w:rPr>
            </w:pPr>
            <w:r>
              <w:rPr>
                <w:rFonts w:eastAsiaTheme="minorHAnsi"/>
              </w:rPr>
              <w:t>Apple, Ericsson, ETRI</w:t>
            </w:r>
          </w:p>
          <w:p w14:paraId="3E90D159" w14:textId="5797F1BF" w:rsidR="00057006" w:rsidRPr="00057006" w:rsidRDefault="00547867" w:rsidP="00057006">
            <w:pPr>
              <w:overflowPunct/>
              <w:autoSpaceDE/>
              <w:autoSpaceDN/>
              <w:adjustRightInd/>
              <w:spacing w:after="160" w:line="259" w:lineRule="auto"/>
              <w:textAlignment w:val="auto"/>
              <w:rPr>
                <w:rFonts w:eastAsiaTheme="minorHAnsi"/>
              </w:rPr>
            </w:pPr>
            <w:r>
              <w:rPr>
                <w:rFonts w:eastAsiaTheme="minorHAnsi"/>
              </w:rPr>
              <w:t>Since views seem converging to not have restriction</w:t>
            </w:r>
            <w:r w:rsidR="00057006">
              <w:rPr>
                <w:rFonts w:eastAsiaTheme="minorHAnsi"/>
              </w:rPr>
              <w:t>, I added Proposal 2v2. At least QC and MTK</w:t>
            </w:r>
            <w:r w:rsidR="00997AD2">
              <w:rPr>
                <w:rFonts w:eastAsiaTheme="minorHAnsi"/>
              </w:rPr>
              <w:t xml:space="preserve"> (as a compromise)</w:t>
            </w:r>
            <w:r w:rsidR="00057006">
              <w:rPr>
                <w:rFonts w:eastAsiaTheme="minorHAnsi"/>
              </w:rPr>
              <w:t xml:space="preserve"> </w:t>
            </w:r>
            <w:r w:rsidR="00997AD2">
              <w:rPr>
                <w:rFonts w:eastAsiaTheme="minorHAnsi"/>
              </w:rPr>
              <w:t>suggested specifying</w:t>
            </w:r>
            <w:r w:rsidR="00057006">
              <w:rPr>
                <w:rFonts w:eastAsiaTheme="minorHAnsi"/>
              </w:rPr>
              <w:t xml:space="preserve"> scheduling restrictions </w:t>
            </w:r>
            <w:r w:rsidR="00997AD2">
              <w:rPr>
                <w:rFonts w:eastAsiaTheme="minorHAnsi"/>
              </w:rPr>
              <w:t>who</w:t>
            </w:r>
            <w:r w:rsidR="00E5672F">
              <w:rPr>
                <w:rFonts w:eastAsiaTheme="minorHAnsi"/>
              </w:rPr>
              <w:t>s</w:t>
            </w:r>
            <w:r w:rsidR="00997AD2">
              <w:rPr>
                <w:rFonts w:eastAsiaTheme="minorHAnsi"/>
              </w:rPr>
              <w:t>e impact is</w:t>
            </w:r>
            <w:r w:rsidR="00057006">
              <w:rPr>
                <w:rFonts w:eastAsiaTheme="minorHAnsi"/>
              </w:rPr>
              <w:t xml:space="preserve"> limited only to Type A UEs </w:t>
            </w:r>
            <w:r>
              <w:rPr>
                <w:rFonts w:eastAsiaTheme="minorHAnsi"/>
              </w:rPr>
              <w:t xml:space="preserve">configured </w:t>
            </w:r>
            <w:r w:rsidR="00057006">
              <w:rPr>
                <w:rFonts w:eastAsiaTheme="minorHAnsi"/>
              </w:rPr>
              <w:t xml:space="preserve">with sSCell. Added them </w:t>
            </w:r>
            <w:r w:rsidR="00997AD2">
              <w:rPr>
                <w:rFonts w:eastAsiaTheme="minorHAnsi"/>
              </w:rPr>
              <w:t xml:space="preserve">as </w:t>
            </w:r>
            <w:r w:rsidR="00057006">
              <w:rPr>
                <w:rFonts w:eastAsiaTheme="minorHAnsi"/>
              </w:rPr>
              <w:t>FFS.</w:t>
            </w:r>
          </w:p>
        </w:tc>
      </w:tr>
      <w:tr w:rsidR="003E5B64" w14:paraId="0287E459" w14:textId="77777777" w:rsidTr="004822CE">
        <w:tc>
          <w:tcPr>
            <w:tcW w:w="1615" w:type="dxa"/>
            <w:tcBorders>
              <w:top w:val="single" w:sz="4" w:space="0" w:color="auto"/>
              <w:left w:val="single" w:sz="4" w:space="0" w:color="auto"/>
              <w:bottom w:val="single" w:sz="4" w:space="0" w:color="auto"/>
              <w:right w:val="single" w:sz="4" w:space="0" w:color="auto"/>
            </w:tcBorders>
          </w:tcPr>
          <w:p w14:paraId="4DDAC820" w14:textId="3EA7A09E" w:rsidR="003E5B64"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0CD92C5F" w14:textId="7068FDAF" w:rsidR="003E5B64" w:rsidRDefault="008945EC" w:rsidP="004822CE">
            <w:pPr>
              <w:spacing w:line="240" w:lineRule="auto"/>
              <w:rPr>
                <w:rFonts w:eastAsia="MS Mincho"/>
                <w:lang w:val="en-US" w:eastAsia="ja-JP"/>
              </w:rPr>
            </w:pPr>
            <w:r>
              <w:rPr>
                <w:rFonts w:eastAsia="MS Mincho"/>
                <w:lang w:val="en-US" w:eastAsia="ja-JP"/>
              </w:rPr>
              <w:t xml:space="preserve">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p>
        </w:tc>
      </w:tr>
      <w:tr w:rsidR="00542279" w14:paraId="78049CD2" w14:textId="77777777" w:rsidTr="004822CE">
        <w:tc>
          <w:tcPr>
            <w:tcW w:w="1615" w:type="dxa"/>
            <w:tcBorders>
              <w:top w:val="single" w:sz="4" w:space="0" w:color="auto"/>
              <w:left w:val="single" w:sz="4" w:space="0" w:color="auto"/>
              <w:bottom w:val="single" w:sz="4" w:space="0" w:color="auto"/>
              <w:right w:val="single" w:sz="4" w:space="0" w:color="auto"/>
            </w:tcBorders>
          </w:tcPr>
          <w:p w14:paraId="070B6C8A" w14:textId="2ED1D05F" w:rsidR="00542279" w:rsidRDefault="00542279"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E3B9159" w14:textId="4984A015" w:rsidR="003D6BC1" w:rsidRDefault="001F2279" w:rsidP="004822CE">
            <w:pPr>
              <w:spacing w:line="240" w:lineRule="auto"/>
              <w:rPr>
                <w:rFonts w:eastAsia="MS Mincho"/>
                <w:lang w:val="en-US" w:eastAsia="ja-JP"/>
              </w:rPr>
            </w:pPr>
            <w:r>
              <w:rPr>
                <w:rFonts w:eastAsia="MS Mincho"/>
                <w:lang w:val="en-US" w:eastAsia="ja-JP"/>
              </w:rPr>
              <w:t>In general</w:t>
            </w:r>
            <w:r w:rsidR="00FB43E4">
              <w:rPr>
                <w:rFonts w:eastAsia="MS Mincho"/>
                <w:lang w:val="en-US" w:eastAsia="ja-JP"/>
              </w:rPr>
              <w:t>, w</w:t>
            </w:r>
            <w:r w:rsidR="00542279">
              <w:rPr>
                <w:rFonts w:eastAsia="MS Mincho"/>
                <w:lang w:val="en-US" w:eastAsia="ja-JP"/>
              </w:rPr>
              <w:t>e are fine with the proposa</w:t>
            </w:r>
            <w:r w:rsidR="003D6BC1">
              <w:rPr>
                <w:rFonts w:eastAsia="MS Mincho"/>
                <w:lang w:val="en-US" w:eastAsia="ja-JP"/>
              </w:rPr>
              <w:t xml:space="preserve">l. In FFS part </w:t>
            </w:r>
          </w:p>
          <w:p w14:paraId="5C4FAF4A" w14:textId="5FA3D279" w:rsidR="0047080D" w:rsidRPr="00B23311" w:rsidRDefault="003D6BC1" w:rsidP="004822CE">
            <w:pPr>
              <w:spacing w:line="240" w:lineRule="auto"/>
            </w:pPr>
            <w:r>
              <w:rPr>
                <w:rFonts w:eastAsia="MS Mincho"/>
                <w:lang w:val="en-US" w:eastAsia="ja-JP"/>
              </w:rPr>
              <w:t xml:space="preserve">Alt 1: We are confused, </w:t>
            </w:r>
            <w:r w:rsidRPr="0036104D">
              <w:rPr>
                <w:lang w:val="en-US" w:eastAsia="zh-CN"/>
              </w:rPr>
              <w:t>Type-0/0A/1/2-CSS sets</w:t>
            </w:r>
            <w:r>
              <w:rPr>
                <w:lang w:val="en-US" w:eastAsia="zh-CN"/>
              </w:rPr>
              <w:t xml:space="preserve"> does not carry </w:t>
            </w:r>
            <w:r w:rsidRPr="0036104D">
              <w:rPr>
                <w:lang w:val="en-US" w:eastAsia="zh-CN"/>
              </w:rPr>
              <w:t>C-RNTI/MCS-C-RNTI/CS-RNTI</w:t>
            </w:r>
            <w:r>
              <w:rPr>
                <w:lang w:val="en-US" w:eastAsia="zh-CN"/>
              </w:rPr>
              <w:t xml:space="preserve"> anyway, are </w:t>
            </w:r>
            <w:r w:rsidR="00D03843">
              <w:rPr>
                <w:lang w:val="en-US" w:eastAsia="zh-CN"/>
              </w:rPr>
              <w:t>we</w:t>
            </w:r>
            <w:r>
              <w:rPr>
                <w:lang w:val="en-US" w:eastAsia="zh-CN"/>
              </w:rPr>
              <w:t xml:space="preserve"> talking about the fallback DCI supported by </w:t>
            </w:r>
            <w:r>
              <w:t xml:space="preserve">Type3-PDCCH CSS set? </w:t>
            </w:r>
          </w:p>
        </w:tc>
      </w:tr>
      <w:tr w:rsidR="00B62951" w14:paraId="7B530C21" w14:textId="77777777" w:rsidTr="004822CE">
        <w:tc>
          <w:tcPr>
            <w:tcW w:w="1615" w:type="dxa"/>
            <w:tcBorders>
              <w:top w:val="single" w:sz="4" w:space="0" w:color="auto"/>
              <w:left w:val="single" w:sz="4" w:space="0" w:color="auto"/>
              <w:bottom w:val="single" w:sz="4" w:space="0" w:color="auto"/>
              <w:right w:val="single" w:sz="4" w:space="0" w:color="auto"/>
            </w:tcBorders>
          </w:tcPr>
          <w:p w14:paraId="52EBC9B2" w14:textId="5604C9F4"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0C47D58" w14:textId="77777777" w:rsidR="00B62951" w:rsidRDefault="00B62951" w:rsidP="00B62951">
            <w:pPr>
              <w:spacing w:line="240" w:lineRule="auto"/>
              <w:rPr>
                <w:rFonts w:eastAsia="MS Mincho"/>
                <w:lang w:val="en-US" w:eastAsia="ja-JP"/>
              </w:rPr>
            </w:pPr>
            <w:r>
              <w:rPr>
                <w:rFonts w:eastAsia="MS Mincho"/>
                <w:lang w:val="en-US" w:eastAsia="ja-JP"/>
              </w:rPr>
              <w:t xml:space="preserve">We are supportive to the proposal 2v2. For the FFS, we may add another Alt3 which allows UE to detect </w:t>
            </w:r>
            <w:r w:rsidRPr="009F4C4A">
              <w:rPr>
                <w:rFonts w:eastAsia="MS Mincho"/>
                <w:lang w:val="en-US" w:eastAsia="ja-JP"/>
              </w:rPr>
              <w:t>Type-0/0A/1/2-CSS sets on P(S)Cell and the overlapped USS sets on sSCell</w:t>
            </w:r>
            <w:r>
              <w:rPr>
                <w:rFonts w:eastAsia="MS Mincho"/>
                <w:lang w:val="en-US" w:eastAsia="ja-JP"/>
              </w:rPr>
              <w:t>.</w:t>
            </w:r>
          </w:p>
          <w:p w14:paraId="5D095B6E" w14:textId="77777777" w:rsidR="00B62951" w:rsidRDefault="00B62951" w:rsidP="00B62951">
            <w:pPr>
              <w:pStyle w:val="af7"/>
              <w:numPr>
                <w:ilvl w:val="1"/>
                <w:numId w:val="7"/>
              </w:numPr>
              <w:rPr>
                <w:lang w:val="en-US" w:eastAsia="zh-CN"/>
              </w:rPr>
            </w:pPr>
            <w:r>
              <w:rPr>
                <w:lang w:val="en-US" w:eastAsia="zh-CN"/>
              </w:rPr>
              <w:t xml:space="preserve">Alt3: </w:t>
            </w:r>
          </w:p>
          <w:p w14:paraId="3AA587AF" w14:textId="4B056938" w:rsidR="00B62951" w:rsidRDefault="00B62951" w:rsidP="00B62951">
            <w:pPr>
              <w:spacing w:line="240" w:lineRule="auto"/>
              <w:rPr>
                <w:rFonts w:eastAsia="MS Mincho"/>
                <w:lang w:val="en-US" w:eastAsia="ja-JP"/>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with CRC scrambled C-RNTI/MCS-C-RNTI/CS-RNTI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the overlapped USS sets on sSCell</w:t>
            </w:r>
            <w:r>
              <w:rPr>
                <w:rFonts w:eastAsia="PMingLiU"/>
                <w:lang w:val="en-US" w:eastAsia="zh-TW"/>
              </w:rPr>
              <w:t>.</w:t>
            </w:r>
          </w:p>
        </w:tc>
      </w:tr>
      <w:tr w:rsidR="00882990" w14:paraId="2F2C5F12" w14:textId="77777777" w:rsidTr="004822CE">
        <w:tc>
          <w:tcPr>
            <w:tcW w:w="1615" w:type="dxa"/>
            <w:tcBorders>
              <w:top w:val="single" w:sz="4" w:space="0" w:color="auto"/>
              <w:left w:val="single" w:sz="4" w:space="0" w:color="auto"/>
              <w:bottom w:val="single" w:sz="4" w:space="0" w:color="auto"/>
              <w:right w:val="single" w:sz="4" w:space="0" w:color="auto"/>
            </w:tcBorders>
          </w:tcPr>
          <w:p w14:paraId="1E86FEA6" w14:textId="051B2DC4" w:rsidR="00882990" w:rsidRDefault="00882990" w:rsidP="00B6295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18593C87" w14:textId="0FC1AEE8" w:rsidR="00882990" w:rsidRDefault="00882990" w:rsidP="00882990">
            <w:pPr>
              <w:spacing w:line="240" w:lineRule="auto"/>
              <w:rPr>
                <w:rFonts w:eastAsia="MS Mincho"/>
                <w:lang w:val="en-US" w:eastAsia="ja-JP"/>
              </w:rPr>
            </w:pPr>
            <w:r>
              <w:rPr>
                <w:rFonts w:eastAsia="MS Mincho"/>
                <w:lang w:val="en-US" w:eastAsia="ja-JP"/>
              </w:rPr>
              <w:t>It is hopefully needless to say that we would also be against a solution that has an impac</w:t>
            </w:r>
            <w:r w:rsidR="0005438F">
              <w:rPr>
                <w:rFonts w:eastAsia="MS Mincho"/>
                <w:lang w:val="en-US" w:eastAsia="ja-JP"/>
              </w:rPr>
              <w:t>t on legacy UEs or restricts</w:t>
            </w:r>
            <w:r>
              <w:rPr>
                <w:rFonts w:eastAsia="MS Mincho"/>
                <w:lang w:val="en-US" w:eastAsia="ja-JP"/>
              </w:rPr>
              <w:t xml:space="preserve"> network operation. We have explained before why that is not the case and a network can support UEs that do not have to monitor PDCCH at a same slot from both scheduling cells for the P(S)Cell</w:t>
            </w:r>
            <w:r w:rsidR="00DC2059">
              <w:rPr>
                <w:rFonts w:eastAsia="MS Mincho"/>
                <w:lang w:val="en-US" w:eastAsia="ja-JP"/>
              </w:rPr>
              <w:t xml:space="preserve"> without specification impact</w:t>
            </w:r>
            <w:r>
              <w:rPr>
                <w:rFonts w:eastAsia="MS Mincho"/>
                <w:lang w:val="en-US" w:eastAsia="ja-JP"/>
              </w:rPr>
              <w:t xml:space="preserve">. We copy-paste below the previous reasoning. It will be good to have specific comments on what of the following is not applicable. </w:t>
            </w:r>
          </w:p>
          <w:p w14:paraId="1F675F71" w14:textId="3BB634E0" w:rsidR="00882990" w:rsidRDefault="00882990" w:rsidP="00882990">
            <w:pPr>
              <w:spacing w:line="240" w:lineRule="auto"/>
              <w:rPr>
                <w:rFonts w:eastAsia="MS Mincho"/>
                <w:lang w:val="en-US" w:eastAsia="ja-JP"/>
              </w:rPr>
            </w:pPr>
            <w:r>
              <w:rPr>
                <w:rFonts w:eastAsia="MS Mincho"/>
                <w:lang w:val="en-US" w:eastAsia="ja-JP"/>
              </w:rPr>
              <w:t xml:space="preserve">We will also be OK with </w:t>
            </w:r>
            <w:r w:rsidR="00DC2059">
              <w:rPr>
                <w:rFonts w:eastAsia="MS Mincho"/>
                <w:lang w:val="en-US" w:eastAsia="ja-JP"/>
              </w:rPr>
              <w:t>Alt. 2 from proposal 2v2 - it</w:t>
            </w:r>
            <w:r>
              <w:rPr>
                <w:rFonts w:eastAsia="MS Mincho"/>
                <w:lang w:val="en-US" w:eastAsia="ja-JP"/>
              </w:rPr>
              <w:t xml:space="preserve"> makes Type-A UEs meaningful</w:t>
            </w:r>
            <w:r w:rsidR="0005438F">
              <w:rPr>
                <w:rFonts w:eastAsia="MS Mincho"/>
                <w:lang w:val="en-US" w:eastAsia="ja-JP"/>
              </w:rPr>
              <w:t xml:space="preserve"> and realizable</w:t>
            </w:r>
            <w:r w:rsidR="00970C1B">
              <w:rPr>
                <w:rFonts w:eastAsia="MS Mincho"/>
                <w:lang w:val="en-US" w:eastAsia="ja-JP"/>
              </w:rPr>
              <w:t xml:space="preserve"> for</w:t>
            </w:r>
            <w:r w:rsidR="0005438F">
              <w:rPr>
                <w:rFonts w:eastAsia="MS Mincho"/>
                <w:lang w:val="en-US" w:eastAsia="ja-JP"/>
              </w:rPr>
              <w:t xml:space="preserve"> Rel-16 implementations</w:t>
            </w:r>
            <w:r w:rsidR="00970C1B">
              <w:rPr>
                <w:rFonts w:eastAsia="MS Mincho"/>
                <w:lang w:val="en-US" w:eastAsia="ja-JP"/>
              </w:rPr>
              <w:t xml:space="preserve"> (unlike Alt. 1 – for Alt. 1, it is also pointless to put a restriction on C-RNTI when there is no restriction on SI/RA/P RNTIs, and all RNTIs can schedule PDSCH using DCI 1_0)</w:t>
            </w:r>
            <w:r>
              <w:rPr>
                <w:rFonts w:eastAsia="MS Mincho"/>
                <w:lang w:val="en-US" w:eastAsia="ja-JP"/>
              </w:rPr>
              <w:t xml:space="preserve">. </w:t>
            </w:r>
            <w:r w:rsidR="00970C1B">
              <w:rPr>
                <w:rFonts w:eastAsia="MS Mincho"/>
                <w:lang w:val="en-US" w:eastAsia="ja-JP"/>
              </w:rPr>
              <w:t xml:space="preserve">Also, as all BD/CCE </w:t>
            </w:r>
            <w:r w:rsidR="0005438F">
              <w:rPr>
                <w:rFonts w:eastAsia="MS Mincho"/>
                <w:lang w:val="en-US" w:eastAsia="ja-JP"/>
              </w:rPr>
              <w:t xml:space="preserve">limits/procedures are per slot, it should be </w:t>
            </w:r>
            <w:r w:rsidR="006A6213">
              <w:rPr>
                <w:rFonts w:eastAsia="MS Mincho"/>
                <w:lang w:val="en-US" w:eastAsia="ja-JP"/>
              </w:rPr>
              <w:t xml:space="preserve">“overlapping </w:t>
            </w:r>
            <w:r w:rsidR="00043D11" w:rsidRPr="006A6213">
              <w:rPr>
                <w:strike/>
                <w:lang w:val="en-US" w:eastAsia="zh-CN"/>
              </w:rPr>
              <w:t>[s</w:t>
            </w:r>
            <w:r w:rsidR="00043D11" w:rsidRPr="00043D11">
              <w:rPr>
                <w:strike/>
                <w:lang w:val="en-US" w:eastAsia="zh-CN"/>
              </w:rPr>
              <w:t>ymbol/</w:t>
            </w:r>
            <w:r w:rsidR="00043D11" w:rsidRPr="0036104D">
              <w:rPr>
                <w:lang w:val="en-US" w:eastAsia="zh-CN"/>
              </w:rPr>
              <w:t>slot</w:t>
            </w:r>
            <w:r w:rsidR="00043D11" w:rsidRPr="006A6213">
              <w:rPr>
                <w:strike/>
                <w:lang w:val="en-US" w:eastAsia="zh-CN"/>
              </w:rPr>
              <w:t>]</w:t>
            </w:r>
            <w:r w:rsidR="006A6213">
              <w:rPr>
                <w:lang w:val="en-US" w:eastAsia="zh-CN"/>
              </w:rPr>
              <w:t>”</w:t>
            </w:r>
            <w:r w:rsidR="0005438F">
              <w:rPr>
                <w:rFonts w:eastAsia="MS Mincho"/>
                <w:lang w:val="en-US" w:eastAsia="ja-JP"/>
              </w:rPr>
              <w:t>.</w:t>
            </w:r>
          </w:p>
          <w:p w14:paraId="5E5D73ED" w14:textId="460D9D77" w:rsidR="00882990" w:rsidRDefault="00882990" w:rsidP="00882990">
            <w:pPr>
              <w:spacing w:after="120" w:line="240" w:lineRule="auto"/>
              <w:rPr>
                <w:rFonts w:eastAsia="MS Mincho"/>
                <w:lang w:val="en-US" w:eastAsia="ja-JP"/>
              </w:rPr>
            </w:pPr>
            <w:r>
              <w:rPr>
                <w:rFonts w:eastAsia="MS Mincho"/>
                <w:lang w:val="en-US" w:eastAsia="ja-JP"/>
              </w:rPr>
              <w:t>***</w:t>
            </w:r>
          </w:p>
          <w:p w14:paraId="1E6D71B3" w14:textId="77777777" w:rsidR="00882990" w:rsidRDefault="00882990" w:rsidP="00882990">
            <w:pPr>
              <w:spacing w:after="120" w:line="240" w:lineRule="auto"/>
              <w:rPr>
                <w:lang w:eastAsia="ko-KR"/>
              </w:rPr>
            </w:pPr>
            <w:r>
              <w:rPr>
                <w:lang w:eastAsia="ko-KR"/>
              </w:rPr>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w:t>
            </w:r>
            <w:r>
              <w:rPr>
                <w:lang w:eastAsia="ko-KR"/>
              </w:rPr>
              <w:lastRenderedPageBreak/>
              <w:t xml:space="preserve">required monitoring of non-Type-3 CSS sets in RRC connected can be easily provided without any practical restrictions just by considering the UL slots of the TDD sSCell (see [5]).   </w:t>
            </w:r>
          </w:p>
          <w:p w14:paraId="3BE3D9EE" w14:textId="3C1077E5" w:rsidR="00882990" w:rsidRDefault="00882990" w:rsidP="00B62951">
            <w:pPr>
              <w:spacing w:line="240" w:lineRule="auto"/>
              <w:rPr>
                <w:rFonts w:eastAsia="MS Mincho"/>
                <w:lang w:val="en-US" w:eastAsia="ja-JP"/>
              </w:rPr>
            </w:pPr>
            <w:r>
              <w:rPr>
                <w:lang w:eastAsia="ko-KR"/>
              </w:rPr>
              <w:t>***</w:t>
            </w:r>
          </w:p>
        </w:tc>
      </w:tr>
      <w:tr w:rsidR="00EA6784" w14:paraId="34D413C3" w14:textId="77777777" w:rsidTr="004822CE">
        <w:tc>
          <w:tcPr>
            <w:tcW w:w="1615" w:type="dxa"/>
            <w:tcBorders>
              <w:top w:val="single" w:sz="4" w:space="0" w:color="auto"/>
              <w:left w:val="single" w:sz="4" w:space="0" w:color="auto"/>
              <w:bottom w:val="single" w:sz="4" w:space="0" w:color="auto"/>
              <w:right w:val="single" w:sz="4" w:space="0" w:color="auto"/>
            </w:tcBorders>
          </w:tcPr>
          <w:p w14:paraId="5558F21C" w14:textId="1D17C8CD" w:rsidR="00EA6784" w:rsidRDefault="00EA6784" w:rsidP="00B6295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7578098" w14:textId="77777777" w:rsidR="00FD2060" w:rsidRDefault="00E93FF2" w:rsidP="00882990">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Proposal 2v2. </w:t>
            </w:r>
          </w:p>
          <w:p w14:paraId="074C2FA7" w14:textId="27AF5529" w:rsidR="00EA6784" w:rsidRDefault="00FD2060" w:rsidP="00882990">
            <w:pPr>
              <w:spacing w:line="240" w:lineRule="auto"/>
              <w:rPr>
                <w:rFonts w:eastAsia="MS Mincho"/>
                <w:lang w:val="en-US" w:eastAsia="ja-JP"/>
              </w:rPr>
            </w:pPr>
            <w:r>
              <w:rPr>
                <w:rFonts w:eastAsia="MS Mincho"/>
                <w:lang w:val="en-US" w:eastAsia="ja-JP"/>
              </w:rPr>
              <w:t xml:space="preserve">Just to confirm, </w:t>
            </w:r>
            <w:r w:rsidR="00C815F5">
              <w:rPr>
                <w:rFonts w:eastAsia="MS Mincho"/>
                <w:lang w:val="en-US" w:eastAsia="ja-JP"/>
              </w:rPr>
              <w:t xml:space="preserve">we </w:t>
            </w:r>
            <w:r>
              <w:rPr>
                <w:rFonts w:eastAsia="MS Mincho"/>
                <w:lang w:val="en-US" w:eastAsia="ja-JP"/>
              </w:rPr>
              <w:t xml:space="preserve">agree with FL that both Alts have limited </w:t>
            </w:r>
            <w:r w:rsidR="00C95ABD">
              <w:rPr>
                <w:rFonts w:eastAsia="MS Mincho"/>
                <w:lang w:val="en-US" w:eastAsia="ja-JP"/>
              </w:rPr>
              <w:t xml:space="preserve">operational </w:t>
            </w:r>
            <w:r>
              <w:rPr>
                <w:rFonts w:eastAsia="MS Mincho"/>
                <w:lang w:val="en-US" w:eastAsia="ja-JP"/>
              </w:rPr>
              <w:t xml:space="preserve">impact </w:t>
            </w:r>
            <w:r w:rsidR="00C95ABD">
              <w:rPr>
                <w:rFonts w:eastAsia="MS Mincho"/>
                <w:lang w:val="en-US" w:eastAsia="ja-JP"/>
              </w:rPr>
              <w:t xml:space="preserve">only for </w:t>
            </w:r>
            <w:r>
              <w:rPr>
                <w:rFonts w:eastAsia="MS Mincho"/>
                <w:lang w:val="en-US" w:eastAsia="ja-JP"/>
              </w:rPr>
              <w:t>Type-A UEs</w:t>
            </w:r>
            <w:r w:rsidR="00D341BA">
              <w:rPr>
                <w:rFonts w:eastAsia="MS Mincho"/>
                <w:lang w:val="en-US" w:eastAsia="ja-JP"/>
              </w:rPr>
              <w:t xml:space="preserve">, and no impact on legacy UEs at all. </w:t>
            </w:r>
            <w:r w:rsidR="005F0B93">
              <w:rPr>
                <w:rFonts w:eastAsia="MS Mincho"/>
                <w:lang w:val="en-US" w:eastAsia="ja-JP"/>
              </w:rPr>
              <w:t xml:space="preserve">Both Alts </w:t>
            </w:r>
            <w:r w:rsidR="00D341BA">
              <w:rPr>
                <w:rFonts w:eastAsia="MS Mincho"/>
                <w:lang w:val="en-US" w:eastAsia="ja-JP"/>
              </w:rPr>
              <w:t>allows Type-A UEs not to blindly check unicast PDCCH on two scheduling cells</w:t>
            </w:r>
            <w:r>
              <w:rPr>
                <w:rFonts w:eastAsia="MS Mincho"/>
                <w:lang w:val="en-US" w:eastAsia="ja-JP"/>
              </w:rPr>
              <w:t>.</w:t>
            </w:r>
          </w:p>
          <w:p w14:paraId="5C801667" w14:textId="7619A337" w:rsidR="005E1FCB" w:rsidRDefault="003D6F3C" w:rsidP="00882990">
            <w:pPr>
              <w:spacing w:line="240" w:lineRule="auto"/>
              <w:rPr>
                <w:rFonts w:eastAsia="MS Mincho"/>
                <w:lang w:val="en-US" w:eastAsia="ja-JP"/>
              </w:rPr>
            </w:pPr>
            <w:r>
              <w:rPr>
                <w:rFonts w:eastAsia="MS Mincho"/>
                <w:lang w:val="en-US" w:eastAsia="ja-JP"/>
              </w:rPr>
              <w:t>Regarding the FFS, o</w:t>
            </w:r>
            <w:r w:rsidR="007B6A20">
              <w:rPr>
                <w:rFonts w:eastAsia="MS Mincho"/>
                <w:lang w:val="en-US" w:eastAsia="ja-JP"/>
              </w:rPr>
              <w:t xml:space="preserve">ur preference is Alt.1 over Alt.2. </w:t>
            </w:r>
          </w:p>
          <w:p w14:paraId="5EDE5880" w14:textId="53AED268" w:rsidR="007B6A20" w:rsidRDefault="007B6A20" w:rsidP="00185C40">
            <w:pPr>
              <w:pStyle w:val="af7"/>
              <w:numPr>
                <w:ilvl w:val="0"/>
                <w:numId w:val="28"/>
              </w:numPr>
              <w:spacing w:line="240" w:lineRule="auto"/>
              <w:rPr>
                <w:rFonts w:eastAsia="MS Mincho"/>
                <w:lang w:val="en-US" w:eastAsia="ja-JP"/>
              </w:rPr>
            </w:pPr>
            <w:r w:rsidRPr="005E1FCB">
              <w:rPr>
                <w:rFonts w:eastAsia="MS Mincho" w:hint="eastAsia"/>
                <w:lang w:val="en-US" w:eastAsia="ja-JP"/>
              </w:rPr>
              <w:t>T</w:t>
            </w:r>
            <w:r w:rsidRPr="005E1FCB">
              <w:rPr>
                <w:rFonts w:eastAsia="MS Mincho"/>
                <w:lang w:val="en-US" w:eastAsia="ja-JP"/>
              </w:rPr>
              <w:t xml:space="preserve">he restriction </w:t>
            </w:r>
            <w:r w:rsidR="00946560" w:rsidRPr="005E1FCB">
              <w:rPr>
                <w:rFonts w:eastAsia="MS Mincho"/>
                <w:lang w:val="en-US" w:eastAsia="ja-JP"/>
              </w:rPr>
              <w:t>of Alt.1 is unicast PDCCH on Type-0/0A/1/2-CSS sets</w:t>
            </w:r>
            <w:r w:rsidR="00EE777E">
              <w:rPr>
                <w:rFonts w:eastAsia="MS Mincho"/>
                <w:lang w:val="en-US" w:eastAsia="ja-JP"/>
              </w:rPr>
              <w:t xml:space="preserve"> in some slots</w:t>
            </w:r>
            <w:r w:rsidR="006D5D32" w:rsidRPr="005E1FCB">
              <w:rPr>
                <w:rFonts w:eastAsia="MS Mincho"/>
                <w:lang w:val="en-US" w:eastAsia="ja-JP"/>
              </w:rPr>
              <w:t xml:space="preserve">, which should be marginal </w:t>
            </w:r>
            <w:r w:rsidR="00E310A7">
              <w:rPr>
                <w:rFonts w:eastAsia="MS Mincho"/>
                <w:lang w:val="en-US" w:eastAsia="ja-JP"/>
              </w:rPr>
              <w:t xml:space="preserve">problem, </w:t>
            </w:r>
            <w:r w:rsidR="006D5D32" w:rsidRPr="005E1FCB">
              <w:rPr>
                <w:rFonts w:eastAsia="MS Mincho"/>
                <w:lang w:val="en-US" w:eastAsia="ja-JP"/>
              </w:rPr>
              <w:t>considering that Type-3 CSS sets (for fallback DCI formats) and USS sets (for non-fallback DCI formats) are available after the UE is configured with cross-carrier scheduling from sSCell to P(S)Cell.</w:t>
            </w:r>
          </w:p>
          <w:p w14:paraId="0EE6741B" w14:textId="77777777" w:rsidR="00185C40" w:rsidRDefault="005E1FCB" w:rsidP="00185C40">
            <w:pPr>
              <w:pStyle w:val="af7"/>
              <w:numPr>
                <w:ilvl w:val="0"/>
                <w:numId w:val="28"/>
              </w:numPr>
              <w:spacing w:line="240" w:lineRule="auto"/>
              <w:rPr>
                <w:rFonts w:eastAsia="MS Mincho"/>
                <w:lang w:val="en-US" w:eastAsia="ja-JP"/>
              </w:rPr>
            </w:pPr>
            <w:r>
              <w:rPr>
                <w:rFonts w:eastAsia="MS Mincho" w:hint="eastAsia"/>
                <w:lang w:val="en-US" w:eastAsia="ja-JP"/>
              </w:rPr>
              <w:t>T</w:t>
            </w:r>
            <w:r>
              <w:rPr>
                <w:rFonts w:eastAsia="MS Mincho"/>
                <w:lang w:val="en-US" w:eastAsia="ja-JP"/>
              </w:rPr>
              <w:t>he restriction of Alt.2 is unicast PDCCH on USS sets on sSCell</w:t>
            </w:r>
            <w:r w:rsidR="00EE777E">
              <w:rPr>
                <w:rFonts w:eastAsia="MS Mincho"/>
                <w:lang w:val="en-US" w:eastAsia="ja-JP"/>
              </w:rPr>
              <w:t xml:space="preserve"> in some slots</w:t>
            </w:r>
            <w:r w:rsidR="00E310A7">
              <w:rPr>
                <w:rFonts w:eastAsia="MS Mincho"/>
                <w:lang w:val="en-US" w:eastAsia="ja-JP"/>
              </w:rPr>
              <w:t xml:space="preserve">. These USS sets </w:t>
            </w:r>
            <w:r w:rsidR="003D6F3C">
              <w:rPr>
                <w:rFonts w:eastAsia="MS Mincho"/>
                <w:lang w:val="en-US" w:eastAsia="ja-JP"/>
              </w:rPr>
              <w:t>are for non-fallback DCI format</w:t>
            </w:r>
            <w:r w:rsidR="00E25C94">
              <w:rPr>
                <w:rFonts w:eastAsia="MS Mincho"/>
                <w:lang w:val="en-US" w:eastAsia="ja-JP"/>
              </w:rPr>
              <w:t xml:space="preserve">s and </w:t>
            </w:r>
            <w:r w:rsidR="003D6F3C">
              <w:rPr>
                <w:rFonts w:eastAsia="MS Mincho"/>
                <w:lang w:val="en-US" w:eastAsia="ja-JP"/>
              </w:rPr>
              <w:t>are</w:t>
            </w:r>
            <w:r>
              <w:rPr>
                <w:rFonts w:eastAsia="MS Mincho"/>
                <w:lang w:val="en-US" w:eastAsia="ja-JP"/>
              </w:rPr>
              <w:t xml:space="preserve"> mostly used in the scenario where the UE is configured with cross-carrier scheduling from sSCell to P(S)Cell</w:t>
            </w:r>
            <w:r w:rsidR="00185C40">
              <w:rPr>
                <w:rFonts w:eastAsia="MS Mincho"/>
                <w:lang w:val="en-US" w:eastAsia="ja-JP"/>
              </w:rPr>
              <w:t xml:space="preserve">. </w:t>
            </w:r>
          </w:p>
          <w:p w14:paraId="437BE59B" w14:textId="7621EF4E" w:rsidR="005E1FCB" w:rsidRPr="00185C40" w:rsidRDefault="00185C40" w:rsidP="00185C40">
            <w:pPr>
              <w:spacing w:line="240" w:lineRule="auto"/>
              <w:rPr>
                <w:rFonts w:eastAsia="MS Mincho"/>
                <w:lang w:val="en-US" w:eastAsia="ja-JP"/>
              </w:rPr>
            </w:pPr>
            <w:r w:rsidRPr="00185C40">
              <w:rPr>
                <w:rFonts w:eastAsia="MS Mincho"/>
                <w:lang w:val="en-US" w:eastAsia="ja-JP"/>
              </w:rPr>
              <w:t>Therefore, Alt.1 has less restriction than Alt.2.</w:t>
            </w:r>
          </w:p>
          <w:p w14:paraId="504CFEB4" w14:textId="69769BAA" w:rsidR="005C03D9" w:rsidRDefault="005C03D9" w:rsidP="00882990">
            <w:pPr>
              <w:spacing w:line="240" w:lineRule="auto"/>
              <w:rPr>
                <w:rFonts w:eastAsia="MS Mincho"/>
                <w:lang w:val="en-US" w:eastAsia="ja-JP"/>
              </w:rPr>
            </w:pPr>
          </w:p>
        </w:tc>
      </w:tr>
      <w:tr w:rsidR="001B0359" w14:paraId="3BCC0544" w14:textId="77777777" w:rsidTr="004822CE">
        <w:tc>
          <w:tcPr>
            <w:tcW w:w="1615" w:type="dxa"/>
            <w:tcBorders>
              <w:top w:val="single" w:sz="4" w:space="0" w:color="auto"/>
              <w:left w:val="single" w:sz="4" w:space="0" w:color="auto"/>
              <w:bottom w:val="single" w:sz="4" w:space="0" w:color="auto"/>
              <w:right w:val="single" w:sz="4" w:space="0" w:color="auto"/>
            </w:tcBorders>
          </w:tcPr>
          <w:p w14:paraId="5FF07885" w14:textId="61F635DC"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2CAAAC7E" w14:textId="77777777" w:rsidR="001B0359" w:rsidRDefault="001B0359" w:rsidP="0088299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first bullet.</w:t>
            </w:r>
          </w:p>
          <w:p w14:paraId="6CBD3A11" w14:textId="14A97222" w:rsidR="001B0359" w:rsidRDefault="001B0359" w:rsidP="00882990">
            <w:pPr>
              <w:spacing w:line="240" w:lineRule="auto"/>
              <w:rPr>
                <w:rFonts w:eastAsiaTheme="minorEastAsia"/>
                <w:lang w:val="en-US" w:eastAsia="zh-CN"/>
              </w:rPr>
            </w:pPr>
            <w:r>
              <w:rPr>
                <w:rFonts w:eastAsiaTheme="minorEastAsia"/>
                <w:lang w:val="en-US" w:eastAsia="zh-CN"/>
              </w:rPr>
              <w:t>However, we didn’t see the need to have restrictions as listed in the above proposal. If we are going to list alternatives, we need to at least have alternative as “no restriction”, similar as what proposed by Intel.</w:t>
            </w:r>
          </w:p>
          <w:p w14:paraId="6C4B76F6" w14:textId="4FD8B5EE" w:rsidR="001B0359" w:rsidRDefault="001B0359" w:rsidP="00882990">
            <w:pPr>
              <w:spacing w:line="240" w:lineRule="auto"/>
              <w:rPr>
                <w:rFonts w:eastAsiaTheme="minorEastAsia"/>
                <w:lang w:val="en-US" w:eastAsia="zh-CN"/>
              </w:rPr>
            </w:pPr>
            <w:r>
              <w:rPr>
                <w:rFonts w:eastAsiaTheme="minorEastAsia"/>
                <w:lang w:val="en-US" w:eastAsia="zh-CN"/>
              </w:rPr>
              <w:t>Some minor updates for Alt.3 from Intel may be needed since UE also needs to decode DCI formats with CRC scrambled SI-RNTI/P-RNTI/RA-RNTI.</w:t>
            </w:r>
          </w:p>
          <w:p w14:paraId="274C7909" w14:textId="300288EB" w:rsidR="001B0359" w:rsidRPr="001B0359" w:rsidRDefault="001B0359" w:rsidP="00882990">
            <w:pPr>
              <w:spacing w:line="240" w:lineRule="auto"/>
              <w:rPr>
                <w:rFonts w:eastAsiaTheme="minorEastAsia"/>
                <w:lang w:val="en-US" w:eastAsia="zh-CN"/>
              </w:rPr>
            </w:pPr>
            <w:r>
              <w:rPr>
                <w:lang w:val="en-US" w:eastAsia="zh-CN"/>
              </w:rPr>
              <w:t xml:space="preserve">Alt3. </w:t>
            </w: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t>
            </w:r>
            <w:r w:rsidRPr="001B0359">
              <w:rPr>
                <w:strike/>
                <w:color w:val="FF0000"/>
                <w:lang w:val="en-US" w:eastAsia="zh-CN"/>
              </w:rPr>
              <w:t>with CRC scrambled C-RNTI/MCS-C-RNTI/CS-RNTI</w:t>
            </w:r>
            <w:r w:rsidRPr="0036104D">
              <w:rPr>
                <w:lang w:val="en-US" w:eastAsia="zh-CN"/>
              </w:rPr>
              <w:t xml:space="preserve">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the overlapped USS sets on sSCell</w:t>
            </w:r>
            <w:r>
              <w:rPr>
                <w:rFonts w:eastAsia="PMingLiU"/>
                <w:lang w:val="en-US" w:eastAsia="zh-TW"/>
              </w:rPr>
              <w:t>.</w:t>
            </w:r>
          </w:p>
        </w:tc>
      </w:tr>
      <w:tr w:rsidR="00485D7F" w14:paraId="08ED6F31" w14:textId="77777777" w:rsidTr="00485D7F">
        <w:tc>
          <w:tcPr>
            <w:tcW w:w="1615" w:type="dxa"/>
          </w:tcPr>
          <w:p w14:paraId="0621536A" w14:textId="77777777" w:rsidR="00485D7F" w:rsidRPr="00D95E74" w:rsidRDefault="00485D7F" w:rsidP="00485D7F">
            <w:pPr>
              <w:spacing w:after="120"/>
              <w:jc w:val="both"/>
              <w:rPr>
                <w:rFonts w:eastAsiaTheme="minorEastAsia"/>
                <w:lang w:val="en-US" w:eastAsia="zh-CN"/>
              </w:rPr>
            </w:pPr>
            <w:r>
              <w:rPr>
                <w:rFonts w:eastAsia="MS Mincho"/>
                <w:lang w:val="en-US" w:eastAsia="ja-JP"/>
              </w:rPr>
              <w:t>Huawei, HiSilicon</w:t>
            </w:r>
          </w:p>
        </w:tc>
        <w:tc>
          <w:tcPr>
            <w:tcW w:w="8460" w:type="dxa"/>
          </w:tcPr>
          <w:p w14:paraId="4789B4E4" w14:textId="01E24EFA" w:rsidR="00485D7F" w:rsidRDefault="00485D7F" w:rsidP="00485D7F">
            <w:pPr>
              <w:spacing w:line="240" w:lineRule="auto"/>
              <w:rPr>
                <w:rFonts w:eastAsia="MS Mincho"/>
                <w:lang w:val="en-US" w:eastAsia="ja-JP"/>
              </w:rPr>
            </w:pPr>
            <w:r>
              <w:rPr>
                <w:rFonts w:eastAsia="MS Mincho"/>
                <w:lang w:val="en-US" w:eastAsia="ja-JP"/>
              </w:rPr>
              <w:t>We are fine with the proposal and with preference on Alt 2.</w:t>
            </w:r>
          </w:p>
        </w:tc>
      </w:tr>
    </w:tbl>
    <w:p w14:paraId="14FF7249" w14:textId="1BD92A04" w:rsidR="0036104D" w:rsidRPr="00C67B7F" w:rsidRDefault="0036104D" w:rsidP="003E5B64">
      <w:pPr>
        <w:pStyle w:val="af7"/>
        <w:overflowPunct/>
        <w:autoSpaceDE/>
        <w:autoSpaceDN/>
        <w:adjustRightInd/>
        <w:spacing w:after="160" w:line="259" w:lineRule="auto"/>
        <w:ind w:left="0"/>
        <w:textAlignment w:val="auto"/>
        <w:rPr>
          <w:lang w:val="en-US" w:eastAsia="zh-CN"/>
        </w:rPr>
      </w:pPr>
    </w:p>
    <w:p w14:paraId="4049D8B1" w14:textId="1AD1ED57" w:rsidR="00FE4380" w:rsidRDefault="00FE4380" w:rsidP="00FE4380">
      <w:pPr>
        <w:pStyle w:val="3"/>
        <w:rPr>
          <w:lang w:val="en-US" w:eastAsia="zh-CN"/>
        </w:rPr>
      </w:pPr>
      <w:r>
        <w:rPr>
          <w:lang w:val="en-US" w:eastAsia="zh-CN"/>
        </w:rPr>
        <w:t xml:space="preserve">Proposal </w:t>
      </w:r>
      <w:r w:rsidR="009F410C">
        <w:rPr>
          <w:lang w:val="en-US" w:eastAsia="zh-CN"/>
        </w:rPr>
        <w:t>3</w:t>
      </w:r>
    </w:p>
    <w:p w14:paraId="57E2B3D9" w14:textId="7A8D437A" w:rsidR="00547867" w:rsidRDefault="009F410C" w:rsidP="001A445B">
      <w:pPr>
        <w:pStyle w:val="af7"/>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af7"/>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af7"/>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lastRenderedPageBreak/>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r>
              <w:rPr>
                <w:rFonts w:eastAsia="MS Mincho"/>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 xml:space="preserve">The proposal can be understood such that when </w:t>
            </w:r>
            <w:proofErr w:type="spellStart"/>
            <w:r>
              <w:rPr>
                <w:rFonts w:eastAsia="Malgun Gothic"/>
                <w:lang w:val="en-US" w:eastAsia="ko-KR"/>
              </w:rPr>
              <w:t>sScell</w:t>
            </w:r>
            <w:proofErr w:type="spellEnd"/>
            <w:r>
              <w:rPr>
                <w:rFonts w:eastAsia="Malgun Gothic"/>
                <w:lang w:val="en-US" w:eastAsia="ko-KR"/>
              </w:rPr>
              <w:t xml:space="preserve"> is deactivated, all USS sets that schedule </w:t>
            </w:r>
            <w:proofErr w:type="spellStart"/>
            <w:r>
              <w:rPr>
                <w:rFonts w:eastAsia="Malgun Gothic"/>
                <w:lang w:val="en-US" w:eastAsia="ko-KR"/>
              </w:rPr>
              <w:t>Pcell</w:t>
            </w:r>
            <w:proofErr w:type="spellEnd"/>
            <w:r>
              <w:rPr>
                <w:rFonts w:eastAsia="Malgun Gothic"/>
                <w:lang w:val="en-US" w:eastAsia="ko-KR"/>
              </w:rPr>
              <w:t xml:space="preserve"> but are configured to be monitored on </w:t>
            </w:r>
            <w:proofErr w:type="spellStart"/>
            <w:r>
              <w:rPr>
                <w:rFonts w:eastAsia="Malgun Gothic"/>
                <w:lang w:val="en-US" w:eastAsia="ko-KR"/>
              </w:rPr>
              <w:t>sScell</w:t>
            </w:r>
            <w:proofErr w:type="spellEnd"/>
            <w:r>
              <w:rPr>
                <w:rFonts w:eastAsia="Malgun Gothic"/>
                <w:lang w:val="en-US" w:eastAsia="ko-KR"/>
              </w:rPr>
              <w:t xml:space="preserve"> are moved to </w:t>
            </w:r>
            <w:proofErr w:type="spellStart"/>
            <w:r>
              <w:rPr>
                <w:rFonts w:eastAsia="Malgun Gothic"/>
                <w:lang w:val="en-US" w:eastAsia="ko-KR"/>
              </w:rPr>
              <w:t>Pcell</w:t>
            </w:r>
            <w:proofErr w:type="spellEnd"/>
            <w:r>
              <w:rPr>
                <w:rFonts w:eastAsia="Malgun Gothic"/>
                <w:lang w:val="en-US" w:eastAsia="ko-KR"/>
              </w:rPr>
              <w:t xml:space="preserve"> as if cross-carrier scheduling (from </w:t>
            </w:r>
            <w:proofErr w:type="spellStart"/>
            <w:r>
              <w:rPr>
                <w:rFonts w:eastAsia="Malgun Gothic"/>
                <w:lang w:val="en-US" w:eastAsia="ko-KR"/>
              </w:rPr>
              <w:t>sScell</w:t>
            </w:r>
            <w:proofErr w:type="spellEnd"/>
            <w:r>
              <w:rPr>
                <w:rFonts w:eastAsia="Malgun Gothic"/>
                <w:lang w:val="en-US" w:eastAsia="ko-KR"/>
              </w:rPr>
              <w:t xml:space="preserve"> to </w:t>
            </w:r>
            <w:proofErr w:type="spellStart"/>
            <w:r>
              <w:rPr>
                <w:rFonts w:eastAsia="Malgun Gothic"/>
                <w:lang w:val="en-US" w:eastAsia="ko-KR"/>
              </w:rPr>
              <w:t>Pcell</w:t>
            </w:r>
            <w:proofErr w:type="spellEnd"/>
            <w:r>
              <w:rPr>
                <w:rFonts w:eastAsia="Malgun Gothic"/>
                <w:lang w:val="en-US" w:eastAsia="ko-KR"/>
              </w:rPr>
              <w:t>)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Huawei, HiSilicon</w:t>
            </w:r>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 xml:space="preserve">And perhaps same applies for </w:t>
            </w:r>
            <w:proofErr w:type="spellStart"/>
            <w:r>
              <w:rPr>
                <w:rFonts w:eastAsia="MS Mincho"/>
                <w:lang w:val="en-US" w:eastAsia="ja-JP"/>
              </w:rPr>
              <w:t>TypeB</w:t>
            </w:r>
            <w:proofErr w:type="spellEnd"/>
            <w:r>
              <w:rPr>
                <w:rFonts w:eastAsia="MS Mincho"/>
                <w:lang w:val="en-US" w:eastAsia="ja-JP"/>
              </w:rPr>
              <w:t xml:space="preserve">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r>
              <w:rPr>
                <w:rFonts w:eastAsiaTheme="minorEastAsia"/>
                <w:lang w:val="en-US" w:eastAsia="zh-CN"/>
              </w:rPr>
              <w:t>sSCell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sSCell.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sSCell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 xml:space="preserve">As indicated in our contribution, UE can be configured with USS on PCell and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but monitors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search space only till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able to transmit data. The UE can </w:t>
            </w:r>
            <w:proofErr w:type="spellStart"/>
            <w:r w:rsidRPr="00E04757">
              <w:rPr>
                <w:rFonts w:eastAsiaTheme="minorEastAsia"/>
                <w:lang w:val="en-US" w:eastAsia="zh-CN"/>
              </w:rPr>
              <w:t>fall-back</w:t>
            </w:r>
            <w:proofErr w:type="spellEnd"/>
            <w:r w:rsidRPr="00E04757">
              <w:rPr>
                <w:rFonts w:eastAsiaTheme="minorEastAsia"/>
                <w:lang w:val="en-US" w:eastAsia="zh-CN"/>
              </w:rPr>
              <w:t xml:space="preserve"> to monitoring USS on PCell when sSCell is considered unavailable of which SCell going </w:t>
            </w:r>
            <w:proofErr w:type="spellStart"/>
            <w:r w:rsidRPr="00E04757">
              <w:rPr>
                <w:rFonts w:eastAsiaTheme="minorEastAsia"/>
                <w:lang w:val="en-US" w:eastAsia="zh-CN"/>
              </w:rPr>
              <w:t>dorman</w:t>
            </w:r>
            <w:proofErr w:type="spellEnd"/>
            <w:r w:rsidRPr="00E04757">
              <w:rPr>
                <w:rFonts w:eastAsiaTheme="minorEastAsia"/>
                <w:lang w:val="en-US" w:eastAsia="zh-CN"/>
              </w:rPr>
              <w:t xml:space="preserve"> is only one possible scenario , others could include e.g. SCell RLF which is under the DSS scenario is very plausible since the PCell </w:t>
            </w:r>
            <w:proofErr w:type="spellStart"/>
            <w:r w:rsidRPr="00E04757">
              <w:rPr>
                <w:rFonts w:eastAsiaTheme="minorEastAsia"/>
                <w:lang w:val="en-US" w:eastAsia="zh-CN"/>
              </w:rPr>
              <w:t>wull</w:t>
            </w:r>
            <w:proofErr w:type="spellEnd"/>
            <w:r w:rsidRPr="00E04757">
              <w:rPr>
                <w:rFonts w:eastAsiaTheme="minorEastAsia"/>
                <w:lang w:val="en-US" w:eastAsia="zh-CN"/>
              </w:rPr>
              <w:t xml:space="preserve"> typically be a low band and the sSCell a </w:t>
            </w:r>
            <w:proofErr w:type="spellStart"/>
            <w:r w:rsidRPr="00E04757">
              <w:rPr>
                <w:rFonts w:eastAsiaTheme="minorEastAsia"/>
                <w:lang w:val="en-US" w:eastAsia="zh-CN"/>
              </w:rPr>
              <w:t>midband</w:t>
            </w:r>
            <w:proofErr w:type="spellEnd"/>
            <w:r w:rsidRPr="00E04757">
              <w:rPr>
                <w:rFonts w:eastAsiaTheme="minorEastAsia"/>
                <w:lang w:val="en-US" w:eastAsia="zh-CN"/>
              </w:rPr>
              <w:t xml:space="preserve">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PCell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Qualcomm: In this fallback scenario a UE should be able to monitor the PCell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sSCell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e agree with ZTE. Also, when switching to dormant BWP on sSCell,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lang w:val="en-US" w:eastAsia="ja-JP"/>
              </w:rPr>
            </w:pPr>
          </w:p>
        </w:tc>
        <w:tc>
          <w:tcPr>
            <w:tcW w:w="7179" w:type="dxa"/>
          </w:tcPr>
          <w:p w14:paraId="2AA676AE" w14:textId="4AB9E8C6" w:rsidR="00C43B22" w:rsidRDefault="00B92143" w:rsidP="00B92143">
            <w:pPr>
              <w:spacing w:line="240" w:lineRule="auto"/>
              <w:rPr>
                <w:rFonts w:eastAsia="MS Mincho"/>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r w:rsidR="00C43B22">
              <w:rPr>
                <w:rFonts w:eastAsiaTheme="minorEastAsia"/>
                <w:lang w:val="en-US" w:eastAsia="zh-CN"/>
              </w:rPr>
              <w:t>sSCell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283" w:type="dxa"/>
          </w:tcPr>
          <w:p w14:paraId="7C88680E" w14:textId="3C0AEC3F" w:rsidR="00A63B75" w:rsidRPr="00A63B75" w:rsidRDefault="00A63B75" w:rsidP="0035455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7179" w:type="dxa"/>
          </w:tcPr>
          <w:p w14:paraId="180CE62A" w14:textId="151BF66F" w:rsidR="00A63B75" w:rsidRPr="00A63B75" w:rsidRDefault="00A63B75" w:rsidP="00B92143">
            <w:pPr>
              <w:spacing w:line="240" w:lineRule="auto"/>
              <w:rPr>
                <w:rFonts w:eastAsia="Malgun Gothic"/>
                <w:lang w:val="en-US" w:eastAsia="ko-KR"/>
              </w:rPr>
            </w:pPr>
            <w:r>
              <w:rPr>
                <w:rFonts w:eastAsia="Malgun Gothic" w:hint="eastAsia"/>
                <w:lang w:val="en-US" w:eastAsia="ko-KR"/>
              </w:rPr>
              <w:t>I</w:t>
            </w:r>
            <w:r>
              <w:rPr>
                <w:rFonts w:eastAsia="Malgun Gothic"/>
                <w:lang w:val="en-US" w:eastAsia="ko-KR"/>
              </w:rPr>
              <w:t>f the proposal means automatic deactivation of sSCell-to-P(S)Cell CCS when sSCell deactivation, it seems a natural operation and we support it.</w:t>
            </w:r>
          </w:p>
        </w:tc>
      </w:tr>
      <w:tr w:rsidR="003321CA" w14:paraId="34F2084E" w14:textId="77777777" w:rsidTr="00C67B7F">
        <w:tc>
          <w:tcPr>
            <w:tcW w:w="1613" w:type="dxa"/>
          </w:tcPr>
          <w:p w14:paraId="32BA5B2F" w14:textId="77777777" w:rsidR="003321CA" w:rsidRDefault="003321CA" w:rsidP="00354550">
            <w:pPr>
              <w:spacing w:after="120"/>
              <w:jc w:val="both"/>
              <w:rPr>
                <w:rFonts w:eastAsia="Malgun Gothic"/>
                <w:lang w:val="en-US" w:eastAsia="ko-KR"/>
              </w:rPr>
            </w:pPr>
          </w:p>
        </w:tc>
        <w:tc>
          <w:tcPr>
            <w:tcW w:w="1283" w:type="dxa"/>
          </w:tcPr>
          <w:p w14:paraId="3248F0B1" w14:textId="77777777" w:rsidR="003321CA" w:rsidRDefault="003321CA" w:rsidP="00354550">
            <w:pPr>
              <w:spacing w:line="240" w:lineRule="auto"/>
              <w:rPr>
                <w:rFonts w:eastAsia="Malgun Gothic"/>
                <w:lang w:val="en-US" w:eastAsia="ko-KR"/>
              </w:rPr>
            </w:pPr>
          </w:p>
        </w:tc>
        <w:tc>
          <w:tcPr>
            <w:tcW w:w="7179" w:type="dxa"/>
          </w:tcPr>
          <w:p w14:paraId="33468F3E" w14:textId="77777777" w:rsidR="003321CA" w:rsidRDefault="003321CA" w:rsidP="00B92143">
            <w:pPr>
              <w:spacing w:line="240" w:lineRule="auto"/>
              <w:rPr>
                <w:rFonts w:eastAsia="Malgun Gothic"/>
                <w:lang w:val="en-US" w:eastAsia="ko-KR"/>
              </w:rPr>
            </w:pPr>
          </w:p>
        </w:tc>
      </w:tr>
    </w:tbl>
    <w:p w14:paraId="72143EAC" w14:textId="77FBBDB0" w:rsidR="00FE4380" w:rsidRDefault="00FE4380">
      <w:pPr>
        <w:rPr>
          <w:lang w:val="en-US" w:eastAsia="zh-CN"/>
        </w:rPr>
      </w:pPr>
    </w:p>
    <w:p w14:paraId="62941E9D" w14:textId="7DE936BE" w:rsidR="00BF6B4C" w:rsidRDefault="00BF6B4C" w:rsidP="00BF6B4C">
      <w:pPr>
        <w:pStyle w:val="3"/>
        <w:rPr>
          <w:lang w:val="en-US" w:eastAsia="zh-CN"/>
        </w:rPr>
      </w:pPr>
      <w:r w:rsidRPr="001A445B">
        <w:rPr>
          <w:highlight w:val="yellow"/>
          <w:lang w:val="en-US" w:eastAsia="zh-CN"/>
        </w:rPr>
        <w:t>Proposal 3v2</w:t>
      </w:r>
    </w:p>
    <w:p w14:paraId="3F5CE9BE" w14:textId="0858FED4" w:rsidR="000D2CC5" w:rsidRPr="000D2CC5" w:rsidRDefault="00BF6B4C" w:rsidP="000D2CC5">
      <w:pPr>
        <w:pStyle w:val="af7"/>
        <w:numPr>
          <w:ilvl w:val="0"/>
          <w:numId w:val="7"/>
        </w:numPr>
        <w:overflowPunct/>
        <w:autoSpaceDE/>
        <w:autoSpaceDN/>
        <w:adjustRightInd/>
        <w:spacing w:after="160" w:line="259" w:lineRule="auto"/>
        <w:textAlignment w:val="auto"/>
      </w:pPr>
      <w:r w:rsidRPr="009F410C">
        <w:t>For Type A UE</w:t>
      </w:r>
      <w:r>
        <w:t xml:space="preserve"> </w:t>
      </w:r>
      <w:r>
        <w:rPr>
          <w:color w:val="4472C4" w:themeColor="accent1"/>
        </w:rPr>
        <w:t>configured with sSCell</w:t>
      </w:r>
      <w:r w:rsidRPr="009F410C">
        <w:t xml:space="preserve">, when </w:t>
      </w:r>
      <w:r w:rsidRPr="00BF6B4C">
        <w:rPr>
          <w:color w:val="4472C4" w:themeColor="accent1"/>
        </w:rPr>
        <w:t>the</w:t>
      </w:r>
      <w:r>
        <w:t xml:space="preserve"> </w:t>
      </w:r>
      <w:r w:rsidRPr="009F410C">
        <w:t>sSCell is deactivated</w:t>
      </w:r>
      <w:r>
        <w:t xml:space="preserve">, </w:t>
      </w:r>
      <w:r w:rsidRPr="009F410C">
        <w:t>monitoring of non-fallback DCI formats on P(S)Cell is supported</w:t>
      </w:r>
      <w:r>
        <w:t xml:space="preserve">. </w:t>
      </w:r>
    </w:p>
    <w:p w14:paraId="77E046BD" w14:textId="5934B559" w:rsidR="000D2CC5" w:rsidRPr="000D2CC5" w:rsidRDefault="000D2CC5" w:rsidP="000D2CC5">
      <w:pPr>
        <w:rPr>
          <w:lang w:val="en-US" w:eastAsia="zh-CN"/>
        </w:rPr>
      </w:pPr>
      <w:r w:rsidRPr="000D2CC5">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5"/>
        <w:gridCol w:w="8460"/>
      </w:tblGrid>
      <w:tr w:rsidR="000D2CC5" w14:paraId="5A1F23E7"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6C5F4" w14:textId="77777777" w:rsidR="000D2CC5" w:rsidRDefault="000D2CC5"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273E" w14:textId="20832B53" w:rsidR="000D2CC5" w:rsidRDefault="000D2CC5" w:rsidP="004822CE">
            <w:pPr>
              <w:spacing w:after="120"/>
              <w:rPr>
                <w:b/>
                <w:bCs/>
                <w:lang w:val="en-US" w:eastAsia="zh-CN"/>
              </w:rPr>
            </w:pPr>
            <w:r>
              <w:rPr>
                <w:b/>
                <w:bCs/>
                <w:lang w:val="en-US" w:eastAsia="zh-CN"/>
              </w:rPr>
              <w:t>Comments (Proposal 3v2)</w:t>
            </w:r>
          </w:p>
        </w:tc>
      </w:tr>
      <w:tr w:rsidR="000D2CC5" w14:paraId="5B8BBAE3" w14:textId="77777777" w:rsidTr="004822CE">
        <w:tc>
          <w:tcPr>
            <w:tcW w:w="1615" w:type="dxa"/>
            <w:tcBorders>
              <w:top w:val="single" w:sz="4" w:space="0" w:color="auto"/>
              <w:left w:val="single" w:sz="4" w:space="0" w:color="auto"/>
              <w:bottom w:val="single" w:sz="4" w:space="0" w:color="auto"/>
              <w:right w:val="single" w:sz="4" w:space="0" w:color="auto"/>
            </w:tcBorders>
          </w:tcPr>
          <w:p w14:paraId="77B13F77" w14:textId="77777777" w:rsidR="000D2CC5" w:rsidRDefault="000D2CC5"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38D8DAF" w14:textId="30EA9FE1" w:rsidR="003E62B9" w:rsidRDefault="003E62B9" w:rsidP="003E62B9">
            <w:pPr>
              <w:pStyle w:val="af7"/>
              <w:overflowPunct/>
              <w:autoSpaceDE/>
              <w:autoSpaceDN/>
              <w:adjustRightInd/>
              <w:spacing w:after="160" w:line="259" w:lineRule="auto"/>
              <w:ind w:left="0"/>
              <w:textAlignment w:val="auto"/>
              <w:rPr>
                <w:rFonts w:eastAsiaTheme="minorHAnsi"/>
              </w:rPr>
            </w:pPr>
            <w:r>
              <w:rPr>
                <w:rFonts w:eastAsiaTheme="minorHAnsi"/>
              </w:rPr>
              <w:t>Thanks for the comments. Some clarification</w:t>
            </w:r>
            <w:r w:rsidR="007C28F7">
              <w:rPr>
                <w:rFonts w:eastAsiaTheme="minorHAnsi"/>
              </w:rPr>
              <w:t>s</w:t>
            </w:r>
            <w:r>
              <w:rPr>
                <w:rFonts w:eastAsiaTheme="minorHAnsi"/>
              </w:rPr>
              <w:t xml:space="preserve"> below</w:t>
            </w:r>
            <w:r w:rsidR="007C28F7">
              <w:rPr>
                <w:rFonts w:eastAsiaTheme="minorHAnsi"/>
              </w:rPr>
              <w:t xml:space="preserve"> and I added Proposal 3v2 reflecting them. Please provide any </w:t>
            </w:r>
            <w:r w:rsidR="00932375">
              <w:rPr>
                <w:rFonts w:eastAsiaTheme="minorHAnsi"/>
              </w:rPr>
              <w:t xml:space="preserve">further </w:t>
            </w:r>
            <w:r w:rsidR="007C28F7">
              <w:rPr>
                <w:rFonts w:eastAsiaTheme="minorHAnsi"/>
              </w:rPr>
              <w:t>comments.</w:t>
            </w:r>
          </w:p>
          <w:p w14:paraId="4766421B" w14:textId="77777777" w:rsidR="007C28F7" w:rsidRDefault="007C28F7" w:rsidP="003E62B9">
            <w:pPr>
              <w:pStyle w:val="af7"/>
              <w:overflowPunct/>
              <w:autoSpaceDE/>
              <w:autoSpaceDN/>
              <w:adjustRightInd/>
              <w:spacing w:after="160" w:line="259" w:lineRule="auto"/>
              <w:ind w:left="0"/>
              <w:textAlignment w:val="auto"/>
              <w:rPr>
                <w:rFonts w:eastAsiaTheme="minorHAnsi"/>
              </w:rPr>
            </w:pPr>
          </w:p>
          <w:p w14:paraId="47236065" w14:textId="488699E2" w:rsidR="003E62B9" w:rsidRDefault="003E62B9" w:rsidP="003E62B9">
            <w:pPr>
              <w:pStyle w:val="af7"/>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rsidRPr="009F410C">
              <w:t xml:space="preserve">monitoring of non-fallback DCI formats on P(S)Cell </w:t>
            </w:r>
            <w:r>
              <w:rPr>
                <w:rFonts w:eastAsiaTheme="minorHAnsi"/>
              </w:rPr>
              <w:t xml:space="preserve">when sSCell is configured but deactivated. The RAN1#105-e agreement has </w:t>
            </w:r>
            <w:r w:rsidR="007C28F7">
              <w:rPr>
                <w:rFonts w:eastAsiaTheme="minorHAnsi"/>
              </w:rPr>
              <w:t>below blue highlighted part</w:t>
            </w:r>
            <w:r>
              <w:rPr>
                <w:rFonts w:eastAsiaTheme="minorHAnsi"/>
              </w:rPr>
              <w:t xml:space="preserve">. Then proposal is to check if </w:t>
            </w:r>
            <w:r w:rsidR="007C28F7">
              <w:rPr>
                <w:rFonts w:eastAsiaTheme="minorHAnsi"/>
              </w:rPr>
              <w:t xml:space="preserve">companies are OK to support </w:t>
            </w:r>
            <w:r>
              <w:rPr>
                <w:rFonts w:eastAsiaTheme="minorHAnsi"/>
              </w:rPr>
              <w:t>non-fall DCI format based monitoring on P(S)Cell at least when sSCell is deactivated</w:t>
            </w:r>
            <w:r w:rsidR="007C28F7">
              <w:rPr>
                <w:rFonts w:eastAsiaTheme="minorHAnsi"/>
              </w:rPr>
              <w:t>.</w:t>
            </w:r>
          </w:p>
          <w:p w14:paraId="7C8E555A" w14:textId="7B6D57FA" w:rsidR="007C28F7" w:rsidRDefault="007C28F7" w:rsidP="003E62B9">
            <w:pPr>
              <w:pStyle w:val="af7"/>
              <w:overflowPunct/>
              <w:autoSpaceDE/>
              <w:autoSpaceDN/>
              <w:adjustRightInd/>
              <w:spacing w:after="160" w:line="259" w:lineRule="auto"/>
              <w:ind w:left="0"/>
              <w:textAlignment w:val="auto"/>
              <w:rPr>
                <w:rFonts w:eastAsiaTheme="minorHAnsi"/>
              </w:rPr>
            </w:pPr>
          </w:p>
          <w:p w14:paraId="7DF6A53E" w14:textId="77777777" w:rsidR="007C28F7" w:rsidRPr="00C94661" w:rsidRDefault="007C28F7" w:rsidP="007C28F7">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7A2E49F5" w14:textId="77777777" w:rsidR="007C28F7" w:rsidRPr="00C94661" w:rsidRDefault="007C28F7" w:rsidP="007C28F7">
            <w:pPr>
              <w:overflowPunct/>
              <w:autoSpaceDE/>
              <w:autoSpaceDN/>
              <w:adjustRightInd/>
              <w:spacing w:after="160" w:line="256" w:lineRule="auto"/>
              <w:ind w:left="720"/>
              <w:contextualSpacing/>
              <w:textAlignment w:val="auto"/>
              <w:rPr>
                <w:rFonts w:ascii="Times" w:eastAsia="等线" w:hAnsi="Times" w:cs="Times"/>
                <w:szCs w:val="22"/>
                <w:lang w:eastAsia="x-none"/>
              </w:rPr>
            </w:pPr>
            <w:r w:rsidRPr="00C94661">
              <w:rPr>
                <w:rFonts w:ascii="Times" w:eastAsia="等线" w:hAnsi="Times" w:cs="Times"/>
                <w:szCs w:val="22"/>
                <w:lang w:eastAsia="x-none"/>
              </w:rPr>
              <w:t xml:space="preserve">Two types of UEs (Type A and Type B) can support CCS from sSCell to P(S)Cell </w:t>
            </w:r>
          </w:p>
          <w:p w14:paraId="5CD847BE" w14:textId="77777777" w:rsidR="007C28F7" w:rsidRPr="00C94661" w:rsidRDefault="007C28F7"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70453B15" w14:textId="77777777" w:rsidR="007C28F7" w:rsidRPr="00C94661" w:rsidRDefault="007C28F7"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等线"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2AF88686"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1B4D79C1" w14:textId="77777777" w:rsidR="007C28F7" w:rsidRPr="007C28F7"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highlight w:val="cyan"/>
                <w:lang w:eastAsia="x-none"/>
              </w:rPr>
            </w:pPr>
            <w:r w:rsidRPr="00C94661">
              <w:rPr>
                <w:rFonts w:ascii="Times" w:eastAsia="等线" w:hAnsi="Times" w:cs="Times"/>
                <w:szCs w:val="22"/>
                <w:lang w:eastAsia="x-none"/>
              </w:rPr>
              <w:t xml:space="preserve">USS sets for DCI formats 0_1,1_1,0_2,1_2 </w:t>
            </w:r>
            <w:r w:rsidRPr="007C28F7">
              <w:rPr>
                <w:rFonts w:ascii="Times" w:eastAsia="等线" w:hAnsi="Times" w:cs="Times"/>
                <w:szCs w:val="22"/>
                <w:highlight w:val="cyan"/>
                <w:lang w:eastAsia="x-none"/>
              </w:rPr>
              <w:t>(if supported for Type A UE)</w:t>
            </w:r>
          </w:p>
          <w:p w14:paraId="0644A80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12EDB509"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446D41D"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等线" w:hAnsi="Times" w:cs="Times"/>
                <w:szCs w:val="22"/>
                <w:lang w:eastAsia="x-none"/>
              </w:rPr>
              <w:t>sSCell</w:t>
            </w:r>
            <w:r w:rsidRPr="00C94661">
              <w:rPr>
                <w:rFonts w:ascii="Times" w:eastAsia="Calibri" w:hAnsi="Times" w:cs="Times"/>
                <w:szCs w:val="22"/>
                <w:lang w:eastAsia="x-none"/>
              </w:rPr>
              <w:t xml:space="preserve"> </w:t>
            </w:r>
          </w:p>
          <w:p w14:paraId="6C443F1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1134438C" w14:textId="77777777" w:rsidR="007C28F7" w:rsidRPr="00C94661" w:rsidRDefault="007C28F7"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2CD4FC72" w14:textId="77777777" w:rsidR="007C28F7" w:rsidRDefault="007C28F7" w:rsidP="003E62B9">
            <w:pPr>
              <w:pStyle w:val="af7"/>
              <w:overflowPunct/>
              <w:autoSpaceDE/>
              <w:autoSpaceDN/>
              <w:adjustRightInd/>
              <w:spacing w:after="160" w:line="259" w:lineRule="auto"/>
              <w:ind w:left="0"/>
              <w:textAlignment w:val="auto"/>
              <w:rPr>
                <w:rFonts w:eastAsiaTheme="minorHAnsi"/>
              </w:rPr>
            </w:pPr>
          </w:p>
          <w:p w14:paraId="31BF3D15" w14:textId="77777777" w:rsidR="003E62B9" w:rsidRDefault="003E62B9" w:rsidP="003E62B9">
            <w:pPr>
              <w:pStyle w:val="af7"/>
              <w:overflowPunct/>
              <w:autoSpaceDE/>
              <w:autoSpaceDN/>
              <w:adjustRightInd/>
              <w:spacing w:after="160" w:line="259" w:lineRule="auto"/>
              <w:ind w:left="0"/>
              <w:textAlignment w:val="auto"/>
              <w:rPr>
                <w:rFonts w:eastAsiaTheme="minorHAnsi"/>
              </w:rPr>
            </w:pPr>
          </w:p>
          <w:p w14:paraId="65DC9D4F" w14:textId="6FCE81AE" w:rsidR="007C28F7" w:rsidRPr="007C28F7" w:rsidRDefault="007C28F7" w:rsidP="003E62B9">
            <w:pPr>
              <w:pStyle w:val="af7"/>
              <w:overflowPunct/>
              <w:autoSpaceDE/>
              <w:autoSpaceDN/>
              <w:adjustRightInd/>
              <w:spacing w:after="160" w:line="259" w:lineRule="auto"/>
              <w:ind w:left="0"/>
              <w:textAlignment w:val="auto"/>
              <w:rPr>
                <w:rFonts w:eastAsia="Malgun Gothic"/>
                <w:lang w:val="en-US" w:eastAsia="ko-KR"/>
              </w:rPr>
            </w:pPr>
            <w:r>
              <w:rPr>
                <w:rFonts w:eastAsiaTheme="minorHAnsi"/>
              </w:rPr>
              <w:t xml:space="preserve">@LG, MTK, Xiaomi – Details related to monitoring on P(S)Cell </w:t>
            </w:r>
            <w:r w:rsidR="00932375">
              <w:rPr>
                <w:rFonts w:eastAsiaTheme="minorHAnsi"/>
              </w:rPr>
              <w:t xml:space="preserve">automatically </w:t>
            </w:r>
            <w:r>
              <w:rPr>
                <w:rFonts w:eastAsiaTheme="minorHAnsi"/>
              </w:rPr>
              <w:t>based on sSCell deactivation, or how the monitoring will be (e.g.</w:t>
            </w:r>
            <w:r>
              <w:rPr>
                <w:rFonts w:eastAsia="Malgun Gothic"/>
                <w:lang w:val="en-US" w:eastAsia="ko-KR"/>
              </w:rPr>
              <w:t xml:space="preserve"> as if cross-carrier scheduling (from </w:t>
            </w:r>
            <w:proofErr w:type="spellStart"/>
            <w:r>
              <w:rPr>
                <w:rFonts w:eastAsia="Malgun Gothic"/>
                <w:lang w:val="en-US" w:eastAsia="ko-KR"/>
              </w:rPr>
              <w:t>sScell</w:t>
            </w:r>
            <w:proofErr w:type="spellEnd"/>
            <w:r>
              <w:rPr>
                <w:rFonts w:eastAsia="Malgun Gothic"/>
                <w:lang w:val="en-US" w:eastAsia="ko-KR"/>
              </w:rPr>
              <w:t xml:space="preserve"> to </w:t>
            </w:r>
            <w:proofErr w:type="spellStart"/>
            <w:r>
              <w:rPr>
                <w:rFonts w:eastAsia="Malgun Gothic"/>
                <w:lang w:val="en-US" w:eastAsia="ko-KR"/>
              </w:rPr>
              <w:t>Pcell</w:t>
            </w:r>
            <w:proofErr w:type="spellEnd"/>
            <w:r>
              <w:rPr>
                <w:rFonts w:eastAsia="Malgun Gothic"/>
                <w:lang w:val="en-US" w:eastAsia="ko-KR"/>
              </w:rPr>
              <w:t>) is not configured</w:t>
            </w:r>
            <w:r w:rsidR="00932375">
              <w:rPr>
                <w:rFonts w:eastAsia="Malgun Gothic"/>
                <w:lang w:val="en-US" w:eastAsia="ko-KR"/>
              </w:rPr>
              <w:t xml:space="preserve"> as commented by LG</w:t>
            </w:r>
            <w:r>
              <w:rPr>
                <w:rFonts w:eastAsia="Malgun Gothic"/>
                <w:lang w:val="en-US" w:eastAsia="ko-KR"/>
              </w:rPr>
              <w:t xml:space="preserve">) could be for later discussion. As explained </w:t>
            </w:r>
            <w:r w:rsidR="00932375">
              <w:rPr>
                <w:rFonts w:eastAsia="Malgun Gothic"/>
                <w:lang w:val="en-US" w:eastAsia="ko-KR"/>
              </w:rPr>
              <w:t>above</w:t>
            </w:r>
            <w:r>
              <w:rPr>
                <w:rFonts w:eastAsia="Malgun Gothic"/>
                <w:lang w:val="en-US" w:eastAsia="ko-KR"/>
              </w:rPr>
              <w:t xml:space="preserve">, intention is to first </w:t>
            </w:r>
            <w:r w:rsidR="00932375">
              <w:rPr>
                <w:rFonts w:eastAsia="Malgun Gothic"/>
                <w:lang w:val="en-US" w:eastAsia="ko-KR"/>
              </w:rPr>
              <w:t xml:space="preserve">try to </w:t>
            </w:r>
            <w:r>
              <w:rPr>
                <w:rFonts w:eastAsia="Malgun Gothic"/>
                <w:lang w:val="en-US" w:eastAsia="ko-KR"/>
              </w:rPr>
              <w:t xml:space="preserve">agree that </w:t>
            </w:r>
            <w:r w:rsidR="00932375">
              <w:rPr>
                <w:rFonts w:eastAsia="Malgun Gothic"/>
                <w:lang w:val="en-US" w:eastAsia="ko-KR"/>
              </w:rPr>
              <w:t xml:space="preserve">monitoring of non-fallback DCI formats </w:t>
            </w:r>
            <w:r>
              <w:rPr>
                <w:rFonts w:eastAsia="Malgun Gothic"/>
                <w:lang w:val="en-US" w:eastAsia="ko-KR"/>
              </w:rPr>
              <w:t>is supported.</w:t>
            </w:r>
          </w:p>
        </w:tc>
      </w:tr>
      <w:tr w:rsidR="000D2CC5" w14:paraId="68F74EF1" w14:textId="77777777" w:rsidTr="004822CE">
        <w:tc>
          <w:tcPr>
            <w:tcW w:w="1615" w:type="dxa"/>
            <w:tcBorders>
              <w:top w:val="single" w:sz="4" w:space="0" w:color="auto"/>
              <w:left w:val="single" w:sz="4" w:space="0" w:color="auto"/>
              <w:bottom w:val="single" w:sz="4" w:space="0" w:color="auto"/>
              <w:right w:val="single" w:sz="4" w:space="0" w:color="auto"/>
            </w:tcBorders>
          </w:tcPr>
          <w:p w14:paraId="1A8D727B" w14:textId="06D91225" w:rsidR="000D2CC5"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3F6D8E42" w14:textId="3969D244" w:rsidR="000D2CC5" w:rsidRDefault="008945EC" w:rsidP="004822CE">
            <w:pPr>
              <w:spacing w:line="240" w:lineRule="auto"/>
              <w:rPr>
                <w:rFonts w:eastAsia="MS Mincho"/>
                <w:lang w:val="en-US" w:eastAsia="ja-JP"/>
              </w:rPr>
            </w:pPr>
            <w:r>
              <w:rPr>
                <w:rFonts w:eastAsia="MS Mincho"/>
                <w:lang w:val="en-US" w:eastAsia="ja-JP"/>
              </w:rPr>
              <w:t>We are fine with current proposal and discuss the details later.</w:t>
            </w:r>
          </w:p>
        </w:tc>
      </w:tr>
      <w:tr w:rsidR="00E3415F" w14:paraId="35BBBDE9" w14:textId="77777777" w:rsidTr="004822CE">
        <w:tc>
          <w:tcPr>
            <w:tcW w:w="1615" w:type="dxa"/>
            <w:tcBorders>
              <w:top w:val="single" w:sz="4" w:space="0" w:color="auto"/>
              <w:left w:val="single" w:sz="4" w:space="0" w:color="auto"/>
              <w:bottom w:val="single" w:sz="4" w:space="0" w:color="auto"/>
              <w:right w:val="single" w:sz="4" w:space="0" w:color="auto"/>
            </w:tcBorders>
          </w:tcPr>
          <w:p w14:paraId="5F348EB8" w14:textId="03B1C9D5" w:rsidR="00E3415F" w:rsidRDefault="00E3415F" w:rsidP="004822CE">
            <w:pPr>
              <w:spacing w:after="120"/>
              <w:jc w:val="both"/>
              <w:rPr>
                <w:rFonts w:eastAsia="MS Mincho"/>
                <w:lang w:val="en-US" w:eastAsia="ja-JP"/>
              </w:rPr>
            </w:pPr>
            <w:r>
              <w:rPr>
                <w:rFonts w:eastAsia="MS Mincho"/>
                <w:lang w:val="en-US" w:eastAsia="ja-JP"/>
              </w:rPr>
              <w:lastRenderedPageBreak/>
              <w:t>Apple</w:t>
            </w:r>
          </w:p>
          <w:p w14:paraId="268F0644" w14:textId="7E7164CA" w:rsidR="00E3415F" w:rsidRDefault="00E3415F" w:rsidP="004822C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3FAFCD7" w14:textId="06E65B7C" w:rsidR="00E3415F" w:rsidRDefault="00875E2B" w:rsidP="004822CE">
            <w:pPr>
              <w:spacing w:line="240" w:lineRule="auto"/>
              <w:rPr>
                <w:rFonts w:eastAsia="MS Mincho"/>
                <w:lang w:val="en-US" w:eastAsia="ja-JP"/>
              </w:rPr>
            </w:pPr>
            <w:r>
              <w:rPr>
                <w:rFonts w:eastAsia="MS Mincho"/>
                <w:lang w:val="en-US" w:eastAsia="ja-JP"/>
              </w:rPr>
              <w:t xml:space="preserve">We also have an working assumption that UE may </w:t>
            </w:r>
            <w:r w:rsidR="0043175B">
              <w:rPr>
                <w:rFonts w:eastAsia="MS Mincho"/>
                <w:lang w:val="en-US" w:eastAsia="ja-JP"/>
              </w:rPr>
              <w:t>only support USS on sSCell which is why we have the highlighted part</w:t>
            </w:r>
            <w:r w:rsidR="00015617">
              <w:rPr>
                <w:rFonts w:eastAsia="MS Mincho"/>
                <w:lang w:val="en-US" w:eastAsia="ja-JP"/>
              </w:rPr>
              <w:t xml:space="preserve"> in the agree we had last meeting</w:t>
            </w:r>
          </w:p>
          <w:p w14:paraId="42673C20" w14:textId="6BDD404A" w:rsidR="0043175B" w:rsidRDefault="0043175B" w:rsidP="004822CE">
            <w:pPr>
              <w:spacing w:line="240" w:lineRule="auto"/>
              <w:rPr>
                <w:rFonts w:eastAsia="MS Mincho"/>
                <w:lang w:val="en-US" w:eastAsia="ja-JP"/>
              </w:rPr>
            </w:pPr>
            <w:r>
              <w:rPr>
                <w:rFonts w:eastAsia="MS Mincho"/>
                <w:lang w:val="en-US" w:eastAsia="ja-JP"/>
              </w:rPr>
              <w:t xml:space="preserve">For normal </w:t>
            </w:r>
            <w:proofErr w:type="spellStart"/>
            <w:r>
              <w:rPr>
                <w:rFonts w:eastAsia="MS Mincho"/>
                <w:lang w:val="en-US" w:eastAsia="ja-JP"/>
              </w:rPr>
              <w:t>TypeA</w:t>
            </w:r>
            <w:proofErr w:type="spellEnd"/>
            <w:r>
              <w:rPr>
                <w:rFonts w:eastAsia="MS Mincho"/>
                <w:lang w:val="en-US" w:eastAsia="ja-JP"/>
              </w:rPr>
              <w:t xml:space="preserve"> UE operation, the non-fall back DCI is </w:t>
            </w:r>
            <w:proofErr w:type="spellStart"/>
            <w:r>
              <w:rPr>
                <w:rFonts w:eastAsia="MS Mincho"/>
                <w:lang w:val="en-US" w:eastAsia="ja-JP"/>
              </w:rPr>
              <w:t>TDM’d</w:t>
            </w:r>
            <w:proofErr w:type="spellEnd"/>
            <w:r>
              <w:rPr>
                <w:rFonts w:eastAsia="MS Mincho"/>
                <w:lang w:val="en-US" w:eastAsia="ja-JP"/>
              </w:rPr>
              <w:t xml:space="preserve"> between sSCell and </w:t>
            </w:r>
            <w:proofErr w:type="spellStart"/>
            <w:r>
              <w:rPr>
                <w:rFonts w:eastAsia="MS Mincho"/>
                <w:lang w:val="en-US" w:eastAsia="ja-JP"/>
              </w:rPr>
              <w:t>SpCell</w:t>
            </w:r>
            <w:proofErr w:type="spellEnd"/>
            <w:r>
              <w:rPr>
                <w:rFonts w:eastAsia="MS Mincho"/>
                <w:lang w:val="en-US" w:eastAsia="ja-JP"/>
              </w:rPr>
              <w:t xml:space="preserve">, we do not need agreement since the agreement is automatically supported. </w:t>
            </w:r>
          </w:p>
          <w:p w14:paraId="3DDF8936" w14:textId="439F9F01" w:rsidR="0043175B" w:rsidRPr="0043175B" w:rsidRDefault="0043175B" w:rsidP="0043175B">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14:paraId="1F416AEB" w14:textId="5F644D5D" w:rsidR="0043175B" w:rsidRPr="00E02FCD" w:rsidRDefault="0043175B" w:rsidP="0043175B">
            <w:pPr>
              <w:rPr>
                <w:highlight w:val="darkYellow"/>
                <w:lang w:eastAsia="x-none"/>
              </w:rPr>
            </w:pPr>
            <w:r w:rsidRPr="00E02FCD">
              <w:rPr>
                <w:highlight w:val="darkYellow"/>
                <w:lang w:eastAsia="x-none"/>
              </w:rPr>
              <w:t>Working Assumption</w:t>
            </w:r>
          </w:p>
          <w:p w14:paraId="2BAF7624" w14:textId="77777777" w:rsidR="0043175B" w:rsidRPr="00E02FCD" w:rsidRDefault="0043175B" w:rsidP="00185C40">
            <w:pPr>
              <w:numPr>
                <w:ilvl w:val="0"/>
                <w:numId w:val="10"/>
              </w:numPr>
              <w:adjustRightInd/>
              <w:spacing w:after="0" w:line="240" w:lineRule="auto"/>
              <w:contextualSpacing/>
              <w:textAlignment w:val="auto"/>
            </w:pPr>
            <w:r w:rsidRPr="00E02FCD">
              <w:t>When CCS from sSCell to PCell/PSCell is configured, UE can be configured to monitor DCI formats 0_1/1_1/0_2/1_2 that schedule PDSCH/PUSCH on PCell/PSCell on PCell/PSCell USS set(s), and/or on sSCell USS set(s)</w:t>
            </w:r>
          </w:p>
          <w:p w14:paraId="05540279" w14:textId="77777777" w:rsidR="0043175B" w:rsidRPr="00E02FCD" w:rsidRDefault="0043175B" w:rsidP="00185C40">
            <w:pPr>
              <w:numPr>
                <w:ilvl w:val="0"/>
                <w:numId w:val="10"/>
              </w:numPr>
              <w:adjustRightInd/>
              <w:spacing w:after="0" w:line="240" w:lineRule="auto"/>
              <w:contextualSpacing/>
              <w:textAlignment w:val="auto"/>
            </w:pPr>
            <w:r w:rsidRPr="00E02FCD">
              <w:t>The WA to be confirmed after agreements are made on PDCCH BD/CCE handling and PDCCH overbooking handling for CCS from sSCell to PCell/PSCell</w:t>
            </w:r>
          </w:p>
          <w:p w14:paraId="02EF82B3" w14:textId="77777777" w:rsidR="0043175B" w:rsidRPr="0043175B" w:rsidRDefault="0043175B" w:rsidP="00185C40">
            <w:pPr>
              <w:numPr>
                <w:ilvl w:val="0"/>
                <w:numId w:val="10"/>
              </w:numPr>
              <w:adjustRightInd/>
              <w:spacing w:after="0" w:line="240" w:lineRule="auto"/>
              <w:contextualSpacing/>
              <w:textAlignment w:val="auto"/>
              <w:rPr>
                <w:rFonts w:cs="Times"/>
                <w:highlight w:val="yellow"/>
              </w:rPr>
            </w:pPr>
            <w:r w:rsidRPr="0043175B">
              <w:rPr>
                <w:highlight w:val="yellow"/>
              </w:rPr>
              <w:t xml:space="preserve">Specs also allow UEs supporting functionality of only Alt-1. Capability </w:t>
            </w:r>
            <w:proofErr w:type="spellStart"/>
            <w:r w:rsidRPr="0043175B">
              <w:rPr>
                <w:highlight w:val="yellow"/>
              </w:rPr>
              <w:t>signaling</w:t>
            </w:r>
            <w:proofErr w:type="spellEnd"/>
            <w:r w:rsidRPr="0043175B">
              <w:rPr>
                <w:highlight w:val="yellow"/>
              </w:rPr>
              <w:t xml:space="preserve"> details, if any, can be handled during the UE capability discussion for Rel17</w:t>
            </w:r>
          </w:p>
          <w:p w14:paraId="3975BCFB" w14:textId="77777777" w:rsidR="0043175B" w:rsidRPr="00E02FCD" w:rsidRDefault="0043175B" w:rsidP="00185C40">
            <w:pPr>
              <w:numPr>
                <w:ilvl w:val="0"/>
                <w:numId w:val="10"/>
              </w:numPr>
              <w:adjustRightInd/>
              <w:spacing w:after="0" w:line="240" w:lineRule="auto"/>
              <w:contextualSpacing/>
              <w:textAlignment w:val="auto"/>
            </w:pPr>
            <w:r w:rsidRPr="00E02FCD">
              <w:t>FFS: Whether the UE can monitor PDCCH from both cells in the same slot.</w:t>
            </w:r>
          </w:p>
          <w:p w14:paraId="57F038B1" w14:textId="6045C91F" w:rsidR="0043175B" w:rsidRPr="0043175B" w:rsidRDefault="0043175B" w:rsidP="004822CE">
            <w:pPr>
              <w:spacing w:line="240" w:lineRule="auto"/>
              <w:rPr>
                <w:rFonts w:eastAsia="MS Mincho"/>
                <w:lang w:eastAsia="ja-JP"/>
              </w:rPr>
            </w:pPr>
          </w:p>
        </w:tc>
      </w:tr>
      <w:tr w:rsidR="00B62951" w14:paraId="0C0873CF" w14:textId="77777777" w:rsidTr="004822CE">
        <w:tc>
          <w:tcPr>
            <w:tcW w:w="1615" w:type="dxa"/>
            <w:tcBorders>
              <w:top w:val="single" w:sz="4" w:space="0" w:color="auto"/>
              <w:left w:val="single" w:sz="4" w:space="0" w:color="auto"/>
              <w:bottom w:val="single" w:sz="4" w:space="0" w:color="auto"/>
              <w:right w:val="single" w:sz="4" w:space="0" w:color="auto"/>
            </w:tcBorders>
          </w:tcPr>
          <w:p w14:paraId="151675EC" w14:textId="17310EC6"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0108C08" w14:textId="77777777" w:rsidR="00B62951" w:rsidRDefault="00B62951" w:rsidP="00B62951">
            <w:pPr>
              <w:spacing w:line="240" w:lineRule="auto"/>
              <w:rPr>
                <w:rFonts w:eastAsia="MS Mincho"/>
                <w:lang w:val="en-US" w:eastAsia="ja-JP"/>
              </w:rPr>
            </w:pPr>
            <w:r>
              <w:rPr>
                <w:rFonts w:eastAsia="MS Mincho"/>
                <w:lang w:val="en-US" w:eastAsia="ja-JP"/>
              </w:rPr>
              <w:t xml:space="preserve">The proposal is fine for us. </w:t>
            </w:r>
          </w:p>
          <w:p w14:paraId="19B691EA" w14:textId="25D90166" w:rsidR="00B62951" w:rsidRDefault="00B62951" w:rsidP="00B62951">
            <w:pPr>
              <w:spacing w:line="240" w:lineRule="auto"/>
              <w:rPr>
                <w:rFonts w:eastAsia="MS Mincho"/>
                <w:lang w:val="en-US" w:eastAsia="ja-JP"/>
              </w:rPr>
            </w:pPr>
            <w:r>
              <w:rPr>
                <w:rFonts w:eastAsia="MS Mincho"/>
                <w:lang w:val="en-US" w:eastAsia="ja-JP"/>
              </w:rPr>
              <w:t xml:space="preserve">One question for clarification (maybe related to the above moderator’s reply to </w:t>
            </w:r>
            <w:r>
              <w:rPr>
                <w:rFonts w:eastAsiaTheme="minorHAnsi"/>
              </w:rPr>
              <w:t>@LG, MTK, Xiaomi</w:t>
            </w:r>
            <w:r>
              <w:rPr>
                <w:rFonts w:eastAsia="MS Mincho"/>
                <w:lang w:val="en-US" w:eastAsia="ja-JP"/>
              </w:rPr>
              <w:t>), when sSCell is deactivated, is it the intention for UE to continue using any CSS/USS sets that are being monitored on PCell when sSCell is activated? Or, UE starts to monitor some additional CSS/USS sets on PCell which are dedicated to the case when sSCell is deactivated?</w:t>
            </w:r>
          </w:p>
        </w:tc>
      </w:tr>
      <w:tr w:rsidR="00DC2059" w14:paraId="6377F0B4" w14:textId="77777777" w:rsidTr="004822CE">
        <w:tc>
          <w:tcPr>
            <w:tcW w:w="1615" w:type="dxa"/>
            <w:tcBorders>
              <w:top w:val="single" w:sz="4" w:space="0" w:color="auto"/>
              <w:left w:val="single" w:sz="4" w:space="0" w:color="auto"/>
              <w:bottom w:val="single" w:sz="4" w:space="0" w:color="auto"/>
              <w:right w:val="single" w:sz="4" w:space="0" w:color="auto"/>
            </w:tcBorders>
          </w:tcPr>
          <w:p w14:paraId="6656B5A2" w14:textId="7159E0FD" w:rsidR="00DC2059" w:rsidRDefault="00DC2059" w:rsidP="00DC2059">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47BF21F" w14:textId="03C3812F" w:rsidR="00DC2059" w:rsidRDefault="00DC2059" w:rsidP="00DC2059">
            <w:pPr>
              <w:spacing w:after="0" w:line="240" w:lineRule="auto"/>
              <w:rPr>
                <w:rFonts w:eastAsia="MS Mincho"/>
                <w:lang w:val="en-US" w:eastAsia="ja-JP"/>
              </w:rPr>
            </w:pPr>
            <w:r>
              <w:rPr>
                <w:rFonts w:eastAsia="MS Mincho"/>
                <w:lang w:val="en-US" w:eastAsia="ja-JP"/>
              </w:rPr>
              <w:t xml:space="preserve">Not support. </w:t>
            </w:r>
            <w:r>
              <w:rPr>
                <w:rFonts w:eastAsia="MS Mincho"/>
                <w:lang w:val="en-US" w:eastAsia="ja-JP"/>
              </w:rPr>
              <w:br/>
            </w:r>
          </w:p>
          <w:p w14:paraId="7477CA2B" w14:textId="198E074D" w:rsidR="00DC2059" w:rsidRDefault="00DC2059" w:rsidP="00DC2059">
            <w:pPr>
              <w:spacing w:line="240" w:lineRule="auto"/>
              <w:rPr>
                <w:rFonts w:eastAsia="MS Mincho"/>
                <w:lang w:val="en-US" w:eastAsia="ja-JP"/>
              </w:rPr>
            </w:pPr>
            <w:r>
              <w:rPr>
                <w:rFonts w:eastAsia="MS Mincho"/>
                <w:lang w:val="en-US" w:eastAsia="ja-JP"/>
              </w:rPr>
              <w:t>sSCell deactivation</w:t>
            </w:r>
            <w:r w:rsidR="00BC4FE0">
              <w:rPr>
                <w:rFonts w:eastAsia="MS Mincho"/>
                <w:lang w:val="en-US" w:eastAsia="ja-JP"/>
              </w:rPr>
              <w:t xml:space="preserve"> typically means</w:t>
            </w:r>
            <w:r>
              <w:rPr>
                <w:rFonts w:eastAsia="MS Mincho"/>
                <w:lang w:val="en-US" w:eastAsia="ja-JP"/>
              </w:rPr>
              <w:t xml:space="preserve"> there is no more</w:t>
            </w:r>
            <w:r w:rsidR="00BC4FE0">
              <w:rPr>
                <w:rFonts w:eastAsia="MS Mincho"/>
                <w:lang w:val="en-US" w:eastAsia="ja-JP"/>
              </w:rPr>
              <w:t xml:space="preserve"> data for the UE. It would </w:t>
            </w:r>
            <w:r>
              <w:rPr>
                <w:rFonts w:eastAsia="MS Mincho"/>
                <w:lang w:val="en-US" w:eastAsia="ja-JP"/>
              </w:rPr>
              <w:t>be counter-productive for the UE to monitor non-fallback DCI on the PCell</w:t>
            </w:r>
            <w:r w:rsidR="00BC4FE0">
              <w:rPr>
                <w:rFonts w:eastAsia="MS Mincho"/>
                <w:lang w:val="en-US" w:eastAsia="ja-JP"/>
              </w:rPr>
              <w:t xml:space="preserve"> after a SCell deactivation</w:t>
            </w:r>
            <w:r>
              <w:rPr>
                <w:rFonts w:eastAsia="MS Mincho"/>
                <w:lang w:val="en-US" w:eastAsia="ja-JP"/>
              </w:rPr>
              <w:t>. If DS</w:t>
            </w:r>
            <w:r w:rsidR="00BC4FE0">
              <w:rPr>
                <w:rFonts w:eastAsia="MS Mincho"/>
                <w:lang w:val="en-US" w:eastAsia="ja-JP"/>
              </w:rPr>
              <w:t>S is to be disabled, that is done by RRC and can also include configuration of</w:t>
            </w:r>
            <w:r>
              <w:rPr>
                <w:rFonts w:eastAsia="MS Mincho"/>
                <w:lang w:val="en-US" w:eastAsia="ja-JP"/>
              </w:rPr>
              <w:t xml:space="preserve"> search space sets on the P(S)Cell.</w:t>
            </w:r>
          </w:p>
          <w:p w14:paraId="2782E42A" w14:textId="1718FDCD" w:rsidR="00DC2059" w:rsidRDefault="00BC4FE0" w:rsidP="00DC2059">
            <w:pPr>
              <w:spacing w:line="240" w:lineRule="auto"/>
              <w:rPr>
                <w:rFonts w:eastAsia="MS Mincho"/>
                <w:lang w:val="en-US" w:eastAsia="ja-JP"/>
              </w:rPr>
            </w:pPr>
            <w:r>
              <w:rPr>
                <w:rFonts w:eastAsia="MS Mincho"/>
                <w:lang w:val="en-US" w:eastAsia="ja-JP"/>
              </w:rPr>
              <w:t>Also, i</w:t>
            </w:r>
            <w:r w:rsidR="00E74F27">
              <w:rPr>
                <w:rFonts w:eastAsia="MS Mincho"/>
                <w:lang w:val="en-US" w:eastAsia="ja-JP"/>
              </w:rPr>
              <w:t>f needed</w:t>
            </w:r>
            <w:r w:rsidR="00DC2059">
              <w:rPr>
                <w:rFonts w:eastAsia="MS Mincho"/>
                <w:lang w:val="en-US" w:eastAsia="ja-JP"/>
              </w:rPr>
              <w:t>, a</w:t>
            </w:r>
            <w:r>
              <w:rPr>
                <w:rFonts w:eastAsia="MS Mincho"/>
                <w:lang w:val="en-US" w:eastAsia="ja-JP"/>
              </w:rPr>
              <w:t xml:space="preserve"> NW can</w:t>
            </w:r>
            <w:r w:rsidR="00DC2059">
              <w:rPr>
                <w:rFonts w:eastAsia="MS Mincho"/>
                <w:lang w:val="en-US" w:eastAsia="ja-JP"/>
              </w:rPr>
              <w:t xml:space="preserve"> achieve the same objective by SSSG switching on the PCell </w:t>
            </w:r>
            <w:r>
              <w:rPr>
                <w:rFonts w:eastAsia="MS Mincho"/>
                <w:lang w:val="en-US" w:eastAsia="ja-JP"/>
              </w:rPr>
              <w:t xml:space="preserve">when the </w:t>
            </w:r>
            <w:r w:rsidR="00DC2059">
              <w:rPr>
                <w:rFonts w:eastAsia="MS Mincho"/>
                <w:lang w:val="en-US" w:eastAsia="ja-JP"/>
              </w:rPr>
              <w:t xml:space="preserve">SCell </w:t>
            </w:r>
            <w:r>
              <w:rPr>
                <w:rFonts w:eastAsia="MS Mincho"/>
                <w:lang w:val="en-US" w:eastAsia="ja-JP"/>
              </w:rPr>
              <w:t>is deactivated</w:t>
            </w:r>
            <w:r w:rsidR="00DC2059">
              <w:rPr>
                <w:rFonts w:eastAsia="MS Mincho"/>
                <w:lang w:val="en-US" w:eastAsia="ja-JP"/>
              </w:rPr>
              <w:t xml:space="preserve">. </w:t>
            </w:r>
          </w:p>
        </w:tc>
      </w:tr>
      <w:tr w:rsidR="003321CA" w14:paraId="68E84953" w14:textId="77777777" w:rsidTr="004822CE">
        <w:tc>
          <w:tcPr>
            <w:tcW w:w="1615" w:type="dxa"/>
            <w:tcBorders>
              <w:top w:val="single" w:sz="4" w:space="0" w:color="auto"/>
              <w:left w:val="single" w:sz="4" w:space="0" w:color="auto"/>
              <w:bottom w:val="single" w:sz="4" w:space="0" w:color="auto"/>
              <w:right w:val="single" w:sz="4" w:space="0" w:color="auto"/>
            </w:tcBorders>
          </w:tcPr>
          <w:p w14:paraId="18818900" w14:textId="26531C1A" w:rsidR="003321CA" w:rsidRDefault="003321CA" w:rsidP="00DC2059">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0A97430" w14:textId="752E486C" w:rsidR="00A324FA" w:rsidRDefault="003321CA" w:rsidP="00DC2059">
            <w:pPr>
              <w:spacing w:after="0" w:line="240" w:lineRule="auto"/>
              <w:rPr>
                <w:rFonts w:eastAsia="MS Mincho"/>
                <w:lang w:val="en-US" w:eastAsia="ja-JP"/>
              </w:rPr>
            </w:pPr>
            <w:r>
              <w:rPr>
                <w:rFonts w:eastAsia="MS Mincho" w:hint="eastAsia"/>
                <w:lang w:val="en-US" w:eastAsia="ja-JP"/>
              </w:rPr>
              <w:t>S</w:t>
            </w:r>
            <w:r>
              <w:rPr>
                <w:rFonts w:eastAsia="MS Mincho"/>
                <w:lang w:val="en-US" w:eastAsia="ja-JP"/>
              </w:rPr>
              <w:t xml:space="preserve">till we would like to get a clarification. </w:t>
            </w:r>
          </w:p>
          <w:p w14:paraId="0B9D4861" w14:textId="77777777" w:rsidR="00A324FA" w:rsidRDefault="00A324FA" w:rsidP="00DC2059">
            <w:pPr>
              <w:spacing w:after="0" w:line="240" w:lineRule="auto"/>
              <w:rPr>
                <w:rFonts w:eastAsia="MS Mincho"/>
                <w:lang w:val="en-US" w:eastAsia="ja-JP"/>
              </w:rPr>
            </w:pPr>
          </w:p>
          <w:p w14:paraId="75387F87" w14:textId="2FB561AC" w:rsidR="003321CA" w:rsidRDefault="003321CA" w:rsidP="00DC2059">
            <w:pPr>
              <w:spacing w:after="0" w:line="240" w:lineRule="auto"/>
              <w:rPr>
                <w:rFonts w:eastAsia="MS Mincho"/>
                <w:lang w:val="en-US" w:eastAsia="ja-JP"/>
              </w:rPr>
            </w:pPr>
            <w:r>
              <w:rPr>
                <w:rFonts w:eastAsia="MS Mincho"/>
                <w:lang w:val="en-US" w:eastAsia="ja-JP"/>
              </w:rPr>
              <w:t>Suppose a UE supports non-fallback DCI formats on the P(S)Cell</w:t>
            </w:r>
            <w:r w:rsidR="00A324FA">
              <w:rPr>
                <w:rFonts w:eastAsia="MS Mincho"/>
                <w:lang w:val="en-US" w:eastAsia="ja-JP"/>
              </w:rPr>
              <w:t xml:space="preserve"> and is configured to monitor the non-fallback DCI formats in a USS set on the P(S)Cell</w:t>
            </w:r>
            <w:r>
              <w:rPr>
                <w:rFonts w:eastAsia="MS Mincho"/>
                <w:lang w:val="en-US" w:eastAsia="ja-JP"/>
              </w:rPr>
              <w:t xml:space="preserve">. </w:t>
            </w:r>
            <w:r w:rsidR="00A324FA">
              <w:rPr>
                <w:rFonts w:eastAsia="MS Mincho"/>
                <w:lang w:val="en-US" w:eastAsia="ja-JP"/>
              </w:rPr>
              <w:t xml:space="preserve">Then the UE monitors non-fallback DCI formats on the P(S)Cell, irrespective of whether the sSCell is activated/deactivated (with potential time-domain restriction for Type-A UEs). Does this proposal mean, the UE just continue monitoring USS for non-fallback DCI formats on the P(S)Cell as if the sSCell is still active? Or </w:t>
            </w:r>
            <w:r w:rsidR="00346DF1">
              <w:rPr>
                <w:rFonts w:eastAsia="MS Mincho"/>
                <w:lang w:val="en-US" w:eastAsia="ja-JP"/>
              </w:rPr>
              <w:t xml:space="preserve">the UE starts monitoring “new” USS </w:t>
            </w:r>
            <w:r w:rsidR="001E1EEA">
              <w:rPr>
                <w:rFonts w:eastAsia="MS Mincho"/>
                <w:lang w:val="en-US" w:eastAsia="ja-JP"/>
              </w:rPr>
              <w:t xml:space="preserve">sets </w:t>
            </w:r>
            <w:r w:rsidR="00346DF1">
              <w:rPr>
                <w:rFonts w:eastAsia="MS Mincho"/>
                <w:lang w:val="en-US" w:eastAsia="ja-JP"/>
              </w:rPr>
              <w:t xml:space="preserve">for non-fallback DCI formats on the P(S)Cell, only </w:t>
            </w:r>
            <w:r w:rsidR="001E1EEA">
              <w:rPr>
                <w:rFonts w:eastAsia="MS Mincho"/>
                <w:lang w:val="en-US" w:eastAsia="ja-JP"/>
              </w:rPr>
              <w:t>after</w:t>
            </w:r>
            <w:r w:rsidR="00346DF1">
              <w:rPr>
                <w:rFonts w:eastAsia="MS Mincho"/>
                <w:lang w:val="en-US" w:eastAsia="ja-JP"/>
              </w:rPr>
              <w:t xml:space="preserve"> the sSCell is </w:t>
            </w:r>
            <w:proofErr w:type="spellStart"/>
            <w:r w:rsidR="00346DF1">
              <w:rPr>
                <w:rFonts w:eastAsia="MS Mincho"/>
                <w:lang w:val="en-US" w:eastAsia="ja-JP"/>
              </w:rPr>
              <w:t>deactive</w:t>
            </w:r>
            <w:proofErr w:type="spellEnd"/>
            <w:r w:rsidR="00346DF1">
              <w:rPr>
                <w:rFonts w:eastAsia="MS Mincho"/>
                <w:lang w:val="en-US" w:eastAsia="ja-JP"/>
              </w:rPr>
              <w:t>?</w:t>
            </w:r>
          </w:p>
          <w:p w14:paraId="0A7914AE" w14:textId="621AFEC5" w:rsidR="00346DF1" w:rsidRDefault="00346DF1" w:rsidP="00DC2059">
            <w:pPr>
              <w:spacing w:after="0" w:line="240" w:lineRule="auto"/>
              <w:rPr>
                <w:rFonts w:eastAsia="MS Mincho"/>
                <w:lang w:val="en-US" w:eastAsia="ja-JP"/>
              </w:rPr>
            </w:pPr>
          </w:p>
          <w:p w14:paraId="40ACC82C" w14:textId="7DA3C9A8" w:rsidR="00346DF1" w:rsidRDefault="004A4782" w:rsidP="00DC2059">
            <w:pPr>
              <w:spacing w:after="0" w:line="240" w:lineRule="auto"/>
              <w:rPr>
                <w:rFonts w:eastAsia="MS Mincho"/>
                <w:lang w:val="en-US" w:eastAsia="ja-JP"/>
              </w:rPr>
            </w:pPr>
            <w:r>
              <w:rPr>
                <w:rFonts w:eastAsia="MS Mincho" w:hint="eastAsia"/>
                <w:lang w:val="en-US" w:eastAsia="ja-JP"/>
              </w:rPr>
              <w:t>O</w:t>
            </w:r>
            <w:r>
              <w:rPr>
                <w:rFonts w:eastAsia="MS Mincho"/>
                <w:lang w:val="en-US" w:eastAsia="ja-JP"/>
              </w:rPr>
              <w:t>r,</w:t>
            </w:r>
            <w:r w:rsidR="00F62D4E">
              <w:rPr>
                <w:rFonts w:eastAsia="MS Mincho"/>
                <w:lang w:val="en-US" w:eastAsia="ja-JP"/>
              </w:rPr>
              <w:t xml:space="preserve"> does this propose to support non-fallback DCI format even for Alt.1 (pointed by Apple) at least when the sSCell is </w:t>
            </w:r>
            <w:proofErr w:type="spellStart"/>
            <w:r w:rsidR="00F62D4E">
              <w:rPr>
                <w:rFonts w:eastAsia="MS Mincho"/>
                <w:lang w:val="en-US" w:eastAsia="ja-JP"/>
              </w:rPr>
              <w:t>deactive</w:t>
            </w:r>
            <w:proofErr w:type="spellEnd"/>
            <w:r w:rsidR="00F62D4E">
              <w:rPr>
                <w:rFonts w:eastAsia="MS Mincho"/>
                <w:lang w:val="en-US" w:eastAsia="ja-JP"/>
              </w:rPr>
              <w:t>?</w:t>
            </w:r>
          </w:p>
          <w:p w14:paraId="62464872" w14:textId="77777777" w:rsidR="00A324FA" w:rsidRDefault="00A324FA" w:rsidP="00DC2059">
            <w:pPr>
              <w:spacing w:after="0" w:line="240" w:lineRule="auto"/>
              <w:rPr>
                <w:rFonts w:eastAsia="MS Mincho"/>
                <w:lang w:val="en-US" w:eastAsia="ja-JP"/>
              </w:rPr>
            </w:pPr>
          </w:p>
          <w:p w14:paraId="3C717D7F" w14:textId="13814BD1" w:rsidR="00A324FA" w:rsidRDefault="00A324FA" w:rsidP="00DC2059">
            <w:pPr>
              <w:spacing w:after="0" w:line="240" w:lineRule="auto"/>
              <w:rPr>
                <w:rFonts w:eastAsia="MS Mincho"/>
                <w:lang w:val="en-US" w:eastAsia="ja-JP"/>
              </w:rPr>
            </w:pPr>
          </w:p>
        </w:tc>
      </w:tr>
      <w:tr w:rsidR="001B0359" w14:paraId="0061F742" w14:textId="77777777" w:rsidTr="004822CE">
        <w:tc>
          <w:tcPr>
            <w:tcW w:w="1615" w:type="dxa"/>
            <w:tcBorders>
              <w:top w:val="single" w:sz="4" w:space="0" w:color="auto"/>
              <w:left w:val="single" w:sz="4" w:space="0" w:color="auto"/>
              <w:bottom w:val="single" w:sz="4" w:space="0" w:color="auto"/>
              <w:right w:val="single" w:sz="4" w:space="0" w:color="auto"/>
            </w:tcBorders>
          </w:tcPr>
          <w:p w14:paraId="4826414F" w14:textId="32011CF5" w:rsidR="001B0359" w:rsidRPr="001B0359" w:rsidRDefault="001B0359" w:rsidP="00DC2059">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EA44E6F" w14:textId="0E598F8E" w:rsidR="001B0359" w:rsidRPr="001B0359" w:rsidRDefault="001B0359" w:rsidP="00DC2059">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above proposal.</w:t>
            </w:r>
          </w:p>
        </w:tc>
      </w:tr>
      <w:tr w:rsidR="00485D7F" w14:paraId="41110C5F" w14:textId="77777777" w:rsidTr="00485D7F">
        <w:tc>
          <w:tcPr>
            <w:tcW w:w="1615" w:type="dxa"/>
          </w:tcPr>
          <w:p w14:paraId="2A14744D" w14:textId="77777777" w:rsidR="00485D7F" w:rsidRDefault="00485D7F" w:rsidP="00485D7F">
            <w:pPr>
              <w:spacing w:after="120"/>
              <w:jc w:val="both"/>
              <w:rPr>
                <w:rFonts w:eastAsia="MS Mincho"/>
                <w:lang w:val="en-US" w:eastAsia="ja-JP"/>
              </w:rPr>
            </w:pPr>
            <w:r>
              <w:rPr>
                <w:rFonts w:eastAsia="MS Mincho"/>
                <w:lang w:val="en-US" w:eastAsia="ja-JP"/>
              </w:rPr>
              <w:t>Huawei, HiSilicon</w:t>
            </w:r>
          </w:p>
        </w:tc>
        <w:tc>
          <w:tcPr>
            <w:tcW w:w="8460" w:type="dxa"/>
          </w:tcPr>
          <w:p w14:paraId="59DFDB2B" w14:textId="3B13D5D4" w:rsidR="00485D7F" w:rsidRDefault="00485D7F" w:rsidP="00485D7F">
            <w:pPr>
              <w:spacing w:after="0" w:line="240" w:lineRule="auto"/>
              <w:rPr>
                <w:rFonts w:eastAsia="MS Mincho"/>
                <w:lang w:val="en-US" w:eastAsia="ja-JP"/>
              </w:rPr>
            </w:pPr>
            <w:r>
              <w:rPr>
                <w:rFonts w:eastAsia="MS Mincho"/>
                <w:lang w:val="en-US" w:eastAsia="ja-JP"/>
              </w:rPr>
              <w:t>We support this proposal</w:t>
            </w:r>
            <w:r w:rsidR="00391134">
              <w:rPr>
                <w:rFonts w:eastAsia="MS Mincho"/>
                <w:lang w:val="en-US" w:eastAsia="ja-JP"/>
              </w:rPr>
              <w:t>.</w:t>
            </w:r>
          </w:p>
          <w:p w14:paraId="02FEEBA1" w14:textId="77777777" w:rsidR="00391134" w:rsidRDefault="00391134" w:rsidP="00485D7F">
            <w:pPr>
              <w:spacing w:after="0" w:line="240" w:lineRule="auto"/>
              <w:rPr>
                <w:rFonts w:eastAsia="MS Mincho"/>
                <w:lang w:val="en-US" w:eastAsia="ja-JP"/>
              </w:rPr>
            </w:pPr>
          </w:p>
          <w:p w14:paraId="6DBE8569" w14:textId="367D94E2" w:rsidR="00485D7F" w:rsidRDefault="00485D7F" w:rsidP="00DE24BB">
            <w:pPr>
              <w:spacing w:after="0" w:line="240" w:lineRule="auto"/>
              <w:rPr>
                <w:rFonts w:eastAsia="MS Mincho"/>
                <w:lang w:val="en-US" w:eastAsia="ja-JP"/>
              </w:rPr>
            </w:pPr>
            <w:r>
              <w:rPr>
                <w:rFonts w:eastAsia="MS Mincho"/>
                <w:lang w:val="en-US" w:eastAsia="ja-JP"/>
              </w:rPr>
              <w:t>The network, when notes that there may not be such traffic for a UE on its</w:t>
            </w:r>
            <w:r w:rsidR="00DE24BB">
              <w:rPr>
                <w:rFonts w:eastAsia="MS Mincho"/>
                <w:lang w:val="en-US" w:eastAsia="ja-JP"/>
              </w:rPr>
              <w:t xml:space="preserve"> sSCell may choose to deactivated it. However the non-fallback DCI may also include DCI not only for data scheduling but for other purpose, e.g. group common signaling. Also, the network may choose to deactivate some </w:t>
            </w:r>
            <w:proofErr w:type="spellStart"/>
            <w:r w:rsidR="00DE24BB">
              <w:rPr>
                <w:rFonts w:eastAsia="MS Mincho"/>
                <w:lang w:val="en-US" w:eastAsia="ja-JP"/>
              </w:rPr>
              <w:lastRenderedPageBreak/>
              <w:t>SCells</w:t>
            </w:r>
            <w:proofErr w:type="spellEnd"/>
            <w:r w:rsidR="00DE24BB">
              <w:rPr>
                <w:rFonts w:eastAsia="MS Mincho"/>
                <w:lang w:val="en-US" w:eastAsia="ja-JP"/>
              </w:rPr>
              <w:t xml:space="preserve"> for some UEs for e.g. energy saving purpose especially when the available PDCCHs on </w:t>
            </w:r>
            <w:proofErr w:type="spellStart"/>
            <w:r w:rsidR="00DE24BB">
              <w:rPr>
                <w:rFonts w:eastAsia="MS Mincho"/>
                <w:lang w:val="en-US" w:eastAsia="ja-JP"/>
              </w:rPr>
              <w:t>Pcell</w:t>
            </w:r>
            <w:proofErr w:type="spellEnd"/>
            <w:r w:rsidR="00DE24BB">
              <w:rPr>
                <w:rFonts w:eastAsia="MS Mincho"/>
                <w:lang w:val="en-US" w:eastAsia="ja-JP"/>
              </w:rPr>
              <w:t xml:space="preserve"> turns out to be more, even if there is traffic required for those UEs.</w:t>
            </w:r>
          </w:p>
        </w:tc>
      </w:tr>
    </w:tbl>
    <w:p w14:paraId="4761394E" w14:textId="77777777" w:rsidR="000D2CC5" w:rsidRDefault="000D2CC5">
      <w:pPr>
        <w:rPr>
          <w:lang w:val="en-US" w:eastAsia="zh-CN"/>
        </w:rPr>
      </w:pPr>
    </w:p>
    <w:p w14:paraId="1E34D116" w14:textId="0BAA8003" w:rsidR="00062630" w:rsidRPr="000D2CC5" w:rsidRDefault="00062630" w:rsidP="00062630">
      <w:pPr>
        <w:pStyle w:val="3"/>
        <w:rPr>
          <w:color w:val="BFBFBF" w:themeColor="background1" w:themeShade="BF"/>
          <w:lang w:val="en-US" w:eastAsia="zh-CN"/>
        </w:rPr>
      </w:pPr>
      <w:r w:rsidRPr="000D2CC5">
        <w:rPr>
          <w:color w:val="BFBFBF" w:themeColor="background1" w:themeShade="BF"/>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af7"/>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af7"/>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61A880CD" w14:textId="77777777" w:rsidR="001A445B" w:rsidRDefault="001A445B" w:rsidP="001A445B">
      <w:pPr>
        <w:rPr>
          <w:lang w:val="en-US" w:eastAsia="zh-CN"/>
        </w:rPr>
      </w:pPr>
      <w:r>
        <w:rPr>
          <w:lang w:val="en-US" w:eastAsia="zh-CN"/>
        </w:rPr>
        <w:t>Following was agreed on Tuesday GTW session</w:t>
      </w:r>
    </w:p>
    <w:p w14:paraId="1862269F" w14:textId="77777777" w:rsidR="001A445B" w:rsidRDefault="001A445B" w:rsidP="001A445B">
      <w:pPr>
        <w:pStyle w:val="a4"/>
        <w:ind w:left="360"/>
        <w:rPr>
          <w:highlight w:val="green"/>
          <w:lang w:val="en-GB"/>
        </w:rPr>
      </w:pPr>
      <w:r>
        <w:rPr>
          <w:highlight w:val="green"/>
        </w:rPr>
        <w:t>Agreement</w:t>
      </w:r>
    </w:p>
    <w:p w14:paraId="087055B1" w14:textId="77777777" w:rsidR="001A445B" w:rsidRDefault="001A445B" w:rsidP="00185C40">
      <w:pPr>
        <w:numPr>
          <w:ilvl w:val="0"/>
          <w:numId w:val="24"/>
        </w:numPr>
        <w:tabs>
          <w:tab w:val="left" w:pos="720"/>
          <w:tab w:val="left" w:pos="1440"/>
        </w:tabs>
        <w:overflowPunct/>
        <w:autoSpaceDE/>
        <w:autoSpaceDN/>
        <w:adjustRightInd/>
        <w:spacing w:after="0" w:line="240" w:lineRule="auto"/>
        <w:ind w:left="1080"/>
        <w:contextualSpacing/>
        <w:textAlignment w:val="auto"/>
        <w:rPr>
          <w:rFonts w:ascii="Times" w:eastAsia="Batang" w:hAnsi="Times"/>
          <w:szCs w:val="24"/>
          <w:lang w:eastAsia="zh-CN"/>
        </w:rPr>
      </w:pPr>
      <w:r>
        <w:rPr>
          <w:lang w:eastAsia="zh-CN"/>
        </w:rPr>
        <w:t>When CCS from sSCell to P(S)Cell is configured for a UE</w:t>
      </w:r>
    </w:p>
    <w:p w14:paraId="5894160E" w14:textId="77777777" w:rsidR="001A445B" w:rsidRDefault="001A445B" w:rsidP="00185C40">
      <w:pPr>
        <w:pStyle w:val="af7"/>
        <w:numPr>
          <w:ilvl w:val="1"/>
          <w:numId w:val="24"/>
        </w:numPr>
        <w:ind w:left="1800" w:firstLine="960"/>
        <w:rPr>
          <w:lang w:eastAsia="zh-CN"/>
        </w:rPr>
      </w:pPr>
      <w:r>
        <w:rPr>
          <w:lang w:eastAsia="zh-CN"/>
        </w:rPr>
        <w:t>at least the number of PDCCH monitoring candidates monitored on sSCell (for scheduling P(S)Cell) is indicated to the UE using the SS set linking approach as in Rel16</w:t>
      </w:r>
    </w:p>
    <w:p w14:paraId="2490CA2A" w14:textId="77777777" w:rsidR="001A445B" w:rsidRDefault="001A445B" w:rsidP="008A33EA">
      <w:pPr>
        <w:rPr>
          <w:lang w:val="en-US" w:eastAsia="zh-CN"/>
        </w:rPr>
      </w:pPr>
    </w:p>
    <w:p w14:paraId="0148044B" w14:textId="12C82DC6"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af7"/>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The necessary change for Rel-17 cross-carrier scheduling from sSCell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r w:rsidRPr="001B61F7">
              <w:rPr>
                <w:i/>
                <w:lang w:eastAsia="zh-CN"/>
              </w:rPr>
              <w:lastRenderedPageBreak/>
              <w:t>searchSpaceId</w:t>
            </w:r>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w:t>
            </w:r>
            <w:proofErr w:type="spellStart"/>
            <w:r>
              <w:rPr>
                <w:lang w:eastAsia="zh-CN"/>
              </w:rPr>
              <w:t>sScell</w:t>
            </w:r>
            <w:proofErr w:type="spellEnd"/>
            <w:r>
              <w:rPr>
                <w:lang w:eastAsia="zh-CN"/>
              </w:rPr>
              <w:t xml:space="preserve">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lastRenderedPageBreak/>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5"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When CCS from sSCell to P(S)Cell is configured for a UE</w:t>
            </w:r>
          </w:p>
          <w:p w14:paraId="44D1D91F" w14:textId="77777777" w:rsidR="004B1380" w:rsidRPr="004B1380" w:rsidRDefault="004B1380" w:rsidP="00185C40">
            <w:pPr>
              <w:pStyle w:val="af7"/>
              <w:numPr>
                <w:ilvl w:val="0"/>
                <w:numId w:val="21"/>
              </w:numPr>
              <w:spacing w:line="240" w:lineRule="auto"/>
              <w:rPr>
                <w:i/>
                <w:iCs/>
                <w:lang w:eastAsia="zh-CN"/>
              </w:rPr>
            </w:pPr>
            <w:r w:rsidRPr="004B1380">
              <w:rPr>
                <w:i/>
                <w:iCs/>
                <w:lang w:eastAsia="zh-CN"/>
              </w:rPr>
              <w:t>at least the number of PDCCH monitoring candidates monitored on sSCell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PCell has limited PDCCH resources and offloads the scheduling to an SCell. In this scenario we cannot assume that the PDCCH monitoring candidates for PCell and sSCell will be similar. For example the DSS PCell may not even be able to support 16 CCE candidates where </w:t>
            </w:r>
            <w:proofErr w:type="gramStart"/>
            <w:r w:rsidR="00D115A3" w:rsidRPr="00D115A3">
              <w:rPr>
                <w:rFonts w:eastAsiaTheme="minorEastAsia"/>
                <w:lang w:val="en-US" w:eastAsia="zh-CN"/>
              </w:rPr>
              <w:t>a</w:t>
            </w:r>
            <w:proofErr w:type="gramEnd"/>
            <w:r w:rsidR="00D115A3" w:rsidRPr="00D115A3">
              <w:rPr>
                <w:rFonts w:eastAsiaTheme="minorEastAsia"/>
                <w:lang w:val="en-US" w:eastAsia="zh-CN"/>
              </w:rPr>
              <w:t xml:space="preserve"> sSCell may require them to compensate for coverage differences with the PCell.</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proofErr w:type="spellStart"/>
            <w:r w:rsidRPr="00E04757">
              <w:rPr>
                <w:rFonts w:eastAsiaTheme="minorEastAsia"/>
                <w:i/>
                <w:iCs/>
                <w:lang w:val="en-US" w:eastAsia="zh-CN"/>
              </w:rPr>
              <w:t>searhSpaceId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controResourceSetId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monitoringSlotPeriodicityAndOffset</w:t>
            </w:r>
            <w:proofErr w:type="spellEnd"/>
            <w:r w:rsidRPr="00E04757">
              <w:rPr>
                <w:rFonts w:eastAsiaTheme="minorEastAsia"/>
                <w:i/>
                <w:iCs/>
                <w:lang w:val="en-US" w:eastAsia="zh-CN"/>
              </w:rPr>
              <w:t xml:space="preserve">, duration, </w:t>
            </w:r>
            <w:proofErr w:type="spellStart"/>
            <w:r w:rsidRPr="00E04757">
              <w:rPr>
                <w:rFonts w:eastAsiaTheme="minorEastAsia"/>
                <w:i/>
                <w:iCs/>
                <w:lang w:val="en-US" w:eastAsia="zh-CN"/>
              </w:rPr>
              <w:t>monitoringSymbolsWithinSlot</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nrofCandidates</w:t>
            </w:r>
            <w:proofErr w:type="spellEnd"/>
            <w:r w:rsidRPr="00D115A3">
              <w:rPr>
                <w:rFonts w:eastAsiaTheme="minorEastAsia"/>
                <w:lang w:val="en-US" w:eastAsia="zh-CN"/>
              </w:rPr>
              <w:t xml:space="preserve">, and </w:t>
            </w:r>
            <w:proofErr w:type="spellStart"/>
            <w:r w:rsidRPr="00E04757">
              <w:rPr>
                <w:rFonts w:eastAsiaTheme="minorEastAsia"/>
                <w:i/>
                <w:iCs/>
                <w:lang w:val="en-US" w:eastAsia="zh-CN"/>
              </w:rPr>
              <w:t>searchSpaceType</w:t>
            </w:r>
            <w:proofErr w:type="spellEnd"/>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5"/>
    </w:tbl>
    <w:p w14:paraId="73CA71ED" w14:textId="75F7CDD2" w:rsidR="00FC196D" w:rsidRDefault="00FC196D" w:rsidP="008A33EA">
      <w:pPr>
        <w:rPr>
          <w:lang w:val="en-US" w:eastAsia="zh-CN"/>
        </w:rPr>
      </w:pPr>
    </w:p>
    <w:p w14:paraId="3E9FF8AF" w14:textId="77777777" w:rsidR="000D2CC5" w:rsidRDefault="000D2CC5" w:rsidP="008A33EA">
      <w:pPr>
        <w:rPr>
          <w:lang w:val="en-US" w:eastAsia="zh-CN"/>
        </w:rPr>
      </w:pPr>
    </w:p>
    <w:p w14:paraId="5C0D1F8A" w14:textId="0E659DF9" w:rsidR="004677AA" w:rsidRDefault="004677AA" w:rsidP="004677AA">
      <w:pPr>
        <w:pStyle w:val="3"/>
        <w:rPr>
          <w:lang w:val="en-US" w:eastAsia="zh-CN"/>
        </w:rPr>
      </w:pPr>
      <w:r>
        <w:rPr>
          <w:lang w:val="en-US" w:eastAsia="zh-CN"/>
        </w:rPr>
        <w:t>Discussion Point 5</w:t>
      </w:r>
    </w:p>
    <w:p w14:paraId="767C6B7F" w14:textId="709B5659" w:rsidR="00062630" w:rsidRDefault="004677AA" w:rsidP="00185C40">
      <w:pPr>
        <w:pStyle w:val="af7"/>
        <w:numPr>
          <w:ilvl w:val="0"/>
          <w:numId w:val="17"/>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lastRenderedPageBreak/>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SCell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af7"/>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af5"/>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Huawei, HiSilicon</w:t>
            </w:r>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Cross-carrier scheduling does not apply to PCell i.e</w:t>
            </w:r>
            <w:r w:rsidRPr="00C67B7F">
              <w:rPr>
                <w:rFonts w:eastAsia="Times New Roman"/>
                <w:i/>
                <w:lang w:val="en-US"/>
              </w:rPr>
              <w:t xml:space="preserve">. </w:t>
            </w:r>
            <w:r w:rsidRPr="00C67B7F">
              <w:rPr>
                <w:rFonts w:eastAsia="Times New Roman"/>
                <w:i/>
                <w:color w:val="C00000"/>
                <w:szCs w:val="24"/>
                <w:lang w:val="en-US" w:eastAsia="zh-CN"/>
              </w:rPr>
              <w:t>When cross-carrier scheduling from an SCell to PCell is not configured,</w:t>
            </w:r>
            <w:r w:rsidRPr="00C67B7F">
              <w:rPr>
                <w:rFonts w:eastAsia="Times New Roman"/>
                <w:i/>
                <w:color w:val="FF0000"/>
                <w:szCs w:val="24"/>
                <w:u w:val="single"/>
                <w:lang w:val="en-US" w:eastAsia="zh-CN"/>
              </w:rPr>
              <w:t xml:space="preserve"> </w:t>
            </w:r>
            <w:r w:rsidRPr="00C67B7F">
              <w:rPr>
                <w:rFonts w:eastAsia="Times New Roman"/>
                <w:i/>
                <w:lang w:val="en-US"/>
              </w:rPr>
              <w:t>PCell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SCell can be configured to be used for cross-carrier scheduling </w:t>
            </w:r>
            <w:r w:rsidRPr="00E67C4E">
              <w:rPr>
                <w:rFonts w:eastAsia="Times New Roman"/>
                <w:strike/>
                <w:color w:val="C00000"/>
                <w:szCs w:val="24"/>
                <w:lang w:val="en-US"/>
              </w:rPr>
              <w:t xml:space="preserve">to </w:t>
            </w:r>
            <w:r w:rsidRPr="004677AA">
              <w:rPr>
                <w:rFonts w:eastAsia="Times New Roman"/>
                <w:color w:val="C00000"/>
                <w:szCs w:val="24"/>
                <w:lang w:val="en-US"/>
              </w:rPr>
              <w:t>PCell;</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PCell and via PDCCH on the SCell, and PDCCH on PCell </w:t>
            </w:r>
            <w:r w:rsidRPr="004677AA">
              <w:rPr>
                <w:rFonts w:eastAsia="Times New Roman"/>
                <w:color w:val="C00000"/>
                <w:szCs w:val="24"/>
                <w:lang w:val="en-US"/>
              </w:rPr>
              <w:lastRenderedPageBreak/>
              <w:t>cannot schedule PDSCH and PUSCH on any other cell. Only one SCell can be configured to be used for cross-carrier scheduling to PCell;</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af8"/>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af8"/>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185C40">
            <w:pPr>
              <w:pStyle w:val="af7"/>
              <w:numPr>
                <w:ilvl w:val="0"/>
                <w:numId w:val="2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 xml:space="preserve">When cross-carrier scheduling from an SCell to PCell is configured, </w:t>
            </w:r>
            <w:proofErr w:type="spellStart"/>
            <w:r w:rsidRPr="00C66FF8">
              <w:rPr>
                <w:rFonts w:eastAsia="Times New Roman"/>
                <w:color w:val="C00000"/>
                <w:szCs w:val="24"/>
                <w:lang w:val="en-US" w:eastAsia="zh-CN"/>
              </w:rPr>
              <w:t>PCell’s</w:t>
            </w:r>
            <w:proofErr w:type="spellEnd"/>
            <w:r w:rsidRPr="00C66FF8">
              <w:rPr>
                <w:rFonts w:eastAsia="Times New Roman"/>
                <w:color w:val="C00000"/>
                <w:szCs w:val="24"/>
                <w:lang w:val="en-US" w:eastAsia="zh-CN"/>
              </w:rPr>
              <w:t xml:space="preserve"> PDSCH and PUSCH can be scheduled via PDCCH on the PCell and via PDCCH on the SCell, and PDCCH on PCell cannot schedule PDSCH and PUSCH on any other cell. Only one SCell can be configured to be used for cross-carrier scheduling to PCell</w:t>
            </w:r>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Malgun Gothic"/>
                <w:lang w:val="en-US" w:eastAsia="ko-KR"/>
              </w:rPr>
            </w:pPr>
            <w:r w:rsidRPr="00A63B75">
              <w:rPr>
                <w:rFonts w:eastAsia="Malgun Gothic"/>
                <w:lang w:val="en-US" w:eastAsia="ko-KR"/>
              </w:rPr>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Malgun Gothic"/>
                <w:shd w:val="clear" w:color="auto" w:fill="FFFFFF"/>
                <w:lang w:eastAsia="ko-KR"/>
              </w:rPr>
            </w:pPr>
            <w:r w:rsidRPr="00A63B75">
              <w:rPr>
                <w:rFonts w:eastAsia="Malgun Gothic"/>
                <w:shd w:val="clear" w:color="auto" w:fill="FFFFFF"/>
                <w:lang w:eastAsia="ko-KR"/>
              </w:rPr>
              <w:t>We are fine with the TP.</w:t>
            </w:r>
          </w:p>
        </w:tc>
      </w:tr>
    </w:tbl>
    <w:p w14:paraId="44AE067A" w14:textId="7F8F7DB3" w:rsidR="00FC196D" w:rsidRDefault="00FC196D" w:rsidP="000D2CC5">
      <w:pPr>
        <w:rPr>
          <w:lang w:val="en-US" w:eastAsia="zh-CN"/>
        </w:rPr>
      </w:pPr>
    </w:p>
    <w:p w14:paraId="3A4D6691" w14:textId="7C522BF0" w:rsidR="000D2CC5" w:rsidRDefault="000D2CC5" w:rsidP="000D2CC5">
      <w:pPr>
        <w:pStyle w:val="3"/>
        <w:rPr>
          <w:lang w:val="en-US" w:eastAsia="zh-CN"/>
        </w:rPr>
      </w:pPr>
      <w:r w:rsidRPr="00547867">
        <w:rPr>
          <w:highlight w:val="yellow"/>
          <w:lang w:val="en-US" w:eastAsia="zh-CN"/>
        </w:rPr>
        <w:t>Proposal 5v2</w:t>
      </w:r>
    </w:p>
    <w:p w14:paraId="565D22EC" w14:textId="76640454" w:rsidR="000D2CC5" w:rsidRDefault="000D2CC5" w:rsidP="00185C40">
      <w:pPr>
        <w:pStyle w:val="af7"/>
        <w:numPr>
          <w:ilvl w:val="0"/>
          <w:numId w:val="17"/>
        </w:numPr>
        <w:rPr>
          <w:lang w:val="en-US" w:eastAsia="zh-CN"/>
        </w:rPr>
      </w:pPr>
      <w:r>
        <w:rPr>
          <w:lang w:val="en-US" w:eastAsia="zh-CN"/>
        </w:rPr>
        <w:t>Endorse below TP to 38.300 from RAN1 perspective</w:t>
      </w:r>
    </w:p>
    <w:p w14:paraId="7606FB5B" w14:textId="6AAD1295" w:rsidR="000D2CC5" w:rsidRDefault="000D2CC5" w:rsidP="00185C40">
      <w:pPr>
        <w:pStyle w:val="af7"/>
        <w:numPr>
          <w:ilvl w:val="0"/>
          <w:numId w:val="17"/>
        </w:numPr>
        <w:rPr>
          <w:lang w:val="en-US" w:eastAsia="zh-CN"/>
        </w:rPr>
      </w:pPr>
      <w:r>
        <w:rPr>
          <w:lang w:val="en-US" w:eastAsia="zh-CN"/>
        </w:rPr>
        <w:t>Send LS to RAN2 with the TP and list of RAN1 agreements</w:t>
      </w:r>
    </w:p>
    <w:p w14:paraId="4E118E20" w14:textId="77777777" w:rsidR="000D2CC5" w:rsidRPr="004677AA" w:rsidRDefault="000D2CC5" w:rsidP="000D2CC5">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12864C07" w14:textId="77777777" w:rsidR="000D2CC5" w:rsidRPr="004677AA" w:rsidRDefault="000D2CC5" w:rsidP="000D2CC5">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451F5952" w14:textId="77777777" w:rsidR="000D2CC5" w:rsidRPr="004677AA" w:rsidRDefault="000D2CC5" w:rsidP="000D2CC5">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5EB28224" w14:textId="22E0C9A0"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013799BD" w14:textId="77777777" w:rsidR="000D2CC5" w:rsidRPr="004677AA" w:rsidRDefault="000D2CC5" w:rsidP="000D2CC5">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PCell and via PDCCH on the SCell, and PDCCH on PCell cannot schedule PDSCH and PUSCH on any other cell. Only one SCell can be configured to be used for cross-carrier scheduling to PCell;</w:t>
      </w:r>
    </w:p>
    <w:p w14:paraId="4D11A866"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976287F"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SCell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04FC7478"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40CDB62" w14:textId="43EF4EF1" w:rsidR="000D2CC5" w:rsidRDefault="000D2CC5" w:rsidP="000D2CC5">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4EB44E5D" w14:textId="762F2551" w:rsidR="00064CC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p w14:paraId="09B784F9" w14:textId="77777777" w:rsidR="00064CCA" w:rsidRPr="004677A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tbl>
      <w:tblPr>
        <w:tblStyle w:val="af5"/>
        <w:tblW w:w="10075" w:type="dxa"/>
        <w:tblLook w:val="04A0" w:firstRow="1" w:lastRow="0" w:firstColumn="1" w:lastColumn="0" w:noHBand="0" w:noVBand="1"/>
      </w:tblPr>
      <w:tblGrid>
        <w:gridCol w:w="1615"/>
        <w:gridCol w:w="8460"/>
      </w:tblGrid>
      <w:tr w:rsidR="00064CCA" w14:paraId="3AD155F5"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51FC22" w14:textId="77777777" w:rsidR="00064CCA" w:rsidRDefault="00064CCA"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42555A" w14:textId="17CDA023" w:rsidR="00064CCA" w:rsidRDefault="00064CCA" w:rsidP="004822CE">
            <w:pPr>
              <w:spacing w:after="120"/>
              <w:rPr>
                <w:b/>
                <w:bCs/>
                <w:lang w:val="en-US" w:eastAsia="zh-CN"/>
              </w:rPr>
            </w:pPr>
            <w:r>
              <w:rPr>
                <w:b/>
                <w:bCs/>
                <w:lang w:val="en-US" w:eastAsia="zh-CN"/>
              </w:rPr>
              <w:t>Comments (Proposal 5v2)</w:t>
            </w:r>
          </w:p>
        </w:tc>
      </w:tr>
      <w:tr w:rsidR="00064CCA" w14:paraId="43063D01" w14:textId="77777777" w:rsidTr="004822CE">
        <w:tc>
          <w:tcPr>
            <w:tcW w:w="1615" w:type="dxa"/>
            <w:tcBorders>
              <w:top w:val="single" w:sz="4" w:space="0" w:color="auto"/>
              <w:left w:val="single" w:sz="4" w:space="0" w:color="auto"/>
              <w:bottom w:val="single" w:sz="4" w:space="0" w:color="auto"/>
              <w:right w:val="single" w:sz="4" w:space="0" w:color="auto"/>
            </w:tcBorders>
          </w:tcPr>
          <w:p w14:paraId="0BDB76F1" w14:textId="77777777" w:rsidR="00064CCA" w:rsidRDefault="00064CCA"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1958DAC7" w14:textId="53053487" w:rsidR="00064CCA" w:rsidRPr="00766E55" w:rsidRDefault="008F5878" w:rsidP="00766E55">
            <w:pPr>
              <w:spacing w:line="240" w:lineRule="auto"/>
              <w:jc w:val="both"/>
              <w:rPr>
                <w:rFonts w:eastAsiaTheme="minorEastAsia"/>
              </w:rPr>
            </w:pPr>
            <w:r w:rsidRPr="00766E55">
              <w:rPr>
                <w:rFonts w:eastAsiaTheme="minorEastAsia"/>
              </w:rPr>
              <w:t>Thanks for the comments.</w:t>
            </w:r>
            <w:r w:rsidR="00547867">
              <w:rPr>
                <w:rFonts w:eastAsiaTheme="minorEastAsia"/>
              </w:rPr>
              <w:t xml:space="preserve"> Since views seem to be converging on TP, I formulated as Proposal </w:t>
            </w:r>
            <w:r w:rsidR="00310E40">
              <w:rPr>
                <w:rFonts w:eastAsiaTheme="minorEastAsia"/>
              </w:rPr>
              <w:t xml:space="preserve">5v2 </w:t>
            </w:r>
            <w:r w:rsidR="00547867">
              <w:rPr>
                <w:rFonts w:eastAsiaTheme="minorEastAsia"/>
              </w:rPr>
              <w:t>for RAN1 endorsement and sending LS</w:t>
            </w:r>
            <w:r w:rsidR="001F7AB8">
              <w:rPr>
                <w:rFonts w:eastAsiaTheme="minorEastAsia"/>
              </w:rPr>
              <w:t xml:space="preserve"> to RAN2</w:t>
            </w:r>
            <w:r w:rsidR="00547867">
              <w:rPr>
                <w:rFonts w:eastAsiaTheme="minorEastAsia"/>
              </w:rPr>
              <w:t>.</w:t>
            </w:r>
          </w:p>
          <w:p w14:paraId="3F6AE7AA" w14:textId="3EA9AE51" w:rsidR="00766E55" w:rsidRDefault="00766E55" w:rsidP="00766E55">
            <w:pPr>
              <w:spacing w:line="240" w:lineRule="auto"/>
              <w:jc w:val="both"/>
              <w:rPr>
                <w:rFonts w:eastAsiaTheme="minorEastAsia"/>
              </w:rPr>
            </w:pPr>
            <w:r w:rsidRPr="00766E55">
              <w:rPr>
                <w:rFonts w:eastAsiaTheme="minorEastAsia"/>
              </w:rPr>
              <w:t xml:space="preserve">Apple, Qualcomm, vivo, Intel, ZTE, Ericsson, NTT DOCOMO, ETRI </w:t>
            </w:r>
            <w:r w:rsidR="00472DEA">
              <w:rPr>
                <w:rFonts w:eastAsiaTheme="minorEastAsia"/>
              </w:rPr>
              <w:t xml:space="preserve">seem to be </w:t>
            </w:r>
            <w:r w:rsidRPr="00766E55">
              <w:rPr>
                <w:rFonts w:eastAsiaTheme="minorEastAsia"/>
              </w:rPr>
              <w:t>fine with the TP.</w:t>
            </w:r>
          </w:p>
          <w:p w14:paraId="16825655" w14:textId="53873A23" w:rsidR="00766E55" w:rsidRDefault="00766E55" w:rsidP="00766E55">
            <w:pPr>
              <w:spacing w:line="240" w:lineRule="auto"/>
              <w:jc w:val="both"/>
              <w:rPr>
                <w:rFonts w:eastAsiaTheme="minorEastAsia"/>
              </w:rPr>
            </w:pPr>
            <w:r>
              <w:rPr>
                <w:rFonts w:eastAsiaTheme="minorEastAsia"/>
              </w:rPr>
              <w:lastRenderedPageBreak/>
              <w:t>@</w:t>
            </w:r>
            <w:r w:rsidR="001F4CD5">
              <w:rPr>
                <w:rFonts w:eastAsiaTheme="minorEastAsia"/>
              </w:rPr>
              <w:t xml:space="preserve">HW -- </w:t>
            </w:r>
            <w:r>
              <w:rPr>
                <w:rFonts w:eastAsiaTheme="minorEastAsia"/>
              </w:rPr>
              <w:t xml:space="preserve">Most companies are fine with the bullet that you suggested to be removed and one company suggested improvement to it. So, </w:t>
            </w:r>
            <w:r w:rsidR="00A14D5D">
              <w:rPr>
                <w:rFonts w:eastAsiaTheme="minorEastAsia"/>
              </w:rPr>
              <w:t>retaining it</w:t>
            </w:r>
            <w:r>
              <w:rPr>
                <w:rFonts w:eastAsiaTheme="minorEastAsia"/>
              </w:rPr>
              <w:t xml:space="preserve">. </w:t>
            </w:r>
            <w:r w:rsidR="001F4CD5">
              <w:rPr>
                <w:rFonts w:eastAsiaTheme="minorEastAsia"/>
              </w:rPr>
              <w:t>Also,</w:t>
            </w:r>
            <w:r>
              <w:rPr>
                <w:rFonts w:eastAsiaTheme="minorEastAsia"/>
              </w:rPr>
              <w:t xml:space="preserve"> CCS from SCell to PCell seemed like common usage</w:t>
            </w:r>
            <w:r w:rsidR="001F4CD5">
              <w:rPr>
                <w:rFonts w:eastAsiaTheme="minorEastAsia"/>
              </w:rPr>
              <w:t>.</w:t>
            </w:r>
            <w:r>
              <w:rPr>
                <w:rFonts w:eastAsiaTheme="minorEastAsia"/>
              </w:rPr>
              <w:t xml:space="preserve"> </w:t>
            </w:r>
            <w:r w:rsidR="001F4CD5">
              <w:rPr>
                <w:rFonts w:eastAsiaTheme="minorEastAsia"/>
              </w:rPr>
              <w:t>S</w:t>
            </w:r>
            <w:r>
              <w:rPr>
                <w:rFonts w:eastAsiaTheme="minorEastAsia"/>
              </w:rPr>
              <w:t>o</w:t>
            </w:r>
            <w:r w:rsidR="001F4CD5">
              <w:rPr>
                <w:rFonts w:eastAsiaTheme="minorEastAsia"/>
              </w:rPr>
              <w:t>,</w:t>
            </w:r>
            <w:r>
              <w:rPr>
                <w:rFonts w:eastAsiaTheme="minorEastAsia"/>
              </w:rPr>
              <w:t xml:space="preserve"> retaining the ‘to’</w:t>
            </w:r>
          </w:p>
          <w:p w14:paraId="5288590F" w14:textId="615760C2" w:rsidR="001F4CD5" w:rsidRPr="001F4CD5" w:rsidRDefault="001F4CD5" w:rsidP="00766E55">
            <w:pPr>
              <w:spacing w:line="240" w:lineRule="auto"/>
              <w:jc w:val="both"/>
              <w:rPr>
                <w:rFonts w:eastAsiaTheme="minorEastAsia"/>
              </w:rPr>
            </w:pPr>
            <w:r>
              <w:rPr>
                <w:rFonts w:eastAsiaTheme="minorEastAsia"/>
              </w:rPr>
              <w:t xml:space="preserve">@Samsung, MTK – Most companies are fine with ‘and’ so leaving current text as is. </w:t>
            </w:r>
            <w:r w:rsidR="00A14D5D">
              <w:rPr>
                <w:rFonts w:eastAsiaTheme="minorEastAsia"/>
              </w:rPr>
              <w:t>Not s</w:t>
            </w:r>
            <w:proofErr w:type="spellStart"/>
            <w:r>
              <w:rPr>
                <w:rFonts w:eastAsia="Times New Roman"/>
                <w:szCs w:val="24"/>
                <w:lang w:val="en-US"/>
              </w:rPr>
              <w:t>imilar</w:t>
            </w:r>
            <w:proofErr w:type="spellEnd"/>
            <w:r>
              <w:rPr>
                <w:rFonts w:eastAsia="Times New Roman"/>
                <w:szCs w:val="24"/>
                <w:lang w:val="en-US"/>
              </w:rPr>
              <w:t xml:space="preserve"> formulation is used in e.g. “</w:t>
            </w:r>
            <w:r w:rsidR="00EE089D" w:rsidRPr="004677AA">
              <w:rPr>
                <w:rFonts w:eastAsia="Times New Roman"/>
                <w:lang w:val="en-US"/>
              </w:rPr>
              <w:t xml:space="preserve">When an SCell is configured with a PDCCH, </w:t>
            </w:r>
            <w:r w:rsidRPr="004677AA">
              <w:rPr>
                <w:rFonts w:eastAsia="Times New Roman"/>
                <w:lang w:val="en-US"/>
              </w:rPr>
              <w:t>that cell's PDSCH and PUSCH are always scheduled by the PDCCH on this SCell</w:t>
            </w:r>
            <w:r>
              <w:rPr>
                <w:rFonts w:eastAsia="Times New Roman"/>
                <w:szCs w:val="24"/>
                <w:lang w:val="en-US"/>
              </w:rPr>
              <w:t xml:space="preserve">” and it doesn’t mean PDSCH and PUSCH are always scheduled together. </w:t>
            </w:r>
            <w:r w:rsidR="00EE089D">
              <w:rPr>
                <w:rFonts w:eastAsia="Times New Roman"/>
                <w:szCs w:val="24"/>
              </w:rPr>
              <w:t>S</w:t>
            </w:r>
            <w:r w:rsidR="00A14D5D">
              <w:rPr>
                <w:rFonts w:eastAsia="Times New Roman"/>
                <w:szCs w:val="24"/>
              </w:rPr>
              <w:t>imilarly</w:t>
            </w:r>
            <w:r>
              <w:rPr>
                <w:rFonts w:eastAsia="Times New Roman"/>
                <w:szCs w:val="24"/>
                <w:lang w:val="en-US"/>
              </w:rPr>
              <w:t xml:space="preserve"> </w:t>
            </w:r>
            <w:r w:rsidR="00A14D5D">
              <w:rPr>
                <w:rFonts w:eastAsia="Times New Roman"/>
                <w:szCs w:val="24"/>
                <w:lang w:val="en-US"/>
              </w:rPr>
              <w:t xml:space="preserve">the proposed </w:t>
            </w:r>
            <w:r w:rsidR="00EE089D">
              <w:rPr>
                <w:rFonts w:eastAsia="Times New Roman"/>
                <w:szCs w:val="24"/>
                <w:lang w:val="en-US"/>
              </w:rPr>
              <w:t>text does not</w:t>
            </w:r>
            <w:r>
              <w:rPr>
                <w:rFonts w:eastAsia="Times New Roman"/>
                <w:szCs w:val="24"/>
                <w:lang w:val="en-US"/>
              </w:rPr>
              <w:t xml:space="preserve"> imply that </w:t>
            </w:r>
            <w:r w:rsidRPr="001F4CD5">
              <w:rPr>
                <w:rFonts w:eastAsia="Times New Roman"/>
                <w:szCs w:val="24"/>
                <w:lang w:val="en-US"/>
              </w:rPr>
              <w:t>the PDSCH and PUSCH are</w:t>
            </w:r>
            <w:r>
              <w:rPr>
                <w:rFonts w:eastAsia="Times New Roman"/>
                <w:szCs w:val="24"/>
                <w:lang w:val="en-US"/>
              </w:rPr>
              <w:t xml:space="preserve"> scheduled in same slot or are always scheduled by both cells. It just says both cells can schedule PCell. </w:t>
            </w:r>
          </w:p>
          <w:p w14:paraId="562FBBAB" w14:textId="49FBCB98" w:rsidR="008F5878" w:rsidRDefault="00766E55" w:rsidP="00766E55">
            <w:pPr>
              <w:spacing w:line="240" w:lineRule="auto"/>
              <w:jc w:val="both"/>
              <w:rPr>
                <w:rFonts w:eastAsiaTheme="minorHAnsi"/>
                <w:lang w:val="en-US"/>
              </w:rPr>
            </w:pPr>
            <w:r>
              <w:rPr>
                <w:rFonts w:eastAsiaTheme="minorHAnsi"/>
                <w:lang w:val="en-US"/>
              </w:rPr>
              <w:t>@Nokia – updated per suggestion</w:t>
            </w:r>
          </w:p>
          <w:p w14:paraId="57B482AE" w14:textId="63BF8695" w:rsidR="00C565B4" w:rsidRPr="00FC196D" w:rsidRDefault="00766E55" w:rsidP="00766E55">
            <w:pPr>
              <w:spacing w:line="240" w:lineRule="auto"/>
              <w:jc w:val="both"/>
              <w:rPr>
                <w:rFonts w:eastAsiaTheme="minorHAnsi"/>
                <w:lang w:val="en-US"/>
              </w:rPr>
            </w:pPr>
            <w:r>
              <w:rPr>
                <w:rFonts w:eastAsiaTheme="minorHAnsi"/>
                <w:lang w:val="en-US"/>
              </w:rPr>
              <w:t>@Xiaomi – The sentence reflects</w:t>
            </w:r>
            <w:r w:rsidR="00C565B4">
              <w:rPr>
                <w:rFonts w:eastAsiaTheme="minorHAnsi"/>
                <w:lang w:val="en-US"/>
              </w:rPr>
              <w:t xml:space="preserve"> following</w:t>
            </w:r>
            <w:r>
              <w:rPr>
                <w:rFonts w:eastAsiaTheme="minorHAnsi"/>
                <w:lang w:val="en-US"/>
              </w:rPr>
              <w:t xml:space="preserve"> agreement</w:t>
            </w:r>
            <w:r w:rsidR="00C565B4">
              <w:rPr>
                <w:rFonts w:eastAsiaTheme="minorHAnsi"/>
                <w:lang w:val="en-US"/>
              </w:rPr>
              <w:t>. So, change not needed</w:t>
            </w:r>
            <w:r>
              <w:rPr>
                <w:rFonts w:eastAsiaTheme="minorHAnsi"/>
                <w:lang w:val="en-US"/>
              </w:rPr>
              <w:t xml:space="preserve"> </w:t>
            </w:r>
            <w:r w:rsidR="00C565B4">
              <w:rPr>
                <w:rFonts w:eastAsiaTheme="minorHAnsi"/>
                <w:lang w:val="en-US"/>
              </w:rPr>
              <w:t>– “</w:t>
            </w:r>
            <w:r w:rsidR="00C565B4" w:rsidRPr="00C565B4">
              <w:rPr>
                <w:i/>
                <w:iCs/>
                <w:lang w:eastAsia="zh-CN"/>
              </w:rPr>
              <w:t xml:space="preserve">Configuring 2 or more </w:t>
            </w:r>
            <w:proofErr w:type="spellStart"/>
            <w:r w:rsidR="00C565B4" w:rsidRPr="00C565B4">
              <w:rPr>
                <w:i/>
                <w:iCs/>
                <w:lang w:eastAsia="zh-CN"/>
              </w:rPr>
              <w:t>Scells</w:t>
            </w:r>
            <w:proofErr w:type="spellEnd"/>
            <w:r w:rsidR="00C565B4" w:rsidRPr="00C565B4">
              <w:rPr>
                <w:i/>
                <w:iCs/>
                <w:lang w:eastAsia="zh-CN"/>
              </w:rPr>
              <w:t xml:space="preserve"> to schedule the PCell/PSCell is not allowed</w:t>
            </w:r>
            <w:r w:rsidR="00C565B4">
              <w:rPr>
                <w:lang w:eastAsia="zh-CN"/>
              </w:rPr>
              <w:t>”</w:t>
            </w:r>
          </w:p>
        </w:tc>
      </w:tr>
      <w:tr w:rsidR="00064CCA" w14:paraId="05DCF245" w14:textId="77777777" w:rsidTr="004822CE">
        <w:tc>
          <w:tcPr>
            <w:tcW w:w="1615" w:type="dxa"/>
            <w:tcBorders>
              <w:top w:val="single" w:sz="4" w:space="0" w:color="auto"/>
              <w:left w:val="single" w:sz="4" w:space="0" w:color="auto"/>
              <w:bottom w:val="single" w:sz="4" w:space="0" w:color="auto"/>
              <w:right w:val="single" w:sz="4" w:space="0" w:color="auto"/>
            </w:tcBorders>
          </w:tcPr>
          <w:p w14:paraId="615F2980" w14:textId="2BB43E5D" w:rsidR="00064CCA"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1AC8010C" w14:textId="3CC95073" w:rsidR="00064CCA" w:rsidRDefault="008945EC" w:rsidP="004822CE">
            <w:pPr>
              <w:spacing w:line="240" w:lineRule="auto"/>
              <w:rPr>
                <w:rFonts w:eastAsia="MS Mincho"/>
                <w:lang w:val="en-US" w:eastAsia="ja-JP"/>
              </w:rPr>
            </w:pPr>
            <w:r>
              <w:rPr>
                <w:rFonts w:eastAsia="MS Mincho"/>
                <w:lang w:val="en-US" w:eastAsia="ja-JP"/>
              </w:rPr>
              <w:t>Support this proposal.</w:t>
            </w:r>
          </w:p>
        </w:tc>
      </w:tr>
      <w:tr w:rsidR="00064CCA" w14:paraId="3BA855C6" w14:textId="77777777" w:rsidTr="004822CE">
        <w:tc>
          <w:tcPr>
            <w:tcW w:w="1615" w:type="dxa"/>
            <w:tcBorders>
              <w:top w:val="single" w:sz="4" w:space="0" w:color="auto"/>
              <w:left w:val="single" w:sz="4" w:space="0" w:color="auto"/>
              <w:bottom w:val="single" w:sz="4" w:space="0" w:color="auto"/>
              <w:right w:val="single" w:sz="4" w:space="0" w:color="auto"/>
            </w:tcBorders>
          </w:tcPr>
          <w:p w14:paraId="0846EA6E" w14:textId="60699D88" w:rsidR="00064CCA" w:rsidRDefault="002F20C5"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39C3BA1" w14:textId="5C102F9E" w:rsidR="00064CCA" w:rsidRDefault="002F20C5" w:rsidP="004822CE">
            <w:pPr>
              <w:spacing w:line="240" w:lineRule="auto"/>
              <w:rPr>
                <w:rFonts w:eastAsia="MS Mincho"/>
                <w:lang w:val="en-US" w:eastAsia="ja-JP"/>
              </w:rPr>
            </w:pPr>
            <w:r>
              <w:rPr>
                <w:rFonts w:eastAsia="MS Mincho"/>
                <w:lang w:val="en-US" w:eastAsia="ja-JP"/>
              </w:rPr>
              <w:t>We are fine with the TP</w:t>
            </w:r>
          </w:p>
        </w:tc>
      </w:tr>
      <w:tr w:rsidR="00B62951" w14:paraId="126ED399" w14:textId="77777777" w:rsidTr="004822CE">
        <w:tc>
          <w:tcPr>
            <w:tcW w:w="1615" w:type="dxa"/>
            <w:tcBorders>
              <w:top w:val="single" w:sz="4" w:space="0" w:color="auto"/>
              <w:left w:val="single" w:sz="4" w:space="0" w:color="auto"/>
              <w:bottom w:val="single" w:sz="4" w:space="0" w:color="auto"/>
              <w:right w:val="single" w:sz="4" w:space="0" w:color="auto"/>
            </w:tcBorders>
          </w:tcPr>
          <w:p w14:paraId="2F05401F" w14:textId="7BB4FE20" w:rsidR="00B62951" w:rsidRPr="002F20C5" w:rsidRDefault="00B62951" w:rsidP="00B62951">
            <w:pPr>
              <w:spacing w:after="120"/>
              <w:jc w:val="both"/>
              <w:rPr>
                <w:rFonts w:eastAsia="MS Mincho"/>
                <w:lang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79B056" w14:textId="6986119A" w:rsidR="00B62951" w:rsidRDefault="00B62951" w:rsidP="00B62951">
            <w:pPr>
              <w:spacing w:line="240" w:lineRule="auto"/>
              <w:rPr>
                <w:rFonts w:eastAsia="MS Mincho"/>
                <w:lang w:val="en-US" w:eastAsia="ja-JP"/>
              </w:rPr>
            </w:pPr>
            <w:r>
              <w:rPr>
                <w:rFonts w:eastAsia="MS Mincho"/>
                <w:lang w:val="en-US" w:eastAsia="ja-JP"/>
              </w:rPr>
              <w:t>Support this proposal.</w:t>
            </w:r>
          </w:p>
        </w:tc>
      </w:tr>
      <w:tr w:rsidR="00AC62AF" w14:paraId="22751CD0" w14:textId="77777777" w:rsidTr="004822CE">
        <w:tc>
          <w:tcPr>
            <w:tcW w:w="1615" w:type="dxa"/>
            <w:tcBorders>
              <w:top w:val="single" w:sz="4" w:space="0" w:color="auto"/>
              <w:left w:val="single" w:sz="4" w:space="0" w:color="auto"/>
              <w:bottom w:val="single" w:sz="4" w:space="0" w:color="auto"/>
              <w:right w:val="single" w:sz="4" w:space="0" w:color="auto"/>
            </w:tcBorders>
          </w:tcPr>
          <w:p w14:paraId="2DBC7EBC" w14:textId="745B0223" w:rsidR="00AC62AF" w:rsidRDefault="00AC62AF" w:rsidP="00B62951">
            <w:pPr>
              <w:spacing w:after="120"/>
              <w:jc w:val="both"/>
              <w:rPr>
                <w:rFonts w:eastAsia="MS Mincho"/>
                <w:lang w:val="en-US" w:eastAsia="ja-JP"/>
              </w:rPr>
            </w:pPr>
            <w:r>
              <w:rPr>
                <w:rFonts w:eastAsia="MS Mincho"/>
                <w:lang w:val="en-US" w:eastAsia="ja-JP"/>
              </w:rPr>
              <w:t xml:space="preserve">Samsung </w:t>
            </w:r>
          </w:p>
        </w:tc>
        <w:tc>
          <w:tcPr>
            <w:tcW w:w="8460" w:type="dxa"/>
            <w:tcBorders>
              <w:top w:val="single" w:sz="4" w:space="0" w:color="auto"/>
              <w:left w:val="single" w:sz="4" w:space="0" w:color="auto"/>
              <w:bottom w:val="single" w:sz="4" w:space="0" w:color="auto"/>
              <w:right w:val="single" w:sz="4" w:space="0" w:color="auto"/>
            </w:tcBorders>
          </w:tcPr>
          <w:p w14:paraId="3356C29F" w14:textId="5772F3A9" w:rsidR="00AC62AF" w:rsidRDefault="00EF01DF" w:rsidP="00EF01DF">
            <w:pPr>
              <w:spacing w:line="240" w:lineRule="auto"/>
              <w:rPr>
                <w:rFonts w:eastAsia="MS Mincho"/>
                <w:lang w:val="en-US" w:eastAsia="ja-JP"/>
              </w:rPr>
            </w:pPr>
            <w:r>
              <w:rPr>
                <w:rFonts w:eastAsia="MS Mincho"/>
                <w:lang w:val="en-US" w:eastAsia="ja-JP"/>
              </w:rPr>
              <w:t xml:space="preserve">We still prefer the text to reflect the operation correctly and without ambiguity – ‘and’ can imply joint scheduling (or inter-cell repetition of a scheduling PDCCH) and it is inaccurate. </w:t>
            </w:r>
          </w:p>
        </w:tc>
      </w:tr>
      <w:tr w:rsidR="00F62D4E" w14:paraId="11F61285" w14:textId="77777777" w:rsidTr="004822CE">
        <w:tc>
          <w:tcPr>
            <w:tcW w:w="1615" w:type="dxa"/>
            <w:tcBorders>
              <w:top w:val="single" w:sz="4" w:space="0" w:color="auto"/>
              <w:left w:val="single" w:sz="4" w:space="0" w:color="auto"/>
              <w:bottom w:val="single" w:sz="4" w:space="0" w:color="auto"/>
              <w:right w:val="single" w:sz="4" w:space="0" w:color="auto"/>
            </w:tcBorders>
          </w:tcPr>
          <w:p w14:paraId="007A5A12" w14:textId="53D44362" w:rsidR="00F62D4E" w:rsidRDefault="00F62D4E"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0DE0F18" w14:textId="2390463B" w:rsidR="00F62D4E" w:rsidRDefault="0076197F"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1B0359" w14:paraId="4189B4CD" w14:textId="77777777" w:rsidTr="004822CE">
        <w:tc>
          <w:tcPr>
            <w:tcW w:w="1615" w:type="dxa"/>
            <w:tcBorders>
              <w:top w:val="single" w:sz="4" w:space="0" w:color="auto"/>
              <w:left w:val="single" w:sz="4" w:space="0" w:color="auto"/>
              <w:bottom w:val="single" w:sz="4" w:space="0" w:color="auto"/>
              <w:right w:val="single" w:sz="4" w:space="0" w:color="auto"/>
            </w:tcBorders>
          </w:tcPr>
          <w:p w14:paraId="634775F1" w14:textId="5FFAB86A"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784825B" w14:textId="4E19C062" w:rsidR="001B0359" w:rsidRDefault="001B0359"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DE24BB" w14:paraId="5B9ABAD2" w14:textId="77777777" w:rsidTr="004822CE">
        <w:tc>
          <w:tcPr>
            <w:tcW w:w="1615" w:type="dxa"/>
            <w:tcBorders>
              <w:top w:val="single" w:sz="4" w:space="0" w:color="auto"/>
              <w:left w:val="single" w:sz="4" w:space="0" w:color="auto"/>
              <w:bottom w:val="single" w:sz="4" w:space="0" w:color="auto"/>
              <w:right w:val="single" w:sz="4" w:space="0" w:color="auto"/>
            </w:tcBorders>
          </w:tcPr>
          <w:p w14:paraId="76538A14" w14:textId="7AFCCEB6" w:rsidR="00DE24BB" w:rsidRDefault="00DE24BB" w:rsidP="00B62951">
            <w:pPr>
              <w:spacing w:after="120"/>
              <w:jc w:val="both"/>
              <w:rPr>
                <w:rFonts w:eastAsiaTheme="minorEastAsia" w:hint="eastAsia"/>
                <w:lang w:val="en-US" w:eastAsia="zh-CN"/>
              </w:rPr>
            </w:pPr>
            <w:r>
              <w:rPr>
                <w:rFonts w:eastAsiaTheme="minorEastAsia"/>
                <w:lang w:val="en-US" w:eastAsia="zh-CN"/>
              </w:rPr>
              <w:t>Huawei, HiSilicon</w:t>
            </w:r>
          </w:p>
        </w:tc>
        <w:tc>
          <w:tcPr>
            <w:tcW w:w="8460" w:type="dxa"/>
            <w:tcBorders>
              <w:top w:val="single" w:sz="4" w:space="0" w:color="auto"/>
              <w:left w:val="single" w:sz="4" w:space="0" w:color="auto"/>
              <w:bottom w:val="single" w:sz="4" w:space="0" w:color="auto"/>
              <w:right w:val="single" w:sz="4" w:space="0" w:color="auto"/>
            </w:tcBorders>
          </w:tcPr>
          <w:p w14:paraId="7DE52A75" w14:textId="582FE94C" w:rsidR="00DE24BB" w:rsidRDefault="00DE24BB" w:rsidP="00DE24BB">
            <w:pPr>
              <w:spacing w:line="240" w:lineRule="auto"/>
              <w:rPr>
                <w:rFonts w:eastAsia="MS Mincho" w:hint="eastAsia"/>
                <w:lang w:val="en-US" w:eastAsia="ja-JP"/>
              </w:rPr>
            </w:pPr>
            <w:r>
              <w:rPr>
                <w:rFonts w:eastAsia="MS Mincho"/>
                <w:lang w:val="en-US" w:eastAsia="ja-JP"/>
              </w:rPr>
              <w:t>Fine….</w:t>
            </w:r>
          </w:p>
        </w:tc>
      </w:tr>
    </w:tbl>
    <w:p w14:paraId="776C7F3C" w14:textId="77777777" w:rsidR="000D2CC5" w:rsidRPr="000D2CC5" w:rsidRDefault="000D2CC5" w:rsidP="000D2CC5">
      <w:pPr>
        <w:rPr>
          <w:lang w:val="en-US" w:eastAsia="zh-CN"/>
        </w:rPr>
      </w:pPr>
    </w:p>
    <w:p w14:paraId="78FFF795" w14:textId="73982830" w:rsidR="002A0C4F" w:rsidRPr="000D2CC5" w:rsidRDefault="002A0C4F" w:rsidP="002A0C4F">
      <w:pPr>
        <w:pStyle w:val="3"/>
        <w:rPr>
          <w:color w:val="BFBFBF" w:themeColor="background1" w:themeShade="BF"/>
          <w:lang w:val="en-US" w:eastAsia="zh-CN"/>
        </w:rPr>
      </w:pPr>
      <w:r w:rsidRPr="000D2CC5">
        <w:rPr>
          <w:color w:val="BFBFBF" w:themeColor="background1" w:themeShade="BF"/>
          <w:lang w:val="en-US" w:eastAsia="zh-CN"/>
        </w:rPr>
        <w:t>Proposal 6</w:t>
      </w:r>
    </w:p>
    <w:p w14:paraId="0ECA018C" w14:textId="7BE054D7" w:rsidR="002A0C4F" w:rsidRPr="002A0C4F" w:rsidRDefault="002A0C4F" w:rsidP="00185C40">
      <w:pPr>
        <w:pStyle w:val="af7"/>
        <w:numPr>
          <w:ilvl w:val="0"/>
          <w:numId w:val="17"/>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59552621" w14:textId="77777777" w:rsidR="001A445B" w:rsidRDefault="001A445B" w:rsidP="001A445B">
      <w:pPr>
        <w:rPr>
          <w:lang w:val="en-US" w:eastAsia="zh-CN"/>
        </w:rPr>
      </w:pPr>
      <w:r>
        <w:rPr>
          <w:lang w:val="en-US" w:eastAsia="zh-CN"/>
        </w:rPr>
        <w:t>Following was agreed on Tuesday GTW session</w:t>
      </w:r>
    </w:p>
    <w:p w14:paraId="32A4B879" w14:textId="77777777" w:rsidR="001A445B" w:rsidRPr="000D2CC5" w:rsidRDefault="001A445B" w:rsidP="001A445B">
      <w:pPr>
        <w:pStyle w:val="a4"/>
        <w:ind w:left="720"/>
        <w:rPr>
          <w:highlight w:val="green"/>
        </w:rPr>
      </w:pPr>
      <w:r w:rsidRPr="000D2CC5">
        <w:rPr>
          <w:highlight w:val="green"/>
        </w:rPr>
        <w:t>Agreement</w:t>
      </w:r>
      <w:r>
        <w:br/>
      </w:r>
      <w:r w:rsidRPr="000D2CC5">
        <w:rPr>
          <w:rFonts w:ascii="Times" w:eastAsia="等线" w:hAnsi="Times" w:cs="Times"/>
          <w:szCs w:val="24"/>
        </w:rPr>
        <w:t xml:space="preserve">Specification supports dormant BWP operation on sSCell for a UE is configured CCS from sSCell to P(S)Cell. </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af7"/>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lastRenderedPageBreak/>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 xml:space="preserve">and the same handling with the case of </w:t>
            </w:r>
            <w:proofErr w:type="spellStart"/>
            <w:r w:rsidR="00084CD8">
              <w:rPr>
                <w:rFonts w:eastAsia="Malgun Gothic"/>
                <w:lang w:val="en-US" w:eastAsia="ko-KR"/>
              </w:rPr>
              <w:t>sScell</w:t>
            </w:r>
            <w:proofErr w:type="spellEnd"/>
            <w:r w:rsidR="00084CD8">
              <w:rPr>
                <w:rFonts w:eastAsia="Malgun Gothic"/>
                <w:lang w:val="en-US" w:eastAsia="ko-KR"/>
              </w:rPr>
              <w:t xml:space="preserve">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af7"/>
              <w:ind w:left="0"/>
              <w:rPr>
                <w:rFonts w:ascii="Times" w:eastAsia="Batang" w:hAnsi="Times"/>
                <w:szCs w:val="24"/>
                <w:highlight w:val="cyan"/>
                <w:lang w:val="en-US" w:eastAsia="x-none"/>
              </w:rPr>
            </w:pPr>
            <w:r>
              <w:rPr>
                <w:lang w:eastAsia="zh-CN"/>
              </w:rPr>
              <w:t xml:space="preserve">Specification supports dormant BWP operation on sSCell for a UE is configured CCS from sSCell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1C4E69F2" w14:textId="77777777" w:rsidR="000D2CC5" w:rsidRDefault="000D2CC5">
      <w:pPr>
        <w:rPr>
          <w:lang w:val="en-US" w:eastAsia="zh-CN"/>
        </w:rPr>
      </w:pPr>
    </w:p>
    <w:p w14:paraId="1E1D4590" w14:textId="02C862BA" w:rsidR="00E71D0D" w:rsidRDefault="00CA2774">
      <w:pPr>
        <w:pStyle w:val="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185C40">
      <w:pPr>
        <w:pStyle w:val="af7"/>
        <w:numPr>
          <w:ilvl w:val="0"/>
          <w:numId w:val="8"/>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185C40">
      <w:pPr>
        <w:pStyle w:val="af7"/>
        <w:numPr>
          <w:ilvl w:val="0"/>
          <w:numId w:val="8"/>
        </w:numPr>
        <w:rPr>
          <w:lang w:eastAsia="x-none"/>
        </w:rPr>
      </w:pPr>
      <w:r w:rsidRPr="00C02304">
        <w:rPr>
          <w:lang w:eastAsia="x-none"/>
        </w:rPr>
        <w:t>R1-2106627</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vivo</w:t>
      </w:r>
    </w:p>
    <w:p w14:paraId="644998D1" w14:textId="60B73B0E" w:rsidR="00C02304" w:rsidRPr="00C02304" w:rsidRDefault="00C02304" w:rsidP="00185C40">
      <w:pPr>
        <w:pStyle w:val="af7"/>
        <w:numPr>
          <w:ilvl w:val="0"/>
          <w:numId w:val="8"/>
        </w:numPr>
        <w:rPr>
          <w:lang w:eastAsia="x-none"/>
        </w:rPr>
      </w:pPr>
      <w:r w:rsidRPr="00C02304">
        <w:rPr>
          <w:lang w:eastAsia="x-none"/>
        </w:rPr>
        <w:t>R1-2106721</w:t>
      </w:r>
      <w:r w:rsidRPr="00C02304">
        <w:rPr>
          <w:lang w:eastAsia="x-none"/>
        </w:rPr>
        <w:tab/>
        <w:t xml:space="preserve">Discussion on cross-carrier scheduling from SCell to </w:t>
      </w:r>
      <w:proofErr w:type="spellStart"/>
      <w:r w:rsidRPr="00C02304">
        <w:rPr>
          <w:lang w:eastAsia="x-none"/>
        </w:rPr>
        <w:t>Pcell</w:t>
      </w:r>
      <w:proofErr w:type="spellEnd"/>
      <w:r w:rsidRPr="00C02304">
        <w:rPr>
          <w:lang w:eastAsia="x-none"/>
        </w:rPr>
        <w:tab/>
      </w:r>
      <w:proofErr w:type="spellStart"/>
      <w:r w:rsidRPr="00C02304">
        <w:rPr>
          <w:lang w:eastAsia="x-none"/>
        </w:rPr>
        <w:t>Spreadtrum</w:t>
      </w:r>
      <w:proofErr w:type="spellEnd"/>
      <w:r w:rsidRPr="00C02304">
        <w:rPr>
          <w:lang w:eastAsia="x-none"/>
        </w:rPr>
        <w:t xml:space="preserve"> Communications</w:t>
      </w:r>
    </w:p>
    <w:p w14:paraId="76788495" w14:textId="641325F7" w:rsidR="00C02304" w:rsidRPr="00C02304" w:rsidRDefault="00C02304" w:rsidP="00185C40">
      <w:pPr>
        <w:pStyle w:val="af7"/>
        <w:numPr>
          <w:ilvl w:val="0"/>
          <w:numId w:val="8"/>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185C40">
      <w:pPr>
        <w:pStyle w:val="af7"/>
        <w:numPr>
          <w:ilvl w:val="0"/>
          <w:numId w:val="8"/>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185C40">
      <w:pPr>
        <w:pStyle w:val="af7"/>
        <w:numPr>
          <w:ilvl w:val="0"/>
          <w:numId w:val="8"/>
        </w:numPr>
        <w:rPr>
          <w:lang w:eastAsia="x-none"/>
        </w:rPr>
      </w:pPr>
      <w:r w:rsidRPr="00C02304">
        <w:rPr>
          <w:lang w:eastAsia="x-none"/>
        </w:rPr>
        <w:t>R1-2107187</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w:t>
      </w:r>
      <w:r w:rsidRPr="00C02304">
        <w:rPr>
          <w:lang w:eastAsia="x-none"/>
        </w:rPr>
        <w:tab/>
        <w:t>Lenovo, Motorola Mobility</w:t>
      </w:r>
    </w:p>
    <w:p w14:paraId="4395873D" w14:textId="5A213AE2" w:rsidR="00C02304" w:rsidRPr="00C02304" w:rsidRDefault="00C02304" w:rsidP="00185C40">
      <w:pPr>
        <w:pStyle w:val="af7"/>
        <w:numPr>
          <w:ilvl w:val="0"/>
          <w:numId w:val="8"/>
        </w:numPr>
        <w:rPr>
          <w:lang w:eastAsia="x-none"/>
        </w:rPr>
      </w:pPr>
      <w:r w:rsidRPr="00C02304">
        <w:rPr>
          <w:lang w:eastAsia="x-none"/>
        </w:rPr>
        <w:t>R1-2107277</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OPPO</w:t>
      </w:r>
    </w:p>
    <w:p w14:paraId="5A721955" w14:textId="7B673DCA" w:rsidR="00C02304" w:rsidRPr="00C02304" w:rsidRDefault="00C02304" w:rsidP="00185C40">
      <w:pPr>
        <w:pStyle w:val="af7"/>
        <w:numPr>
          <w:ilvl w:val="0"/>
          <w:numId w:val="8"/>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185C40">
      <w:pPr>
        <w:pStyle w:val="af7"/>
        <w:numPr>
          <w:ilvl w:val="0"/>
          <w:numId w:val="8"/>
        </w:numPr>
        <w:rPr>
          <w:lang w:eastAsia="x-none"/>
        </w:rPr>
      </w:pPr>
      <w:r w:rsidRPr="00C02304">
        <w:rPr>
          <w:lang w:eastAsia="x-none"/>
        </w:rPr>
        <w:t>R1-2107428</w:t>
      </w:r>
      <w:r w:rsidRPr="00C02304">
        <w:rPr>
          <w:lang w:eastAsia="x-none"/>
        </w:rPr>
        <w:tab/>
        <w:t xml:space="preserve">Discussion on cross-carrier scheduling from SCell to </w:t>
      </w:r>
      <w:proofErr w:type="spellStart"/>
      <w:r w:rsidRPr="00C02304">
        <w:rPr>
          <w:lang w:eastAsia="x-none"/>
        </w:rPr>
        <w:t>Pcell</w:t>
      </w:r>
      <w:proofErr w:type="spellEnd"/>
      <w:r w:rsidRPr="00C02304">
        <w:rPr>
          <w:lang w:eastAsia="x-none"/>
        </w:rPr>
        <w:tab/>
        <w:t>CMCC</w:t>
      </w:r>
    </w:p>
    <w:p w14:paraId="28F8CA0A" w14:textId="575DB9B0" w:rsidR="00C02304" w:rsidRPr="00C02304" w:rsidRDefault="00C02304" w:rsidP="00185C40">
      <w:pPr>
        <w:pStyle w:val="af7"/>
        <w:numPr>
          <w:ilvl w:val="0"/>
          <w:numId w:val="8"/>
        </w:numPr>
        <w:rPr>
          <w:lang w:eastAsia="x-none"/>
        </w:rPr>
      </w:pPr>
      <w:r w:rsidRPr="00C02304">
        <w:rPr>
          <w:lang w:eastAsia="x-none"/>
        </w:rPr>
        <w:t>R1-2107460</w:t>
      </w:r>
      <w:r w:rsidRPr="00C02304">
        <w:rPr>
          <w:lang w:eastAsia="x-none"/>
        </w:rPr>
        <w:tab/>
        <w:t xml:space="preserve">Discussion on cross-carrier scheduling from SCell to </w:t>
      </w:r>
      <w:proofErr w:type="spellStart"/>
      <w:r w:rsidRPr="00C02304">
        <w:rPr>
          <w:lang w:eastAsia="x-none"/>
        </w:rPr>
        <w:t>Pcell</w:t>
      </w:r>
      <w:proofErr w:type="spellEnd"/>
      <w:r w:rsidRPr="00C02304">
        <w:rPr>
          <w:lang w:eastAsia="x-none"/>
        </w:rPr>
        <w:tab/>
        <w:t>LG Electronics</w:t>
      </w:r>
    </w:p>
    <w:p w14:paraId="6B6BB4CD" w14:textId="3844DC95" w:rsidR="00C02304" w:rsidRPr="00C02304" w:rsidRDefault="00C02304" w:rsidP="00185C40">
      <w:pPr>
        <w:pStyle w:val="af7"/>
        <w:numPr>
          <w:ilvl w:val="0"/>
          <w:numId w:val="8"/>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185C40">
      <w:pPr>
        <w:pStyle w:val="af7"/>
        <w:numPr>
          <w:ilvl w:val="0"/>
          <w:numId w:val="8"/>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185C40">
      <w:pPr>
        <w:pStyle w:val="af7"/>
        <w:numPr>
          <w:ilvl w:val="0"/>
          <w:numId w:val="8"/>
        </w:numPr>
        <w:rPr>
          <w:lang w:eastAsia="x-none"/>
        </w:rPr>
      </w:pPr>
      <w:r w:rsidRPr="00C02304">
        <w:rPr>
          <w:lang w:eastAsia="x-none"/>
        </w:rPr>
        <w:t>R1-2107526</w:t>
      </w:r>
      <w:r w:rsidRPr="00C02304">
        <w:rPr>
          <w:lang w:eastAsia="x-none"/>
        </w:rPr>
        <w:tab/>
        <w:t xml:space="preserve">On cross-carrier scheduling from SCell to </w:t>
      </w:r>
      <w:proofErr w:type="spellStart"/>
      <w:r w:rsidRPr="00C02304">
        <w:rPr>
          <w:lang w:eastAsia="x-none"/>
        </w:rPr>
        <w:t>Pcell</w:t>
      </w:r>
      <w:proofErr w:type="spellEnd"/>
      <w:r w:rsidRPr="00C02304">
        <w:rPr>
          <w:lang w:eastAsia="x-none"/>
        </w:rPr>
        <w:tab/>
        <w:t>Nokia, Nokia Shanghai Bell</w:t>
      </w:r>
    </w:p>
    <w:p w14:paraId="24F46ACA" w14:textId="633EFB26" w:rsidR="00C02304" w:rsidRPr="00C02304" w:rsidRDefault="00C02304" w:rsidP="00185C40">
      <w:pPr>
        <w:pStyle w:val="af7"/>
        <w:numPr>
          <w:ilvl w:val="0"/>
          <w:numId w:val="8"/>
        </w:numPr>
        <w:rPr>
          <w:lang w:eastAsia="x-none"/>
        </w:rPr>
      </w:pPr>
      <w:r w:rsidRPr="00C02304">
        <w:rPr>
          <w:lang w:eastAsia="x-none"/>
        </w:rPr>
        <w:lastRenderedPageBreak/>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185C40">
      <w:pPr>
        <w:pStyle w:val="af7"/>
        <w:numPr>
          <w:ilvl w:val="0"/>
          <w:numId w:val="8"/>
        </w:numPr>
        <w:rPr>
          <w:lang w:eastAsia="x-none"/>
        </w:rPr>
      </w:pPr>
      <w:r w:rsidRPr="00C02304">
        <w:rPr>
          <w:lang w:eastAsia="x-none"/>
        </w:rPr>
        <w:t>R1-2107641</w:t>
      </w:r>
      <w:r w:rsidRPr="00C02304">
        <w:rPr>
          <w:lang w:eastAsia="x-none"/>
        </w:rPr>
        <w:tab/>
        <w:t xml:space="preserve">PCell and sSCell scheduling </w:t>
      </w:r>
      <w:proofErr w:type="spellStart"/>
      <w:r w:rsidRPr="00C02304">
        <w:rPr>
          <w:lang w:eastAsia="x-none"/>
        </w:rPr>
        <w:t>Pcell</w:t>
      </w:r>
      <w:proofErr w:type="spellEnd"/>
      <w:r w:rsidRPr="00C02304">
        <w:rPr>
          <w:lang w:eastAsia="x-none"/>
        </w:rPr>
        <w:tab/>
      </w:r>
      <w:proofErr w:type="spellStart"/>
      <w:r w:rsidRPr="00C02304">
        <w:rPr>
          <w:lang w:eastAsia="x-none"/>
        </w:rPr>
        <w:t>InterDigital</w:t>
      </w:r>
      <w:proofErr w:type="spellEnd"/>
      <w:r w:rsidRPr="00C02304">
        <w:rPr>
          <w:lang w:eastAsia="x-none"/>
        </w:rPr>
        <w:t>, Inc.</w:t>
      </w:r>
    </w:p>
    <w:p w14:paraId="6AC26D8D" w14:textId="46F6F83C" w:rsidR="00C02304" w:rsidRPr="00C02304" w:rsidRDefault="00C02304" w:rsidP="00185C40">
      <w:pPr>
        <w:pStyle w:val="af7"/>
        <w:numPr>
          <w:ilvl w:val="0"/>
          <w:numId w:val="8"/>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185C40">
      <w:pPr>
        <w:pStyle w:val="af7"/>
        <w:numPr>
          <w:ilvl w:val="0"/>
          <w:numId w:val="8"/>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185C40">
      <w:pPr>
        <w:pStyle w:val="af7"/>
        <w:numPr>
          <w:ilvl w:val="0"/>
          <w:numId w:val="8"/>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185C40">
      <w:pPr>
        <w:pStyle w:val="af7"/>
        <w:numPr>
          <w:ilvl w:val="0"/>
          <w:numId w:val="8"/>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af7"/>
        <w:ind w:left="450"/>
        <w:rPr>
          <w:lang w:eastAsia="zh-CN"/>
        </w:rPr>
      </w:pPr>
    </w:p>
    <w:p w14:paraId="062470BC" w14:textId="77777777" w:rsidR="00E71D0D" w:rsidRDefault="00CA2774" w:rsidP="00185C40">
      <w:pPr>
        <w:pStyle w:val="af7"/>
        <w:numPr>
          <w:ilvl w:val="0"/>
          <w:numId w:val="8"/>
        </w:numPr>
      </w:pPr>
      <w:r>
        <w:br w:type="page"/>
      </w:r>
    </w:p>
    <w:p w14:paraId="3F0584FC" w14:textId="77777777" w:rsidR="00E71D0D" w:rsidRDefault="00CA2774">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rsidP="00185C40">
      <w:pPr>
        <w:numPr>
          <w:ilvl w:val="0"/>
          <w:numId w:val="9"/>
        </w:numPr>
        <w:overflowPunct/>
        <w:autoSpaceDE/>
        <w:autoSpaceDN/>
        <w:adjustRightInd/>
        <w:spacing w:after="0" w:line="240" w:lineRule="auto"/>
        <w:ind w:left="1080"/>
        <w:textAlignment w:val="auto"/>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2"/>
      </w:pPr>
      <w:r>
        <w:t>Agreements from RAN1#103-e</w:t>
      </w:r>
    </w:p>
    <w:p w14:paraId="1CD76535" w14:textId="77777777" w:rsidR="00E71D0D" w:rsidRDefault="00CA2774">
      <w:pPr>
        <w:pStyle w:val="af7"/>
        <w:ind w:left="360"/>
        <w:rPr>
          <w:b/>
          <w:bCs/>
          <w:u w:val="single"/>
          <w:lang w:eastAsia="zh-CN"/>
        </w:rPr>
      </w:pPr>
      <w:r>
        <w:rPr>
          <w:b/>
          <w:bCs/>
          <w:u w:val="single"/>
          <w:lang w:eastAsia="zh-CN"/>
        </w:rPr>
        <w:t>Conclusion</w:t>
      </w:r>
    </w:p>
    <w:p w14:paraId="0E526282" w14:textId="77777777" w:rsidR="00E71D0D" w:rsidRDefault="00CA2774" w:rsidP="00185C40">
      <w:pPr>
        <w:pStyle w:val="af7"/>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rsidP="00185C40">
      <w:pPr>
        <w:pStyle w:val="af7"/>
        <w:numPr>
          <w:ilvl w:val="1"/>
          <w:numId w:val="10"/>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rsidP="00185C40">
      <w:pPr>
        <w:numPr>
          <w:ilvl w:val="0"/>
          <w:numId w:val="10"/>
        </w:numPr>
        <w:overflowPunct/>
        <w:autoSpaceDE/>
        <w:adjustRightInd/>
        <w:spacing w:after="0" w:line="240" w:lineRule="auto"/>
        <w:ind w:left="1080"/>
        <w:textAlignment w:val="auto"/>
        <w:rPr>
          <w:lang w:eastAsia="zh-CN"/>
        </w:rPr>
      </w:pPr>
      <w:r>
        <w:rPr>
          <w:lang w:eastAsia="zh-CN"/>
        </w:rPr>
        <w:t xml:space="preserve">Note: The SCell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‘sSCell’</w:t>
      </w:r>
    </w:p>
    <w:p w14:paraId="50376AD3" w14:textId="77777777" w:rsidR="00E71D0D" w:rsidRDefault="00E71D0D">
      <w:pPr>
        <w:rPr>
          <w:lang w:val="en-US" w:eastAsia="zh-CN"/>
        </w:rPr>
      </w:pPr>
    </w:p>
    <w:p w14:paraId="7909F9E4" w14:textId="77777777" w:rsidR="00E71D0D" w:rsidRDefault="00CA2774">
      <w:pPr>
        <w:pStyle w:val="af7"/>
        <w:ind w:left="360"/>
        <w:rPr>
          <w:b/>
          <w:bCs/>
          <w:u w:val="single"/>
          <w:lang w:eastAsia="zh-CN"/>
        </w:rPr>
      </w:pPr>
      <w:r>
        <w:rPr>
          <w:b/>
          <w:bCs/>
          <w:u w:val="single"/>
          <w:lang w:eastAsia="zh-CN"/>
        </w:rPr>
        <w:t>Conclusion</w:t>
      </w:r>
    </w:p>
    <w:p w14:paraId="0EC4867C" w14:textId="77777777" w:rsidR="00E71D0D" w:rsidRDefault="00CA2774" w:rsidP="00185C40">
      <w:pPr>
        <w:numPr>
          <w:ilvl w:val="0"/>
          <w:numId w:val="11"/>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rsidP="00185C40">
      <w:pPr>
        <w:pStyle w:val="af7"/>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rsidP="00185C40">
      <w:pPr>
        <w:pStyle w:val="af7"/>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rsidP="00185C40">
      <w:pPr>
        <w:numPr>
          <w:ilvl w:val="0"/>
          <w:numId w:val="12"/>
        </w:numPr>
        <w:adjustRightInd/>
        <w:spacing w:after="0"/>
        <w:ind w:left="1080"/>
        <w:textAlignment w:val="auto"/>
        <w:rPr>
          <w:color w:val="7030A0"/>
          <w:lang w:eastAsia="zh-CN"/>
        </w:rPr>
      </w:pPr>
      <w:r>
        <w:rPr>
          <w:lang w:eastAsia="zh-CN"/>
        </w:rPr>
        <w:t>Discuss in RAN1#104-e how to handle ‘DCI formats 0_1</w:t>
      </w:r>
      <w:proofErr w:type="gramStart"/>
      <w:r>
        <w:rPr>
          <w:lang w:eastAsia="zh-CN"/>
        </w:rPr>
        <w:t>,1</w:t>
      </w:r>
      <w:proofErr w:type="gramEnd"/>
      <w:r>
        <w:rPr>
          <w:lang w:eastAsia="zh-CN"/>
        </w:rPr>
        <w:t xml:space="preserve">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rsidP="00185C40">
      <w:pPr>
        <w:numPr>
          <w:ilvl w:val="0"/>
          <w:numId w:val="12"/>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rsidP="00185C40">
      <w:pPr>
        <w:numPr>
          <w:ilvl w:val="1"/>
          <w:numId w:val="12"/>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on PCell/PSCell USS set(s), and can be configured to monitor them only on the sSCell USS set(s)</w:t>
      </w:r>
      <w:bookmarkEnd w:id="6"/>
    </w:p>
    <w:p w14:paraId="3E6FB18F" w14:textId="77777777" w:rsidR="00E71D0D" w:rsidRDefault="00CA2774" w:rsidP="00185C40">
      <w:pPr>
        <w:numPr>
          <w:ilvl w:val="1"/>
          <w:numId w:val="12"/>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2-1: </w:t>
      </w:r>
    </w:p>
    <w:p w14:paraId="18EF2AE4" w14:textId="77777777" w:rsidR="00E71D0D" w:rsidRDefault="00CA2774" w:rsidP="00185C40">
      <w:pPr>
        <w:numPr>
          <w:ilvl w:val="3"/>
          <w:numId w:val="12"/>
        </w:numPr>
        <w:adjustRightInd/>
        <w:spacing w:after="0"/>
        <w:ind w:left="3240"/>
        <w:textAlignment w:val="auto"/>
        <w:rPr>
          <w:lang w:eastAsia="zh-CN"/>
        </w:rPr>
      </w:pPr>
      <w:bookmarkStart w:id="8" w:name="_Hlk72302031"/>
      <w:bookmarkStart w:id="9" w:name="_Hlk72859368"/>
      <w:r>
        <w:rPr>
          <w:lang w:eastAsia="zh-CN"/>
        </w:rPr>
        <w:t xml:space="preserve">UE can monitor DCI formats 0_1,1_1,0_2,1_2 on both PCell USS set(s) and sSCell USS sets </w:t>
      </w:r>
      <w:bookmarkEnd w:id="8"/>
      <w:r>
        <w:rPr>
          <w:lang w:eastAsia="zh-CN"/>
        </w:rPr>
        <w:t>simultaneously</w:t>
      </w:r>
    </w:p>
    <w:bookmarkEnd w:id="9"/>
    <w:p w14:paraId="2A4D35CF" w14:textId="77777777" w:rsidR="00E71D0D" w:rsidRDefault="00CA2774" w:rsidP="00185C40">
      <w:pPr>
        <w:numPr>
          <w:ilvl w:val="4"/>
          <w:numId w:val="12"/>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2-2: </w:t>
      </w:r>
    </w:p>
    <w:p w14:paraId="3E5F36BD" w14:textId="77777777" w:rsidR="00E71D0D" w:rsidRDefault="00CA2774" w:rsidP="00185C40">
      <w:pPr>
        <w:numPr>
          <w:ilvl w:val="3"/>
          <w:numId w:val="12"/>
        </w:numPr>
        <w:adjustRightInd/>
        <w:spacing w:after="0"/>
        <w:ind w:left="3240"/>
        <w:textAlignment w:val="auto"/>
        <w:rPr>
          <w:lang w:eastAsia="zh-CN"/>
        </w:rPr>
      </w:pPr>
      <w:bookmarkStart w:id="10" w:name="_Hlk72302558"/>
      <w:r>
        <w:rPr>
          <w:lang w:eastAsia="zh-CN"/>
        </w:rPr>
        <w:t>Dynamic switching of PDCCH monitoring of DCI formats 0_1,1_1,0_2,1_2 between monitoring on PCell/PSCell USS sets and monitoring on sSCell USS sets is supported</w:t>
      </w:r>
    </w:p>
    <w:bookmarkEnd w:id="10"/>
    <w:p w14:paraId="65C3B751" w14:textId="77777777" w:rsidR="00E71D0D" w:rsidRDefault="00CA2774" w:rsidP="00185C40">
      <w:pPr>
        <w:numPr>
          <w:ilvl w:val="4"/>
          <w:numId w:val="12"/>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proofErr w:type="gramStart"/>
      <w:r>
        <w:rPr>
          <w:strike/>
          <w:color w:val="ED7D31"/>
          <w:lang w:eastAsia="zh-CN"/>
        </w:rPr>
        <w:t>,…</w:t>
      </w:r>
      <w:proofErr w:type="gramEnd"/>
      <w:r>
        <w:rPr>
          <w:lang w:eastAsia="zh-CN"/>
        </w:rPr>
        <w:t>)</w:t>
      </w:r>
    </w:p>
    <w:p w14:paraId="205C8348" w14:textId="77777777" w:rsidR="00E71D0D" w:rsidRDefault="00CA2774" w:rsidP="00185C40">
      <w:pPr>
        <w:numPr>
          <w:ilvl w:val="3"/>
          <w:numId w:val="12"/>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2-3: </w:t>
      </w:r>
    </w:p>
    <w:p w14:paraId="6463FC31" w14:textId="77777777" w:rsidR="00E71D0D" w:rsidRDefault="00CA2774" w:rsidP="00185C40">
      <w:pPr>
        <w:numPr>
          <w:ilvl w:val="3"/>
          <w:numId w:val="12"/>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rsidP="00185C40">
      <w:pPr>
        <w:numPr>
          <w:ilvl w:val="2"/>
          <w:numId w:val="12"/>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rsidP="00185C40">
      <w:pPr>
        <w:numPr>
          <w:ilvl w:val="3"/>
          <w:numId w:val="12"/>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rsidP="00185C40">
      <w:pPr>
        <w:numPr>
          <w:ilvl w:val="0"/>
          <w:numId w:val="12"/>
        </w:numPr>
        <w:adjustRightInd/>
        <w:spacing w:after="0"/>
        <w:ind w:left="1080"/>
        <w:textAlignment w:val="auto"/>
        <w:rPr>
          <w:lang w:eastAsia="zh-CN"/>
        </w:rPr>
      </w:pPr>
      <w:r>
        <w:rPr>
          <w:lang w:eastAsia="zh-CN"/>
        </w:rPr>
        <w:t>FFS following aspects</w:t>
      </w:r>
    </w:p>
    <w:p w14:paraId="4ED61D55" w14:textId="77777777" w:rsidR="00E71D0D" w:rsidRDefault="00CA2774" w:rsidP="00185C40">
      <w:pPr>
        <w:numPr>
          <w:ilvl w:val="1"/>
          <w:numId w:val="12"/>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rsidP="00185C40">
      <w:pPr>
        <w:numPr>
          <w:ilvl w:val="1"/>
          <w:numId w:val="12"/>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 xml:space="preserve">Specs also allow UEs supporting functionality of only Alt-1. Capability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 if any, can be handled during the UE capability discussion for Rel17</w:t>
      </w:r>
    </w:p>
    <w:p w14:paraId="4B41EAB8"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is configured, UE monitors ‘DCI formats 0_0 and 1_0 in CSS that schedule PDSCH/PUSCH on PCell/</w:t>
      </w:r>
      <w:proofErr w:type="spellStart"/>
      <w:r>
        <w:rPr>
          <w:rFonts w:ascii="Times" w:eastAsia="Batang" w:hAnsi="Times"/>
          <w:szCs w:val="24"/>
          <w:lang w:val="en-US" w:eastAsia="zh-CN"/>
        </w:rPr>
        <w:t>PSCell</w:t>
      </w:r>
      <w:proofErr w:type="spellEnd"/>
      <w:r>
        <w:rPr>
          <w:rFonts w:ascii="Times" w:eastAsia="Batang" w:hAnsi="Times"/>
          <w:szCs w:val="24"/>
          <w:lang w:val="en-US" w:eastAsia="zh-CN"/>
        </w:rPr>
        <w:t>’ only on the PCell/</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and not on the sSCell</w:t>
      </w:r>
    </w:p>
    <w:p w14:paraId="0D817F08" w14:textId="77777777" w:rsidR="00E71D0D" w:rsidRDefault="00E71D0D">
      <w:pPr>
        <w:rPr>
          <w:lang w:val="en-US" w:eastAsia="zh-CN"/>
        </w:rPr>
      </w:pPr>
    </w:p>
    <w:p w14:paraId="3BF3081C" w14:textId="77777777" w:rsidR="00E71D0D" w:rsidRDefault="00CA2774">
      <w:pPr>
        <w:pStyle w:val="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rsidP="00185C40">
      <w:pPr>
        <w:numPr>
          <w:ilvl w:val="1"/>
          <w:numId w:val="13"/>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rsidP="00185C40">
      <w:pPr>
        <w:numPr>
          <w:ilvl w:val="0"/>
          <w:numId w:val="14"/>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宋体" w:eastAsia="Times New Roman" w:hAnsi="宋体"/>
          <w:szCs w:val="24"/>
          <w:lang w:val="en-US" w:eastAsia="ja-JP"/>
        </w:rPr>
      </w:pPr>
      <w:r>
        <w:rPr>
          <w:rFonts w:ascii="Times" w:eastAsia="Times New Roman" w:hAnsi="Times" w:hint="eastAsia"/>
          <w:szCs w:val="24"/>
          <w:lang w:eastAsia="ja-JP"/>
        </w:rPr>
        <w:t>Option A</w:t>
      </w:r>
    </w:p>
    <w:p w14:paraId="7ABCE8B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sSCell</w:t>
      </w:r>
    </w:p>
    <w:p w14:paraId="2EA5B09E"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14:paraId="147398B1"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1"/>
    <w:p w14:paraId="592A631C" w14:textId="26F8EBB0" w:rsidR="00C94661" w:rsidRDefault="00C94661" w:rsidP="00C94661">
      <w:pPr>
        <w:pStyle w:val="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等线" w:hAnsi="Times" w:cs="Times"/>
          <w:szCs w:val="22"/>
          <w:lang w:eastAsia="x-none"/>
        </w:rPr>
      </w:pPr>
      <w:r w:rsidRPr="00C94661">
        <w:rPr>
          <w:rFonts w:ascii="Times" w:eastAsia="等线" w:hAnsi="Times" w:cs="Times"/>
          <w:szCs w:val="22"/>
          <w:lang w:eastAsia="x-none"/>
        </w:rPr>
        <w:t xml:space="preserve">Two types of UEs (Type A and Type B) can support CCS from sSCell to P(S)Cell </w:t>
      </w:r>
    </w:p>
    <w:p w14:paraId="58128292"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等线"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0_1,1_1,0_2,1_2 (if supported for Type A UE)</w:t>
      </w:r>
    </w:p>
    <w:p w14:paraId="478F4D03"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5F8A41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等线"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等线"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等线"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等线"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2129363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等线"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等线"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等线" w:hAnsi="Times" w:cs="Times"/>
          <w:szCs w:val="22"/>
          <w:lang w:eastAsia="x-none"/>
        </w:rPr>
        <w:t xml:space="preserve"> on P(S)Cell and/or on sSCell for DCI formats 0_1,1_1,0_2,1_2</w:t>
      </w:r>
    </w:p>
    <w:p w14:paraId="51EA5CE0"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等线" w:hAnsi="Times" w:cs="Times"/>
          <w:szCs w:val="22"/>
          <w:lang w:eastAsia="x-none"/>
        </w:rPr>
        <w:t>Alt 2-1 is adopted</w:t>
      </w:r>
    </w:p>
    <w:p w14:paraId="26F9D472"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185C40">
      <w:pPr>
        <w:numPr>
          <w:ilvl w:val="1"/>
          <w:numId w:val="16"/>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185C40">
      <w:pPr>
        <w:numPr>
          <w:ilvl w:val="0"/>
          <w:numId w:val="15"/>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485D7F"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485D7F"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 xml:space="preserve">when </w:t>
      </w:r>
      <w:proofErr w:type="spellStart"/>
      <w:r w:rsidRPr="00CE1822">
        <w:rPr>
          <w:rFonts w:ascii="Times" w:eastAsia="Batang" w:hAnsi="Times"/>
          <w:szCs w:val="24"/>
          <w:lang w:val="en-US" w:eastAsia="zh-CN"/>
        </w:rPr>
        <w:t>when</w:t>
      </w:r>
      <w:proofErr w:type="spellEnd"/>
      <w:r w:rsidRPr="00CE1822">
        <w:rPr>
          <w:rFonts w:ascii="Times" w:eastAsia="Batang" w:hAnsi="Times"/>
          <w:szCs w:val="24"/>
          <w:lang w:val="en-US" w:eastAsia="zh-CN"/>
        </w:rPr>
        <w:t xml:space="preserve">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485D7F"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485D7F" w:rsidP="00185C40">
      <w:pPr>
        <w:numPr>
          <w:ilvl w:val="5"/>
          <w:numId w:val="15"/>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FBD63" w14:textId="77777777" w:rsidR="00BF71B6" w:rsidRDefault="00BF71B6">
      <w:pPr>
        <w:spacing w:line="240" w:lineRule="auto"/>
      </w:pPr>
      <w:r>
        <w:separator/>
      </w:r>
    </w:p>
  </w:endnote>
  <w:endnote w:type="continuationSeparator" w:id="0">
    <w:p w14:paraId="6E3893B3" w14:textId="77777777" w:rsidR="00BF71B6" w:rsidRDefault="00BF7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FreeSans"/>
    <w:panose1 w:val="020B0502040204020203"/>
    <w:charset w:val="00"/>
    <w:family w:val="swiss"/>
    <w:pitch w:val="variable"/>
    <w:sig w:usb0="E4002EFF" w:usb1="C000E47F" w:usb2="00000009" w:usb3="00000000" w:csb0="000001FF" w:csb1="00000000"/>
  </w:font>
  <w:font w:name="楷体_GB2312">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algun Gothic">
    <w:altName w:val="Droid Sans Fallback"/>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Noto Serif CJK JP SemiBold"/>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4EAC" w14:textId="77777777" w:rsidR="00485D7F" w:rsidRDefault="00485D7F">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3FDFA60" w14:textId="77777777" w:rsidR="00485D7F" w:rsidRDefault="00485D7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D9124" w14:textId="08BBA7E3" w:rsidR="00485D7F" w:rsidRDefault="00485D7F">
    <w:pPr>
      <w:pStyle w:val="ae"/>
      <w:ind w:right="360"/>
    </w:pPr>
    <w:r>
      <w:rPr>
        <w:rStyle w:val="af4"/>
      </w:rPr>
      <w:fldChar w:fldCharType="begin"/>
    </w:r>
    <w:r>
      <w:rPr>
        <w:rStyle w:val="af4"/>
      </w:rPr>
      <w:instrText xml:space="preserve"> PAGE </w:instrText>
    </w:r>
    <w:r>
      <w:rPr>
        <w:rStyle w:val="af4"/>
      </w:rPr>
      <w:fldChar w:fldCharType="separate"/>
    </w:r>
    <w:r w:rsidR="006F65EE">
      <w:rPr>
        <w:rStyle w:val="af4"/>
        <w:noProof/>
      </w:rPr>
      <w:t>22</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6F65EE">
      <w:rPr>
        <w:rStyle w:val="af4"/>
        <w:noProof/>
      </w:rPr>
      <w:t>34</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34DA3" w14:textId="77777777" w:rsidR="00BF71B6" w:rsidRDefault="00BF71B6">
      <w:pPr>
        <w:spacing w:line="240" w:lineRule="auto"/>
      </w:pPr>
      <w:r>
        <w:separator/>
      </w:r>
    </w:p>
  </w:footnote>
  <w:footnote w:type="continuationSeparator" w:id="0">
    <w:p w14:paraId="0944C83F" w14:textId="77777777" w:rsidR="00BF71B6" w:rsidRDefault="00BF71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26F3" w14:textId="77777777" w:rsidR="00485D7F" w:rsidRDefault="00485D7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hybridMultilevel"/>
    <w:tmpl w:val="83B06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hybridMultilevel"/>
    <w:tmpl w:val="1434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D773048"/>
    <w:multiLevelType w:val="hybridMultilevel"/>
    <w:tmpl w:val="E85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1E17DF5"/>
    <w:multiLevelType w:val="hybridMultilevel"/>
    <w:tmpl w:val="F6D2994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175C78"/>
    <w:multiLevelType w:val="multilevel"/>
    <w:tmpl w:val="F942F94A"/>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50756"/>
    <w:multiLevelType w:val="hybridMultilevel"/>
    <w:tmpl w:val="A2FAD17C"/>
    <w:lvl w:ilvl="0" w:tplc="02CA790E">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943B42"/>
    <w:multiLevelType w:val="hybridMultilevel"/>
    <w:tmpl w:val="96CED09A"/>
    <w:lvl w:ilvl="0" w:tplc="06E289A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5"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num w:numId="1">
    <w:abstractNumId w:val="24"/>
  </w:num>
  <w:num w:numId="2">
    <w:abstractNumId w:val="11"/>
  </w:num>
  <w:num w:numId="3">
    <w:abstractNumId w:val="26"/>
  </w:num>
  <w:num w:numId="4">
    <w:abstractNumId w:val="6"/>
  </w:num>
  <w:num w:numId="5">
    <w:abstractNumId w:val="23"/>
  </w:num>
  <w:num w:numId="6">
    <w:abstractNumId w:val="13"/>
  </w:num>
  <w:num w:numId="7">
    <w:abstractNumId w:val="17"/>
  </w:num>
  <w:num w:numId="8">
    <w:abstractNumId w:val="9"/>
  </w:num>
  <w:num w:numId="9">
    <w:abstractNumId w:val="8"/>
  </w:num>
  <w:num w:numId="10">
    <w:abstractNumId w:val="5"/>
  </w:num>
  <w:num w:numId="11">
    <w:abstractNumId w:val="22"/>
  </w:num>
  <w:num w:numId="12">
    <w:abstractNumId w:val="25"/>
  </w:num>
  <w:num w:numId="13">
    <w:abstractNumId w:val="0"/>
  </w:num>
  <w:num w:numId="14">
    <w:abstractNumId w:val="16"/>
  </w:num>
  <w:num w:numId="15">
    <w:abstractNumId w:val="1"/>
  </w:num>
  <w:num w:numId="16">
    <w:abstractNumId w:val="1"/>
  </w:num>
  <w:num w:numId="17">
    <w:abstractNumId w:val="19"/>
  </w:num>
  <w:num w:numId="18">
    <w:abstractNumId w:val="18"/>
  </w:num>
  <w:num w:numId="19">
    <w:abstractNumId w:val="14"/>
  </w:num>
  <w:num w:numId="20">
    <w:abstractNumId w:val="12"/>
  </w:num>
  <w:num w:numId="21">
    <w:abstractNumId w:val="10"/>
  </w:num>
  <w:num w:numId="22">
    <w:abstractNumId w:val="3"/>
  </w:num>
  <w:num w:numId="23">
    <w:abstractNumId w:val="27"/>
  </w:num>
  <w:num w:numId="24">
    <w:abstractNumId w:val="17"/>
  </w:num>
  <w:num w:numId="25">
    <w:abstractNumId w:val="7"/>
  </w:num>
  <w:num w:numId="26">
    <w:abstractNumId w:val="4"/>
  </w:num>
  <w:num w:numId="27">
    <w:abstractNumId w:val="2"/>
  </w:num>
  <w:num w:numId="28">
    <w:abstractNumId w:val="20"/>
  </w:num>
  <w:num w:numId="29">
    <w:abstractNumId w:val="21"/>
  </w:num>
  <w:num w:numId="30">
    <w:abstractNumId w:val="15"/>
  </w:num>
  <w:num w:numId="31">
    <w:abstractNumId w:val="10"/>
    <w:lvlOverride w:ilvl="0"/>
    <w:lvlOverride w:ilvl="1">
      <w:startOverride w:val="1"/>
    </w:lvlOverride>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617"/>
    <w:rsid w:val="000158E7"/>
    <w:rsid w:val="000160F6"/>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B5F"/>
    <w:rsid w:val="005244AD"/>
    <w:rsid w:val="00525663"/>
    <w:rsid w:val="00525759"/>
    <w:rsid w:val="005263EF"/>
    <w:rsid w:val="0052681C"/>
    <w:rsid w:val="005274F6"/>
    <w:rsid w:val="00530605"/>
    <w:rsid w:val="00530D47"/>
    <w:rsid w:val="00531900"/>
    <w:rsid w:val="00533A77"/>
    <w:rsid w:val="00533D21"/>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F9C"/>
    <w:rsid w:val="005B03F8"/>
    <w:rsid w:val="005B17E8"/>
    <w:rsid w:val="005B27F3"/>
    <w:rsid w:val="005B2B02"/>
    <w:rsid w:val="005B2B99"/>
    <w:rsid w:val="005B36F4"/>
    <w:rsid w:val="005B4277"/>
    <w:rsid w:val="005B4E2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5A87"/>
    <w:rsid w:val="005E69C3"/>
    <w:rsid w:val="005E71D9"/>
    <w:rsid w:val="005E7EED"/>
    <w:rsid w:val="005F0B93"/>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6560"/>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40E4"/>
    <w:rsid w:val="009943D3"/>
    <w:rsid w:val="00996007"/>
    <w:rsid w:val="009971A7"/>
    <w:rsid w:val="00997AD2"/>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4E89"/>
    <w:rsid w:val="00B45934"/>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535"/>
    <w:rsid w:val="00B7778C"/>
    <w:rsid w:val="00B800B2"/>
    <w:rsid w:val="00B81407"/>
    <w:rsid w:val="00B8238D"/>
    <w:rsid w:val="00B82AD1"/>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FA8"/>
    <w:rsid w:val="00CE4770"/>
    <w:rsid w:val="00CE5156"/>
    <w:rsid w:val="00CE768A"/>
    <w:rsid w:val="00CF11E1"/>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6465"/>
    <w:rsid w:val="00D165BC"/>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3E9"/>
    <w:rsid w:val="00DA2A99"/>
    <w:rsid w:val="00DA38EA"/>
    <w:rsid w:val="00DA3FB7"/>
    <w:rsid w:val="00DA5035"/>
    <w:rsid w:val="00DA5FF9"/>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FF2"/>
    <w:rsid w:val="00E94A57"/>
    <w:rsid w:val="00E954A4"/>
    <w:rsid w:val="00E964B8"/>
    <w:rsid w:val="00E96F94"/>
    <w:rsid w:val="00E9748A"/>
    <w:rsid w:val="00E97D58"/>
    <w:rsid w:val="00EA0E12"/>
    <w:rsid w:val="00EA1C8E"/>
    <w:rsid w:val="00EA1E20"/>
    <w:rsid w:val="00EA2856"/>
    <w:rsid w:val="00EA4986"/>
    <w:rsid w:val="00EA559B"/>
    <w:rsid w:val="00EA64FB"/>
    <w:rsid w:val="00EA6784"/>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46CB"/>
    <w:rsid w:val="00F44FBC"/>
    <w:rsid w:val="00F44FE1"/>
    <w:rsid w:val="00F45047"/>
    <w:rsid w:val="00F512AF"/>
    <w:rsid w:val="00F513FA"/>
    <w:rsid w:val="00F51AE5"/>
    <w:rsid w:val="00F54955"/>
    <w:rsid w:val="00F554EF"/>
    <w:rsid w:val="00F557C3"/>
    <w:rsid w:val="00F55E46"/>
    <w:rsid w:val="00F57410"/>
    <w:rsid w:val="00F57FD1"/>
    <w:rsid w:val="00F61E59"/>
    <w:rsid w:val="00F62073"/>
    <w:rsid w:val="00F62D4E"/>
    <w:rsid w:val="00F64B27"/>
    <w:rsid w:val="00F65164"/>
    <w:rsid w:val="00F6592C"/>
    <w:rsid w:val="00F66993"/>
    <w:rsid w:val="00F67168"/>
    <w:rsid w:val="00F67618"/>
    <w:rsid w:val="00F679AE"/>
    <w:rsid w:val="00F70E96"/>
    <w:rsid w:val="00F713EA"/>
    <w:rsid w:val="00F7166C"/>
    <w:rsid w:val="00F729A6"/>
    <w:rsid w:val="00F72A56"/>
    <w:rsid w:val="00F73D9A"/>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3150"/>
    <w:rsid w:val="00FE3994"/>
    <w:rsid w:val="00FE4380"/>
    <w:rsid w:val="00FE4B3A"/>
    <w:rsid w:val="00FE4B83"/>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宋体" w:hAnsi="Times New Roman" w:cs="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Char"/>
    <w:unhideWhenUsed/>
    <w:qFormat/>
    <w:pPr>
      <w:outlineLvl w:val="1"/>
    </w:pPr>
    <w:rPr>
      <w:rFonts w:ascii="Arial" w:hAnsi="Arial" w:cs="Arial"/>
      <w:sz w:val="28"/>
      <w:szCs w:val="28"/>
      <w:lang w:val="en-US" w:eastAsia="zh-CN"/>
    </w:rPr>
  </w:style>
  <w:style w:type="paragraph" w:styleId="3">
    <w:name w:val="heading 3"/>
    <w:basedOn w:val="a"/>
    <w:next w:val="a"/>
    <w:link w:val="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rFonts w:ascii="Segoe UI" w:hAnsi="Segoe UI" w:cs="Segoe UI"/>
      <w:sz w:val="18"/>
      <w:szCs w:val="18"/>
    </w:rPr>
  </w:style>
  <w:style w:type="paragraph" w:styleId="a4">
    <w:name w:val="Body Text"/>
    <w:basedOn w:val="a"/>
    <w:link w:val="Char0"/>
    <w:qFormat/>
    <w:pPr>
      <w:overflowPunct/>
      <w:autoSpaceDE/>
      <w:autoSpaceDN/>
      <w:adjustRightInd/>
      <w:spacing w:after="120"/>
      <w:jc w:val="both"/>
      <w:textAlignment w:val="auto"/>
    </w:pPr>
    <w:rPr>
      <w:rFonts w:eastAsiaTheme="minorEastAsia"/>
      <w:lang w:val="en-US" w:eastAsia="zh-CN"/>
    </w:rPr>
  </w:style>
  <w:style w:type="paragraph" w:styleId="a5">
    <w:name w:val="Body Text Indent"/>
    <w:basedOn w:val="a"/>
    <w:link w:val="Char1"/>
    <w:qFormat/>
    <w:pPr>
      <w:spacing w:before="240" w:line="240" w:lineRule="exact"/>
      <w:ind w:firstLineChars="400" w:firstLine="960"/>
    </w:pPr>
    <w:rPr>
      <w:rFonts w:eastAsia="楷体_GB2312"/>
      <w:sz w:val="24"/>
    </w:rPr>
  </w:style>
  <w:style w:type="paragraph" w:styleId="a6">
    <w:name w:val="caption"/>
    <w:basedOn w:val="a"/>
    <w:next w:val="a"/>
    <w:link w:val="Char2"/>
    <w:qFormat/>
    <w:pPr>
      <w:spacing w:before="120" w:after="120" w:line="240" w:lineRule="auto"/>
    </w:pPr>
    <w:rPr>
      <w:rFonts w:asciiTheme="minorHAnsi" w:eastAsiaTheme="minorEastAsia" w:hAnsiTheme="minorHAnsi" w:cstheme="minorBidi"/>
      <w:sz w:val="22"/>
      <w:szCs w:val="22"/>
    </w:rPr>
  </w:style>
  <w:style w:type="character" w:styleId="a7">
    <w:name w:val="annotation reference"/>
    <w:basedOn w:val="a0"/>
    <w:uiPriority w:val="99"/>
    <w:semiHidden/>
    <w:unhideWhenUsed/>
    <w:qFormat/>
    <w:rPr>
      <w:sz w:val="16"/>
      <w:szCs w:val="16"/>
    </w:rPr>
  </w:style>
  <w:style w:type="paragraph" w:styleId="a8">
    <w:name w:val="annotation text"/>
    <w:basedOn w:val="a"/>
    <w:link w:val="Char3"/>
    <w:uiPriority w:val="99"/>
    <w:semiHidden/>
    <w:unhideWhenUsed/>
    <w:qFormat/>
    <w:pPr>
      <w:spacing w:line="240" w:lineRule="auto"/>
    </w:pPr>
  </w:style>
  <w:style w:type="paragraph" w:styleId="a9">
    <w:name w:val="annotation subject"/>
    <w:basedOn w:val="a8"/>
    <w:next w:val="a8"/>
    <w:link w:val="Char4"/>
    <w:uiPriority w:val="99"/>
    <w:semiHidden/>
    <w:unhideWhenUsed/>
    <w:qFormat/>
    <w:rPr>
      <w:b/>
      <w:bCs/>
    </w:rPr>
  </w:style>
  <w:style w:type="paragraph" w:styleId="aa">
    <w:name w:val="Document Map"/>
    <w:basedOn w:val="a"/>
    <w:link w:val="Char5"/>
    <w:semiHidden/>
    <w:qFormat/>
    <w:pPr>
      <w:shd w:val="clear" w:color="auto" w:fill="000080"/>
      <w:overflowPunct/>
      <w:autoSpaceDE/>
      <w:autoSpaceDN/>
      <w:adjustRightInd/>
      <w:spacing w:after="0"/>
      <w:textAlignment w:val="auto"/>
    </w:pPr>
    <w:rPr>
      <w:rFonts w:eastAsia="Times New Roman"/>
      <w:szCs w:val="24"/>
      <w:lang w:val="en-US"/>
    </w:rPr>
  </w:style>
  <w:style w:type="character" w:styleId="ab">
    <w:name w:val="endnote reference"/>
    <w:basedOn w:val="a0"/>
    <w:uiPriority w:val="99"/>
    <w:semiHidden/>
    <w:unhideWhenUsed/>
    <w:qFormat/>
    <w:rPr>
      <w:vertAlign w:val="superscript"/>
    </w:rPr>
  </w:style>
  <w:style w:type="paragraph" w:styleId="ac">
    <w:name w:val="endnote text"/>
    <w:basedOn w:val="a"/>
    <w:link w:val="Char6"/>
    <w:uiPriority w:val="99"/>
    <w:semiHidden/>
    <w:unhideWhenUsed/>
    <w:qFormat/>
    <w:pPr>
      <w:spacing w:after="0" w:line="240" w:lineRule="auto"/>
    </w:pPr>
  </w:style>
  <w:style w:type="character" w:styleId="ad">
    <w:name w:val="FollowedHyperlink"/>
    <w:basedOn w:val="a0"/>
    <w:uiPriority w:val="99"/>
    <w:semiHidden/>
    <w:unhideWhenUsed/>
    <w:qFormat/>
    <w:rPr>
      <w:color w:val="954F72" w:themeColor="followedHyperlink"/>
      <w:u w:val="single"/>
    </w:rPr>
  </w:style>
  <w:style w:type="paragraph" w:styleId="ae">
    <w:name w:val="footer"/>
    <w:basedOn w:val="af"/>
    <w:link w:val="Char7"/>
    <w:uiPriority w:val="99"/>
    <w:qFormat/>
    <w:pPr>
      <w:widowControl w:val="0"/>
      <w:jc w:val="center"/>
    </w:pPr>
    <w:rPr>
      <w:rFonts w:ascii="Arial" w:hAnsi="Arial"/>
      <w:b/>
      <w:i/>
      <w:sz w:val="18"/>
    </w:rPr>
  </w:style>
  <w:style w:type="paragraph" w:styleId="af">
    <w:name w:val="header"/>
    <w:basedOn w:val="a"/>
    <w:link w:val="Char8"/>
    <w:uiPriority w:val="99"/>
    <w:unhideWhenUsed/>
    <w:qFormat/>
    <w:pPr>
      <w:tabs>
        <w:tab w:val="center" w:pos="4680"/>
        <w:tab w:val="right" w:pos="9360"/>
      </w:tabs>
      <w:spacing w:after="0"/>
    </w:pPr>
  </w:style>
  <w:style w:type="character" w:styleId="af0">
    <w:name w:val="footnote reference"/>
    <w:basedOn w:val="a0"/>
    <w:uiPriority w:val="99"/>
    <w:semiHidden/>
    <w:unhideWhenUsed/>
    <w:qFormat/>
    <w:rPr>
      <w:vertAlign w:val="superscript"/>
    </w:rPr>
  </w:style>
  <w:style w:type="paragraph" w:styleId="af1">
    <w:name w:val="footnote text"/>
    <w:basedOn w:val="a"/>
    <w:link w:val="Char9"/>
    <w:uiPriority w:val="99"/>
    <w:semiHidden/>
    <w:unhideWhenUsed/>
    <w:qFormat/>
    <w:pPr>
      <w:spacing w:after="0" w:line="240" w:lineRule="auto"/>
    </w:pPr>
  </w:style>
  <w:style w:type="character" w:styleId="af2">
    <w:name w:val="Hyperlink"/>
    <w:uiPriority w:val="99"/>
    <w:qFormat/>
    <w:rPr>
      <w:color w:val="0000FF"/>
      <w:u w:val="single"/>
    </w:rPr>
  </w:style>
  <w:style w:type="paragraph" w:styleId="af3">
    <w:name w:val="Normal (Web)"/>
    <w:basedOn w:val="a"/>
    <w:uiPriority w:val="99"/>
    <w:unhideWhenUsed/>
    <w:qFormat/>
    <w:pPr>
      <w:overflowPunct/>
      <w:autoSpaceDE/>
      <w:autoSpaceDN/>
      <w:adjustRightInd/>
      <w:spacing w:after="0" w:line="240" w:lineRule="auto"/>
      <w:textAlignment w:val="auto"/>
    </w:pPr>
    <w:rPr>
      <w:rFonts w:ascii="宋体" w:hAnsi="宋体" w:cs="宋体"/>
      <w:sz w:val="24"/>
      <w:szCs w:val="24"/>
      <w:lang w:val="en-US" w:eastAsia="zh-CN"/>
    </w:rPr>
  </w:style>
  <w:style w:type="character" w:styleId="af4">
    <w:name w:val="page number"/>
    <w:basedOn w:val="a0"/>
    <w:qFormat/>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Char7">
    <w:name w:val="页脚 Char"/>
    <w:basedOn w:val="a0"/>
    <w:link w:val="ae"/>
    <w:uiPriority w:val="99"/>
    <w:qFormat/>
    <w:rPr>
      <w:rFonts w:ascii="Arial" w:eastAsia="宋体" w:hAnsi="Arial" w:cs="Times New Roman"/>
      <w:b/>
      <w:i/>
      <w:sz w:val="18"/>
      <w:szCs w:val="20"/>
    </w:rPr>
  </w:style>
  <w:style w:type="character" w:customStyle="1" w:styleId="1Char">
    <w:name w:val="标题 1 Char"/>
    <w:link w:val="1"/>
    <w:qFormat/>
    <w:rPr>
      <w:rFonts w:ascii="Arial" w:eastAsia="宋体" w:hAnsi="Arial" w:cs="Times New Roman"/>
      <w:sz w:val="36"/>
      <w:szCs w:val="20"/>
      <w:lang w:val="en-GB" w:eastAsia="en-US"/>
    </w:rPr>
  </w:style>
  <w:style w:type="character" w:customStyle="1" w:styleId="Char8">
    <w:name w:val="页眉 Char"/>
    <w:basedOn w:val="a0"/>
    <w:link w:val="af"/>
    <w:uiPriority w:val="99"/>
    <w:qFormat/>
    <w:rPr>
      <w:rFonts w:ascii="Times New Roman" w:eastAsia="宋体" w:hAnsi="Times New Roman" w:cs="Times New Roman"/>
      <w:sz w:val="20"/>
      <w:szCs w:val="20"/>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列表段落"/>
    <w:basedOn w:val="a"/>
    <w:link w:val="Chara"/>
    <w:uiPriority w:val="34"/>
    <w:qFormat/>
    <w:pPr>
      <w:ind w:left="720"/>
      <w:contextualSpacing/>
    </w:pPr>
  </w:style>
  <w:style w:type="character" w:customStyle="1" w:styleId="2Char">
    <w:name w:val="标题 2 Char"/>
    <w:basedOn w:val="a0"/>
    <w:link w:val="2"/>
    <w:qFormat/>
    <w:rPr>
      <w:rFonts w:ascii="Arial" w:eastAsia="宋体" w:hAnsi="Arial" w:cs="Arial"/>
      <w:sz w:val="28"/>
      <w:szCs w:val="28"/>
    </w:rPr>
  </w:style>
  <w:style w:type="character" w:customStyle="1" w:styleId="Char">
    <w:name w:val="批注框文本 Char"/>
    <w:basedOn w:val="a0"/>
    <w:link w:val="a3"/>
    <w:uiPriority w:val="99"/>
    <w:semiHidden/>
    <w:qFormat/>
    <w:rPr>
      <w:rFonts w:ascii="Segoe UI" w:eastAsia="宋体" w:hAnsi="Segoe UI" w:cs="Segoe UI"/>
      <w:sz w:val="18"/>
      <w:szCs w:val="18"/>
      <w:lang w:val="en-GB" w:eastAsia="en-US"/>
    </w:rPr>
  </w:style>
  <w:style w:type="character" w:customStyle="1" w:styleId="Chara">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7"/>
    <w:uiPriority w:val="34"/>
    <w:qFormat/>
    <w:rPr>
      <w:rFonts w:ascii="Times New Roman" w:eastAsia="宋体" w:hAnsi="Times New Roman" w:cs="Times New Roman"/>
      <w:sz w:val="20"/>
      <w:szCs w:val="20"/>
      <w:lang w:val="en-GB" w:eastAsia="en-US"/>
    </w:rPr>
  </w:style>
  <w:style w:type="character" w:customStyle="1" w:styleId="3Char">
    <w:name w:val="标题 3 Char"/>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Char0">
    <w:name w:val="正文文本 Char"/>
    <w:basedOn w:val="a0"/>
    <w:link w:val="a4"/>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0">
    <w:name w:val="修订1"/>
    <w:hidden/>
    <w:uiPriority w:val="99"/>
    <w:semiHidden/>
    <w:qFormat/>
    <w:pPr>
      <w:spacing w:after="160" w:line="259" w:lineRule="auto"/>
    </w:pPr>
    <w:rPr>
      <w:rFonts w:ascii="Times New Roman" w:eastAsia="宋体" w:hAnsi="Times New Roman" w:cs="Times New Roman"/>
      <w:lang w:val="en-GB" w:eastAsia="en-US"/>
    </w:rPr>
  </w:style>
  <w:style w:type="character" w:customStyle="1" w:styleId="Char5">
    <w:name w:val="文档结构图 Char"/>
    <w:basedOn w:val="a0"/>
    <w:link w:val="aa"/>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2">
    <w:name w:val="题注 Char"/>
    <w:link w:val="a6"/>
    <w:qFormat/>
    <w:rPr>
      <w:lang w:val="en-GB" w:eastAsia="en-US"/>
    </w:rPr>
  </w:style>
  <w:style w:type="character" w:customStyle="1" w:styleId="Char6">
    <w:name w:val="尾注文本 Char"/>
    <w:basedOn w:val="a0"/>
    <w:link w:val="ac"/>
    <w:uiPriority w:val="99"/>
    <w:semiHidden/>
    <w:qFormat/>
    <w:rPr>
      <w:rFonts w:ascii="Times New Roman" w:eastAsia="宋体" w:hAnsi="Times New Roman" w:cs="Times New Roman"/>
      <w:sz w:val="20"/>
      <w:szCs w:val="20"/>
      <w:lang w:val="en-GB" w:eastAsia="en-US"/>
    </w:rPr>
  </w:style>
  <w:style w:type="character" w:customStyle="1" w:styleId="Char9">
    <w:name w:val="脚注文本 Char"/>
    <w:basedOn w:val="a0"/>
    <w:link w:val="af1"/>
    <w:uiPriority w:val="99"/>
    <w:semiHidden/>
    <w:qFormat/>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3">
    <w:name w:val="批注文字 Char"/>
    <w:basedOn w:val="a0"/>
    <w:link w:val="a8"/>
    <w:uiPriority w:val="99"/>
    <w:semiHidden/>
    <w:qFormat/>
    <w:rPr>
      <w:rFonts w:ascii="Times New Roman" w:eastAsia="宋体" w:hAnsi="Times New Roman" w:cs="Times New Roman"/>
      <w:sz w:val="20"/>
      <w:szCs w:val="20"/>
      <w:lang w:val="en-GB" w:eastAsia="en-US"/>
    </w:rPr>
  </w:style>
  <w:style w:type="character" w:customStyle="1" w:styleId="Char4">
    <w:name w:val="批注主题 Char"/>
    <w:basedOn w:val="Char3"/>
    <w:link w:val="a9"/>
    <w:uiPriority w:val="99"/>
    <w:semiHidden/>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宋体" w:hAnsi="Arial" w:cs="Times New Roman"/>
      <w:b/>
      <w:sz w:val="20"/>
      <w:szCs w:val="20"/>
      <w:lang w:val="en-GB" w:eastAsia="en-US"/>
    </w:rPr>
  </w:style>
  <w:style w:type="character" w:customStyle="1" w:styleId="TACChar">
    <w:name w:val="TAC Char"/>
    <w:link w:val="TAC"/>
    <w:qFormat/>
    <w:locked/>
    <w:rPr>
      <w:rFonts w:ascii="Arial" w:eastAsia="宋体" w:hAnsi="Arial" w:cs="Times New Roman"/>
      <w:sz w:val="18"/>
      <w:szCs w:val="20"/>
      <w:lang w:val="en-GB" w:eastAsia="en-US"/>
    </w:rPr>
  </w:style>
  <w:style w:type="character" w:customStyle="1" w:styleId="TAHCar">
    <w:name w:val="TAH Car"/>
    <w:link w:val="TAH"/>
    <w:qFormat/>
    <w:rPr>
      <w:rFonts w:ascii="Arial" w:eastAsia="宋体" w:hAnsi="Arial" w:cs="Times New Roman"/>
      <w:b/>
      <w:sz w:val="18"/>
      <w:szCs w:val="20"/>
      <w:lang w:val="en-GB" w:eastAsia="en-US"/>
    </w:rPr>
  </w:style>
  <w:style w:type="character" w:customStyle="1" w:styleId="Char1">
    <w:name w:val="正文文本缩进 Char"/>
    <w:basedOn w:val="a0"/>
    <w:link w:val="a5"/>
    <w:qFormat/>
    <w:rPr>
      <w:rFonts w:ascii="Times New Roman" w:eastAsia="楷体_GB2312" w:hAnsi="Times New Roman" w:cs="Times New Roman"/>
      <w:sz w:val="24"/>
      <w:lang w:val="en-GB" w:eastAsia="en-US"/>
    </w:rPr>
  </w:style>
  <w:style w:type="character" w:styleId="af8">
    <w:name w:val="Emphasis"/>
    <w:basedOn w:val="a0"/>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06333578">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396977022">
      <w:bodyDiv w:val="1"/>
      <w:marLeft w:val="0"/>
      <w:marRight w:val="0"/>
      <w:marTop w:val="0"/>
      <w:marBottom w:val="0"/>
      <w:divBdr>
        <w:top w:val="none" w:sz="0" w:space="0" w:color="auto"/>
        <w:left w:val="none" w:sz="0" w:space="0" w:color="auto"/>
        <w:bottom w:val="none" w:sz="0" w:space="0" w:color="auto"/>
        <w:right w:val="none" w:sz="0" w:space="0" w:color="auto"/>
      </w:divBdr>
    </w:div>
    <w:div w:id="434833038">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14601410">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 w:id="19028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79394.428B7E8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5D556F-C218-4695-A7BF-04C031C5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12556</Words>
  <Characters>71572</Characters>
  <Application>Microsoft Office Word</Application>
  <DocSecurity>0</DocSecurity>
  <Lines>596</Lines>
  <Paragraphs>167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83961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2021-08-20T12:31:00Z</dcterms:created>
  <dcterms:modified xsi:type="dcterms:W3CDTF">2021-08-20T13:31:00Z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