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FCBD"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342B985B"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780AFA8"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6EDF7647"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DC96F1E"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14:paraId="03B885FA"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8F88483" w14:textId="77777777" w:rsidR="009177CA" w:rsidRDefault="009177CA"/>
    <w:p w14:paraId="51007460" w14:textId="77777777" w:rsidR="009177CA" w:rsidRDefault="00DA69B3">
      <w:pPr>
        <w:pStyle w:val="aff5"/>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197D581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78A98D06" w14:textId="77777777" w:rsidR="009177CA" w:rsidRDefault="009177CA">
      <w:pPr>
        <w:spacing w:after="0"/>
        <w:jc w:val="both"/>
        <w:rPr>
          <w:rFonts w:ascii="Calibri" w:eastAsiaTheme="minorEastAsia" w:hAnsi="Calibri" w:cs="Calibri"/>
          <w:sz w:val="22"/>
          <w:szCs w:val="22"/>
          <w:lang w:eastAsia="ko-KR"/>
        </w:rPr>
      </w:pPr>
    </w:p>
    <w:tbl>
      <w:tblPr>
        <w:tblStyle w:val="af"/>
        <w:tblW w:w="0" w:type="auto"/>
        <w:tblLook w:val="04A0" w:firstRow="1" w:lastRow="0" w:firstColumn="1" w:lastColumn="0" w:noHBand="0" w:noVBand="1"/>
      </w:tblPr>
      <w:tblGrid>
        <w:gridCol w:w="9362"/>
      </w:tblGrid>
      <w:tr w:rsidR="009177CA" w14:paraId="3A8D706B" w14:textId="77777777">
        <w:tc>
          <w:tcPr>
            <w:tcW w:w="9362" w:type="dxa"/>
          </w:tcPr>
          <w:p w14:paraId="1B94062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18BC1002" w14:textId="77777777" w:rsidR="009177CA" w:rsidRDefault="009177CA">
            <w:pPr>
              <w:spacing w:after="0"/>
              <w:jc w:val="both"/>
              <w:rPr>
                <w:rFonts w:ascii="Calibri" w:eastAsiaTheme="minorEastAsia" w:hAnsi="Calibri" w:cs="Calibri"/>
                <w:sz w:val="22"/>
                <w:szCs w:val="22"/>
                <w:lang w:eastAsia="ko-KR"/>
              </w:rPr>
            </w:pPr>
          </w:p>
          <w:p w14:paraId="01BEE56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eastAsiaTheme="minorEastAsia" w:hAnsi="Calibri" w:cs="Calibri"/>
                <w:sz w:val="22"/>
                <w:szCs w:val="22"/>
                <w:lang w:eastAsia="ko-KR"/>
              </w:rPr>
              <w:t>.</w:t>
            </w:r>
          </w:p>
          <w:p w14:paraId="1373A7F7" w14:textId="77777777" w:rsidR="009177CA" w:rsidRDefault="009177CA">
            <w:pPr>
              <w:spacing w:after="0"/>
              <w:jc w:val="both"/>
              <w:rPr>
                <w:rFonts w:ascii="Calibri" w:eastAsiaTheme="minorEastAsia" w:hAnsi="Calibri" w:cs="Calibri"/>
                <w:sz w:val="22"/>
                <w:szCs w:val="22"/>
                <w:lang w:eastAsia="ko-KR"/>
              </w:rPr>
            </w:pPr>
          </w:p>
          <w:p w14:paraId="56FF78C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21C8AD01" w14:textId="77777777" w:rsidR="009177CA" w:rsidRDefault="009177CA">
            <w:pPr>
              <w:spacing w:after="0"/>
              <w:jc w:val="both"/>
              <w:rPr>
                <w:rFonts w:ascii="Calibri" w:eastAsiaTheme="minorEastAsia" w:hAnsi="Calibri" w:cs="Calibri"/>
                <w:sz w:val="22"/>
                <w:szCs w:val="22"/>
                <w:lang w:eastAsia="ko-KR"/>
              </w:rPr>
            </w:pPr>
          </w:p>
          <w:p w14:paraId="2AA1C2E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1ABDD81B" w14:textId="77777777" w:rsidR="009177CA" w:rsidRDefault="009177CA">
            <w:pPr>
              <w:spacing w:after="0"/>
              <w:jc w:val="both"/>
              <w:rPr>
                <w:rFonts w:ascii="Calibri" w:eastAsiaTheme="minorEastAsia" w:hAnsi="Calibri" w:cs="Calibri"/>
                <w:sz w:val="22"/>
                <w:szCs w:val="22"/>
                <w:lang w:eastAsia="ko-KR"/>
              </w:rPr>
            </w:pPr>
          </w:p>
          <w:p w14:paraId="0018374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C0DBD31"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[Post-106-e-Rel17-RRC-11] Sidelink enhancement – to be moderated by Seungmin (LGE)</w:t>
            </w:r>
          </w:p>
          <w:p w14:paraId="761FDA3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0265AA" w14:textId="77777777" w:rsidR="009177CA" w:rsidRDefault="009177CA">
            <w:pPr>
              <w:spacing w:after="0"/>
              <w:jc w:val="both"/>
              <w:rPr>
                <w:rFonts w:ascii="Calibri" w:eastAsiaTheme="minorEastAsia" w:hAnsi="Calibri" w:cs="Calibri"/>
                <w:sz w:val="22"/>
                <w:szCs w:val="22"/>
                <w:lang w:eastAsia="ko-KR"/>
              </w:rPr>
            </w:pPr>
          </w:p>
          <w:p w14:paraId="5A02F8E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3F13C76E" w14:textId="77777777" w:rsidR="009177CA" w:rsidRDefault="009177CA">
            <w:pPr>
              <w:spacing w:after="0"/>
              <w:jc w:val="both"/>
              <w:rPr>
                <w:rFonts w:ascii="Calibri" w:eastAsiaTheme="minorEastAsia" w:hAnsi="Calibri" w:cs="Calibri"/>
                <w:sz w:val="22"/>
                <w:szCs w:val="22"/>
                <w:lang w:eastAsia="ko-KR"/>
              </w:rPr>
            </w:pPr>
          </w:p>
          <w:p w14:paraId="74D6970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676DFAF4" w14:textId="77777777" w:rsidR="009177CA" w:rsidRDefault="009177CA">
            <w:pPr>
              <w:spacing w:after="0"/>
              <w:jc w:val="both"/>
              <w:rPr>
                <w:rFonts w:ascii="Calibri" w:eastAsiaTheme="minorEastAsia" w:hAnsi="Calibri" w:cs="Calibri"/>
                <w:sz w:val="22"/>
                <w:szCs w:val="22"/>
                <w:lang w:eastAsia="ko-KR"/>
              </w:rPr>
            </w:pPr>
          </w:p>
          <w:p w14:paraId="0141610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4434CD3F" w14:textId="77777777" w:rsidR="009177CA" w:rsidRDefault="009177CA">
            <w:pPr>
              <w:spacing w:after="0"/>
              <w:jc w:val="both"/>
              <w:rPr>
                <w:rFonts w:ascii="Calibri" w:eastAsiaTheme="minorEastAsia" w:hAnsi="Calibri" w:cs="Calibri"/>
                <w:sz w:val="22"/>
                <w:szCs w:val="22"/>
                <w:lang w:eastAsia="ko-KR"/>
              </w:rPr>
            </w:pPr>
          </w:p>
          <w:p w14:paraId="38B2B31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F1E8466" w14:textId="77777777" w:rsidR="009177CA" w:rsidRDefault="009177CA">
      <w:pPr>
        <w:spacing w:after="0"/>
        <w:jc w:val="both"/>
        <w:rPr>
          <w:rFonts w:ascii="Calibri" w:eastAsiaTheme="minorEastAsia" w:hAnsi="Calibri" w:cs="Calibri"/>
          <w:sz w:val="22"/>
          <w:szCs w:val="22"/>
          <w:lang w:eastAsia="ko-KR"/>
        </w:rPr>
      </w:pPr>
    </w:p>
    <w:p w14:paraId="30CA1A7E" w14:textId="77777777" w:rsidR="009177CA" w:rsidRDefault="009177CA">
      <w:pPr>
        <w:spacing w:after="0"/>
        <w:jc w:val="both"/>
        <w:rPr>
          <w:rFonts w:ascii="Calibri" w:eastAsiaTheme="minorEastAsia" w:hAnsi="Calibri" w:cs="Calibri"/>
          <w:sz w:val="21"/>
          <w:szCs w:val="21"/>
          <w:lang w:eastAsia="ko-KR"/>
        </w:rPr>
      </w:pPr>
    </w:p>
    <w:p w14:paraId="54671AA8"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276726E"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3915DE8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09FCE"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CF845E" w14:textId="77777777" w:rsidR="009177CA" w:rsidRDefault="00DA69B3">
            <w:r>
              <w:rPr>
                <w:rFonts w:ascii="Calibri" w:eastAsiaTheme="minorEastAsia" w:hAnsi="Calibri" w:cs="Calibri"/>
                <w:b/>
                <w:sz w:val="22"/>
                <w:szCs w:val="22"/>
                <w:lang w:eastAsia="ko-KR"/>
              </w:rPr>
              <w:t>Comment</w:t>
            </w:r>
          </w:p>
        </w:tc>
      </w:tr>
      <w:tr w:rsidR="009177CA" w14:paraId="795E12C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65C07"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5257F" w14:textId="77777777" w:rsidR="009177CA" w:rsidRDefault="00DA69B3">
            <w:pPr>
              <w:jc w:val="both"/>
              <w:rPr>
                <w:rFonts w:ascii="Calibri" w:hAnsi="Calibri" w:cs="Calibri"/>
                <w:b/>
                <w:sz w:val="22"/>
                <w:lang w:eastAsia="zh-CN"/>
              </w:rPr>
            </w:pPr>
            <w:r>
              <w:rPr>
                <w:rFonts w:ascii="Calibri" w:hAnsi="Calibri" w:cs="Calibri"/>
                <w:b/>
                <w:sz w:val="22"/>
                <w:lang w:eastAsia="zh-CN"/>
              </w:rPr>
              <w:t>1.Row9 periodicSensingOccasionList=SEQUENCE( SIZE(1…16) OF ENUMERATED{1,…,16}</w:t>
            </w:r>
          </w:p>
          <w:p w14:paraId="627C78B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periodicSensingOccasionList=SEQUENCE( SIZE(1…16) OF </w:t>
            </w:r>
            <w:r>
              <w:rPr>
                <w:rFonts w:ascii="Calibri" w:hAnsi="Calibri" w:cs="Calibri"/>
                <w:bCs/>
                <w:color w:val="FF0000"/>
                <w:sz w:val="22"/>
                <w:lang w:eastAsia="zh-CN"/>
              </w:rPr>
              <w:t>INTEGER (1,…,16}</w:t>
            </w:r>
          </w:p>
          <w:p w14:paraId="5C30D14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r>
              <w:rPr>
                <w:rFonts w:ascii="Calibri" w:hAnsi="Calibri" w:cs="Calibri"/>
                <w:b/>
                <w:i/>
                <w:iCs/>
                <w:sz w:val="22"/>
                <w:lang w:eastAsia="zh-CN"/>
              </w:rPr>
              <w:t>additionalPeriodicSensingOccasion</w:t>
            </w:r>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14:paraId="57DABE0E"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ENUMERATED{enabled} in the sequence corresponds to a Preserve value, and thus only one additional occasion is allowed to be enabled for a given Preserve. For example, if there are 16 reservation periodicities in </w:t>
            </w:r>
            <w:r>
              <w:rPr>
                <w:rFonts w:ascii="Calibri" w:hAnsi="Calibri" w:cs="Calibri"/>
                <w:i/>
                <w:iCs/>
                <w:color w:val="000000"/>
                <w:sz w:val="22"/>
                <w:szCs w:val="22"/>
              </w:rPr>
              <w:t xml:space="preserve">sl-ResourceReservePeriodList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is 2, in other words, in this case,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contains two ENUMERATED{enabled}. Is this correct understanding?</w:t>
            </w:r>
          </w:p>
          <w:p w14:paraId="7DBA10AC" w14:textId="77777777" w:rsidR="009177CA" w:rsidRDefault="00DA69B3">
            <w:pPr>
              <w:jc w:val="both"/>
              <w:rPr>
                <w:rFonts w:ascii="Calibri" w:hAnsi="Calibri" w:cs="Calibri"/>
                <w:bCs/>
                <w:sz w:val="22"/>
                <w:lang w:eastAsia="zh-CN"/>
              </w:rPr>
            </w:pPr>
            <w:r>
              <w:rPr>
                <w:rFonts w:ascii="Calibri" w:hAnsi="Calibri" w:cs="Calibri"/>
                <w:bCs/>
                <w:sz w:val="22"/>
                <w:lang w:eastAsia="zh-CN"/>
              </w:rPr>
              <w:t>1) since each element in the sequence can only be set to {enabled}, the IE does not seem to allow NW/pre-configuration to only enable the last occasion before the most recent occasion for some of the Presrve values, which means, UE is either configured to monitor the last occasion before the most recent occasion+most recent occasion for all Preserve values by this IE or only monitor the most recent occasion for all Prserve values by default. But from our understanding, the additional occasion should be per Preserve configured.</w:t>
            </w:r>
          </w:p>
          <w:p w14:paraId="661EA4C5"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40A4175F"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72217060" w14:textId="77777777" w:rsidR="009177CA" w:rsidRDefault="00DA69B3">
            <w:pPr>
              <w:jc w:val="both"/>
              <w:rPr>
                <w:rFonts w:ascii="Calibri" w:hAnsi="Calibri" w:cs="Calibri"/>
                <w:bCs/>
                <w:sz w:val="22"/>
                <w:lang w:eastAsia="zh-CN"/>
              </w:rPr>
            </w:pPr>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r>
              <w:rPr>
                <w:rFonts w:ascii="Calibri" w:hAnsi="Calibri" w:cs="Calibri"/>
                <w:bCs/>
                <w:sz w:val="22"/>
                <w:lang w:eastAsia="zh-CN"/>
              </w:rPr>
              <w:t xml:space="preserve">= SEQUENCE( SIZE(1…16) OF </w:t>
            </w:r>
            <w:r>
              <w:rPr>
                <w:color w:val="FF0000"/>
              </w:rPr>
              <w:t>BIT STRING (SIZE (FFS))</w:t>
            </w:r>
          </w:p>
          <w:p w14:paraId="07E0FD0D"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5D589E08" w14:textId="77777777" w:rsidR="009177CA" w:rsidRDefault="00DA69B3">
            <w:pPr>
              <w:pStyle w:val="aff5"/>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2BB38F98" w14:textId="77777777" w:rsidR="009177CA" w:rsidRDefault="00DA69B3">
            <w:pPr>
              <w:pStyle w:val="aff5"/>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22988945" w14:textId="77777777" w:rsidR="009177CA" w:rsidRDefault="00DA69B3">
            <w:pPr>
              <w:pStyle w:val="aff5"/>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50D6E7BE" w14:textId="77777777" w:rsidR="009177CA" w:rsidRDefault="00DA69B3">
            <w:pPr>
              <w:pStyle w:val="aff5"/>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F854F65"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1843BAB3"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10F98D5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4685E" w14:textId="77777777" w:rsidR="009177CA" w:rsidRDefault="00DA69B3">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4979F"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7BD96E73"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78239888"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6F1AC0" w14:textId="77777777" w:rsidR="009177CA" w:rsidRDefault="00DA69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22405" w14:textId="77777777" w:rsidR="009177CA" w:rsidRDefault="00DA69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CBFB8"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089F9D6F" w14:textId="77777777" w:rsidR="009177CA" w:rsidRDefault="009177CA">
            <w:pPr>
              <w:rPr>
                <w:rFonts w:ascii="Calibri" w:hAnsi="Calibri" w:cs="Calibri"/>
                <w:color w:val="1F497D"/>
                <w:sz w:val="22"/>
                <w:szCs w:val="22"/>
              </w:rPr>
            </w:pPr>
          </w:p>
          <w:p w14:paraId="6E6760E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0EFD2C87" w14:textId="77777777" w:rsidR="009177CA" w:rsidRDefault="009177CA">
            <w:pPr>
              <w:rPr>
                <w:rFonts w:ascii="Calibri" w:hAnsi="Calibri" w:cs="Calibri"/>
                <w:color w:val="1F497D"/>
                <w:sz w:val="22"/>
                <w:szCs w:val="22"/>
              </w:rPr>
            </w:pPr>
          </w:p>
          <w:p w14:paraId="21A1E9EC"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5B97C30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821912C" w14:textId="77777777" w:rsidR="009177CA" w:rsidRDefault="009177CA">
            <w:pPr>
              <w:rPr>
                <w:rFonts w:ascii="Calibri" w:hAnsi="Calibri" w:cs="Calibri"/>
                <w:color w:val="1F497D"/>
                <w:sz w:val="22"/>
                <w:szCs w:val="22"/>
              </w:rPr>
            </w:pPr>
          </w:p>
          <w:p w14:paraId="6ACB3693"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6E363F0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FA6F5"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lastRenderedPageBreak/>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4DDD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r>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38E077D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16619BF7"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39A9230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28B29F23" w14:textId="77777777" w:rsidR="009177CA" w:rsidRDefault="00DA69B3">
            <w:pPr>
              <w:pStyle w:val="ad"/>
              <w:numPr>
                <w:ilvl w:val="0"/>
                <w:numId w:val="5"/>
              </w:numPr>
              <w:shd w:val="clear" w:color="auto" w:fill="FFFFFF"/>
              <w:spacing w:beforeAutospacing="0" w:after="0" w:afterAutospacing="0" w:line="272" w:lineRule="atLeast"/>
              <w:ind w:left="0"/>
              <w:rPr>
                <w:rFonts w:ascii="Arial" w:eastAsia="宋体" w:hAnsi="Arial" w:cs="Arial"/>
                <w:color w:val="000000"/>
                <w:sz w:val="16"/>
                <w:szCs w:val="16"/>
                <w:lang w:eastAsia="zh-CN"/>
              </w:rPr>
            </w:pPr>
            <w:r>
              <w:rPr>
                <w:rFonts w:ascii="Calibri" w:eastAsia="宋体" w:hAnsi="Calibri" w:cs="Calibri" w:hint="eastAsia"/>
                <w:sz w:val="22"/>
                <w:szCs w:val="22"/>
                <w:lang w:eastAsia="zh-CN"/>
              </w:rPr>
              <w:t xml:space="preserve">2. </w:t>
            </w:r>
            <w:r>
              <w:rPr>
                <w:rFonts w:ascii="Calibri" w:eastAsia="宋体" w:hAnsi="Calibri" w:cs="Calibri" w:hint="eastAsia"/>
                <w:sz w:val="22"/>
                <w:szCs w:val="22"/>
                <w:lang w:val="en-GB" w:eastAsia="zh-CN"/>
              </w:rPr>
              <w:t xml:space="preserve">For the parameter </w:t>
            </w:r>
            <w:r>
              <w:rPr>
                <w:rFonts w:ascii="Calibri" w:eastAsia="宋体" w:hAnsi="Calibri" w:cs="Calibri"/>
                <w:sz w:val="22"/>
                <w:szCs w:val="22"/>
                <w:lang w:val="en-GB" w:eastAsia="zh-CN"/>
              </w:rPr>
              <w:t>ueAscheme2</w:t>
            </w:r>
            <w:r>
              <w:rPr>
                <w:rFonts w:ascii="Calibri" w:eastAsia="宋体" w:hAnsi="Calibri" w:cs="Calibri" w:hint="eastAsia"/>
                <w:sz w:val="22"/>
                <w:szCs w:val="22"/>
                <w:lang w:val="en-GB" w:eastAsia="zh-CN"/>
              </w:rPr>
              <w:t>, we prefer not to have it for now and include this after the working assumption is discussed/confirmed</w:t>
            </w:r>
          </w:p>
          <w:p w14:paraId="678FCD64"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12C760B4" w14:textId="77777777" w:rsidR="009177CA" w:rsidRDefault="009177CA">
            <w:pPr>
              <w:rPr>
                <w:rFonts w:ascii="Calibri" w:hAnsi="Calibri" w:cs="Calibri"/>
                <w:sz w:val="22"/>
                <w:szCs w:val="22"/>
                <w:lang w:val="en-US" w:eastAsia="zh-CN"/>
              </w:rPr>
            </w:pPr>
          </w:p>
          <w:p w14:paraId="05D59809" w14:textId="77777777" w:rsidR="009177CA" w:rsidRDefault="009177CA">
            <w:pPr>
              <w:rPr>
                <w:rFonts w:ascii="Calibri" w:hAnsi="Calibri" w:cs="Calibri"/>
                <w:sz w:val="22"/>
                <w:szCs w:val="22"/>
                <w:lang w:eastAsia="zh-CN"/>
              </w:rPr>
            </w:pPr>
          </w:p>
        </w:tc>
      </w:tr>
      <w:tr w:rsidR="009177CA" w14:paraId="754E91E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DAEE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B1A4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05BCBBAA"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34782B5F"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124A159" w14:textId="77777777" w:rsidR="009177CA" w:rsidRDefault="00DA69B3">
            <w:pPr>
              <w:pStyle w:val="aff5"/>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75264C4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FF1BB"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97BC2"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r>
              <w:rPr>
                <w:rFonts w:ascii="Arial" w:eastAsia="Times New Roman" w:hAnsi="Arial" w:cs="Arial"/>
                <w:b/>
                <w:color w:val="000000"/>
                <w:sz w:val="18"/>
                <w:szCs w:val="18"/>
                <w:lang w:val="en-US" w:eastAsia="zh-CN"/>
              </w:rPr>
              <w:t>additionalPeriodicSensingOccasion</w:t>
            </w:r>
          </w:p>
          <w:p w14:paraId="347D9FBD"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vivo’s change.</w:t>
            </w:r>
          </w:p>
          <w:p w14:paraId="5265DC77"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360F5599"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8C7B40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lastRenderedPageBreak/>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tcPr>
                <w:p w14:paraId="1052082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0553A67A" w14:textId="77777777" w:rsidR="009177CA" w:rsidRDefault="009177CA">
            <w:pPr>
              <w:rPr>
                <w:rFonts w:ascii="Calibri" w:eastAsiaTheme="minorEastAsia" w:hAnsi="Calibri" w:cs="Calibri"/>
                <w:b/>
                <w:sz w:val="22"/>
                <w:szCs w:val="22"/>
                <w:lang w:eastAsia="ko-KR"/>
              </w:rPr>
            </w:pPr>
          </w:p>
        </w:tc>
      </w:tr>
      <w:tr w:rsidR="009177CA" w14:paraId="5991432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8C483"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C083"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34C9CF50" w14:textId="77777777" w:rsidR="009177CA" w:rsidRDefault="009177CA">
      <w:pPr>
        <w:spacing w:after="0"/>
        <w:rPr>
          <w:rFonts w:ascii="Calibri" w:hAnsi="Calibri" w:cs="Calibri"/>
          <w:sz w:val="21"/>
          <w:szCs w:val="21"/>
          <w:lang w:eastAsia="zh-CN"/>
        </w:rPr>
      </w:pPr>
    </w:p>
    <w:p w14:paraId="3D2306FB" w14:textId="77777777" w:rsidR="009177CA" w:rsidRDefault="009177CA">
      <w:pPr>
        <w:spacing w:after="0"/>
        <w:rPr>
          <w:rFonts w:ascii="Calibri" w:hAnsi="Calibri" w:cs="Calibri"/>
          <w:sz w:val="21"/>
          <w:szCs w:val="21"/>
          <w:lang w:eastAsia="zh-CN"/>
        </w:rPr>
      </w:pPr>
    </w:p>
    <w:p w14:paraId="03CF99A3" w14:textId="77777777" w:rsidR="009177CA" w:rsidRDefault="009177CA">
      <w:pPr>
        <w:spacing w:after="0"/>
        <w:rPr>
          <w:rFonts w:ascii="Calibri" w:hAnsi="Calibri" w:cs="Calibri"/>
          <w:sz w:val="21"/>
          <w:szCs w:val="21"/>
          <w:lang w:eastAsia="zh-CN"/>
        </w:rPr>
      </w:pPr>
    </w:p>
    <w:p w14:paraId="4E45BC82" w14:textId="77777777" w:rsidR="009177CA" w:rsidRDefault="00DA69B3">
      <w:pPr>
        <w:pStyle w:val="aff5"/>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45DAD3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78CA85E5" w14:textId="77777777" w:rsidR="009177CA" w:rsidRDefault="009177CA">
      <w:pPr>
        <w:spacing w:after="0"/>
        <w:jc w:val="both"/>
        <w:rPr>
          <w:rFonts w:ascii="Calibri" w:eastAsia="Malgun Gothic" w:hAnsi="Calibri" w:cs="Calibri"/>
          <w:sz w:val="22"/>
          <w:szCs w:val="22"/>
          <w:lang w:eastAsia="ko-KR"/>
        </w:rPr>
      </w:pPr>
    </w:p>
    <w:p w14:paraId="0C7F9283" w14:textId="77777777" w:rsidR="009177CA" w:rsidRDefault="00DA69B3">
      <w:pPr>
        <w:pStyle w:val="aff5"/>
        <w:numPr>
          <w:ilvl w:val="0"/>
          <w:numId w:val="3"/>
        </w:numPr>
        <w:spacing w:before="0" w:after="0" w:line="240" w:lineRule="auto"/>
        <w:ind w:left="714" w:hanging="357"/>
        <w:rPr>
          <w:rFonts w:ascii="Calibri" w:hAnsi="Calibri" w:cs="Calibri"/>
          <w:sz w:val="22"/>
        </w:rPr>
      </w:pPr>
      <w:r>
        <w:rPr>
          <w:rFonts w:ascii="Calibri" w:hAnsi="Calibri" w:cs="Calibri"/>
          <w:sz w:val="22"/>
        </w:rPr>
        <w:t>additionalPeriodicSensingOccasion</w:t>
      </w:r>
    </w:p>
    <w:p w14:paraId="152469DC" w14:textId="77777777" w:rsidR="009177CA" w:rsidRDefault="00DA69B3">
      <w:pPr>
        <w:pStyle w:val="aff5"/>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30FDCE3A" w14:textId="77777777" w:rsidR="009177CA" w:rsidRDefault="009177CA">
      <w:pPr>
        <w:spacing w:after="0"/>
        <w:jc w:val="both"/>
        <w:rPr>
          <w:rFonts w:ascii="Calibri" w:eastAsiaTheme="minorEastAsia" w:hAnsi="Calibri" w:cs="Calibri"/>
          <w:sz w:val="22"/>
          <w:szCs w:val="22"/>
          <w:lang w:eastAsia="ko-KR"/>
        </w:rPr>
      </w:pPr>
    </w:p>
    <w:p w14:paraId="13DD4E7B"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C187C22" w14:textId="77777777" w:rsidR="009177CA" w:rsidRDefault="009177CA">
      <w:pPr>
        <w:spacing w:after="0"/>
        <w:rPr>
          <w:rFonts w:ascii="Calibri" w:hAnsi="Calibri" w:cs="Calibri"/>
          <w:sz w:val="21"/>
          <w:szCs w:val="21"/>
          <w:lang w:eastAsia="zh-CN"/>
        </w:rPr>
      </w:pPr>
    </w:p>
    <w:p w14:paraId="425EE7B6"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49937DB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C1645"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F3725" w14:textId="77777777" w:rsidR="009177CA" w:rsidRDefault="00DA69B3">
            <w:r>
              <w:rPr>
                <w:rFonts w:ascii="Calibri" w:eastAsiaTheme="minorEastAsia" w:hAnsi="Calibri" w:cs="Calibri"/>
                <w:b/>
                <w:sz w:val="22"/>
                <w:szCs w:val="22"/>
                <w:lang w:eastAsia="ko-KR"/>
              </w:rPr>
              <w:t>Comment</w:t>
            </w:r>
          </w:p>
        </w:tc>
      </w:tr>
      <w:tr w:rsidR="009177CA" w14:paraId="34C57CB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B2901"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DC6F"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Rapporteur's  suggested change.  </w:t>
            </w:r>
          </w:p>
        </w:tc>
      </w:tr>
      <w:tr w:rsidR="009177CA" w14:paraId="2B3CAF9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D8192"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08DC4"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5FFB55DE"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Pr>
                <w:rFonts w:ascii="Calibri" w:eastAsiaTheme="minorEastAsia" w:hAnsi="Calibri" w:cs="Calibri"/>
                <w:color w:val="000000"/>
                <w:sz w:val="22"/>
                <w:szCs w:val="22"/>
                <w:lang w:eastAsia="zh-CN"/>
              </w:rPr>
              <w:t>minNumCandidateSlots,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481A12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1A557D1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A4193" w14:textId="77777777" w:rsidR="009177CA" w:rsidRDefault="00DA69B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283F0"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14:paraId="592C585E" w14:textId="77777777" w:rsidR="009177CA" w:rsidRDefault="009177CA">
            <w:pPr>
              <w:autoSpaceDE w:val="0"/>
              <w:autoSpaceDN w:val="0"/>
              <w:spacing w:after="0"/>
              <w:jc w:val="both"/>
              <w:rPr>
                <w:rFonts w:ascii="Calibri" w:eastAsia="Batang" w:hAnsi="Calibri" w:cs="Calibri"/>
                <w:color w:val="000000"/>
                <w:sz w:val="22"/>
                <w:szCs w:val="22"/>
              </w:rPr>
            </w:pPr>
          </w:p>
          <w:p w14:paraId="1546E13F" w14:textId="77777777" w:rsidR="009177CA" w:rsidRDefault="00DA69B3">
            <w:pPr>
              <w:rPr>
                <w:color w:val="auto"/>
                <w:highlight w:val="green"/>
                <w:lang w:val="en-US" w:eastAsia="ko-KR"/>
              </w:rPr>
            </w:pPr>
            <w:r>
              <w:rPr>
                <w:color w:val="000000"/>
                <w:highlight w:val="green"/>
              </w:rPr>
              <w:t>Agreement:</w:t>
            </w:r>
          </w:p>
          <w:p w14:paraId="5B3BF238" w14:textId="77777777" w:rsidR="009177CA" w:rsidRDefault="00DA69B3">
            <w:pPr>
              <w:pStyle w:val="aff5"/>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5C8415C" w14:textId="77777777" w:rsidR="009177CA" w:rsidRDefault="00DA69B3">
            <w:pPr>
              <w:pStyle w:val="aff5"/>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0E80394C" w14:textId="77777777" w:rsidR="009177CA" w:rsidRDefault="00DA69B3">
            <w:pPr>
              <w:pStyle w:val="aff5"/>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6822C809" w14:textId="77777777" w:rsidR="009177CA" w:rsidRDefault="00DA69B3">
            <w:pPr>
              <w:pStyle w:val="aff5"/>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6100A6" w14:textId="77777777" w:rsidR="009177CA" w:rsidRDefault="00DA69B3">
            <w:pPr>
              <w:pStyle w:val="aff5"/>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…(etc omitted)…</w:t>
            </w:r>
          </w:p>
          <w:p w14:paraId="3962B20D"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36184E0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C58BB"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4F06C"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2DA508C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73B5D"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D352D"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5B5DE9BF"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3CDD1B87"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0975ED67" w14:textId="77777777" w:rsidR="009177CA" w:rsidRDefault="009177CA">
            <w:pPr>
              <w:autoSpaceDE w:val="0"/>
              <w:autoSpaceDN w:val="0"/>
              <w:spacing w:after="0"/>
              <w:jc w:val="both"/>
              <w:rPr>
                <w:rFonts w:ascii="Calibri" w:eastAsia="Batang" w:hAnsi="Calibri" w:cs="Calibri"/>
                <w:color w:val="000000"/>
                <w:sz w:val="22"/>
                <w:szCs w:val="22"/>
              </w:rPr>
            </w:pPr>
          </w:p>
          <w:p w14:paraId="0C21365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712EDB6E"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2F4E2025" w14:textId="77777777" w:rsidR="009177CA" w:rsidRDefault="009177CA">
      <w:pPr>
        <w:spacing w:after="0"/>
        <w:rPr>
          <w:rFonts w:ascii="Calibri" w:hAnsi="Calibri" w:cs="Calibri"/>
          <w:sz w:val="21"/>
          <w:szCs w:val="21"/>
          <w:lang w:eastAsia="zh-CN"/>
        </w:rPr>
      </w:pPr>
    </w:p>
    <w:p w14:paraId="6333F638" w14:textId="77777777" w:rsidR="009177CA" w:rsidRDefault="009177CA">
      <w:pPr>
        <w:spacing w:after="0"/>
        <w:rPr>
          <w:rFonts w:ascii="Calibri" w:hAnsi="Calibri" w:cs="Calibri"/>
          <w:sz w:val="21"/>
          <w:szCs w:val="21"/>
          <w:lang w:eastAsia="zh-CN"/>
        </w:rPr>
      </w:pPr>
    </w:p>
    <w:p w14:paraId="5B79A6D2" w14:textId="77777777" w:rsidR="009177CA" w:rsidRDefault="009177CA">
      <w:pPr>
        <w:spacing w:after="0"/>
        <w:rPr>
          <w:rFonts w:ascii="Calibri" w:hAnsi="Calibri" w:cs="Calibri"/>
          <w:sz w:val="21"/>
          <w:szCs w:val="21"/>
          <w:lang w:eastAsia="zh-CN"/>
        </w:rPr>
      </w:pPr>
    </w:p>
    <w:p w14:paraId="6501B661" w14:textId="77777777" w:rsidR="009177CA" w:rsidRDefault="00DA69B3">
      <w:pPr>
        <w:pStyle w:val="aff5"/>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DBE9D41"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64A37D4F" w14:textId="77777777" w:rsidR="009177CA" w:rsidRDefault="009177CA">
      <w:pPr>
        <w:spacing w:after="0"/>
        <w:jc w:val="both"/>
        <w:rPr>
          <w:rFonts w:ascii="Calibri" w:eastAsia="Malgun Gothic" w:hAnsi="Calibri" w:cs="Calibri"/>
          <w:sz w:val="22"/>
          <w:szCs w:val="22"/>
          <w:lang w:eastAsia="ko-KR"/>
        </w:rPr>
      </w:pPr>
    </w:p>
    <w:p w14:paraId="6F0B3077" w14:textId="77777777" w:rsidR="009177CA" w:rsidRDefault="00DA69B3">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minNumCandidateSlots</w:t>
      </w:r>
    </w:p>
    <w:p w14:paraId="1B4F2D3C" w14:textId="77777777" w:rsidR="009177CA" w:rsidRDefault="00DA69B3">
      <w:pPr>
        <w:pStyle w:val="aff5"/>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47870EC5" w14:textId="77777777" w:rsidR="009177CA" w:rsidRDefault="00DA69B3">
      <w:pPr>
        <w:pStyle w:val="aff5"/>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234E6958" w14:textId="77777777" w:rsidR="009177CA" w:rsidRDefault="00DA69B3">
      <w:pPr>
        <w:pStyle w:val="aff5"/>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additionalPeriodicSensingOccasion</w:t>
      </w:r>
    </w:p>
    <w:p w14:paraId="122C1D47" w14:textId="77777777" w:rsidR="009177CA" w:rsidRDefault="00DA69B3">
      <w:pPr>
        <w:pStyle w:val="aff5"/>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416BEB22" w14:textId="77777777" w:rsidR="009177CA" w:rsidRDefault="009177CA">
      <w:pPr>
        <w:tabs>
          <w:tab w:val="left" w:pos="400"/>
        </w:tabs>
        <w:spacing w:after="0"/>
        <w:rPr>
          <w:rFonts w:ascii="Calibri" w:hAnsi="Calibri" w:cs="Calibri"/>
          <w:bCs/>
          <w:sz w:val="22"/>
        </w:rPr>
      </w:pPr>
    </w:p>
    <w:p w14:paraId="642855F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7A778E31"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1CC20631"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6F259"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C269C" w14:textId="77777777" w:rsidR="009177CA" w:rsidRDefault="00DA69B3">
            <w:r>
              <w:rPr>
                <w:rFonts w:ascii="Calibri" w:eastAsiaTheme="minorEastAsia" w:hAnsi="Calibri" w:cs="Calibri"/>
                <w:b/>
                <w:sz w:val="22"/>
                <w:szCs w:val="22"/>
                <w:lang w:eastAsia="ko-KR"/>
              </w:rPr>
              <w:t>Comment</w:t>
            </w:r>
          </w:p>
        </w:tc>
      </w:tr>
      <w:tr w:rsidR="009177CA" w14:paraId="3E5907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43F45"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C201F"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0A3C0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FE234" w14:textId="3806CA49"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8B72B"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23D77CCA" w14:textId="743242C4"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r w:rsidR="00922033">
              <w:rPr>
                <w:rFonts w:ascii="Calibri" w:eastAsia="Batang" w:hAnsi="Calibri" w:cs="Calibri"/>
                <w:i/>
                <w:iCs/>
                <w:color w:val="000000"/>
                <w:sz w:val="22"/>
                <w:szCs w:val="22"/>
              </w:rPr>
              <w:t>additionalPeriodicSensingOccasion</w:t>
            </w:r>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62BA9653" w14:textId="6425850E"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0E6E54A3" w14:textId="5696F488"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3C97FC8B" w14:textId="6FD53E13"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6FD3730"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5B3B011B" w14:textId="72D0EB26"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63CD5B2A" w14:textId="5F5BBAA0"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42E5F02F" w14:textId="0208BA16" w:rsidR="008D3B02" w:rsidRDefault="008D3B02">
            <w:pPr>
              <w:autoSpaceDE w:val="0"/>
              <w:autoSpaceDN w:val="0"/>
              <w:spacing w:after="0"/>
              <w:jc w:val="both"/>
              <w:rPr>
                <w:rFonts w:ascii="Calibri" w:eastAsia="Batang" w:hAnsi="Calibri" w:cs="Calibri"/>
                <w:color w:val="000000"/>
                <w:sz w:val="22"/>
                <w:szCs w:val="22"/>
              </w:rPr>
            </w:pPr>
          </w:p>
        </w:tc>
      </w:tr>
      <w:tr w:rsidR="009177CA" w14:paraId="0479D21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83C68" w14:textId="2072A04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84DC9" w14:textId="0D6D9258"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r w:rsidRPr="007B0066">
              <w:rPr>
                <w:rFonts w:ascii="Calibri" w:eastAsia="Batang" w:hAnsi="Calibri" w:cs="Calibri"/>
                <w:i/>
                <w:iCs/>
                <w:color w:val="000000"/>
                <w:sz w:val="21"/>
                <w:szCs w:val="21"/>
              </w:rPr>
              <w:t>additionalPeriodicSensingOccasion.</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DB0E1FE" w14:textId="662F824F"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08D23CF9" w14:textId="04A74906"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r w:rsidR="00BE57BC" w:rsidRPr="00BE57BC">
              <w:rPr>
                <w:rFonts w:ascii="Calibri" w:eastAsia="Batang" w:hAnsi="Calibri" w:cs="Calibri"/>
                <w:i/>
                <w:iCs/>
                <w:color w:val="FF0000"/>
                <w:sz w:val="21"/>
                <w:szCs w:val="21"/>
              </w:rPr>
              <w:t>additionalPeriodicSensingOccasion</w:t>
            </w:r>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r w:rsidR="00B44FEB" w:rsidRPr="007B0066">
              <w:rPr>
                <w:rFonts w:ascii="Calibri" w:eastAsiaTheme="minorEastAsia" w:hAnsi="Calibri" w:cs="Calibri"/>
                <w:i/>
                <w:iCs/>
                <w:color w:val="FF0000"/>
                <w:sz w:val="21"/>
                <w:szCs w:val="21"/>
                <w:lang w:eastAsia="zh-CN"/>
              </w:rPr>
              <w:t>periodicSensingOccasionReservePeriodList</w:t>
            </w:r>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r w:rsidRPr="007B0066">
              <w:rPr>
                <w:rFonts w:ascii="Calibri" w:eastAsiaTheme="minorEastAsia" w:hAnsi="Calibri" w:cs="Calibri"/>
                <w:i/>
                <w:iCs/>
                <w:color w:val="FF0000"/>
                <w:sz w:val="21"/>
                <w:szCs w:val="21"/>
                <w:lang w:eastAsia="zh-CN"/>
              </w:rPr>
              <w:t>periodicSensingOccasionReservePeriodList</w:t>
            </w:r>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bl>
    <w:p w14:paraId="507E31BF" w14:textId="77777777" w:rsidR="009177CA" w:rsidRDefault="009177CA">
      <w:pPr>
        <w:spacing w:after="0"/>
        <w:jc w:val="both"/>
        <w:rPr>
          <w:rFonts w:ascii="Calibri" w:eastAsia="Malgun Gothic" w:hAnsi="Calibri" w:cs="Calibri"/>
          <w:sz w:val="22"/>
          <w:szCs w:val="22"/>
          <w:lang w:eastAsia="ko-KR"/>
        </w:rPr>
      </w:pPr>
    </w:p>
    <w:p w14:paraId="1447415C" w14:textId="77777777" w:rsidR="009177CA" w:rsidRDefault="009177CA">
      <w:pPr>
        <w:spacing w:after="0"/>
        <w:rPr>
          <w:rFonts w:ascii="Calibri" w:hAnsi="Calibri" w:cs="Calibri"/>
          <w:sz w:val="21"/>
          <w:szCs w:val="21"/>
          <w:lang w:eastAsia="zh-CN"/>
        </w:rPr>
      </w:pPr>
    </w:p>
    <w:p w14:paraId="0CA31927" w14:textId="77777777" w:rsidR="009177CA" w:rsidRDefault="009177CA">
      <w:pPr>
        <w:spacing w:after="0"/>
        <w:rPr>
          <w:rFonts w:ascii="Calibri" w:hAnsi="Calibri" w:cs="Calibri"/>
          <w:sz w:val="21"/>
          <w:szCs w:val="21"/>
          <w:lang w:eastAsia="zh-CN"/>
        </w:rPr>
      </w:pPr>
    </w:p>
    <w:p w14:paraId="68089F85" w14:textId="77777777" w:rsidR="009177CA" w:rsidRDefault="009177CA">
      <w:pPr>
        <w:spacing w:after="0"/>
        <w:rPr>
          <w:rFonts w:ascii="Calibri" w:hAnsi="Calibri" w:cs="Calibri"/>
          <w:sz w:val="21"/>
          <w:szCs w:val="21"/>
          <w:lang w:eastAsia="zh-CN"/>
        </w:rPr>
      </w:pPr>
    </w:p>
    <w:p w14:paraId="2DDC8D8E" w14:textId="77777777" w:rsidR="009177CA" w:rsidRDefault="009177CA">
      <w:pPr>
        <w:spacing w:after="0"/>
        <w:rPr>
          <w:rFonts w:ascii="Calibri" w:hAnsi="Calibri" w:cs="Calibri"/>
          <w:sz w:val="21"/>
          <w:szCs w:val="21"/>
          <w:lang w:eastAsia="zh-CN"/>
        </w:rPr>
      </w:pPr>
    </w:p>
    <w:p w14:paraId="012F4B12" w14:textId="77777777" w:rsidR="009177CA" w:rsidRDefault="009177CA">
      <w:pPr>
        <w:spacing w:after="0"/>
        <w:rPr>
          <w:rFonts w:ascii="Calibri" w:hAnsi="Calibri" w:cs="Calibri"/>
          <w:sz w:val="21"/>
          <w:szCs w:val="21"/>
          <w:lang w:eastAsia="zh-CN"/>
        </w:rPr>
      </w:pPr>
    </w:p>
    <w:p w14:paraId="0E5F93C9" w14:textId="77777777" w:rsidR="009177CA" w:rsidRDefault="00DA69B3">
      <w:pPr>
        <w:pStyle w:val="aff5"/>
        <w:widowControl/>
        <w:numPr>
          <w:ilvl w:val="0"/>
          <w:numId w:val="2"/>
        </w:numPr>
        <w:outlineLvl w:val="0"/>
        <w:rPr>
          <w:rFonts w:ascii="Calibri" w:hAnsi="Calibri" w:cs="Calibri"/>
          <w:b/>
          <w:sz w:val="28"/>
          <w:szCs w:val="28"/>
        </w:rPr>
      </w:pPr>
      <w:r>
        <w:rPr>
          <w:rFonts w:ascii="Calibri" w:hAnsi="Calibri" w:cs="Calibri"/>
          <w:b/>
          <w:sz w:val="28"/>
          <w:szCs w:val="28"/>
        </w:rPr>
        <w:t>Appendix</w:t>
      </w:r>
    </w:p>
    <w:p w14:paraId="03B539E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5A79F9A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146BC23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0505A24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442F346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61FAB04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694A8C7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6BFB427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2131A08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E83808" w14:textId="77777777" w:rsidR="009177CA" w:rsidRDefault="009177CA">
      <w:pPr>
        <w:autoSpaceDE w:val="0"/>
        <w:autoSpaceDN w:val="0"/>
        <w:spacing w:after="0"/>
        <w:jc w:val="both"/>
        <w:rPr>
          <w:rFonts w:ascii="Calibri" w:eastAsia="Batang" w:hAnsi="Calibri"/>
          <w:color w:val="000000"/>
          <w:sz w:val="22"/>
          <w:szCs w:val="22"/>
        </w:rPr>
      </w:pPr>
    </w:p>
    <w:p w14:paraId="72BA4E57" w14:textId="77777777" w:rsidR="009177CA" w:rsidRDefault="00DA69B3">
      <w:pPr>
        <w:pStyle w:val="aff5"/>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05C4BB9"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14:paraId="1FD1FC9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55D49EA6"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58D7261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50DC12E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25CDC84A" w14:textId="77777777" w:rsidR="009177CA" w:rsidRDefault="009177CA">
      <w:pPr>
        <w:spacing w:after="0"/>
        <w:rPr>
          <w:rFonts w:ascii="Calibri" w:eastAsia="Batang" w:hAnsi="Calibri" w:cs="Calibri"/>
          <w:color w:val="000000"/>
          <w:sz w:val="22"/>
          <w:szCs w:val="22"/>
        </w:rPr>
      </w:pPr>
    </w:p>
    <w:p w14:paraId="62898457"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0A6E60E"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2DD488D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4D93880F" w14:textId="77777777" w:rsidR="009177CA" w:rsidRDefault="009177CA">
      <w:pPr>
        <w:pStyle w:val="aff5"/>
        <w:widowControl/>
        <w:spacing w:before="0" w:after="0" w:line="240" w:lineRule="auto"/>
        <w:ind w:left="1200" w:firstLine="0"/>
        <w:rPr>
          <w:rFonts w:ascii="Times New Roman" w:hAnsi="Times New Roman"/>
          <w:i/>
          <w:sz w:val="21"/>
          <w:szCs w:val="21"/>
        </w:rPr>
      </w:pPr>
    </w:p>
    <w:p w14:paraId="2FD7985E"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CFD1DB8"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14:paraId="156A184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2233109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1C0F9FA3"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1E6BE797"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2CA04840" w14:textId="77777777" w:rsidR="009177CA" w:rsidRDefault="009177CA">
      <w:pPr>
        <w:pStyle w:val="aff5"/>
        <w:widowControl/>
        <w:spacing w:before="0" w:after="0" w:line="240" w:lineRule="auto"/>
        <w:ind w:left="1200" w:firstLine="0"/>
        <w:rPr>
          <w:rFonts w:ascii="Times New Roman" w:hAnsi="Times New Roman"/>
          <w:i/>
          <w:sz w:val="21"/>
          <w:szCs w:val="21"/>
        </w:rPr>
      </w:pPr>
    </w:p>
    <w:p w14:paraId="1C00822A"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A8E409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1E51286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2A87530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24881C91" w14:textId="77777777" w:rsidR="009177CA" w:rsidRDefault="009177CA">
      <w:pPr>
        <w:autoSpaceDE w:val="0"/>
        <w:autoSpaceDN w:val="0"/>
        <w:spacing w:after="0" w:line="252" w:lineRule="auto"/>
        <w:jc w:val="both"/>
        <w:rPr>
          <w:rFonts w:eastAsia="Times New Roman"/>
          <w:color w:val="000000"/>
          <w:sz w:val="22"/>
          <w:szCs w:val="22"/>
          <w:lang w:val="en-AU"/>
        </w:rPr>
      </w:pPr>
    </w:p>
    <w:p w14:paraId="14BC99EE" w14:textId="77777777" w:rsidR="009177CA" w:rsidRDefault="009177CA">
      <w:pPr>
        <w:autoSpaceDE w:val="0"/>
        <w:autoSpaceDN w:val="0"/>
        <w:spacing w:after="0" w:line="252" w:lineRule="auto"/>
        <w:jc w:val="both"/>
        <w:rPr>
          <w:rFonts w:eastAsia="Times New Roman"/>
          <w:color w:val="000000"/>
          <w:sz w:val="22"/>
          <w:szCs w:val="22"/>
          <w:lang w:val="en-AU"/>
        </w:rPr>
      </w:pPr>
    </w:p>
    <w:p w14:paraId="2269FC3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6FE22D2" w14:textId="77777777" w:rsidR="009177CA" w:rsidRDefault="009177CA">
      <w:pPr>
        <w:autoSpaceDE w:val="0"/>
        <w:autoSpaceDN w:val="0"/>
        <w:spacing w:after="0"/>
        <w:rPr>
          <w:rFonts w:eastAsia="Batang"/>
          <w:color w:val="000000"/>
          <w:sz w:val="22"/>
          <w:szCs w:val="22"/>
          <w:highlight w:val="green"/>
        </w:rPr>
      </w:pPr>
    </w:p>
    <w:p w14:paraId="6E8AC5C0"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CD1536E"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Random resource selection is applicable to both periodic and aperiodic transmissions</w:t>
      </w:r>
    </w:p>
    <w:p w14:paraId="657A866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28828598" w14:textId="77777777" w:rsidR="009177CA" w:rsidRDefault="009177CA">
      <w:pPr>
        <w:pStyle w:val="aff5"/>
        <w:widowControl/>
        <w:spacing w:before="0" w:after="0" w:line="240" w:lineRule="auto"/>
        <w:ind w:left="1200" w:firstLine="0"/>
        <w:rPr>
          <w:rFonts w:ascii="Times New Roman" w:hAnsi="Times New Roman"/>
          <w:i/>
          <w:sz w:val="21"/>
          <w:szCs w:val="21"/>
        </w:rPr>
      </w:pPr>
    </w:p>
    <w:p w14:paraId="324BD4D6"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230ED8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4A165C4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56DF7ED0"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5710DC0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3CD62361"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7E181F78" w14:textId="77777777" w:rsidR="009177CA" w:rsidRDefault="009177CA">
      <w:pPr>
        <w:pStyle w:val="aff5"/>
        <w:widowControl/>
        <w:spacing w:before="0" w:after="0" w:line="240" w:lineRule="auto"/>
        <w:ind w:left="1200" w:firstLine="0"/>
        <w:rPr>
          <w:rFonts w:ascii="Times New Roman" w:hAnsi="Times New Roman"/>
          <w:i/>
          <w:sz w:val="21"/>
          <w:szCs w:val="21"/>
        </w:rPr>
      </w:pPr>
    </w:p>
    <w:p w14:paraId="7E7C399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7EBB92DA"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7CFDAC6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ACBEB5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6C0F850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2A6F280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055F36F0"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T</w:t>
      </w:r>
      <w:r>
        <w:rPr>
          <w:rFonts w:ascii="Times New Roman" w:hAnsi="Times New Roman"/>
          <w:i/>
          <w:sz w:val="21"/>
          <w:szCs w:val="21"/>
          <w:vertAlign w:val="subscript"/>
        </w:rPr>
        <w:t>proc,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30CB56FA"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03D47AB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09751D7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CF84DA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CC7B6F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4C2FDAA" w14:textId="77777777" w:rsidR="009177CA" w:rsidRDefault="009177CA">
      <w:pPr>
        <w:autoSpaceDE w:val="0"/>
        <w:autoSpaceDN w:val="0"/>
        <w:spacing w:after="0"/>
        <w:rPr>
          <w:rFonts w:eastAsia="Batang"/>
          <w:color w:val="auto"/>
        </w:rPr>
      </w:pPr>
    </w:p>
    <w:p w14:paraId="278A5E1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487173"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3034FB21" w14:textId="77777777" w:rsidR="009177CA" w:rsidRDefault="009177CA">
      <w:pPr>
        <w:pStyle w:val="aff5"/>
        <w:widowControl/>
        <w:tabs>
          <w:tab w:val="left" w:pos="400"/>
        </w:tabs>
        <w:spacing w:before="0" w:after="0" w:line="240" w:lineRule="auto"/>
        <w:ind w:left="1200" w:firstLine="0"/>
        <w:rPr>
          <w:rFonts w:ascii="Times New Roman" w:hAnsi="Times New Roman"/>
          <w:i/>
          <w:sz w:val="21"/>
          <w:szCs w:val="21"/>
        </w:rPr>
      </w:pPr>
    </w:p>
    <w:p w14:paraId="7B92FD39" w14:textId="77777777" w:rsidR="009177CA" w:rsidRDefault="00DA69B3">
      <w:pPr>
        <w:pStyle w:val="aff5"/>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rPr>
        <w:drawing>
          <wp:inline distT="0" distB="0" distL="0" distR="0" wp14:anchorId="39CE2220" wp14:editId="33FFEF95">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51097B8D" w14:textId="77777777" w:rsidR="009177CA" w:rsidRDefault="009177CA">
      <w:pPr>
        <w:pStyle w:val="aff5"/>
        <w:widowControl/>
        <w:tabs>
          <w:tab w:val="left" w:pos="400"/>
        </w:tabs>
        <w:spacing w:before="0" w:after="0" w:line="240" w:lineRule="auto"/>
        <w:ind w:left="1200" w:firstLine="0"/>
        <w:rPr>
          <w:rFonts w:ascii="Times New Roman" w:hAnsi="Times New Roman"/>
          <w:i/>
          <w:sz w:val="21"/>
          <w:szCs w:val="21"/>
        </w:rPr>
      </w:pPr>
    </w:p>
    <w:p w14:paraId="73D5B632" w14:textId="77777777" w:rsidR="009177CA" w:rsidRDefault="00DA69B3">
      <w:pPr>
        <w:pStyle w:val="aff5"/>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if t</w:t>
      </w:r>
      <w:r>
        <w:rPr>
          <w:rFonts w:ascii="Times New Roman" w:hAnsi="Times New Roman"/>
          <w:i/>
          <w:sz w:val="21"/>
          <w:szCs w:val="21"/>
          <w:vertAlign w:val="subscript"/>
        </w:rPr>
        <w:t>v</w:t>
      </w:r>
      <w:r>
        <w:rPr>
          <w:rFonts w:ascii="Times New Roman" w:hAnsi="Times New Roman"/>
          <w:i/>
          <w:sz w:val="21"/>
          <w:szCs w:val="21"/>
          <w:vertAlign w:val="superscript"/>
        </w:rPr>
        <w:t>SL</w:t>
      </w:r>
      <w:r>
        <w:rPr>
          <w:rFonts w:ascii="Times New Roman" w:hAnsi="Times New Roman"/>
          <w:i/>
          <w:sz w:val="21"/>
          <w:szCs w:val="21"/>
        </w:rPr>
        <w:t xml:space="preserve"> is included in the set of Y candidate slots.</w:t>
      </w:r>
    </w:p>
    <w:p w14:paraId="68BBA488"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01A3E5BA"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07B0CEC4"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sl-ResourceReservePeriodList</w:t>
      </w:r>
    </w:p>
    <w:p w14:paraId="24F8DF8A" w14:textId="77777777" w:rsidR="009177CA" w:rsidRDefault="00DA69B3">
      <w:pPr>
        <w:pStyle w:val="aff5"/>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7AA48829"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sl-ResourceReservePeriodList</w:t>
      </w:r>
    </w:p>
    <w:p w14:paraId="150878FB"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0115FC98"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43880AAA"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550E057B"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15F5304E"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lastRenderedPageBreak/>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7A4AD409"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23B543D9"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7BF8A8EE"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0D75AF25"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76CCDB81"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C0DE57E"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C29CF8B"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5B0BC6E2" w14:textId="77777777" w:rsidR="009177CA" w:rsidRDefault="009177CA">
      <w:pPr>
        <w:autoSpaceDE w:val="0"/>
        <w:autoSpaceDN w:val="0"/>
        <w:spacing w:after="0"/>
        <w:rPr>
          <w:rFonts w:ascii="Calibri" w:eastAsia="Batang" w:hAnsi="Calibri" w:cs="Calibri"/>
          <w:color w:val="0070C0"/>
          <w:sz w:val="24"/>
          <w:szCs w:val="28"/>
        </w:rPr>
      </w:pPr>
    </w:p>
    <w:p w14:paraId="6DD9BF90"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5596F3FE" w14:textId="77777777" w:rsidR="009177CA" w:rsidRDefault="00DA69B3">
      <w:pPr>
        <w:pStyle w:val="aff5"/>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1B1B3AB5"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and performs identification of candidate resources, in or after slot n+T</w:t>
      </w:r>
      <w:r>
        <w:rPr>
          <w:rFonts w:ascii="Times New Roman" w:hAnsi="Times New Roman"/>
          <w:i/>
          <w:sz w:val="21"/>
          <w:szCs w:val="21"/>
          <w:vertAlign w:val="subscript"/>
        </w:rPr>
        <w:t>B</w:t>
      </w:r>
      <w:r>
        <w:rPr>
          <w:rFonts w:ascii="Times New Roman" w:hAnsi="Times New Roman"/>
          <w:i/>
          <w:sz w:val="21"/>
          <w:szCs w:val="21"/>
        </w:rPr>
        <w:t>, based on all available sensing results, including periodic-based partial sensing results (if applicable).</w:t>
      </w:r>
    </w:p>
    <w:p w14:paraId="7EA7E6A6"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A4877A7" w14:textId="77777777" w:rsidR="009177CA" w:rsidRDefault="00DA69B3">
      <w:pPr>
        <w:pStyle w:val="aff5"/>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922F333"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D8A179"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DB796C4"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71FC821"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94D552F" w14:textId="77777777" w:rsidR="009177CA" w:rsidRDefault="00DA69B3">
      <w:pPr>
        <w:pStyle w:val="aff5"/>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66C9B294" w14:textId="77777777" w:rsidR="009177CA" w:rsidRDefault="009177CA">
      <w:pPr>
        <w:autoSpaceDE w:val="0"/>
        <w:autoSpaceDN w:val="0"/>
        <w:spacing w:after="0"/>
        <w:jc w:val="both"/>
        <w:rPr>
          <w:rFonts w:eastAsia="Times New Roman"/>
          <w:color w:val="000000"/>
          <w:szCs w:val="24"/>
        </w:rPr>
      </w:pPr>
    </w:p>
    <w:p w14:paraId="62D4D50B" w14:textId="77777777" w:rsidR="009177CA" w:rsidRDefault="009177CA">
      <w:pPr>
        <w:autoSpaceDE w:val="0"/>
        <w:autoSpaceDN w:val="0"/>
        <w:spacing w:after="0"/>
        <w:jc w:val="both"/>
        <w:rPr>
          <w:rFonts w:eastAsia="Times New Roman"/>
          <w:color w:val="000000"/>
          <w:szCs w:val="24"/>
        </w:rPr>
      </w:pPr>
    </w:p>
    <w:p w14:paraId="19FDFBD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3FB214DB" w14:textId="77777777" w:rsidR="009177CA" w:rsidRDefault="009177CA">
      <w:pPr>
        <w:autoSpaceDE w:val="0"/>
        <w:autoSpaceDN w:val="0"/>
        <w:spacing w:after="0"/>
        <w:jc w:val="both"/>
        <w:rPr>
          <w:rFonts w:eastAsia="Times New Roman"/>
          <w:color w:val="000000"/>
          <w:szCs w:val="24"/>
        </w:rPr>
      </w:pPr>
    </w:p>
    <w:p w14:paraId="2DD6FB8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B7C98C7"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5FDD43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5C45971" w14:textId="77777777" w:rsidR="009177CA" w:rsidRDefault="009177CA">
      <w:pPr>
        <w:autoSpaceDE w:val="0"/>
        <w:autoSpaceDN w:val="0"/>
        <w:spacing w:after="0"/>
        <w:jc w:val="both"/>
        <w:rPr>
          <w:rFonts w:ascii="Calibri" w:eastAsia="Batang" w:hAnsi="Calibri" w:cs="Calibri"/>
          <w:color w:val="000000"/>
          <w:sz w:val="22"/>
          <w:szCs w:val="24"/>
        </w:rPr>
      </w:pPr>
    </w:p>
    <w:p w14:paraId="68A814B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1330D548"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5372E23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795DB85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1B74CED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sl-ResourceReservePeriodList</w:t>
      </w:r>
    </w:p>
    <w:p w14:paraId="6B2F2E92"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0C1A808B"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6FC1FE6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048BDB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01A1B287"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334A9141"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4EB332E8"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4BB4C79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7159FFD6" w14:textId="77777777" w:rsidR="009177CA" w:rsidRDefault="009177CA">
      <w:pPr>
        <w:pStyle w:val="aff5"/>
        <w:widowControl/>
        <w:spacing w:before="0" w:after="0" w:line="240" w:lineRule="auto"/>
        <w:ind w:left="1200" w:firstLine="0"/>
        <w:rPr>
          <w:rFonts w:ascii="Times New Roman" w:hAnsi="Times New Roman"/>
          <w:i/>
          <w:sz w:val="21"/>
          <w:szCs w:val="21"/>
        </w:rPr>
      </w:pPr>
    </w:p>
    <w:p w14:paraId="24B8AAFB"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842AE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When periodic-based partial sensing is potentially performed by UE in a mode 2 Tx resource pool provided by higher layer, at least all of the followings are met:</w:t>
      </w:r>
    </w:p>
    <w:p w14:paraId="7870052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(sl-MultiReserveResource) is enabled for the resource pool</w:t>
      </w:r>
    </w:p>
    <w:p w14:paraId="7C82FD2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83622A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5FDCFD2B" w14:textId="77777777" w:rsidR="009177CA" w:rsidRDefault="009177CA">
      <w:pPr>
        <w:spacing w:after="0"/>
        <w:rPr>
          <w:rFonts w:ascii="Calibri" w:eastAsia="Batang" w:hAnsi="Calibri" w:cs="Calibri"/>
          <w:color w:val="auto"/>
          <w:sz w:val="22"/>
          <w:szCs w:val="22"/>
        </w:rPr>
      </w:pPr>
    </w:p>
    <w:p w14:paraId="3BE94EE9" w14:textId="77777777" w:rsidR="009177CA" w:rsidRDefault="009177CA">
      <w:pPr>
        <w:spacing w:after="0"/>
        <w:rPr>
          <w:rFonts w:ascii="Calibri" w:eastAsia="Batang" w:hAnsi="Calibri" w:cs="Calibri"/>
          <w:color w:val="auto"/>
          <w:sz w:val="22"/>
          <w:szCs w:val="22"/>
        </w:rPr>
      </w:pPr>
    </w:p>
    <w:p w14:paraId="008516E4"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0CCBDEEE" w14:textId="77777777" w:rsidR="009177CA" w:rsidRDefault="009177CA">
      <w:pPr>
        <w:spacing w:after="0"/>
        <w:rPr>
          <w:rFonts w:ascii="Calibri" w:eastAsia="Batang" w:hAnsi="Calibri" w:cs="Calibri"/>
          <w:color w:val="auto"/>
          <w:sz w:val="22"/>
          <w:szCs w:val="22"/>
        </w:rPr>
      </w:pPr>
    </w:p>
    <w:p w14:paraId="0434097D"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5CA1C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0BB7AC5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sl-ResourceReservePeriodList.</w:t>
      </w:r>
    </w:p>
    <w:p w14:paraId="205C7C8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sl-ResourceReservePeriodList</w:t>
      </w:r>
    </w:p>
    <w:p w14:paraId="1722DE01"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2FAB895B"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sl-ResourceReservePeriodList values not part of the restricted subset </w:t>
      </w:r>
    </w:p>
    <w:p w14:paraId="62C13C5A"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2A352FCC" w14:textId="77777777" w:rsidR="009177CA" w:rsidRDefault="00DA69B3">
      <w:pPr>
        <w:pStyle w:val="aff5"/>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55777C8D" w14:textId="77777777" w:rsidR="009177CA" w:rsidRDefault="009177CA">
      <w:pPr>
        <w:pStyle w:val="aff5"/>
        <w:widowControl/>
        <w:spacing w:before="0" w:after="0" w:line="240" w:lineRule="auto"/>
        <w:ind w:left="1200" w:firstLine="0"/>
        <w:rPr>
          <w:rFonts w:ascii="Times New Roman" w:hAnsi="Times New Roman"/>
          <w:i/>
          <w:sz w:val="21"/>
          <w:szCs w:val="21"/>
        </w:rPr>
      </w:pPr>
    </w:p>
    <w:p w14:paraId="63F20616"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6E0642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96F87D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6BBCC4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2D98930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514DB8E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2DBB60B1" w14:textId="77777777" w:rsidR="009177CA" w:rsidRDefault="009177CA">
      <w:pPr>
        <w:pStyle w:val="aff5"/>
        <w:widowControl/>
        <w:spacing w:before="0" w:after="0" w:line="240" w:lineRule="auto"/>
        <w:ind w:left="1200" w:firstLine="0"/>
        <w:rPr>
          <w:rFonts w:ascii="Times New Roman" w:hAnsi="Times New Roman"/>
          <w:i/>
          <w:sz w:val="21"/>
          <w:szCs w:val="21"/>
        </w:rPr>
      </w:pPr>
    </w:p>
    <w:p w14:paraId="087939ED"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AFE17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4F6A283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36959B7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247A5477"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407151A"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1EC13EF2"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6987BB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2CFF9D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0FB0BACC"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09FAEA19" w14:textId="77777777" w:rsidR="009177CA" w:rsidRDefault="009177CA">
      <w:pPr>
        <w:pStyle w:val="aff5"/>
        <w:widowControl/>
        <w:spacing w:before="0" w:after="0" w:line="240" w:lineRule="auto"/>
        <w:ind w:left="1200" w:firstLine="0"/>
        <w:rPr>
          <w:rFonts w:ascii="Times New Roman" w:hAnsi="Times New Roman"/>
          <w:i/>
          <w:sz w:val="21"/>
          <w:szCs w:val="21"/>
        </w:rPr>
      </w:pPr>
    </w:p>
    <w:p w14:paraId="79F36738"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9CBBAA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67C4039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65CB764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498640C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The minimum HARQ feedback time gap (Z) shall be respected between any two selected resources of a TB where a HARQ feedback for the first of these resources is expected.</w:t>
      </w:r>
    </w:p>
    <w:p w14:paraId="3E6F5C0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512AFEB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797AA1D2" w14:textId="77777777" w:rsidR="009177CA" w:rsidRDefault="009177CA">
      <w:pPr>
        <w:pStyle w:val="aff5"/>
        <w:widowControl/>
        <w:spacing w:before="0" w:after="0" w:line="240" w:lineRule="auto"/>
        <w:ind w:left="1200" w:firstLine="0"/>
        <w:rPr>
          <w:rFonts w:ascii="Times New Roman" w:hAnsi="Times New Roman"/>
          <w:i/>
          <w:sz w:val="21"/>
          <w:szCs w:val="21"/>
        </w:rPr>
      </w:pPr>
    </w:p>
    <w:p w14:paraId="709EF257"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1CC3F9F4"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2558D35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5BB0984E"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0CFD12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F97F027" w14:textId="77777777" w:rsidR="009177CA" w:rsidRDefault="009177CA">
      <w:pPr>
        <w:autoSpaceDE w:val="0"/>
        <w:autoSpaceDN w:val="0"/>
        <w:spacing w:after="0"/>
        <w:jc w:val="both"/>
        <w:rPr>
          <w:rFonts w:ascii="Calibri" w:eastAsia="Times New Roman" w:hAnsi="Calibri" w:cs="Calibri"/>
          <w:color w:val="000000"/>
          <w:sz w:val="22"/>
          <w:szCs w:val="22"/>
        </w:rPr>
      </w:pPr>
    </w:p>
    <w:p w14:paraId="62E4F556" w14:textId="77777777" w:rsidR="009177CA" w:rsidRDefault="009177CA">
      <w:pPr>
        <w:autoSpaceDE w:val="0"/>
        <w:autoSpaceDN w:val="0"/>
        <w:spacing w:after="0"/>
        <w:jc w:val="both"/>
        <w:rPr>
          <w:rFonts w:ascii="Calibri" w:eastAsia="Times New Roman" w:hAnsi="Calibri" w:cs="Calibri"/>
          <w:color w:val="000000"/>
          <w:sz w:val="22"/>
          <w:szCs w:val="22"/>
        </w:rPr>
      </w:pPr>
    </w:p>
    <w:p w14:paraId="04A4D709"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42DA323C" w14:textId="77777777" w:rsidR="009177CA" w:rsidRDefault="009177CA">
      <w:pPr>
        <w:pStyle w:val="aff5"/>
        <w:widowControl/>
        <w:spacing w:before="0" w:after="0" w:line="240" w:lineRule="auto"/>
        <w:ind w:left="1200" w:firstLine="0"/>
        <w:rPr>
          <w:rFonts w:ascii="Times New Roman" w:hAnsi="Times New Roman"/>
          <w:i/>
          <w:sz w:val="21"/>
          <w:szCs w:val="21"/>
        </w:rPr>
      </w:pPr>
    </w:p>
    <w:p w14:paraId="47C609F4"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378AD89"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7A616B8" w14:textId="77777777" w:rsidR="009177CA" w:rsidRDefault="009177CA">
      <w:pPr>
        <w:pStyle w:val="aff5"/>
        <w:widowControl/>
        <w:spacing w:before="0" w:after="0" w:line="240" w:lineRule="auto"/>
        <w:ind w:left="1200" w:firstLine="0"/>
        <w:rPr>
          <w:rFonts w:ascii="Times New Roman" w:hAnsi="Times New Roman"/>
          <w:i/>
          <w:sz w:val="21"/>
          <w:szCs w:val="21"/>
        </w:rPr>
      </w:pPr>
    </w:p>
    <w:p w14:paraId="59C2624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1419BBC"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1D002F86"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2B2BF24F"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4FFB973E"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01E5F78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6E549209" w14:textId="77777777" w:rsidR="009177CA" w:rsidRDefault="009177CA">
      <w:pPr>
        <w:pStyle w:val="aff5"/>
        <w:widowControl/>
        <w:spacing w:before="0" w:after="0" w:line="240" w:lineRule="auto"/>
        <w:ind w:left="1200" w:firstLine="0"/>
        <w:rPr>
          <w:rFonts w:ascii="Times New Roman" w:hAnsi="Times New Roman"/>
          <w:i/>
          <w:sz w:val="21"/>
          <w:szCs w:val="21"/>
        </w:rPr>
      </w:pPr>
    </w:p>
    <w:p w14:paraId="3D734760"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A86123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5475370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2FCD9F4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14:paraId="7E63368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3F3103C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Pre-emption checking is enabled according to the Release-16 interpretation of sl-PreemptionEnable.</w:t>
      </w:r>
    </w:p>
    <w:p w14:paraId="566A146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3E9D6E9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8A9438B" w14:textId="77777777" w:rsidR="009177CA" w:rsidRDefault="009177CA">
      <w:pPr>
        <w:pStyle w:val="aff5"/>
        <w:widowControl/>
        <w:spacing w:before="0" w:after="0" w:line="240" w:lineRule="auto"/>
        <w:ind w:left="1200" w:firstLine="0"/>
        <w:rPr>
          <w:rFonts w:ascii="Times New Roman" w:hAnsi="Times New Roman"/>
          <w:i/>
          <w:sz w:val="21"/>
          <w:szCs w:val="21"/>
        </w:rPr>
      </w:pPr>
    </w:p>
    <w:p w14:paraId="5091026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166AF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051219A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26F4E6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231E748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CPS,</w:t>
      </w:r>
    </w:p>
    <w:p w14:paraId="6268DC45"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6BD7279E"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817CF76"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047EAD7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0AD1B90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2AB2F7C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2ED7C79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2711885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(sl-MultiReserveResource) disabled is considered separately.</w:t>
      </w:r>
    </w:p>
    <w:p w14:paraId="66A8FF5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7C58CF92" w14:textId="77777777" w:rsidR="009177CA" w:rsidRDefault="009177CA">
      <w:pPr>
        <w:pStyle w:val="aff5"/>
        <w:widowControl/>
        <w:spacing w:before="0" w:after="0" w:line="240" w:lineRule="auto"/>
        <w:ind w:left="1200" w:firstLine="0"/>
        <w:rPr>
          <w:rFonts w:ascii="Times New Roman" w:hAnsi="Times New Roman"/>
          <w:i/>
          <w:sz w:val="21"/>
          <w:szCs w:val="21"/>
        </w:rPr>
      </w:pPr>
    </w:p>
    <w:p w14:paraId="762016DC"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819FBD2"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27DE718B"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1BB6BB90"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4C464387"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3E995F12"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1CE104E4"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7F856003"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3AC15457"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25CD742F"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14:paraId="55EEFC1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C4A40CB" w14:textId="77777777" w:rsidR="009177CA" w:rsidRDefault="009177CA">
      <w:pPr>
        <w:pStyle w:val="aff5"/>
        <w:widowControl/>
        <w:spacing w:before="0" w:after="0" w:line="240" w:lineRule="auto"/>
        <w:ind w:left="1200" w:firstLine="0"/>
        <w:rPr>
          <w:rFonts w:ascii="Times New Roman" w:hAnsi="Times New Roman"/>
          <w:i/>
          <w:sz w:val="21"/>
          <w:szCs w:val="21"/>
        </w:rPr>
      </w:pPr>
    </w:p>
    <w:p w14:paraId="57A4934C"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FB3A57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14:paraId="09E0DFA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12F05CA4"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A1EACB0"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75D39CBF"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2315029"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48DD09A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62C79CC3" w14:textId="77777777" w:rsidR="009177CA" w:rsidRDefault="009177CA">
      <w:pPr>
        <w:pStyle w:val="aff5"/>
        <w:widowControl/>
        <w:spacing w:before="0" w:after="0" w:line="240" w:lineRule="auto"/>
        <w:ind w:left="1200" w:firstLine="0"/>
        <w:rPr>
          <w:rFonts w:ascii="Times New Roman" w:hAnsi="Times New Roman"/>
          <w:i/>
          <w:sz w:val="21"/>
          <w:szCs w:val="21"/>
        </w:rPr>
      </w:pPr>
    </w:p>
    <w:p w14:paraId="1ED5C9EC"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AB0177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14:paraId="2081C51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2D72E36A" w14:textId="77777777" w:rsidR="009177CA" w:rsidRDefault="00DA69B3">
      <w:pPr>
        <w:pStyle w:val="aff5"/>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2B8B2E1A"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1574780F" w14:textId="77777777" w:rsidR="009177CA" w:rsidRDefault="00DA69B3">
      <w:pPr>
        <w:pStyle w:val="aff5"/>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302E9E68"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077FD626"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(sl-MultiReserveResource) enabled</w:t>
      </w:r>
    </w:p>
    <w:bookmarkEnd w:id="1"/>
    <w:p w14:paraId="4E472587" w14:textId="77777777" w:rsidR="009177CA" w:rsidRDefault="009177CA">
      <w:pPr>
        <w:pStyle w:val="aff5"/>
        <w:widowControl/>
        <w:spacing w:before="0" w:after="0" w:line="240" w:lineRule="auto"/>
        <w:ind w:left="1200" w:firstLine="0"/>
        <w:rPr>
          <w:rFonts w:ascii="Times New Roman" w:hAnsi="Times New Roman"/>
          <w:i/>
          <w:sz w:val="21"/>
          <w:szCs w:val="21"/>
        </w:rPr>
      </w:pPr>
    </w:p>
    <w:p w14:paraId="1A778EF3"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77B3D11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486A9217"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3B7351B3"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2121598" w14:textId="77777777" w:rsidR="009177CA" w:rsidRDefault="009177CA">
      <w:pPr>
        <w:pStyle w:val="aff5"/>
        <w:widowControl/>
        <w:spacing w:before="0" w:after="0" w:line="240" w:lineRule="auto"/>
        <w:ind w:left="1600" w:firstLine="0"/>
        <w:rPr>
          <w:rFonts w:ascii="Times New Roman" w:hAnsi="Times New Roman"/>
          <w:i/>
          <w:sz w:val="21"/>
          <w:szCs w:val="21"/>
        </w:rPr>
      </w:pPr>
    </w:p>
    <w:p w14:paraId="1AD352B2" w14:textId="77777777" w:rsidR="009177CA" w:rsidRDefault="009177CA">
      <w:pPr>
        <w:pStyle w:val="aff5"/>
        <w:widowControl/>
        <w:spacing w:before="0" w:after="0" w:line="240" w:lineRule="auto"/>
        <w:ind w:left="1600" w:firstLine="0"/>
        <w:rPr>
          <w:rFonts w:ascii="Times New Roman" w:hAnsi="Times New Roman"/>
          <w:i/>
          <w:sz w:val="21"/>
          <w:szCs w:val="21"/>
        </w:rPr>
      </w:pPr>
    </w:p>
    <w:p w14:paraId="38182E69" w14:textId="77777777" w:rsidR="009177CA" w:rsidRDefault="009177CA">
      <w:pPr>
        <w:pStyle w:val="aff5"/>
        <w:widowControl/>
        <w:spacing w:before="0" w:after="0" w:line="240" w:lineRule="auto"/>
        <w:ind w:left="1600" w:firstLine="0"/>
        <w:rPr>
          <w:rFonts w:ascii="Times New Roman" w:hAnsi="Times New Roman"/>
          <w:i/>
          <w:sz w:val="21"/>
          <w:szCs w:val="21"/>
        </w:rPr>
      </w:pPr>
    </w:p>
    <w:p w14:paraId="12B95162"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A73CAE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773C09DC" w14:textId="77777777" w:rsidR="009177CA" w:rsidRDefault="009177CA">
      <w:pPr>
        <w:spacing w:after="0"/>
        <w:jc w:val="both"/>
        <w:rPr>
          <w:rFonts w:eastAsiaTheme="minorEastAsia"/>
          <w:color w:val="1F497D"/>
          <w:lang w:eastAsia="ko-KR"/>
        </w:rPr>
      </w:pPr>
    </w:p>
    <w:p w14:paraId="5553261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1EA4DFF"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4BF2E91"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56A3F1F"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08048F4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1F9A349" w14:textId="77777777" w:rsidR="009177CA" w:rsidRDefault="00DA69B3">
      <w:pPr>
        <w:pStyle w:val="aff5"/>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0F9F11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FA33429"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314C7D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F43266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2E24DFB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7A8107A"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658D08B6"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E9419A3" w14:textId="77777777" w:rsidR="009177CA" w:rsidRDefault="00DA69B3">
      <w:pPr>
        <w:pStyle w:val="aff5"/>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2A87528" w14:textId="77777777" w:rsidR="009177CA" w:rsidRDefault="009177CA">
      <w:pPr>
        <w:spacing w:after="0"/>
        <w:jc w:val="both"/>
        <w:rPr>
          <w:color w:val="1F497D"/>
          <w:lang w:eastAsia="ko-KR"/>
        </w:rPr>
      </w:pPr>
    </w:p>
    <w:p w14:paraId="53A34B95"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A977AFB"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055BF94"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4A38D25"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216AB25D"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15495F2C"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AD4D61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How/when/whether UE-B receives “A set of resources” and takes it into account in the resource selection for its own transmission</w:t>
      </w:r>
    </w:p>
    <w:p w14:paraId="1226895A"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B6FF65E" w14:textId="77777777" w:rsidR="009177CA" w:rsidRDefault="009177CA">
      <w:pPr>
        <w:pStyle w:val="aff5"/>
        <w:widowControl/>
        <w:spacing w:before="0" w:after="0" w:line="240" w:lineRule="auto"/>
        <w:ind w:left="1600" w:firstLine="0"/>
        <w:rPr>
          <w:rFonts w:ascii="Times New Roman" w:hAnsi="Times New Roman"/>
          <w:i/>
          <w:sz w:val="22"/>
        </w:rPr>
      </w:pPr>
    </w:p>
    <w:p w14:paraId="414B6896" w14:textId="77777777" w:rsidR="009177CA" w:rsidRDefault="009177CA">
      <w:pPr>
        <w:pStyle w:val="aff5"/>
        <w:widowControl/>
        <w:spacing w:before="0" w:after="0" w:line="240" w:lineRule="auto"/>
        <w:ind w:left="1200" w:firstLine="0"/>
        <w:rPr>
          <w:rFonts w:ascii="Calibri" w:hAnsi="Calibri" w:cs="Calibri"/>
          <w:sz w:val="21"/>
          <w:szCs w:val="21"/>
        </w:rPr>
      </w:pPr>
    </w:p>
    <w:p w14:paraId="04F826D3"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3EF62872" w14:textId="77777777" w:rsidR="009177CA" w:rsidRDefault="009177CA">
      <w:pPr>
        <w:spacing w:after="0"/>
        <w:rPr>
          <w:rFonts w:ascii="Calibri" w:hAnsi="Calibri" w:cs="Calibri"/>
          <w:sz w:val="21"/>
          <w:szCs w:val="21"/>
        </w:rPr>
      </w:pPr>
    </w:p>
    <w:p w14:paraId="047A754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8F30DA5"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F5F6AC0" w14:textId="77777777" w:rsidR="009177CA" w:rsidRDefault="00DA69B3">
      <w:pPr>
        <w:pStyle w:val="aff5"/>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A8F329A" w14:textId="77777777" w:rsidR="009177CA" w:rsidRDefault="009177CA">
      <w:pPr>
        <w:spacing w:after="0"/>
        <w:rPr>
          <w:sz w:val="22"/>
          <w:szCs w:val="22"/>
        </w:rPr>
      </w:pPr>
    </w:p>
    <w:p w14:paraId="0294F22D" w14:textId="77777777" w:rsidR="009177CA" w:rsidRDefault="00DA69B3">
      <w:pPr>
        <w:pStyle w:val="aff5"/>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71B4C9D" w14:textId="77777777" w:rsidR="009177CA" w:rsidRDefault="00DA69B3">
      <w:pPr>
        <w:pStyle w:val="aff5"/>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5D56F994" w14:textId="77777777" w:rsidR="009177CA" w:rsidRDefault="009177CA">
      <w:pPr>
        <w:pStyle w:val="aff5"/>
        <w:widowControl/>
        <w:spacing w:before="0" w:after="0" w:line="240" w:lineRule="auto"/>
        <w:ind w:left="1200" w:firstLine="0"/>
        <w:rPr>
          <w:rFonts w:ascii="Times New Roman" w:hAnsi="Times New Roman"/>
          <w:i/>
          <w:sz w:val="22"/>
        </w:rPr>
      </w:pPr>
    </w:p>
    <w:p w14:paraId="6CB18BBD" w14:textId="77777777" w:rsidR="009177CA" w:rsidRDefault="009177CA">
      <w:pPr>
        <w:spacing w:after="0"/>
        <w:rPr>
          <w:rFonts w:ascii="Calibri" w:hAnsi="Calibri" w:cs="Calibri"/>
          <w:sz w:val="21"/>
          <w:szCs w:val="21"/>
        </w:rPr>
      </w:pPr>
    </w:p>
    <w:p w14:paraId="724ABDD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38625F7D" w14:textId="77777777" w:rsidR="009177CA" w:rsidRDefault="009177CA">
      <w:pPr>
        <w:spacing w:after="0"/>
        <w:rPr>
          <w:rFonts w:ascii="Calibri" w:hAnsi="Calibri" w:cs="Calibri"/>
          <w:sz w:val="21"/>
          <w:szCs w:val="21"/>
        </w:rPr>
      </w:pPr>
    </w:p>
    <w:p w14:paraId="30F60BAA"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A2A36A5" w14:textId="77777777" w:rsidR="009177CA" w:rsidRDefault="00DA69B3">
      <w:pPr>
        <w:pStyle w:val="aff5"/>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707F597D"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09912C9"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B7284F4" w14:textId="77777777" w:rsidR="009177CA" w:rsidRDefault="00DA69B3">
      <w:pPr>
        <w:pStyle w:val="aff5"/>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637FFA"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B314CB2"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6D582F50"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B1C0A6B" w14:textId="77777777" w:rsidR="009177CA" w:rsidRDefault="00DA69B3">
      <w:pPr>
        <w:pStyle w:val="aff5"/>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2DC89C8A" w14:textId="77777777" w:rsidR="009177CA" w:rsidRDefault="00DA69B3">
      <w:pPr>
        <w:pStyle w:val="aff5"/>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042A22BE" w14:textId="77777777" w:rsidR="009177CA" w:rsidRDefault="009177CA">
      <w:pPr>
        <w:spacing w:after="0"/>
        <w:rPr>
          <w:sz w:val="22"/>
          <w:szCs w:val="22"/>
        </w:rPr>
      </w:pPr>
    </w:p>
    <w:p w14:paraId="5F8386DF" w14:textId="77777777" w:rsidR="009177CA" w:rsidRDefault="009177CA">
      <w:pPr>
        <w:spacing w:after="0"/>
        <w:rPr>
          <w:sz w:val="22"/>
          <w:szCs w:val="22"/>
        </w:rPr>
      </w:pPr>
    </w:p>
    <w:p w14:paraId="53DA0D86"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F45B8D3"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0D06D1D"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6F6D21E"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5E7A7E9"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3215569" w14:textId="77777777" w:rsidR="009177CA" w:rsidRDefault="009177CA">
      <w:pPr>
        <w:pStyle w:val="aff5"/>
        <w:spacing w:before="0" w:after="0" w:line="240" w:lineRule="auto"/>
        <w:rPr>
          <w:rFonts w:ascii="Times New Roman" w:hAnsi="Times New Roman"/>
          <w:iCs/>
          <w:sz w:val="22"/>
        </w:rPr>
      </w:pPr>
    </w:p>
    <w:p w14:paraId="00D666BA"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C2FAF48"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C644277"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D567DFB"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A2C1392"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07F7BEF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665544E"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86020FC"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ADE258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753B9C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020A4D61" w14:textId="77777777" w:rsidR="009177CA" w:rsidRDefault="009177CA">
      <w:pPr>
        <w:spacing w:after="0"/>
        <w:rPr>
          <w:rFonts w:ascii="Calibri" w:hAnsi="Calibri" w:cs="Calibri"/>
          <w:sz w:val="21"/>
          <w:szCs w:val="21"/>
        </w:rPr>
      </w:pPr>
    </w:p>
    <w:p w14:paraId="6047260D" w14:textId="77777777" w:rsidR="009177CA" w:rsidRDefault="009177CA">
      <w:pPr>
        <w:spacing w:after="0"/>
        <w:rPr>
          <w:rFonts w:ascii="Calibri" w:hAnsi="Calibri" w:cs="Calibri"/>
          <w:sz w:val="21"/>
          <w:szCs w:val="21"/>
        </w:rPr>
      </w:pPr>
    </w:p>
    <w:p w14:paraId="248BBA3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F72786A" w14:textId="77777777" w:rsidR="009177CA" w:rsidRDefault="009177CA">
      <w:pPr>
        <w:spacing w:after="0"/>
        <w:rPr>
          <w:rFonts w:ascii="Calibri" w:hAnsi="Calibri" w:cs="Calibri"/>
          <w:sz w:val="21"/>
          <w:szCs w:val="21"/>
        </w:rPr>
      </w:pPr>
    </w:p>
    <w:p w14:paraId="05823E19"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094F269"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1D24A23A"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21705D1E"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6EB11DC4" w14:textId="77777777" w:rsidR="009177CA" w:rsidRDefault="009177CA"/>
    <w:p w14:paraId="1BCFC830" w14:textId="77777777" w:rsidR="009177CA" w:rsidRDefault="00DA69B3">
      <w:pPr>
        <w:pStyle w:val="aff5"/>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D3FA724"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5DFBD16A"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209DB856"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5DB57323" w14:textId="77777777" w:rsidR="009177CA" w:rsidRDefault="00DA69B3">
      <w:pPr>
        <w:pStyle w:val="aff5"/>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150EF2E3" w14:textId="77777777" w:rsidR="009177CA" w:rsidRDefault="009177CA">
      <w:pPr>
        <w:spacing w:after="0"/>
        <w:rPr>
          <w:i/>
          <w:iCs/>
          <w:sz w:val="21"/>
          <w:szCs w:val="21"/>
        </w:rPr>
      </w:pPr>
    </w:p>
    <w:p w14:paraId="7988BAE3" w14:textId="77777777" w:rsidR="009177CA" w:rsidRDefault="00DA69B3">
      <w:pPr>
        <w:pStyle w:val="aff5"/>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0D76A129"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1B115DC4"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46E0B4"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2E270B38"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2AE6352B"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5C927395"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9690779"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D509FD2"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291026A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6BA80665"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280A4B33"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DF3BCC5"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A9D91D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9F1528F" w14:textId="77777777" w:rsidR="009177CA" w:rsidRDefault="009177CA">
      <w:pPr>
        <w:spacing w:after="0"/>
        <w:rPr>
          <w:rFonts w:eastAsia="Times New Roman"/>
          <w:i/>
          <w:iCs/>
          <w:sz w:val="21"/>
          <w:szCs w:val="21"/>
        </w:rPr>
      </w:pPr>
    </w:p>
    <w:p w14:paraId="09F8DCE4"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B3EDF5C"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0B9FAB"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F93565"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182281A"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9494111"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4A51F7ED"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5A11544"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FB9A732"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0500CAC"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A02DE5A" w14:textId="77777777" w:rsidR="009177CA" w:rsidRDefault="009177CA">
      <w:pPr>
        <w:spacing w:after="0"/>
        <w:rPr>
          <w:rFonts w:eastAsia="Times New Roman"/>
          <w:i/>
          <w:iCs/>
          <w:sz w:val="21"/>
          <w:szCs w:val="21"/>
        </w:rPr>
      </w:pPr>
    </w:p>
    <w:p w14:paraId="1B19018F"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95D7CC7"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0288B01E"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50D92FDC"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70DF745"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DD3F593" w14:textId="77777777" w:rsidR="009177CA" w:rsidRDefault="009177CA">
      <w:pPr>
        <w:spacing w:after="0"/>
        <w:rPr>
          <w:rFonts w:eastAsia="Times New Roman"/>
          <w:i/>
          <w:iCs/>
          <w:sz w:val="21"/>
          <w:szCs w:val="21"/>
        </w:rPr>
      </w:pPr>
    </w:p>
    <w:p w14:paraId="3780C445"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1F669ED"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54A814A"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564EC5B4"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70371B8"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4A2E65D4"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71054284"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71D5AD3F"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D644E49"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C1C1EDB"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DD8BDAE"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EF19B71"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75E53914"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75CBBE35"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44CE088"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344E7CD3"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42178611"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1B7F04BB"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72E54981"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141D651"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5C7D664" w14:textId="77777777" w:rsidR="009177CA" w:rsidRDefault="00DA69B3">
      <w:pPr>
        <w:pStyle w:val="aff5"/>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E78828F"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FFS: UE-B reselects in its resource (re-)selection, resource(s) to be used for its transmission when the resource(s) are fully/partially overlapping with the non-preferred resource set</w:t>
      </w:r>
    </w:p>
    <w:p w14:paraId="003585B0"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20566D55" w14:textId="77777777" w:rsidR="009177CA" w:rsidRDefault="009177CA">
      <w:pPr>
        <w:spacing w:after="0"/>
        <w:rPr>
          <w:rFonts w:eastAsia="Times New Roman"/>
          <w:i/>
          <w:iCs/>
          <w:sz w:val="21"/>
          <w:szCs w:val="21"/>
        </w:rPr>
      </w:pPr>
    </w:p>
    <w:p w14:paraId="2EAD18CB" w14:textId="77777777" w:rsidR="009177CA" w:rsidRDefault="009177CA">
      <w:pPr>
        <w:spacing w:after="0"/>
        <w:rPr>
          <w:rFonts w:eastAsia="Times New Roman"/>
          <w:i/>
          <w:iCs/>
          <w:sz w:val="21"/>
          <w:szCs w:val="21"/>
        </w:rPr>
      </w:pPr>
    </w:p>
    <w:p w14:paraId="419CED7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C4F30F8"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5167728"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9E603F0"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831CFD3"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09FEAFFE"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AB24AB0"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E80A3E"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04DDD13B"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CB07CB4"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9ACEF0B"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6A5B30D1"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76CA821" w14:textId="77777777" w:rsidR="009177CA" w:rsidRDefault="009177CA"/>
    <w:p w14:paraId="2E7ACA8A"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7B8CDBA"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7B917E2"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22D6259A"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0C6D3906"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53157DF"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04E4CB"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13CA3756"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4FB98DD2"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C82983E"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59174C07"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CC89A6"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AC98EBA"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175654B"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FBB9B0E" w14:textId="77777777" w:rsidR="009177CA" w:rsidRDefault="009177CA">
      <w:pPr>
        <w:tabs>
          <w:tab w:val="left" w:pos="400"/>
        </w:tabs>
        <w:spacing w:after="0"/>
        <w:rPr>
          <w:bCs/>
          <w:i/>
          <w:sz w:val="21"/>
          <w:szCs w:val="21"/>
          <w:highlight w:val="green"/>
        </w:rPr>
      </w:pPr>
    </w:p>
    <w:p w14:paraId="2B383364" w14:textId="77777777" w:rsidR="009177CA" w:rsidRDefault="00DA69B3">
      <w:pPr>
        <w:pStyle w:val="aff5"/>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2618575D" w14:textId="77777777" w:rsidR="009177CA" w:rsidRDefault="00DA69B3">
      <w:pPr>
        <w:pStyle w:val="aff5"/>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0EDC4652"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14:paraId="3382641C"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2C475DBA"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48E378B5"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99A8890"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1875E584" w14:textId="77777777" w:rsidR="009177CA" w:rsidRDefault="00DA69B3">
      <w:pPr>
        <w:pStyle w:val="aff5"/>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7DF2AD53" w14:textId="77777777" w:rsidR="009177CA" w:rsidRDefault="00DA69B3">
      <w:pPr>
        <w:pStyle w:val="aff5"/>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F04814" w14:textId="77777777" w:rsidR="009177CA" w:rsidRDefault="00DA69B3">
      <w:pPr>
        <w:pStyle w:val="aff5"/>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A0A1C14" w14:textId="77777777" w:rsidR="009177CA" w:rsidRDefault="00DA69B3">
      <w:pPr>
        <w:pStyle w:val="aff5"/>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0E40BEC" w14:textId="77777777" w:rsidR="009177CA" w:rsidRDefault="009177CA">
      <w:pPr>
        <w:spacing w:after="0"/>
        <w:rPr>
          <w:rFonts w:eastAsia="Times New Roman"/>
          <w:i/>
          <w:iCs/>
          <w:sz w:val="21"/>
          <w:szCs w:val="21"/>
        </w:rPr>
      </w:pPr>
    </w:p>
    <w:p w14:paraId="57AA42B6" w14:textId="77777777" w:rsidR="009177CA" w:rsidRDefault="009177CA">
      <w:pPr>
        <w:spacing w:after="0"/>
        <w:rPr>
          <w:rFonts w:eastAsia="Times New Roman"/>
          <w:i/>
          <w:iCs/>
          <w:sz w:val="21"/>
          <w:szCs w:val="21"/>
        </w:rPr>
      </w:pPr>
    </w:p>
    <w:sectPr w:rsidR="009177CA">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6C7A" w14:textId="77777777" w:rsidR="004F41CD" w:rsidRDefault="004F41CD">
      <w:pPr>
        <w:spacing w:after="0" w:line="240" w:lineRule="auto"/>
      </w:pPr>
      <w:r>
        <w:separator/>
      </w:r>
    </w:p>
  </w:endnote>
  <w:endnote w:type="continuationSeparator" w:id="0">
    <w:p w14:paraId="5CEA345C" w14:textId="77777777" w:rsidR="004F41CD" w:rsidRDefault="004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仿宋_GB2312">
    <w:altName w:val="Arial Unicode MS"/>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525" w14:textId="77777777" w:rsidR="009177CA" w:rsidRDefault="00DA69B3">
    <w:pPr>
      <w:pStyle w:val="a9"/>
    </w:pPr>
    <w:r>
      <w:rPr>
        <w:noProof/>
      </w:rPr>
      <mc:AlternateContent>
        <mc:Choice Requires="wps">
          <w:drawing>
            <wp:anchor distT="0" distB="0" distL="0" distR="0" simplePos="0" relativeHeight="251659264" behindDoc="1" locked="0" layoutInCell="1" allowOverlap="1" wp14:anchorId="79877F5B" wp14:editId="5E2DC403">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1CC58DF8" w14:textId="77777777" w:rsidR="009177CA" w:rsidRDefault="00DA69B3">
                          <w:pPr>
                            <w:pStyle w:val="a9"/>
                            <w:rPr>
                              <w:color w:val="000000"/>
                            </w:rPr>
                          </w:pPr>
                          <w:r>
                            <w:rPr>
                              <w:color w:val="000000"/>
                            </w:rPr>
                            <w:fldChar w:fldCharType="begin"/>
                          </w:r>
                          <w:r>
                            <w:instrText>PAGE</w:instrText>
                          </w:r>
                          <w:r>
                            <w:fldChar w:fldCharType="separate"/>
                          </w:r>
                          <w:r>
                            <w:t>6</w:t>
                          </w:r>
                          <w:r>
                            <w:fldChar w:fldCharType="end"/>
                          </w:r>
                        </w:p>
                      </w:txbxContent>
                    </wps:txbx>
                    <wps:bodyPr lIns="0" tIns="0" rIns="0" bIns="0">
                      <a:spAutoFit/>
                    </wps:bodyPr>
                  </wps:wsp>
                </a:graphicData>
              </a:graphic>
            </wp:anchor>
          </w:drawing>
        </mc:Choice>
        <mc:Fallback>
          <w:pict>
            <v:rect w14:anchorId="79877F5B" id="Frame1" o:spid="_x0000_s1026" style="position:absolute;left:0;text-align:left;margin-left:0;margin-top:.05pt;width:13.05pt;height:17.4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14:paraId="1CC58DF8" w14:textId="77777777" w:rsidR="009177CA" w:rsidRDefault="00DA69B3">
                    <w:pPr>
                      <w:pStyle w:val="Footer"/>
                      <w:rPr>
                        <w:color w:val="000000"/>
                      </w:rPr>
                    </w:pPr>
                    <w:r>
                      <w:rPr>
                        <w:color w:val="000000"/>
                      </w:rPr>
                      <w:fldChar w:fldCharType="begin"/>
                    </w:r>
                    <w:r>
                      <w:instrText>PAGE</w:instrText>
                    </w:r>
                    <w:r>
                      <w:fldChar w:fldCharType="separate"/>
                    </w:r>
                    <w: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2BC0" w14:textId="77777777" w:rsidR="004F41CD" w:rsidRDefault="004F41CD">
      <w:pPr>
        <w:spacing w:after="0" w:line="240" w:lineRule="auto"/>
      </w:pPr>
      <w:r>
        <w:separator/>
      </w:r>
    </w:p>
  </w:footnote>
  <w:footnote w:type="continuationSeparator" w:id="0">
    <w:p w14:paraId="62F7A164" w14:textId="77777777" w:rsidR="004F41CD" w:rsidRDefault="004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5"/>
      <w:lvlText w:val="%3.%5"/>
      <w:lvlJc w:val="left"/>
      <w:pPr>
        <w:tabs>
          <w:tab w:val="left" w:pos="1008"/>
        </w:tabs>
        <w:ind w:left="1008" w:hanging="1008"/>
      </w:pPr>
    </w:lvl>
    <w:lvl w:ilvl="5">
      <w:start w:val="1"/>
      <w:numFmt w:val="decimal"/>
      <w:pStyle w:val="6"/>
      <w:lvlText w:val="%3.%5.%6"/>
      <w:lvlJc w:val="left"/>
      <w:pPr>
        <w:tabs>
          <w:tab w:val="left" w:pos="1152"/>
        </w:tabs>
        <w:ind w:left="1152" w:hanging="1152"/>
      </w:pPr>
    </w:lvl>
    <w:lvl w:ilvl="6">
      <w:start w:val="1"/>
      <w:numFmt w:val="decimal"/>
      <w:pStyle w:val="7"/>
      <w:lvlText w:val="%3.%5.%6.%7"/>
      <w:lvlJc w:val="left"/>
      <w:pPr>
        <w:tabs>
          <w:tab w:val="left" w:pos="1296"/>
        </w:tabs>
        <w:ind w:left="1296" w:hanging="1296"/>
      </w:pPr>
    </w:lvl>
    <w:lvl w:ilvl="7">
      <w:start w:val="1"/>
      <w:numFmt w:val="decimal"/>
      <w:pStyle w:val="8"/>
      <w:lvlText w:val="%3.%5.%6.%7.%8"/>
      <w:lvlJc w:val="left"/>
      <w:pPr>
        <w:tabs>
          <w:tab w:val="left" w:pos="1440"/>
        </w:tabs>
        <w:ind w:left="1440" w:hanging="1440"/>
      </w:pPr>
    </w:lvl>
    <w:lvl w:ilvl="8">
      <w:start w:val="1"/>
      <w:numFmt w:val="decimal"/>
      <w:pStyle w:val="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1222"/>
    <w:rsid w:val="001C53A6"/>
    <w:rsid w:val="001C7F74"/>
    <w:rsid w:val="001D186E"/>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35DD8"/>
    <w:rsid w:val="00447B6D"/>
    <w:rsid w:val="00460EB7"/>
    <w:rsid w:val="0046581D"/>
    <w:rsid w:val="00465B60"/>
    <w:rsid w:val="00465DFC"/>
    <w:rsid w:val="004708AF"/>
    <w:rsid w:val="00473B0E"/>
    <w:rsid w:val="004759F0"/>
    <w:rsid w:val="004852E5"/>
    <w:rsid w:val="00487357"/>
    <w:rsid w:val="004A56B1"/>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C6321"/>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534"/>
  <w15:docId w15:val="{15A70D65-FD1A-4895-93EE-12A3B0C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pPr>
    <w:rPr>
      <w:rFonts w:ascii="Times New Roman" w:eastAsia="宋体" w:hAnsi="Times New Roman" w:cs="Times New Roman"/>
      <w:color w:val="00000A"/>
      <w:lang w:val="en-GB" w:eastAsia="en-US"/>
    </w:rPr>
  </w:style>
  <w:style w:type="paragraph" w:styleId="1">
    <w:name w:val="heading 1"/>
    <w:basedOn w:val="Heading"/>
    <w:next w:val="a"/>
    <w:qFormat/>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next w:val="a"/>
    <w:qFormat/>
    <w:pPr>
      <w:spacing w:before="180"/>
      <w:outlineLvl w:val="1"/>
    </w:pPr>
    <w:rPr>
      <w:sz w:val="32"/>
    </w:rPr>
  </w:style>
  <w:style w:type="paragraph" w:styleId="3">
    <w:name w:val="heading 3"/>
    <w:basedOn w:val="2"/>
    <w:next w:val="a"/>
    <w:qFormat/>
    <w:pPr>
      <w:numPr>
        <w:ilvl w:val="2"/>
        <w:numId w:val="1"/>
      </w:numPr>
      <w:spacing w:before="120"/>
      <w:outlineLvl w:val="2"/>
    </w:pPr>
    <w:rPr>
      <w:sz w:val="28"/>
    </w:rPr>
  </w:style>
  <w:style w:type="paragraph" w:styleId="4">
    <w:name w:val="heading 4"/>
    <w:basedOn w:val="a"/>
    <w:next w:val="a"/>
    <w:qFormat/>
    <w:pPr>
      <w:keepNext/>
      <w:widowControl w:val="0"/>
      <w:spacing w:after="0"/>
      <w:jc w:val="center"/>
      <w:outlineLvl w:val="3"/>
    </w:pPr>
    <w:rPr>
      <w:rFonts w:eastAsia="Batang"/>
      <w:b/>
      <w:bCs/>
      <w:szCs w:val="24"/>
      <w:lang w:val="en-US" w:eastAsia="ko-KR"/>
    </w:rPr>
  </w:style>
  <w:style w:type="paragraph" w:styleId="5">
    <w:name w:val="heading 5"/>
    <w:basedOn w:val="a"/>
    <w:next w:val="a"/>
    <w:qFormat/>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next w:val="a"/>
    <w:qFormat/>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next w:val="a"/>
    <w:qFormat/>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next w:val="a"/>
    <w:qFormat/>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next w:val="a"/>
    <w:qFormat/>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widowControl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qFormat/>
    <w:pPr>
      <w:spacing w:after="0"/>
      <w:jc w:val="both"/>
    </w:pPr>
    <w:rPr>
      <w:rFonts w:eastAsia="Batang"/>
      <w:sz w:val="22"/>
      <w:lang w:val="en-US" w:eastAsia="ko-KR"/>
    </w:rPr>
  </w:style>
  <w:style w:type="paragraph" w:styleId="a4">
    <w:name w:val="caption"/>
    <w:basedOn w:val="a"/>
    <w:next w:val="a"/>
    <w:qFormat/>
    <w:pPr>
      <w:spacing w:before="120"/>
      <w:textAlignment w:val="baseline"/>
    </w:pPr>
    <w:rPr>
      <w:rFonts w:eastAsia="Batang"/>
      <w:b/>
    </w:rPr>
  </w:style>
  <w:style w:type="paragraph" w:styleId="a5">
    <w:name w:val="List Bullet"/>
    <w:basedOn w:val="a"/>
    <w:qFormat/>
    <w:pPr>
      <w:widowControl w:val="0"/>
      <w:spacing w:after="0"/>
      <w:ind w:hanging="200"/>
      <w:jc w:val="both"/>
    </w:pPr>
    <w:rPr>
      <w:rFonts w:eastAsia="MS Gothic"/>
      <w:lang w:val="en-US" w:eastAsia="ja-JP"/>
    </w:rPr>
  </w:style>
  <w:style w:type="paragraph" w:styleId="a6">
    <w:name w:val="Document Map"/>
    <w:basedOn w:val="a"/>
    <w:semiHidden/>
    <w:qFormat/>
    <w:pPr>
      <w:widowControl w:val="0"/>
      <w:shd w:val="clear" w:color="auto" w:fill="000080"/>
      <w:spacing w:after="0"/>
      <w:jc w:val="both"/>
    </w:pPr>
    <w:rPr>
      <w:rFonts w:ascii="Arial" w:eastAsia="Dotum" w:hAnsi="Arial"/>
      <w:szCs w:val="24"/>
      <w:lang w:val="en-US" w:eastAsia="ko-KR"/>
    </w:rPr>
  </w:style>
  <w:style w:type="paragraph" w:styleId="a7">
    <w:name w:val="annotation text"/>
    <w:basedOn w:val="a"/>
    <w:semiHidden/>
    <w:qFormat/>
    <w:pPr>
      <w:widowControl w:val="0"/>
      <w:spacing w:after="0"/>
    </w:pPr>
    <w:rPr>
      <w:rFonts w:ascii="Batang" w:eastAsia="Batang" w:hAnsi="Batang"/>
      <w:szCs w:val="24"/>
      <w:lang w:val="en-US" w:eastAsia="ko-KR"/>
    </w:rPr>
  </w:style>
  <w:style w:type="paragraph" w:styleId="30">
    <w:name w:val="List Bullet 3"/>
    <w:basedOn w:val="a"/>
    <w:qFormat/>
    <w:pPr>
      <w:widowControl w:val="0"/>
      <w:spacing w:after="0"/>
      <w:ind w:left="100" w:hanging="200"/>
      <w:contextualSpacing/>
      <w:jc w:val="both"/>
    </w:pPr>
    <w:rPr>
      <w:rFonts w:ascii="Batang" w:eastAsia="Batang" w:hAnsi="Batang"/>
      <w:szCs w:val="24"/>
      <w:lang w:val="en-US" w:eastAsia="ko-KR"/>
    </w:rPr>
  </w:style>
  <w:style w:type="paragraph" w:styleId="a8">
    <w:name w:val="Balloon Text"/>
    <w:basedOn w:val="a"/>
    <w:semiHidden/>
    <w:qFormat/>
    <w:pPr>
      <w:widowControl w:val="0"/>
      <w:spacing w:after="0"/>
      <w:jc w:val="both"/>
    </w:pPr>
    <w:rPr>
      <w:rFonts w:ascii="Arial" w:eastAsia="Dotum" w:hAnsi="Arial"/>
      <w:sz w:val="18"/>
      <w:szCs w:val="18"/>
      <w:lang w:val="en-US" w:eastAsia="ko-KR"/>
    </w:rPr>
  </w:style>
  <w:style w:type="paragraph" w:styleId="a9">
    <w:name w:val="footer"/>
    <w:basedOn w:val="a"/>
    <w:uiPriority w:val="99"/>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a">
    <w:name w:val="header"/>
    <w:basedOn w:val="a"/>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b">
    <w:name w:val="List"/>
    <w:basedOn w:val="a"/>
    <w:qFormat/>
    <w:pPr>
      <w:widowControl w:val="0"/>
      <w:spacing w:after="0"/>
      <w:ind w:left="100" w:hanging="200"/>
      <w:contextualSpacing/>
      <w:jc w:val="both"/>
    </w:pPr>
    <w:rPr>
      <w:rFonts w:ascii="Batang" w:eastAsia="Batang" w:hAnsi="Batang"/>
      <w:szCs w:val="24"/>
      <w:lang w:val="en-US" w:eastAsia="ko-KR"/>
    </w:rPr>
  </w:style>
  <w:style w:type="paragraph" w:styleId="ac">
    <w:name w:val="footnote text"/>
    <w:basedOn w:val="a"/>
    <w:qFormat/>
    <w:pPr>
      <w:widowControl w:val="0"/>
      <w:snapToGrid w:val="0"/>
      <w:spacing w:after="0"/>
    </w:pPr>
    <w:rPr>
      <w:rFonts w:ascii="Batang" w:eastAsia="Batang" w:hAnsi="Batang"/>
      <w:szCs w:val="24"/>
      <w:lang w:val="en-US" w:eastAsia="ko-KR"/>
    </w:rPr>
  </w:style>
  <w:style w:type="paragraph" w:styleId="ad">
    <w:name w:val="Normal (Web)"/>
    <w:basedOn w:val="a"/>
    <w:uiPriority w:val="99"/>
    <w:unhideWhenUsed/>
    <w:qFormat/>
    <w:pPr>
      <w:spacing w:beforeAutospacing="1" w:afterAutospacing="1"/>
    </w:pPr>
    <w:rPr>
      <w:rFonts w:ascii="Gulim" w:eastAsia="Gulim" w:hAnsi="Gulim" w:cs="Gulim"/>
      <w:sz w:val="24"/>
      <w:szCs w:val="24"/>
      <w:lang w:val="en-US" w:eastAsia="ko-KR"/>
    </w:rPr>
  </w:style>
  <w:style w:type="paragraph" w:styleId="ae">
    <w:name w:val="annotation subject"/>
    <w:basedOn w:val="a7"/>
    <w:next w:val="a7"/>
    <w:semiHidden/>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annotation reference"/>
    <w:basedOn w:val="a0"/>
    <w:uiPriority w:val="99"/>
    <w:semiHidden/>
    <w:unhideWhenUsed/>
    <w:qFormat/>
    <w:rPr>
      <w:sz w:val="21"/>
      <w:szCs w:val="21"/>
    </w:rPr>
  </w:style>
  <w:style w:type="character" w:customStyle="1" w:styleId="af5">
    <w:name w:val="批注框文本 字符"/>
    <w:basedOn w:val="a0"/>
    <w:semiHidden/>
    <w:qFormat/>
    <w:rPr>
      <w:rFonts w:ascii="Arial" w:eastAsia="Dotum" w:hAnsi="Arial" w:cs="Times New Roman"/>
      <w:sz w:val="18"/>
      <w:szCs w:val="18"/>
    </w:rPr>
  </w:style>
  <w:style w:type="character" w:customStyle="1" w:styleId="af6">
    <w:name w:val="正文文本 字符"/>
    <w:basedOn w:val="a0"/>
    <w:qFormat/>
    <w:rPr>
      <w:rFonts w:ascii="Times New Roman" w:eastAsia="Batang" w:hAnsi="Times New Roman" w:cs="Times New Roman"/>
      <w:sz w:val="22"/>
      <w:szCs w:val="20"/>
    </w:rPr>
  </w:style>
  <w:style w:type="character" w:customStyle="1" w:styleId="10">
    <w:name w:val="标题 1 字符"/>
    <w:basedOn w:val="a0"/>
    <w:qFormat/>
    <w:rPr>
      <w:rFonts w:ascii="Arial" w:eastAsia="Noto Sans CJK SC Regular" w:hAnsi="Arial" w:cs="FreeSans"/>
      <w:sz w:val="36"/>
      <w:szCs w:val="28"/>
      <w:lang w:val="en-GB" w:eastAsia="en-US"/>
    </w:rPr>
  </w:style>
  <w:style w:type="character" w:customStyle="1" w:styleId="20">
    <w:name w:val="标题 2 字符"/>
    <w:basedOn w:val="a0"/>
    <w:qFormat/>
    <w:rPr>
      <w:rFonts w:ascii="Arial" w:eastAsia="Noto Sans CJK SC Regular" w:hAnsi="Arial" w:cs="FreeSans"/>
      <w:sz w:val="32"/>
      <w:szCs w:val="28"/>
      <w:lang w:val="en-GB" w:eastAsia="en-US"/>
    </w:rPr>
  </w:style>
  <w:style w:type="character" w:customStyle="1" w:styleId="31">
    <w:name w:val="标题 3 字符"/>
    <w:basedOn w:val="a0"/>
    <w:qFormat/>
    <w:rPr>
      <w:rFonts w:ascii="Arial" w:eastAsia="Noto Sans CJK SC Regular" w:hAnsi="Arial" w:cs="FreeSans"/>
      <w:sz w:val="28"/>
      <w:szCs w:val="28"/>
      <w:lang w:val="en-GB" w:eastAsia="en-US"/>
    </w:rPr>
  </w:style>
  <w:style w:type="character" w:customStyle="1" w:styleId="40">
    <w:name w:val="标题 4 字符"/>
    <w:basedOn w:val="a0"/>
    <w:qFormat/>
    <w:rPr>
      <w:rFonts w:ascii="Times New Roman" w:eastAsia="Batang" w:hAnsi="Times New Roman" w:cs="Times New Roman"/>
      <w:b/>
      <w:bCs/>
      <w:szCs w:val="24"/>
    </w:rPr>
  </w:style>
  <w:style w:type="character" w:customStyle="1" w:styleId="50">
    <w:name w:val="标题 5 字符"/>
    <w:basedOn w:val="a0"/>
    <w:qFormat/>
    <w:rPr>
      <w:rFonts w:ascii="Times New Roman" w:eastAsia="Batang" w:hAnsi="Times New Roman" w:cs="Times New Roman"/>
      <w:b/>
      <w:bCs/>
      <w:sz w:val="24"/>
      <w:szCs w:val="24"/>
    </w:rPr>
  </w:style>
  <w:style w:type="character" w:customStyle="1" w:styleId="60">
    <w:name w:val="标题 6 字符"/>
    <w:basedOn w:val="a0"/>
    <w:qFormat/>
    <w:rPr>
      <w:rFonts w:ascii="Times New Roman" w:eastAsia="宋体" w:hAnsi="Times New Roman" w:cs="Times New Roman"/>
      <w:b/>
      <w:bCs/>
      <w:sz w:val="22"/>
      <w:lang w:eastAsia="en-US"/>
    </w:rPr>
  </w:style>
  <w:style w:type="character" w:customStyle="1" w:styleId="70">
    <w:name w:val="标题 7 字符"/>
    <w:basedOn w:val="a0"/>
    <w:qFormat/>
    <w:rPr>
      <w:rFonts w:ascii="Times New Roman" w:eastAsia="宋体" w:hAnsi="Times New Roman" w:cs="Times New Roman"/>
      <w:sz w:val="24"/>
      <w:szCs w:val="24"/>
      <w:lang w:eastAsia="en-US"/>
    </w:rPr>
  </w:style>
  <w:style w:type="character" w:customStyle="1" w:styleId="80">
    <w:name w:val="标题 8 字符"/>
    <w:basedOn w:val="a0"/>
    <w:qFormat/>
    <w:rPr>
      <w:rFonts w:ascii="Times New Roman" w:eastAsia="宋体" w:hAnsi="Times New Roman" w:cs="Times New Roman"/>
      <w:i/>
      <w:iCs/>
      <w:sz w:val="24"/>
      <w:szCs w:val="24"/>
      <w:lang w:eastAsia="en-US"/>
    </w:rPr>
  </w:style>
  <w:style w:type="character" w:customStyle="1" w:styleId="90">
    <w:name w:val="标题 9 字符"/>
    <w:basedOn w:val="a0"/>
    <w:qFormat/>
    <w:rPr>
      <w:rFonts w:ascii="Arial" w:eastAsia="宋体" w:hAnsi="Arial" w:cs="Arial"/>
      <w:sz w:val="22"/>
      <w:lang w:eastAsia="en-US"/>
    </w:rPr>
  </w:style>
  <w:style w:type="character" w:customStyle="1" w:styleId="af7">
    <w:name w:val="列出段落 字符"/>
    <w:uiPriority w:val="34"/>
    <w:qFormat/>
    <w:rPr>
      <w:rFonts w:ascii="Malgun Gothic" w:eastAsia="Malgun Gothic" w:hAnsi="Malgun Gothic" w:cs="Times New Roman"/>
    </w:rPr>
  </w:style>
  <w:style w:type="character" w:customStyle="1" w:styleId="af8">
    <w:name w:val="図表番号 (文字)"/>
    <w:qFormat/>
    <w:rPr>
      <w:b/>
      <w:lang w:val="en-GB" w:eastAsia="en-US" w:bidi="ar-SA"/>
    </w:rPr>
  </w:style>
  <w:style w:type="character" w:customStyle="1" w:styleId="af9">
    <w:name w:val="本文 (文字)"/>
    <w:qFormat/>
    <w:rPr>
      <w:rFonts w:eastAsia="Batang"/>
      <w:sz w:val="22"/>
      <w:lang w:val="en-US" w:eastAsia="ko-KR" w:bidi="ar-SA"/>
    </w:rPr>
  </w:style>
  <w:style w:type="character" w:customStyle="1" w:styleId="capCharChar">
    <w:name w:val="cap Char Char"/>
    <w:qFormat/>
    <w:rPr>
      <w:rFonts w:eastAsia="MS Mincho"/>
      <w:b/>
      <w:bCs/>
      <w:lang w:val="en-GB" w:eastAsia="en-US" w:bidi="ar-SA"/>
    </w:rPr>
  </w:style>
  <w:style w:type="character" w:customStyle="1" w:styleId="InternetLink">
    <w:name w:val="Internet Link"/>
    <w:basedOn w:val="a0"/>
    <w:unhideWhenUsed/>
    <w:qFormat/>
    <w:rPr>
      <w:color w:val="0563C1" w:themeColor="hyperlink"/>
      <w:u w:val="single"/>
    </w:rPr>
  </w:style>
  <w:style w:type="character" w:customStyle="1" w:styleId="afa">
    <w:name w:val="ヘッダー (文字)"/>
    <w:qFormat/>
    <w:rPr>
      <w:rFonts w:ascii="Batang" w:eastAsia="Batang" w:hAnsi="Batang"/>
      <w:szCs w:val="24"/>
      <w:lang w:val="en-US" w:eastAsia="ko-KR" w:bidi="ar-SA"/>
    </w:rPr>
  </w:style>
  <w:style w:type="character" w:customStyle="1" w:styleId="afb">
    <w:name w:val="脚注文字列 (文字)"/>
    <w:qFormat/>
    <w:rPr>
      <w:rFonts w:ascii="Batang" w:hAnsi="Batang"/>
      <w:szCs w:val="24"/>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TALCar">
    <w:name w:val="TAL Car"/>
    <w:link w:val="TAL"/>
    <w:qFormat/>
    <w:rPr>
      <w:rFonts w:ascii="Arial" w:eastAsia="MS Mincho" w:hAnsi="Arial"/>
      <w:sz w:val="18"/>
      <w:lang w:val="en-GB" w:eastAsia="en-US"/>
    </w:rPr>
  </w:style>
  <w:style w:type="paragraph" w:customStyle="1" w:styleId="TAL">
    <w:name w:val="TAL"/>
    <w:basedOn w:val="a"/>
    <w:link w:val="TALCar"/>
    <w:qFormat/>
    <w:pPr>
      <w:keepNext/>
      <w:keepLines/>
      <w:spacing w:after="0"/>
    </w:pPr>
    <w:rPr>
      <w:rFonts w:ascii="Arial" w:eastAsia="MS Mincho" w:hAnsi="Arial" w:cstheme="minorBidi"/>
      <w:sz w:val="18"/>
      <w:szCs w:val="22"/>
    </w:rPr>
  </w:style>
  <w:style w:type="character" w:customStyle="1" w:styleId="THChar">
    <w:name w:val="TH Char"/>
    <w:link w:val="TH"/>
    <w:qFormat/>
    <w:rPr>
      <w:rFonts w:ascii="Arial" w:eastAsia="MS Mincho" w:hAnsi="Arial"/>
      <w:b/>
      <w:lang w:val="en-GB" w:eastAsia="en-US"/>
    </w:rPr>
  </w:style>
  <w:style w:type="paragraph" w:customStyle="1" w:styleId="TH">
    <w:name w:val="TH"/>
    <w:basedOn w:val="a"/>
    <w:link w:val="THChar"/>
    <w:qFormat/>
    <w:pPr>
      <w:keepNext/>
      <w:keepLines/>
      <w:spacing w:before="60" w:after="180"/>
      <w:jc w:val="center"/>
    </w:pPr>
    <w:rPr>
      <w:rFonts w:ascii="Arial" w:eastAsia="MS Mincho" w:hAnsi="Arial" w:cstheme="minorBidi"/>
      <w:b/>
      <w:szCs w:val="22"/>
    </w:rPr>
  </w:style>
  <w:style w:type="character" w:customStyle="1" w:styleId="TFChar">
    <w:name w:val="TF Char"/>
    <w:link w:val="TF"/>
    <w:qFormat/>
    <w:rPr>
      <w:rFonts w:ascii="Arial" w:eastAsia="Malgun Gothic" w:hAnsi="Arial"/>
      <w:b/>
      <w:lang w:val="en-GB" w:eastAsia="en-US"/>
    </w:rPr>
  </w:style>
  <w:style w:type="paragraph" w:customStyle="1" w:styleId="TF">
    <w:name w:val="TF"/>
    <w:basedOn w:val="TH"/>
    <w:link w:val="TFChar"/>
    <w:qFormat/>
    <w:pPr>
      <w:spacing w:before="0" w:after="240"/>
      <w:textAlignment w:val="baseline"/>
    </w:pPr>
    <w:rPr>
      <w:rFonts w:eastAsia="Malgun Gothic"/>
    </w:rPr>
  </w:style>
  <w:style w:type="character" w:customStyle="1" w:styleId="afc">
    <w:name w:val="フッター (文字)"/>
    <w:uiPriority w:val="99"/>
    <w:qFormat/>
    <w:rPr>
      <w:rFonts w:ascii="Batang" w:hAnsi="Batang"/>
      <w:szCs w:val="24"/>
    </w:rPr>
  </w:style>
  <w:style w:type="character" w:customStyle="1" w:styleId="32">
    <w:name w:val="見出し 3 (文字)"/>
    <w:qFormat/>
    <w:rPr>
      <w:rFonts w:ascii="Arial" w:hAnsi="Arial"/>
      <w:sz w:val="28"/>
      <w:lang w:val="en-GB" w:eastAsia="en-US"/>
    </w:rPr>
  </w:style>
  <w:style w:type="character" w:customStyle="1" w:styleId="B1Char">
    <w:name w:val="B1 Char"/>
    <w:qFormat/>
    <w:rPr>
      <w:rFonts w:eastAsia="宋体"/>
      <w:lang w:val="en-GB" w:eastAsia="en-US"/>
    </w:rPr>
  </w:style>
  <w:style w:type="character" w:customStyle="1" w:styleId="afd">
    <w:name w:val="リスト段落 (文字)"/>
    <w:uiPriority w:val="34"/>
    <w:qFormat/>
    <w:rPr>
      <w:rFonts w:ascii="Malgun Gothic" w:eastAsia="Malgun Gothic" w:hAnsi="Malgun Gothic"/>
      <w:szCs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3"/>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paragraph" w:customStyle="1" w:styleId="TAH">
    <w:name w:val="TAH"/>
    <w:link w:val="TAHCar"/>
    <w:qFormat/>
    <w:pPr>
      <w:widowControl w:val="0"/>
    </w:pPr>
    <w:rPr>
      <w:rFonts w:ascii="Arial" w:eastAsia="MS Mincho" w:hAnsi="Arial"/>
      <w:b/>
      <w:color w:val="00000A"/>
      <w:sz w:val="18"/>
      <w:szCs w:val="22"/>
      <w:lang w:val="en-GB" w:eastAsia="en-US"/>
    </w:rPr>
  </w:style>
  <w:style w:type="character" w:customStyle="1" w:styleId="11">
    <w:name w:val="見出し 1 (文字)"/>
    <w:qFormat/>
    <w:rPr>
      <w:rFonts w:ascii="Arial" w:hAnsi="Arial"/>
      <w:sz w:val="36"/>
      <w:lang w:val="en-GB" w:eastAsia="en-US"/>
    </w:rPr>
  </w:style>
  <w:style w:type="character" w:customStyle="1" w:styleId="LGTdocChar">
    <w:name w:val="LGTdoc_본문 Char"/>
    <w:link w:val="LGTdoc"/>
    <w:qFormat/>
    <w:locked/>
    <w:rPr>
      <w:sz w:val="22"/>
      <w:szCs w:val="24"/>
      <w:lang w:val="en-GB"/>
    </w:rPr>
  </w:style>
  <w:style w:type="paragraph" w:customStyle="1" w:styleId="LGTdoc">
    <w:name w:val="LGTdoc_본문"/>
    <w:basedOn w:val="a"/>
    <w:link w:val="LGTdocChar"/>
    <w:qFormat/>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Pr>
      <w:rFonts w:eastAsia="Malgun Gothic"/>
      <w:color w:val="FF0000"/>
      <w:lang w:val="en-GB" w:eastAsia="en-US"/>
    </w:rPr>
  </w:style>
  <w:style w:type="paragraph" w:customStyle="1" w:styleId="EditorsNote">
    <w:name w:val="Editor's Note"/>
    <w:basedOn w:val="a"/>
    <w:link w:val="EditorsNoteChar"/>
    <w:qFormat/>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Pr>
      <w:rFonts w:ascii="Arial" w:hAnsi="Arial"/>
      <w:sz w:val="18"/>
      <w:lang w:val="en-GB" w:eastAsia="en-US" w:bidi="ar-SA"/>
    </w:rPr>
  </w:style>
  <w:style w:type="character" w:customStyle="1" w:styleId="apple-tab-span">
    <w:name w:val="apple-tab-span"/>
    <w:basedOn w:val="a0"/>
    <w:qFormat/>
  </w:style>
  <w:style w:type="character" w:customStyle="1" w:styleId="3GPPTextChar">
    <w:name w:val="3GPP Text Char"/>
    <w:link w:val="3GPPText"/>
    <w:qFormat/>
    <w:locked/>
    <w:rPr>
      <w:lang w:eastAsia="en-US"/>
    </w:rPr>
  </w:style>
  <w:style w:type="paragraph" w:customStyle="1" w:styleId="3GPPText">
    <w:name w:val="3GPP Text"/>
    <w:basedOn w:val="a"/>
    <w:link w:val="3GPPTextChar"/>
    <w:qFormat/>
    <w:pPr>
      <w:spacing w:before="120"/>
      <w:jc w:val="both"/>
    </w:pPr>
    <w:rPr>
      <w:rFonts w:asciiTheme="minorHAnsi" w:eastAsiaTheme="minorEastAsia" w:hAnsiTheme="minorHAnsi" w:cstheme="minorBidi"/>
      <w:szCs w:val="22"/>
      <w:lang w:val="en-US"/>
    </w:rPr>
  </w:style>
  <w:style w:type="character" w:customStyle="1" w:styleId="ListLabel1">
    <w:name w:val="ListLabel 1"/>
    <w:qFormat/>
    <w:rPr>
      <w:b/>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afe">
    <w:name w:val="页脚 字符"/>
    <w:basedOn w:val="a0"/>
    <w:uiPriority w:val="99"/>
    <w:qFormat/>
    <w:rPr>
      <w:rFonts w:ascii="Batang" w:eastAsia="Batang" w:hAnsi="Batang" w:cs="Times New Roman"/>
      <w:szCs w:val="24"/>
    </w:rPr>
  </w:style>
  <w:style w:type="character" w:customStyle="1" w:styleId="aff">
    <w:name w:val="文档结构图 字符"/>
    <w:basedOn w:val="a0"/>
    <w:semiHidden/>
    <w:qFormat/>
    <w:rPr>
      <w:rFonts w:ascii="Arial" w:eastAsia="Dotum" w:hAnsi="Arial" w:cs="Times New Roman"/>
      <w:szCs w:val="24"/>
      <w:shd w:val="clear" w:color="auto" w:fill="000080"/>
    </w:rPr>
  </w:style>
  <w:style w:type="character" w:customStyle="1" w:styleId="aff0">
    <w:name w:val="页眉 字符"/>
    <w:basedOn w:val="a0"/>
    <w:qFormat/>
    <w:rPr>
      <w:rFonts w:ascii="Batang" w:eastAsia="Batang" w:hAnsi="Batang" w:cs="Times New Roman"/>
      <w:szCs w:val="24"/>
    </w:rPr>
  </w:style>
  <w:style w:type="character" w:customStyle="1" w:styleId="aff1">
    <w:name w:val="批注文字 字符"/>
    <w:basedOn w:val="a0"/>
    <w:semiHidden/>
    <w:qFormat/>
    <w:rPr>
      <w:rFonts w:ascii="Batang" w:eastAsia="Batang" w:hAnsi="Batang" w:cs="Times New Roman"/>
      <w:szCs w:val="24"/>
    </w:rPr>
  </w:style>
  <w:style w:type="character" w:customStyle="1" w:styleId="aff2">
    <w:name w:val="批注主题 字符"/>
    <w:basedOn w:val="aff1"/>
    <w:semiHidden/>
    <w:qFormat/>
    <w:rPr>
      <w:rFonts w:ascii="Batang" w:eastAsia="Batang" w:hAnsi="Batang" w:cs="Times New Roman"/>
      <w:b/>
      <w:bCs/>
      <w:szCs w:val="24"/>
    </w:rPr>
  </w:style>
  <w:style w:type="character" w:customStyle="1" w:styleId="aff3">
    <w:name w:val="脚注文本 字符"/>
    <w:basedOn w:val="a0"/>
    <w:qFormat/>
    <w:rPr>
      <w:rFonts w:ascii="Batang" w:eastAsia="Batang" w:hAnsi="Batang" w:cs="Times New Roman"/>
      <w:szCs w:val="24"/>
    </w:rPr>
  </w:style>
  <w:style w:type="character" w:customStyle="1" w:styleId="ListLabel159">
    <w:name w:val="ListLabel 159"/>
    <w:qFormat/>
    <w:rPr>
      <w:rFonts w:ascii="Times New Roman" w:hAnsi="Times New Roman"/>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color w:val="00000A"/>
    </w:rPr>
  </w:style>
  <w:style w:type="character" w:customStyle="1" w:styleId="ListLabel195">
    <w:name w:val="ListLabel 195"/>
    <w:qFormat/>
    <w:rPr>
      <w:rFonts w:eastAsia="宋体"/>
    </w:rPr>
  </w:style>
  <w:style w:type="character" w:customStyle="1" w:styleId="ListLabel196">
    <w:name w:val="ListLabel 196"/>
    <w:qFormat/>
    <w:rPr>
      <w:color w:val="00000A"/>
    </w:rPr>
  </w:style>
  <w:style w:type="character" w:customStyle="1" w:styleId="ListLabel197">
    <w:name w:val="ListLabel 197"/>
    <w:qFormat/>
    <w:rPr>
      <w:rFonts w:eastAsia="宋体"/>
    </w:rPr>
  </w:style>
  <w:style w:type="character" w:customStyle="1" w:styleId="ListLabel198">
    <w:name w:val="ListLabel 198"/>
    <w:qFormat/>
    <w:rPr>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f4">
    <w:name w:val="列表段落 字符"/>
    <w:link w:val="aff5"/>
    <w:uiPriority w:val="99"/>
    <w:qFormat/>
    <w:rPr>
      <w:rFonts w:ascii="Malgun Gothic" w:eastAsia="Malgun Gothic" w:hAnsi="Malgun Gothic" w:cs="Times New Roman"/>
      <w:color w:val="00000A"/>
    </w:rPr>
  </w:style>
  <w:style w:type="paragraph" w:styleId="aff5">
    <w:name w:val="List Paragraph"/>
    <w:basedOn w:val="a"/>
    <w:link w:val="aff4"/>
    <w:uiPriority w:val="99"/>
    <w:qFormat/>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Index">
    <w:name w:val="Index"/>
    <w:basedOn w:val="a"/>
    <w:qFormat/>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a"/>
    <w:qFormat/>
    <w:pPr>
      <w:snapToGrid w:val="0"/>
      <w:spacing w:before="120" w:afterAutospacing="1"/>
      <w:jc w:val="both"/>
    </w:pPr>
    <w:rPr>
      <w:rFonts w:eastAsia="Batang"/>
      <w:b/>
      <w:sz w:val="28"/>
      <w:lang w:eastAsia="ko-KR"/>
    </w:rPr>
  </w:style>
  <w:style w:type="paragraph" w:customStyle="1" w:styleId="LGTdoc11">
    <w:name w:val="LGTdoc_제목1.1"/>
    <w:basedOn w:val="a"/>
    <w:qFormat/>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pPr>
      <w:jc w:val="center"/>
    </w:pPr>
  </w:style>
  <w:style w:type="paragraph" w:customStyle="1" w:styleId="12">
    <w:name w:val="랜1회의_본문"/>
    <w:basedOn w:val="a"/>
    <w:qFormat/>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pPr>
      <w:tabs>
        <w:tab w:val="left" w:pos="400"/>
      </w:tabs>
      <w:ind w:hanging="800"/>
    </w:pPr>
    <w:rPr>
      <w:b/>
      <w:sz w:val="24"/>
    </w:rPr>
  </w:style>
  <w:style w:type="paragraph" w:customStyle="1" w:styleId="LGTdoc2">
    <w:name w:val="LGTdoc_레퍼런스"/>
    <w:basedOn w:val="LGTdoc"/>
    <w:qFormat/>
    <w:pPr>
      <w:ind w:left="299" w:hanging="299"/>
    </w:pPr>
  </w:style>
  <w:style w:type="paragraph" w:customStyle="1" w:styleId="Text">
    <w:name w:val="Text"/>
    <w:basedOn w:val="a"/>
    <w:qFormat/>
    <w:pPr>
      <w:widowControl w:val="0"/>
      <w:spacing w:after="0" w:line="252" w:lineRule="auto"/>
      <w:ind w:firstLine="202"/>
      <w:jc w:val="both"/>
    </w:pPr>
    <w:rPr>
      <w:rFonts w:eastAsia="Batang"/>
      <w:lang w:val="en-US"/>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a"/>
    <w:qFormat/>
    <w:pPr>
      <w:spacing w:after="0"/>
      <w:jc w:val="both"/>
    </w:pPr>
    <w:rPr>
      <w:rFonts w:eastAsia="Times New Roman"/>
      <w:sz w:val="16"/>
      <w:szCs w:val="24"/>
      <w:lang w:val="en-US"/>
    </w:rPr>
  </w:style>
  <w:style w:type="paragraph" w:customStyle="1" w:styleId="ZT">
    <w:name w:val="ZT"/>
    <w:qFormat/>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pPr>
      <w:widowControl w:val="0"/>
      <w:spacing w:line="300" w:lineRule="auto"/>
      <w:ind w:firstLine="480"/>
    </w:pPr>
    <w:rPr>
      <w:rFonts w:ascii="Times New Roman" w:eastAsia="仿宋_GB2312" w:hAnsi="Times New Roman" w:cs="Times New Roman"/>
      <w:color w:val="00000A"/>
      <w:sz w:val="24"/>
      <w:szCs w:val="24"/>
    </w:rPr>
  </w:style>
  <w:style w:type="paragraph" w:customStyle="1" w:styleId="TdocHeader2">
    <w:name w:val="Tdoc_Header_2"/>
    <w:basedOn w:val="a"/>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qFormat/>
    <w:pPr>
      <w:keepLines w:val="0"/>
      <w:tabs>
        <w:tab w:val="left" w:pos="360"/>
      </w:tabs>
      <w:spacing w:after="120"/>
      <w:ind w:left="357" w:hanging="357"/>
      <w:jc w:val="both"/>
      <w:textAlignment w:val="auto"/>
    </w:pPr>
    <w:rPr>
      <w:b/>
      <w:sz w:val="24"/>
      <w:lang w:val="en-US"/>
    </w:rPr>
  </w:style>
  <w:style w:type="paragraph" w:customStyle="1" w:styleId="B10">
    <w:name w:val="B1"/>
    <w:basedOn w:val="ab"/>
    <w:qFormat/>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pPr>
      <w:keepLines/>
      <w:spacing w:after="180"/>
    </w:pPr>
    <w:rPr>
      <w:rFonts w:eastAsia="MS Mincho"/>
    </w:rPr>
  </w:style>
  <w:style w:type="paragraph" w:customStyle="1" w:styleId="References">
    <w:name w:val="References"/>
    <w:basedOn w:val="a"/>
    <w:qFormat/>
    <w:pPr>
      <w:spacing w:before="60" w:after="60" w:line="360" w:lineRule="atLeast"/>
      <w:jc w:val="both"/>
    </w:pPr>
    <w:rPr>
      <w:sz w:val="22"/>
      <w:szCs w:val="16"/>
      <w:lang w:val="en-US"/>
    </w:rPr>
  </w:style>
  <w:style w:type="paragraph" w:customStyle="1" w:styleId="B2">
    <w:name w:val="B2"/>
    <w:qFormat/>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a"/>
    <w:qFormat/>
    <w:pPr>
      <w:keepLines/>
      <w:spacing w:after="180"/>
      <w:ind w:left="1135" w:hanging="851"/>
    </w:pPr>
    <w:rPr>
      <w:rFonts w:eastAsia="Malgun Gothic"/>
    </w:rPr>
  </w:style>
  <w:style w:type="paragraph" w:customStyle="1" w:styleId="RAN1bullet2">
    <w:name w:val="RAN1 bullet2"/>
    <w:basedOn w:val="a"/>
    <w:qFormat/>
    <w:pPr>
      <w:tabs>
        <w:tab w:val="left" w:pos="1440"/>
      </w:tabs>
      <w:spacing w:after="0"/>
    </w:pPr>
    <w:rPr>
      <w:rFonts w:ascii="Times" w:eastAsia="Batang" w:hAnsi="Times"/>
      <w:lang w:val="en-US"/>
    </w:rPr>
  </w:style>
  <w:style w:type="paragraph" w:customStyle="1" w:styleId="xmsonormal">
    <w:name w:val="xmsonormal"/>
    <w:basedOn w:val="a"/>
    <w:uiPriority w:val="99"/>
    <w:qFormat/>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pPr>
      <w:widowControl w:val="0"/>
      <w:spacing w:after="0"/>
      <w:jc w:val="both"/>
    </w:pPr>
    <w:rPr>
      <w:rFonts w:ascii="Batang" w:eastAsia="Batang" w:hAnsi="Batang"/>
      <w:szCs w:val="24"/>
      <w:lang w:val="en-US" w:eastAsia="ko-KR"/>
    </w:rPr>
  </w:style>
  <w:style w:type="paragraph" w:customStyle="1" w:styleId="xmsonormal0">
    <w:name w:val="x_msonormal"/>
    <w:basedOn w:val="a"/>
    <w:qFormat/>
    <w:pPr>
      <w:spacing w:after="0"/>
    </w:pPr>
    <w:rPr>
      <w:rFonts w:ascii="Calibri" w:eastAsiaTheme="minorEastAsia" w:hAnsi="Calibri"/>
      <w:sz w:val="22"/>
      <w:szCs w:val="22"/>
      <w:lang w:val="en-US" w:eastAsia="zh-CN"/>
    </w:rPr>
  </w:style>
  <w:style w:type="paragraph" w:customStyle="1" w:styleId="xmsolistparagraph">
    <w:name w:val="x_msolistparagraph"/>
    <w:basedOn w:val="a"/>
    <w:qFormat/>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DD91E1ED-6625-496F-A472-D79D3204F63D}">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Siqi,Liu(vivo)</cp:lastModifiedBy>
  <cp:revision>5</cp:revision>
  <dcterms:created xsi:type="dcterms:W3CDTF">2021-09-09T02:29:00Z</dcterms:created>
  <dcterms:modified xsi:type="dcterms:W3CDTF">2021-09-09T02:33:00Z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