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proofErr w:type="gramStart"/>
      <w:r w:rsidRPr="009131FC">
        <w:rPr>
          <w:rFonts w:ascii="Arial" w:eastAsia="MS Mincho" w:hAnsi="Arial"/>
          <w:b/>
          <w:sz w:val="22"/>
        </w:rPr>
        <w:t>e-Meeting</w:t>
      </w:r>
      <w:proofErr w:type="gramEnd"/>
      <w:r w:rsidRPr="009131FC">
        <w:rPr>
          <w:rFonts w:ascii="Arial" w:eastAsia="MS Mincho" w:hAnsi="Arial"/>
          <w:b/>
          <w:sz w:val="22"/>
        </w:rPr>
        <w:t>,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ad"/>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宋体" w:hAnsi="Arial" w:cs="Arial" w:hint="eastAsia"/>
                <w:bCs/>
                <w:lang w:eastAsia="zh-CN"/>
              </w:rPr>
              <w:t>, e.g.</w:t>
            </w:r>
            <w:r w:rsidRPr="00D60147">
              <w:rPr>
                <w:rFonts w:ascii="Arial" w:eastAsia="DengXian" w:hAnsi="Arial" w:cs="Arial"/>
                <w:bCs/>
                <w:lang w:eastAsia="zh-CN"/>
              </w:rPr>
              <w:t xml:space="preserve"> n79</w:t>
            </w:r>
            <w:r>
              <w:rPr>
                <w:rFonts w:ascii="Arial" w:eastAsia="宋体"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sidelink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a0"/>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Considering the scenarios for sidelink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lastRenderedPageBreak/>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a0"/>
              <w:rPr>
                <w:lang w:eastAsia="zh-CN"/>
              </w:rPr>
            </w:pPr>
            <w:r>
              <w:rPr>
                <w:lang w:eastAsia="zh-CN"/>
              </w:rPr>
              <w:t>MediaTek</w:t>
            </w:r>
          </w:p>
        </w:tc>
        <w:tc>
          <w:tcPr>
            <w:tcW w:w="1392" w:type="dxa"/>
          </w:tcPr>
          <w:p w14:paraId="4157C5F0" w14:textId="77777777" w:rsidR="00B608F0" w:rsidRDefault="00B608F0" w:rsidP="00F35F71">
            <w:pPr>
              <w:pStyle w:val="a0"/>
              <w:rPr>
                <w:lang w:eastAsia="zh-CN"/>
              </w:rPr>
            </w:pPr>
            <w:r>
              <w:rPr>
                <w:lang w:eastAsia="zh-CN"/>
              </w:rPr>
              <w:t>No</w:t>
            </w:r>
          </w:p>
        </w:tc>
        <w:tc>
          <w:tcPr>
            <w:tcW w:w="6669" w:type="dxa"/>
          </w:tcPr>
          <w:p w14:paraId="5F51518A" w14:textId="77777777" w:rsidR="00B608F0" w:rsidRDefault="00B608F0" w:rsidP="00F35F71">
            <w:pPr>
              <w:pStyle w:val="a0"/>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a0"/>
              <w:rPr>
                <w:rFonts w:eastAsia="Malgun Gothic"/>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lastRenderedPageBreak/>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a0"/>
              <w:rPr>
                <w:lang w:eastAsia="zh-CN"/>
              </w:rPr>
            </w:pPr>
            <w:r>
              <w:rPr>
                <w:lang w:eastAsia="zh-CN"/>
              </w:rPr>
              <w:t>MediaTek</w:t>
            </w:r>
          </w:p>
        </w:tc>
        <w:tc>
          <w:tcPr>
            <w:tcW w:w="1392" w:type="dxa"/>
          </w:tcPr>
          <w:p w14:paraId="0888D74F" w14:textId="77777777" w:rsidR="00B608F0" w:rsidRDefault="00B608F0" w:rsidP="00F35F71">
            <w:pPr>
              <w:pStyle w:val="a0"/>
              <w:rPr>
                <w:lang w:eastAsia="zh-CN"/>
              </w:rPr>
            </w:pPr>
            <w:r>
              <w:rPr>
                <w:lang w:eastAsia="zh-CN"/>
              </w:rPr>
              <w:t>comments</w:t>
            </w:r>
          </w:p>
        </w:tc>
        <w:tc>
          <w:tcPr>
            <w:tcW w:w="6669" w:type="dxa"/>
          </w:tcPr>
          <w:p w14:paraId="04B8A182" w14:textId="77777777"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a0"/>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631FC12B" w:rsidR="000E70AB" w:rsidRPr="002B4ADE"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f5"/>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a0"/>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a0"/>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a0"/>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a0"/>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a0"/>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a0"/>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a0"/>
              <w:rPr>
                <w:rFonts w:eastAsiaTheme="minorEastAsia"/>
                <w:lang w:eastAsia="zh-CN"/>
              </w:rPr>
            </w:pPr>
          </w:p>
          <w:p w14:paraId="1D741EA1" w14:textId="404D8E60" w:rsidR="0088336D" w:rsidRDefault="0088336D" w:rsidP="0088336D">
            <w:pPr>
              <w:pStyle w:val="a0"/>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a0"/>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a0"/>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a0"/>
              <w:rPr>
                <w:rFonts w:eastAsiaTheme="minorEastAsia"/>
                <w:lang w:eastAsia="zh-CN"/>
              </w:rPr>
            </w:pPr>
            <w:r>
              <w:rPr>
                <w:rFonts w:eastAsiaTheme="minorEastAsia"/>
                <w:lang w:eastAsia="zh-CN"/>
              </w:rPr>
              <w:t xml:space="preserve">We agree with Intel and </w:t>
            </w:r>
            <w:proofErr w:type="spellStart"/>
            <w:r>
              <w:rPr>
                <w:rFonts w:eastAsiaTheme="minorEastAsia"/>
                <w:lang w:eastAsia="zh-CN"/>
              </w:rPr>
              <w:t>Oppo</w:t>
            </w:r>
            <w:proofErr w:type="spellEnd"/>
            <w:r>
              <w:rPr>
                <w:rFonts w:eastAsiaTheme="minorEastAsia"/>
                <w:lang w:eastAsia="zh-CN"/>
              </w:rPr>
              <w:t xml:space="preserve"> to focus on the question asked by RAN4. </w:t>
            </w:r>
          </w:p>
          <w:p w14:paraId="5E31A880" w14:textId="1553335D" w:rsidR="00022DDE" w:rsidRDefault="00022DDE" w:rsidP="0088336D">
            <w:pPr>
              <w:pStyle w:val="a0"/>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a0"/>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a0"/>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a0"/>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686B029C" w:rsidR="0088336D" w:rsidRDefault="006914A7" w:rsidP="0088336D">
            <w:pPr>
              <w:pStyle w:val="a0"/>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07099CFE" w14:textId="06881464" w:rsidR="0088336D" w:rsidRDefault="006914A7" w:rsidP="0088336D">
            <w:pPr>
              <w:pStyle w:val="a0"/>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65467A04" w14:textId="0CE70803" w:rsidR="0088336D" w:rsidRDefault="006914A7" w:rsidP="0088336D">
            <w:pPr>
              <w:pStyle w:val="a0"/>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AD81980" w14:textId="77777777" w:rsidR="006914A7" w:rsidRDefault="006914A7" w:rsidP="0088336D">
            <w:pPr>
              <w:pStyle w:val="a0"/>
              <w:rPr>
                <w:rFonts w:eastAsiaTheme="minorEastAsia"/>
                <w:b/>
                <w:lang w:eastAsia="zh-CN"/>
              </w:rPr>
            </w:pPr>
            <w:r>
              <w:rPr>
                <w:rFonts w:eastAsiaTheme="minorEastAsia"/>
                <w:b/>
                <w:lang w:eastAsia="zh-CN"/>
              </w:rPr>
              <w:t>From RAN1 perspective</w:t>
            </w:r>
            <w:r w:rsidRPr="000D1473">
              <w:rPr>
                <w:rFonts w:eastAsiaTheme="minorEastAsia"/>
                <w:b/>
                <w:lang w:eastAsia="zh-CN"/>
              </w:rPr>
              <w:t xml:space="preserve">, it is not feasible for RAN4 to consider option 2 to define SL transmission timing to align with UL timing when SL </w:t>
            </w:r>
            <w:proofErr w:type="gramStart"/>
            <w:r w:rsidRPr="000D1473">
              <w:rPr>
                <w:rFonts w:eastAsiaTheme="minorEastAsia"/>
                <w:b/>
                <w:lang w:eastAsia="zh-CN"/>
              </w:rPr>
              <w:t>is synchronized</w:t>
            </w:r>
            <w:proofErr w:type="gramEnd"/>
            <w:r w:rsidRPr="000D1473">
              <w:rPr>
                <w:rFonts w:eastAsiaTheme="minorEastAsia"/>
                <w:b/>
                <w:lang w:eastAsia="zh-CN"/>
              </w:rPr>
              <w:t xml:space="preserve"> to a network.</w:t>
            </w:r>
          </w:p>
          <w:p w14:paraId="16D863FD" w14:textId="2406A742" w:rsidR="006914A7" w:rsidRDefault="006914A7" w:rsidP="006914A7">
            <w:pPr>
              <w:pStyle w:val="a0"/>
              <w:rPr>
                <w:rFonts w:eastAsiaTheme="minorEastAsia"/>
                <w:lang w:eastAsia="zh-CN"/>
              </w:rPr>
            </w:pPr>
            <w:r w:rsidRPr="006914A7">
              <w:rPr>
                <w:rFonts w:eastAsiaTheme="minorEastAsia"/>
                <w:lang w:eastAsia="zh-CN"/>
              </w:rPr>
              <w:t xml:space="preserve">There </w:t>
            </w:r>
            <w:r>
              <w:rPr>
                <w:rFonts w:eastAsiaTheme="minorEastAsia"/>
                <w:lang w:eastAsia="zh-CN"/>
              </w:rPr>
              <w:t>are many reasons</w:t>
            </w:r>
            <w:bookmarkStart w:id="3" w:name="_GoBack"/>
            <w:bookmarkEnd w:id="3"/>
            <w:r>
              <w:rPr>
                <w:rFonts w:eastAsiaTheme="minorEastAsia"/>
                <w:lang w:eastAsia="zh-CN"/>
              </w:rPr>
              <w:t xml:space="preserve">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781D5F02" w14:textId="77777777" w:rsidTr="00F35F71">
        <w:tc>
          <w:tcPr>
            <w:tcW w:w="1793" w:type="dxa"/>
          </w:tcPr>
          <w:p w14:paraId="0F5619CB" w14:textId="35711F4D" w:rsidR="0088336D" w:rsidRDefault="0088336D" w:rsidP="0088336D">
            <w:pPr>
              <w:pStyle w:val="a0"/>
              <w:rPr>
                <w:rFonts w:eastAsiaTheme="minorEastAsia"/>
                <w:lang w:eastAsia="zh-CN"/>
              </w:rPr>
            </w:pPr>
          </w:p>
        </w:tc>
        <w:tc>
          <w:tcPr>
            <w:tcW w:w="1392" w:type="dxa"/>
          </w:tcPr>
          <w:p w14:paraId="75283A83" w14:textId="7D620BF1" w:rsidR="0088336D" w:rsidRDefault="0088336D" w:rsidP="0088336D">
            <w:pPr>
              <w:pStyle w:val="a0"/>
              <w:rPr>
                <w:rFonts w:eastAsiaTheme="minorEastAsia"/>
                <w:lang w:eastAsia="zh-CN"/>
              </w:rPr>
            </w:pPr>
          </w:p>
        </w:tc>
        <w:tc>
          <w:tcPr>
            <w:tcW w:w="6669" w:type="dxa"/>
          </w:tcPr>
          <w:p w14:paraId="54CDD97C" w14:textId="16F2D856" w:rsidR="0088336D" w:rsidRDefault="0088336D" w:rsidP="0088336D">
            <w:pPr>
              <w:pStyle w:val="a0"/>
              <w:rPr>
                <w:rFonts w:eastAsiaTheme="minorEastAsia"/>
                <w:lang w:eastAsia="zh-CN"/>
              </w:rPr>
            </w:pPr>
          </w:p>
        </w:tc>
      </w:tr>
      <w:tr w:rsidR="0088336D" w14:paraId="0BD99B9A" w14:textId="77777777" w:rsidTr="00F35F71">
        <w:tc>
          <w:tcPr>
            <w:tcW w:w="1793" w:type="dxa"/>
          </w:tcPr>
          <w:p w14:paraId="19D2BE53" w14:textId="5D55A427" w:rsidR="0088336D" w:rsidRDefault="0088336D" w:rsidP="0088336D">
            <w:pPr>
              <w:pStyle w:val="a0"/>
              <w:rPr>
                <w:rFonts w:eastAsiaTheme="minorEastAsia"/>
                <w:lang w:eastAsia="zh-CN"/>
              </w:rPr>
            </w:pPr>
          </w:p>
        </w:tc>
        <w:tc>
          <w:tcPr>
            <w:tcW w:w="1392" w:type="dxa"/>
          </w:tcPr>
          <w:p w14:paraId="44DC2D86" w14:textId="2C3A8D90" w:rsidR="0088336D" w:rsidRDefault="0088336D" w:rsidP="0088336D">
            <w:pPr>
              <w:pStyle w:val="a0"/>
              <w:rPr>
                <w:rFonts w:eastAsiaTheme="minorEastAsia"/>
                <w:lang w:eastAsia="zh-CN"/>
              </w:rPr>
            </w:pPr>
          </w:p>
        </w:tc>
        <w:tc>
          <w:tcPr>
            <w:tcW w:w="6669" w:type="dxa"/>
          </w:tcPr>
          <w:p w14:paraId="4DCB506F" w14:textId="4FCAA576" w:rsidR="0088336D" w:rsidRDefault="0088336D" w:rsidP="0088336D">
            <w:pPr>
              <w:pStyle w:val="a0"/>
              <w:rPr>
                <w:rFonts w:eastAsiaTheme="minorEastAsia"/>
                <w:lang w:eastAsia="zh-CN"/>
              </w:rPr>
            </w:pPr>
          </w:p>
        </w:tc>
      </w:tr>
      <w:tr w:rsidR="0088336D" w14:paraId="3401F100" w14:textId="77777777" w:rsidTr="00F35F71">
        <w:tc>
          <w:tcPr>
            <w:tcW w:w="1793" w:type="dxa"/>
          </w:tcPr>
          <w:p w14:paraId="36331E4A" w14:textId="28A86F41" w:rsidR="0088336D" w:rsidRDefault="0088336D" w:rsidP="0088336D">
            <w:pPr>
              <w:pStyle w:val="a0"/>
              <w:rPr>
                <w:rFonts w:eastAsiaTheme="minorEastAsia"/>
                <w:lang w:eastAsia="zh-CN"/>
              </w:rPr>
            </w:pPr>
          </w:p>
        </w:tc>
        <w:tc>
          <w:tcPr>
            <w:tcW w:w="1392" w:type="dxa"/>
          </w:tcPr>
          <w:p w14:paraId="621DD153" w14:textId="189509DF" w:rsidR="0088336D" w:rsidRDefault="0088336D" w:rsidP="0088336D">
            <w:pPr>
              <w:pStyle w:val="a0"/>
              <w:rPr>
                <w:rFonts w:eastAsiaTheme="minorEastAsia"/>
                <w:lang w:eastAsia="zh-CN"/>
              </w:rPr>
            </w:pPr>
          </w:p>
        </w:tc>
        <w:tc>
          <w:tcPr>
            <w:tcW w:w="6669" w:type="dxa"/>
          </w:tcPr>
          <w:p w14:paraId="2CF45231" w14:textId="39875A03" w:rsidR="0088336D" w:rsidRDefault="0088336D" w:rsidP="0088336D">
            <w:pPr>
              <w:pStyle w:val="a0"/>
              <w:rPr>
                <w:rFonts w:eastAsiaTheme="minorEastAsia"/>
                <w:lang w:eastAsia="zh-CN"/>
              </w:rPr>
            </w:pPr>
          </w:p>
        </w:tc>
      </w:tr>
      <w:tr w:rsidR="0088336D" w14:paraId="7CBD3F1D" w14:textId="77777777" w:rsidTr="00F35F71">
        <w:tc>
          <w:tcPr>
            <w:tcW w:w="1793" w:type="dxa"/>
          </w:tcPr>
          <w:p w14:paraId="4987669D" w14:textId="110504E1" w:rsidR="0088336D" w:rsidRDefault="0088336D" w:rsidP="0088336D">
            <w:pPr>
              <w:pStyle w:val="a0"/>
              <w:rPr>
                <w:rFonts w:eastAsiaTheme="minorEastAsia"/>
                <w:lang w:eastAsia="zh-CN"/>
              </w:rPr>
            </w:pPr>
          </w:p>
        </w:tc>
        <w:tc>
          <w:tcPr>
            <w:tcW w:w="1392" w:type="dxa"/>
          </w:tcPr>
          <w:p w14:paraId="6A78782A" w14:textId="5FEFE3DA" w:rsidR="0088336D" w:rsidRDefault="0088336D" w:rsidP="0088336D">
            <w:pPr>
              <w:pStyle w:val="a0"/>
              <w:rPr>
                <w:rFonts w:eastAsiaTheme="minorEastAsia"/>
                <w:lang w:eastAsia="zh-CN"/>
              </w:rPr>
            </w:pPr>
          </w:p>
        </w:tc>
        <w:tc>
          <w:tcPr>
            <w:tcW w:w="6669" w:type="dxa"/>
          </w:tcPr>
          <w:p w14:paraId="5B7A4531" w14:textId="60C0CFC7" w:rsidR="0088336D" w:rsidRDefault="0088336D" w:rsidP="0088336D">
            <w:pPr>
              <w:pStyle w:val="a0"/>
              <w:rPr>
                <w:rFonts w:eastAsiaTheme="minorEastAsia"/>
                <w:lang w:eastAsia="zh-CN"/>
              </w:rPr>
            </w:pPr>
          </w:p>
        </w:tc>
      </w:tr>
      <w:tr w:rsidR="0088336D" w14:paraId="59E6A923" w14:textId="77777777" w:rsidTr="00F35F71">
        <w:tc>
          <w:tcPr>
            <w:tcW w:w="1793" w:type="dxa"/>
          </w:tcPr>
          <w:p w14:paraId="032B4555" w14:textId="3CC527B4" w:rsidR="0088336D" w:rsidRDefault="0088336D" w:rsidP="0088336D">
            <w:pPr>
              <w:pStyle w:val="a0"/>
              <w:rPr>
                <w:rFonts w:eastAsiaTheme="minorEastAsia"/>
                <w:lang w:eastAsia="zh-CN"/>
              </w:rPr>
            </w:pPr>
          </w:p>
        </w:tc>
        <w:tc>
          <w:tcPr>
            <w:tcW w:w="1392" w:type="dxa"/>
          </w:tcPr>
          <w:p w14:paraId="2E0F82DB" w14:textId="6CFCE409" w:rsidR="0088336D" w:rsidRDefault="0088336D" w:rsidP="0088336D">
            <w:pPr>
              <w:pStyle w:val="a0"/>
              <w:rPr>
                <w:rFonts w:eastAsiaTheme="minorEastAsia"/>
                <w:lang w:eastAsia="zh-CN"/>
              </w:rPr>
            </w:pPr>
          </w:p>
        </w:tc>
        <w:tc>
          <w:tcPr>
            <w:tcW w:w="6669" w:type="dxa"/>
          </w:tcPr>
          <w:p w14:paraId="241BCF26" w14:textId="0898E7AF" w:rsidR="0088336D" w:rsidRDefault="0088336D" w:rsidP="0088336D">
            <w:pPr>
              <w:pStyle w:val="a0"/>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a0"/>
              <w:rPr>
                <w:rFonts w:eastAsiaTheme="minorEastAsia"/>
                <w:lang w:eastAsia="zh-CN"/>
              </w:rPr>
            </w:pPr>
          </w:p>
        </w:tc>
        <w:tc>
          <w:tcPr>
            <w:tcW w:w="1392" w:type="dxa"/>
          </w:tcPr>
          <w:p w14:paraId="1BEA56CF" w14:textId="3E567C0A" w:rsidR="0088336D" w:rsidRDefault="0088336D" w:rsidP="0088336D">
            <w:pPr>
              <w:pStyle w:val="a0"/>
              <w:rPr>
                <w:rFonts w:eastAsiaTheme="minorEastAsia"/>
                <w:lang w:eastAsia="zh-CN"/>
              </w:rPr>
            </w:pPr>
          </w:p>
        </w:tc>
        <w:tc>
          <w:tcPr>
            <w:tcW w:w="6669" w:type="dxa"/>
          </w:tcPr>
          <w:p w14:paraId="0810F2A2" w14:textId="7290F6BC" w:rsidR="0088336D" w:rsidRDefault="0088336D" w:rsidP="0088336D">
            <w:pPr>
              <w:pStyle w:val="a0"/>
              <w:rPr>
                <w:rFonts w:eastAsiaTheme="minorEastAsia"/>
                <w:lang w:eastAsia="zh-CN"/>
              </w:rPr>
            </w:pPr>
          </w:p>
        </w:tc>
      </w:tr>
    </w:tbl>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f5"/>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a0"/>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a0"/>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a0"/>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a0"/>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a0"/>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a0"/>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a0"/>
              <w:rPr>
                <w:rFonts w:eastAsiaTheme="minorEastAsia"/>
                <w:lang w:eastAsia="zh-CN"/>
              </w:rPr>
            </w:pPr>
            <w:r>
              <w:rPr>
                <w:rFonts w:eastAsiaTheme="minorEastAsia"/>
                <w:lang w:eastAsia="zh-CN"/>
              </w:rPr>
              <w:t>Samsung</w:t>
            </w:r>
          </w:p>
        </w:tc>
        <w:tc>
          <w:tcPr>
            <w:tcW w:w="1392" w:type="dxa"/>
          </w:tcPr>
          <w:p w14:paraId="2D023B7A" w14:textId="77777777" w:rsidR="00551F9F" w:rsidRDefault="00551F9F" w:rsidP="00551F9F">
            <w:pPr>
              <w:pStyle w:val="a0"/>
              <w:rPr>
                <w:rFonts w:eastAsiaTheme="minorEastAsia"/>
                <w:lang w:eastAsia="zh-CN"/>
              </w:rPr>
            </w:pPr>
          </w:p>
        </w:tc>
        <w:tc>
          <w:tcPr>
            <w:tcW w:w="6669" w:type="dxa"/>
          </w:tcPr>
          <w:p w14:paraId="49B087DE" w14:textId="68413151" w:rsidR="001B4ECF" w:rsidRDefault="008B414F" w:rsidP="00551F9F">
            <w:pPr>
              <w:pStyle w:val="a0"/>
              <w:rPr>
                <w:rFonts w:eastAsiaTheme="minorEastAsia"/>
                <w:lang w:eastAsia="zh-CN"/>
              </w:rPr>
            </w:pPr>
            <w:r>
              <w:rPr>
                <w:rFonts w:eastAsiaTheme="minorEastAsia"/>
                <w:lang w:eastAsia="zh-CN"/>
              </w:rPr>
              <w:t>Please see answer to question 1.</w:t>
            </w:r>
          </w:p>
        </w:tc>
      </w:tr>
      <w:tr w:rsidR="00551F9F" w14:paraId="41C20B90" w14:textId="77777777" w:rsidTr="00F35F71">
        <w:tc>
          <w:tcPr>
            <w:tcW w:w="1793" w:type="dxa"/>
          </w:tcPr>
          <w:p w14:paraId="3D1D80A0" w14:textId="2FB666CC" w:rsidR="00551F9F" w:rsidRDefault="006914A7" w:rsidP="00551F9F">
            <w:pPr>
              <w:pStyle w:val="a0"/>
              <w:rPr>
                <w:rFonts w:eastAsiaTheme="minorEastAsia"/>
                <w:lang w:eastAsia="zh-CN"/>
              </w:rPr>
            </w:pPr>
            <w:r>
              <w:rPr>
                <w:rFonts w:eastAsiaTheme="minorEastAsia" w:hint="eastAsia"/>
                <w:lang w:eastAsia="zh-CN"/>
              </w:rPr>
              <w:t>Xiaomi</w:t>
            </w:r>
          </w:p>
        </w:tc>
        <w:tc>
          <w:tcPr>
            <w:tcW w:w="1392" w:type="dxa"/>
          </w:tcPr>
          <w:p w14:paraId="2FDC4042" w14:textId="77777777" w:rsidR="00551F9F" w:rsidRDefault="00551F9F" w:rsidP="00551F9F">
            <w:pPr>
              <w:pStyle w:val="a0"/>
              <w:rPr>
                <w:rFonts w:eastAsiaTheme="minorEastAsia"/>
                <w:lang w:eastAsia="zh-CN"/>
              </w:rPr>
            </w:pPr>
          </w:p>
        </w:tc>
        <w:tc>
          <w:tcPr>
            <w:tcW w:w="6669" w:type="dxa"/>
          </w:tcPr>
          <w:p w14:paraId="2F99FE6B" w14:textId="6E6B436D" w:rsidR="00551F9F" w:rsidRDefault="006914A7" w:rsidP="006914A7">
            <w:pPr>
              <w:pStyle w:val="a0"/>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551F9F" w14:paraId="5D9182BE" w14:textId="77777777" w:rsidTr="00F35F71">
        <w:tc>
          <w:tcPr>
            <w:tcW w:w="1793" w:type="dxa"/>
          </w:tcPr>
          <w:p w14:paraId="4C427219" w14:textId="77777777" w:rsidR="00551F9F" w:rsidRDefault="00551F9F" w:rsidP="00551F9F">
            <w:pPr>
              <w:pStyle w:val="a0"/>
              <w:rPr>
                <w:rFonts w:eastAsiaTheme="minorEastAsia"/>
                <w:lang w:eastAsia="zh-CN"/>
              </w:rPr>
            </w:pPr>
          </w:p>
        </w:tc>
        <w:tc>
          <w:tcPr>
            <w:tcW w:w="1392" w:type="dxa"/>
          </w:tcPr>
          <w:p w14:paraId="2C1FFA4E" w14:textId="77777777" w:rsidR="00551F9F" w:rsidRDefault="00551F9F" w:rsidP="00551F9F">
            <w:pPr>
              <w:pStyle w:val="a0"/>
              <w:rPr>
                <w:rFonts w:eastAsiaTheme="minorEastAsia"/>
                <w:lang w:eastAsia="zh-CN"/>
              </w:rPr>
            </w:pPr>
          </w:p>
        </w:tc>
        <w:tc>
          <w:tcPr>
            <w:tcW w:w="6669" w:type="dxa"/>
          </w:tcPr>
          <w:p w14:paraId="61D25847" w14:textId="77777777" w:rsidR="00551F9F" w:rsidRDefault="00551F9F" w:rsidP="00551F9F">
            <w:pPr>
              <w:pStyle w:val="a0"/>
              <w:rPr>
                <w:rFonts w:eastAsiaTheme="minorEastAsia"/>
                <w:lang w:eastAsia="zh-CN"/>
              </w:rPr>
            </w:pPr>
          </w:p>
        </w:tc>
      </w:tr>
      <w:tr w:rsidR="00551F9F" w14:paraId="479CBF88" w14:textId="77777777" w:rsidTr="00F35F71">
        <w:tc>
          <w:tcPr>
            <w:tcW w:w="1793" w:type="dxa"/>
          </w:tcPr>
          <w:p w14:paraId="3251A2E4" w14:textId="77777777" w:rsidR="00551F9F" w:rsidRDefault="00551F9F" w:rsidP="00551F9F">
            <w:pPr>
              <w:pStyle w:val="a0"/>
              <w:rPr>
                <w:rFonts w:eastAsiaTheme="minorEastAsia"/>
                <w:lang w:eastAsia="zh-CN"/>
              </w:rPr>
            </w:pPr>
          </w:p>
        </w:tc>
        <w:tc>
          <w:tcPr>
            <w:tcW w:w="1392" w:type="dxa"/>
          </w:tcPr>
          <w:p w14:paraId="00E2E5F0" w14:textId="77777777" w:rsidR="00551F9F" w:rsidRDefault="00551F9F" w:rsidP="00551F9F">
            <w:pPr>
              <w:pStyle w:val="a0"/>
              <w:rPr>
                <w:rFonts w:eastAsiaTheme="minorEastAsia"/>
                <w:lang w:eastAsia="zh-CN"/>
              </w:rPr>
            </w:pPr>
          </w:p>
        </w:tc>
        <w:tc>
          <w:tcPr>
            <w:tcW w:w="6669" w:type="dxa"/>
          </w:tcPr>
          <w:p w14:paraId="1B9BEB40" w14:textId="77777777" w:rsidR="00551F9F" w:rsidRDefault="00551F9F" w:rsidP="00551F9F">
            <w:pPr>
              <w:pStyle w:val="a0"/>
              <w:rPr>
                <w:rFonts w:eastAsiaTheme="minorEastAsia"/>
                <w:lang w:eastAsia="zh-CN"/>
              </w:rPr>
            </w:pPr>
          </w:p>
        </w:tc>
      </w:tr>
      <w:tr w:rsidR="00551F9F" w14:paraId="1DFED200" w14:textId="77777777" w:rsidTr="00F35F71">
        <w:tc>
          <w:tcPr>
            <w:tcW w:w="1793" w:type="dxa"/>
          </w:tcPr>
          <w:p w14:paraId="636C9C1C" w14:textId="77777777" w:rsidR="00551F9F" w:rsidRDefault="00551F9F" w:rsidP="00551F9F">
            <w:pPr>
              <w:pStyle w:val="a0"/>
              <w:rPr>
                <w:rFonts w:eastAsiaTheme="minorEastAsia"/>
                <w:lang w:eastAsia="zh-CN"/>
              </w:rPr>
            </w:pPr>
          </w:p>
        </w:tc>
        <w:tc>
          <w:tcPr>
            <w:tcW w:w="1392" w:type="dxa"/>
          </w:tcPr>
          <w:p w14:paraId="58ADBC48" w14:textId="77777777" w:rsidR="00551F9F" w:rsidRDefault="00551F9F" w:rsidP="00551F9F">
            <w:pPr>
              <w:pStyle w:val="a0"/>
              <w:rPr>
                <w:rFonts w:eastAsiaTheme="minorEastAsia"/>
                <w:lang w:eastAsia="zh-CN"/>
              </w:rPr>
            </w:pPr>
          </w:p>
        </w:tc>
        <w:tc>
          <w:tcPr>
            <w:tcW w:w="6669" w:type="dxa"/>
          </w:tcPr>
          <w:p w14:paraId="1C1CF565" w14:textId="77777777" w:rsidR="00551F9F" w:rsidRDefault="00551F9F" w:rsidP="00551F9F">
            <w:pPr>
              <w:pStyle w:val="a0"/>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a0"/>
              <w:rPr>
                <w:rFonts w:eastAsiaTheme="minorEastAsia"/>
                <w:lang w:eastAsia="zh-CN"/>
              </w:rPr>
            </w:pPr>
          </w:p>
        </w:tc>
        <w:tc>
          <w:tcPr>
            <w:tcW w:w="1392" w:type="dxa"/>
          </w:tcPr>
          <w:p w14:paraId="2EE0B22E" w14:textId="77777777" w:rsidR="00551F9F" w:rsidRDefault="00551F9F" w:rsidP="00551F9F">
            <w:pPr>
              <w:pStyle w:val="a0"/>
              <w:rPr>
                <w:rFonts w:eastAsiaTheme="minorEastAsia"/>
                <w:lang w:eastAsia="zh-CN"/>
              </w:rPr>
            </w:pPr>
          </w:p>
        </w:tc>
        <w:tc>
          <w:tcPr>
            <w:tcW w:w="6669" w:type="dxa"/>
          </w:tcPr>
          <w:p w14:paraId="7D206972" w14:textId="77777777" w:rsidR="00551F9F" w:rsidRDefault="00551F9F" w:rsidP="00551F9F">
            <w:pPr>
              <w:pStyle w:val="a0"/>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a0"/>
              <w:rPr>
                <w:rFonts w:eastAsiaTheme="minorEastAsia"/>
                <w:lang w:eastAsia="zh-CN"/>
              </w:rPr>
            </w:pPr>
          </w:p>
        </w:tc>
        <w:tc>
          <w:tcPr>
            <w:tcW w:w="1392" w:type="dxa"/>
          </w:tcPr>
          <w:p w14:paraId="094DF088" w14:textId="77777777" w:rsidR="00551F9F" w:rsidRDefault="00551F9F" w:rsidP="00551F9F">
            <w:pPr>
              <w:pStyle w:val="a0"/>
              <w:rPr>
                <w:rFonts w:eastAsiaTheme="minorEastAsia"/>
                <w:lang w:eastAsia="zh-CN"/>
              </w:rPr>
            </w:pPr>
          </w:p>
        </w:tc>
        <w:tc>
          <w:tcPr>
            <w:tcW w:w="6669" w:type="dxa"/>
          </w:tcPr>
          <w:p w14:paraId="0E11512C" w14:textId="77777777" w:rsidR="00551F9F" w:rsidRDefault="00551F9F" w:rsidP="00551F9F">
            <w:pPr>
              <w:pStyle w:val="a0"/>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a0"/>
              <w:rPr>
                <w:rFonts w:eastAsiaTheme="minorEastAsia"/>
                <w:lang w:eastAsia="zh-CN"/>
              </w:rPr>
            </w:pPr>
          </w:p>
        </w:tc>
        <w:tc>
          <w:tcPr>
            <w:tcW w:w="1392" w:type="dxa"/>
          </w:tcPr>
          <w:p w14:paraId="157D8545" w14:textId="77777777" w:rsidR="00551F9F" w:rsidRDefault="00551F9F" w:rsidP="00551F9F">
            <w:pPr>
              <w:pStyle w:val="a0"/>
              <w:rPr>
                <w:rFonts w:eastAsiaTheme="minorEastAsia"/>
                <w:lang w:eastAsia="zh-CN"/>
              </w:rPr>
            </w:pPr>
          </w:p>
        </w:tc>
        <w:tc>
          <w:tcPr>
            <w:tcW w:w="6669" w:type="dxa"/>
          </w:tcPr>
          <w:p w14:paraId="0B6E71B9" w14:textId="77777777" w:rsidR="00551F9F" w:rsidRDefault="00551F9F" w:rsidP="00551F9F">
            <w:pPr>
              <w:pStyle w:val="a0"/>
              <w:rPr>
                <w:rFonts w:eastAsiaTheme="minorEastAsia"/>
                <w:lang w:eastAsia="zh-CN"/>
              </w:rPr>
            </w:pPr>
          </w:p>
        </w:tc>
      </w:tr>
    </w:tbl>
    <w:p w14:paraId="2EFB7ED9" w14:textId="77777777" w:rsidR="000E70AB" w:rsidRPr="000E70AB" w:rsidRDefault="000E70AB" w:rsidP="00EB2E3B">
      <w:pPr>
        <w:pStyle w:val="a0"/>
        <w:rPr>
          <w:rFonts w:eastAsiaTheme="minorEastAsia"/>
          <w:lang w:eastAsia="zh-CN"/>
        </w:rPr>
      </w:pPr>
    </w:p>
    <w:p w14:paraId="0A53C837" w14:textId="77777777" w:rsidR="00931EE3" w:rsidRPr="00EB2E3B" w:rsidRDefault="00931EE3" w:rsidP="00EB2E3B">
      <w:pPr>
        <w:pStyle w:val="a0"/>
        <w:rPr>
          <w:rFonts w:eastAsiaTheme="minorEastAsia"/>
          <w:lang w:eastAsia="zh-CN"/>
        </w:rPr>
      </w:pPr>
    </w:p>
    <w:p w14:paraId="4B348E71" w14:textId="77777777" w:rsidR="00F84C97" w:rsidRPr="006914A7" w:rsidRDefault="00E8650B" w:rsidP="00C02956">
      <w:pPr>
        <w:pStyle w:val="1"/>
        <w:spacing w:beforeLines="50" w:before="120" w:afterLines="50"/>
        <w:jc w:val="both"/>
        <w:rPr>
          <w:rFonts w:cs="Arial"/>
          <w:lang w:val="en-US"/>
        </w:rPr>
      </w:pPr>
      <w:r w:rsidRPr="006914A7">
        <w:rPr>
          <w:rFonts w:cs="Arial"/>
          <w:lang w:val="en-US"/>
        </w:rPr>
        <w:t>References</w:t>
      </w:r>
    </w:p>
    <w:p w14:paraId="3A496230" w14:textId="77777777" w:rsidR="006744ED" w:rsidRDefault="00D773C7" w:rsidP="006744ED">
      <w:pPr>
        <w:pStyle w:val="af6"/>
        <w:numPr>
          <w:ilvl w:val="0"/>
          <w:numId w:val="21"/>
        </w:numPr>
        <w:ind w:firstLineChars="0"/>
      </w:pPr>
      <w:hyperlink r:id="rId14" w:history="1">
        <w:r w:rsidR="006744ED">
          <w:rPr>
            <w:rStyle w:val="af3"/>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D773C7" w:rsidP="006744ED">
      <w:pPr>
        <w:pStyle w:val="af6"/>
        <w:numPr>
          <w:ilvl w:val="0"/>
          <w:numId w:val="21"/>
        </w:numPr>
        <w:ind w:firstLineChars="0"/>
      </w:pPr>
      <w:hyperlink r:id="rId15" w:history="1">
        <w:r w:rsidR="006744ED">
          <w:rPr>
            <w:rStyle w:val="af3"/>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D773C7" w:rsidP="006744ED">
      <w:pPr>
        <w:pStyle w:val="af6"/>
        <w:numPr>
          <w:ilvl w:val="0"/>
          <w:numId w:val="21"/>
        </w:numPr>
        <w:ind w:firstLineChars="0"/>
      </w:pPr>
      <w:hyperlink r:id="rId16" w:history="1">
        <w:r w:rsidR="006744ED">
          <w:rPr>
            <w:rStyle w:val="af3"/>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D773C7" w:rsidP="006744ED">
      <w:pPr>
        <w:pStyle w:val="af6"/>
        <w:numPr>
          <w:ilvl w:val="0"/>
          <w:numId w:val="21"/>
        </w:numPr>
        <w:ind w:firstLineChars="0"/>
      </w:pPr>
      <w:hyperlink r:id="rId17" w:history="1">
        <w:r w:rsidR="006744ED">
          <w:rPr>
            <w:rStyle w:val="af3"/>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D773C7" w:rsidP="006744ED">
      <w:pPr>
        <w:pStyle w:val="af6"/>
        <w:numPr>
          <w:ilvl w:val="0"/>
          <w:numId w:val="21"/>
        </w:numPr>
        <w:ind w:firstLineChars="0"/>
      </w:pPr>
      <w:hyperlink r:id="rId18" w:history="1">
        <w:r w:rsidR="006744ED">
          <w:rPr>
            <w:rStyle w:val="af3"/>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D773C7" w:rsidP="006744ED">
      <w:pPr>
        <w:pStyle w:val="af6"/>
        <w:numPr>
          <w:ilvl w:val="0"/>
          <w:numId w:val="21"/>
        </w:numPr>
        <w:ind w:firstLineChars="0"/>
      </w:pPr>
      <w:hyperlink r:id="rId19" w:history="1">
        <w:r w:rsidR="006744ED">
          <w:rPr>
            <w:rStyle w:val="af3"/>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D773C7" w:rsidP="006744ED">
      <w:pPr>
        <w:pStyle w:val="af6"/>
        <w:numPr>
          <w:ilvl w:val="0"/>
          <w:numId w:val="21"/>
        </w:numPr>
        <w:ind w:firstLineChars="0"/>
      </w:pPr>
      <w:hyperlink r:id="rId20" w:history="1">
        <w:r w:rsidR="006744ED">
          <w:rPr>
            <w:rStyle w:val="af3"/>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D773C7" w:rsidP="006744ED">
      <w:pPr>
        <w:pStyle w:val="af6"/>
        <w:numPr>
          <w:ilvl w:val="0"/>
          <w:numId w:val="21"/>
        </w:numPr>
        <w:ind w:firstLineChars="0"/>
      </w:pPr>
      <w:hyperlink r:id="rId21" w:history="1">
        <w:r w:rsidR="006744ED">
          <w:rPr>
            <w:rStyle w:val="af3"/>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D773C7" w:rsidP="006744ED">
      <w:pPr>
        <w:pStyle w:val="af6"/>
        <w:numPr>
          <w:ilvl w:val="0"/>
          <w:numId w:val="21"/>
        </w:numPr>
        <w:ind w:firstLineChars="0"/>
      </w:pPr>
      <w:hyperlink r:id="rId22" w:history="1">
        <w:r w:rsidR="006744ED">
          <w:rPr>
            <w:rStyle w:val="af3"/>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D773C7" w:rsidP="006744ED">
      <w:pPr>
        <w:pStyle w:val="af6"/>
        <w:numPr>
          <w:ilvl w:val="0"/>
          <w:numId w:val="21"/>
        </w:numPr>
        <w:ind w:firstLineChars="0"/>
      </w:pPr>
      <w:hyperlink r:id="rId23" w:history="1">
        <w:r w:rsidR="006744ED">
          <w:rPr>
            <w:rStyle w:val="af3"/>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D773C7" w:rsidP="006744ED">
      <w:pPr>
        <w:pStyle w:val="af6"/>
        <w:numPr>
          <w:ilvl w:val="0"/>
          <w:numId w:val="21"/>
        </w:numPr>
        <w:ind w:firstLineChars="0"/>
      </w:pPr>
      <w:hyperlink r:id="rId24" w:history="1">
        <w:r w:rsidR="006744ED">
          <w:rPr>
            <w:rStyle w:val="af3"/>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D773C7" w:rsidP="006744ED">
      <w:pPr>
        <w:pStyle w:val="af6"/>
        <w:numPr>
          <w:ilvl w:val="0"/>
          <w:numId w:val="21"/>
        </w:numPr>
        <w:ind w:firstLineChars="0"/>
      </w:pPr>
      <w:hyperlink r:id="rId25" w:history="1">
        <w:r w:rsidR="006744ED">
          <w:rPr>
            <w:rStyle w:val="af3"/>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D773C7" w:rsidP="006744ED">
      <w:pPr>
        <w:pStyle w:val="af6"/>
        <w:numPr>
          <w:ilvl w:val="0"/>
          <w:numId w:val="21"/>
        </w:numPr>
        <w:ind w:firstLineChars="0"/>
      </w:pPr>
      <w:hyperlink r:id="rId26" w:history="1">
        <w:r w:rsidR="006744ED">
          <w:rPr>
            <w:rStyle w:val="af3"/>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D773C7" w:rsidP="006744ED">
      <w:pPr>
        <w:pStyle w:val="af6"/>
        <w:numPr>
          <w:ilvl w:val="0"/>
          <w:numId w:val="21"/>
        </w:numPr>
        <w:ind w:firstLineChars="0"/>
      </w:pPr>
      <w:hyperlink r:id="rId27" w:history="1">
        <w:r w:rsidR="006744ED">
          <w:rPr>
            <w:rStyle w:val="af3"/>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DBB5" w14:textId="77777777" w:rsidR="00D773C7" w:rsidRDefault="00D773C7">
      <w:r>
        <w:separator/>
      </w:r>
    </w:p>
  </w:endnote>
  <w:endnote w:type="continuationSeparator" w:id="0">
    <w:p w14:paraId="5823C3EC" w14:textId="77777777" w:rsidR="00D773C7" w:rsidRDefault="00D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6111" w14:textId="77777777" w:rsidR="00D773C7" w:rsidRDefault="00D773C7">
      <w:r>
        <w:separator/>
      </w:r>
    </w:p>
  </w:footnote>
  <w:footnote w:type="continuationSeparator" w:id="0">
    <w:p w14:paraId="22601744" w14:textId="77777777" w:rsidR="00D773C7" w:rsidRDefault="00D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3"/>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1"/>
  </w:num>
  <w:num w:numId="11">
    <w:abstractNumId w:val="24"/>
  </w:num>
  <w:num w:numId="12">
    <w:abstractNumId w:val="17"/>
  </w:num>
  <w:num w:numId="13">
    <w:abstractNumId w:val="14"/>
  </w:num>
  <w:num w:numId="14">
    <w:abstractNumId w:val="25"/>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0"/>
  </w:num>
  <w:num w:numId="18">
    <w:abstractNumId w:val="18"/>
  </w:num>
  <w:num w:numId="19">
    <w:abstractNumId w:val="9"/>
  </w:num>
  <w:num w:numId="20">
    <w:abstractNumId w:val="6"/>
  </w:num>
  <w:num w:numId="21">
    <w:abstractNumId w:val="16"/>
  </w:num>
  <w:num w:numId="22">
    <w:abstractNumId w:val="26"/>
  </w:num>
  <w:num w:numId="23">
    <w:abstractNumId w:val="2"/>
  </w:num>
  <w:num w:numId="24">
    <w:abstractNumId w:val="7"/>
  </w:num>
  <w:num w:numId="25">
    <w:abstractNumId w:val="22"/>
  </w:num>
  <w:num w:numId="26">
    <w:abstractNumId w:val="3"/>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C2D4C"/>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宋体" w:eastAsia="宋体"/>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rsid w:val="00DC2D4C"/>
  </w:style>
  <w:style w:type="character" w:customStyle="1" w:styleId="ac">
    <w:name w:val="页脚 字符"/>
    <w:basedOn w:val="a1"/>
    <w:link w:val="ab"/>
    <w:uiPriority w:val="99"/>
    <w:qFormat/>
    <w:rsid w:val="00DC2D4C"/>
  </w:style>
  <w:style w:type="character" w:customStyle="1" w:styleId="10">
    <w:name w:val="标题 1 字符"/>
    <w:basedOn w:val="a1"/>
    <w:link w:val="1"/>
    <w:qFormat/>
    <w:rsid w:val="00DC2D4C"/>
    <w:rPr>
      <w:rFonts w:ascii="Arial" w:eastAsia="宋体" w:hAnsi="Arial" w:cs="Times New Roman"/>
      <w:b/>
      <w:kern w:val="32"/>
      <w:sz w:val="28"/>
      <w:lang w:val="zh-CN"/>
    </w:rPr>
  </w:style>
  <w:style w:type="character" w:customStyle="1" w:styleId="20">
    <w:name w:val="标题 2 字符"/>
    <w:basedOn w:val="a1"/>
    <w:link w:val="2"/>
    <w:qFormat/>
    <w:rsid w:val="00DC2D4C"/>
    <w:rPr>
      <w:rFonts w:ascii="Arial" w:eastAsia="MS Mincho" w:hAnsi="Arial" w:cs="Times New Roman"/>
      <w:b/>
      <w:sz w:val="24"/>
      <w:lang w:val="zh-CN"/>
    </w:rPr>
  </w:style>
  <w:style w:type="character" w:customStyle="1" w:styleId="30">
    <w:name w:val="标题 3 字符"/>
    <w:basedOn w:val="a1"/>
    <w:link w:val="3"/>
    <w:qFormat/>
    <w:rsid w:val="00DC2D4C"/>
    <w:rPr>
      <w:rFonts w:ascii="Arial" w:eastAsia="MS Mincho" w:hAnsi="Arial" w:cs="Arial"/>
      <w:b/>
      <w:sz w:val="24"/>
      <w:szCs w:val="24"/>
    </w:rPr>
  </w:style>
  <w:style w:type="character" w:customStyle="1" w:styleId="40">
    <w:name w:val="标题 4 字符"/>
    <w:basedOn w:val="a1"/>
    <w:link w:val="4"/>
    <w:qFormat/>
    <w:rsid w:val="00DC2D4C"/>
    <w:rPr>
      <w:rFonts w:ascii="Arial" w:eastAsia="Arial" w:hAnsi="Arial" w:cs="Times New Roman"/>
      <w:sz w:val="24"/>
      <w:lang w:eastAsia="en-US"/>
    </w:rPr>
  </w:style>
  <w:style w:type="character" w:customStyle="1" w:styleId="50">
    <w:name w:val="标题 5 字符"/>
    <w:basedOn w:val="a1"/>
    <w:link w:val="5"/>
    <w:rsid w:val="00DC2D4C"/>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sid w:val="00DC2D4C"/>
    <w:rPr>
      <w:rFonts w:ascii="Cambria" w:eastAsia="宋体" w:hAnsi="Cambria" w:cs="Times New Roman"/>
      <w:b/>
      <w:bCs/>
      <w:sz w:val="24"/>
      <w:szCs w:val="24"/>
      <w:lang w:val="zh-CN" w:eastAsia="en-US"/>
    </w:rPr>
  </w:style>
  <w:style w:type="character" w:customStyle="1" w:styleId="70">
    <w:name w:val="标题 7 字符"/>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sid w:val="00DC2D4C"/>
    <w:rPr>
      <w:rFonts w:ascii="Cambria" w:eastAsia="宋体" w:hAnsi="Cambria" w:cs="Times New Roman"/>
      <w:sz w:val="24"/>
      <w:szCs w:val="24"/>
      <w:lang w:val="zh-CN" w:eastAsia="en-US"/>
    </w:rPr>
  </w:style>
  <w:style w:type="character" w:customStyle="1" w:styleId="90">
    <w:name w:val="标题 9 字符"/>
    <w:basedOn w:val="a1"/>
    <w:link w:val="9"/>
    <w:qFormat/>
    <w:rsid w:val="00DC2D4C"/>
    <w:rPr>
      <w:rFonts w:ascii="Cambria" w:eastAsia="宋体" w:hAnsi="Cambria" w:cs="Times New Roman"/>
      <w:sz w:val="21"/>
      <w:szCs w:val="21"/>
      <w:lang w:val="zh-CN" w:eastAsia="en-US"/>
    </w:rPr>
  </w:style>
  <w:style w:type="character" w:customStyle="1" w:styleId="a4">
    <w:name w:val="正文文本 字符"/>
    <w:link w:val="a0"/>
    <w:qFormat/>
    <w:rsid w:val="00DC2D4C"/>
    <w:rPr>
      <w:rFonts w:eastAsia="MS Mincho"/>
      <w:lang w:eastAsia="en-US"/>
    </w:rPr>
  </w:style>
  <w:style w:type="character" w:customStyle="1" w:styleId="a8">
    <w:name w:val="批注文字 字符"/>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sid w:val="00DC2D4C"/>
    <w:rPr>
      <w:rFonts w:ascii="宋体" w:eastAsia="宋体" w:hAnsi="Times New Roman" w:cs="Times New Roman"/>
      <w:sz w:val="18"/>
      <w:szCs w:val="18"/>
      <w:lang w:eastAsia="en-US"/>
    </w:rPr>
  </w:style>
  <w:style w:type="character" w:customStyle="1" w:styleId="a7">
    <w:name w:val="批注主题 字符"/>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标题 字符"/>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标题 字符"/>
    <w:basedOn w:val="a1"/>
    <w:link w:val="af1"/>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出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c">
    <w:name w:val="Document Map"/>
    <w:basedOn w:val="a"/>
    <w:link w:val="afd"/>
    <w:uiPriority w:val="99"/>
    <w:semiHidden/>
    <w:unhideWhenUsed/>
    <w:rsid w:val="00C02956"/>
    <w:rPr>
      <w:rFonts w:ascii="宋体" w:eastAsia="宋体"/>
      <w:sz w:val="18"/>
      <w:szCs w:val="18"/>
    </w:rPr>
  </w:style>
  <w:style w:type="character" w:customStyle="1" w:styleId="afd">
    <w:name w:val="文档结构图 字符"/>
    <w:basedOn w:val="a1"/>
    <w:link w:val="afc"/>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A2B8E5-8A22-4986-93BA-55F51806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4128</Words>
  <Characters>23532</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ZhaoQ</cp:lastModifiedBy>
  <cp:revision>2</cp:revision>
  <cp:lastPrinted>2019-08-13T07:17:00Z</cp:lastPrinted>
  <dcterms:created xsi:type="dcterms:W3CDTF">2021-08-18T14:53:00Z</dcterms:created>
  <dcterms:modified xsi:type="dcterms:W3CDTF">2021-08-18T14:53:00Z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