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DF3D" w14:textId="77777777"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14:paraId="69B00677" w14:textId="77777777"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14:paraId="20F5053C" w14:textId="77777777" w:rsidR="00FA7121" w:rsidRPr="009131FC" w:rsidRDefault="00FA7121" w:rsidP="00FA7121">
      <w:pPr>
        <w:pStyle w:val="Header"/>
        <w:tabs>
          <w:tab w:val="left" w:pos="1800"/>
        </w:tabs>
        <w:ind w:left="1800" w:hanging="1800"/>
        <w:rPr>
          <w:rFonts w:ascii="Arial" w:eastAsia="SimSun" w:hAnsi="Arial" w:cs="Arial"/>
          <w:b/>
          <w:sz w:val="22"/>
          <w:szCs w:val="22"/>
          <w:lang w:eastAsia="zh-CN"/>
        </w:rPr>
      </w:pPr>
    </w:p>
    <w:p w14:paraId="72D687E4" w14:textId="77777777" w:rsidR="00FA7121" w:rsidRPr="00531460" w:rsidRDefault="00FA7121" w:rsidP="00FA7121">
      <w:pPr>
        <w:pStyle w:val="Header"/>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2B281F67"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4989B6" w14:textId="77777777" w:rsidR="00FA7121" w:rsidRPr="00531460" w:rsidRDefault="00FA7121" w:rsidP="00FA7121">
      <w:pPr>
        <w:pStyle w:val="Header"/>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4934D60C" w14:textId="77777777" w:rsidR="00FA7121" w:rsidRPr="00531460" w:rsidRDefault="00FA7121" w:rsidP="00FA7121">
      <w:pPr>
        <w:pStyle w:val="Header"/>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B04566A" w14:textId="77777777" w:rsidR="00F84C97" w:rsidRPr="005F3994" w:rsidRDefault="00F84C97">
      <w:pPr>
        <w:pBdr>
          <w:bottom w:val="single" w:sz="4" w:space="1" w:color="auto"/>
        </w:pBdr>
        <w:tabs>
          <w:tab w:val="left" w:pos="2552"/>
        </w:tabs>
        <w:spacing w:beforeLines="50" w:before="120" w:afterLines="50" w:after="120"/>
        <w:rPr>
          <w:rFonts w:eastAsia="SimSun"/>
          <w:lang w:eastAsia="zh-CN"/>
        </w:rPr>
      </w:pPr>
    </w:p>
    <w:p w14:paraId="4073E1FF" w14:textId="77777777" w:rsidR="00F84C97" w:rsidRPr="005F3994" w:rsidRDefault="00E8650B">
      <w:pPr>
        <w:pStyle w:val="Heading1"/>
        <w:spacing w:beforeLines="50" w:before="120" w:afterLines="50"/>
        <w:ind w:left="431"/>
        <w:rPr>
          <w:rFonts w:cs="Arial"/>
        </w:rPr>
      </w:pPr>
      <w:r w:rsidRPr="005F3994">
        <w:rPr>
          <w:rFonts w:cs="Arial"/>
        </w:rPr>
        <w:t>Introduction</w:t>
      </w:r>
    </w:p>
    <w:p w14:paraId="38B1C40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16BA634A" w14:textId="77777777"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13" w:history="1">
        <w:r>
          <w:rPr>
            <w:rStyle w:val="Hyperlink"/>
            <w:highlight w:val="cyan"/>
            <w:lang w:eastAsia="x-none"/>
          </w:rPr>
          <w:t>R1-2106430</w:t>
        </w:r>
      </w:hyperlink>
      <w:r w:rsidRPr="00C40E21">
        <w:rPr>
          <w:highlight w:val="cyan"/>
          <w:lang w:eastAsia="x-none"/>
        </w:rPr>
        <w:t xml:space="preserve"> (LS on synchronous operation between Uu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14:paraId="077FD571" w14:textId="77777777" w:rsidR="00FF5349" w:rsidRDefault="00CA2E6A" w:rsidP="004E3D63">
      <w:pPr>
        <w:spacing w:beforeLines="50" w:before="120" w:after="120"/>
        <w:rPr>
          <w:rFonts w:eastAsiaTheme="minorEastAsia"/>
          <w:lang w:eastAsia="zh-CN"/>
        </w:rPr>
      </w:pPr>
      <w:r>
        <w:rPr>
          <w:rFonts w:eastAsiaTheme="minorEastAsia"/>
          <w:lang w:eastAsia="zh-CN"/>
        </w:rPr>
        <w:t xml:space="preserve"> </w:t>
      </w:r>
    </w:p>
    <w:p w14:paraId="4E2C156F" w14:textId="77777777" w:rsidR="00D658E1" w:rsidRDefault="00207D52" w:rsidP="00D658E1">
      <w:pPr>
        <w:pStyle w:val="Heading1"/>
        <w:spacing w:beforeLines="50" w:before="120" w:afterLines="50"/>
        <w:ind w:left="431"/>
        <w:rPr>
          <w:rFonts w:cs="Arial"/>
          <w:lang w:val="en-US"/>
        </w:rPr>
      </w:pPr>
      <w:r>
        <w:rPr>
          <w:rFonts w:cs="Arial"/>
          <w:lang w:val="en-US"/>
        </w:rPr>
        <w:t>Summary of contributions</w:t>
      </w:r>
    </w:p>
    <w:p w14:paraId="0C3F24CF" w14:textId="77777777"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Uu and SL in TDD band n79 is raised, and provide two potential options: </w:t>
      </w:r>
    </w:p>
    <w:tbl>
      <w:tblPr>
        <w:tblStyle w:val="TableGrid"/>
        <w:tblW w:w="0" w:type="auto"/>
        <w:tblLook w:val="04A0" w:firstRow="1" w:lastRow="0" w:firstColumn="1" w:lastColumn="0" w:noHBand="0" w:noVBand="1"/>
      </w:tblPr>
      <w:tblGrid>
        <w:gridCol w:w="9854"/>
      </w:tblGrid>
      <w:tr w:rsidR="006744ED" w14:paraId="5D670C21" w14:textId="77777777" w:rsidTr="006744ED">
        <w:tc>
          <w:tcPr>
            <w:tcW w:w="10080" w:type="dxa"/>
          </w:tcPr>
          <w:p w14:paraId="6D73D8BC"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04EA5B4"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Partially used SL with Uu in TDD band</w:t>
            </w:r>
            <w:r>
              <w:rPr>
                <w:rFonts w:ascii="Arial" w:eastAsia="SimSun" w:hAnsi="Arial" w:cs="Arial" w:hint="eastAsia"/>
                <w:bCs/>
                <w:lang w:eastAsia="zh-CN"/>
              </w:rPr>
              <w:t xml:space="preserve">, </w:t>
            </w:r>
            <w:proofErr w:type="gramStart"/>
            <w:r>
              <w:rPr>
                <w:rFonts w:ascii="Arial" w:eastAsia="SimSun" w:hAnsi="Arial" w:cs="Arial" w:hint="eastAsia"/>
                <w:bCs/>
                <w:lang w:eastAsia="zh-CN"/>
              </w:rPr>
              <w:t>e.g.</w:t>
            </w:r>
            <w:proofErr w:type="gramEnd"/>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3437922E"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Uu based on RAN1 agreements. The same SL transmission timing if applied to Rel-17 SL in the scenario of partially used SL with Uu in TDD band may give rise to interference problem between SL and Uu. </w:t>
            </w:r>
          </w:p>
          <w:p w14:paraId="52EFB37F"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50C5DF3C"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5211E14E"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o reconsider SL transmission timing to align with UL timing to mitigate the interference between Uu and SL, i.e.</w:t>
            </w:r>
          </w:p>
          <w:p w14:paraId="12FD4561"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95B5E20"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Uu and sidelink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6136BA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0BAA429E"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1DCA5495" w14:textId="77777777" w:rsidR="006744ED" w:rsidRPr="00976066" w:rsidRDefault="006744ED" w:rsidP="006744ED">
            <w:pPr>
              <w:rPr>
                <w:rFonts w:ascii="Arial" w:eastAsia="DengXian" w:hAnsi="Arial" w:cs="Arial"/>
                <w:bCs/>
                <w:lang w:eastAsia="zh-CN"/>
              </w:rPr>
            </w:pPr>
          </w:p>
          <w:p w14:paraId="761B9FE8"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1CD287F0"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3B5B104"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RAN4 respectfully request RAN1 to clarify the above question regarding partially used SL with Uu in TDD band.</w:t>
            </w:r>
          </w:p>
          <w:p w14:paraId="7C54D472" w14:textId="77777777" w:rsidR="006744ED" w:rsidRPr="006744ED" w:rsidRDefault="006744ED" w:rsidP="006744ED">
            <w:pPr>
              <w:rPr>
                <w:rFonts w:ascii="Arial" w:eastAsia="DengXian" w:hAnsi="Arial" w:cs="Arial"/>
                <w:bCs/>
                <w:lang w:eastAsia="zh-CN"/>
              </w:rPr>
            </w:pPr>
          </w:p>
        </w:tc>
      </w:tr>
    </w:tbl>
    <w:p w14:paraId="55492B6C" w14:textId="77777777"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14:paraId="7313BB7A" w14:textId="77777777" w:rsidR="00EB2E3B" w:rsidRPr="00EB2E3B" w:rsidRDefault="00EB2E3B" w:rsidP="00EB2E3B">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w:t>
      </w:r>
      <w:proofErr w:type="gramStart"/>
      <w:r>
        <w:rPr>
          <w:iCs/>
          <w:color w:val="000000" w:themeColor="text1"/>
        </w:rPr>
        <w:t>i.e.</w:t>
      </w:r>
      <w:proofErr w:type="gramEnd"/>
      <w:r>
        <w:rPr>
          <w:iCs/>
          <w:color w:val="000000" w:themeColor="text1"/>
        </w:rPr>
        <w:t xml:space="preserve"> Rel-16) and UEs supporting option 2 in the same network.</w:t>
      </w:r>
    </w:p>
    <w:p w14:paraId="570C3114" w14:textId="77777777" w:rsidR="005E4763" w:rsidRPr="005E4763" w:rsidRDefault="00EB2E3B" w:rsidP="00EB2E3B">
      <w:pPr>
        <w:pStyle w:val="ListParagraph"/>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09C3AC8D"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32BF605C" w14:textId="77777777" w:rsidR="005E4763"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72E079AB" w14:textId="77777777" w:rsidR="00EB2E3B" w:rsidRPr="005E4763" w:rsidRDefault="005E4763" w:rsidP="005E4763">
      <w:pPr>
        <w:pStyle w:val="ListParagraph"/>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28A88391" w14:textId="77777777" w:rsidR="005E4763" w:rsidRDefault="005E4763" w:rsidP="00EB2E3B">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3CC219F"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2932C9B3" w14:textId="77777777" w:rsidR="005E4763" w:rsidRPr="005E4763" w:rsidRDefault="005E4763" w:rsidP="005E4763">
      <w:pPr>
        <w:pStyle w:val="ListParagraph"/>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Uu could exist even if </w:t>
      </w:r>
      <w:r>
        <w:rPr>
          <w:iCs/>
          <w:color w:val="000000" w:themeColor="text1"/>
        </w:rPr>
        <w:t>option 2</w:t>
      </w:r>
      <w:r w:rsidRPr="005E4763">
        <w:rPr>
          <w:iCs/>
          <w:color w:val="000000" w:themeColor="text1"/>
        </w:rPr>
        <w:t xml:space="preserve"> is used.</w:t>
      </w:r>
    </w:p>
    <w:p w14:paraId="1C7091F3" w14:textId="77777777" w:rsidR="005E4763" w:rsidRDefault="005E4763" w:rsidP="005E4763">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259BDA6A"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716E4C1"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7452AE8E" w14:textId="77777777" w:rsidR="003E3B86" w:rsidRPr="003E3B86" w:rsidRDefault="003E3B86" w:rsidP="003E3B86">
      <w:pPr>
        <w:pStyle w:val="ListParagraph"/>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FF73C0" w14:textId="77777777" w:rsidR="003E3B86" w:rsidRPr="003E3B86" w:rsidRDefault="003E3B86" w:rsidP="003E3B86">
      <w:pPr>
        <w:pStyle w:val="ListParagraph"/>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3D085176"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0329E500" w14:textId="77777777" w:rsidR="003E3B86" w:rsidRDefault="003E3B86" w:rsidP="003E3B86">
      <w:pPr>
        <w:pStyle w:val="ListParagraph"/>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7942EF43" w14:textId="77777777" w:rsidR="003E3B86" w:rsidRDefault="003E3B86" w:rsidP="003E3B86">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17E1DB60" w14:textId="77777777" w:rsidR="003E3B86" w:rsidRDefault="00493877" w:rsidP="003E3B86">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EA9A9FF"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DEB7759" w14:textId="77777777" w:rsidR="00493877" w:rsidRDefault="00493877" w:rsidP="00493877">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2D4E77C3" w14:textId="77777777" w:rsidR="00493877" w:rsidRDefault="00493877" w:rsidP="00493877">
      <w:pPr>
        <w:pStyle w:val="ListParagraph"/>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65532EE" w14:textId="77777777" w:rsidR="00493877" w:rsidRDefault="00787250" w:rsidP="003E3B86">
      <w:pPr>
        <w:pStyle w:val="ListParagraph"/>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7D8FAC0C" w14:textId="77777777" w:rsidR="00787250" w:rsidRDefault="00787250" w:rsidP="003E3B86">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0BC85587" w14:textId="77777777" w:rsidR="00787250" w:rsidRDefault="00787250" w:rsidP="00787250">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1F85D79D"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w:t>
      </w:r>
      <w:proofErr w:type="gramStart"/>
      <w:r w:rsidRPr="005E4763">
        <w:rPr>
          <w:rFonts w:eastAsiaTheme="minorEastAsia"/>
          <w:lang w:eastAsia="zh-CN"/>
        </w:rPr>
        <w:t>UEs</w:t>
      </w:r>
      <w:r>
        <w:rPr>
          <w:rFonts w:eastAsiaTheme="minorEastAsia"/>
          <w:lang w:eastAsia="zh-CN"/>
        </w:rPr>
        <w:t>, and</w:t>
      </w:r>
      <w:proofErr w:type="gramEnd"/>
      <w:r>
        <w:rPr>
          <w:rFonts w:eastAsiaTheme="minorEastAsia"/>
          <w:lang w:eastAsia="zh-CN"/>
        </w:rPr>
        <w:t xml:space="preserve"> reduce the timing misalignment as much as possible. </w:t>
      </w:r>
    </w:p>
    <w:p w14:paraId="6CAD6505" w14:textId="77777777" w:rsidR="006467E9" w:rsidRDefault="006467E9" w:rsidP="006467E9">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5309597E" w14:textId="77777777" w:rsidR="00787250" w:rsidRPr="006467E9" w:rsidRDefault="006467E9" w:rsidP="00787250">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28BB072C" w14:textId="77777777" w:rsidR="006467E9" w:rsidRPr="00280D0B" w:rsidRDefault="006467E9" w:rsidP="006467E9">
      <w:pPr>
        <w:pStyle w:val="ListParagraph"/>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Uu and SL are </w:t>
      </w:r>
      <w:r w:rsidR="00280D0B">
        <w:rPr>
          <w:lang w:eastAsia="x-none"/>
        </w:rPr>
        <w:t>in same carrier, the reason is as following:</w:t>
      </w:r>
    </w:p>
    <w:p w14:paraId="2A0EF901" w14:textId="77777777" w:rsidR="00280D0B" w:rsidRDefault="00280D0B" w:rsidP="00280D0B">
      <w:pPr>
        <w:pStyle w:val="ListParagraph"/>
        <w:numPr>
          <w:ilvl w:val="1"/>
          <w:numId w:val="23"/>
        </w:numPr>
        <w:spacing w:beforeLines="50" w:before="120" w:after="120"/>
        <w:ind w:firstLineChars="0"/>
        <w:rPr>
          <w:rFonts w:eastAsiaTheme="minorEastAsia"/>
          <w:lang w:eastAsia="zh-CN"/>
        </w:rPr>
      </w:pPr>
      <w:r w:rsidRPr="00280D0B">
        <w:rPr>
          <w:rFonts w:eastAsiaTheme="minorEastAsia"/>
          <w:lang w:eastAsia="zh-CN"/>
        </w:rPr>
        <w:t>If SL and Uu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1B7362EC" w14:textId="77777777" w:rsidR="00280D0B" w:rsidRDefault="00280D0B"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Uu slots would overlap and in the frequency domain adjacent SL and UL subcarriers would not be fully orthogonal.</w:t>
      </w:r>
    </w:p>
    <w:p w14:paraId="34A6BD1E" w14:textId="77777777" w:rsidR="00BB4F92" w:rsidRDefault="00BB4F92" w:rsidP="00BB4F92">
      <w:pPr>
        <w:pStyle w:val="ListParagraph"/>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7BB20960" w14:textId="77777777" w:rsidR="00BB4F92" w:rsidRDefault="00BE2D0C" w:rsidP="00BB4F92">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81EB423"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4CF1A41E"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6D31E10C"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2D937482"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CE96F7A"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2666366" w14:textId="77777777" w:rsidR="00BE2D0C" w:rsidRP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5D003637" w14:textId="77777777" w:rsidR="00BE2D0C" w:rsidRDefault="00BE2D0C" w:rsidP="00BE2D0C">
      <w:pPr>
        <w:pStyle w:val="ListParagraph"/>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C2CC70D" w14:textId="77777777" w:rsidR="00BE2D0C" w:rsidRDefault="00BE2D0C" w:rsidP="00BE2D0C">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0CDD2D38" w14:textId="77777777" w:rsidR="00BE2D0C" w:rsidRDefault="00BE2D0C" w:rsidP="00BE2D0C">
      <w:pPr>
        <w:pStyle w:val="ListParagraph"/>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Option 2 when Uu and SL are in same carrier, the reason is as following:</w:t>
      </w:r>
    </w:p>
    <w:p w14:paraId="1C1C7B9D"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0BBEE757" w14:textId="77777777" w:rsidR="003A581B" w:rsidRDefault="003A581B" w:rsidP="00995A7F">
      <w:pPr>
        <w:pStyle w:val="ListParagraph"/>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35BDBC03" w14:textId="77777777" w:rsidR="00787250" w:rsidRPr="00787250" w:rsidRDefault="00787250" w:rsidP="00787250">
      <w:pPr>
        <w:spacing w:beforeLines="50" w:before="120" w:after="120"/>
        <w:rPr>
          <w:rFonts w:eastAsiaTheme="minorEastAsia"/>
          <w:lang w:eastAsia="zh-CN"/>
        </w:rPr>
      </w:pPr>
    </w:p>
    <w:p w14:paraId="4AE29CE6" w14:textId="77777777" w:rsidR="00F84C97" w:rsidRDefault="00EB2E3B" w:rsidP="00573E93">
      <w:pPr>
        <w:pStyle w:val="Heading1"/>
        <w:spacing w:beforeLines="50" w:before="120" w:afterLines="50"/>
        <w:jc w:val="both"/>
        <w:rPr>
          <w:rFonts w:cs="Arial"/>
          <w:lang w:val="en-US"/>
        </w:rPr>
      </w:pPr>
      <w:r>
        <w:rPr>
          <w:rFonts w:cs="Arial"/>
          <w:lang w:val="en-US"/>
        </w:rPr>
        <w:t>Round 1 discussion</w:t>
      </w:r>
    </w:p>
    <w:p w14:paraId="72AA0D47" w14:textId="77777777" w:rsidR="00EB2E3B" w:rsidRDefault="00D27246" w:rsidP="00EB2E3B">
      <w:pPr>
        <w:pStyle w:val="BodyText"/>
        <w:rPr>
          <w:rFonts w:eastAsiaTheme="minorEastAsia"/>
          <w:lang w:eastAsia="zh-CN"/>
        </w:rPr>
      </w:pPr>
      <w:r>
        <w:rPr>
          <w:rFonts w:eastAsiaTheme="minorEastAsia"/>
          <w:lang w:eastAsia="zh-CN"/>
        </w:rPr>
        <w:t>Based on the summary of companies’ contributions, the observations are as following:</w:t>
      </w:r>
    </w:p>
    <w:p w14:paraId="00CC41F3"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1(DL timing):</w:t>
      </w:r>
    </w:p>
    <w:p w14:paraId="370AC325" w14:textId="77777777" w:rsidR="00D27246" w:rsidRDefault="00D27246" w:rsidP="00D27246">
      <w:pPr>
        <w:pStyle w:val="BodyText"/>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32ED414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EF0AA0" w14:textId="77777777" w:rsidR="00D27246" w:rsidRDefault="00D27246" w:rsidP="00D27246">
      <w:pPr>
        <w:pStyle w:val="BodyText"/>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37778C4B" w14:textId="77777777" w:rsidR="00D27246" w:rsidRDefault="00D27246" w:rsidP="00D27246">
      <w:pPr>
        <w:pStyle w:val="BodyText"/>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004DEFDE" w14:textId="77777777" w:rsidR="00D27246" w:rsidRDefault="00D27246" w:rsidP="00D27246">
      <w:pPr>
        <w:pStyle w:val="BodyText"/>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8F7CA3A" w14:textId="77777777" w:rsidR="00931EE3" w:rsidRPr="00931EE3" w:rsidRDefault="00931EE3" w:rsidP="00931EE3">
      <w:pPr>
        <w:pStyle w:val="BodyText"/>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515DDD9" w14:textId="77777777" w:rsidR="00EB2E3B" w:rsidRDefault="00EB2E3B" w:rsidP="00EB2E3B">
      <w:pPr>
        <w:pStyle w:val="BodyText"/>
        <w:rPr>
          <w:rFonts w:eastAsiaTheme="minorEastAsia"/>
          <w:lang w:eastAsia="zh-CN"/>
        </w:rPr>
      </w:pPr>
    </w:p>
    <w:p w14:paraId="12ECC0B3" w14:textId="77777777" w:rsidR="00931EE3" w:rsidRDefault="00931EE3" w:rsidP="00EB2E3B">
      <w:pPr>
        <w:pStyle w:val="BodyText"/>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1FA957F7" w14:textId="77777777" w:rsidR="00931EE3" w:rsidRDefault="00931EE3" w:rsidP="00EB2E3B">
      <w:pPr>
        <w:pStyle w:val="BodyText"/>
        <w:rPr>
          <w:rFonts w:eastAsiaTheme="minorEastAsia"/>
          <w:lang w:eastAsia="zh-CN"/>
        </w:rPr>
      </w:pPr>
    </w:p>
    <w:p w14:paraId="3EA05667" w14:textId="77777777" w:rsidR="00931EE3" w:rsidRPr="00931EE3" w:rsidRDefault="00931EE3" w:rsidP="00EB2E3B">
      <w:pPr>
        <w:pStyle w:val="BodyText"/>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Uu and SL share same carrier? </w:t>
      </w:r>
    </w:p>
    <w:tbl>
      <w:tblPr>
        <w:tblStyle w:val="TableGrid"/>
        <w:tblW w:w="0" w:type="auto"/>
        <w:tblLook w:val="04A0" w:firstRow="1" w:lastRow="0" w:firstColumn="1" w:lastColumn="0" w:noHBand="0" w:noVBand="1"/>
      </w:tblPr>
      <w:tblGrid>
        <w:gridCol w:w="1646"/>
        <w:gridCol w:w="1398"/>
        <w:gridCol w:w="6810"/>
      </w:tblGrid>
      <w:tr w:rsidR="00931EE3" w:rsidRPr="00931EE3" w14:paraId="0E99DBA2" w14:textId="77777777" w:rsidTr="00767937">
        <w:tc>
          <w:tcPr>
            <w:tcW w:w="1646" w:type="dxa"/>
          </w:tcPr>
          <w:p w14:paraId="281F85AF"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5C58635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45E8C9FD" w14:textId="77777777" w:rsidR="00931EE3" w:rsidRPr="00931EE3" w:rsidRDefault="00931EE3" w:rsidP="00931EE3">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851AB41" w14:textId="77777777" w:rsidTr="00767937">
        <w:tc>
          <w:tcPr>
            <w:tcW w:w="1646" w:type="dxa"/>
          </w:tcPr>
          <w:p w14:paraId="3F8B9ED5" w14:textId="77777777" w:rsidR="00931EE3" w:rsidRDefault="00811CDB" w:rsidP="00EB2E3B">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6A592812" w14:textId="77777777" w:rsidR="00931EE3" w:rsidRDefault="00B61151" w:rsidP="00EB2E3B">
            <w:pPr>
              <w:pStyle w:val="BodyText"/>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79631A72" w14:textId="77777777" w:rsidR="00931EE3" w:rsidRDefault="00B61151" w:rsidP="00EB2E3B">
            <w:pPr>
              <w:pStyle w:val="BodyText"/>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69FA746F" w14:textId="77777777" w:rsidR="00FA1270" w:rsidRDefault="00FA1270" w:rsidP="00EB2E3B">
            <w:pPr>
              <w:pStyle w:val="BodyText"/>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65EA936" w14:textId="77777777" w:rsidTr="00767937">
        <w:tc>
          <w:tcPr>
            <w:tcW w:w="1646" w:type="dxa"/>
          </w:tcPr>
          <w:p w14:paraId="0023A9CB" w14:textId="77777777" w:rsidR="00767937" w:rsidRDefault="00767937" w:rsidP="00767937">
            <w:pPr>
              <w:pStyle w:val="BodyText"/>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33587AA" w14:textId="77777777" w:rsidR="00767937" w:rsidRDefault="00767937" w:rsidP="00767937">
            <w:pPr>
              <w:pStyle w:val="BodyText"/>
              <w:rPr>
                <w:rFonts w:eastAsiaTheme="minorEastAsia"/>
                <w:lang w:eastAsia="zh-CN"/>
              </w:rPr>
            </w:pPr>
            <w:r>
              <w:rPr>
                <w:rFonts w:eastAsiaTheme="minorEastAsia" w:hint="eastAsia"/>
                <w:lang w:eastAsia="zh-CN"/>
              </w:rPr>
              <w:t>No</w:t>
            </w:r>
          </w:p>
        </w:tc>
        <w:tc>
          <w:tcPr>
            <w:tcW w:w="6810" w:type="dxa"/>
          </w:tcPr>
          <w:p w14:paraId="67A28A6E" w14:textId="77777777" w:rsidR="00767937" w:rsidRDefault="00767937" w:rsidP="00767937">
            <w:pPr>
              <w:pStyle w:val="BodyText"/>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w:t>
            </w:r>
            <w:proofErr w:type="gramStart"/>
            <w:r>
              <w:rPr>
                <w:rFonts w:eastAsiaTheme="minorEastAsia"/>
                <w:lang w:eastAsia="zh-CN"/>
              </w:rPr>
              <w:t>state, and</w:t>
            </w:r>
            <w:proofErr w:type="gramEnd"/>
            <w:r>
              <w:rPr>
                <w:rFonts w:eastAsiaTheme="minorEastAsia"/>
                <w:lang w:eastAsia="zh-CN"/>
              </w:rPr>
              <w:t xml:space="preserve">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1A587FC" w14:textId="77777777" w:rsidR="00767937" w:rsidRDefault="00767937" w:rsidP="00767937">
            <w:pPr>
              <w:pStyle w:val="BodyText"/>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5824DD94" w14:textId="77777777" w:rsidTr="00767937">
        <w:tc>
          <w:tcPr>
            <w:tcW w:w="1646" w:type="dxa"/>
          </w:tcPr>
          <w:p w14:paraId="188E4E38" w14:textId="0C921568" w:rsidR="00701C47" w:rsidRDefault="00701C47" w:rsidP="00701C47">
            <w:pPr>
              <w:pStyle w:val="BodyText"/>
              <w:rPr>
                <w:rFonts w:eastAsiaTheme="minorEastAsia"/>
                <w:lang w:eastAsia="zh-CN"/>
              </w:rPr>
            </w:pPr>
            <w:r>
              <w:rPr>
                <w:rFonts w:eastAsiaTheme="minorEastAsia"/>
                <w:lang w:eastAsia="zh-CN"/>
              </w:rPr>
              <w:lastRenderedPageBreak/>
              <w:t>Ericsson</w:t>
            </w:r>
          </w:p>
        </w:tc>
        <w:tc>
          <w:tcPr>
            <w:tcW w:w="1398" w:type="dxa"/>
          </w:tcPr>
          <w:p w14:paraId="265B6667" w14:textId="5B4BF053" w:rsidR="00701C47" w:rsidRDefault="00701C47" w:rsidP="00701C47">
            <w:pPr>
              <w:pStyle w:val="BodyText"/>
              <w:rPr>
                <w:rFonts w:eastAsiaTheme="minorEastAsia"/>
                <w:lang w:eastAsia="zh-CN"/>
              </w:rPr>
            </w:pPr>
            <w:r>
              <w:rPr>
                <w:rFonts w:eastAsiaTheme="minorEastAsia"/>
                <w:lang w:eastAsia="zh-CN"/>
              </w:rPr>
              <w:t>It depends</w:t>
            </w:r>
          </w:p>
        </w:tc>
        <w:tc>
          <w:tcPr>
            <w:tcW w:w="6810" w:type="dxa"/>
          </w:tcPr>
          <w:p w14:paraId="1B744FC4" w14:textId="0B4F8D2D" w:rsidR="00701C47" w:rsidRDefault="00701C47" w:rsidP="00701C47">
            <w:pPr>
              <w:pStyle w:val="BodyText"/>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This is unacceptable for a mass UC such as V2X. On the other hand, for a UC with a handful of users such as PS, it may be possible and indeed preferrable over having larger interference to Uu.</w:t>
            </w:r>
          </w:p>
        </w:tc>
      </w:tr>
      <w:tr w:rsidR="000A0EE2" w14:paraId="43A8604C" w14:textId="77777777" w:rsidTr="00767937">
        <w:tc>
          <w:tcPr>
            <w:tcW w:w="1646" w:type="dxa"/>
          </w:tcPr>
          <w:p w14:paraId="711EE5C3" w14:textId="650C834D" w:rsidR="000A0EE2" w:rsidRDefault="000A0EE2" w:rsidP="00701C47">
            <w:pPr>
              <w:pStyle w:val="BodyText"/>
              <w:rPr>
                <w:rFonts w:eastAsiaTheme="minorEastAsia"/>
                <w:lang w:eastAsia="zh-CN"/>
              </w:rPr>
            </w:pPr>
            <w:r>
              <w:rPr>
                <w:rFonts w:eastAsiaTheme="minorEastAsia"/>
                <w:lang w:eastAsia="zh-CN"/>
              </w:rPr>
              <w:t>NTT DOCOMO</w:t>
            </w:r>
          </w:p>
        </w:tc>
        <w:tc>
          <w:tcPr>
            <w:tcW w:w="1398" w:type="dxa"/>
          </w:tcPr>
          <w:p w14:paraId="49616745" w14:textId="77777777" w:rsidR="000A0EE2" w:rsidRDefault="000A0EE2" w:rsidP="00701C47">
            <w:pPr>
              <w:pStyle w:val="BodyText"/>
              <w:rPr>
                <w:rFonts w:eastAsiaTheme="minorEastAsia"/>
                <w:lang w:eastAsia="zh-CN"/>
              </w:rPr>
            </w:pPr>
          </w:p>
        </w:tc>
        <w:tc>
          <w:tcPr>
            <w:tcW w:w="6810" w:type="dxa"/>
          </w:tcPr>
          <w:p w14:paraId="38C39E9B" w14:textId="34DF410D" w:rsidR="000A0EE2" w:rsidRDefault="000A0EE2" w:rsidP="00701C47">
            <w:pPr>
              <w:pStyle w:val="BodyText"/>
              <w:rPr>
                <w:rFonts w:eastAsiaTheme="minorEastAsia"/>
                <w:lang w:eastAsia="zh-CN"/>
              </w:rPr>
            </w:pPr>
            <w:r>
              <w:rPr>
                <w:rFonts w:eastAsiaTheme="minorEastAsia"/>
                <w:lang w:eastAsia="zh-CN"/>
              </w:rPr>
              <w:t>Same view with Ericsson. It would be up to use case.</w:t>
            </w:r>
          </w:p>
        </w:tc>
      </w:tr>
      <w:tr w:rsidR="00701C47" w14:paraId="010F128B" w14:textId="77777777" w:rsidTr="00767937">
        <w:tc>
          <w:tcPr>
            <w:tcW w:w="1646" w:type="dxa"/>
          </w:tcPr>
          <w:p w14:paraId="19556CA1" w14:textId="12876A6B" w:rsidR="00701C47" w:rsidRDefault="005633A8" w:rsidP="00701C47">
            <w:pPr>
              <w:pStyle w:val="BodyText"/>
              <w:rPr>
                <w:rFonts w:eastAsiaTheme="minorEastAsia"/>
                <w:lang w:eastAsia="zh-CN"/>
              </w:rPr>
            </w:pPr>
            <w:r>
              <w:rPr>
                <w:rFonts w:eastAsiaTheme="minorEastAsia"/>
                <w:lang w:eastAsia="zh-CN"/>
              </w:rPr>
              <w:t>Apple</w:t>
            </w:r>
          </w:p>
        </w:tc>
        <w:tc>
          <w:tcPr>
            <w:tcW w:w="1398" w:type="dxa"/>
          </w:tcPr>
          <w:p w14:paraId="7D352B9C" w14:textId="77777777" w:rsidR="00701C47" w:rsidRDefault="00701C47" w:rsidP="00701C47">
            <w:pPr>
              <w:pStyle w:val="BodyText"/>
              <w:rPr>
                <w:rFonts w:eastAsiaTheme="minorEastAsia"/>
                <w:lang w:eastAsia="zh-CN"/>
              </w:rPr>
            </w:pPr>
          </w:p>
        </w:tc>
        <w:tc>
          <w:tcPr>
            <w:tcW w:w="6810" w:type="dxa"/>
          </w:tcPr>
          <w:p w14:paraId="7BD6F8AE" w14:textId="0449A8C6" w:rsidR="00701C47" w:rsidRDefault="005633A8" w:rsidP="00701C47">
            <w:pPr>
              <w:pStyle w:val="BodyText"/>
              <w:rPr>
                <w:rFonts w:eastAsiaTheme="minorEastAsia"/>
                <w:lang w:eastAsia="zh-CN"/>
              </w:rPr>
            </w:pPr>
            <w:r>
              <w:rPr>
                <w:rFonts w:eastAsiaTheme="minorEastAsia"/>
                <w:lang w:eastAsia="zh-CN"/>
              </w:rPr>
              <w:t xml:space="preserve">This may be up to use cases.  </w:t>
            </w:r>
          </w:p>
        </w:tc>
      </w:tr>
      <w:tr w:rsidR="00A03FF2" w14:paraId="16DB3426" w14:textId="77777777" w:rsidTr="00767937">
        <w:tc>
          <w:tcPr>
            <w:tcW w:w="1646" w:type="dxa"/>
          </w:tcPr>
          <w:p w14:paraId="3A46FE31" w14:textId="7F4A285B" w:rsidR="00A03FF2" w:rsidRDefault="00A03FF2" w:rsidP="00A03FF2">
            <w:pPr>
              <w:pStyle w:val="BodyText"/>
              <w:rPr>
                <w:rFonts w:eastAsiaTheme="minorEastAsia"/>
                <w:lang w:eastAsia="zh-CN"/>
              </w:rPr>
            </w:pPr>
            <w:r>
              <w:rPr>
                <w:rFonts w:eastAsiaTheme="minorEastAsia"/>
                <w:lang w:eastAsia="zh-CN"/>
              </w:rPr>
              <w:t>Qualcomm</w:t>
            </w:r>
          </w:p>
        </w:tc>
        <w:tc>
          <w:tcPr>
            <w:tcW w:w="1398" w:type="dxa"/>
          </w:tcPr>
          <w:p w14:paraId="50927145" w14:textId="5AFB23C4" w:rsidR="00A03FF2" w:rsidRDefault="00A03FF2" w:rsidP="00A03FF2">
            <w:pPr>
              <w:pStyle w:val="BodyText"/>
              <w:rPr>
                <w:rFonts w:eastAsiaTheme="minorEastAsia"/>
                <w:lang w:eastAsia="zh-CN"/>
              </w:rPr>
            </w:pPr>
            <w:r>
              <w:rPr>
                <w:rFonts w:eastAsiaTheme="minorEastAsia"/>
                <w:lang w:eastAsia="zh-CN"/>
              </w:rPr>
              <w:t>No</w:t>
            </w:r>
          </w:p>
        </w:tc>
        <w:tc>
          <w:tcPr>
            <w:tcW w:w="6810" w:type="dxa"/>
          </w:tcPr>
          <w:p w14:paraId="6F980804" w14:textId="6D4EDFC4" w:rsidR="00A03FF2" w:rsidRDefault="00A03FF2" w:rsidP="00A03FF2">
            <w:pPr>
              <w:pStyle w:val="BodyText"/>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6787E49" w14:textId="77777777" w:rsidR="00A03FF2" w:rsidRDefault="00A03FF2" w:rsidP="00A03FF2">
            <w:pPr>
              <w:pStyle w:val="BodyText"/>
              <w:rPr>
                <w:rFonts w:eastAsiaTheme="minorEastAsia"/>
                <w:lang w:eastAsia="zh-CN"/>
              </w:rPr>
            </w:pPr>
            <w:r>
              <w:rPr>
                <w:rFonts w:eastAsiaTheme="minorEastAsia"/>
                <w:lang w:eastAsia="zh-CN"/>
              </w:rPr>
              <w:t>The question from RAN4 is about the same band and it isn’t clear why Q1 is signaling out the same carrier case.</w:t>
            </w:r>
          </w:p>
          <w:p w14:paraId="1D1056B6" w14:textId="479181AC" w:rsidR="00A03FF2" w:rsidRDefault="00A03FF2" w:rsidP="00A03FF2">
            <w:pPr>
              <w:pStyle w:val="BodyText"/>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701C47" w14:paraId="4AC706B0" w14:textId="77777777" w:rsidTr="00767937">
        <w:tc>
          <w:tcPr>
            <w:tcW w:w="1646" w:type="dxa"/>
          </w:tcPr>
          <w:p w14:paraId="726C59D6" w14:textId="77777777" w:rsidR="00701C47" w:rsidRDefault="00701C47" w:rsidP="00701C47">
            <w:pPr>
              <w:pStyle w:val="BodyText"/>
              <w:rPr>
                <w:rFonts w:eastAsiaTheme="minorEastAsia"/>
                <w:lang w:eastAsia="zh-CN"/>
              </w:rPr>
            </w:pPr>
          </w:p>
        </w:tc>
        <w:tc>
          <w:tcPr>
            <w:tcW w:w="1398" w:type="dxa"/>
          </w:tcPr>
          <w:p w14:paraId="41BF643F" w14:textId="77777777" w:rsidR="00701C47" w:rsidRDefault="00701C47" w:rsidP="00701C47">
            <w:pPr>
              <w:pStyle w:val="BodyText"/>
              <w:rPr>
                <w:rFonts w:eastAsiaTheme="minorEastAsia"/>
                <w:lang w:eastAsia="zh-CN"/>
              </w:rPr>
            </w:pPr>
          </w:p>
        </w:tc>
        <w:tc>
          <w:tcPr>
            <w:tcW w:w="6810" w:type="dxa"/>
          </w:tcPr>
          <w:p w14:paraId="6675A851" w14:textId="77777777" w:rsidR="00701C47" w:rsidRDefault="00701C47" w:rsidP="00701C47">
            <w:pPr>
              <w:pStyle w:val="BodyText"/>
              <w:rPr>
                <w:rFonts w:eastAsiaTheme="minorEastAsia"/>
                <w:lang w:eastAsia="zh-CN"/>
              </w:rPr>
            </w:pPr>
          </w:p>
        </w:tc>
      </w:tr>
      <w:tr w:rsidR="00701C47" w14:paraId="685DF34C" w14:textId="77777777" w:rsidTr="00767937">
        <w:tc>
          <w:tcPr>
            <w:tcW w:w="1646" w:type="dxa"/>
          </w:tcPr>
          <w:p w14:paraId="505870EB" w14:textId="77777777" w:rsidR="00701C47" w:rsidRDefault="00701C47" w:rsidP="00701C47">
            <w:pPr>
              <w:pStyle w:val="BodyText"/>
              <w:rPr>
                <w:rFonts w:eastAsiaTheme="minorEastAsia"/>
                <w:lang w:eastAsia="zh-CN"/>
              </w:rPr>
            </w:pPr>
          </w:p>
        </w:tc>
        <w:tc>
          <w:tcPr>
            <w:tcW w:w="1398" w:type="dxa"/>
          </w:tcPr>
          <w:p w14:paraId="6BF0BF2F" w14:textId="77777777" w:rsidR="00701C47" w:rsidRDefault="00701C47" w:rsidP="00701C47">
            <w:pPr>
              <w:pStyle w:val="BodyText"/>
              <w:rPr>
                <w:rFonts w:eastAsiaTheme="minorEastAsia"/>
                <w:lang w:eastAsia="zh-CN"/>
              </w:rPr>
            </w:pPr>
          </w:p>
        </w:tc>
        <w:tc>
          <w:tcPr>
            <w:tcW w:w="6810" w:type="dxa"/>
          </w:tcPr>
          <w:p w14:paraId="0DE369C9" w14:textId="77777777" w:rsidR="00701C47" w:rsidRDefault="00701C47" w:rsidP="00701C47">
            <w:pPr>
              <w:pStyle w:val="BodyText"/>
              <w:rPr>
                <w:rFonts w:eastAsiaTheme="minorEastAsia"/>
                <w:lang w:eastAsia="zh-CN"/>
              </w:rPr>
            </w:pPr>
          </w:p>
        </w:tc>
      </w:tr>
      <w:tr w:rsidR="00701C47" w14:paraId="47D33997" w14:textId="77777777" w:rsidTr="00767937">
        <w:tc>
          <w:tcPr>
            <w:tcW w:w="1646" w:type="dxa"/>
          </w:tcPr>
          <w:p w14:paraId="774B9C0C" w14:textId="77777777" w:rsidR="00701C47" w:rsidRDefault="00701C47" w:rsidP="00701C47">
            <w:pPr>
              <w:pStyle w:val="BodyText"/>
              <w:rPr>
                <w:rFonts w:eastAsiaTheme="minorEastAsia"/>
                <w:lang w:eastAsia="zh-CN"/>
              </w:rPr>
            </w:pPr>
          </w:p>
        </w:tc>
        <w:tc>
          <w:tcPr>
            <w:tcW w:w="1398" w:type="dxa"/>
          </w:tcPr>
          <w:p w14:paraId="2AAE78B7" w14:textId="77777777" w:rsidR="00701C47" w:rsidRDefault="00701C47" w:rsidP="00701C47">
            <w:pPr>
              <w:pStyle w:val="BodyText"/>
              <w:rPr>
                <w:rFonts w:eastAsiaTheme="minorEastAsia"/>
                <w:lang w:eastAsia="zh-CN"/>
              </w:rPr>
            </w:pPr>
          </w:p>
        </w:tc>
        <w:tc>
          <w:tcPr>
            <w:tcW w:w="6810" w:type="dxa"/>
          </w:tcPr>
          <w:p w14:paraId="0259BDCE" w14:textId="77777777" w:rsidR="00701C47" w:rsidRDefault="00701C47" w:rsidP="00701C47">
            <w:pPr>
              <w:pStyle w:val="BodyText"/>
              <w:rPr>
                <w:rFonts w:eastAsiaTheme="minorEastAsia"/>
                <w:lang w:eastAsia="zh-CN"/>
              </w:rPr>
            </w:pPr>
          </w:p>
        </w:tc>
      </w:tr>
    </w:tbl>
    <w:p w14:paraId="0D5520B7" w14:textId="77777777" w:rsidR="00EB2E3B" w:rsidRDefault="00EB2E3B" w:rsidP="00EB2E3B">
      <w:pPr>
        <w:pStyle w:val="BodyText"/>
        <w:rPr>
          <w:rFonts w:eastAsiaTheme="minorEastAsia"/>
          <w:lang w:eastAsia="zh-CN"/>
        </w:rPr>
      </w:pPr>
    </w:p>
    <w:p w14:paraId="15D4C235" w14:textId="77777777" w:rsidR="00931EE3" w:rsidRPr="00114D77" w:rsidRDefault="00114D77" w:rsidP="00EB2E3B">
      <w:pPr>
        <w:pStyle w:val="BodyText"/>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TableGrid"/>
        <w:tblW w:w="0" w:type="auto"/>
        <w:tblLook w:val="04A0" w:firstRow="1" w:lastRow="0" w:firstColumn="1" w:lastColumn="0" w:noHBand="0" w:noVBand="1"/>
      </w:tblPr>
      <w:tblGrid>
        <w:gridCol w:w="1647"/>
        <w:gridCol w:w="1399"/>
        <w:gridCol w:w="6808"/>
      </w:tblGrid>
      <w:tr w:rsidR="00114D77" w:rsidRPr="00931EE3" w14:paraId="4439D5F0" w14:textId="77777777" w:rsidTr="00767937">
        <w:tc>
          <w:tcPr>
            <w:tcW w:w="1647" w:type="dxa"/>
          </w:tcPr>
          <w:p w14:paraId="1E2B27CC"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78A28DF4"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0F2CC979" w14:textId="77777777" w:rsidR="00114D77" w:rsidRPr="00931EE3" w:rsidRDefault="00114D77" w:rsidP="00217818">
            <w:pPr>
              <w:pStyle w:val="BodyText"/>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A22B20C" w14:textId="77777777" w:rsidTr="00767937">
        <w:tc>
          <w:tcPr>
            <w:tcW w:w="1647" w:type="dxa"/>
          </w:tcPr>
          <w:p w14:paraId="79D12DC1" w14:textId="77777777" w:rsidR="00114D77" w:rsidRDefault="001A1158" w:rsidP="00217818">
            <w:pPr>
              <w:pStyle w:val="BodyText"/>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68D52F96" w14:textId="77777777" w:rsidR="00114D77" w:rsidRDefault="002D1187" w:rsidP="00217818">
            <w:pPr>
              <w:pStyle w:val="BodyText"/>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558F6BAD" w14:textId="77777777" w:rsidR="00114D77" w:rsidRDefault="003515B2" w:rsidP="00217818">
            <w:pPr>
              <w:pStyle w:val="BodyText"/>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09389D50" w14:textId="77777777" w:rsidTr="00767937">
        <w:tc>
          <w:tcPr>
            <w:tcW w:w="1647" w:type="dxa"/>
          </w:tcPr>
          <w:p w14:paraId="20156D46" w14:textId="77777777" w:rsidR="00767937" w:rsidRDefault="00767937" w:rsidP="00767937">
            <w:pPr>
              <w:pStyle w:val="BodyText"/>
              <w:rPr>
                <w:rFonts w:eastAsiaTheme="minorEastAsia"/>
                <w:lang w:eastAsia="zh-CN"/>
              </w:rPr>
            </w:pPr>
            <w:r>
              <w:rPr>
                <w:rFonts w:eastAsiaTheme="minorEastAsia" w:hint="eastAsia"/>
                <w:lang w:eastAsia="zh-CN"/>
              </w:rPr>
              <w:t>Xiaomi</w:t>
            </w:r>
          </w:p>
        </w:tc>
        <w:tc>
          <w:tcPr>
            <w:tcW w:w="1399" w:type="dxa"/>
          </w:tcPr>
          <w:p w14:paraId="710DD418" w14:textId="77777777" w:rsidR="00767937" w:rsidRDefault="00767937" w:rsidP="00767937">
            <w:pPr>
              <w:pStyle w:val="BodyText"/>
              <w:rPr>
                <w:rFonts w:eastAsiaTheme="minorEastAsia"/>
                <w:lang w:eastAsia="zh-CN"/>
              </w:rPr>
            </w:pPr>
            <w:r>
              <w:rPr>
                <w:rFonts w:eastAsiaTheme="minorEastAsia" w:hint="eastAsia"/>
                <w:lang w:eastAsia="zh-CN"/>
              </w:rPr>
              <w:t>Yes</w:t>
            </w:r>
          </w:p>
        </w:tc>
        <w:tc>
          <w:tcPr>
            <w:tcW w:w="6808" w:type="dxa"/>
          </w:tcPr>
          <w:p w14:paraId="3A8E895E" w14:textId="77777777" w:rsidR="00767937" w:rsidRDefault="00767937" w:rsidP="00767937">
            <w:pPr>
              <w:pStyle w:val="BodyText"/>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200803A6" w14:textId="77777777" w:rsidTr="00767937">
        <w:tc>
          <w:tcPr>
            <w:tcW w:w="1647" w:type="dxa"/>
          </w:tcPr>
          <w:p w14:paraId="5BF7C873" w14:textId="6916EE88" w:rsidR="00701C47" w:rsidRDefault="00701C47" w:rsidP="00701C47">
            <w:pPr>
              <w:pStyle w:val="BodyText"/>
              <w:rPr>
                <w:rFonts w:eastAsiaTheme="minorEastAsia"/>
                <w:lang w:eastAsia="zh-CN"/>
              </w:rPr>
            </w:pPr>
            <w:r>
              <w:rPr>
                <w:rFonts w:eastAsiaTheme="minorEastAsia"/>
                <w:lang w:eastAsia="zh-CN"/>
              </w:rPr>
              <w:t>Ericsson</w:t>
            </w:r>
          </w:p>
        </w:tc>
        <w:tc>
          <w:tcPr>
            <w:tcW w:w="1399" w:type="dxa"/>
          </w:tcPr>
          <w:p w14:paraId="4BD1BB12" w14:textId="2FC9B4C5" w:rsidR="00701C47" w:rsidRDefault="00701C47" w:rsidP="00701C47">
            <w:pPr>
              <w:pStyle w:val="BodyText"/>
              <w:rPr>
                <w:rFonts w:eastAsiaTheme="minorEastAsia"/>
                <w:lang w:eastAsia="zh-CN"/>
              </w:rPr>
            </w:pPr>
            <w:r>
              <w:rPr>
                <w:rFonts w:eastAsiaTheme="minorEastAsia"/>
                <w:lang w:eastAsia="zh-CN"/>
              </w:rPr>
              <w:t>Yes, but only for bands with Rel-16 UEs</w:t>
            </w:r>
          </w:p>
        </w:tc>
        <w:tc>
          <w:tcPr>
            <w:tcW w:w="6808" w:type="dxa"/>
          </w:tcPr>
          <w:p w14:paraId="48026C78" w14:textId="6828A97A" w:rsidR="00701C47" w:rsidRDefault="00701C47" w:rsidP="00701C47">
            <w:pPr>
              <w:pStyle w:val="BodyText"/>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0FB6474C" w14:textId="77777777" w:rsidTr="00767937">
        <w:tc>
          <w:tcPr>
            <w:tcW w:w="1647" w:type="dxa"/>
          </w:tcPr>
          <w:p w14:paraId="6E80B8CA" w14:textId="4E60549F" w:rsidR="00701C47" w:rsidRDefault="000A0EE2" w:rsidP="00701C47">
            <w:pPr>
              <w:pStyle w:val="BodyText"/>
              <w:rPr>
                <w:rFonts w:eastAsiaTheme="minorEastAsia"/>
                <w:lang w:eastAsia="zh-CN"/>
              </w:rPr>
            </w:pPr>
            <w:r>
              <w:rPr>
                <w:rFonts w:eastAsiaTheme="minorEastAsia"/>
                <w:lang w:eastAsia="zh-CN"/>
              </w:rPr>
              <w:t>NTT DOCOMO</w:t>
            </w:r>
          </w:p>
        </w:tc>
        <w:tc>
          <w:tcPr>
            <w:tcW w:w="1399" w:type="dxa"/>
          </w:tcPr>
          <w:p w14:paraId="5B3E1425" w14:textId="24CBF3DE" w:rsidR="00701C47" w:rsidRDefault="000A0EE2" w:rsidP="00701C47">
            <w:pPr>
              <w:pStyle w:val="BodyText"/>
              <w:rPr>
                <w:rFonts w:eastAsiaTheme="minorEastAsia"/>
                <w:lang w:eastAsia="zh-CN"/>
              </w:rPr>
            </w:pPr>
            <w:r>
              <w:rPr>
                <w:rFonts w:eastAsiaTheme="minorEastAsia"/>
                <w:lang w:eastAsia="zh-CN"/>
              </w:rPr>
              <w:t>Yes, at least with Rel-16 UE</w:t>
            </w:r>
          </w:p>
        </w:tc>
        <w:tc>
          <w:tcPr>
            <w:tcW w:w="6808" w:type="dxa"/>
          </w:tcPr>
          <w:p w14:paraId="7797A588" w14:textId="12C41A81" w:rsidR="00701C47" w:rsidRDefault="000A0EE2" w:rsidP="00701C47">
            <w:pPr>
              <w:pStyle w:val="BodyText"/>
              <w:rPr>
                <w:rFonts w:eastAsiaTheme="minorEastAsia"/>
                <w:lang w:eastAsia="zh-CN"/>
              </w:rPr>
            </w:pPr>
            <w:r>
              <w:rPr>
                <w:rFonts w:eastAsiaTheme="minorEastAsia"/>
                <w:lang w:eastAsia="zh-CN"/>
              </w:rPr>
              <w:t>Rel-16 UE may be configured with SL in the band. This possibility should be kept.</w:t>
            </w:r>
          </w:p>
        </w:tc>
      </w:tr>
      <w:tr w:rsidR="00701C47" w14:paraId="280B7B57" w14:textId="77777777" w:rsidTr="00767937">
        <w:tc>
          <w:tcPr>
            <w:tcW w:w="1647" w:type="dxa"/>
          </w:tcPr>
          <w:p w14:paraId="5ED9EFDF" w14:textId="30D37B9B" w:rsidR="00701C47" w:rsidRDefault="005633A8" w:rsidP="00701C47">
            <w:pPr>
              <w:pStyle w:val="BodyText"/>
              <w:rPr>
                <w:rFonts w:eastAsiaTheme="minorEastAsia"/>
                <w:lang w:eastAsia="zh-CN"/>
              </w:rPr>
            </w:pPr>
            <w:r>
              <w:rPr>
                <w:rFonts w:eastAsiaTheme="minorEastAsia"/>
                <w:lang w:eastAsia="zh-CN"/>
              </w:rPr>
              <w:t>Apple</w:t>
            </w:r>
          </w:p>
        </w:tc>
        <w:tc>
          <w:tcPr>
            <w:tcW w:w="1399" w:type="dxa"/>
          </w:tcPr>
          <w:p w14:paraId="69D41FDE" w14:textId="60A06F60" w:rsidR="00701C47" w:rsidRDefault="005633A8" w:rsidP="00701C47">
            <w:pPr>
              <w:pStyle w:val="BodyText"/>
              <w:rPr>
                <w:rFonts w:eastAsiaTheme="minorEastAsia"/>
                <w:lang w:eastAsia="zh-CN"/>
              </w:rPr>
            </w:pPr>
            <w:r>
              <w:rPr>
                <w:rFonts w:eastAsiaTheme="minorEastAsia"/>
                <w:lang w:eastAsia="zh-CN"/>
              </w:rPr>
              <w:t>Yes</w:t>
            </w:r>
          </w:p>
        </w:tc>
        <w:tc>
          <w:tcPr>
            <w:tcW w:w="6808" w:type="dxa"/>
          </w:tcPr>
          <w:p w14:paraId="09D76A08" w14:textId="3E9B77A5" w:rsidR="00701C47" w:rsidRDefault="00C400E7" w:rsidP="00701C47">
            <w:pPr>
              <w:pStyle w:val="BodyText"/>
              <w:rPr>
                <w:rFonts w:eastAsiaTheme="minorEastAsia"/>
                <w:lang w:eastAsia="zh-CN"/>
              </w:rPr>
            </w:pPr>
            <w:r>
              <w:rPr>
                <w:rFonts w:eastAsiaTheme="minorEastAsia"/>
                <w:lang w:eastAsia="zh-CN"/>
              </w:rPr>
              <w:t xml:space="preserve">The coexistence of Rel-17 UE and Rel-16 UE needs to be supported. </w:t>
            </w:r>
          </w:p>
        </w:tc>
      </w:tr>
      <w:tr w:rsidR="0038028C" w14:paraId="62D8CD22" w14:textId="77777777" w:rsidTr="00767937">
        <w:tc>
          <w:tcPr>
            <w:tcW w:w="1647" w:type="dxa"/>
          </w:tcPr>
          <w:p w14:paraId="5B87888D" w14:textId="7A570B16" w:rsidR="0038028C" w:rsidRDefault="0038028C" w:rsidP="0038028C">
            <w:pPr>
              <w:pStyle w:val="BodyText"/>
              <w:rPr>
                <w:rFonts w:eastAsiaTheme="minorEastAsia"/>
                <w:lang w:eastAsia="zh-CN"/>
              </w:rPr>
            </w:pPr>
            <w:r>
              <w:rPr>
                <w:rFonts w:eastAsiaTheme="minorEastAsia"/>
                <w:lang w:eastAsia="zh-CN"/>
              </w:rPr>
              <w:lastRenderedPageBreak/>
              <w:t>Qualcomm</w:t>
            </w:r>
          </w:p>
        </w:tc>
        <w:tc>
          <w:tcPr>
            <w:tcW w:w="1399" w:type="dxa"/>
          </w:tcPr>
          <w:p w14:paraId="798E8227" w14:textId="785133F7" w:rsidR="0038028C" w:rsidRDefault="0038028C" w:rsidP="0038028C">
            <w:pPr>
              <w:pStyle w:val="BodyText"/>
              <w:rPr>
                <w:rFonts w:eastAsiaTheme="minorEastAsia"/>
                <w:lang w:eastAsia="zh-CN"/>
              </w:rPr>
            </w:pPr>
            <w:r>
              <w:rPr>
                <w:rFonts w:eastAsiaTheme="minorEastAsia"/>
                <w:lang w:eastAsia="zh-CN"/>
              </w:rPr>
              <w:t>Yes</w:t>
            </w:r>
          </w:p>
        </w:tc>
        <w:tc>
          <w:tcPr>
            <w:tcW w:w="6808" w:type="dxa"/>
          </w:tcPr>
          <w:p w14:paraId="5E437700" w14:textId="77777777" w:rsidR="0038028C" w:rsidRDefault="0038028C" w:rsidP="0038028C">
            <w:pPr>
              <w:pStyle w:val="BodyText"/>
              <w:rPr>
                <w:rFonts w:eastAsiaTheme="minorEastAsia"/>
                <w:lang w:eastAsia="zh-CN"/>
              </w:rPr>
            </w:pPr>
            <w:r>
              <w:rPr>
                <w:rFonts w:eastAsiaTheme="minorEastAsia"/>
                <w:lang w:eastAsia="zh-CN"/>
              </w:rPr>
              <w:t>Our understanding of the WID is that ensuring coexistence between Rel-16 and Rel-17 is needed:</w:t>
            </w:r>
          </w:p>
          <w:p w14:paraId="5D3926F8" w14:textId="77777777" w:rsidR="0038028C" w:rsidRDefault="0038028C" w:rsidP="0038028C">
            <w:pPr>
              <w:pStyle w:val="BodyText"/>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6B2418D0" w14:textId="7498EE7A" w:rsidR="0038028C" w:rsidRDefault="0038028C" w:rsidP="0038028C">
            <w:pPr>
              <w:pStyle w:val="BodyText"/>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our comment on Q1, we prefer to focus the discussion directly on the question from RAN4.</w:t>
            </w:r>
          </w:p>
        </w:tc>
      </w:tr>
      <w:tr w:rsidR="00701C47" w14:paraId="03185C7C" w14:textId="77777777" w:rsidTr="00767937">
        <w:tc>
          <w:tcPr>
            <w:tcW w:w="1647" w:type="dxa"/>
          </w:tcPr>
          <w:p w14:paraId="32428F02" w14:textId="77777777" w:rsidR="00701C47" w:rsidRDefault="00701C47" w:rsidP="00701C47">
            <w:pPr>
              <w:pStyle w:val="BodyText"/>
              <w:rPr>
                <w:rFonts w:eastAsiaTheme="minorEastAsia"/>
                <w:lang w:eastAsia="zh-CN"/>
              </w:rPr>
            </w:pPr>
          </w:p>
        </w:tc>
        <w:tc>
          <w:tcPr>
            <w:tcW w:w="1399" w:type="dxa"/>
          </w:tcPr>
          <w:p w14:paraId="3E750AA8" w14:textId="77777777" w:rsidR="00701C47" w:rsidRDefault="00701C47" w:rsidP="00701C47">
            <w:pPr>
              <w:pStyle w:val="BodyText"/>
              <w:rPr>
                <w:rFonts w:eastAsiaTheme="minorEastAsia"/>
                <w:lang w:eastAsia="zh-CN"/>
              </w:rPr>
            </w:pPr>
          </w:p>
        </w:tc>
        <w:tc>
          <w:tcPr>
            <w:tcW w:w="6808" w:type="dxa"/>
          </w:tcPr>
          <w:p w14:paraId="2B269B16" w14:textId="77777777" w:rsidR="00701C47" w:rsidRDefault="00701C47" w:rsidP="00701C47">
            <w:pPr>
              <w:pStyle w:val="BodyText"/>
              <w:rPr>
                <w:rFonts w:eastAsiaTheme="minorEastAsia"/>
                <w:lang w:eastAsia="zh-CN"/>
              </w:rPr>
            </w:pPr>
          </w:p>
        </w:tc>
      </w:tr>
      <w:tr w:rsidR="00701C47" w14:paraId="14AE70F8" w14:textId="77777777" w:rsidTr="00767937">
        <w:tc>
          <w:tcPr>
            <w:tcW w:w="1647" w:type="dxa"/>
          </w:tcPr>
          <w:p w14:paraId="58A0AB15" w14:textId="77777777" w:rsidR="00701C47" w:rsidRDefault="00701C47" w:rsidP="00701C47">
            <w:pPr>
              <w:pStyle w:val="BodyText"/>
              <w:rPr>
                <w:rFonts w:eastAsiaTheme="minorEastAsia"/>
                <w:lang w:eastAsia="zh-CN"/>
              </w:rPr>
            </w:pPr>
          </w:p>
        </w:tc>
        <w:tc>
          <w:tcPr>
            <w:tcW w:w="1399" w:type="dxa"/>
          </w:tcPr>
          <w:p w14:paraId="26D01AA7" w14:textId="77777777" w:rsidR="00701C47" w:rsidRDefault="00701C47" w:rsidP="00701C47">
            <w:pPr>
              <w:pStyle w:val="BodyText"/>
              <w:rPr>
                <w:rFonts w:eastAsiaTheme="minorEastAsia"/>
                <w:lang w:eastAsia="zh-CN"/>
              </w:rPr>
            </w:pPr>
          </w:p>
        </w:tc>
        <w:tc>
          <w:tcPr>
            <w:tcW w:w="6808" w:type="dxa"/>
          </w:tcPr>
          <w:p w14:paraId="189B30DE" w14:textId="77777777" w:rsidR="00701C47" w:rsidRDefault="00701C47" w:rsidP="00701C47">
            <w:pPr>
              <w:pStyle w:val="BodyText"/>
              <w:rPr>
                <w:rFonts w:eastAsiaTheme="minorEastAsia"/>
                <w:lang w:eastAsia="zh-CN"/>
              </w:rPr>
            </w:pPr>
          </w:p>
        </w:tc>
      </w:tr>
    </w:tbl>
    <w:p w14:paraId="0330960A" w14:textId="77777777" w:rsidR="00931EE3" w:rsidRDefault="00931EE3" w:rsidP="00EB2E3B">
      <w:pPr>
        <w:pStyle w:val="BodyText"/>
        <w:rPr>
          <w:rFonts w:eastAsiaTheme="minorEastAsia"/>
          <w:lang w:eastAsia="zh-CN"/>
        </w:rPr>
      </w:pPr>
    </w:p>
    <w:p w14:paraId="79F8BD18" w14:textId="77777777" w:rsidR="00931EE3" w:rsidRDefault="00931EE3" w:rsidP="00EB2E3B">
      <w:pPr>
        <w:pStyle w:val="BodyText"/>
        <w:rPr>
          <w:rFonts w:eastAsiaTheme="minorEastAsia"/>
          <w:lang w:eastAsia="zh-CN"/>
        </w:rPr>
      </w:pPr>
    </w:p>
    <w:p w14:paraId="567B3C27" w14:textId="77777777" w:rsidR="00931EE3" w:rsidRPr="00EB2E3B" w:rsidRDefault="00931EE3" w:rsidP="00EB2E3B">
      <w:pPr>
        <w:pStyle w:val="BodyText"/>
        <w:rPr>
          <w:rFonts w:eastAsiaTheme="minorEastAsia"/>
          <w:lang w:eastAsia="zh-CN"/>
        </w:rPr>
      </w:pPr>
    </w:p>
    <w:p w14:paraId="50BF8D71" w14:textId="77777777" w:rsidR="00F84C97" w:rsidRPr="005F3994" w:rsidRDefault="00E8650B" w:rsidP="00573E93">
      <w:pPr>
        <w:pStyle w:val="Heading1"/>
        <w:spacing w:beforeLines="50" w:before="120" w:afterLines="50"/>
        <w:jc w:val="both"/>
        <w:rPr>
          <w:rFonts w:cs="Arial"/>
        </w:rPr>
      </w:pPr>
      <w:r w:rsidRPr="005F3994">
        <w:rPr>
          <w:rFonts w:cs="Arial"/>
        </w:rPr>
        <w:t>References</w:t>
      </w:r>
    </w:p>
    <w:p w14:paraId="5FA209C1" w14:textId="77777777" w:rsidR="006744ED" w:rsidRDefault="0038028C" w:rsidP="006744ED">
      <w:pPr>
        <w:pStyle w:val="ListParagraph"/>
        <w:numPr>
          <w:ilvl w:val="0"/>
          <w:numId w:val="21"/>
        </w:numPr>
        <w:ind w:firstLineChars="0"/>
        <w:rPr>
          <w:lang w:eastAsia="x-none"/>
        </w:rPr>
      </w:pPr>
      <w:hyperlink r:id="rId14" w:history="1">
        <w:r w:rsidR="006744ED">
          <w:rPr>
            <w:rStyle w:val="Hyperlink"/>
            <w:lang w:eastAsia="x-none"/>
          </w:rPr>
          <w:t>R1-2106430</w:t>
        </w:r>
      </w:hyperlink>
      <w:r w:rsidR="006744ED">
        <w:rPr>
          <w:lang w:eastAsia="x-none"/>
        </w:rPr>
        <w:tab/>
        <w:t>LS on synchronous operation between Uu and SL in TDD band n79</w:t>
      </w:r>
      <w:r w:rsidR="006744ED">
        <w:rPr>
          <w:lang w:eastAsia="x-none"/>
        </w:rPr>
        <w:tab/>
        <w:t>RAN4, CATT</w:t>
      </w:r>
    </w:p>
    <w:p w14:paraId="665D2BEB" w14:textId="77777777" w:rsidR="006744ED" w:rsidRDefault="0038028C" w:rsidP="006744ED">
      <w:pPr>
        <w:pStyle w:val="ListParagraph"/>
        <w:numPr>
          <w:ilvl w:val="0"/>
          <w:numId w:val="21"/>
        </w:numPr>
        <w:ind w:firstLineChars="0"/>
        <w:rPr>
          <w:lang w:eastAsia="x-none"/>
        </w:rPr>
      </w:pPr>
      <w:hyperlink r:id="rId15" w:history="1">
        <w:r w:rsidR="006744ED">
          <w:rPr>
            <w:rStyle w:val="Hyperlink"/>
            <w:lang w:eastAsia="x-none"/>
          </w:rPr>
          <w:t>R1-2106851</w:t>
        </w:r>
      </w:hyperlink>
      <w:r w:rsidR="006744ED">
        <w:rPr>
          <w:lang w:eastAsia="x-none"/>
        </w:rPr>
        <w:tab/>
        <w:t>Draft reply LS on synchronous operation between Uu and SL in TDD band n79</w:t>
      </w:r>
      <w:r w:rsidR="006744ED">
        <w:rPr>
          <w:lang w:eastAsia="x-none"/>
        </w:rPr>
        <w:tab/>
        <w:t>Samsung</w:t>
      </w:r>
    </w:p>
    <w:p w14:paraId="1F6ACB69" w14:textId="77777777" w:rsidR="006744ED" w:rsidRDefault="0038028C" w:rsidP="006744ED">
      <w:pPr>
        <w:pStyle w:val="ListParagraph"/>
        <w:numPr>
          <w:ilvl w:val="0"/>
          <w:numId w:val="21"/>
        </w:numPr>
        <w:ind w:firstLineChars="0"/>
        <w:rPr>
          <w:lang w:eastAsia="x-none"/>
        </w:rPr>
      </w:pPr>
      <w:hyperlink r:id="rId16" w:history="1">
        <w:r w:rsidR="006744ED">
          <w:rPr>
            <w:rStyle w:val="Hyperlink"/>
            <w:lang w:eastAsia="x-none"/>
          </w:rPr>
          <w:t>R1-2107228</w:t>
        </w:r>
      </w:hyperlink>
      <w:r w:rsidR="006744ED">
        <w:rPr>
          <w:lang w:eastAsia="x-none"/>
        </w:rPr>
        <w:tab/>
        <w:t>Draft reply LS on synchronous operation between Uu and SL in TDD band</w:t>
      </w:r>
      <w:r w:rsidR="006744ED">
        <w:rPr>
          <w:lang w:eastAsia="x-none"/>
        </w:rPr>
        <w:tab/>
        <w:t>OPPO</w:t>
      </w:r>
    </w:p>
    <w:p w14:paraId="5F0A4A58" w14:textId="77777777" w:rsidR="006744ED" w:rsidRDefault="0038028C" w:rsidP="006744ED">
      <w:pPr>
        <w:pStyle w:val="ListParagraph"/>
        <w:numPr>
          <w:ilvl w:val="0"/>
          <w:numId w:val="21"/>
        </w:numPr>
        <w:ind w:firstLineChars="0"/>
        <w:rPr>
          <w:lang w:eastAsia="x-none"/>
        </w:rPr>
      </w:pPr>
      <w:hyperlink r:id="rId17" w:history="1">
        <w:r w:rsidR="006744ED">
          <w:rPr>
            <w:rStyle w:val="Hyperlink"/>
            <w:lang w:eastAsia="x-none"/>
          </w:rPr>
          <w:t>R1-2107306</w:t>
        </w:r>
      </w:hyperlink>
      <w:r w:rsidR="006744ED">
        <w:rPr>
          <w:lang w:eastAsia="x-none"/>
        </w:rPr>
        <w:tab/>
        <w:t>Draft Reply to RAN4 LS on synchronous operation between Uu and SL in TDD band</w:t>
      </w:r>
      <w:r w:rsidR="006744ED">
        <w:rPr>
          <w:lang w:eastAsia="x-none"/>
        </w:rPr>
        <w:tab/>
        <w:t>Qualcomm Incorporated</w:t>
      </w:r>
    </w:p>
    <w:p w14:paraId="28D2EB96" w14:textId="77777777" w:rsidR="006744ED" w:rsidRDefault="0038028C" w:rsidP="006744ED">
      <w:pPr>
        <w:pStyle w:val="ListParagraph"/>
        <w:numPr>
          <w:ilvl w:val="0"/>
          <w:numId w:val="21"/>
        </w:numPr>
        <w:ind w:firstLineChars="0"/>
        <w:rPr>
          <w:lang w:eastAsia="x-none"/>
        </w:rPr>
      </w:pPr>
      <w:hyperlink r:id="rId18" w:history="1">
        <w:r w:rsidR="006744ED">
          <w:rPr>
            <w:rStyle w:val="Hyperlink"/>
            <w:lang w:eastAsia="x-none"/>
          </w:rPr>
          <w:t>R1-2107531</w:t>
        </w:r>
      </w:hyperlink>
      <w:r w:rsidR="006744ED">
        <w:rPr>
          <w:lang w:eastAsia="x-none"/>
        </w:rPr>
        <w:tab/>
        <w:t>Discussion on LS on synchronous operation between Uu and SL in TDD band n79</w:t>
      </w:r>
      <w:r w:rsidR="006744ED">
        <w:rPr>
          <w:lang w:eastAsia="x-none"/>
        </w:rPr>
        <w:tab/>
        <w:t>LG Electronics</w:t>
      </w:r>
    </w:p>
    <w:p w14:paraId="3EA49642" w14:textId="77777777" w:rsidR="006744ED" w:rsidRDefault="0038028C" w:rsidP="006744ED">
      <w:pPr>
        <w:pStyle w:val="ListParagraph"/>
        <w:numPr>
          <w:ilvl w:val="0"/>
          <w:numId w:val="21"/>
        </w:numPr>
        <w:ind w:firstLineChars="0"/>
        <w:rPr>
          <w:lang w:eastAsia="x-none"/>
        </w:rPr>
      </w:pPr>
      <w:hyperlink r:id="rId19" w:history="1">
        <w:r w:rsidR="006744ED">
          <w:rPr>
            <w:rStyle w:val="Hyperlink"/>
            <w:lang w:eastAsia="x-none"/>
          </w:rPr>
          <w:t>R1-2107701</w:t>
        </w:r>
      </w:hyperlink>
      <w:r w:rsidR="006744ED">
        <w:rPr>
          <w:lang w:eastAsia="x-none"/>
        </w:rPr>
        <w:tab/>
        <w:t>Draft Reply LS on Synchronous Operation between Uu and SL in TDD Band</w:t>
      </w:r>
      <w:r w:rsidR="006744ED">
        <w:rPr>
          <w:lang w:eastAsia="x-none"/>
        </w:rPr>
        <w:tab/>
        <w:t>Apple</w:t>
      </w:r>
    </w:p>
    <w:p w14:paraId="4B2547BB" w14:textId="77777777" w:rsidR="006744ED" w:rsidRDefault="0038028C" w:rsidP="006744ED">
      <w:pPr>
        <w:pStyle w:val="ListParagraph"/>
        <w:numPr>
          <w:ilvl w:val="0"/>
          <w:numId w:val="21"/>
        </w:numPr>
        <w:ind w:firstLineChars="0"/>
        <w:rPr>
          <w:lang w:eastAsia="x-none"/>
        </w:rPr>
      </w:pPr>
      <w:hyperlink r:id="rId20" w:history="1">
        <w:r w:rsidR="006744ED">
          <w:rPr>
            <w:rStyle w:val="Hyperlink"/>
            <w:lang w:eastAsia="x-none"/>
          </w:rPr>
          <w:t>R1-2107892</w:t>
        </w:r>
      </w:hyperlink>
      <w:r w:rsidR="006744ED">
        <w:rPr>
          <w:lang w:eastAsia="x-none"/>
        </w:rPr>
        <w:tab/>
        <w:t>[Draft] Reply LS on synchronous operation between Uu and SL in TDD band</w:t>
      </w:r>
      <w:r w:rsidR="006744ED">
        <w:rPr>
          <w:lang w:eastAsia="x-none"/>
        </w:rPr>
        <w:tab/>
        <w:t>Xiaomi</w:t>
      </w:r>
    </w:p>
    <w:p w14:paraId="703D9E08" w14:textId="77777777" w:rsidR="006744ED" w:rsidRDefault="0038028C" w:rsidP="006744ED">
      <w:pPr>
        <w:pStyle w:val="ListParagraph"/>
        <w:numPr>
          <w:ilvl w:val="0"/>
          <w:numId w:val="21"/>
        </w:numPr>
        <w:ind w:firstLineChars="0"/>
        <w:rPr>
          <w:lang w:eastAsia="x-none"/>
        </w:rPr>
      </w:pPr>
      <w:hyperlink r:id="rId21" w:history="1">
        <w:r w:rsidR="006744ED">
          <w:rPr>
            <w:rStyle w:val="Hyperlink"/>
            <w:lang w:eastAsia="x-none"/>
          </w:rPr>
          <w:t>R1-2107956</w:t>
        </w:r>
      </w:hyperlink>
      <w:r w:rsidR="006744ED">
        <w:rPr>
          <w:lang w:eastAsia="x-none"/>
        </w:rPr>
        <w:tab/>
        <w:t>Draft reply LS on synchronous operation between Uu and SL in TDD band</w:t>
      </w:r>
      <w:r w:rsidR="006744ED">
        <w:rPr>
          <w:lang w:eastAsia="x-none"/>
        </w:rPr>
        <w:tab/>
        <w:t>vivo</w:t>
      </w:r>
    </w:p>
    <w:p w14:paraId="06E49597" w14:textId="77777777" w:rsidR="006744ED" w:rsidRDefault="0038028C" w:rsidP="006744ED">
      <w:pPr>
        <w:pStyle w:val="ListParagraph"/>
        <w:numPr>
          <w:ilvl w:val="0"/>
          <w:numId w:val="21"/>
        </w:numPr>
        <w:ind w:firstLineChars="0"/>
        <w:rPr>
          <w:lang w:eastAsia="x-none"/>
        </w:rPr>
      </w:pPr>
      <w:hyperlink r:id="rId22" w:history="1">
        <w:r w:rsidR="006744ED">
          <w:rPr>
            <w:rStyle w:val="Hyperlink"/>
            <w:lang w:eastAsia="x-none"/>
          </w:rPr>
          <w:t>R1-2108059</w:t>
        </w:r>
      </w:hyperlink>
      <w:r w:rsidR="006744ED">
        <w:rPr>
          <w:lang w:eastAsia="x-none"/>
        </w:rPr>
        <w:tab/>
        <w:t>Discussion on synchronous operation between Uu and SL in TDD band</w:t>
      </w:r>
      <w:r w:rsidR="006744ED">
        <w:rPr>
          <w:lang w:eastAsia="x-none"/>
        </w:rPr>
        <w:tab/>
        <w:t>OPPO</w:t>
      </w:r>
    </w:p>
    <w:p w14:paraId="0A4B7EED" w14:textId="77777777" w:rsidR="006744ED" w:rsidRDefault="0038028C" w:rsidP="006744ED">
      <w:pPr>
        <w:pStyle w:val="ListParagraph"/>
        <w:numPr>
          <w:ilvl w:val="0"/>
          <w:numId w:val="21"/>
        </w:numPr>
        <w:ind w:firstLineChars="0"/>
        <w:rPr>
          <w:lang w:eastAsia="x-none"/>
        </w:rPr>
      </w:pPr>
      <w:hyperlink r:id="rId23" w:history="1">
        <w:r w:rsidR="006744ED">
          <w:rPr>
            <w:rStyle w:val="Hyperlink"/>
            <w:lang w:eastAsia="x-none"/>
          </w:rPr>
          <w:t>R1-2108075</w:t>
        </w:r>
      </w:hyperlink>
      <w:r w:rsidR="006744ED">
        <w:rPr>
          <w:lang w:eastAsia="x-none"/>
        </w:rPr>
        <w:tab/>
        <w:t>Discussion on RAN4 LS on synchronous operation between Uu and SL in TDD band n79</w:t>
      </w:r>
      <w:r w:rsidR="006744ED">
        <w:rPr>
          <w:lang w:eastAsia="x-none"/>
        </w:rPr>
        <w:tab/>
        <w:t xml:space="preserve">ZTE, </w:t>
      </w:r>
      <w:proofErr w:type="spellStart"/>
      <w:r w:rsidR="006744ED">
        <w:rPr>
          <w:lang w:eastAsia="x-none"/>
        </w:rPr>
        <w:t>Sanechips</w:t>
      </w:r>
      <w:proofErr w:type="spellEnd"/>
    </w:p>
    <w:p w14:paraId="0D50FF00" w14:textId="77777777" w:rsidR="006744ED" w:rsidRDefault="0038028C" w:rsidP="006744ED">
      <w:pPr>
        <w:pStyle w:val="ListParagraph"/>
        <w:numPr>
          <w:ilvl w:val="0"/>
          <w:numId w:val="21"/>
        </w:numPr>
        <w:ind w:firstLineChars="0"/>
        <w:rPr>
          <w:lang w:eastAsia="x-none"/>
        </w:rPr>
      </w:pPr>
      <w:hyperlink r:id="rId24" w:history="1">
        <w:r w:rsidR="006744ED">
          <w:rPr>
            <w:rStyle w:val="Hyperlink"/>
            <w:lang w:eastAsia="x-none"/>
          </w:rPr>
          <w:t>R1-2108125</w:t>
        </w:r>
      </w:hyperlink>
      <w:r w:rsidR="006744ED">
        <w:rPr>
          <w:lang w:eastAsia="x-none"/>
        </w:rPr>
        <w:tab/>
        <w:t>Discussion on RAN4 LS on synchronous operation between Uu and SL</w:t>
      </w:r>
      <w:r w:rsidR="006744ED">
        <w:rPr>
          <w:lang w:eastAsia="x-none"/>
        </w:rPr>
        <w:tab/>
        <w:t>Nokia, Nokia Shanghai Bell</w:t>
      </w:r>
    </w:p>
    <w:p w14:paraId="77535F9D" w14:textId="77777777" w:rsidR="006744ED" w:rsidRDefault="0038028C" w:rsidP="006744ED">
      <w:pPr>
        <w:pStyle w:val="ListParagraph"/>
        <w:numPr>
          <w:ilvl w:val="0"/>
          <w:numId w:val="21"/>
        </w:numPr>
        <w:ind w:firstLineChars="0"/>
        <w:rPr>
          <w:lang w:eastAsia="x-none"/>
        </w:rPr>
      </w:pPr>
      <w:hyperlink r:id="rId25" w:history="1">
        <w:r w:rsidR="006744ED">
          <w:rPr>
            <w:rStyle w:val="Hyperlink"/>
            <w:lang w:eastAsia="x-none"/>
          </w:rPr>
          <w:t>R1-2108129</w:t>
        </w:r>
      </w:hyperlink>
      <w:r w:rsidR="006744ED">
        <w:rPr>
          <w:lang w:eastAsia="x-none"/>
        </w:rPr>
        <w:tab/>
        <w:t>[Draft] Reply LS on synchronous operation between Uu and SL in TDD band</w:t>
      </w:r>
      <w:r w:rsidR="006744ED">
        <w:rPr>
          <w:lang w:eastAsia="x-none"/>
        </w:rPr>
        <w:tab/>
        <w:t>Ericsson</w:t>
      </w:r>
    </w:p>
    <w:p w14:paraId="54880837" w14:textId="77777777" w:rsidR="006744ED" w:rsidRDefault="0038028C" w:rsidP="006744ED">
      <w:pPr>
        <w:pStyle w:val="ListParagraph"/>
        <w:numPr>
          <w:ilvl w:val="0"/>
          <w:numId w:val="21"/>
        </w:numPr>
        <w:ind w:firstLineChars="0"/>
        <w:rPr>
          <w:lang w:eastAsia="x-none"/>
        </w:rPr>
      </w:pPr>
      <w:hyperlink r:id="rId26" w:history="1">
        <w:r w:rsidR="006744ED">
          <w:rPr>
            <w:rStyle w:val="Hyperlink"/>
            <w:lang w:eastAsia="x-none"/>
          </w:rPr>
          <w:t>R1-2108134</w:t>
        </w:r>
      </w:hyperlink>
      <w:r w:rsidR="006744ED">
        <w:rPr>
          <w:lang w:eastAsia="x-none"/>
        </w:rPr>
        <w:tab/>
        <w:t>Discussion on RAN4 LS on synchronous operation between Uu and SL in TDD band</w:t>
      </w:r>
      <w:r w:rsidR="006744ED">
        <w:rPr>
          <w:lang w:eastAsia="x-none"/>
        </w:rPr>
        <w:tab/>
        <w:t>Ericsson</w:t>
      </w:r>
    </w:p>
    <w:p w14:paraId="01AFFB54" w14:textId="77777777" w:rsidR="006744ED" w:rsidRDefault="0038028C" w:rsidP="006744ED">
      <w:pPr>
        <w:pStyle w:val="ListParagraph"/>
        <w:numPr>
          <w:ilvl w:val="0"/>
          <w:numId w:val="21"/>
        </w:numPr>
        <w:ind w:firstLineChars="0"/>
        <w:rPr>
          <w:lang w:eastAsia="x-none"/>
        </w:rPr>
      </w:pPr>
      <w:hyperlink r:id="rId27" w:history="1">
        <w:r w:rsidR="006744ED">
          <w:rPr>
            <w:rStyle w:val="Hyperlink"/>
            <w:lang w:eastAsia="x-none"/>
          </w:rPr>
          <w:t>R1-2108187</w:t>
        </w:r>
      </w:hyperlink>
      <w:r w:rsidR="006744ED">
        <w:rPr>
          <w:lang w:eastAsia="x-none"/>
        </w:rPr>
        <w:tab/>
        <w:t>Discussion on RAN4 LS on synchronous operation between Uu and SL in TDD band</w:t>
      </w:r>
      <w:r w:rsidR="006744ED">
        <w:rPr>
          <w:lang w:eastAsia="x-none"/>
        </w:rPr>
        <w:tab/>
        <w:t xml:space="preserve">Huawei, </w:t>
      </w:r>
      <w:proofErr w:type="spellStart"/>
      <w:r w:rsidR="006744ED">
        <w:rPr>
          <w:lang w:eastAsia="x-none"/>
        </w:rPr>
        <w:t>HiSilicon</w:t>
      </w:r>
      <w:proofErr w:type="spellEnd"/>
    </w:p>
    <w:p w14:paraId="574974B8" w14:textId="77777777" w:rsidR="006744ED" w:rsidRDefault="006744ED" w:rsidP="006744ED">
      <w:pPr>
        <w:pStyle w:val="ListParagraph"/>
        <w:ind w:left="420" w:firstLineChars="0" w:firstLine="0"/>
        <w:rPr>
          <w:lang w:eastAsia="x-none"/>
        </w:rPr>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45FE" w14:textId="77777777" w:rsidR="005A12F3" w:rsidRDefault="005A12F3">
      <w:r>
        <w:separator/>
      </w:r>
    </w:p>
  </w:endnote>
  <w:endnote w:type="continuationSeparator" w:id="0">
    <w:p w14:paraId="71850B70" w14:textId="77777777" w:rsidR="005A12F3" w:rsidRDefault="005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5956" w14:textId="77777777" w:rsidR="005A12F3" w:rsidRDefault="005A12F3">
      <w:r>
        <w:separator/>
      </w:r>
    </w:p>
  </w:footnote>
  <w:footnote w:type="continuationSeparator" w:id="0">
    <w:p w14:paraId="11C6E3A6" w14:textId="77777777" w:rsidR="005A12F3" w:rsidRDefault="005A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1111" w14:textId="77777777" w:rsidR="001931EA" w:rsidRDefault="001931EA">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2"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D46"/>
    <w:multiLevelType w:val="multilevel"/>
    <w:tmpl w:val="42481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lowerLetter"/>
      <w:pStyle w:val="Heading5"/>
      <w:lvlText w:val="%5)"/>
      <w:lvlJc w:val="left"/>
      <w:pPr>
        <w:ind w:left="360" w:hanging="360"/>
      </w:pPr>
      <w:rPr>
        <w:rFonts w:hint="default"/>
      </w:r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5"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4"/>
  </w:num>
  <w:num w:numId="2">
    <w:abstractNumId w:val="21"/>
  </w:num>
  <w:num w:numId="3">
    <w:abstractNumId w:val="1"/>
  </w:num>
  <w:num w:numId="4">
    <w:abstractNumId w:val="11"/>
  </w:num>
  <w:num w:numId="5">
    <w:abstractNumId w:val="12"/>
  </w:num>
  <w:num w:numId="6">
    <w:abstractNumId w:val="7"/>
  </w:num>
  <w:num w:numId="7">
    <w:abstractNumId w:val="4"/>
  </w:num>
  <w:num w:numId="8">
    <w:abstractNumId w:val="9"/>
  </w:num>
  <w:num w:numId="9">
    <w:abstractNumId w:val="10"/>
  </w:num>
  <w:num w:numId="10">
    <w:abstractNumId w:val="19"/>
  </w:num>
  <w:num w:numId="11">
    <w:abstractNumId w:val="22"/>
  </w:num>
  <w:num w:numId="12">
    <w:abstractNumId w:val="16"/>
  </w:num>
  <w:num w:numId="13">
    <w:abstractNumId w:val="13"/>
  </w:num>
  <w:num w:numId="14">
    <w:abstractNumId w:val="23"/>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3"/>
  </w:num>
  <w:num w:numId="17">
    <w:abstractNumId w:val="18"/>
  </w:num>
  <w:num w:numId="18">
    <w:abstractNumId w:val="17"/>
  </w:num>
  <w:num w:numId="19">
    <w:abstractNumId w:val="8"/>
  </w:num>
  <w:num w:numId="20">
    <w:abstractNumId w:val="5"/>
  </w:num>
  <w:num w:numId="21">
    <w:abstractNumId w:val="15"/>
  </w:num>
  <w:num w:numId="22">
    <w:abstractNumId w:val="24"/>
  </w:num>
  <w:num w:numId="23">
    <w:abstractNumId w:val="2"/>
  </w:num>
  <w:num w:numId="24">
    <w:abstractNumId w:val="6"/>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AC208"/>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b/>
      <w:kern w:val="32"/>
      <w:sz w:val="28"/>
      <w:lang w:val="zh-CN" w:eastAsia="zh-CN"/>
    </w:rPr>
  </w:style>
  <w:style w:type="paragraph" w:styleId="Heading2">
    <w:name w:val="heading 2"/>
    <w:basedOn w:val="Normal"/>
    <w:next w:val="BodyText"/>
    <w:link w:val="Heading2Char"/>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Heading3">
    <w:name w:val="heading 3"/>
    <w:basedOn w:val="Normal"/>
    <w:next w:val="Normal"/>
    <w:link w:val="Heading3Char"/>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unhideWhenUsed/>
    <w:qFormat/>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Heading7">
    <w:name w:val="heading 7"/>
    <w:basedOn w:val="Normal"/>
    <w:next w:val="Normal"/>
    <w:link w:val="Heading7Char"/>
    <w:unhideWhenUsed/>
    <w:qFormat/>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unhideWhenUsed/>
    <w:qFormat/>
    <w:pPr>
      <w:keepNext/>
      <w:keepLines/>
      <w:numPr>
        <w:ilvl w:val="7"/>
        <w:numId w:val="1"/>
      </w:numPr>
      <w:spacing w:before="240" w:after="64" w:line="320" w:lineRule="auto"/>
      <w:outlineLvl w:val="7"/>
    </w:pPr>
    <w:rPr>
      <w:rFonts w:ascii="Cambria" w:eastAsia="SimSun" w:hAnsi="Cambria"/>
      <w:sz w:val="24"/>
      <w:szCs w:val="24"/>
      <w:lang w:val="zh-CN"/>
    </w:rPr>
  </w:style>
  <w:style w:type="paragraph" w:styleId="Heading9">
    <w:name w:val="heading 9"/>
    <w:basedOn w:val="Normal"/>
    <w:next w:val="Normal"/>
    <w:link w:val="Heading9Char"/>
    <w:unhideWhenUsed/>
    <w:qFormat/>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Theme="minorHAnsi" w:eastAsia="MS Mincho" w:hAnsiTheme="minorHAnsi" w:cstheme="minorBidi"/>
      <w:sz w:val="22"/>
      <w:szCs w:val="22"/>
    </w:rPr>
  </w:style>
  <w:style w:type="paragraph" w:styleId="CommentSubject">
    <w:name w:val="annotation subject"/>
    <w:basedOn w:val="CommentText"/>
    <w:next w:val="CommentText"/>
    <w:link w:val="CommentSubjectChar"/>
    <w:uiPriority w:val="99"/>
    <w:unhideWhenUsed/>
    <w:rPr>
      <w:b/>
      <w:bCs/>
      <w:lang w:val="en-US"/>
    </w:rPr>
  </w:style>
  <w:style w:type="paragraph" w:styleId="CommentText">
    <w:name w:val="annotation text"/>
    <w:basedOn w:val="Normal"/>
    <w:link w:val="CommentTextChar"/>
    <w:uiPriority w:val="99"/>
    <w:qFormat/>
    <w:rPr>
      <w:lang w:val="zh-CN"/>
    </w:rPr>
  </w:style>
  <w:style w:type="paragraph" w:styleId="BalloonText">
    <w:name w:val="Balloon Text"/>
    <w:basedOn w:val="Normal"/>
    <w:link w:val="BalloonTextChar"/>
    <w:uiPriority w:val="99"/>
    <w:unhideWhenUsed/>
    <w:rPr>
      <w:rFonts w:ascii="SimSun" w:eastAsia="SimSun"/>
      <w:sz w:val="18"/>
      <w:szCs w:val="18"/>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Title">
    <w:name w:val="Title"/>
    <w:basedOn w:val="Normal"/>
    <w:next w:val="Normal"/>
    <w:link w:val="TitleChar"/>
    <w:uiPriority w:val="10"/>
    <w:qFormat/>
    <w:pPr>
      <w:spacing w:before="240" w:after="60"/>
      <w:jc w:val="center"/>
      <w:outlineLvl w:val="0"/>
    </w:pPr>
    <w:rPr>
      <w:rFonts w:asciiTheme="majorHAnsi" w:eastAsia="SimSun" w:hAnsiTheme="majorHAnsi" w:cstheme="majorBidi"/>
      <w:b/>
      <w:bCs/>
      <w:sz w:val="32"/>
      <w:szCs w:val="32"/>
    </w:rPr>
  </w:style>
  <w:style w:type="character" w:styleId="Hyperlink">
    <w:name w:val="Hyperlink"/>
    <w:uiPriority w:val="99"/>
    <w:qFormat/>
    <w:rPr>
      <w:color w:val="0000FF"/>
      <w:u w:val="single"/>
    </w:rPr>
  </w:style>
  <w:style w:type="character" w:styleId="CommentReference">
    <w:name w:val="annotation reference"/>
    <w:uiPriority w:val="99"/>
    <w:qFormat/>
    <w:rPr>
      <w:sz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ascii="Arial" w:eastAsia="SimSun" w:hAnsi="Arial" w:cs="Times New Roman"/>
      <w:b/>
      <w:kern w:val="32"/>
      <w:sz w:val="28"/>
      <w:lang w:val="zh-CN"/>
    </w:rPr>
  </w:style>
  <w:style w:type="character" w:customStyle="1" w:styleId="Heading2Char">
    <w:name w:val="Heading 2 Char"/>
    <w:basedOn w:val="DefaultParagraphFont"/>
    <w:link w:val="Heading2"/>
    <w:qFormat/>
    <w:rPr>
      <w:rFonts w:ascii="Arial" w:eastAsia="MS Mincho" w:hAnsi="Arial" w:cs="Times New Roman"/>
      <w:b/>
      <w:sz w:val="24"/>
      <w:lang w:val="zh-CN"/>
    </w:rPr>
  </w:style>
  <w:style w:type="character" w:customStyle="1" w:styleId="Heading3Char">
    <w:name w:val="Heading 3 Char"/>
    <w:basedOn w:val="DefaultParagraphFont"/>
    <w:link w:val="Heading3"/>
    <w:qFormat/>
    <w:rPr>
      <w:rFonts w:ascii="Arial" w:eastAsia="MS Mincho" w:hAnsi="Arial" w:cs="Arial"/>
      <w:b/>
      <w:sz w:val="24"/>
      <w:szCs w:val="24"/>
    </w:rPr>
  </w:style>
  <w:style w:type="character" w:customStyle="1" w:styleId="Heading4Char">
    <w:name w:val="Heading 4 Char"/>
    <w:basedOn w:val="DefaultParagraphFont"/>
    <w:link w:val="Heading4"/>
    <w:qFormat/>
    <w:rPr>
      <w:rFonts w:ascii="Arial" w:eastAsia="Arial" w:hAnsi="Arial" w:cs="Times New Roman"/>
      <w:sz w:val="24"/>
      <w:lang w:eastAsia="en-US"/>
    </w:rPr>
  </w:style>
  <w:style w:type="character" w:customStyle="1" w:styleId="Heading5Char">
    <w:name w:val="Heading 5 Char"/>
    <w:basedOn w:val="DefaultParagraphFont"/>
    <w:link w:val="Heading5"/>
    <w:rPr>
      <w:rFonts w:ascii="Times New Roman" w:eastAsia="Times New Roman" w:hAnsi="Times New Roman" w:cs="Times New Roman"/>
      <w:b/>
      <w:bCs/>
      <w:sz w:val="28"/>
      <w:szCs w:val="28"/>
      <w:lang w:val="zh-CN" w:eastAsia="en-US"/>
    </w:rPr>
  </w:style>
  <w:style w:type="character" w:customStyle="1" w:styleId="Heading6Char">
    <w:name w:val="Heading 6 Char"/>
    <w:basedOn w:val="DefaultParagraphFont"/>
    <w:link w:val="Heading6"/>
    <w:qFormat/>
    <w:rPr>
      <w:rFonts w:ascii="Cambria" w:eastAsia="SimSun" w:hAnsi="Cambria" w:cs="Times New Roman"/>
      <w:b/>
      <w:bCs/>
      <w:sz w:val="24"/>
      <w:szCs w:val="24"/>
      <w:lang w:val="zh-CN" w:eastAsia="en-US"/>
    </w:rPr>
  </w:style>
  <w:style w:type="character" w:customStyle="1" w:styleId="Heading7Char">
    <w:name w:val="Heading 7 Char"/>
    <w:basedOn w:val="DefaultParagraphFont"/>
    <w:link w:val="Heading7"/>
    <w:qFormat/>
    <w:rPr>
      <w:rFonts w:ascii="Times New Roman" w:eastAsia="Times New Roman" w:hAnsi="Times New Roman" w:cs="Times New Roman"/>
      <w:b/>
      <w:bCs/>
      <w:sz w:val="24"/>
      <w:szCs w:val="24"/>
      <w:lang w:val="zh-CN" w:eastAsia="en-US"/>
    </w:rPr>
  </w:style>
  <w:style w:type="character" w:customStyle="1" w:styleId="Heading8Char">
    <w:name w:val="Heading 8 Char"/>
    <w:basedOn w:val="DefaultParagraphFont"/>
    <w:link w:val="Heading8"/>
    <w:qFormat/>
    <w:rPr>
      <w:rFonts w:ascii="Cambria" w:eastAsia="SimSun" w:hAnsi="Cambria" w:cs="Times New Roman"/>
      <w:sz w:val="24"/>
      <w:szCs w:val="24"/>
      <w:lang w:val="zh-CN" w:eastAsia="en-US"/>
    </w:rPr>
  </w:style>
  <w:style w:type="character" w:customStyle="1" w:styleId="Heading9Char">
    <w:name w:val="Heading 9 Char"/>
    <w:basedOn w:val="DefaultParagraphFont"/>
    <w:link w:val="Heading9"/>
    <w:qFormat/>
    <w:rPr>
      <w:rFonts w:ascii="Cambria" w:eastAsia="SimSun" w:hAnsi="Cambria" w:cs="Times New Roman"/>
      <w:sz w:val="21"/>
      <w:szCs w:val="21"/>
      <w:lang w:val="zh-CN" w:eastAsia="en-US"/>
    </w:rPr>
  </w:style>
  <w:style w:type="character" w:customStyle="1" w:styleId="BodyTextChar">
    <w:name w:val="Body Text Char"/>
    <w:link w:val="BodyText"/>
    <w:qFormat/>
    <w:rPr>
      <w:rFonts w:eastAsia="MS Mincho"/>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zh-CN"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Char1">
    <w:name w:val="正文文本 Char1"/>
    <w:basedOn w:val="DefaultParagraphFont"/>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SimSun" w:hAnsi="Arial" w:cs="Times New Roman"/>
      <w:b/>
      <w:sz w:val="20"/>
      <w:szCs w:val="20"/>
      <w:lang w:val="en-GB" w:eastAsia="en-US"/>
    </w:rPr>
  </w:style>
  <w:style w:type="paragraph" w:customStyle="1" w:styleId="1">
    <w:name w:val="列出段落1"/>
    <w:basedOn w:val="Normal"/>
    <w:link w:val="Char"/>
    <w:uiPriority w:val="34"/>
    <w:qFormat/>
    <w:pPr>
      <w:ind w:firstLineChars="200" w:firstLine="420"/>
    </w:pPr>
    <w:rPr>
      <w:rFonts w:ascii="SimSun" w:eastAsia="SimSun" w:hAnsi="SimSun"/>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
    <w:uiPriority w:val="34"/>
    <w:qFormat/>
    <w:rPr>
      <w:rFonts w:ascii="SimSun" w:eastAsia="SimSun" w:hAnsi="SimSun" w:cs="Times New Roman"/>
      <w:sz w:val="24"/>
      <w:szCs w:val="24"/>
      <w:lang w:val="zh-CN" w:eastAsia="zh-CN"/>
    </w:rPr>
  </w:style>
  <w:style w:type="character" w:customStyle="1" w:styleId="TAHCar">
    <w:name w:val="TAH Car"/>
    <w:link w:val="TAH"/>
    <w:qFormat/>
    <w:rPr>
      <w:rFonts w:ascii="Arial" w:eastAsia="SimSun" w:hAnsi="Arial" w:cs="Times New Roman"/>
      <w:b/>
      <w:sz w:val="18"/>
      <w:szCs w:val="20"/>
      <w:lang w:val="en-GB" w:eastAsia="en-US"/>
    </w:rPr>
  </w:style>
  <w:style w:type="paragraph" w:customStyle="1" w:styleId="bullet1">
    <w:name w:val="bullet1"/>
    <w:basedOn w:val="Normal"/>
    <w:link w:val="bullet1Char"/>
    <w:qFormat/>
    <w:pPr>
      <w:numPr>
        <w:numId w:val="2"/>
      </w:numPr>
    </w:pPr>
    <w:rPr>
      <w:rFonts w:ascii="Calibri" w:eastAsia="SimSun" w:hAnsi="Calibri"/>
      <w:kern w:val="2"/>
      <w:sz w:val="24"/>
      <w:szCs w:val="24"/>
      <w:lang w:val="en-GB" w:eastAsia="zh-CN"/>
    </w:rPr>
  </w:style>
  <w:style w:type="paragraph" w:customStyle="1" w:styleId="bullet2">
    <w:name w:val="bullet2"/>
    <w:basedOn w:val="Normal"/>
    <w:qFormat/>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Pr>
      <w:rFonts w:ascii="Calibri" w:eastAsia="SimSun" w:hAnsi="Calibri" w:cs="Times New Roman"/>
      <w:kern w:val="2"/>
      <w:sz w:val="24"/>
      <w:szCs w:val="24"/>
      <w:lang w:val="en-GB"/>
    </w:rPr>
  </w:style>
  <w:style w:type="paragraph" w:customStyle="1" w:styleId="bullet3">
    <w:name w:val="bullet3"/>
    <w:basedOn w:val="Normal"/>
    <w:qFormat/>
    <w:pPr>
      <w:numPr>
        <w:ilvl w:val="2"/>
        <w:numId w:val="2"/>
      </w:numPr>
      <w:tabs>
        <w:tab w:val="left" w:pos="2160"/>
      </w:tabs>
    </w:pPr>
    <w:rPr>
      <w:rFonts w:ascii="Times" w:eastAsia="Batang" w:hAnsi="Times"/>
      <w:szCs w:val="24"/>
      <w:lang w:val="en-GB"/>
    </w:rPr>
  </w:style>
  <w:style w:type="paragraph" w:customStyle="1" w:styleId="bullet4">
    <w:name w:val="bullet4"/>
    <w:basedOn w:val="Normal"/>
    <w:qFormat/>
    <w:pPr>
      <w:numPr>
        <w:ilvl w:val="3"/>
        <w:numId w:val="2"/>
      </w:numPr>
      <w:tabs>
        <w:tab w:val="left" w:pos="2880"/>
      </w:tabs>
    </w:pPr>
    <w:rPr>
      <w:rFonts w:ascii="Times" w:eastAsia="Batang" w:hAnsi="Times"/>
      <w:szCs w:val="24"/>
      <w:lang w:val="en-GB"/>
    </w:rPr>
  </w:style>
  <w:style w:type="paragraph" w:customStyle="1" w:styleId="LGTdoc1">
    <w:name w:val="LGTdoc_제목1"/>
    <w:basedOn w:val="Normal"/>
    <w:pPr>
      <w:adjustRightInd w:val="0"/>
      <w:snapToGrid w:val="0"/>
      <w:spacing w:beforeLines="50" w:before="120" w:after="100" w:afterAutospacing="1"/>
      <w:jc w:val="both"/>
    </w:pPr>
    <w:rPr>
      <w:rFonts w:eastAsia="Batang"/>
      <w:b/>
      <w:snapToGrid w:val="0"/>
      <w:sz w:val="28"/>
      <w:lang w:val="en-GB" w:eastAsia="ko-KR"/>
    </w:rPr>
  </w:style>
  <w:style w:type="character" w:customStyle="1" w:styleId="BalloonTextChar">
    <w:name w:val="Balloon Text Char"/>
    <w:basedOn w:val="DefaultParagraphFont"/>
    <w:link w:val="BalloonText"/>
    <w:uiPriority w:val="99"/>
    <w:semiHidden/>
    <w:rPr>
      <w:rFonts w:ascii="SimSun" w:eastAsia="SimSun" w:hAnsi="Times New Roman" w:cs="Times New Roman"/>
      <w:sz w:val="18"/>
      <w:szCs w:val="18"/>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zh-CN" w:eastAsia="en-US"/>
    </w:rPr>
  </w:style>
  <w:style w:type="character" w:customStyle="1" w:styleId="10">
    <w:name w:val="占位符文本1"/>
    <w:basedOn w:val="DefaultParagraphFont"/>
    <w:uiPriority w:val="99"/>
    <w:semiHidden/>
    <w:rPr>
      <w:color w:val="808080"/>
    </w:rPr>
  </w:style>
  <w:style w:type="paragraph" w:customStyle="1" w:styleId="TAC">
    <w:name w:val="TAC"/>
    <w:basedOn w:val="Normal"/>
    <w:link w:val="TACChar"/>
    <w:qFormat/>
    <w:pPr>
      <w:keepNext/>
      <w:keepLines/>
      <w:jc w:val="center"/>
    </w:pPr>
    <w:rPr>
      <w:rFonts w:ascii="Arial" w:eastAsia="SimSun" w:hAnsi="Arial"/>
      <w:sz w:val="18"/>
      <w:lang w:val="en-GB"/>
    </w:rPr>
  </w:style>
  <w:style w:type="character" w:customStyle="1" w:styleId="TACChar">
    <w:name w:val="TAC Char"/>
    <w:link w:val="TAC"/>
    <w:qFormat/>
    <w:rPr>
      <w:rFonts w:ascii="Arial" w:eastAsia="SimSun" w:hAnsi="Arial" w:cs="Times New Roman"/>
      <w:sz w:val="18"/>
      <w:szCs w:val="20"/>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1">
    <w:name w:val="修订1"/>
    <w:hidden/>
    <w:uiPriority w:val="99"/>
    <w:semiHidden/>
    <w:qFormat/>
    <w:rPr>
      <w:rFonts w:ascii="Times New Roman" w:eastAsia="Times New Roman" w:hAnsi="Times New Roman" w:cs="Times New Roman"/>
      <w:lang w:eastAsia="en-US"/>
    </w:rPr>
  </w:style>
  <w:style w:type="character" w:customStyle="1" w:styleId="SubtitleChar">
    <w:name w:val="Subtitle Char"/>
    <w:basedOn w:val="DefaultParagraphFont"/>
    <w:link w:val="Subtitle"/>
    <w:uiPriority w:val="11"/>
    <w:qFormat/>
    <w:rPr>
      <w:b/>
      <w:bCs/>
      <w:kern w:val="28"/>
      <w:sz w:val="32"/>
      <w:szCs w:val="32"/>
      <w:lang w:eastAsia="en-US"/>
    </w:rPr>
  </w:style>
  <w:style w:type="character" w:customStyle="1" w:styleId="2">
    <w:name w:val="占位符文本2"/>
    <w:basedOn w:val="DefaultParagraphFont"/>
    <w:uiPriority w:val="99"/>
    <w:unhideWhenUsed/>
    <w:rPr>
      <w:color w:val="808080"/>
    </w:rPr>
  </w:style>
  <w:style w:type="paragraph" w:customStyle="1" w:styleId="20">
    <w:name w:val="列出段落2"/>
    <w:basedOn w:val="Normal"/>
    <w:uiPriority w:val="34"/>
    <w:unhideWhenUsed/>
    <w:qFormat/>
    <w:pPr>
      <w:ind w:firstLineChars="200" w:firstLine="420"/>
    </w:pPr>
  </w:style>
  <w:style w:type="character" w:customStyle="1" w:styleId="TitleChar">
    <w:name w:val="Title Char"/>
    <w:basedOn w:val="DefaultParagraphFont"/>
    <w:link w:val="Title"/>
    <w:uiPriority w:val="10"/>
    <w:rPr>
      <w:rFonts w:asciiTheme="majorHAnsi" w:eastAsia="SimSun"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1">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DefaultParagraphFont"/>
    <w:qFormat/>
  </w:style>
  <w:style w:type="paragraph" w:styleId="ListParagraph">
    <w:name w:val="List Paragraph"/>
    <w:aliases w:val="- Bullets,?? ??,?????,????,Lista1,中等深浅网格 1 - 着色 21,목록 단락,¥¡¡¡¡ì¬º¥¹¥È¶ÎÂä,ÁÐ³ö¶ÎÂä,列表段落1,—ño’i—Ž,¥ê¥¹¥È¶ÎÂä,1st level - Bullet List Paragraph,Lettre d'introduction,Paragrafo elenco,Normal bullet 2,Bullet list,목록단락,列"/>
    <w:basedOn w:val="Normal"/>
    <w:link w:val="ListParagraphChar"/>
    <w:uiPriority w:val="34"/>
    <w:unhideWhenUsed/>
    <w:qFormat/>
    <w:rsid w:val="00F5710B"/>
    <w:pPr>
      <w:ind w:firstLineChars="200" w:firstLine="420"/>
    </w:pPr>
  </w:style>
  <w:style w:type="paragraph" w:styleId="Revision">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Normal"/>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PlaceholderText">
    <w:name w:val="Placeholder Text"/>
    <w:basedOn w:val="DefaultParagraphFont"/>
    <w:uiPriority w:val="99"/>
    <w:unhideWhenUsed/>
    <w:rsid w:val="003A20F6"/>
    <w:rPr>
      <w:color w:val="808080"/>
    </w:rPr>
  </w:style>
  <w:style w:type="paragraph" w:customStyle="1" w:styleId="H6">
    <w:name w:val="H6"/>
    <w:basedOn w:val="Heading5"/>
    <w:next w:val="Normal"/>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NormalWeb">
    <w:name w:val="Normal (Web)"/>
    <w:basedOn w:val="Normal"/>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Normal"/>
    <w:rsid w:val="008C4B33"/>
    <w:pPr>
      <w:spacing w:before="100" w:beforeAutospacing="1" w:after="100" w:afterAutospacing="1"/>
    </w:pPr>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FD46DB"/>
    <w:rPr>
      <w:color w:val="800080" w:themeColor="followedHyperlink"/>
      <w:u w:val="single"/>
    </w:rPr>
  </w:style>
  <w:style w:type="paragraph" w:customStyle="1" w:styleId="TAL">
    <w:name w:val="TAL"/>
    <w:basedOn w:val="Normal"/>
    <w:link w:val="TALCar"/>
    <w:qFormat/>
    <w:rsid w:val="00FD46DB"/>
    <w:pPr>
      <w:keepNext/>
      <w:keepLines/>
    </w:pPr>
    <w:rPr>
      <w:rFonts w:ascii="Arial" w:eastAsiaTheme="minorEastAsia" w:hAnsi="Arial"/>
      <w:sz w:val="18"/>
      <w:lang w:val="en-GB"/>
    </w:rPr>
  </w:style>
  <w:style w:type="character" w:customStyle="1" w:styleId="TALCar">
    <w:name w:val="TAL Car"/>
    <w:basedOn w:val="DefaultParagraphFont"/>
    <w:link w:val="TAL"/>
    <w:qFormat/>
    <w:locked/>
    <w:rsid w:val="00FD46DB"/>
    <w:rPr>
      <w:rFonts w:ascii="Arial" w:hAnsi="Arial" w:cs="Times New Roman"/>
      <w:sz w:val="18"/>
      <w:lang w:val="en-GB" w:eastAsia="en-US"/>
    </w:rPr>
  </w:style>
  <w:style w:type="paragraph" w:customStyle="1" w:styleId="textintend1">
    <w:name w:val="text intend 1"/>
    <w:basedOn w:val="Normal"/>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Normal"/>
    <w:next w:val="Normal"/>
    <w:uiPriority w:val="99"/>
    <w:qFormat/>
    <w:rsid w:val="001F5018"/>
    <w:pPr>
      <w:keepLines/>
      <w:tabs>
        <w:tab w:val="center" w:pos="4536"/>
        <w:tab w:val="right" w:pos="9072"/>
      </w:tabs>
      <w:spacing w:after="180"/>
    </w:pPr>
    <w:rPr>
      <w:rFonts w:eastAsia="SimSun"/>
      <w:noProof/>
      <w:lang w:val="en-GB"/>
    </w:rPr>
  </w:style>
  <w:style w:type="character" w:customStyle="1" w:styleId="ListParagraphChar">
    <w:name w:val="List Paragraph Char"/>
    <w:aliases w:val="- Bullets Char1,?? ?? Char1,????? Char1,???? Char1,Lista1 Char1,中等深浅网格 1 - 着色 21 Char1,목록 단락 Char1,¥¡¡¡¡ì¬º¥¹¥È¶ÎÂä Char1,ÁÐ³ö¶ÎÂä Char1,列表段落1 Char1,—ño’i—Ž Char1,¥ê¥¹¥È¶ÎÂä Char1,1st level - Bullet List Paragraph Char1,목록단락 Char"/>
    <w:link w:val="ListParagraph"/>
    <w:uiPriority w:val="34"/>
    <w:qFormat/>
    <w:rsid w:val="00320DB8"/>
    <w:rPr>
      <w:rFonts w:ascii="Times New Roman" w:eastAsia="Times New Roman" w:hAnsi="Times New Roman" w:cs="Times New Roman"/>
      <w:lang w:eastAsia="en-US"/>
    </w:rPr>
  </w:style>
  <w:style w:type="paragraph" w:customStyle="1" w:styleId="B1">
    <w:name w:val="B1"/>
    <w:basedOn w:val="Normal"/>
    <w:link w:val="B1Zchn"/>
    <w:qFormat/>
    <w:rsid w:val="00320DB8"/>
    <w:pPr>
      <w:spacing w:after="180"/>
      <w:ind w:left="568" w:hanging="284"/>
    </w:pPr>
    <w:rPr>
      <w:rFonts w:eastAsia="SimSun"/>
      <w:lang w:val="x-none"/>
    </w:rPr>
  </w:style>
  <w:style w:type="paragraph" w:customStyle="1" w:styleId="B2">
    <w:name w:val="B2"/>
    <w:basedOn w:val="Normal"/>
    <w:link w:val="B2Char"/>
    <w:qFormat/>
    <w:rsid w:val="00320DB8"/>
    <w:pPr>
      <w:spacing w:after="180"/>
      <w:ind w:left="851" w:hanging="284"/>
    </w:pPr>
    <w:rPr>
      <w:rFonts w:eastAsia="SimSun"/>
      <w:lang w:val="x-none"/>
    </w:rPr>
  </w:style>
  <w:style w:type="character" w:customStyle="1" w:styleId="B1Zchn">
    <w:name w:val="B1 Zchn"/>
    <w:link w:val="B1"/>
    <w:qFormat/>
    <w:rsid w:val="00320DB8"/>
    <w:rPr>
      <w:rFonts w:ascii="Times New Roman" w:eastAsia="SimSun" w:hAnsi="Times New Roman" w:cs="Times New Roman"/>
      <w:lang w:val="x-none" w:eastAsia="en-US"/>
    </w:rPr>
  </w:style>
  <w:style w:type="character" w:customStyle="1" w:styleId="B2Char">
    <w:name w:val="B2 Char"/>
    <w:link w:val="B2"/>
    <w:qFormat/>
    <w:rsid w:val="00320DB8"/>
    <w:rPr>
      <w:rFonts w:ascii="Times New Roman" w:eastAsia="SimSu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3.xml><?xml version="1.0" encoding="utf-8"?>
<ds:datastoreItem xmlns:ds="http://schemas.openxmlformats.org/officeDocument/2006/customXml" ds:itemID="{84BDE564-0ACE-482A-AD32-8CC5D1DEC8AC}">
  <ds:schemaRefs>
    <ds:schemaRef ds:uri="http://schemas.openxmlformats.org/officeDocument/2006/bibliography"/>
  </ds:schemaRefs>
</ds:datastoreItem>
</file>

<file path=customXml/itemProps4.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5.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Qualcomm</cp:lastModifiedBy>
  <cp:revision>6</cp:revision>
  <cp:lastPrinted>2019-08-13T07:17:00Z</cp:lastPrinted>
  <dcterms:created xsi:type="dcterms:W3CDTF">2021-08-17T04:04:00Z</dcterms:created>
  <dcterms:modified xsi:type="dcterms:W3CDTF">2021-08-17T04:12:00Z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