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8A62" w14:textId="6645376E" w:rsidR="001829A6" w:rsidRPr="00B1000F" w:rsidRDefault="001829A6" w:rsidP="001829A6">
      <w:pPr>
        <w:tabs>
          <w:tab w:val="left" w:pos="3261"/>
        </w:tabs>
        <w:snapToGrid w:val="0"/>
        <w:spacing w:line="360" w:lineRule="auto"/>
        <w:rPr>
          <w:rFonts w:ascii="Arial" w:hAnsi="Arial" w:cs="Arial"/>
          <w:b/>
          <w:bCs/>
          <w:sz w:val="24"/>
          <w:lang w:val="en-US"/>
        </w:rPr>
      </w:pPr>
      <w:r w:rsidRPr="00B1000F">
        <w:rPr>
          <w:rFonts w:ascii="Arial" w:hAnsi="Arial" w:cs="Arial"/>
          <w:b/>
          <w:bCs/>
          <w:sz w:val="24"/>
          <w:lang w:val="en-US"/>
        </w:rPr>
        <w:t>3GPP TSG RAN WG1 Meeting #10</w:t>
      </w:r>
      <w:r w:rsidR="00D31408">
        <w:rPr>
          <w:rFonts w:ascii="Arial" w:hAnsi="Arial" w:cs="Arial"/>
          <w:b/>
          <w:bCs/>
          <w:sz w:val="24"/>
          <w:lang w:val="en-US"/>
        </w:rPr>
        <w:t>6</w:t>
      </w:r>
      <w:r w:rsidRPr="00B1000F">
        <w:rPr>
          <w:rFonts w:ascii="Arial" w:hAnsi="Arial" w:cs="Arial"/>
          <w:b/>
          <w:bCs/>
          <w:sz w:val="24"/>
          <w:lang w:val="en-US"/>
        </w:rPr>
        <w:t>-e</w:t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  <w:t>R1-</w:t>
      </w:r>
      <w:r w:rsidRPr="009735BF">
        <w:t xml:space="preserve"> </w:t>
      </w:r>
      <w:r w:rsidR="005C04B0" w:rsidRPr="005C04B0">
        <w:rPr>
          <w:rFonts w:ascii="Arial" w:hAnsi="Arial" w:cs="Arial"/>
          <w:b/>
          <w:bCs/>
          <w:sz w:val="24"/>
          <w:lang w:val="en-US"/>
        </w:rPr>
        <w:t>210</w:t>
      </w:r>
      <w:r w:rsidR="00D31408">
        <w:rPr>
          <w:rFonts w:ascii="Arial" w:hAnsi="Arial" w:cs="Arial"/>
          <w:b/>
          <w:bCs/>
          <w:sz w:val="24"/>
          <w:lang w:val="en-US"/>
        </w:rPr>
        <w:t>xxxx</w:t>
      </w:r>
    </w:p>
    <w:p w14:paraId="1BC4878D" w14:textId="6C64ABD5" w:rsidR="001829A6" w:rsidRDefault="001829A6" w:rsidP="001829A6">
      <w:pPr>
        <w:snapToGrid w:val="0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e-Meeting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D31408">
        <w:rPr>
          <w:rFonts w:ascii="Arial" w:hAnsi="Arial" w:cs="Arial"/>
          <w:b/>
          <w:bCs/>
          <w:snapToGrid w:val="0"/>
          <w:sz w:val="24"/>
        </w:rPr>
        <w:t>August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</w:rPr>
        <w:t>1</w:t>
      </w:r>
      <w:r w:rsidR="00D31408">
        <w:rPr>
          <w:rFonts w:ascii="Arial" w:hAnsi="Arial" w:cs="Arial"/>
          <w:b/>
          <w:bCs/>
          <w:snapToGrid w:val="0"/>
          <w:sz w:val="24"/>
        </w:rPr>
        <w:t>6</w:t>
      </w:r>
      <w:r w:rsidRPr="00EB68AF">
        <w:rPr>
          <w:rFonts w:ascii="Arial" w:hAnsi="Arial" w:cs="Arial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–</w:t>
      </w:r>
      <w:r>
        <w:rPr>
          <w:rFonts w:ascii="Arial" w:hAnsi="Arial" w:cs="Arial"/>
          <w:b/>
          <w:bCs/>
          <w:snapToGrid w:val="0"/>
          <w:sz w:val="24"/>
        </w:rPr>
        <w:t xml:space="preserve"> 27</w:t>
      </w:r>
      <w:r w:rsidRPr="00D40F22">
        <w:rPr>
          <w:rFonts w:ascii="Arial" w:hAnsi="Arial" w:cs="Arial" w:hint="eastAsia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>, 20</w:t>
      </w:r>
      <w:r>
        <w:rPr>
          <w:rFonts w:ascii="Arial" w:hAnsi="Arial" w:cs="Arial"/>
          <w:b/>
          <w:bCs/>
          <w:snapToGrid w:val="0"/>
          <w:sz w:val="24"/>
        </w:rPr>
        <w:t>21</w:t>
      </w:r>
    </w:p>
    <w:p w14:paraId="5D90FDAB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______________________________________________________________________Agenda item:</w:t>
      </w:r>
      <w:r>
        <w:rPr>
          <w:rFonts w:ascii="Arial" w:hAnsi="Arial" w:cs="Arial"/>
          <w:sz w:val="24"/>
        </w:rPr>
        <w:t xml:space="preserve"> 8.11.1.2</w:t>
      </w:r>
    </w:p>
    <w:p w14:paraId="1E6073F9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Source:</w:t>
      </w:r>
      <w:r>
        <w:rPr>
          <w:rFonts w:ascii="Arial" w:hAnsi="Arial" w:cs="Arial"/>
          <w:sz w:val="24"/>
        </w:rPr>
        <w:t xml:space="preserve"> Moderator (LG Electronics)</w:t>
      </w:r>
    </w:p>
    <w:p w14:paraId="754DCBAE" w14:textId="77777777" w:rsidR="001829A6" w:rsidRDefault="001829A6" w:rsidP="001829A6">
      <w:pP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Title: </w:t>
      </w:r>
      <w:r>
        <w:rPr>
          <w:rFonts w:ascii="Arial" w:hAnsi="Arial" w:cs="Arial"/>
          <w:sz w:val="24"/>
        </w:rPr>
        <w:t xml:space="preserve">Feature lead summary for AI 8.11.1.2 </w:t>
      </w:r>
      <w:r w:rsidRPr="00F9693D">
        <w:rPr>
          <w:rFonts w:ascii="Arial" w:hAnsi="Arial" w:cs="Arial"/>
          <w:sz w:val="24"/>
        </w:rPr>
        <w:t>Inter-UE coordination for Mode 2 enhancements</w:t>
      </w:r>
    </w:p>
    <w:p w14:paraId="448BC334" w14:textId="77777777" w:rsidR="001829A6" w:rsidRDefault="001829A6" w:rsidP="001829A6">
      <w:pPr>
        <w:pBdr>
          <w:bottom w:val="single" w:sz="12" w:space="1" w:color="00000A"/>
        </w:pBd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Document for: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40CC786F" w14:textId="77777777" w:rsidR="001829A6" w:rsidRPr="00FC5B4C" w:rsidRDefault="001829A6" w:rsidP="001829A6"/>
    <w:p w14:paraId="7F350C4B" w14:textId="1E2EF52B" w:rsidR="001829A6" w:rsidRPr="008E6B2F" w:rsidRDefault="00C21AC4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Proposals for </w:t>
      </w:r>
      <w:r w:rsidR="00D31408">
        <w:rPr>
          <w:rFonts w:ascii="Calibri" w:hAnsi="Calibri" w:cs="Calibri"/>
          <w:b/>
          <w:sz w:val="28"/>
          <w:szCs w:val="28"/>
        </w:rPr>
        <w:t>Mon</w:t>
      </w:r>
      <w:r w:rsidR="001829A6">
        <w:rPr>
          <w:rFonts w:ascii="Calibri" w:hAnsi="Calibri" w:cs="Calibri"/>
          <w:b/>
          <w:sz w:val="28"/>
          <w:szCs w:val="28"/>
        </w:rPr>
        <w:t>day’s GTW (</w:t>
      </w:r>
      <w:r w:rsidR="00D31408">
        <w:rPr>
          <w:rFonts w:ascii="Calibri" w:hAnsi="Calibri" w:cs="Calibri"/>
          <w:b/>
          <w:sz w:val="28"/>
          <w:szCs w:val="28"/>
        </w:rPr>
        <w:t>August</w:t>
      </w:r>
      <w:r w:rsidR="001829A6">
        <w:rPr>
          <w:rFonts w:ascii="Calibri" w:hAnsi="Calibri" w:cs="Calibri"/>
          <w:b/>
          <w:sz w:val="28"/>
          <w:szCs w:val="28"/>
        </w:rPr>
        <w:t xml:space="preserve"> 1</w:t>
      </w:r>
      <w:r w:rsidR="00D31408">
        <w:rPr>
          <w:rFonts w:ascii="Calibri" w:hAnsi="Calibri" w:cs="Calibri"/>
          <w:b/>
          <w:sz w:val="28"/>
          <w:szCs w:val="28"/>
        </w:rPr>
        <w:t>6</w:t>
      </w:r>
      <w:r w:rsidR="001829A6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829A6">
        <w:rPr>
          <w:rFonts w:ascii="Calibri" w:hAnsi="Calibri" w:cs="Calibri"/>
          <w:b/>
          <w:sz w:val="28"/>
          <w:szCs w:val="28"/>
        </w:rPr>
        <w:t>)</w:t>
      </w:r>
    </w:p>
    <w:p w14:paraId="47E41097" w14:textId="2E23AAB9" w:rsidR="00D449D6" w:rsidRPr="00DB021D" w:rsidRDefault="001829A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>After reviewing contributions submitted in this meeting, I observed that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companies’ views on supporting inter-UE coordination information for each scheme 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(see below)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are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not so much changed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 xml:space="preserve"> compared to the 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situation at the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last meeting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7B6972F5" w14:textId="77777777" w:rsidR="00D449D6" w:rsidRPr="0085093E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519B27" w14:textId="77777777" w:rsidR="00D449D6" w:rsidRPr="00DB021D" w:rsidRDefault="00D449D6" w:rsidP="00D449D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Type(s) of inter-UE</w:t>
      </w:r>
      <w:r w:rsidRPr="00DB021D">
        <w:rPr>
          <w:rFonts w:ascii="Calibri" w:hAnsi="Calibri" w:cs="Calibri" w:hint="eastAsia"/>
          <w:sz w:val="22"/>
        </w:rPr>
        <w:t xml:space="preserve"> coordination information</w:t>
      </w:r>
    </w:p>
    <w:p w14:paraId="4ABA2D97" w14:textId="77777777" w:rsidR="00D449D6" w:rsidRPr="00DB021D" w:rsidRDefault="00D449D6" w:rsidP="00D449D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In scheme 1,</w:t>
      </w:r>
    </w:p>
    <w:p w14:paraId="6373CE99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and non-preferred resource set</w:t>
      </w:r>
    </w:p>
    <w:p w14:paraId="6CC9AE21" w14:textId="54409BE3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[Huawei,1] [Mitsubishi,3] [Spreadtrum,5] [CATT,9] [Fraunhofer,10] [Fujitsu,11] [NEC,13] [Panasonic,18] [Qualcomm,19] [CMCC,20] [ETRI,21] [MediaTeK,22] [LG,23] [Intel,24] [Apple,26] [ZTE,27] [Sharp,28] [DCM,29] [CEWiT,35] </w:t>
      </w:r>
      <w:r w:rsidR="00533D68" w:rsidRPr="00DB021D">
        <w:rPr>
          <w:rFonts w:ascii="Calibri" w:hAnsi="Calibri" w:cs="Calibri"/>
          <w:sz w:val="22"/>
        </w:rPr>
        <w:t xml:space="preserve">[Xiaomi,30] </w:t>
      </w:r>
      <w:r w:rsidR="0099379D" w:rsidRPr="0099379D">
        <w:rPr>
          <w:rFonts w:ascii="Calibri" w:hAnsi="Calibri" w:cs="Calibri"/>
          <w:sz w:val="22"/>
          <w:highlight w:val="yellow"/>
        </w:rPr>
        <w:t xml:space="preserve">[Lenovo/Motorola Mobility] </w:t>
      </w:r>
      <w:r w:rsidRPr="0099379D">
        <w:rPr>
          <w:rFonts w:ascii="Calibri" w:hAnsi="Calibri" w:cs="Calibri"/>
          <w:sz w:val="22"/>
          <w:highlight w:val="yellow"/>
        </w:rPr>
        <w:t>(</w:t>
      </w:r>
      <w:r w:rsidR="00533D68" w:rsidRPr="0099379D">
        <w:rPr>
          <w:rFonts w:ascii="Calibri" w:hAnsi="Calibri" w:cs="Calibri"/>
          <w:b/>
          <w:sz w:val="22"/>
          <w:highlight w:val="yellow"/>
        </w:rPr>
        <w:t>2</w:t>
      </w:r>
      <w:r w:rsidR="0099379D" w:rsidRPr="0099379D">
        <w:rPr>
          <w:rFonts w:ascii="Calibri" w:hAnsi="Calibri" w:cs="Calibri"/>
          <w:b/>
          <w:sz w:val="22"/>
          <w:highlight w:val="yellow"/>
        </w:rPr>
        <w:t>1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102A0D12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resource set only</w:t>
      </w:r>
    </w:p>
    <w:p w14:paraId="3844205D" w14:textId="77777777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[vivo,4] [Samsung,8] (</w:t>
      </w:r>
      <w:r w:rsidRPr="00DB021D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89A6BCD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Non-preferred resource set only</w:t>
      </w:r>
    </w:p>
    <w:p w14:paraId="47264D0C" w14:textId="3442CE81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[OPPO,17] [Ericsson,36] (</w:t>
      </w:r>
      <w:r w:rsidR="00533D68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3669A55" w14:textId="77777777" w:rsidR="00D449D6" w:rsidRPr="00DB021D" w:rsidRDefault="00D449D6" w:rsidP="00D449D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In scheme 2, </w:t>
      </w:r>
    </w:p>
    <w:p w14:paraId="636C7873" w14:textId="1AFD8089" w:rsidR="007D46F4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Presence of potential resource conflict and detected resource conflict </w:t>
      </w:r>
    </w:p>
    <w:p w14:paraId="323B619B" w14:textId="0C7BC151" w:rsidR="00D449D6" w:rsidRPr="00DB021D" w:rsidRDefault="00D449D6" w:rsidP="007D46F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[Fraunhofer,10] [Fujitsu,11] [Futurewei</w:t>
      </w:r>
      <w:r w:rsidRPr="00DB021D">
        <w:rPr>
          <w:rFonts w:ascii="Calibri" w:hAnsi="Calibri" w:cs="Calibri" w:hint="eastAsia"/>
          <w:sz w:val="22"/>
        </w:rPr>
        <w:t>,12]</w:t>
      </w:r>
      <w:r w:rsidRPr="00DB021D">
        <w:rPr>
          <w:rFonts w:ascii="Calibri" w:hAnsi="Calibri" w:cs="Calibri"/>
          <w:sz w:val="22"/>
        </w:rPr>
        <w:t xml:space="preserve"> [NEC,13] [Qualcomm,19] [ETRI,21] [Apple,26] [DCM,29] [Xiaomi,30] [CEWiT,35] [Ericsson,36] </w:t>
      </w:r>
      <w:r w:rsidR="0099379D" w:rsidRPr="001E4957">
        <w:rPr>
          <w:rFonts w:ascii="Calibri" w:hAnsi="Calibri" w:cs="Calibri"/>
          <w:sz w:val="22"/>
          <w:highlight w:val="yellow"/>
        </w:rPr>
        <w:t>[Lenovo</w:t>
      </w:r>
      <w:r w:rsidR="0099379D" w:rsidRPr="001E4957">
        <w:rPr>
          <w:rFonts w:ascii="Calibri" w:hAnsi="Calibri" w:cs="Calibri" w:hint="eastAsia"/>
          <w:sz w:val="22"/>
          <w:highlight w:val="yellow"/>
        </w:rPr>
        <w:t>/Motorola</w:t>
      </w:r>
      <w:r w:rsidR="0099379D" w:rsidRPr="001E4957">
        <w:rPr>
          <w:rFonts w:ascii="Calibri" w:hAnsi="Calibri" w:cs="Calibri"/>
          <w:sz w:val="22"/>
          <w:highlight w:val="yellow"/>
        </w:rPr>
        <w:t xml:space="preserve"> </w:t>
      </w:r>
      <w:r w:rsidR="0099379D" w:rsidRPr="001E4957">
        <w:rPr>
          <w:rFonts w:ascii="Calibri" w:hAnsi="Calibri" w:cs="Calibri" w:hint="eastAsia"/>
          <w:sz w:val="22"/>
          <w:highlight w:val="yellow"/>
        </w:rPr>
        <w:t>Mobility</w:t>
      </w:r>
      <w:r w:rsidR="0099379D" w:rsidRPr="001E4957">
        <w:rPr>
          <w:rFonts w:ascii="Calibri" w:hAnsi="Calibri" w:cs="Calibri"/>
          <w:sz w:val="22"/>
          <w:highlight w:val="yellow"/>
        </w:rPr>
        <w:t>, 14</w:t>
      </w:r>
      <w:r w:rsidR="0099379D" w:rsidRPr="001E4957">
        <w:rPr>
          <w:rFonts w:ascii="Calibri" w:hAnsi="Calibri" w:cs="Calibri"/>
          <w:sz w:val="22"/>
          <w:highlight w:val="yellow"/>
        </w:rPr>
        <w:t xml:space="preserve">] </w:t>
      </w:r>
      <w:r w:rsidRPr="001E4957">
        <w:rPr>
          <w:rFonts w:ascii="Calibri" w:hAnsi="Calibri" w:cs="Calibri"/>
          <w:sz w:val="22"/>
          <w:highlight w:val="yellow"/>
        </w:rPr>
        <w:t>(</w:t>
      </w:r>
      <w:r w:rsidRPr="001E4957">
        <w:rPr>
          <w:rFonts w:ascii="Calibri" w:hAnsi="Calibri" w:cs="Calibri"/>
          <w:b/>
          <w:sz w:val="22"/>
          <w:highlight w:val="yellow"/>
        </w:rPr>
        <w:t>1</w:t>
      </w:r>
      <w:r w:rsidR="0099379D" w:rsidRPr="001E4957">
        <w:rPr>
          <w:rFonts w:ascii="Calibri" w:hAnsi="Calibri" w:cs="Calibri"/>
          <w:b/>
          <w:sz w:val="22"/>
          <w:highlight w:val="yellow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0A38CC08" w14:textId="07454941" w:rsidR="007D46F4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Presence of po</w:t>
      </w:r>
      <w:r w:rsidR="007D46F4">
        <w:rPr>
          <w:rFonts w:ascii="Calibri" w:hAnsi="Calibri" w:cs="Calibri"/>
          <w:sz w:val="22"/>
        </w:rPr>
        <w:t>tential resource conflict only</w:t>
      </w:r>
    </w:p>
    <w:p w14:paraId="2B1C5006" w14:textId="3FF81497" w:rsidR="00D449D6" w:rsidRPr="00DB021D" w:rsidRDefault="00D449D6" w:rsidP="007D46F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[Mitsubishi,3] [vivo,4] [LG,23] [Samsung,8] [CATT,9] [Panasonic,18] [ZTE,27] [Sharp,28] [InterDigital,33] (</w:t>
      </w:r>
      <w:r w:rsidRPr="00DB021D">
        <w:rPr>
          <w:rFonts w:ascii="Calibri" w:hAnsi="Calibri" w:cs="Calibri"/>
          <w:b/>
          <w:sz w:val="22"/>
        </w:rPr>
        <w:t>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723A3F5" w14:textId="77777777" w:rsidR="00D449D6" w:rsidRPr="00DB021D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D130C39" w14:textId="77777777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To be specific, in scheme 1, majority companies support both preferred resource set and non-preferred resource set. </w:t>
      </w:r>
      <w:r w:rsidR="0085093E">
        <w:rPr>
          <w:rFonts w:ascii="Calibri" w:eastAsiaTheme="minorEastAsia" w:hAnsi="Calibri" w:cs="Calibri"/>
          <w:sz w:val="22"/>
          <w:szCs w:val="22"/>
          <w:lang w:eastAsia="ko-KR"/>
        </w:rPr>
        <w:t xml:space="preserve">So, 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I put the </w:t>
      </w:r>
      <w:r w:rsidR="0085093E">
        <w:rPr>
          <w:rFonts w:ascii="Calibri" w:eastAsiaTheme="minorEastAsia" w:hAnsi="Calibri" w:cs="Calibri"/>
          <w:sz w:val="22"/>
          <w:szCs w:val="22"/>
        </w:rPr>
        <w:t>last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 proposal </w:t>
      </w:r>
      <w:r w:rsidR="0085093E">
        <w:rPr>
          <w:rFonts w:ascii="Calibri" w:eastAsiaTheme="minorEastAsia" w:hAnsi="Calibri" w:cs="Calibri"/>
          <w:sz w:val="22"/>
          <w:szCs w:val="22"/>
        </w:rPr>
        <w:t>suggested at the last meeting as Option 1, which has the 1</w:t>
      </w:r>
      <w:r w:rsidR="0085093E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 priority from FL’s perspective. </w:t>
      </w:r>
      <w:r w:rsidR="00EE6D3D">
        <w:rPr>
          <w:rFonts w:ascii="Calibri" w:eastAsiaTheme="minorEastAsia" w:hAnsi="Calibri" w:cs="Calibri"/>
          <w:sz w:val="22"/>
          <w:szCs w:val="22"/>
        </w:rPr>
        <w:t>However, considering the case in which it is difficult to agree on Option 1, I prepare another proposal as Option 2</w:t>
      </w:r>
      <w:r w:rsidR="001E17BF">
        <w:rPr>
          <w:rFonts w:ascii="Calibri" w:eastAsiaTheme="minorEastAsia" w:hAnsi="Calibri" w:cs="Calibri"/>
          <w:sz w:val="22"/>
          <w:szCs w:val="22"/>
        </w:rPr>
        <w:t>,</w:t>
      </w:r>
      <w:r w:rsidR="001E17BF" w:rsidRPr="001E17BF">
        <w:rPr>
          <w:rFonts w:ascii="Calibri" w:eastAsiaTheme="minorEastAsia" w:hAnsi="Calibri" w:cs="Calibri"/>
          <w:sz w:val="22"/>
          <w:szCs w:val="22"/>
        </w:rPr>
        <w:t xml:space="preserve"> </w:t>
      </w:r>
      <w:r w:rsidR="001E17BF">
        <w:rPr>
          <w:rFonts w:ascii="Calibri" w:eastAsiaTheme="minorEastAsia" w:hAnsi="Calibri" w:cs="Calibri"/>
          <w:sz w:val="22"/>
          <w:szCs w:val="22"/>
        </w:rPr>
        <w:t>which has the 2</w:t>
      </w:r>
      <w:r w:rsidR="001E17BF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. To be specific, </w:t>
      </w:r>
      <w:r w:rsidR="001E17BF">
        <w:rPr>
          <w:rFonts w:ascii="Calibri" w:eastAsiaTheme="minorEastAsia" w:hAnsi="Calibri" w:cs="Calibri"/>
          <w:sz w:val="22"/>
          <w:szCs w:val="22"/>
        </w:rPr>
        <w:t>in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Option 2, one signalling is used to send inter-UE coordination information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informing UE-B of a resource to be excluded from its resource selection,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but UE-A could use “preferred resource set” or “non-preferred resource set”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to generate the information. </w:t>
      </w:r>
    </w:p>
    <w:p w14:paraId="705A6A83" w14:textId="0CAF7436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In scheme 2, there is no clear majority to support detected resource conflict indication. </w:t>
      </w:r>
      <w:r w:rsidR="001E17BF">
        <w:rPr>
          <w:rFonts w:ascii="Calibri" w:eastAsiaTheme="minorEastAsia" w:hAnsi="Calibri" w:cs="Calibri"/>
          <w:sz w:val="22"/>
          <w:szCs w:val="22"/>
        </w:rPr>
        <w:t>So,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I list up two alternative </w:t>
      </w:r>
      <w:r w:rsidR="001E17BF">
        <w:rPr>
          <w:rFonts w:ascii="Calibri" w:eastAsiaTheme="minorEastAsia" w:hAnsi="Calibri" w:cs="Calibri"/>
          <w:sz w:val="22"/>
          <w:szCs w:val="22"/>
        </w:rPr>
        <w:t>options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2.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One is to support both expected/potential resource conflict 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indication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and detected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1</w:t>
      </w:r>
      <w:r w:rsidR="00CB4FD1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. The other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is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 to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lastRenderedPageBreak/>
        <w:t>support only expected/potential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2</w:t>
      </w:r>
      <w:r w:rsidR="00CB4FD1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.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1258E83" w14:textId="4F7824ED" w:rsidR="001829A6" w:rsidRPr="00DB021D" w:rsidRDefault="00041C30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lang w:val="en-US" w:eastAsia="ko-KR"/>
        </w:rPr>
      </w:pPr>
      <w:r w:rsidRPr="00041C30">
        <w:rPr>
          <w:rFonts w:ascii="Calibri" w:eastAsiaTheme="minorEastAsia" w:hAnsi="Calibri" w:cs="Calibri"/>
          <w:b/>
          <w:color w:val="C00000"/>
          <w:sz w:val="22"/>
          <w:szCs w:val="22"/>
        </w:rPr>
        <w:t>Regarding this topic</w:t>
      </w:r>
      <w:r w:rsidRPr="00041C30">
        <w:rPr>
          <w:rFonts w:ascii="Calibri" w:eastAsiaTheme="minorEastAsia" w:hAnsi="Calibri" w:cs="Calibri"/>
          <w:color w:val="C00000"/>
          <w:sz w:val="22"/>
          <w:szCs w:val="22"/>
        </w:rPr>
        <w:t xml:space="preserve">, </w:t>
      </w:r>
      <w:r w:rsidRPr="00041C30">
        <w:rPr>
          <w:rFonts w:ascii="Calibri" w:eastAsiaTheme="minorEastAsia" w:hAnsi="Calibri" w:cs="Calibri" w:hint="eastAsia"/>
          <w:b/>
          <w:color w:val="C00000"/>
          <w:sz w:val="22"/>
          <w:szCs w:val="22"/>
          <w:lang w:eastAsia="ko-KR"/>
        </w:rPr>
        <w:t xml:space="preserve">RAN1 </w:t>
      </w:r>
      <w:r>
        <w:rPr>
          <w:rFonts w:ascii="Calibri" w:eastAsiaTheme="minorEastAsia" w:hAnsi="Calibri" w:cs="Calibri"/>
          <w:b/>
          <w:color w:val="C00000"/>
          <w:sz w:val="22"/>
          <w:szCs w:val="22"/>
          <w:lang w:eastAsia="ko-KR"/>
        </w:rPr>
        <w:t xml:space="preserve">already </w:t>
      </w:r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had the lengthy discussion at the last </w:t>
      </w:r>
      <w:proofErr w:type="gramStart"/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meeting, but</w:t>
      </w:r>
      <w:proofErr w:type="gramEnd"/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failed to make the conclusion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.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>don’t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think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that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having additional email discussion can make any meaningful progress. </w:t>
      </w:r>
      <w:proofErr w:type="gramStart"/>
      <w:r>
        <w:rPr>
          <w:rFonts w:ascii="Calibri" w:eastAsiaTheme="minorEastAsia" w:hAnsi="Calibri" w:cs="Calibri"/>
          <w:b/>
          <w:color w:val="C00000"/>
          <w:sz w:val="22"/>
          <w:szCs w:val="22"/>
        </w:rPr>
        <w:t>Also</w:t>
      </w:r>
      <w:proofErr w:type="gramEnd"/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without the relevant conclusion, it is not possible to agree the details to support the feature of inter-UE coordination </w:t>
      </w:r>
      <w:r w:rsidR="00DF25B1">
        <w:rPr>
          <w:rFonts w:ascii="Calibri" w:eastAsiaTheme="minorEastAsia" w:hAnsi="Calibri" w:cs="Calibri"/>
          <w:b/>
          <w:color w:val="C00000"/>
          <w:sz w:val="22"/>
          <w:szCs w:val="22"/>
        </w:rPr>
        <w:t>in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Mode 2. </w:t>
      </w:r>
      <w:r w:rsidR="00DA0CCE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So,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ask Chairman to </w:t>
      </w:r>
      <w:proofErr w:type="gramStart"/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make a decision</w:t>
      </w:r>
      <w:proofErr w:type="gramEnd"/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on </w:t>
      </w:r>
      <w:r w:rsidR="005D11E2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Draft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Proposal 1/2 in </w:t>
      </w:r>
      <w:r w:rsidR="001E17B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Monday’s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GTW session</w:t>
      </w:r>
      <w:r w:rsidR="008A15B6" w:rsidRPr="00DB021D">
        <w:rPr>
          <w:rFonts w:ascii="Calibri" w:eastAsiaTheme="minorEastAsia" w:hAnsi="Calibri" w:cs="Calibri"/>
          <w:sz w:val="22"/>
          <w:szCs w:val="22"/>
        </w:rPr>
        <w:t>.</w:t>
      </w:r>
    </w:p>
    <w:p w14:paraId="6C83ED6E" w14:textId="77777777" w:rsidR="00E666C4" w:rsidRPr="001E17BF" w:rsidRDefault="00E666C4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00247FD4" w14:textId="77777777" w:rsidR="00180EDE" w:rsidRPr="00DB021D" w:rsidRDefault="00180EDE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1C3895B1" w14:textId="69CF79ED" w:rsidR="00E666C4" w:rsidRPr="00DB021D" w:rsidRDefault="0098314B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1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81E3BA8" w14:textId="428D3996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5C791C4C" w14:textId="1657E225" w:rsidR="00D31408" w:rsidRPr="00DB021D" w:rsidRDefault="00D31408" w:rsidP="00D31408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2D3F72AB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preferred for UE-B’s transmission</w:t>
      </w:r>
    </w:p>
    <w:p w14:paraId="761EC28A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non-preferred for UE-B’s transmission</w:t>
      </w:r>
    </w:p>
    <w:p w14:paraId="2354D32C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1A1FB9" w14:textId="21802BA7" w:rsidR="00D31408" w:rsidRPr="00DB021D" w:rsidRDefault="00D31408" w:rsidP="00EA05E1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 one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instance of coordination information, UE-A sends one type of resources (either preferred or non-preferred)</w:t>
      </w:r>
    </w:p>
    <w:p w14:paraId="263FABCA" w14:textId="4D1761D6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information for another resource set can be implicitly derived from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of information for a specific resource set</w:t>
      </w:r>
    </w:p>
    <w:p w14:paraId="73AE24F8" w14:textId="1511231D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preferred resource set and the non-preferred resource set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7ACD2DF5" w14:textId="77777777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645F888A" w14:textId="77777777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78D" w14:textId="77777777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56B94653" w14:textId="77777777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1CCBD0A5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5210126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4D9E9F55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 xml:space="preserve">FFS details including a possibility of down-selection between the preferred resource set and the non-preferred resource set, </w:t>
            </w:r>
            <w:proofErr w:type="gramStart"/>
            <w:r w:rsidRPr="00BF0EEB">
              <w:rPr>
                <w:i/>
                <w:iCs/>
                <w:highlight w:val="lightGray"/>
                <w:lang w:eastAsia="x-none"/>
              </w:rPr>
              <w:t>whether or not</w:t>
            </w:r>
            <w:proofErr w:type="gramEnd"/>
            <w:r w:rsidRPr="00BF0EEB">
              <w:rPr>
                <w:i/>
                <w:iCs/>
                <w:highlight w:val="lightGray"/>
                <w:lang w:eastAsia="x-none"/>
              </w:rPr>
              <w:t xml:space="preserve"> to include any additional information other than indicating time/frequency of the resources within the set in the coordination information</w:t>
            </w:r>
          </w:p>
          <w:p w14:paraId="5953564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6D217F76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923CF5F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2DD752F1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3895C2D0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5057A823" w14:textId="77777777" w:rsidR="00AF7446" w:rsidRDefault="00AF7446" w:rsidP="00D31408">
      <w:pPr>
        <w:wordWrap w:val="0"/>
        <w:rPr>
          <w:color w:val="1F497D"/>
        </w:rPr>
      </w:pPr>
    </w:p>
    <w:p w14:paraId="36FA97C6" w14:textId="0E3D3784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320897E7" w14:textId="42BF9DB5" w:rsidR="0098314B" w:rsidRDefault="0098314B" w:rsidP="0098314B">
      <w:pPr>
        <w:numPr>
          <w:ilvl w:val="0"/>
          <w:numId w:val="27"/>
        </w:numPr>
        <w:overflowPunct/>
        <w:autoSpaceDE/>
        <w:adjustRightInd/>
        <w:spacing w:after="0"/>
        <w:ind w:hanging="403"/>
        <w:jc w:val="both"/>
        <w:rPr>
          <w:rFonts w:ascii="Calibri" w:eastAsia="Malgun Gothic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85093E">
        <w:rPr>
          <w:rFonts w:ascii="Calibri" w:hAnsi="Calibri" w:cs="Calibri"/>
          <w:i/>
          <w:iCs/>
          <w:sz w:val="22"/>
          <w:szCs w:val="22"/>
        </w:rPr>
        <w:t>signalling</w:t>
      </w:r>
      <w:r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0EB84832" w14:textId="77777777" w:rsidR="0098314B" w:rsidRDefault="0098314B" w:rsidP="0098314B">
      <w:pPr>
        <w:numPr>
          <w:ilvl w:val="1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  <w:lang w:val="en-US" w:eastAsia="ko-K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 set of resources is indicated in the inter-UE coordination information. UE-B excludes in its resource selection the resources in the set. </w:t>
      </w:r>
    </w:p>
    <w:p w14:paraId="4EB66062" w14:textId="77777777" w:rsidR="0098314B" w:rsidRDefault="0098314B" w:rsidP="0098314B">
      <w:pPr>
        <w:numPr>
          <w:ilvl w:val="2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set indicated in the inter-UE coordination information is the set of non-preferred resources determined by UE-A or the complementary set of preferred resources determined by UE-A.</w:t>
      </w:r>
    </w:p>
    <w:p w14:paraId="16B35C8B" w14:textId="77777777" w:rsidR="0098314B" w:rsidRDefault="0098314B" w:rsidP="00D31408">
      <w:pPr>
        <w:wordWrap w:val="0"/>
        <w:rPr>
          <w:color w:val="1F497D"/>
        </w:rPr>
      </w:pPr>
    </w:p>
    <w:p w14:paraId="53930EC8" w14:textId="1EAC55AC" w:rsidR="00E666C4" w:rsidRPr="00DB021D" w:rsidRDefault="0098314B" w:rsidP="00E666C4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2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38453F1D" w14:textId="5CA414A1" w:rsidR="00E666C4" w:rsidRPr="00DB021D" w:rsidRDefault="00E666C4" w:rsidP="00D31408">
      <w:pPr>
        <w:wordWrap w:val="0"/>
        <w:rPr>
          <w:color w:val="1F497D"/>
          <w:sz w:val="6"/>
          <w:szCs w:val="6"/>
        </w:rPr>
      </w:pPr>
    </w:p>
    <w:p w14:paraId="44461668" w14:textId="0C065F75" w:rsidR="00D31408" w:rsidRPr="00DB021D" w:rsidRDefault="0098314B" w:rsidP="00BF0EE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="00D31408"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71226923" w14:textId="031DD737" w:rsidR="00601792" w:rsidRPr="00DB021D" w:rsidRDefault="00D31408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lastRenderedPageBreak/>
        <w:t xml:space="preserve">For scheme 2, the following inter-UE coordination information </w:t>
      </w:r>
      <w:r w:rsidR="00BF0EEB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6F9465CD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2B126DF3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detected resource conflict on the resources indicated by UE-B’s SCI</w:t>
      </w:r>
    </w:p>
    <w:p w14:paraId="0835F922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D10BC25" w14:textId="2BECF968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expected/potential conflict and the detected resource conflict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060ED27A" w14:textId="6D8427C4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03BCE413" w14:textId="7AC0E354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4FB1" w14:textId="44AB2653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70D6E3B5" w14:textId="54289720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7EEA8F9D" w14:textId="44451C8E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07946A5B" w14:textId="2A655C9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63C0E352" w14:textId="526A5E5E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FFS details including a possibility of down-selection between the preferred resource set and the non-preferred resource set, </w:t>
            </w:r>
            <w:proofErr w:type="gramStart"/>
            <w:r>
              <w:rPr>
                <w:i/>
                <w:iCs/>
                <w:lang w:eastAsia="x-none"/>
              </w:rPr>
              <w:t>whether or not</w:t>
            </w:r>
            <w:proofErr w:type="gramEnd"/>
            <w:r>
              <w:rPr>
                <w:i/>
                <w:iCs/>
                <w:lang w:eastAsia="x-none"/>
              </w:rPr>
              <w:t xml:space="preserve"> to include any additional information other than indicating time/frequency of the resources within the set in the coordination information</w:t>
            </w:r>
          </w:p>
          <w:p w14:paraId="79DDBED1" w14:textId="55B32FB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4AEE45B2" w14:textId="6FC77A03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1F49B8D" w14:textId="52A0C71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10003A8E" w14:textId="6BB29CF8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73D31441" w14:textId="3DD3A07E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24472995" w14:textId="77777777" w:rsidR="00D31408" w:rsidRPr="00D31408" w:rsidRDefault="00D31408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16B4ED42" w14:textId="6D38F5C4" w:rsidR="0098314B" w:rsidRPr="00DB021D" w:rsidRDefault="0098314B" w:rsidP="0098314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7175FF1" w14:textId="5C627AE3" w:rsidR="00F947CD" w:rsidRPr="00DB021D" w:rsidRDefault="00F947CD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2,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763D9A6D" w14:textId="77777777" w:rsidR="00F947CD" w:rsidRPr="00DB021D" w:rsidRDefault="00F947CD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6F0E4601" w14:textId="77777777" w:rsidR="00F947CD" w:rsidRPr="00DB021D" w:rsidRDefault="00F947CD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5B108100" w14:textId="77777777" w:rsidR="00DA0F1A" w:rsidRPr="00D24308" w:rsidRDefault="00DA0F1A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DA31DDB" w14:textId="281645F1" w:rsidR="00724CCD" w:rsidRDefault="00D03B58" w:rsidP="00CA6780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r w:rsidR="00C21AC4">
        <w:rPr>
          <w:rFonts w:ascii="Calibri" w:hAnsi="Calibri" w:cs="Calibri"/>
          <w:b/>
          <w:sz w:val="28"/>
          <w:szCs w:val="28"/>
        </w:rPr>
        <w:t>mail discussion</w:t>
      </w:r>
      <w:r w:rsidR="00EF20FA">
        <w:rPr>
          <w:rFonts w:ascii="Calibri" w:hAnsi="Calibri" w:cs="Calibri"/>
          <w:b/>
          <w:sz w:val="28"/>
          <w:szCs w:val="28"/>
        </w:rPr>
        <w:t xml:space="preserve"> </w:t>
      </w:r>
      <w:r w:rsidR="00724CCD">
        <w:rPr>
          <w:rFonts w:ascii="Calibri" w:hAnsi="Calibri" w:cs="Calibri"/>
          <w:b/>
          <w:sz w:val="28"/>
          <w:szCs w:val="28"/>
        </w:rPr>
        <w:t>after Monday’s GTW (August 16</w:t>
      </w:r>
      <w:r w:rsidR="00724CCD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4CCD">
        <w:rPr>
          <w:rFonts w:ascii="Calibri" w:hAnsi="Calibri" w:cs="Calibri"/>
          <w:b/>
          <w:sz w:val="28"/>
          <w:szCs w:val="28"/>
        </w:rPr>
        <w:t>)</w:t>
      </w:r>
    </w:p>
    <w:p w14:paraId="0E516A9B" w14:textId="64D9E7A7" w:rsidR="000B04B2" w:rsidRPr="000B04B2" w:rsidRDefault="000B04B2" w:rsidP="000B04B2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.1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>
        <w:rPr>
          <w:rFonts w:ascii="Calibri" w:eastAsiaTheme="minorEastAsia" w:hAnsi="Calibri" w:cs="Calibri"/>
          <w:b/>
          <w:sz w:val="28"/>
          <w:szCs w:val="28"/>
        </w:rPr>
        <w:t>C</w:t>
      </w:r>
      <w:r w:rsidRPr="000B04B2">
        <w:rPr>
          <w:rFonts w:ascii="Calibri" w:eastAsiaTheme="minorEastAsia" w:hAnsi="Calibri" w:cs="Calibri"/>
          <w:b/>
          <w:sz w:val="28"/>
          <w:szCs w:val="28"/>
        </w:rPr>
        <w:t>onditions for UE(s) to be UE-A(s) and/or UE-B(s)</w:t>
      </w:r>
    </w:p>
    <w:p w14:paraId="4AE90392" w14:textId="76488714" w:rsidR="008560F1" w:rsidRDefault="00E5234A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>During a few meetings, the conditions for UE(s) to be UE-A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and/or UE-B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have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been </w:t>
      </w:r>
      <w:proofErr w:type="gramStart"/>
      <w:r w:rsidRPr="00DB021D">
        <w:rPr>
          <w:rFonts w:ascii="Calibri" w:eastAsiaTheme="minorEastAsia" w:hAnsi="Calibri" w:cs="Calibri"/>
          <w:sz w:val="22"/>
          <w:szCs w:val="22"/>
        </w:rPr>
        <w:t>discussed, but</w:t>
      </w:r>
      <w:proofErr w:type="gramEnd"/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have 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not been </w:t>
      </w:r>
      <w:r w:rsidRPr="00DB021D">
        <w:rPr>
          <w:rFonts w:ascii="Calibri" w:eastAsiaTheme="minorEastAsia" w:hAnsi="Calibri" w:cs="Calibri"/>
          <w:sz w:val="22"/>
          <w:szCs w:val="22"/>
        </w:rPr>
        <w:t>concluded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since </w:t>
      </w:r>
      <w:r>
        <w:rPr>
          <w:rFonts w:ascii="Calibri" w:eastAsiaTheme="minorEastAsia" w:hAnsi="Calibri" w:cs="Calibri" w:hint="eastAsia"/>
          <w:sz w:val="22"/>
          <w:szCs w:val="22"/>
        </w:rPr>
        <w:t xml:space="preserve">companies have divergent views. </w:t>
      </w:r>
      <w:r>
        <w:rPr>
          <w:rFonts w:ascii="Calibri" w:eastAsiaTheme="minorEastAsia" w:hAnsi="Calibri" w:cs="Calibri"/>
          <w:sz w:val="22"/>
          <w:szCs w:val="22"/>
        </w:rPr>
        <w:t xml:space="preserve">I think that one way to overcome this difficulty is to </w:t>
      </w:r>
      <w:r w:rsidR="008560F1">
        <w:rPr>
          <w:rFonts w:ascii="Calibri" w:eastAsiaTheme="minorEastAsia" w:hAnsi="Calibri" w:cs="Calibri"/>
          <w:sz w:val="22"/>
          <w:szCs w:val="22"/>
        </w:rPr>
        <w:t>discuss</w:t>
      </w:r>
      <w:r>
        <w:rPr>
          <w:rFonts w:ascii="Calibri" w:eastAsiaTheme="minorEastAsia" w:hAnsi="Calibri" w:cs="Calibri"/>
          <w:sz w:val="22"/>
          <w:szCs w:val="22"/>
        </w:rPr>
        <w:t xml:space="preserve"> 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, assuming a situation in which </w:t>
      </w:r>
      <w:r w:rsidR="008560F1">
        <w:rPr>
          <w:rFonts w:ascii="Calibri" w:eastAsiaTheme="minorEastAsia" w:hAnsi="Calibri" w:cs="Calibri"/>
          <w:sz w:val="22"/>
          <w:szCs w:val="22"/>
        </w:rPr>
        <w:t>a</w:t>
      </w:r>
      <w:r>
        <w:rPr>
          <w:rFonts w:ascii="Calibri" w:eastAsiaTheme="minorEastAsia" w:hAnsi="Calibri" w:cs="Calibri"/>
          <w:sz w:val="22"/>
          <w:szCs w:val="22"/>
        </w:rPr>
        <w:t xml:space="preserve"> technique supported by </w:t>
      </w:r>
      <w:r w:rsidRPr="00DB021D">
        <w:rPr>
          <w:rFonts w:ascii="Calibri" w:eastAsiaTheme="minorEastAsia" w:hAnsi="Calibri" w:cs="Calibri"/>
          <w:sz w:val="22"/>
          <w:szCs w:val="22"/>
        </w:rPr>
        <w:t>majority companies</w:t>
      </w:r>
      <w:r>
        <w:rPr>
          <w:rFonts w:ascii="Calibri" w:eastAsiaTheme="minorEastAsia" w:hAnsi="Calibri" w:cs="Calibri"/>
          <w:sz w:val="22"/>
          <w:szCs w:val="22"/>
        </w:rPr>
        <w:t xml:space="preserve"> is applied.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According to the submitted contributions in this meeting, as majority companies support request-based inter-UE coordination information transmission for scheme 1,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Proposal 3 for </w:t>
      </w:r>
      <w:r>
        <w:rPr>
          <w:rFonts w:ascii="Calibri" w:eastAsiaTheme="minorEastAsia" w:hAnsi="Calibri" w:cs="Calibri"/>
          <w:sz w:val="22"/>
          <w:szCs w:val="22"/>
        </w:rPr>
        <w:t xml:space="preserve">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 under the assumption that this technique is applied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For scheme 2, as majority companies proposed that UE-A transmits inter-UE coordination information after observing resource conflict on resource(s) indicated by UE-B,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>Proposal 4 for the condition</w:t>
      </w:r>
      <w:r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>
        <w:rPr>
          <w:rFonts w:ascii="Calibri" w:eastAsiaTheme="minorEastAsia" w:hAnsi="Calibri" w:cs="Calibri"/>
          <w:sz w:val="22"/>
          <w:szCs w:val="22"/>
        </w:rPr>
        <w:t>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 xml:space="preserve">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659B979C" w14:textId="77777777" w:rsidR="008560F1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B1FCD75" w14:textId="6642429E" w:rsidR="00E5234A" w:rsidRPr="00DB021D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 w:rsidR="00CC179C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</w:t>
      </w:r>
      <w:r w:rsidR="00421948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11: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="00421948"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</w:t>
      </w:r>
      <w:proofErr w:type="gramStart"/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Also</w:t>
      </w:r>
      <w:proofErr w:type="gramEnd"/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</w:t>
      </w:r>
      <w:r w:rsid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="000B04B2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1E19EC21" w14:textId="77777777" w:rsidR="00E5234A" w:rsidRPr="003C1272" w:rsidRDefault="00E5234A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3621E028" w14:textId="77777777" w:rsidR="003C1272" w:rsidRPr="003C1272" w:rsidRDefault="003C1272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4F8856F5" w14:textId="76CACB37" w:rsidR="00421948" w:rsidRPr="00421948" w:rsidRDefault="00421948" w:rsidP="00421948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3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19FE657E" w14:textId="77777777" w:rsidR="00421948" w:rsidRPr="00DB021D" w:rsidRDefault="00421948" w:rsidP="00E5234A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</w:p>
    <w:p w14:paraId="6B566479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 w:rsidRPr="008560F1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Proposal 3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6C5971BC" w14:textId="77777777" w:rsidR="00E5234A" w:rsidRPr="00DB021D" w:rsidRDefault="00E5234A" w:rsidP="00E5234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1,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3E6D3C32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A UE sends a request for inter-UE coordination information and can be UE-B</w:t>
      </w:r>
    </w:p>
    <w:p w14:paraId="7FAB3096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Details including whether the condition of sending a request is specified or up to UE implementation</w:t>
      </w:r>
    </w:p>
    <w:p w14:paraId="6573F64E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that received a request from UE-B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Pr="00DB021D">
        <w:rPr>
          <w:rFonts w:ascii="Calibri" w:eastAsiaTheme="minorEastAsia" w:hAnsi="Calibri" w:cs="Calibri"/>
          <w:i/>
          <w:sz w:val="22"/>
        </w:rPr>
        <w:t xml:space="preserve">the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UE-B </w:t>
      </w:r>
    </w:p>
    <w:p w14:paraId="2CBD0C71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Details including </w:t>
      </w:r>
    </w:p>
    <w:p w14:paraId="6B93196C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UE-A that received a request from UE-B always sends inter-UE coordination information to the UE-B</w:t>
      </w:r>
    </w:p>
    <w:p w14:paraId="0543444A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there is a case where UE-A sends inter-UE coordination information without receiving UE-B’s request</w:t>
      </w:r>
    </w:p>
    <w:p w14:paraId="009F8EB2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 condition of sending inter-UE coordination information with or without receiving a request from UE-B is specified or up to UE implementation</w:t>
      </w:r>
    </w:p>
    <w:p w14:paraId="043204E8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It is supported that UE-A</w:t>
      </w:r>
      <w:r w:rsidRPr="00DB021D">
        <w:rPr>
          <w:rFonts w:ascii="Calibri" w:eastAsiaTheme="minorEastAsia" w:hAnsi="Calibri" w:cs="Calibri"/>
          <w:i/>
          <w:sz w:val="22"/>
        </w:rPr>
        <w:t xml:space="preserve"> is a destination UE of a TB transmitted by UE-B</w:t>
      </w:r>
    </w:p>
    <w:p w14:paraId="0DF2DB47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In which cast type UE-A is a destination UE of a TB transmitted by UE-B</w:t>
      </w:r>
    </w:p>
    <w:p w14:paraId="38D2EB19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It is supported that a UE which is not a destination UE of a TB transmitted by UE-B can be UE-A when </w:t>
      </w:r>
      <w:r w:rsidRPr="00DB021D">
        <w:rPr>
          <w:rFonts w:ascii="Calibri" w:hAnsi="Calibri" w:cs="Calibri"/>
          <w:i/>
          <w:sz w:val="22"/>
        </w:rPr>
        <w:t>h</w:t>
      </w:r>
      <w:r w:rsidRPr="00DB021D">
        <w:rPr>
          <w:rFonts w:ascii="Calibri" w:hAnsi="Calibri" w:cs="Calibri" w:hint="eastAsia"/>
          <w:i/>
          <w:sz w:val="22"/>
        </w:rPr>
        <w:t xml:space="preserve">igher layer(s) </w:t>
      </w:r>
      <w:r w:rsidRPr="00DB021D">
        <w:rPr>
          <w:rFonts w:ascii="Calibri" w:hAnsi="Calibri" w:cs="Calibri"/>
          <w:i/>
          <w:sz w:val="22"/>
        </w:rPr>
        <w:t>configures</w:t>
      </w:r>
    </w:p>
    <w:p w14:paraId="0E91F06A" w14:textId="77777777" w:rsidR="00E5234A" w:rsidRDefault="00E5234A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74"/>
        <w:gridCol w:w="5900"/>
      </w:tblGrid>
      <w:tr w:rsidR="00421948" w:rsidRPr="00D13C58" w14:paraId="1BA8E584" w14:textId="77777777" w:rsidTr="00421948">
        <w:tc>
          <w:tcPr>
            <w:tcW w:w="1721" w:type="dxa"/>
          </w:tcPr>
          <w:p w14:paraId="501C09BE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5EAEAFC3" w14:textId="77777777" w:rsidR="00421948" w:rsidRPr="00421948" w:rsidRDefault="00421948" w:rsidP="00421948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6E99C1B3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421948" w:rsidRPr="00DE6B4A" w14:paraId="26EFDE1A" w14:textId="77777777" w:rsidTr="00421948">
        <w:tc>
          <w:tcPr>
            <w:tcW w:w="1721" w:type="dxa"/>
          </w:tcPr>
          <w:p w14:paraId="3979CB9A" w14:textId="198D3F73" w:rsidR="00421948" w:rsidRPr="00421948" w:rsidRDefault="0056350B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108493D6" w14:textId="2DCDBD97" w:rsidR="00421948" w:rsidRPr="00421948" w:rsidRDefault="0056350B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5950" w:type="dxa"/>
          </w:tcPr>
          <w:p w14:paraId="58A35AB7" w14:textId="77777777" w:rsidR="0056350B" w:rsidRDefault="0056350B" w:rsidP="0056350B">
            <w:pPr>
              <w:snapToGrid w:val="0"/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our understanding, the following is still FFS in this proposal.</w:t>
            </w:r>
          </w:p>
          <w:p w14:paraId="2E92AF58" w14:textId="77777777" w:rsidR="0056350B" w:rsidRDefault="0056350B" w:rsidP="0056350B">
            <w:pPr>
              <w:pStyle w:val="ListParagraph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56350B">
              <w:rPr>
                <w:rFonts w:ascii="Calibri" w:eastAsia="MS Mincho" w:hAnsi="Calibri" w:cs="Calibri"/>
                <w:sz w:val="22"/>
                <w:lang w:eastAsia="ja-JP"/>
              </w:rPr>
              <w:t>non-request-based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 approach</w:t>
            </w:r>
          </w:p>
          <w:p w14:paraId="3FE32C27" w14:textId="77777777" w:rsidR="00421948" w:rsidRDefault="0056350B" w:rsidP="0056350B">
            <w:pPr>
              <w:pStyle w:val="ListParagraph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UE-A is not a destination UE of UE-B’s transmission.</w:t>
            </w:r>
          </w:p>
          <w:p w14:paraId="492837C2" w14:textId="048DB4B9" w:rsidR="0056350B" w:rsidRPr="0056350B" w:rsidRDefault="0056350B" w:rsidP="0056350B">
            <w:pPr>
              <w:snapToGrid w:val="0"/>
              <w:spacing w:after="0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If correct, we are supportive of this proposal.</w:t>
            </w:r>
          </w:p>
        </w:tc>
      </w:tr>
      <w:tr w:rsidR="005F2135" w:rsidRPr="00DE6B4A" w14:paraId="24FAF062" w14:textId="77777777" w:rsidTr="00421948">
        <w:tc>
          <w:tcPr>
            <w:tcW w:w="1721" w:type="dxa"/>
          </w:tcPr>
          <w:p w14:paraId="6B9A4470" w14:textId="602B230A" w:rsidR="005F2135" w:rsidRPr="00421948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18407181" w14:textId="1C4E073F" w:rsidR="005F2135" w:rsidRPr="00421948" w:rsidRDefault="007F1E5B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</w:t>
            </w:r>
            <w:r w:rsidR="005F2135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</w:t>
            </w:r>
          </w:p>
        </w:tc>
        <w:tc>
          <w:tcPr>
            <w:tcW w:w="5950" w:type="dxa"/>
          </w:tcPr>
          <w:p w14:paraId="1B87FADA" w14:textId="0718D617" w:rsidR="005F2135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The proposal is specific to request-based schemes and excludes event-based schemes. It is also more suited for the </w:t>
            </w:r>
            <w:r w:rsidR="00A01113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cheme with preferred resources than non-preferred resources. Our results show that event-based scheme</w:t>
            </w:r>
            <w:r w:rsidR="0087351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have lower latency and provide better gain in many scenarios.</w:t>
            </w:r>
          </w:p>
          <w:p w14:paraId="4AAF4DAB" w14:textId="77777777" w:rsidR="005F2135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 propose the following</w:t>
            </w:r>
          </w:p>
          <w:p w14:paraId="4243761B" w14:textId="77777777" w:rsidR="005F2135" w:rsidRPr="00055E3E" w:rsidRDefault="005F2135" w:rsidP="005F2135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1, the following </w:t>
            </w:r>
            <w:r w:rsidRPr="00DB021D">
              <w:rPr>
                <w:rFonts w:ascii="Calibri" w:hAnsi="Calibri" w:cs="Calibri"/>
                <w:i/>
                <w:sz w:val="22"/>
              </w:rPr>
              <w:t>is supported for UE</w:t>
            </w:r>
            <w:r>
              <w:rPr>
                <w:rFonts w:ascii="Calibri" w:hAnsi="Calibri" w:cs="Calibri"/>
                <w:i/>
                <w:sz w:val="22"/>
              </w:rPr>
              <w:t>(</w:t>
            </w:r>
            <w:r w:rsidRPr="00DB021D">
              <w:rPr>
                <w:rFonts w:ascii="Calibri" w:hAnsi="Calibri" w:cs="Calibri"/>
                <w:i/>
                <w:sz w:val="22"/>
              </w:rPr>
              <w:t>s</w:t>
            </w:r>
            <w:r>
              <w:rPr>
                <w:rFonts w:ascii="Calibri" w:hAnsi="Calibri" w:cs="Calibri"/>
                <w:i/>
                <w:sz w:val="22"/>
              </w:rPr>
              <w:t>)</w:t>
            </w:r>
            <w:r w:rsidRPr="00DB021D">
              <w:rPr>
                <w:rFonts w:ascii="Calibri" w:hAnsi="Calibri" w:cs="Calibri"/>
                <w:i/>
                <w:sz w:val="22"/>
              </w:rPr>
              <w:t xml:space="preserve"> to be UE-A(s)/UE-B(s) in the inter-UE coordination in Mode 2:</w:t>
            </w:r>
          </w:p>
          <w:p w14:paraId="3116D39C" w14:textId="77777777" w:rsidR="005F2135" w:rsidRPr="00055E3E" w:rsidRDefault="005F2135" w:rsidP="005F2135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55E3E">
              <w:rPr>
                <w:rFonts w:ascii="Calibri" w:eastAsiaTheme="minorEastAsia" w:hAnsi="Calibri" w:cs="Calibri"/>
                <w:i/>
                <w:color w:val="FF0000"/>
                <w:sz w:val="22"/>
              </w:rPr>
              <w:t>At least when preferred resources are indicated:</w:t>
            </w:r>
          </w:p>
          <w:p w14:paraId="53C0CD6E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A UE sends a request for inter-UE coordination information and can be UE-B</w:t>
            </w:r>
          </w:p>
          <w:p w14:paraId="2695D2EC" w14:textId="77777777" w:rsidR="005F2135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FFS: Details including whether the condition of sending a request is specified or up to UE implementation</w:t>
            </w:r>
          </w:p>
          <w:p w14:paraId="5CC97908" w14:textId="77777777" w:rsidR="005F2135" w:rsidRPr="001508F3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1508F3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FFS: Whether the request is dynamic and/or semi-static</w:t>
            </w:r>
          </w:p>
          <w:p w14:paraId="383504D1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A UE that received a request from UE-B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send inter-UE coordination information to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the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UE-B </w:t>
            </w:r>
          </w:p>
          <w:p w14:paraId="6506A8C1" w14:textId="77777777" w:rsidR="005F2135" w:rsidRPr="00DB021D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FFS: Details including </w:t>
            </w:r>
          </w:p>
          <w:p w14:paraId="4B84E45B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Whether UE-A that received a request from UE-B always sends inter-UE coordination information to the UE-B</w:t>
            </w:r>
          </w:p>
          <w:p w14:paraId="443954A5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lastRenderedPageBreak/>
              <w:t>Whether there is a case where UE-A sends inter-UE coordination information without receiving UE-B’s request</w:t>
            </w:r>
          </w:p>
          <w:p w14:paraId="667112C2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Whether the condition of sending inter-UE coordination information with or without receiving a request from UE-B is specified or up to UE implementation</w:t>
            </w:r>
          </w:p>
          <w:p w14:paraId="1AE98DFF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It is supported that UE-A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is a destination UE of a TB transmitted by UE-B</w:t>
            </w:r>
          </w:p>
          <w:p w14:paraId="0CF92A3C" w14:textId="77777777" w:rsidR="005F2135" w:rsidRPr="00DB021D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FFS: In which cast type UE-A is a destination UE of a TB transmitted by UE-B</w:t>
            </w:r>
          </w:p>
          <w:p w14:paraId="4DD5F4EC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FFS: It is supported that a UE which is not a destination UE of a TB transmitted by UE-B can be UE-A when </w:t>
            </w:r>
            <w:r w:rsidRPr="00DB021D">
              <w:rPr>
                <w:rFonts w:ascii="Calibri" w:hAnsi="Calibri" w:cs="Calibri"/>
                <w:i/>
                <w:sz w:val="22"/>
              </w:rPr>
              <w:t>h</w:t>
            </w:r>
            <w:r w:rsidRPr="00DB021D">
              <w:rPr>
                <w:rFonts w:ascii="Calibri" w:hAnsi="Calibri" w:cs="Calibri" w:hint="eastAsia"/>
                <w:i/>
                <w:sz w:val="22"/>
              </w:rPr>
              <w:t xml:space="preserve">igher layer(s) </w:t>
            </w:r>
            <w:r w:rsidRPr="00DB021D">
              <w:rPr>
                <w:rFonts w:ascii="Calibri" w:hAnsi="Calibri" w:cs="Calibri"/>
                <w:i/>
                <w:sz w:val="22"/>
              </w:rPr>
              <w:t>configures</w:t>
            </w:r>
          </w:p>
          <w:p w14:paraId="2421D342" w14:textId="77777777" w:rsidR="005F2135" w:rsidRPr="00D4309B" w:rsidRDefault="005F2135" w:rsidP="005F2135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 w:rsidRPr="00D4309B">
              <w:rPr>
                <w:rFonts w:ascii="Calibri" w:eastAsiaTheme="minorEastAsia" w:hAnsi="Calibri" w:cs="Calibri"/>
                <w:iCs/>
                <w:color w:val="FF0000"/>
                <w:sz w:val="22"/>
              </w:rPr>
              <w:t>At least when non-preferred resources are indicated</w:t>
            </w:r>
            <w:r>
              <w:rPr>
                <w:rFonts w:ascii="Calibri" w:eastAsiaTheme="minorEastAsia" w:hAnsi="Calibri" w:cs="Calibri"/>
                <w:iCs/>
                <w:color w:val="FF0000"/>
                <w:sz w:val="22"/>
              </w:rPr>
              <w:t>:</w:t>
            </w:r>
          </w:p>
          <w:p w14:paraId="40B2566E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A UE sends inter-UE coordination messages when conditions are met and becomes a UE-A:</w:t>
            </w:r>
          </w:p>
          <w:p w14:paraId="14AA906E" w14:textId="77777777" w:rsidR="005F2135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FFS: Details, including conditions to transmit inter-UE coordination information.</w:t>
            </w:r>
          </w:p>
          <w:p w14:paraId="6E7396F6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A UE that receives the coordination information becomes a UE-B</w:t>
            </w:r>
          </w:p>
          <w:p w14:paraId="637354C0" w14:textId="77777777" w:rsidR="005F2135" w:rsidRPr="00D4309B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It is supported that any UE-A can be a UE-A</w:t>
            </w:r>
          </w:p>
          <w:p w14:paraId="7B4F1C3B" w14:textId="77777777" w:rsidR="005F2135" w:rsidRPr="00421948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C44F3E" w:rsidRPr="00DE6B4A" w14:paraId="6093ADD9" w14:textId="77777777" w:rsidTr="00421948">
        <w:tc>
          <w:tcPr>
            <w:tcW w:w="1721" w:type="dxa"/>
          </w:tcPr>
          <w:p w14:paraId="3CB94659" w14:textId="22A9983A" w:rsidR="00C44F3E" w:rsidRPr="00421948" w:rsidRDefault="00C44F3E" w:rsidP="00C44F3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lastRenderedPageBreak/>
              <w:t>Lenovo/Motorola Mobility</w:t>
            </w:r>
          </w:p>
        </w:tc>
        <w:tc>
          <w:tcPr>
            <w:tcW w:w="1396" w:type="dxa"/>
          </w:tcPr>
          <w:p w14:paraId="2ACC8AB1" w14:textId="5F41A310" w:rsidR="00C44F3E" w:rsidRPr="00421948" w:rsidRDefault="00C44F3E" w:rsidP="00C44F3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5950" w:type="dxa"/>
          </w:tcPr>
          <w:p w14:paraId="74198D47" w14:textId="77777777" w:rsidR="00C44F3E" w:rsidRDefault="00C44F3E" w:rsidP="00C44F3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We are supportive of the FL proposal. Below are few comments on the FL proposal for consideration </w:t>
            </w:r>
          </w:p>
          <w:p w14:paraId="134DCF49" w14:textId="77777777" w:rsidR="00C44F3E" w:rsidRDefault="00C44F3E" w:rsidP="00C44F3E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Conditions of sending a request can be left to UE implementation. </w:t>
            </w:r>
          </w:p>
          <w:p w14:paraId="2B15EBFA" w14:textId="77777777" w:rsidR="00C44F3E" w:rsidRDefault="00C44F3E" w:rsidP="00C44F3E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9019DC">
              <w:rPr>
                <w:rFonts w:ascii="Calibri" w:eastAsia="MS Mincho" w:hAnsi="Calibri" w:cs="Calibri"/>
                <w:sz w:val="22"/>
                <w:lang w:eastAsia="ja-JP"/>
              </w:rPr>
              <w:t xml:space="preserve">Periodic 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reporting of </w:t>
            </w:r>
            <w:r w:rsidRPr="009019DC">
              <w:rPr>
                <w:rFonts w:ascii="Calibri" w:eastAsia="MS Mincho" w:hAnsi="Calibri" w:cs="Calibri"/>
                <w:sz w:val="22"/>
                <w:lang w:eastAsia="ja-JP"/>
              </w:rPr>
              <w:t>inter-coordination message should be support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</w:t>
            </w:r>
            <w:r w:rsidRPr="009019DC">
              <w:rPr>
                <w:rFonts w:ascii="Calibri" w:eastAsia="MS Mincho" w:hAnsi="Calibri" w:cs="Calibri"/>
                <w:sz w:val="22"/>
                <w:lang w:eastAsia="ja-JP"/>
              </w:rPr>
              <w:t xml:space="preserve">d </w:t>
            </w:r>
          </w:p>
          <w:p w14:paraId="03F17149" w14:textId="030AA21A" w:rsidR="00C44F3E" w:rsidRPr="00421948" w:rsidRDefault="00C44F3E" w:rsidP="00C44F3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UE-A after encountering consecutive TB failure may transmit the inter-UE coordination message which can be an example for the non-request based inter-UE coordination information</w:t>
            </w:r>
          </w:p>
        </w:tc>
      </w:tr>
    </w:tbl>
    <w:p w14:paraId="1BC699DA" w14:textId="77777777" w:rsidR="00421948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556CFF" w14:textId="77777777" w:rsidR="000B04B2" w:rsidRDefault="000B04B2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DFCA02" w14:textId="7DA6D56F" w:rsidR="000B04B2" w:rsidRPr="00421948" w:rsidRDefault="000B04B2" w:rsidP="000B04B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4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D09129E" w14:textId="77777777" w:rsidR="00421948" w:rsidRPr="00DB021D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FC0BF65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4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707B3199" w14:textId="77777777" w:rsidR="00E5234A" w:rsidRPr="00DB021D" w:rsidRDefault="00E5234A" w:rsidP="00E5234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2,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412AA55B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Any capable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 </w:t>
      </w:r>
      <w:r w:rsidRPr="00DB021D">
        <w:rPr>
          <w:rFonts w:ascii="Calibri" w:eastAsiaTheme="minorEastAsia" w:hAnsi="Calibri" w:cs="Calibri"/>
          <w:i/>
          <w:sz w:val="22"/>
        </w:rPr>
        <w:t xml:space="preserve">that detects resource conflict on resource(s) indicated by UE-B’s SCI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>send inter-UE coordination information to UE-B</w:t>
      </w:r>
    </w:p>
    <w:p w14:paraId="1C1667C2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FFS: Details</w:t>
      </w:r>
      <w:r w:rsidRPr="00DB021D">
        <w:rPr>
          <w:rFonts w:ascii="Calibri" w:eastAsiaTheme="minorEastAsia" w:hAnsi="Calibri" w:cs="Calibri"/>
          <w:i/>
          <w:sz w:val="22"/>
        </w:rPr>
        <w:t xml:space="preserve"> including</w:t>
      </w:r>
    </w:p>
    <w:p w14:paraId="22972CD5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D</w:t>
      </w:r>
      <w:r w:rsidRPr="00DB021D">
        <w:rPr>
          <w:rFonts w:ascii="Calibri" w:eastAsiaTheme="minorEastAsia" w:hAnsi="Calibri" w:cs="Calibri" w:hint="eastAsia"/>
          <w:i/>
          <w:sz w:val="22"/>
        </w:rPr>
        <w:t>efinition of resource conflict, e.g.,</w:t>
      </w:r>
    </w:p>
    <w:p w14:paraId="1C9FB96E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 w:hint="eastAsia"/>
          <w:i/>
          <w:sz w:val="22"/>
        </w:rPr>
        <w:lastRenderedPageBreak/>
        <w:t>RSRP</w:t>
      </w:r>
      <w:r w:rsidRPr="00DB021D">
        <w:rPr>
          <w:rFonts w:ascii="Calibri" w:hAnsi="Calibri" w:cs="Calibri"/>
          <w:i/>
          <w:sz w:val="22"/>
        </w:rPr>
        <w:t xml:space="preserve"> value mea</w:t>
      </w:r>
      <w:r>
        <w:rPr>
          <w:rFonts w:ascii="Calibri" w:hAnsi="Calibri" w:cs="Calibri"/>
          <w:i/>
          <w:sz w:val="22"/>
        </w:rPr>
        <w:t xml:space="preserve">sured on other UE’s reserved </w:t>
      </w:r>
      <w:r w:rsidRPr="00DB021D">
        <w:rPr>
          <w:rFonts w:ascii="Calibri" w:hAnsi="Calibri" w:cs="Calibri"/>
          <w:i/>
          <w:sz w:val="22"/>
        </w:rPr>
        <w:t>resource(s)</w:t>
      </w:r>
      <w:r w:rsidRPr="00DB021D">
        <w:rPr>
          <w:rFonts w:ascii="Calibri" w:hAnsi="Calibri" w:cs="Calibri" w:hint="eastAsia"/>
          <w:i/>
          <w:sz w:val="22"/>
        </w:rPr>
        <w:t xml:space="preserve"> </w:t>
      </w:r>
      <w:r w:rsidRPr="00DB021D">
        <w:rPr>
          <w:rFonts w:ascii="Calibri" w:hAnsi="Calibri" w:cs="Calibri"/>
          <w:i/>
          <w:sz w:val="22"/>
        </w:rPr>
        <w:t>overlapping with resource(s) indicated by UE-B’s SCI in time-and-frequency</w:t>
      </w:r>
      <w:r w:rsidRPr="00DB021D">
        <w:rPr>
          <w:rFonts w:ascii="Calibri" w:hAnsi="Calibri" w:cs="Calibri" w:hint="eastAsia"/>
          <w:i/>
          <w:sz w:val="22"/>
        </w:rPr>
        <w:t xml:space="preserve"> is larger than </w:t>
      </w:r>
      <w:r w:rsidRPr="00DB021D">
        <w:rPr>
          <w:rFonts w:ascii="Calibri" w:hAnsi="Calibri" w:cs="Calibri"/>
          <w:i/>
          <w:sz w:val="22"/>
        </w:rPr>
        <w:t xml:space="preserve">(pre)configured </w:t>
      </w:r>
      <w:r w:rsidRPr="00DB021D">
        <w:rPr>
          <w:rFonts w:ascii="Calibri" w:hAnsi="Calibri" w:cs="Calibri" w:hint="eastAsia"/>
          <w:i/>
          <w:sz w:val="22"/>
        </w:rPr>
        <w:t>RSRP threshold</w:t>
      </w:r>
    </w:p>
    <w:p w14:paraId="36996077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UE-B is a destination U</w:t>
      </w:r>
      <w:r>
        <w:rPr>
          <w:rFonts w:ascii="Calibri" w:hAnsi="Calibri" w:cs="Calibri"/>
          <w:i/>
          <w:sz w:val="22"/>
        </w:rPr>
        <w:t xml:space="preserve">E of other UE whose reserved </w:t>
      </w:r>
      <w:r w:rsidRPr="00DB021D">
        <w:rPr>
          <w:rFonts w:ascii="Calibri" w:hAnsi="Calibri" w:cs="Calibri"/>
          <w:i/>
          <w:sz w:val="22"/>
        </w:rPr>
        <w:t>resource(s) overlap with resource(s) indicated by UE-B’s SCI in time</w:t>
      </w:r>
    </w:p>
    <w:p w14:paraId="35169537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 xml:space="preserve">Whether to define additional condition(s) for UEs to be UE-A(s), e.g., </w:t>
      </w:r>
    </w:p>
    <w:p w14:paraId="3E672C9B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a UE receives a request from UE-B</w:t>
      </w:r>
    </w:p>
    <w:p w14:paraId="53272197" w14:textId="77777777" w:rsidR="000B04B2" w:rsidRDefault="000B04B2" w:rsidP="000B04B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432"/>
        <w:gridCol w:w="5842"/>
      </w:tblGrid>
      <w:tr w:rsidR="000B04B2" w:rsidRPr="00D13C58" w14:paraId="4DC7FA5A" w14:textId="77777777" w:rsidTr="0013667D">
        <w:tc>
          <w:tcPr>
            <w:tcW w:w="1714" w:type="dxa"/>
          </w:tcPr>
          <w:p w14:paraId="1F406EEE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432" w:type="dxa"/>
          </w:tcPr>
          <w:p w14:paraId="05EC6879" w14:textId="77777777" w:rsidR="000B04B2" w:rsidRPr="00421948" w:rsidRDefault="000B04B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21" w:type="dxa"/>
          </w:tcPr>
          <w:p w14:paraId="59708C6C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0B04B2" w:rsidRPr="00DE6B4A" w14:paraId="5BFFE501" w14:textId="77777777" w:rsidTr="0013667D">
        <w:tc>
          <w:tcPr>
            <w:tcW w:w="1714" w:type="dxa"/>
          </w:tcPr>
          <w:p w14:paraId="0BDC36D9" w14:textId="279C5F18" w:rsidR="000B04B2" w:rsidRPr="00421948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432" w:type="dxa"/>
          </w:tcPr>
          <w:p w14:paraId="1A30E8BE" w14:textId="3188F4FB" w:rsidR="000B04B2" w:rsidRPr="00421948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with modifications</w:t>
            </w:r>
          </w:p>
        </w:tc>
        <w:tc>
          <w:tcPr>
            <w:tcW w:w="5921" w:type="dxa"/>
          </w:tcPr>
          <w:p w14:paraId="3D5C6EB1" w14:textId="31BC2D99" w:rsidR="000B04B2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Based on the last sub-bullet, condition to be UE-A is still FFS. In that sense, ‘any capable UE’ is not good. </w:t>
            </w:r>
            <w:r w:rsidR="00D473D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In addition, ‘resource conflict’ should be clarified sufficiently. Therefore, 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the following update is preferable.</w:t>
            </w:r>
          </w:p>
          <w:p w14:paraId="615D868E" w14:textId="3FDA9DA6" w:rsidR="0056350B" w:rsidRPr="0056350B" w:rsidRDefault="0056350B" w:rsidP="0056350B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56350B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Any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A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capable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that detects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expected/potential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resource conflict on resource(s) indicated by UE-B’s SCI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send inter-UE coordination information to UE-B</w:t>
            </w:r>
          </w:p>
        </w:tc>
      </w:tr>
      <w:tr w:rsidR="0013667D" w:rsidRPr="00DE6B4A" w14:paraId="79B3E2F5" w14:textId="77777777" w:rsidTr="0013667D">
        <w:tc>
          <w:tcPr>
            <w:tcW w:w="1714" w:type="dxa"/>
          </w:tcPr>
          <w:p w14:paraId="03013507" w14:textId="50E3CEAB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432" w:type="dxa"/>
          </w:tcPr>
          <w:p w14:paraId="605C02F7" w14:textId="4E7C5CFF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with comment</w:t>
            </w:r>
          </w:p>
        </w:tc>
        <w:tc>
          <w:tcPr>
            <w:tcW w:w="5921" w:type="dxa"/>
          </w:tcPr>
          <w:p w14:paraId="14088B8A" w14:textId="77777777" w:rsidR="0013667D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We’d like to remove the examples from the proposal. This can all be addressed as part of FFS details.</w:t>
            </w:r>
          </w:p>
          <w:p w14:paraId="26DDEC00" w14:textId="77777777" w:rsidR="0013667D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  <w:p w14:paraId="2AB37EB0" w14:textId="77777777" w:rsidR="0013667D" w:rsidRPr="00DB021D" w:rsidRDefault="0013667D" w:rsidP="0013667D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2, the following </w:t>
            </w:r>
            <w:r w:rsidRPr="00DB021D">
              <w:rPr>
                <w:rFonts w:ascii="Calibri" w:hAnsi="Calibri" w:cs="Calibri"/>
                <w:i/>
                <w:sz w:val="22"/>
              </w:rPr>
              <w:t>is supported for UE</w:t>
            </w:r>
            <w:r>
              <w:rPr>
                <w:rFonts w:ascii="Calibri" w:hAnsi="Calibri" w:cs="Calibri"/>
                <w:i/>
                <w:sz w:val="22"/>
              </w:rPr>
              <w:t>(</w:t>
            </w:r>
            <w:r w:rsidRPr="00DB021D">
              <w:rPr>
                <w:rFonts w:ascii="Calibri" w:hAnsi="Calibri" w:cs="Calibri"/>
                <w:i/>
                <w:sz w:val="22"/>
              </w:rPr>
              <w:t>s</w:t>
            </w:r>
            <w:r>
              <w:rPr>
                <w:rFonts w:ascii="Calibri" w:hAnsi="Calibri" w:cs="Calibri"/>
                <w:i/>
                <w:sz w:val="22"/>
              </w:rPr>
              <w:t>)</w:t>
            </w:r>
            <w:r w:rsidRPr="00DB021D">
              <w:rPr>
                <w:rFonts w:ascii="Calibri" w:hAnsi="Calibri" w:cs="Calibri"/>
                <w:i/>
                <w:sz w:val="22"/>
              </w:rPr>
              <w:t xml:space="preserve"> to be UE-A(s)/UE-B(s) in the inter-UE coordination in Mode 2:</w:t>
            </w:r>
          </w:p>
          <w:p w14:paraId="430FF2BD" w14:textId="77777777" w:rsidR="0013667D" w:rsidRPr="00DB021D" w:rsidRDefault="0013667D" w:rsidP="0013667D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Any capable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that detects resource conflict on resource(s) indicated by UE-B’s SCI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send inter-UE coordination information to UE-B</w:t>
            </w:r>
          </w:p>
          <w:p w14:paraId="55E01D77" w14:textId="77777777" w:rsidR="0013667D" w:rsidRPr="00DB021D" w:rsidRDefault="0013667D" w:rsidP="0013667D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FFS: Details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including</w:t>
            </w:r>
          </w:p>
          <w:p w14:paraId="11D75226" w14:textId="77777777" w:rsidR="0013667D" w:rsidRPr="00034220" w:rsidRDefault="0013667D" w:rsidP="0013667D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D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efinition of resource conflict,</w:t>
            </w:r>
            <w:r w:rsidRPr="00034220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 xml:space="preserve"> e.g.,</w:t>
            </w:r>
          </w:p>
          <w:p w14:paraId="0C772F35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>RSRP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 value measured on other UE’s reserved resource(s)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 xml:space="preserve">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overlapping with resource(s) indicated by UE-B’s SCI in time-and-frequency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 xml:space="preserve"> is larger than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(pre)configured 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>RSRP threshold</w:t>
            </w:r>
          </w:p>
          <w:p w14:paraId="535ACEF5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UE-B is a destination UE of other UE whose reserved resource(s) overlap with resource(s) indicated by UE-B’s SCI in time</w:t>
            </w:r>
          </w:p>
          <w:p w14:paraId="5DC26A83" w14:textId="77777777" w:rsidR="0013667D" w:rsidRPr="00034220" w:rsidRDefault="0013667D" w:rsidP="0013667D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DB021D">
              <w:rPr>
                <w:rFonts w:ascii="Calibri" w:hAnsi="Calibri" w:cs="Calibri"/>
                <w:i/>
                <w:sz w:val="22"/>
              </w:rPr>
              <w:t xml:space="preserve">Whether to define additional condition(s) for UEs to be UE-A(s),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e.g., </w:t>
            </w:r>
          </w:p>
          <w:p w14:paraId="067D17CF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a UE receives a request from UE-B</w:t>
            </w:r>
          </w:p>
          <w:p w14:paraId="44EAAB21" w14:textId="77777777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7858B8" w:rsidRPr="00DE6B4A" w14:paraId="3A8065EC" w14:textId="77777777" w:rsidTr="0013667D">
        <w:tc>
          <w:tcPr>
            <w:tcW w:w="1714" w:type="dxa"/>
          </w:tcPr>
          <w:p w14:paraId="0516C645" w14:textId="56C8C7A1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Lenovo/Motorola Mobility </w:t>
            </w:r>
          </w:p>
        </w:tc>
        <w:tc>
          <w:tcPr>
            <w:tcW w:w="1432" w:type="dxa"/>
          </w:tcPr>
          <w:p w14:paraId="55C102E2" w14:textId="6F9F440D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921" w:type="dxa"/>
          </w:tcPr>
          <w:p w14:paraId="4C029B63" w14:textId="77777777" w:rsidR="007858B8" w:rsidRDefault="007858B8" w:rsidP="007858B8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n the definition of resource conflict one additional condition should be considered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the time gap between two SCIs whose reserved resources are overlapping should be smaller than the processing delay. If not, the resource conflict can be addressed by pre-emption checking.</w:t>
            </w:r>
          </w:p>
          <w:p w14:paraId="1B0FF7C3" w14:textId="77777777" w:rsidR="007858B8" w:rsidRDefault="007858B8" w:rsidP="007858B8">
            <w:pPr>
              <w:jc w:val="both"/>
              <w:rPr>
                <w:rFonts w:eastAsiaTheme="minorHAnsi"/>
                <w:i/>
                <w:iCs/>
                <w:lang w:val="en-US" w:eastAsia="ko-KR"/>
              </w:rPr>
            </w:pPr>
            <w:r>
              <w:rPr>
                <w:b/>
                <w:bCs/>
                <w:i/>
                <w:iCs/>
                <w:highlight w:val="cyan"/>
                <w:lang w:eastAsia="ko-KR"/>
              </w:rPr>
              <w:t>Modified Draft Proposal 4</w:t>
            </w:r>
            <w:r>
              <w:rPr>
                <w:i/>
                <w:iCs/>
                <w:lang w:eastAsia="ko-KR"/>
              </w:rPr>
              <w:t>:</w:t>
            </w:r>
          </w:p>
          <w:p w14:paraId="4EA0C2AA" w14:textId="77777777" w:rsidR="007858B8" w:rsidRDefault="007858B8" w:rsidP="007858B8">
            <w:pPr>
              <w:pStyle w:val="ListParagraph"/>
              <w:widowControl/>
              <w:numPr>
                <w:ilvl w:val="0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 scheme 2, the following is supported for UE(s) to be UE-A(s)/UE-B(s) in the inter-UE coordination in Mode 2:</w:t>
            </w:r>
          </w:p>
          <w:p w14:paraId="0858D0E6" w14:textId="77777777" w:rsidR="007858B8" w:rsidRDefault="007858B8" w:rsidP="007858B8">
            <w:pPr>
              <w:pStyle w:val="ListParagraph"/>
              <w:widowControl/>
              <w:numPr>
                <w:ilvl w:val="1"/>
                <w:numId w:val="29"/>
              </w:numPr>
              <w:spacing w:before="0" w:after="0" w:line="240" w:lineRule="auto"/>
              <w:rPr>
                <w:i/>
                <w:iCs/>
                <w:lang w:eastAsia="ja-JP"/>
              </w:rPr>
            </w:pPr>
            <w:r>
              <w:rPr>
                <w:i/>
                <w:iCs/>
              </w:rPr>
              <w:t>Any capable UE that detects resource conflict on resource(s) indicated by UE-B’s SCI can be UE-A and send inter-UE coordination information to UE-B</w:t>
            </w:r>
          </w:p>
          <w:p w14:paraId="5252B290" w14:textId="77777777" w:rsidR="007858B8" w:rsidRDefault="007858B8" w:rsidP="007858B8">
            <w:pPr>
              <w:pStyle w:val="ListParagraph"/>
              <w:widowControl/>
              <w:numPr>
                <w:ilvl w:val="2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FFS: Details including</w:t>
            </w:r>
          </w:p>
          <w:p w14:paraId="49992231" w14:textId="77777777" w:rsidR="007858B8" w:rsidRDefault="007858B8" w:rsidP="007858B8">
            <w:pPr>
              <w:pStyle w:val="ListParagraph"/>
              <w:widowControl/>
              <w:numPr>
                <w:ilvl w:val="3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Definition of resource conflict, e.g.,</w:t>
            </w:r>
          </w:p>
          <w:p w14:paraId="12C19083" w14:textId="77777777" w:rsidR="007858B8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RSRP value measured on other UE’s reserved resource(s) overlapping with resource(s) indicated by UE-B’s SCI in time-and-frequency is larger than (pre)configured RSRP threshold</w:t>
            </w:r>
          </w:p>
          <w:p w14:paraId="26D1BBD8" w14:textId="77777777" w:rsidR="007858B8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  <w:color w:val="FF0000"/>
              </w:rPr>
            </w:pPr>
            <w:r>
              <w:rPr>
                <w:color w:val="FF0000"/>
                <w:lang w:eastAsia="zh-CN"/>
              </w:rPr>
              <w:t>T</w:t>
            </w:r>
            <w:r>
              <w:rPr>
                <w:i/>
                <w:iCs/>
                <w:color w:val="FF0000"/>
              </w:rPr>
              <w:t>he time gap between SCIs whose reserved resources are overlapping is smaller than the processing delay</w:t>
            </w:r>
          </w:p>
          <w:p w14:paraId="57202788" w14:textId="77777777" w:rsidR="007858B8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UE-B is a destination UE of other UE whose reserved resource(s) overlap with resource(s) indicated by UE-B’s SCI in time</w:t>
            </w:r>
          </w:p>
          <w:p w14:paraId="079972FD" w14:textId="77777777" w:rsidR="007858B8" w:rsidRDefault="007858B8" w:rsidP="007858B8">
            <w:pPr>
              <w:pStyle w:val="ListParagraph"/>
              <w:widowControl/>
              <w:numPr>
                <w:ilvl w:val="3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Whether to define additional condition(s) for UEs to be UE-A(s), e.g., </w:t>
            </w:r>
          </w:p>
          <w:p w14:paraId="24DCFA93" w14:textId="77777777" w:rsidR="007858B8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 UE receives a request from UE-B</w:t>
            </w:r>
          </w:p>
          <w:p w14:paraId="68986C52" w14:textId="77777777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787E349" w14:textId="77777777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96A8558" w14:textId="77777777" w:rsidR="00CC179C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FCB626C" w14:textId="03B8FB80" w:rsidR="00CC179C" w:rsidRPr="000B04B2" w:rsidRDefault="00CC179C" w:rsidP="00CC179C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 w:rsidR="003C1272">
        <w:rPr>
          <w:rFonts w:ascii="Calibri" w:eastAsiaTheme="minorEastAsia" w:hAnsi="Calibri" w:cs="Calibri"/>
          <w:b/>
          <w:sz w:val="28"/>
          <w:szCs w:val="28"/>
        </w:rPr>
        <w:t xml:space="preserve">How to determine </w:t>
      </w:r>
      <w:r w:rsidR="003C1272" w:rsidRPr="003C1272">
        <w:rPr>
          <w:rFonts w:ascii="Calibri" w:eastAsiaTheme="minorEastAsia" w:hAnsi="Calibri" w:cs="Calibri"/>
          <w:b/>
          <w:sz w:val="28"/>
          <w:szCs w:val="28"/>
        </w:rPr>
        <w:t>inter-UE coordination information</w:t>
      </w:r>
      <w:r w:rsidR="0091355A">
        <w:rPr>
          <w:rFonts w:ascii="Calibri" w:eastAsiaTheme="minorEastAsia" w:hAnsi="Calibri" w:cs="Calibri"/>
          <w:b/>
          <w:sz w:val="28"/>
          <w:szCs w:val="28"/>
        </w:rPr>
        <w:t xml:space="preserve"> for each scheme</w:t>
      </w:r>
    </w:p>
    <w:p w14:paraId="768A3976" w14:textId="77777777" w:rsidR="00CC179C" w:rsidRPr="0091355A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07A6AB5" w14:textId="3B088404" w:rsidR="0091355A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During </w:t>
      </w:r>
      <w:r w:rsidR="0091355A">
        <w:rPr>
          <w:rFonts w:ascii="Calibri" w:eastAsiaTheme="minorEastAsia" w:hAnsi="Calibri" w:cs="Calibri"/>
          <w:sz w:val="22"/>
          <w:szCs w:val="22"/>
        </w:rPr>
        <w:t>Monday’s GTW session (August 16</w:t>
      </w:r>
      <w:r w:rsidR="0091355A" w:rsidRPr="0091355A">
        <w:rPr>
          <w:rFonts w:ascii="Calibri" w:eastAsiaTheme="minorEastAsia" w:hAnsi="Calibri" w:cs="Calibri"/>
          <w:sz w:val="22"/>
          <w:szCs w:val="22"/>
          <w:vertAlign w:val="superscript"/>
        </w:rPr>
        <w:t>th</w:t>
      </w:r>
      <w:r w:rsidR="0091355A">
        <w:rPr>
          <w:rFonts w:ascii="Calibri" w:eastAsiaTheme="minorEastAsia" w:hAnsi="Calibri" w:cs="Calibri"/>
          <w:sz w:val="22"/>
          <w:szCs w:val="22"/>
        </w:rPr>
        <w:t>),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RAN1 agreed to support the following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inter-UE coordination information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signalling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for each scheme. </w:t>
      </w:r>
    </w:p>
    <w:p w14:paraId="7F8B1A8C" w14:textId="77777777" w:rsidR="0091355A" w:rsidRP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A951BC3" w14:textId="755705DE" w:rsidR="0091355A" w:rsidRDefault="0091355A" w:rsidP="0091355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 w:hint="eastAsia"/>
          <w:iCs/>
          <w:sz w:val="22"/>
        </w:rPr>
        <w:t>Scheme 1</w:t>
      </w:r>
    </w:p>
    <w:p w14:paraId="2935570E" w14:textId="77777777" w:rsidR="0091355A" w:rsidRP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preferred for UE-B’s transmission</w:t>
      </w:r>
    </w:p>
    <w:p w14:paraId="7E5982E8" w14:textId="77777777" w:rsid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non-preferred for UE-B’s transmission</w:t>
      </w:r>
    </w:p>
    <w:p w14:paraId="2689036C" w14:textId="6497C5CE" w:rsidR="0091355A" w:rsidRDefault="0091355A" w:rsidP="0091355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Scheme 2</w:t>
      </w:r>
    </w:p>
    <w:p w14:paraId="7154FDC1" w14:textId="19E7B5B0" w:rsidR="0091355A" w:rsidRP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Presence of expected/potential resource conflict on the resources indicated by UE-B’s SCI</w:t>
      </w:r>
    </w:p>
    <w:p w14:paraId="0A31E699" w14:textId="77777777" w:rsidR="003C1272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0BD6A83" w14:textId="59C2A93D" w:rsid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From FL’s point of view, further discussion is needed on how inter-UE coordination information is determined in each scheme.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One thing I would like to emphasize is that </w:t>
      </w:r>
      <w:r w:rsidR="00B1397A">
        <w:rPr>
          <w:rFonts w:ascii="Calibri" w:eastAsiaTheme="minorEastAsia" w:hAnsi="Calibri" w:cs="Calibri"/>
          <w:sz w:val="22"/>
          <w:szCs w:val="22"/>
        </w:rPr>
        <w:t>for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scheme 1, there should be a difference between “condition(s) for determining preferred resource set” and “condition(s) for determining non-preferred resource set”. Otherwise, from a signalling point of view, there is no need to separate the preferred resource set and the non-preferred resource set</w:t>
      </w:r>
      <w:r w:rsidR="00B1397A">
        <w:rPr>
          <w:rFonts w:ascii="Calibri" w:eastAsiaTheme="minorEastAsia" w:hAnsi="Calibri" w:cs="Calibri"/>
          <w:sz w:val="22"/>
          <w:szCs w:val="22"/>
        </w:rPr>
        <w:t>.</w:t>
      </w:r>
    </w:p>
    <w:p w14:paraId="0DAC145C" w14:textId="77777777" w:rsidR="0091355A" w:rsidRPr="00FE080B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768368D" w14:textId="77777777" w:rsidR="003C1272" w:rsidRPr="00DB021D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lastRenderedPageBreak/>
        <w:t xml:space="preserve">I ask companies to provide inputs on the following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11:59am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</w:t>
      </w:r>
      <w:proofErr w:type="gramStart"/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Also</w:t>
      </w:r>
      <w:proofErr w:type="gramEnd"/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577DFE0B" w14:textId="190A641A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41AF168B" w14:textId="77777777" w:rsidR="003C1272" w:rsidRPr="003C1272" w:rsidRDefault="003C127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E82AC89" w14:textId="3311913F" w:rsidR="003C1272" w:rsidRPr="00421948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5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7589BBB2" w14:textId="77777777" w:rsidR="003118C9" w:rsidRDefault="003118C9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3FF289CF" w14:textId="7609C17D" w:rsidR="003118C9" w:rsidRPr="003118C9" w:rsidRDefault="003118C9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5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5E37E918" w14:textId="6E6CAF77" w:rsidR="00CC179C" w:rsidRPr="00DB021D" w:rsidRDefault="00CC179C" w:rsidP="00CC179C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1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154D0F00" w14:textId="7AE343AD" w:rsidR="00E5234A" w:rsidRPr="002F49B4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48452DAB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Condition 1-A-1:</w:t>
      </w:r>
    </w:p>
    <w:p w14:paraId="20F5DB94" w14:textId="77777777" w:rsidR="00E5234A" w:rsidRDefault="00E5234A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at least except for </w:t>
      </w:r>
    </w:p>
    <w:p w14:paraId="12F58A2B" w14:textId="77777777" w:rsidR="00E5234A" w:rsidRPr="00A20CFC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Reserved resource(s) of o</w:t>
      </w:r>
      <w:r>
        <w:rPr>
          <w:rFonts w:ascii="Calibri" w:eastAsiaTheme="minorEastAsia" w:hAnsi="Calibri" w:cs="Calibri" w:hint="eastAsia"/>
          <w:i/>
          <w:sz w:val="22"/>
        </w:rPr>
        <w:t>ther UE</w:t>
      </w:r>
      <w:r>
        <w:rPr>
          <w:rFonts w:ascii="Calibri" w:eastAsiaTheme="minorEastAsia" w:hAnsi="Calibri" w:cs="Calibri"/>
          <w:i/>
          <w:sz w:val="22"/>
        </w:rPr>
        <w:t xml:space="preserve"> identified by UE-A whose </w:t>
      </w:r>
      <w:r w:rsidRPr="00A20CFC">
        <w:rPr>
          <w:rFonts w:ascii="Calibri" w:eastAsiaTheme="minorEastAsia" w:hAnsi="Calibri" w:cs="Calibri"/>
          <w:i/>
          <w:sz w:val="22"/>
        </w:rPr>
        <w:t xml:space="preserve">RSRP </w:t>
      </w:r>
      <w:r>
        <w:rPr>
          <w:rFonts w:ascii="Calibri" w:eastAsiaTheme="minorEastAsia" w:hAnsi="Calibri" w:cs="Calibri"/>
          <w:i/>
          <w:sz w:val="22"/>
        </w:rPr>
        <w:t>measurement</w:t>
      </w:r>
      <w:r w:rsidRPr="00A20CFC">
        <w:rPr>
          <w:rFonts w:ascii="Calibri" w:eastAsiaTheme="minorEastAsia" w:hAnsi="Calibri" w:cs="Calibri"/>
          <w:i/>
          <w:sz w:val="22"/>
        </w:rPr>
        <w:t xml:space="preserve"> </w:t>
      </w:r>
      <w:r w:rsidRPr="00A20CFC">
        <w:rPr>
          <w:rFonts w:ascii="Calibri" w:hAnsi="Calibri" w:cs="Calibri" w:hint="eastAsia"/>
          <w:i/>
          <w:sz w:val="22"/>
        </w:rPr>
        <w:t xml:space="preserve">is larger than </w:t>
      </w:r>
      <w:r w:rsidRPr="00A20CFC">
        <w:rPr>
          <w:rFonts w:ascii="Calibri" w:hAnsi="Calibri" w:cs="Calibri"/>
          <w:i/>
          <w:sz w:val="22"/>
        </w:rPr>
        <w:t xml:space="preserve">(pre)configured </w:t>
      </w:r>
      <w:r w:rsidRPr="00A20CFC">
        <w:rPr>
          <w:rFonts w:ascii="Calibri" w:hAnsi="Calibri" w:cs="Calibri" w:hint="eastAsia"/>
          <w:i/>
          <w:sz w:val="22"/>
        </w:rPr>
        <w:t>RSRP threshold</w:t>
      </w:r>
    </w:p>
    <w:p w14:paraId="70C25F72" w14:textId="77777777" w:rsidR="00E5234A" w:rsidRPr="00A20CFC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</w:t>
      </w:r>
    </w:p>
    <w:p w14:paraId="4703D8EF" w14:textId="4B43BCDD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non-p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79A61DCA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Condition 1-B-1:</w:t>
      </w:r>
    </w:p>
    <w:p w14:paraId="52665F84" w14:textId="77777777" w:rsidR="00752914" w:rsidRDefault="00752914" w:rsidP="0075291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Slot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where UE-A </w:t>
      </w:r>
      <w:r>
        <w:rPr>
          <w:rFonts w:ascii="Calibri" w:eastAsiaTheme="minorEastAsia" w:hAnsi="Calibri" w:cs="Calibri"/>
          <w:i/>
          <w:sz w:val="22"/>
        </w:rPr>
        <w:t>cannot perform SL reception</w:t>
      </w:r>
    </w:p>
    <w:p w14:paraId="3C6B349A" w14:textId="77777777" w:rsidR="00752914" w:rsidRPr="002F49B4" w:rsidRDefault="00752914" w:rsidP="00752914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FFS: Details</w:t>
      </w:r>
    </w:p>
    <w:p w14:paraId="35413BB0" w14:textId="77777777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4E114CA8" w14:textId="77777777" w:rsidR="003C1272" w:rsidRDefault="003C1272" w:rsidP="003C127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88"/>
        <w:gridCol w:w="5886"/>
      </w:tblGrid>
      <w:tr w:rsidR="003C1272" w:rsidRPr="00D13C58" w14:paraId="0B9DD435" w14:textId="77777777" w:rsidTr="0056350B">
        <w:tc>
          <w:tcPr>
            <w:tcW w:w="1721" w:type="dxa"/>
          </w:tcPr>
          <w:p w14:paraId="08B6A99E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6295CB0B" w14:textId="77777777" w:rsidR="003C1272" w:rsidRPr="00421948" w:rsidRDefault="003C127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279B4B20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3C1272" w:rsidRPr="00DE6B4A" w14:paraId="773125C6" w14:textId="77777777" w:rsidTr="0056350B">
        <w:tc>
          <w:tcPr>
            <w:tcW w:w="1721" w:type="dxa"/>
          </w:tcPr>
          <w:p w14:paraId="40E2B6F7" w14:textId="109AC712" w:rsidR="003C1272" w:rsidRPr="00421948" w:rsidRDefault="00D473DE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54920708" w14:textId="49571D50" w:rsidR="003C1272" w:rsidRPr="00421948" w:rsidRDefault="00D473DE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504BA71E" w14:textId="77777777" w:rsidR="003C1272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It seems that the above direction intends that preferred has the complementary relationship with non-preferred. Whether this view is shared among companies is unclear for us.</w:t>
            </w:r>
          </w:p>
          <w:p w14:paraId="63726B1A" w14:textId="0C715BF7" w:rsidR="00D473DE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If this direction is OK, for example a condition corresponding to condition 1-B-1 should be added to preferred.</w:t>
            </w:r>
            <w:r w:rsidR="00C16E6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1-A-1 to non-preferred is the same.</w:t>
            </w:r>
          </w:p>
          <w:p w14:paraId="0124ADEE" w14:textId="06393FFF" w:rsidR="00D473DE" w:rsidRPr="00421948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If this direction is not OK, what is each goal of preferred/non-preferred should be clarified first.</w:t>
            </w:r>
          </w:p>
        </w:tc>
      </w:tr>
      <w:tr w:rsidR="00BF1BC7" w:rsidRPr="00DE6B4A" w14:paraId="695E2E30" w14:textId="77777777" w:rsidTr="0056350B">
        <w:tc>
          <w:tcPr>
            <w:tcW w:w="1721" w:type="dxa"/>
          </w:tcPr>
          <w:p w14:paraId="3383247A" w14:textId="4C897FA1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491B31F7" w14:textId="51F226FE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950" w:type="dxa"/>
          </w:tcPr>
          <w:p w14:paraId="51CEC081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non-preferred resource indication, UE-A’s task is to minimize resource collisions. This is independent of whether UE-A itself can receive or not in that slot.</w:t>
            </w:r>
          </w:p>
          <w:p w14:paraId="03BBF3BA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Separately, we observed in out evaluations that performance significantly improved when utilizing the expected interference level at UE-A as part of selecting preferred resources.</w:t>
            </w:r>
          </w:p>
          <w:p w14:paraId="5C81D865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 propose the following update:</w:t>
            </w:r>
          </w:p>
          <w:p w14:paraId="7C5792DF" w14:textId="77777777" w:rsidR="00BF1BC7" w:rsidRPr="00DB021D" w:rsidRDefault="00BF1BC7" w:rsidP="00BF1BC7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</w:t>
            </w:r>
            <w:r>
              <w:rPr>
                <w:rFonts w:ascii="Calibri" w:eastAsiaTheme="minorEastAsia" w:hAnsi="Calibri" w:cs="Calibri"/>
                <w:i/>
                <w:sz w:val="22"/>
              </w:rPr>
              <w:t>1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,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the following is supported to determine inter-UE coordination information</w:t>
            </w:r>
            <w:r w:rsidRPr="00DB021D">
              <w:rPr>
                <w:rFonts w:ascii="Calibri" w:hAnsi="Calibri" w:cs="Calibri"/>
                <w:i/>
                <w:sz w:val="22"/>
              </w:rPr>
              <w:t>:</w:t>
            </w:r>
          </w:p>
          <w:p w14:paraId="46AA82B3" w14:textId="77777777" w:rsidR="00BF1BC7" w:rsidRPr="002F49B4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 xml:space="preserve">UE-A considers resource(s) satisfying at least following condition(s) as set of 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(s)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sz w:val="22"/>
              </w:rPr>
              <w:t>p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referred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for UE-B’s transmission</w:t>
            </w:r>
          </w:p>
          <w:p w14:paraId="1664F974" w14:textId="77777777" w:rsidR="00BF1BC7" w:rsidRDefault="00BF1BC7" w:rsidP="00BF1BC7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 w:hint="eastAsia"/>
                <w:i/>
                <w:sz w:val="22"/>
              </w:rPr>
              <w:t>Condition 1-A-1:</w:t>
            </w:r>
          </w:p>
          <w:p w14:paraId="3AC28440" w14:textId="77777777" w:rsidR="00BF1BC7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s</w:t>
            </w:r>
            <w:r>
              <w:rPr>
                <w:rFonts w:ascii="Calibri" w:eastAsiaTheme="minorEastAsia" w:hAnsi="Calibri" w:cs="Calibri"/>
                <w:i/>
                <w:sz w:val="22"/>
              </w:rPr>
              <w:t>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 w:rsidRPr="00273CDC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at least except for</w:t>
            </w:r>
            <w:r w:rsidRPr="00273CDC">
              <w:rPr>
                <w:rFonts w:ascii="Calibri" w:eastAsiaTheme="minorEastAsia" w:hAnsi="Calibri" w:cs="Calibri" w:hint="eastAsia"/>
                <w:i/>
                <w:color w:val="FF0000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color w:val="FF0000"/>
                <w:sz w:val="22"/>
              </w:rPr>
              <w:t>excluding</w:t>
            </w:r>
          </w:p>
          <w:p w14:paraId="53584C10" w14:textId="77777777" w:rsidR="00BF1BC7" w:rsidRPr="00287EFE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>Reserved resource(s) of o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ther UE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identified by UE-A whose </w:t>
            </w:r>
            <w:r w:rsidRPr="00A20CFC">
              <w:rPr>
                <w:rFonts w:ascii="Calibri" w:eastAsiaTheme="minorEastAsia" w:hAnsi="Calibri" w:cs="Calibri"/>
                <w:i/>
                <w:sz w:val="22"/>
              </w:rPr>
              <w:t xml:space="preserve">RSRP </w:t>
            </w:r>
            <w:r>
              <w:rPr>
                <w:rFonts w:ascii="Calibri" w:eastAsiaTheme="minorEastAsia" w:hAnsi="Calibri" w:cs="Calibri"/>
                <w:i/>
                <w:sz w:val="22"/>
              </w:rPr>
              <w:lastRenderedPageBreak/>
              <w:t>measurement</w:t>
            </w:r>
            <w:r w:rsidRPr="00A20CFC">
              <w:rPr>
                <w:rFonts w:ascii="Calibri" w:eastAsiaTheme="minorEastAsia" w:hAnsi="Calibri" w:cs="Calibri"/>
                <w:i/>
                <w:sz w:val="22"/>
              </w:rPr>
              <w:t xml:space="preserve"> </w:t>
            </w:r>
            <w:r w:rsidRPr="00A20CFC">
              <w:rPr>
                <w:rFonts w:ascii="Calibri" w:hAnsi="Calibri" w:cs="Calibri" w:hint="eastAsia"/>
                <w:i/>
                <w:sz w:val="22"/>
              </w:rPr>
              <w:t xml:space="preserve">is larger than </w:t>
            </w:r>
            <w:r w:rsidRPr="00A20CFC">
              <w:rPr>
                <w:rFonts w:ascii="Calibri" w:hAnsi="Calibri" w:cs="Calibri"/>
                <w:i/>
                <w:sz w:val="22"/>
              </w:rPr>
              <w:t xml:space="preserve">(pre)configured </w:t>
            </w:r>
            <w:r w:rsidRPr="00A20CFC">
              <w:rPr>
                <w:rFonts w:ascii="Calibri" w:hAnsi="Calibri" w:cs="Calibri" w:hint="eastAsia"/>
                <w:i/>
                <w:sz w:val="22"/>
              </w:rPr>
              <w:t>RSRP threshold</w:t>
            </w:r>
          </w:p>
          <w:p w14:paraId="7D6AE038" w14:textId="77777777" w:rsidR="00BF1BC7" w:rsidRPr="00287EFE" w:rsidRDefault="00BF1BC7" w:rsidP="00BF1BC7">
            <w:pPr>
              <w:pStyle w:val="ListParagraph"/>
              <w:widowControl/>
              <w:numPr>
                <w:ilvl w:val="5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FFS: Details</w:t>
            </w:r>
          </w:p>
          <w:p w14:paraId="0828BF74" w14:textId="77777777" w:rsidR="00BF1BC7" w:rsidRPr="00287EFE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287EFE">
              <w:rPr>
                <w:rFonts w:ascii="Calibri" w:eastAsiaTheme="minorEastAsia" w:hAnsi="Calibri" w:cs="Calibri"/>
                <w:i/>
                <w:color w:val="FF0000"/>
                <w:sz w:val="22"/>
              </w:rPr>
              <w:t>Reserved resource(s) of other UEs identified by UE-A for which the ratio of the expected RSRP for a transmission from UE-B to the RSRP measured for this reserved resource is below a threshold.</w:t>
            </w:r>
          </w:p>
          <w:p w14:paraId="1E458967" w14:textId="77777777" w:rsidR="00BF1BC7" w:rsidRPr="00287EFE" w:rsidRDefault="00BF1BC7" w:rsidP="00BF1BC7">
            <w:pPr>
              <w:pStyle w:val="ListParagraph"/>
              <w:widowControl/>
              <w:numPr>
                <w:ilvl w:val="5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287EFE">
              <w:rPr>
                <w:rFonts w:ascii="Calibri" w:hAnsi="Calibri" w:cs="Calibri"/>
                <w:i/>
                <w:color w:val="FF0000"/>
                <w:sz w:val="22"/>
              </w:rPr>
              <w:t>FFS: Details</w:t>
            </w:r>
          </w:p>
          <w:p w14:paraId="6CB4FA19" w14:textId="77777777" w:rsidR="00BF1BC7" w:rsidRPr="00B21D73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 xml:space="preserve">UE-A considers resource(s) satisfying at least </w:t>
            </w:r>
            <w:r w:rsidRPr="00655681">
              <w:rPr>
                <w:rFonts w:ascii="Calibri" w:eastAsiaTheme="minorEastAsia" w:hAnsi="Calibri" w:cs="Calibri"/>
                <w:i/>
                <w:color w:val="FF0000"/>
                <w:sz w:val="22"/>
              </w:rPr>
              <w:t>one of the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following </w:t>
            </w:r>
            <w:proofErr w:type="gramStart"/>
            <w:r>
              <w:rPr>
                <w:rFonts w:ascii="Calibri" w:eastAsiaTheme="minorEastAsia" w:hAnsi="Calibri" w:cs="Calibri"/>
                <w:i/>
                <w:sz w:val="22"/>
              </w:rPr>
              <w:t>condition</w:t>
            </w:r>
            <w:proofErr w:type="gramEnd"/>
            <w:r>
              <w:rPr>
                <w:rFonts w:ascii="Calibri" w:eastAsiaTheme="minorEastAsia" w:hAnsi="Calibri" w:cs="Calibri"/>
                <w:i/>
                <w:sz w:val="22"/>
              </w:rPr>
              <w:t xml:space="preserve">(s) as set of 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(s)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sz w:val="22"/>
              </w:rPr>
              <w:t>non-p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referred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for UE-B’s transmission</w:t>
            </w:r>
          </w:p>
          <w:p w14:paraId="75EB8E6F" w14:textId="77777777" w:rsidR="00BF1BC7" w:rsidRDefault="00BF1BC7" w:rsidP="00BF1BC7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>Condition 1-B-1:</w:t>
            </w:r>
          </w:p>
          <w:p w14:paraId="68C4342E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Slot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(</w:t>
            </w: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s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)</w:t>
            </w: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 xml:space="preserve"> where UE-A 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cannot perform SL reception</w:t>
            </w:r>
          </w:p>
          <w:p w14:paraId="4A12AC4A" w14:textId="77777777" w:rsidR="00BF1BC7" w:rsidRPr="000B350F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FFS: Details</w:t>
            </w:r>
          </w:p>
          <w:p w14:paraId="49687C15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Resources that UE-A has selected for its own initial transmission</w:t>
            </w:r>
          </w:p>
          <w:p w14:paraId="486D0C5E" w14:textId="608AF9D6" w:rsidR="00BF1BC7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 Details</w:t>
            </w:r>
          </w:p>
          <w:p w14:paraId="4E9F7197" w14:textId="57DCAAED" w:rsidR="0034567E" w:rsidRPr="000B350F" w:rsidRDefault="0034567E" w:rsidP="0034567E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>
              <w:rPr>
                <w:rFonts w:ascii="Calibri" w:eastAsiaTheme="minorEastAsia" w:hAnsi="Calibri" w:cs="Calibri"/>
                <w:i/>
                <w:color w:val="FF0000"/>
                <w:sz w:val="22"/>
              </w:rPr>
              <w:t>Condition 1-B-2:</w:t>
            </w:r>
          </w:p>
          <w:p w14:paraId="1A804AB7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Resource that other UEs will use for their transmissions.</w:t>
            </w:r>
          </w:p>
          <w:p w14:paraId="46BF1CC8" w14:textId="77777777" w:rsidR="00BF1BC7" w:rsidRPr="000B350F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 Details</w:t>
            </w:r>
          </w:p>
          <w:p w14:paraId="2CBFF761" w14:textId="77777777" w:rsidR="00BF1BC7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FFS: Details on how UE-A identifies other UE’s reserved resource(s)</w:t>
            </w:r>
          </w:p>
          <w:p w14:paraId="33589BCF" w14:textId="77777777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7858B8" w:rsidRPr="00DE6B4A" w14:paraId="4E3F999A" w14:textId="77777777" w:rsidTr="0056350B">
        <w:tc>
          <w:tcPr>
            <w:tcW w:w="1721" w:type="dxa"/>
          </w:tcPr>
          <w:p w14:paraId="5D1EC70B" w14:textId="616997AD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lastRenderedPageBreak/>
              <w:t xml:space="preserve">Lenovo/Motorola Mobility </w:t>
            </w:r>
          </w:p>
        </w:tc>
        <w:tc>
          <w:tcPr>
            <w:tcW w:w="1396" w:type="dxa"/>
          </w:tcPr>
          <w:p w14:paraId="00C6E883" w14:textId="2AECA61C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with comments</w:t>
            </w:r>
          </w:p>
        </w:tc>
        <w:tc>
          <w:tcPr>
            <w:tcW w:w="5950" w:type="dxa"/>
          </w:tcPr>
          <w:p w14:paraId="53AD46FA" w14:textId="77777777" w:rsidR="007858B8" w:rsidRPr="00696FD1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696FD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We are supportive of the FL proposal and below are few comments for further consideration </w:t>
            </w:r>
          </w:p>
          <w:p w14:paraId="3988D79C" w14:textId="77777777" w:rsidR="007858B8" w:rsidRPr="00696FD1" w:rsidRDefault="007858B8" w:rsidP="007858B8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696FD1">
              <w:rPr>
                <w:rFonts w:ascii="Calibri" w:eastAsia="MS Mincho" w:hAnsi="Calibri" w:cs="Calibri"/>
                <w:sz w:val="22"/>
                <w:lang w:eastAsia="ja-JP"/>
              </w:rPr>
              <w:t>Preferred resource may also comprise of resource set information extracted from candidate resource selection which includes S</w:t>
            </w:r>
            <w:r w:rsidRPr="00696FD1">
              <w:rPr>
                <w:rFonts w:ascii="Calibri" w:eastAsia="MS Mincho" w:hAnsi="Calibri" w:cs="Calibri"/>
                <w:sz w:val="22"/>
                <w:vertAlign w:val="subscript"/>
                <w:lang w:eastAsia="ja-JP"/>
              </w:rPr>
              <w:t xml:space="preserve">A </w:t>
            </w:r>
            <w:r w:rsidRPr="00696FD1">
              <w:rPr>
                <w:rFonts w:ascii="Calibri" w:eastAsia="MS Mincho" w:hAnsi="Calibri" w:cs="Calibri"/>
                <w:sz w:val="22"/>
                <w:lang w:eastAsia="ja-JP"/>
              </w:rPr>
              <w:t xml:space="preserve">whose RSRP level above RSRP threshold. </w:t>
            </w:r>
          </w:p>
          <w:p w14:paraId="51C46000" w14:textId="77777777" w:rsidR="007858B8" w:rsidRPr="00696FD1" w:rsidRDefault="007858B8" w:rsidP="007858B8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696FD1">
              <w:rPr>
                <w:rFonts w:ascii="Calibri" w:eastAsia="MS Mincho" w:hAnsi="Calibri" w:cs="Calibri"/>
                <w:sz w:val="22"/>
                <w:lang w:eastAsia="ja-JP"/>
              </w:rPr>
              <w:t>Non-preferred resource may also comprise of resource set information extracted from candidate resource exclusion that are not part of S</w:t>
            </w:r>
            <w:r w:rsidRPr="00696FD1">
              <w:rPr>
                <w:rFonts w:ascii="Calibri" w:eastAsia="MS Mincho" w:hAnsi="Calibri" w:cs="Calibri"/>
                <w:sz w:val="22"/>
                <w:vertAlign w:val="subscript"/>
                <w:lang w:eastAsia="ja-JP"/>
              </w:rPr>
              <w:t xml:space="preserve">A </w:t>
            </w:r>
            <w:r w:rsidRPr="00696FD1">
              <w:rPr>
                <w:rFonts w:ascii="Calibri" w:eastAsia="MS Mincho" w:hAnsi="Calibri" w:cs="Calibri"/>
                <w:sz w:val="22"/>
                <w:lang w:eastAsia="ja-JP"/>
              </w:rPr>
              <w:t xml:space="preserve">whose RSRP level is below RSRP level  </w:t>
            </w:r>
          </w:p>
          <w:p w14:paraId="69D29233" w14:textId="75A3C227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696FD1">
              <w:rPr>
                <w:rFonts w:ascii="Calibri" w:hAnsi="Calibri" w:cs="Calibri" w:hint="eastAsia"/>
                <w:sz w:val="22"/>
                <w:lang w:eastAsia="zh-CN"/>
              </w:rPr>
              <w:t>O</w:t>
            </w:r>
            <w:r w:rsidRPr="00696FD1">
              <w:rPr>
                <w:rFonts w:ascii="Calibri" w:hAnsi="Calibri" w:cs="Calibri"/>
                <w:sz w:val="22"/>
                <w:lang w:eastAsia="zh-CN"/>
              </w:rPr>
              <w:t>n the RSRP threshold used to determine the preferred</w:t>
            </w:r>
            <w:r w:rsidRPr="00696FD1">
              <w:rPr>
                <w:rFonts w:ascii="Calibri" w:hAnsi="Calibri" w:cs="Calibri" w:hint="eastAsia"/>
                <w:sz w:val="22"/>
                <w:lang w:eastAsia="zh-CN"/>
              </w:rPr>
              <w:t>/</w:t>
            </w:r>
            <w:r w:rsidRPr="00696FD1">
              <w:rPr>
                <w:rFonts w:ascii="Calibri" w:hAnsi="Calibri" w:cs="Calibri"/>
                <w:sz w:val="22"/>
                <w:lang w:eastAsia="zh-CN"/>
              </w:rPr>
              <w:t>non-preferred resource(s) it should be further studied including a) the RSRP threshold is (pre-)configured or b) the RSRP threshold is indicted by UE-B</w:t>
            </w:r>
          </w:p>
        </w:tc>
      </w:tr>
    </w:tbl>
    <w:p w14:paraId="1F1967B0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09ADB876" w14:textId="77777777" w:rsidR="0091355A" w:rsidRDefault="0091355A" w:rsidP="003118C9">
      <w:pPr>
        <w:spacing w:after="0"/>
        <w:rPr>
          <w:rFonts w:ascii="Calibri" w:hAnsi="Calibri" w:cs="Calibri"/>
          <w:i/>
          <w:sz w:val="22"/>
        </w:rPr>
      </w:pPr>
    </w:p>
    <w:p w14:paraId="5680F3BE" w14:textId="73A4C6FC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6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CAB98CA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3DD6E2E5" w14:textId="338053B0" w:rsidR="003118C9" w:rsidRPr="003118C9" w:rsidRDefault="003118C9" w:rsidP="003118C9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6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2B422E64" w14:textId="397BAF54" w:rsidR="00CC179C" w:rsidRPr="00DB021D" w:rsidRDefault="00CC179C" w:rsidP="00CC179C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2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46C6A190" w14:textId="77777777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Among resource(s) indicated by UE-B’s SCI</w:t>
      </w:r>
      <w:r>
        <w:rPr>
          <w:rFonts w:ascii="Calibri" w:hAnsi="Calibri" w:cs="Calibri" w:hint="eastAsia"/>
          <w:i/>
          <w:sz w:val="22"/>
        </w:rPr>
        <w:t xml:space="preserve">, </w:t>
      </w:r>
      <w:r>
        <w:rPr>
          <w:rFonts w:ascii="Calibri" w:hAnsi="Calibri" w:cs="Calibri"/>
          <w:i/>
          <w:sz w:val="22"/>
        </w:rPr>
        <w:t>UE-A considers that expected/potential resource conflict</w:t>
      </w:r>
      <w:r w:rsidDel="00880CDE">
        <w:rPr>
          <w:rFonts w:ascii="Calibri" w:hAnsi="Calibri" w:cs="Calibri" w:hint="eastAsia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 xml:space="preserve">occurs on the resource(s) satisfying at least following condition(s): </w:t>
      </w:r>
    </w:p>
    <w:p w14:paraId="4D30E861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lastRenderedPageBreak/>
        <w:t>Condition</w:t>
      </w:r>
      <w:r>
        <w:rPr>
          <w:rFonts w:ascii="Calibri" w:hAnsi="Calibri" w:cs="Calibri"/>
          <w:i/>
          <w:sz w:val="22"/>
        </w:rPr>
        <w:t xml:space="preserve"> 2-A-</w:t>
      </w:r>
      <w:r>
        <w:rPr>
          <w:rFonts w:ascii="Calibri" w:hAnsi="Calibri" w:cs="Calibri" w:hint="eastAsia"/>
          <w:i/>
          <w:sz w:val="22"/>
        </w:rPr>
        <w:t>1:</w:t>
      </w:r>
    </w:p>
    <w:p w14:paraId="684FAD9F" w14:textId="4A05B165" w:rsidR="00E5234A" w:rsidRDefault="009C6E73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 identified by UE-A are overlapping with resource(s) indicated by UE-B’s SCI in time-and-frequency</w:t>
      </w:r>
    </w:p>
    <w:p w14:paraId="53C4AB8A" w14:textId="77777777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RSRP</w:t>
      </w:r>
      <w:r>
        <w:rPr>
          <w:rFonts w:ascii="Calibri" w:hAnsi="Calibri" w:cs="Calibri"/>
          <w:i/>
          <w:sz w:val="22"/>
        </w:rPr>
        <w:t xml:space="preserve"> value measured on other UE’s reserved resource(s)</w:t>
      </w:r>
      <w:r>
        <w:rPr>
          <w:rFonts w:ascii="Calibri" w:hAnsi="Calibri" w:cs="Calibri" w:hint="eastAsia"/>
          <w:i/>
          <w:sz w:val="22"/>
        </w:rPr>
        <w:t xml:space="preserve"> is larger than </w:t>
      </w:r>
      <w:r>
        <w:rPr>
          <w:rFonts w:ascii="Calibri" w:hAnsi="Calibri" w:cs="Calibri"/>
          <w:i/>
          <w:sz w:val="22"/>
        </w:rPr>
        <w:t xml:space="preserve">(pre)configured </w:t>
      </w:r>
      <w:r>
        <w:rPr>
          <w:rFonts w:ascii="Calibri" w:hAnsi="Calibri" w:cs="Calibri" w:hint="eastAsia"/>
          <w:i/>
          <w:sz w:val="22"/>
        </w:rPr>
        <w:t>RSRP threshold</w:t>
      </w:r>
    </w:p>
    <w:p w14:paraId="3AF5B3DC" w14:textId="77777777" w:rsidR="00E5234A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FFS: Details </w:t>
      </w:r>
    </w:p>
    <w:p w14:paraId="69ECE969" w14:textId="77777777" w:rsidR="00E5234A" w:rsidRPr="00FF159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FF159A">
        <w:rPr>
          <w:rFonts w:ascii="Calibri" w:hAnsi="Calibri" w:cs="Calibri"/>
          <w:i/>
          <w:sz w:val="22"/>
        </w:rPr>
        <w:t>Condition 2-A-2:</w:t>
      </w:r>
    </w:p>
    <w:p w14:paraId="40C36252" w14:textId="7FBB76D6" w:rsidR="00E5234A" w:rsidRDefault="009C6E73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</w:t>
      </w:r>
      <w:r w:rsidR="00E5234A" w:rsidRPr="0029093F">
        <w:rPr>
          <w:rFonts w:ascii="Calibri" w:hAnsi="Calibri" w:cs="Calibri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identified by UE-A</w:t>
      </w:r>
      <w:r w:rsidR="00E5234A">
        <w:rPr>
          <w:rFonts w:ascii="Calibri" w:hAnsi="Calibri" w:cs="Calibri" w:hint="eastAsia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are overlapping with resource(s) indicated by UE-B’s SCI in time</w:t>
      </w:r>
    </w:p>
    <w:p w14:paraId="229FC353" w14:textId="5126FC8D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>
        <w:rPr>
          <w:rFonts w:ascii="Calibri" w:hAnsi="Calibri" w:cs="Calibri"/>
          <w:i/>
          <w:sz w:val="22"/>
        </w:rPr>
        <w:t>of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resource(s)</w:t>
      </w:r>
      <w:r w:rsidR="0006068E">
        <w:rPr>
          <w:rFonts w:ascii="Calibri" w:hAnsi="Calibri" w:cs="Calibri"/>
          <w:i/>
          <w:sz w:val="22"/>
        </w:rPr>
        <w:t xml:space="preserve"> reserved by other UE</w:t>
      </w:r>
      <w:r w:rsidRPr="0029093F"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is the same as </w:t>
      </w: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 w:rsidR="009C6E73">
        <w:rPr>
          <w:rFonts w:ascii="Calibri" w:hAnsi="Calibri" w:cs="Calibri"/>
          <w:i/>
          <w:sz w:val="22"/>
        </w:rPr>
        <w:t xml:space="preserve">of resource(s) </w:t>
      </w:r>
      <w:r>
        <w:rPr>
          <w:rFonts w:ascii="Calibri" w:hAnsi="Calibri" w:cs="Calibri"/>
          <w:i/>
          <w:sz w:val="22"/>
        </w:rPr>
        <w:t>indicated by</w:t>
      </w:r>
      <w:r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SCI</w:t>
      </w:r>
    </w:p>
    <w:p w14:paraId="66151154" w14:textId="4E7135F2" w:rsidR="00E5234A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 Details</w:t>
      </w:r>
    </w:p>
    <w:p w14:paraId="5146BCF9" w14:textId="696162E8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A0283">
        <w:rPr>
          <w:rFonts w:ascii="Calibri" w:hAnsi="Calibri" w:cs="Calibri"/>
          <w:i/>
          <w:sz w:val="22"/>
        </w:rPr>
        <w:t xml:space="preserve">Unicast destination ID </w:t>
      </w:r>
      <w:r w:rsidR="0006068E">
        <w:rPr>
          <w:rFonts w:ascii="Calibri" w:hAnsi="Calibri" w:cs="Calibri"/>
          <w:i/>
          <w:sz w:val="22"/>
        </w:rPr>
        <w:t>of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resource(s) reserved by other UE</w:t>
      </w:r>
      <w:r w:rsidR="0006068E" w:rsidRPr="0029093F">
        <w:rPr>
          <w:rFonts w:ascii="Calibri" w:hAnsi="Calibri" w:cs="Calibri"/>
          <w:i/>
          <w:sz w:val="22"/>
        </w:rPr>
        <w:t xml:space="preserve"> </w:t>
      </w:r>
      <w:r w:rsidRPr="00DA0283">
        <w:rPr>
          <w:rFonts w:ascii="Calibri" w:hAnsi="Calibri" w:cs="Calibri"/>
          <w:i/>
          <w:sz w:val="22"/>
        </w:rPr>
        <w:t xml:space="preserve">is the same as unicast source ID </w:t>
      </w:r>
      <w:r w:rsidR="0006068E">
        <w:rPr>
          <w:rFonts w:ascii="Calibri" w:hAnsi="Calibri" w:cs="Calibri"/>
          <w:i/>
          <w:sz w:val="22"/>
        </w:rPr>
        <w:t>of resource(s) indicated by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SCI</w:t>
      </w:r>
    </w:p>
    <w:p w14:paraId="55CAFE8E" w14:textId="76E7DE11" w:rsidR="009C6E73" w:rsidRPr="00DA0283" w:rsidRDefault="009C6E73" w:rsidP="009C6E73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</w:t>
      </w:r>
      <w:r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D</w:t>
      </w:r>
      <w:r>
        <w:rPr>
          <w:rFonts w:ascii="Calibri" w:hAnsi="Calibri" w:cs="Calibri"/>
          <w:i/>
          <w:sz w:val="22"/>
        </w:rPr>
        <w:t>etails</w:t>
      </w:r>
    </w:p>
    <w:p w14:paraId="21CC8728" w14:textId="77777777" w:rsidR="00E5234A" w:rsidRPr="002F49B4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5F2B084C" w14:textId="73DEF311" w:rsidR="00826B9E" w:rsidRPr="00E5234A" w:rsidRDefault="00826B9E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87"/>
        <w:gridCol w:w="5887"/>
      </w:tblGrid>
      <w:tr w:rsidR="0091355A" w:rsidRPr="00D13C58" w14:paraId="515741E2" w14:textId="77777777" w:rsidTr="0056350B">
        <w:tc>
          <w:tcPr>
            <w:tcW w:w="1721" w:type="dxa"/>
          </w:tcPr>
          <w:p w14:paraId="7366DC55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4C1F9F0A" w14:textId="77777777" w:rsidR="0091355A" w:rsidRPr="00421948" w:rsidRDefault="0091355A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74252DB4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91355A" w:rsidRPr="00DE6B4A" w14:paraId="43BE4981" w14:textId="77777777" w:rsidTr="0056350B">
        <w:tc>
          <w:tcPr>
            <w:tcW w:w="1721" w:type="dxa"/>
          </w:tcPr>
          <w:p w14:paraId="1B875FBC" w14:textId="59B02F3B" w:rsidR="0091355A" w:rsidRPr="00421948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3370609A" w14:textId="3B88C613" w:rsidR="0091355A" w:rsidRPr="00421948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17B545ED" w14:textId="5EEE41D8" w:rsidR="0091355A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Condition 2-A-1 should include both full overlapping and partial overlapping. Current text is unclear for this point, so update is needed.</w:t>
            </w:r>
          </w:p>
          <w:p w14:paraId="7560DF0C" w14:textId="0372A577" w:rsidR="00966A0C" w:rsidRPr="00966A0C" w:rsidRDefault="00966A0C" w:rsidP="00966A0C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Other UE’s reserved resource(s) identified by UE-A are 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  <w:u w:val="single"/>
              </w:rPr>
              <w:t>fully/partially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>overlapping with resource(s) indicated by UE-B’s SCI in time-and-frequency</w:t>
            </w:r>
          </w:p>
          <w:p w14:paraId="436FF8EE" w14:textId="77777777" w:rsidR="00BB65BB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On condition 2-A-2, there is no motivation for UE-A to transmit UE-B. In this case, it might be feasible that no UE has capability to do so. Condition beneficial for both UE-A and whole system should be discussed in my understanding.</w:t>
            </w:r>
          </w:p>
          <w:p w14:paraId="678BF9F8" w14:textId="77777777" w:rsidR="00BB65BB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addition, the following collision should be included.</w:t>
            </w:r>
          </w:p>
          <w:p w14:paraId="10A7E4DA" w14:textId="21B5BAEE" w:rsidR="00BB65BB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between UE-A and UE-B</w:t>
            </w:r>
          </w:p>
          <w:p w14:paraId="0D71650D" w14:textId="11B19EB6" w:rsidR="00BB65BB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related to PSFCH</w:t>
            </w:r>
          </w:p>
          <w:p w14:paraId="7936BB59" w14:textId="55EC4FDE" w:rsidR="00966A0C" w:rsidRPr="00966A0C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between SL and UL</w:t>
            </w:r>
          </w:p>
        </w:tc>
      </w:tr>
      <w:tr w:rsidR="005E6286" w:rsidRPr="00DE6B4A" w14:paraId="299788D8" w14:textId="77777777" w:rsidTr="0056350B">
        <w:tc>
          <w:tcPr>
            <w:tcW w:w="1721" w:type="dxa"/>
          </w:tcPr>
          <w:p w14:paraId="7616C396" w14:textId="0D320388" w:rsidR="005E6286" w:rsidRPr="00421948" w:rsidRDefault="005E6286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625A36A5" w14:textId="12CE6B98" w:rsidR="005E6286" w:rsidRPr="00421948" w:rsidRDefault="005E6286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  <w:proofErr w:type="gramEnd"/>
            <w:r w:rsidR="00F97FE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with comment</w:t>
            </w:r>
          </w:p>
        </w:tc>
        <w:tc>
          <w:tcPr>
            <w:tcW w:w="5950" w:type="dxa"/>
          </w:tcPr>
          <w:p w14:paraId="0725C920" w14:textId="77777777" w:rsidR="00BD2CBA" w:rsidRDefault="00FA5357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We understand the conditions as </w:t>
            </w:r>
            <w:r w:rsidR="00BD2CBA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alternative not that both </w:t>
            </w:r>
            <w:proofErr w:type="gramStart"/>
            <w:r w:rsidR="00BD2CBA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have to</w:t>
            </w:r>
            <w:proofErr w:type="gramEnd"/>
            <w:r w:rsidR="00BD2CBA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be satisfied simultaneously. With that understanding, we propose the following clarification:</w:t>
            </w:r>
          </w:p>
          <w:p w14:paraId="4FA1811A" w14:textId="77777777" w:rsidR="00BD2CBA" w:rsidRPr="00DB021D" w:rsidRDefault="00BD2CBA" w:rsidP="00BD2CBA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</w:t>
            </w:r>
            <w:r>
              <w:rPr>
                <w:rFonts w:ascii="Calibri" w:eastAsiaTheme="minorEastAsia" w:hAnsi="Calibri" w:cs="Calibri"/>
                <w:i/>
                <w:sz w:val="22"/>
              </w:rPr>
              <w:t>2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,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the following is supported to determine inter-UE coordination information</w:t>
            </w:r>
            <w:r w:rsidRPr="00DB021D">
              <w:rPr>
                <w:rFonts w:ascii="Calibri" w:hAnsi="Calibri" w:cs="Calibri"/>
                <w:i/>
                <w:sz w:val="22"/>
              </w:rPr>
              <w:t>:</w:t>
            </w:r>
          </w:p>
          <w:p w14:paraId="01E2B04B" w14:textId="58AD6558" w:rsidR="00BD2CBA" w:rsidRDefault="00BD2CBA" w:rsidP="00BD2CBA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Among resource(s) indicated by UE-B’s SCI</w:t>
            </w:r>
            <w:r>
              <w:rPr>
                <w:rFonts w:ascii="Calibri" w:hAnsi="Calibri" w:cs="Calibri" w:hint="eastAsia"/>
                <w:i/>
                <w:sz w:val="22"/>
              </w:rPr>
              <w:t xml:space="preserve">, </w:t>
            </w:r>
            <w:r>
              <w:rPr>
                <w:rFonts w:ascii="Calibri" w:hAnsi="Calibri" w:cs="Calibri"/>
                <w:i/>
                <w:sz w:val="22"/>
              </w:rPr>
              <w:t>UE-A considers that expected/potential resource conflict</w:t>
            </w:r>
            <w:r w:rsidDel="00880CDE">
              <w:rPr>
                <w:rFonts w:ascii="Calibri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 xml:space="preserve">occurs on the resource(s) satisfying at least </w:t>
            </w:r>
            <w:r w:rsidRPr="00BD2CBA">
              <w:rPr>
                <w:rFonts w:ascii="Calibri" w:hAnsi="Calibri" w:cs="Calibri"/>
                <w:i/>
                <w:color w:val="FF0000"/>
                <w:sz w:val="22"/>
              </w:rPr>
              <w:t xml:space="preserve">one of the </w:t>
            </w:r>
            <w:r>
              <w:rPr>
                <w:rFonts w:ascii="Calibri" w:hAnsi="Calibri" w:cs="Calibri"/>
                <w:i/>
                <w:sz w:val="22"/>
              </w:rPr>
              <w:t xml:space="preserve">following </w:t>
            </w:r>
            <w:proofErr w:type="gramStart"/>
            <w:r>
              <w:rPr>
                <w:rFonts w:ascii="Calibri" w:hAnsi="Calibri" w:cs="Calibri"/>
                <w:i/>
                <w:sz w:val="22"/>
              </w:rPr>
              <w:t>condition</w:t>
            </w:r>
            <w:proofErr w:type="gramEnd"/>
            <w:r>
              <w:rPr>
                <w:rFonts w:ascii="Calibri" w:hAnsi="Calibri" w:cs="Calibri"/>
                <w:i/>
                <w:sz w:val="22"/>
              </w:rPr>
              <w:t xml:space="preserve">(s): </w:t>
            </w:r>
          </w:p>
          <w:p w14:paraId="39EF3A2C" w14:textId="77DA2762" w:rsidR="005E6286" w:rsidRPr="00421948" w:rsidRDefault="00BD2CBA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7858B8" w:rsidRPr="00DE6B4A" w14:paraId="730930AE" w14:textId="77777777" w:rsidTr="0056350B">
        <w:tc>
          <w:tcPr>
            <w:tcW w:w="1721" w:type="dxa"/>
          </w:tcPr>
          <w:p w14:paraId="35699EA9" w14:textId="782F3929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Lenovo/Motorola Mobility </w:t>
            </w:r>
          </w:p>
        </w:tc>
        <w:tc>
          <w:tcPr>
            <w:tcW w:w="1396" w:type="dxa"/>
          </w:tcPr>
          <w:p w14:paraId="2FF88B38" w14:textId="46B0DC7F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950" w:type="dxa"/>
          </w:tcPr>
          <w:p w14:paraId="0A07BEB2" w14:textId="77777777" w:rsidR="007858B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 have few comments</w:t>
            </w:r>
          </w:p>
          <w:p w14:paraId="662B5BDF" w14:textId="77777777" w:rsidR="007858B8" w:rsidRPr="009019DC" w:rsidRDefault="007858B8" w:rsidP="007858B8">
            <w:pPr>
              <w:spacing w:after="0"/>
              <w:rPr>
                <w:rFonts w:ascii="Calibri" w:hAnsi="Calibri" w:cs="Calibri"/>
                <w:i/>
                <w:sz w:val="22"/>
              </w:rPr>
            </w:pPr>
            <w:r w:rsidRPr="009019DC">
              <w:rPr>
                <w:rFonts w:ascii="Calibri" w:hAnsi="Calibri" w:cs="Calibri" w:hint="eastAsia"/>
                <w:i/>
                <w:sz w:val="22"/>
              </w:rPr>
              <w:t>Condition</w:t>
            </w:r>
            <w:r w:rsidRPr="009019DC">
              <w:rPr>
                <w:rFonts w:ascii="Calibri" w:hAnsi="Calibri" w:cs="Calibri"/>
                <w:i/>
                <w:sz w:val="22"/>
              </w:rPr>
              <w:t xml:space="preserve"> 2-A-</w:t>
            </w:r>
            <w:r w:rsidRPr="009019DC">
              <w:rPr>
                <w:rFonts w:ascii="Calibri" w:hAnsi="Calibri" w:cs="Calibri" w:hint="eastAsia"/>
                <w:i/>
                <w:sz w:val="22"/>
              </w:rPr>
              <w:t>1:</w:t>
            </w:r>
          </w:p>
          <w:p w14:paraId="28707678" w14:textId="77777777" w:rsidR="007858B8" w:rsidRPr="009019DC" w:rsidRDefault="007858B8" w:rsidP="007858B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i/>
                <w:sz w:val="22"/>
              </w:rPr>
            </w:pPr>
            <w:r w:rsidRPr="009019DC">
              <w:rPr>
                <w:rFonts w:ascii="Calibri" w:hAnsi="Calibri" w:cs="Calibri"/>
                <w:i/>
                <w:sz w:val="22"/>
              </w:rPr>
              <w:t xml:space="preserve">Other UE’s reserved resource(s) identified by UE-A are overlapping with resource(s) indicated by UE-B’s SCI in </w:t>
            </w:r>
            <w:r w:rsidRPr="009019DC">
              <w:rPr>
                <w:rFonts w:ascii="Calibri" w:hAnsi="Calibri" w:cs="Calibri"/>
                <w:i/>
                <w:color w:val="FF0000"/>
                <w:sz w:val="22"/>
                <w:highlight w:val="yellow"/>
              </w:rPr>
              <w:t>time,</w:t>
            </w:r>
            <w:r w:rsidRPr="009019DC">
              <w:rPr>
                <w:rFonts w:ascii="Calibri" w:hAnsi="Calibri" w:cs="Calibri"/>
                <w:i/>
                <w:color w:val="FF0000"/>
                <w:sz w:val="22"/>
              </w:rPr>
              <w:t xml:space="preserve"> </w:t>
            </w:r>
            <w:r w:rsidRPr="009019DC">
              <w:rPr>
                <w:rFonts w:ascii="Calibri" w:hAnsi="Calibri" w:cs="Calibri"/>
                <w:i/>
                <w:sz w:val="22"/>
              </w:rPr>
              <w:t>time-and-frequency.</w:t>
            </w:r>
          </w:p>
          <w:p w14:paraId="7D7DA81D" w14:textId="77777777" w:rsidR="007858B8" w:rsidRPr="009019DC" w:rsidRDefault="007858B8" w:rsidP="007858B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lang w:eastAsia="zh-CN"/>
              </w:rPr>
            </w:pPr>
            <w:r w:rsidRPr="009019DC">
              <w:rPr>
                <w:rFonts w:ascii="Calibri" w:hAnsi="Calibri" w:cs="Calibri" w:hint="eastAsia"/>
                <w:i/>
                <w:sz w:val="22"/>
                <w:lang w:eastAsia="zh-CN"/>
              </w:rPr>
              <w:t>I</w:t>
            </w:r>
            <w:r w:rsidRPr="009019DC">
              <w:rPr>
                <w:rFonts w:ascii="Calibri" w:hAnsi="Calibri" w:cs="Calibri"/>
                <w:i/>
                <w:sz w:val="22"/>
                <w:lang w:eastAsia="zh-CN"/>
              </w:rPr>
              <w:t xml:space="preserve">n condition 2-1 </w:t>
            </w:r>
            <w:r w:rsidRPr="009019DC">
              <w:rPr>
                <w:rFonts w:ascii="Calibri" w:hAnsi="Calibri" w:cs="Calibri"/>
                <w:sz w:val="22"/>
                <w:lang w:eastAsia="zh-CN"/>
              </w:rPr>
              <w:t xml:space="preserve">besides the RSRP value the time gap between two SCIs whose reserved resources are </w:t>
            </w:r>
            <w:r w:rsidRPr="009019DC">
              <w:rPr>
                <w:rFonts w:ascii="Calibri" w:hAnsi="Calibri" w:cs="Calibri"/>
                <w:sz w:val="22"/>
                <w:lang w:eastAsia="zh-CN"/>
              </w:rPr>
              <w:lastRenderedPageBreak/>
              <w:t>overlapping should be smaller than the processing delay. If not, the resource conflict can be addressed by pre-emption checking.</w:t>
            </w:r>
          </w:p>
          <w:p w14:paraId="58A76E86" w14:textId="77777777" w:rsidR="007858B8" w:rsidRDefault="007858B8" w:rsidP="007858B8">
            <w:pPr>
              <w:jc w:val="both"/>
              <w:rPr>
                <w:rFonts w:eastAsiaTheme="minorHAnsi"/>
                <w:i/>
                <w:iCs/>
                <w:lang w:val="en-US" w:eastAsia="ko-KR"/>
              </w:rPr>
            </w:pPr>
            <w:r>
              <w:rPr>
                <w:b/>
                <w:bCs/>
                <w:i/>
                <w:iCs/>
                <w:highlight w:val="cyan"/>
                <w:lang w:eastAsia="ko-KR"/>
              </w:rPr>
              <w:t>Modified Draft Proposal 6</w:t>
            </w:r>
            <w:r>
              <w:rPr>
                <w:i/>
                <w:iCs/>
                <w:lang w:eastAsia="ko-KR"/>
              </w:rPr>
              <w:t>:</w:t>
            </w:r>
          </w:p>
          <w:p w14:paraId="2A47EC9D" w14:textId="77777777" w:rsidR="007858B8" w:rsidRPr="009019DC" w:rsidRDefault="007858B8" w:rsidP="007858B8">
            <w:pPr>
              <w:pStyle w:val="ListParagraph"/>
              <w:widowControl/>
              <w:numPr>
                <w:ilvl w:val="0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In scheme 2, the following is supported to determine inter-UE coordination information:</w:t>
            </w:r>
          </w:p>
          <w:p w14:paraId="244D0606" w14:textId="77777777" w:rsidR="007858B8" w:rsidRPr="009019DC" w:rsidRDefault="007858B8" w:rsidP="007858B8">
            <w:pPr>
              <w:pStyle w:val="ListParagraph"/>
              <w:widowControl/>
              <w:numPr>
                <w:ilvl w:val="1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  <w:lang w:eastAsia="ja-JP"/>
              </w:rPr>
            </w:pPr>
            <w:r w:rsidRPr="009019DC">
              <w:rPr>
                <w:i/>
                <w:iCs/>
                <w:sz w:val="18"/>
                <w:szCs w:val="20"/>
              </w:rPr>
              <w:t xml:space="preserve">Among resource(s) indicated by UE-B’s SCI, UE-A considers that expected/potential resource conflict occurs on the resource(s) satisfying at least following condition(s): </w:t>
            </w:r>
          </w:p>
          <w:p w14:paraId="39ECD67E" w14:textId="77777777" w:rsidR="007858B8" w:rsidRPr="009019DC" w:rsidRDefault="007858B8" w:rsidP="007858B8">
            <w:pPr>
              <w:pStyle w:val="ListParagraph"/>
              <w:widowControl/>
              <w:numPr>
                <w:ilvl w:val="2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Condition 2-A-1:</w:t>
            </w:r>
          </w:p>
          <w:p w14:paraId="4DED7019" w14:textId="77777777" w:rsidR="007858B8" w:rsidRPr="009019DC" w:rsidRDefault="007858B8" w:rsidP="007858B8">
            <w:pPr>
              <w:pStyle w:val="ListParagraph"/>
              <w:widowControl/>
              <w:numPr>
                <w:ilvl w:val="3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 xml:space="preserve">Other UE’s reserved resource(s) identified by UE-A are overlapping with resource(s) indicated by UE-B’s SCI in </w:t>
            </w:r>
            <w:r w:rsidRPr="009019DC">
              <w:rPr>
                <w:i/>
                <w:iCs/>
                <w:color w:val="FF0000"/>
                <w:sz w:val="18"/>
                <w:szCs w:val="20"/>
              </w:rPr>
              <w:t xml:space="preserve">time, </w:t>
            </w:r>
            <w:r w:rsidRPr="009019DC">
              <w:rPr>
                <w:i/>
                <w:iCs/>
                <w:sz w:val="18"/>
                <w:szCs w:val="20"/>
              </w:rPr>
              <w:t>time-and-frequency</w:t>
            </w:r>
          </w:p>
          <w:p w14:paraId="28F23E22" w14:textId="77777777" w:rsidR="007858B8" w:rsidRPr="009019DC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RSRP value measured on other UE’s reserved resource(s) is larger than (pre)configured RSRP threshold</w:t>
            </w:r>
          </w:p>
          <w:p w14:paraId="70466A07" w14:textId="77777777" w:rsidR="007858B8" w:rsidRPr="009019DC" w:rsidRDefault="007858B8" w:rsidP="007858B8">
            <w:pPr>
              <w:pStyle w:val="ListParagraph"/>
              <w:widowControl/>
              <w:numPr>
                <w:ilvl w:val="5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 xml:space="preserve">FFS: Details </w:t>
            </w:r>
          </w:p>
          <w:p w14:paraId="585E79EA" w14:textId="77777777" w:rsidR="007858B8" w:rsidRPr="009019DC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  <w:color w:val="FF0000"/>
                <w:sz w:val="18"/>
                <w:szCs w:val="20"/>
              </w:rPr>
            </w:pPr>
            <w:r w:rsidRPr="009019DC">
              <w:rPr>
                <w:color w:val="FF0000"/>
                <w:sz w:val="18"/>
                <w:szCs w:val="20"/>
                <w:lang w:eastAsia="zh-CN"/>
              </w:rPr>
              <w:t>T</w:t>
            </w:r>
            <w:r w:rsidRPr="009019DC">
              <w:rPr>
                <w:i/>
                <w:iCs/>
                <w:color w:val="FF0000"/>
                <w:sz w:val="18"/>
                <w:szCs w:val="20"/>
              </w:rPr>
              <w:t>he time gap between SCIs whose reserved resources are overlapping is smaller than the processing delay</w:t>
            </w:r>
          </w:p>
          <w:p w14:paraId="3B77EB16" w14:textId="77777777" w:rsidR="007858B8" w:rsidRPr="009019DC" w:rsidRDefault="007858B8" w:rsidP="007858B8">
            <w:pPr>
              <w:pStyle w:val="ListParagraph"/>
              <w:widowControl/>
              <w:numPr>
                <w:ilvl w:val="2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Condition 2-A-2:</w:t>
            </w:r>
          </w:p>
          <w:p w14:paraId="0282861C" w14:textId="77777777" w:rsidR="007858B8" w:rsidRPr="009019DC" w:rsidRDefault="007858B8" w:rsidP="007858B8">
            <w:pPr>
              <w:pStyle w:val="ListParagraph"/>
              <w:widowControl/>
              <w:numPr>
                <w:ilvl w:val="3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Other UE’s reserved resource(s) identified by UE-A are overlapping with resource(s) indicated by UE-B’s SCI in time</w:t>
            </w:r>
          </w:p>
          <w:p w14:paraId="645F8EDA" w14:textId="77777777" w:rsidR="007858B8" w:rsidRPr="009019DC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Groupcast destination ID of resource(s) reserved by other UE is the same as groupcast destination ID of resource(s) indicated by UE-B’s SCI</w:t>
            </w:r>
          </w:p>
          <w:p w14:paraId="40F82142" w14:textId="77777777" w:rsidR="007858B8" w:rsidRPr="009019DC" w:rsidRDefault="007858B8" w:rsidP="007858B8">
            <w:pPr>
              <w:pStyle w:val="ListParagraph"/>
              <w:widowControl/>
              <w:numPr>
                <w:ilvl w:val="5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FFS: Details</w:t>
            </w:r>
          </w:p>
          <w:p w14:paraId="0A20A637" w14:textId="77777777" w:rsidR="007858B8" w:rsidRPr="009019DC" w:rsidRDefault="007858B8" w:rsidP="007858B8">
            <w:pPr>
              <w:pStyle w:val="ListParagraph"/>
              <w:widowControl/>
              <w:numPr>
                <w:ilvl w:val="4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Unicast destination ID of resource(s) reserved by other UE is the same as unicast source ID of resource(s) indicated by UE-B’s SCI</w:t>
            </w:r>
          </w:p>
          <w:p w14:paraId="2195392A" w14:textId="77777777" w:rsidR="007858B8" w:rsidRPr="009019DC" w:rsidRDefault="007858B8" w:rsidP="007858B8">
            <w:pPr>
              <w:pStyle w:val="ListParagraph"/>
              <w:widowControl/>
              <w:numPr>
                <w:ilvl w:val="5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FFS: Details</w:t>
            </w:r>
          </w:p>
          <w:p w14:paraId="74BEC809" w14:textId="77777777" w:rsidR="007858B8" w:rsidRPr="009019DC" w:rsidRDefault="007858B8" w:rsidP="007858B8">
            <w:pPr>
              <w:pStyle w:val="ListParagraph"/>
              <w:widowControl/>
              <w:numPr>
                <w:ilvl w:val="1"/>
                <w:numId w:val="29"/>
              </w:numPr>
              <w:spacing w:before="0" w:after="0" w:line="240" w:lineRule="auto"/>
              <w:rPr>
                <w:i/>
                <w:iCs/>
                <w:sz w:val="18"/>
                <w:szCs w:val="20"/>
              </w:rPr>
            </w:pPr>
            <w:r w:rsidRPr="009019DC">
              <w:rPr>
                <w:i/>
                <w:iCs/>
                <w:sz w:val="18"/>
                <w:szCs w:val="20"/>
              </w:rPr>
              <w:t>FFS: Details on how UE-A identifies other UE’s reserved resource(s)</w:t>
            </w:r>
          </w:p>
          <w:p w14:paraId="560D01EC" w14:textId="77777777" w:rsidR="007858B8" w:rsidRPr="009019DC" w:rsidRDefault="007858B8" w:rsidP="007858B8">
            <w:pPr>
              <w:spacing w:after="0"/>
              <w:rPr>
                <w:rFonts w:ascii="Calibri" w:hAnsi="Calibri" w:cs="Calibri"/>
                <w:sz w:val="22"/>
                <w:lang w:val="en-US" w:eastAsia="zh-CN"/>
              </w:rPr>
            </w:pPr>
          </w:p>
          <w:p w14:paraId="4C0F8FED" w14:textId="77777777" w:rsidR="007858B8" w:rsidRDefault="007858B8" w:rsidP="007858B8">
            <w:pPr>
              <w:spacing w:after="0"/>
              <w:rPr>
                <w:rFonts w:ascii="Calibri" w:hAnsi="Calibri" w:cs="Calibri"/>
                <w:sz w:val="22"/>
                <w:lang w:eastAsia="zh-CN"/>
              </w:rPr>
            </w:pPr>
          </w:p>
          <w:p w14:paraId="0C116519" w14:textId="77777777" w:rsidR="007858B8" w:rsidRPr="009019DC" w:rsidRDefault="007858B8" w:rsidP="007858B8">
            <w:pPr>
              <w:spacing w:after="0"/>
              <w:rPr>
                <w:rFonts w:ascii="Calibri" w:hAnsi="Calibri" w:cs="Calibri"/>
                <w:i/>
                <w:sz w:val="22"/>
                <w:lang w:eastAsia="zh-CN"/>
              </w:rPr>
            </w:pPr>
          </w:p>
          <w:p w14:paraId="6D01A44E" w14:textId="77777777" w:rsidR="007858B8" w:rsidRPr="00421948" w:rsidRDefault="007858B8" w:rsidP="007858B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24B95CF6" w14:textId="77777777" w:rsidR="00724CCD" w:rsidRPr="00CA6780" w:rsidRDefault="00724CCD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3B6C750" w14:textId="77777777" w:rsidR="00CA6780" w:rsidRDefault="00CA6780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6B410039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Summary of contributions</w:t>
      </w:r>
    </w:p>
    <w:p w14:paraId="37B2812B" w14:textId="77777777" w:rsidR="001829A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Type(s) of inter-UE</w:t>
      </w:r>
      <w:r>
        <w:rPr>
          <w:rFonts w:ascii="Calibri" w:hAnsi="Calibri" w:cs="Calibri" w:hint="eastAsia"/>
          <w:sz w:val="21"/>
          <w:szCs w:val="21"/>
        </w:rPr>
        <w:t xml:space="preserve"> coordination information</w:t>
      </w:r>
    </w:p>
    <w:p w14:paraId="56122F34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092D1661" w14:textId="77777777" w:rsidR="00B449C4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and non-preferred resource set</w:t>
      </w:r>
    </w:p>
    <w:p w14:paraId="3E3A6827" w14:textId="7FA71AFD" w:rsidR="001829A6" w:rsidRDefault="00513D57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[Mitsubishi,3] </w:t>
      </w:r>
      <w:r w:rsidR="00FE116A">
        <w:rPr>
          <w:rFonts w:ascii="Calibri" w:hAnsi="Calibri" w:cs="Calibri"/>
          <w:sz w:val="21"/>
          <w:szCs w:val="21"/>
        </w:rPr>
        <w:t xml:space="preserve">[Spreadtrum,5]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BB55FD">
        <w:rPr>
          <w:rFonts w:ascii="Calibri" w:hAnsi="Calibri" w:cs="Calibri"/>
          <w:sz w:val="21"/>
          <w:szCs w:val="21"/>
        </w:rPr>
        <w:t xml:space="preserve">[NEC,13] </w:t>
      </w:r>
      <w:r w:rsidR="00E54350">
        <w:rPr>
          <w:rFonts w:ascii="Calibri" w:hAnsi="Calibri" w:cs="Calibri"/>
          <w:sz w:val="21"/>
          <w:szCs w:val="21"/>
        </w:rPr>
        <w:t xml:space="preserve">[Panasonic,18] </w:t>
      </w:r>
      <w:r w:rsidR="006F575B">
        <w:rPr>
          <w:rFonts w:ascii="Calibri" w:hAnsi="Calibri" w:cs="Calibri"/>
          <w:sz w:val="21"/>
          <w:szCs w:val="21"/>
        </w:rPr>
        <w:t xml:space="preserve">[Qualcomm,19] </w:t>
      </w:r>
      <w:r w:rsidR="00863150">
        <w:rPr>
          <w:rFonts w:ascii="Calibri" w:hAnsi="Calibri" w:cs="Calibri"/>
          <w:sz w:val="21"/>
          <w:szCs w:val="21"/>
        </w:rPr>
        <w:t xml:space="preserve">[CMCC,20] </w:t>
      </w:r>
      <w:r w:rsidR="004C75CA">
        <w:rPr>
          <w:rFonts w:ascii="Calibri" w:hAnsi="Calibri" w:cs="Calibri"/>
          <w:sz w:val="21"/>
          <w:szCs w:val="21"/>
        </w:rPr>
        <w:t>[ETRI,21]</w:t>
      </w:r>
      <w:r w:rsidR="004C75CA" w:rsidRPr="002328ED">
        <w:rPr>
          <w:rFonts w:ascii="Calibri" w:hAnsi="Calibri" w:cs="Calibri"/>
          <w:sz w:val="21"/>
          <w:szCs w:val="21"/>
        </w:rPr>
        <w:t xml:space="preserve"> </w:t>
      </w:r>
      <w:r w:rsidR="00537DCF">
        <w:rPr>
          <w:rFonts w:ascii="Calibri" w:hAnsi="Calibri" w:cs="Calibri"/>
          <w:sz w:val="21"/>
          <w:szCs w:val="21"/>
        </w:rPr>
        <w:t xml:space="preserve">[MediaTeK,22]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2E499E">
        <w:rPr>
          <w:rFonts w:ascii="Calibri" w:hAnsi="Calibri" w:cs="Calibri"/>
          <w:sz w:val="21"/>
          <w:szCs w:val="21"/>
        </w:rPr>
        <w:t xml:space="preserve"> [ZTE,27]</w:t>
      </w:r>
      <w:r w:rsidR="00215881">
        <w:rPr>
          <w:rFonts w:ascii="Calibri" w:hAnsi="Calibri" w:cs="Calibri"/>
          <w:sz w:val="21"/>
          <w:szCs w:val="21"/>
        </w:rPr>
        <w:t xml:space="preserve"> [Sharp,28]</w:t>
      </w:r>
      <w:r w:rsidR="00883B1C">
        <w:rPr>
          <w:rFonts w:ascii="Calibri" w:hAnsi="Calibri" w:cs="Calibri"/>
          <w:sz w:val="21"/>
          <w:szCs w:val="21"/>
        </w:rPr>
        <w:t xml:space="preserve"> [DCM,29]</w:t>
      </w:r>
      <w:r w:rsidR="00DD02F1">
        <w:rPr>
          <w:rFonts w:ascii="Calibri" w:hAnsi="Calibri" w:cs="Calibri"/>
          <w:sz w:val="21"/>
          <w:szCs w:val="21"/>
        </w:rPr>
        <w:t xml:space="preserve"> [CEWiT,35]</w:t>
      </w:r>
      <w:r w:rsidR="00B449C4">
        <w:rPr>
          <w:rFonts w:ascii="Calibri" w:hAnsi="Calibri" w:cs="Calibri"/>
          <w:sz w:val="21"/>
          <w:szCs w:val="21"/>
        </w:rPr>
        <w:t xml:space="preserve"> </w:t>
      </w:r>
      <w:r w:rsidR="00533D68">
        <w:rPr>
          <w:rFonts w:ascii="Calibri" w:hAnsi="Calibri" w:cs="Calibri"/>
          <w:sz w:val="21"/>
          <w:szCs w:val="21"/>
        </w:rPr>
        <w:t>[Xiaomi,30]</w:t>
      </w:r>
      <w:r w:rsidR="007858B8"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>, 14</w:t>
      </w:r>
      <w:proofErr w:type="gram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]</w:t>
      </w:r>
      <w:r w:rsidR="007858B8">
        <w:rPr>
          <w:rFonts w:ascii="Calibri" w:hAnsi="Calibri" w:cs="Calibri"/>
          <w:sz w:val="21"/>
          <w:szCs w:val="21"/>
        </w:rPr>
        <w:t xml:space="preserve"> </w:t>
      </w:r>
      <w:r w:rsidR="00533D68" w:rsidRPr="00185E38">
        <w:rPr>
          <w:rFonts w:ascii="Calibri" w:hAnsi="Calibri" w:cs="Calibri"/>
          <w:sz w:val="21"/>
          <w:szCs w:val="21"/>
        </w:rPr>
        <w:t xml:space="preserve"> </w:t>
      </w:r>
      <w:r w:rsidR="00B449C4">
        <w:rPr>
          <w:rFonts w:ascii="Calibri" w:hAnsi="Calibri" w:cs="Calibri"/>
          <w:sz w:val="21"/>
          <w:szCs w:val="21"/>
        </w:rPr>
        <w:t>(</w:t>
      </w:r>
      <w:proofErr w:type="gramEnd"/>
      <w:r w:rsidR="00533D68" w:rsidRPr="007858B8">
        <w:rPr>
          <w:rFonts w:ascii="Calibri" w:hAnsi="Calibri" w:cs="Calibri"/>
          <w:sz w:val="21"/>
          <w:szCs w:val="21"/>
          <w:highlight w:val="yellow"/>
        </w:rPr>
        <w:t>2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1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047BFE7D" w14:textId="77777777" w:rsidR="00B449C4" w:rsidRDefault="005F7C11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resource set only</w:t>
      </w:r>
    </w:p>
    <w:p w14:paraId="7B653CDC" w14:textId="1EB1E5CC" w:rsidR="005F7C11" w:rsidRDefault="005F7C11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B449C4">
        <w:rPr>
          <w:rFonts w:ascii="Calibri" w:hAnsi="Calibri" w:cs="Calibri"/>
          <w:sz w:val="21"/>
          <w:szCs w:val="21"/>
        </w:rPr>
        <w:t xml:space="preserve"> (2 companies)</w:t>
      </w:r>
    </w:p>
    <w:p w14:paraId="0E97C146" w14:textId="77777777" w:rsidR="00B449C4" w:rsidRDefault="00D82087" w:rsidP="00D82087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Non-preferred resource set only</w:t>
      </w:r>
    </w:p>
    <w:p w14:paraId="478E6AF2" w14:textId="706AFF23" w:rsidR="00D82087" w:rsidRDefault="00D73802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[OPPO,17]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</w:t>
      </w:r>
      <w:r w:rsidR="00533D68">
        <w:rPr>
          <w:rFonts w:ascii="Calibri" w:hAnsi="Calibri" w:cs="Calibri"/>
          <w:sz w:val="21"/>
          <w:szCs w:val="21"/>
        </w:rPr>
        <w:t>2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61BA883E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0E52A05" w14:textId="77777777" w:rsidR="00EC3F71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potential resource conflict and detected resource conflict</w:t>
      </w:r>
    </w:p>
    <w:p w14:paraId="271269AC" w14:textId="0DF1E309" w:rsidR="001829A6" w:rsidRDefault="000D02B9" w:rsidP="00EC3F71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7E47C6" w:rsidRPr="007E47C6">
        <w:rPr>
          <w:rFonts w:ascii="Calibri" w:hAnsi="Calibri" w:cs="Calibri"/>
          <w:sz w:val="21"/>
          <w:szCs w:val="21"/>
        </w:rPr>
        <w:t xml:space="preserve"> </w:t>
      </w:r>
      <w:r w:rsidR="007E47C6">
        <w:rPr>
          <w:rFonts w:ascii="Calibri" w:hAnsi="Calibri" w:cs="Calibri"/>
          <w:sz w:val="21"/>
          <w:szCs w:val="21"/>
        </w:rPr>
        <w:t>[Fujitsu,11]</w:t>
      </w:r>
      <w:r w:rsidR="00381B66" w:rsidRPr="00381B66">
        <w:rPr>
          <w:rFonts w:ascii="Calibri" w:hAnsi="Calibri" w:cs="Calibri"/>
          <w:sz w:val="21"/>
          <w:szCs w:val="21"/>
        </w:rPr>
        <w:t xml:space="preserve"> </w:t>
      </w:r>
      <w:r w:rsidR="00381B66">
        <w:rPr>
          <w:rFonts w:ascii="Calibri" w:hAnsi="Calibri" w:cs="Calibri"/>
          <w:sz w:val="21"/>
          <w:szCs w:val="21"/>
        </w:rPr>
        <w:t>[</w:t>
      </w:r>
      <w:r w:rsidR="00381B66" w:rsidRPr="00D24757">
        <w:rPr>
          <w:rFonts w:ascii="Calibri" w:hAnsi="Calibri" w:cs="Calibri"/>
          <w:sz w:val="21"/>
          <w:szCs w:val="21"/>
        </w:rPr>
        <w:t>Futurewei</w:t>
      </w:r>
      <w:r w:rsidR="00381B66">
        <w:rPr>
          <w:rFonts w:ascii="Calibri" w:hAnsi="Calibri" w:cs="Calibri" w:hint="eastAsia"/>
          <w:sz w:val="21"/>
          <w:szCs w:val="21"/>
        </w:rPr>
        <w:t>,12]</w:t>
      </w:r>
      <w:r w:rsidR="00BB55FD" w:rsidRPr="00BB55FD">
        <w:rPr>
          <w:rFonts w:ascii="Calibri" w:hAnsi="Calibri" w:cs="Calibri"/>
          <w:sz w:val="21"/>
          <w:szCs w:val="21"/>
        </w:rPr>
        <w:t xml:space="preserve"> </w:t>
      </w:r>
      <w:r w:rsidR="00BB55FD">
        <w:rPr>
          <w:rFonts w:ascii="Calibri" w:hAnsi="Calibri" w:cs="Calibri"/>
          <w:sz w:val="21"/>
          <w:szCs w:val="21"/>
        </w:rPr>
        <w:t>[NEC,13]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  <w:r w:rsidR="00910862" w:rsidRPr="00910862">
        <w:rPr>
          <w:rFonts w:ascii="Calibri" w:hAnsi="Calibri" w:cs="Calibri"/>
          <w:sz w:val="21"/>
          <w:szCs w:val="21"/>
        </w:rPr>
        <w:t xml:space="preserve"> </w:t>
      </w:r>
      <w:r w:rsidR="00910862">
        <w:rPr>
          <w:rFonts w:ascii="Calibri" w:hAnsi="Calibri" w:cs="Calibri"/>
          <w:sz w:val="21"/>
          <w:szCs w:val="21"/>
        </w:rPr>
        <w:t>[ETRI,21]</w:t>
      </w:r>
      <w:r w:rsidR="00D8723D" w:rsidRPr="00D8723D">
        <w:rPr>
          <w:rFonts w:ascii="Calibri" w:hAnsi="Calibri" w:cs="Calibri"/>
          <w:sz w:val="21"/>
          <w:szCs w:val="21"/>
        </w:rPr>
        <w:t xml:space="preserve"> </w:t>
      </w:r>
      <w:r w:rsidR="00D8723D">
        <w:rPr>
          <w:rFonts w:ascii="Calibri" w:hAnsi="Calibri" w:cs="Calibri"/>
          <w:sz w:val="21"/>
          <w:szCs w:val="21"/>
        </w:rPr>
        <w:t>[Apple,26]</w:t>
      </w:r>
      <w:r w:rsidR="006C6A15" w:rsidRPr="006C6A15">
        <w:rPr>
          <w:rFonts w:ascii="Calibri" w:hAnsi="Calibri" w:cs="Calibri"/>
          <w:sz w:val="21"/>
          <w:szCs w:val="21"/>
        </w:rPr>
        <w:t xml:space="preserve"> </w:t>
      </w:r>
      <w:r w:rsidR="006C6A15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6B0DFB" w:rsidRPr="006B0DFB">
        <w:rPr>
          <w:rFonts w:ascii="Calibri" w:hAnsi="Calibri" w:cs="Calibri"/>
          <w:sz w:val="21"/>
          <w:szCs w:val="21"/>
        </w:rPr>
        <w:t xml:space="preserve"> </w:t>
      </w:r>
      <w:r w:rsidR="006B0DFB">
        <w:rPr>
          <w:rFonts w:ascii="Calibri" w:hAnsi="Calibri" w:cs="Calibri"/>
          <w:sz w:val="21"/>
          <w:szCs w:val="21"/>
        </w:rPr>
        <w:t>[CEWiT,35]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>, 14</w:t>
      </w:r>
      <w:proofErr w:type="gramStart"/>
      <w:r w:rsidR="007858B8" w:rsidRPr="007858B8">
        <w:rPr>
          <w:rFonts w:ascii="Calibri" w:hAnsi="Calibri" w:cs="Calibri"/>
          <w:sz w:val="21"/>
          <w:szCs w:val="21"/>
          <w:highlight w:val="yellow"/>
        </w:rPr>
        <w:t xml:space="preserve">]  </w:t>
      </w:r>
      <w:r w:rsidR="00B449C4" w:rsidRPr="007858B8">
        <w:rPr>
          <w:rFonts w:ascii="Calibri" w:hAnsi="Calibri" w:cs="Calibri"/>
          <w:sz w:val="21"/>
          <w:szCs w:val="21"/>
          <w:highlight w:val="yellow"/>
        </w:rPr>
        <w:t>(</w:t>
      </w:r>
      <w:proofErr w:type="gramEnd"/>
      <w:r w:rsidR="00B449C4" w:rsidRPr="007858B8">
        <w:rPr>
          <w:rFonts w:ascii="Calibri" w:hAnsi="Calibri" w:cs="Calibri"/>
          <w:sz w:val="21"/>
          <w:szCs w:val="21"/>
          <w:highlight w:val="yellow"/>
        </w:rPr>
        <w:t>1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2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65C7DC2B" w14:textId="678F4ED6" w:rsidR="00EC3F71" w:rsidRDefault="00D82087" w:rsidP="00D82087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</w:t>
      </w:r>
      <w:r w:rsidR="00EC3F71">
        <w:rPr>
          <w:rFonts w:ascii="Calibri" w:hAnsi="Calibri" w:cs="Calibri"/>
          <w:sz w:val="21"/>
          <w:szCs w:val="21"/>
        </w:rPr>
        <w:t>tential resource conflict only</w:t>
      </w:r>
    </w:p>
    <w:p w14:paraId="7C8EEFDA" w14:textId="3F565C40" w:rsidR="00D82087" w:rsidRDefault="00513D57" w:rsidP="00EC3F71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7C11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1B559B" w:rsidRPr="001B559B">
        <w:rPr>
          <w:rFonts w:ascii="Calibri" w:hAnsi="Calibri" w:cs="Calibri"/>
          <w:sz w:val="21"/>
          <w:szCs w:val="21"/>
        </w:rPr>
        <w:t xml:space="preserve">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34768" w:rsidRPr="00134768">
        <w:rPr>
          <w:rFonts w:ascii="Calibri" w:hAnsi="Calibri" w:cs="Calibri"/>
          <w:sz w:val="21"/>
          <w:szCs w:val="21"/>
        </w:rPr>
        <w:t xml:space="preserve"> </w:t>
      </w:r>
      <w:r w:rsidR="00134768">
        <w:rPr>
          <w:rFonts w:ascii="Calibri" w:hAnsi="Calibri" w:cs="Calibri"/>
          <w:sz w:val="21"/>
          <w:szCs w:val="21"/>
        </w:rPr>
        <w:t>[Panasonic,18]</w:t>
      </w:r>
      <w:r w:rsidR="00FC0969" w:rsidRPr="00FC0969">
        <w:rPr>
          <w:rFonts w:ascii="Calibri" w:hAnsi="Calibri" w:cs="Calibri"/>
          <w:sz w:val="21"/>
          <w:szCs w:val="21"/>
        </w:rPr>
        <w:t xml:space="preserve"> </w:t>
      </w:r>
      <w:r w:rsidR="00FC0969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B449C4">
        <w:rPr>
          <w:rFonts w:ascii="Calibri" w:hAnsi="Calibri" w:cs="Calibri"/>
          <w:sz w:val="21"/>
          <w:szCs w:val="21"/>
        </w:rPr>
        <w:t xml:space="preserve"> (9 </w:t>
      </w:r>
      <w:r w:rsidR="00E22D04">
        <w:rPr>
          <w:rFonts w:ascii="Calibri" w:hAnsi="Calibri" w:cs="Calibri"/>
          <w:sz w:val="21"/>
          <w:szCs w:val="21"/>
        </w:rPr>
        <w:t>companies</w:t>
      </w:r>
      <w:r w:rsidR="00B449C4">
        <w:rPr>
          <w:rFonts w:ascii="Calibri" w:hAnsi="Calibri" w:cs="Calibri"/>
          <w:sz w:val="21"/>
          <w:szCs w:val="21"/>
        </w:rPr>
        <w:t>)</w:t>
      </w:r>
    </w:p>
    <w:p w14:paraId="086CB42B" w14:textId="77777777" w:rsidR="001829A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 of inter-UE coordination signaling</w:t>
      </w:r>
    </w:p>
    <w:p w14:paraId="4D489070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53E49C29" w14:textId="77777777" w:rsidR="00B449C4" w:rsidRDefault="001829A6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Sensing-related information </w:t>
      </w:r>
    </w:p>
    <w:p w14:paraId="7DDC5AAF" w14:textId="0447B6BA" w:rsidR="001829A6" w:rsidRDefault="007828A5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[Fujitsu,11]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1343C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[ASUSTeK,34]</w:t>
      </w:r>
    </w:p>
    <w:p w14:paraId="4E39AB47" w14:textId="77777777" w:rsidR="00B449C4" w:rsidRDefault="007F2AD0" w:rsidP="00884020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Indicator to indicate either </w:t>
      </w:r>
      <w:r>
        <w:rPr>
          <w:rFonts w:ascii="Calibri" w:hAnsi="Calibri" w:cs="Calibri"/>
          <w:sz w:val="21"/>
          <w:szCs w:val="21"/>
        </w:rPr>
        <w:t>preferred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resource or non-preferred resource </w:t>
      </w:r>
    </w:p>
    <w:p w14:paraId="5F6C8255" w14:textId="156C94FE" w:rsidR="00884020" w:rsidRPr="00884020" w:rsidRDefault="006F1A25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</w:p>
    <w:p w14:paraId="019C91B8" w14:textId="77777777" w:rsidR="00B449C4" w:rsidRDefault="00E13E29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Purpose of the set of resources (</w:t>
      </w:r>
      <w:proofErr w:type="gramStart"/>
      <w:r>
        <w:rPr>
          <w:rFonts w:ascii="Calibri" w:hAnsi="Calibri" w:cs="Calibri"/>
          <w:sz w:val="21"/>
          <w:szCs w:val="21"/>
        </w:rPr>
        <w:t>e.g.</w:t>
      </w:r>
      <w:proofErr w:type="gramEnd"/>
      <w:r>
        <w:rPr>
          <w:rFonts w:ascii="Calibri" w:hAnsi="Calibri" w:cs="Calibri"/>
          <w:sz w:val="21"/>
          <w:szCs w:val="21"/>
        </w:rPr>
        <w:t xml:space="preserve"> avoiding half-duplex problem or high interference</w:t>
      </w:r>
      <w:r w:rsidR="00D8723D">
        <w:rPr>
          <w:rFonts w:ascii="Calibri" w:hAnsi="Calibri" w:cs="Calibri"/>
          <w:sz w:val="21"/>
          <w:szCs w:val="21"/>
        </w:rPr>
        <w:t xml:space="preserve"> resources) </w:t>
      </w:r>
    </w:p>
    <w:p w14:paraId="098FE350" w14:textId="6E8EF138" w:rsidR="001829A6" w:rsidRDefault="00D8723D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>
        <w:rPr>
          <w:rFonts w:ascii="Calibri" w:hAnsi="Calibri" w:cs="Calibri"/>
          <w:sz w:val="21"/>
          <w:szCs w:val="21"/>
        </w:rPr>
        <w:tab/>
      </w:r>
    </w:p>
    <w:p w14:paraId="7CC8E614" w14:textId="77777777" w:rsidR="00B449C4" w:rsidRDefault="006C0327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Target UE-B’s transmission to use inter-UE coordination information </w:t>
      </w:r>
    </w:p>
    <w:p w14:paraId="4D33EEE2" w14:textId="422F98DB" w:rsidR="006C0327" w:rsidRDefault="00884020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 xml:space="preserve">r,10] </w:t>
      </w:r>
      <w:r w:rsidR="006C0327">
        <w:rPr>
          <w:rFonts w:ascii="Calibri" w:hAnsi="Calibri" w:cs="Calibri"/>
          <w:sz w:val="21"/>
          <w:szCs w:val="21"/>
        </w:rPr>
        <w:t>[LG,23]</w:t>
      </w:r>
    </w:p>
    <w:p w14:paraId="3707F2AF" w14:textId="77777777" w:rsidR="00B449C4" w:rsidRDefault="005F00C7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 feedback timesta</w:t>
      </w:r>
      <w:r w:rsidR="00C47C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p </w:t>
      </w:r>
    </w:p>
    <w:p w14:paraId="1ABE1EE8" w14:textId="46F5F758" w:rsidR="005F00C7" w:rsidRDefault="005F00C7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51EC7A7" w14:textId="77777777" w:rsidR="00B449C4" w:rsidRDefault="00544EBC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information </w:t>
      </w:r>
    </w:p>
    <w:p w14:paraId="22B1259B" w14:textId="68DE45F4" w:rsidR="00544EBC" w:rsidRDefault="00544EBC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[InterDigital,33]</w:t>
      </w:r>
    </w:p>
    <w:p w14:paraId="38509938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636412EB" w14:textId="77777777" w:rsidR="003E7E52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resource conflict is due to either half-duplex or resource collision </w:t>
      </w:r>
    </w:p>
    <w:p w14:paraId="0712BB82" w14:textId="1136A04F" w:rsidR="001829A6" w:rsidRDefault="008E1BA0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 w:rsidR="00D6151C">
        <w:rPr>
          <w:rFonts w:ascii="Calibri" w:hAnsi="Calibri" w:cs="Calibri"/>
          <w:sz w:val="21"/>
          <w:szCs w:val="21"/>
        </w:rPr>
        <w:t xml:space="preserve"> [Intel,24]</w:t>
      </w:r>
      <w:r w:rsidR="00251BA1" w:rsidRPr="00251BA1">
        <w:rPr>
          <w:rFonts w:ascii="Calibri" w:hAnsi="Calibri" w:cs="Calibri"/>
          <w:sz w:val="21"/>
          <w:szCs w:val="21"/>
        </w:rPr>
        <w:t xml:space="preserve"> </w:t>
      </w:r>
      <w:r w:rsidR="00251BA1">
        <w:rPr>
          <w:rFonts w:ascii="Calibri" w:hAnsi="Calibri" w:cs="Calibri"/>
          <w:sz w:val="21"/>
          <w:szCs w:val="21"/>
        </w:rPr>
        <w:t>[InterDigital,33]</w:t>
      </w:r>
    </w:p>
    <w:p w14:paraId="77B0AF7E" w14:textId="77777777" w:rsidR="003E7E52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Time location of the resource conflict </w:t>
      </w:r>
    </w:p>
    <w:p w14:paraId="25AC5A54" w14:textId="504968D6" w:rsidR="001829A6" w:rsidRDefault="001829A6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[Zhejiang Lab,</w:t>
      </w:r>
      <w:r w:rsidR="006F0DF2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] </w:t>
      </w:r>
      <w:r w:rsidR="00D6151C">
        <w:rPr>
          <w:rFonts w:ascii="Calibri" w:hAnsi="Calibri" w:cs="Calibri"/>
          <w:sz w:val="21"/>
          <w:szCs w:val="21"/>
        </w:rPr>
        <w:t>[Intel,24]</w:t>
      </w:r>
    </w:p>
    <w:p w14:paraId="2B47C185" w14:textId="77777777" w:rsidR="003E7E52" w:rsidRDefault="002D0C07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half-duplex in reception of UE-A </w:t>
      </w:r>
    </w:p>
    <w:p w14:paraId="19BDAA2B" w14:textId="7AD7D4BE" w:rsidR="002D0C07" w:rsidRPr="00090529" w:rsidRDefault="002D0C07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0121384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UEs to be UE-A(s)/UE-B(s) for inter-UE coordination</w:t>
      </w:r>
    </w:p>
    <w:p w14:paraId="55CC91A6" w14:textId="23FC68FB" w:rsidR="00025A7A" w:rsidRDefault="00025A7A" w:rsidP="007F2AD0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1, </w:t>
      </w:r>
    </w:p>
    <w:p w14:paraId="433DB835" w14:textId="18216B4D" w:rsidR="007F2AD0" w:rsidRPr="007F2AD0" w:rsidRDefault="007F2AD0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0251238E" w14:textId="25D0C970" w:rsidR="00025A7A" w:rsidRDefault="007F2AD0" w:rsidP="00025A7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7FD9674D" w14:textId="39BB86C3" w:rsidR="00D41FE3" w:rsidRPr="00025A7A" w:rsidRDefault="00375D17" w:rsidP="009A299F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026405">
        <w:rPr>
          <w:rFonts w:ascii="Calibri" w:hAnsi="Calibri" w:cs="Calibri"/>
          <w:sz w:val="21"/>
          <w:szCs w:val="21"/>
        </w:rPr>
        <w:t>[Qualcomm,</w:t>
      </w:r>
      <w:proofErr w:type="gramStart"/>
      <w:r w:rsidR="00026405">
        <w:rPr>
          <w:rFonts w:ascii="Calibri" w:hAnsi="Calibri" w:cs="Calibri"/>
          <w:sz w:val="21"/>
          <w:szCs w:val="21"/>
        </w:rPr>
        <w:t>19]</w:t>
      </w:r>
      <w:r w:rsidR="009F5A34">
        <w:rPr>
          <w:rFonts w:ascii="Calibri" w:hAnsi="Calibri" w:cs="Calibri"/>
          <w:sz w:val="21"/>
          <w:szCs w:val="21"/>
        </w:rPr>
        <w:t>(</w:t>
      </w:r>
      <w:proofErr w:type="gramEnd"/>
      <w:r w:rsidR="009F5A34">
        <w:rPr>
          <w:rFonts w:ascii="Calibri" w:hAnsi="Calibri" w:cs="Calibri"/>
          <w:sz w:val="21"/>
          <w:szCs w:val="21"/>
        </w:rPr>
        <w:t>for preferred resource)</w:t>
      </w:r>
      <w:r w:rsidR="00026405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 xml:space="preserve">[CMCC,20] </w:t>
      </w:r>
      <w:r w:rsidR="00D41FE3">
        <w:rPr>
          <w:rFonts w:ascii="Calibri" w:hAnsi="Calibri" w:cs="Calibri"/>
          <w:sz w:val="21"/>
          <w:szCs w:val="21"/>
        </w:rPr>
        <w:t>[LG,23]</w:t>
      </w:r>
      <w:r w:rsidR="00B614A8" w:rsidRPr="00B614A8">
        <w:rPr>
          <w:rFonts w:ascii="Calibri" w:hAnsi="Calibri" w:cs="Calibri"/>
          <w:sz w:val="21"/>
          <w:szCs w:val="21"/>
        </w:rPr>
        <w:t xml:space="preserve"> </w:t>
      </w:r>
      <w:r w:rsidR="00B614A8">
        <w:rPr>
          <w:rFonts w:ascii="Calibri" w:hAnsi="Calibri" w:cs="Calibri"/>
          <w:sz w:val="21"/>
          <w:szCs w:val="21"/>
        </w:rPr>
        <w:t>[Intel,24]</w:t>
      </w:r>
      <w:r w:rsidR="001952EB" w:rsidRPr="001952EB">
        <w:rPr>
          <w:rFonts w:ascii="Calibri" w:hAnsi="Calibri" w:cs="Calibri"/>
          <w:sz w:val="21"/>
          <w:szCs w:val="21"/>
        </w:rPr>
        <w:t xml:space="preserve"> </w:t>
      </w:r>
      <w:r w:rsidR="001952EB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3E7E52"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 xml:space="preserve">, 14]  </w:t>
      </w:r>
      <w:r w:rsidR="003E7E52">
        <w:rPr>
          <w:rFonts w:ascii="Calibri" w:hAnsi="Calibri" w:cs="Calibri"/>
          <w:sz w:val="21"/>
          <w:szCs w:val="21"/>
        </w:rPr>
        <w:t>(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20</w:t>
      </w:r>
      <w:r w:rsidR="003E7E52">
        <w:rPr>
          <w:rFonts w:ascii="Calibri" w:hAnsi="Calibri" w:cs="Calibri"/>
          <w:sz w:val="21"/>
          <w:szCs w:val="21"/>
        </w:rPr>
        <w:t xml:space="preserve"> </w:t>
      </w:r>
      <w:r w:rsidR="00FB1DA8">
        <w:rPr>
          <w:rFonts w:ascii="Calibri" w:hAnsi="Calibri" w:cs="Calibri"/>
          <w:sz w:val="21"/>
          <w:szCs w:val="21"/>
        </w:rPr>
        <w:t>companies</w:t>
      </w:r>
      <w:r w:rsidR="003E7E52">
        <w:rPr>
          <w:rFonts w:ascii="Calibri" w:hAnsi="Calibri" w:cs="Calibri"/>
          <w:sz w:val="21"/>
          <w:szCs w:val="21"/>
        </w:rPr>
        <w:t>)</w:t>
      </w:r>
    </w:p>
    <w:p w14:paraId="2A4C89FC" w14:textId="482032AA" w:rsidR="007F2AD0" w:rsidRPr="007F2AD0" w:rsidRDefault="007F2AD0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16B81556" w14:textId="40439690" w:rsidR="007F2AD0" w:rsidRDefault="003E7E52" w:rsidP="00D41FE3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 xml:space="preserve">,12] </w:t>
      </w:r>
      <w:r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</w:t>
      </w:r>
      <w:proofErr w:type="gramStart"/>
      <w:r w:rsidR="009F5A34">
        <w:rPr>
          <w:rFonts w:ascii="Calibri" w:hAnsi="Calibri" w:cs="Calibri"/>
          <w:sz w:val="21"/>
          <w:szCs w:val="21"/>
        </w:rPr>
        <w:t>19](</w:t>
      </w:r>
      <w:proofErr w:type="gramEnd"/>
      <w:r w:rsidR="009F5A34">
        <w:rPr>
          <w:rFonts w:ascii="Calibri" w:hAnsi="Calibri" w:cs="Calibri"/>
          <w:sz w:val="21"/>
          <w:szCs w:val="21"/>
        </w:rPr>
        <w:t>for non-preferred resource)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0377EA" w:rsidRPr="00A41AE1">
        <w:rPr>
          <w:rFonts w:ascii="Calibri" w:hAnsi="Calibri" w:cs="Calibri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  <w:r w:rsidR="00427BAA" w:rsidRPr="00427BAA">
        <w:rPr>
          <w:rFonts w:ascii="Calibri" w:hAnsi="Calibri" w:cs="Calibri"/>
          <w:sz w:val="21"/>
          <w:szCs w:val="21"/>
        </w:rPr>
        <w:t xml:space="preserve"> </w:t>
      </w:r>
      <w:r w:rsidR="00427BAA">
        <w:rPr>
          <w:rFonts w:ascii="Calibri" w:hAnsi="Calibri" w:cs="Calibri"/>
          <w:sz w:val="21"/>
          <w:szCs w:val="21"/>
        </w:rPr>
        <w:t>[Intel,24]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 xml:space="preserve">, 14]  </w:t>
      </w:r>
      <w:r>
        <w:rPr>
          <w:rFonts w:ascii="Calibri" w:hAnsi="Calibri" w:cs="Calibri"/>
          <w:sz w:val="21"/>
          <w:szCs w:val="21"/>
        </w:rPr>
        <w:t>(1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3</w:t>
      </w:r>
      <w:r>
        <w:rPr>
          <w:rFonts w:ascii="Calibri" w:hAnsi="Calibri" w:cs="Calibri"/>
          <w:sz w:val="21"/>
          <w:szCs w:val="21"/>
        </w:rPr>
        <w:t xml:space="preserve"> companies)</w:t>
      </w:r>
    </w:p>
    <w:p w14:paraId="5D8B17A1" w14:textId="672DADD9" w:rsidR="005B535C" w:rsidRDefault="005D4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</w:t>
      </w:r>
      <w:r w:rsidR="00FB1DA8">
        <w:rPr>
          <w:rFonts w:ascii="Calibri" w:hAnsi="Calibri" w:cs="Calibri"/>
          <w:sz w:val="21"/>
          <w:szCs w:val="21"/>
        </w:rPr>
        <w:t xml:space="preserve"> condition</w:t>
      </w:r>
    </w:p>
    <w:p w14:paraId="3C166E6E" w14:textId="0393534A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UE-A is RX UE of the PSSCH of which resource(s) is conflicted with UE-B’s resource [Fujitsu,1</w:t>
      </w:r>
      <w:r w:rsidR="00C1775A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]</w:t>
      </w:r>
    </w:p>
    <w:p w14:paraId="43973DDD" w14:textId="77777777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Radio or geometric distance between UEs are close [Ericsson,36]</w:t>
      </w:r>
    </w:p>
    <w:p w14:paraId="75C43ACA" w14:textId="6EB06B25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="00713DE6">
        <w:rPr>
          <w:rFonts w:ascii="Calibri" w:hAnsi="Calibri" w:cs="Calibri"/>
          <w:sz w:val="21"/>
          <w:szCs w:val="21"/>
        </w:rPr>
        <w:t>[vivo,4]</w:t>
      </w:r>
      <w:r w:rsidR="00672D14">
        <w:rPr>
          <w:rFonts w:ascii="Calibri" w:hAnsi="Calibri" w:cs="Calibri"/>
          <w:sz w:val="21"/>
          <w:szCs w:val="21"/>
        </w:rPr>
        <w:t xml:space="preserve"> [Samsung,8]</w:t>
      </w:r>
      <w:r w:rsidR="00713DE6" w:rsidRPr="005B535C">
        <w:rPr>
          <w:rFonts w:ascii="Calibri" w:hAnsi="Calibri" w:cs="Calibri"/>
          <w:sz w:val="21"/>
          <w:szCs w:val="21"/>
        </w:rPr>
        <w:t xml:space="preserve">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6DF4C62D" w14:textId="0ABC0A08" w:rsidR="00C229A6" w:rsidRPr="005B535C" w:rsidRDefault="00C229A6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Semi-persistent transmissions are enabled for a resource pool [Intel,24]</w:t>
      </w:r>
    </w:p>
    <w:p w14:paraId="5BFF28C8" w14:textId="4670D9CF" w:rsidR="007F2AD0" w:rsidRPr="007F2AD0" w:rsidRDefault="007F2AD0" w:rsidP="003E7E52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</w:t>
      </w:r>
      <w:r w:rsidR="00713DE6">
        <w:rPr>
          <w:rFonts w:ascii="Calibri" w:hAnsi="Calibri" w:cs="Calibri"/>
          <w:sz w:val="21"/>
          <w:szCs w:val="21"/>
        </w:rPr>
        <w:t xml:space="preserve">its own </w:t>
      </w:r>
      <w:r w:rsidRPr="007F2AD0">
        <w:rPr>
          <w:rFonts w:ascii="Calibri" w:hAnsi="Calibri" w:cs="Calibri"/>
          <w:sz w:val="21"/>
          <w:szCs w:val="21"/>
        </w:rPr>
        <w:t xml:space="preserve">higher layer to be UE-A and/or UE-B </w:t>
      </w:r>
    </w:p>
    <w:p w14:paraId="2F174D99" w14:textId="393A97CA" w:rsidR="007F2AD0" w:rsidRDefault="00FD1326" w:rsidP="003E7E52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</w:p>
    <w:p w14:paraId="4B73DBB6" w14:textId="77777777" w:rsidR="00134768" w:rsidRDefault="00134768" w:rsidP="003E7E52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0B22A72B" w14:textId="23E34E2A" w:rsidR="00134768" w:rsidRPr="00134768" w:rsidRDefault="00134768" w:rsidP="003E7E52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[Panasonic,18]</w:t>
      </w:r>
    </w:p>
    <w:p w14:paraId="3FC75126" w14:textId="58EBDA7E" w:rsidR="005B535C" w:rsidRDefault="005B535C" w:rsidP="005B535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, </w:t>
      </w:r>
    </w:p>
    <w:p w14:paraId="5C80F86B" w14:textId="4F44A5CD" w:rsidR="005B535C" w:rsidRPr="007F2AD0" w:rsidRDefault="005B535C" w:rsidP="005B535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5AC70400" w14:textId="77777777" w:rsidR="005B535C" w:rsidRDefault="005B5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1FF159C1" w14:textId="3938A5E9" w:rsidR="005B535C" w:rsidRPr="00025A7A" w:rsidRDefault="00375D17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2E2311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E90DCE" w:rsidRPr="00E90DCE">
        <w:rPr>
          <w:rFonts w:ascii="Calibri" w:hAnsi="Calibri" w:cs="Calibri"/>
          <w:sz w:val="21"/>
          <w:szCs w:val="21"/>
        </w:rPr>
        <w:t xml:space="preserve"> </w:t>
      </w:r>
      <w:r w:rsidR="00E90DCE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B1DA8"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>, 14</w:t>
      </w:r>
      <w:proofErr w:type="gramStart"/>
      <w:r w:rsidR="007858B8" w:rsidRPr="007858B8">
        <w:rPr>
          <w:rFonts w:ascii="Calibri" w:hAnsi="Calibri" w:cs="Calibri"/>
          <w:sz w:val="21"/>
          <w:szCs w:val="21"/>
          <w:highlight w:val="yellow"/>
        </w:rPr>
        <w:t xml:space="preserve">]  </w:t>
      </w:r>
      <w:r w:rsidR="00FB1DA8" w:rsidRPr="007858B8">
        <w:rPr>
          <w:rFonts w:ascii="Calibri" w:hAnsi="Calibri" w:cs="Calibri"/>
          <w:sz w:val="21"/>
          <w:szCs w:val="21"/>
          <w:highlight w:val="yellow"/>
        </w:rPr>
        <w:t>(</w:t>
      </w:r>
      <w:proofErr w:type="gramEnd"/>
      <w:r w:rsidR="00FB1DA8" w:rsidRPr="007858B8">
        <w:rPr>
          <w:rFonts w:ascii="Calibri" w:hAnsi="Calibri" w:cs="Calibri"/>
          <w:sz w:val="21"/>
          <w:szCs w:val="21"/>
          <w:highlight w:val="yellow"/>
        </w:rPr>
        <w:t>1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6</w:t>
      </w:r>
      <w:r w:rsidR="00FB1DA8">
        <w:rPr>
          <w:rFonts w:ascii="Calibri" w:hAnsi="Calibri" w:cs="Calibri"/>
          <w:sz w:val="21"/>
          <w:szCs w:val="21"/>
        </w:rPr>
        <w:t xml:space="preserve"> companies)</w:t>
      </w:r>
    </w:p>
    <w:p w14:paraId="090D0E38" w14:textId="77777777" w:rsidR="005B535C" w:rsidRPr="007F2AD0" w:rsidRDefault="005B535C" w:rsidP="005B535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54E72A4C" w14:textId="1F6443D9" w:rsidR="005B535C" w:rsidRDefault="00637510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ED4802" w:rsidRPr="00ED4802">
        <w:rPr>
          <w:rFonts w:ascii="Calibri" w:hAnsi="Calibri" w:cs="Calibri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411C2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9F5A34" w:rsidRPr="009F5A34">
        <w:rPr>
          <w:rFonts w:ascii="Calibri" w:hAnsi="Calibri" w:cs="Calibri"/>
          <w:sz w:val="21"/>
          <w:szCs w:val="21"/>
        </w:rPr>
        <w:t xml:space="preserve"> </w:t>
      </w:r>
      <w:r w:rsidR="00C1100C"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150B7D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166205" w:rsidRPr="00166205">
        <w:rPr>
          <w:rFonts w:ascii="Calibri" w:hAnsi="Calibri" w:cs="Calibri"/>
          <w:sz w:val="21"/>
          <w:szCs w:val="21"/>
        </w:rPr>
        <w:t xml:space="preserve"> </w:t>
      </w:r>
      <w:r w:rsidR="00166205">
        <w:rPr>
          <w:rFonts w:ascii="Calibri" w:hAnsi="Calibri" w:cs="Calibri"/>
          <w:sz w:val="21"/>
          <w:szCs w:val="21"/>
        </w:rPr>
        <w:t>[Xiaomi,30]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 w:rsidR="009C28F8" w:rsidRPr="009C28F8">
        <w:rPr>
          <w:rFonts w:ascii="Calibri" w:hAnsi="Calibri" w:cs="Calibri"/>
          <w:sz w:val="21"/>
          <w:szCs w:val="21"/>
        </w:rPr>
        <w:t xml:space="preserve"> </w:t>
      </w:r>
      <w:r w:rsidR="009C28F8">
        <w:rPr>
          <w:rFonts w:ascii="Calibri" w:hAnsi="Calibri" w:cs="Calibri"/>
          <w:sz w:val="21"/>
          <w:szCs w:val="21"/>
        </w:rPr>
        <w:t>[Ericsson,36]</w:t>
      </w:r>
      <w:r w:rsidR="00B90344">
        <w:rPr>
          <w:rFonts w:ascii="Calibri" w:hAnsi="Calibri" w:cs="Calibri"/>
          <w:sz w:val="21"/>
          <w:szCs w:val="21"/>
        </w:rPr>
        <w:t xml:space="preserve"> (14 companies)</w:t>
      </w:r>
    </w:p>
    <w:p w14:paraId="66FFC8EB" w14:textId="0137378B" w:rsidR="005B535C" w:rsidRDefault="005D4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 c</w:t>
      </w:r>
      <w:r w:rsidR="005B535C">
        <w:rPr>
          <w:rFonts w:ascii="Calibri" w:hAnsi="Calibri" w:cs="Calibri"/>
          <w:sz w:val="21"/>
          <w:szCs w:val="21"/>
        </w:rPr>
        <w:t>onditions</w:t>
      </w:r>
    </w:p>
    <w:p w14:paraId="7DCBD48E" w14:textId="54AF48C2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is RX UE of the PSSCH of which resource(s) is conflicted with UE-B’s resource </w:t>
      </w:r>
      <w:r w:rsidR="001411C2">
        <w:rPr>
          <w:rFonts w:ascii="Calibri" w:hAnsi="Calibri" w:cs="Calibri"/>
          <w:sz w:val="21"/>
          <w:szCs w:val="21"/>
        </w:rPr>
        <w:t>[Fujitsu,11]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7858B8">
        <w:rPr>
          <w:rFonts w:ascii="Calibri" w:hAnsi="Calibri" w:cs="Calibri"/>
          <w:sz w:val="21"/>
          <w:szCs w:val="21"/>
        </w:rPr>
        <w:t xml:space="preserve"> </w:t>
      </w:r>
      <w:r w:rsidR="007858B8" w:rsidRPr="007858B8">
        <w:rPr>
          <w:rFonts w:ascii="Calibri" w:hAnsi="Calibri" w:cs="Calibri"/>
          <w:sz w:val="21"/>
          <w:szCs w:val="21"/>
          <w:highlight w:val="yellow"/>
        </w:rPr>
        <w:t>[Lenovo/</w:t>
      </w:r>
      <w:proofErr w:type="spellStart"/>
      <w:r w:rsidR="007858B8" w:rsidRPr="007858B8">
        <w:rPr>
          <w:rFonts w:ascii="Calibri" w:hAnsi="Calibri" w:cs="Calibri"/>
          <w:sz w:val="21"/>
          <w:szCs w:val="21"/>
          <w:highlight w:val="yellow"/>
        </w:rPr>
        <w:t>MoTM</w:t>
      </w:r>
      <w:proofErr w:type="spellEnd"/>
      <w:r w:rsidR="007858B8" w:rsidRPr="007858B8">
        <w:rPr>
          <w:rFonts w:ascii="Calibri" w:hAnsi="Calibri" w:cs="Calibri"/>
          <w:sz w:val="21"/>
          <w:szCs w:val="21"/>
          <w:highlight w:val="yellow"/>
        </w:rPr>
        <w:t xml:space="preserve">, 14]  </w:t>
      </w:r>
    </w:p>
    <w:p w14:paraId="0FA64F17" w14:textId="0A859286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Radio or geometric distance between UEs are close </w:t>
      </w:r>
      <w:r w:rsidR="00FF797D">
        <w:rPr>
          <w:rFonts w:ascii="Calibri" w:hAnsi="Calibri" w:cs="Calibri"/>
          <w:sz w:val="21"/>
          <w:szCs w:val="21"/>
        </w:rPr>
        <w:t>[Intel,24]</w:t>
      </w:r>
      <w:r w:rsidR="009C28F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[Ericsson,36]</w:t>
      </w:r>
    </w:p>
    <w:p w14:paraId="7A34D070" w14:textId="77777777" w:rsidR="005B535C" w:rsidRP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434E890A" w14:textId="77777777" w:rsidR="005B535C" w:rsidRPr="007F2AD0" w:rsidRDefault="005B535C" w:rsidP="00637510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higher layer to be UE-A and/or UE-B </w:t>
      </w:r>
    </w:p>
    <w:p w14:paraId="36EC1FE5" w14:textId="6652C456" w:rsidR="005B535C" w:rsidRDefault="00FD1326" w:rsidP="00637510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</w:p>
    <w:p w14:paraId="788DBFB9" w14:textId="77777777" w:rsidR="001829A6" w:rsidRDefault="001829A6" w:rsidP="00637510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71011716" w14:textId="568DC9B1" w:rsidR="001829A6" w:rsidRDefault="001829A6" w:rsidP="00637510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</w:t>
      </w:r>
      <w:r w:rsidR="00134768">
        <w:rPr>
          <w:rFonts w:ascii="Calibri" w:hAnsi="Calibri" w:cs="Calibri"/>
          <w:sz w:val="21"/>
          <w:szCs w:val="21"/>
        </w:rPr>
        <w:t>18</w:t>
      </w:r>
      <w:r>
        <w:rPr>
          <w:rFonts w:ascii="Calibri" w:hAnsi="Calibri" w:cs="Calibri"/>
          <w:sz w:val="21"/>
          <w:szCs w:val="21"/>
        </w:rPr>
        <w:t>]</w:t>
      </w:r>
    </w:p>
    <w:p w14:paraId="2420AF18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Information to generate inter-UE coordination information</w:t>
      </w:r>
    </w:p>
    <w:p w14:paraId="14E9DED3" w14:textId="77777777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6B15F37B" w14:textId="0B49D8B0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</w:t>
      </w:r>
      <w:r w:rsidR="0016666C">
        <w:rPr>
          <w:rFonts w:ascii="Calibri" w:hAnsi="Calibri" w:cs="Calibri"/>
          <w:sz w:val="21"/>
          <w:szCs w:val="21"/>
        </w:rPr>
        <w:t xml:space="preserve">or </w:t>
      </w:r>
      <w:r w:rsidR="0016666C" w:rsidRPr="00E0064E">
        <w:rPr>
          <w:rFonts w:ascii="Calibri" w:hAnsi="Calibri" w:cs="Calibri"/>
          <w:sz w:val="21"/>
          <w:szCs w:val="21"/>
        </w:rPr>
        <w:t>candidate resource set</w:t>
      </w:r>
      <w:r w:rsidR="0016666C" w:rsidRPr="00ED1F89">
        <w:rPr>
          <w:rFonts w:ascii="Calibri" w:hAnsi="Calibri" w:cs="Calibri"/>
          <w:sz w:val="21"/>
          <w:szCs w:val="21"/>
        </w:rPr>
        <w:t xml:space="preserve"> </w:t>
      </w:r>
      <w:r w:rsidRPr="00ED1F89">
        <w:rPr>
          <w:rFonts w:ascii="Calibri" w:hAnsi="Calibri" w:cs="Calibri"/>
          <w:sz w:val="21"/>
          <w:szCs w:val="21"/>
        </w:rPr>
        <w:t xml:space="preserve">based on UE-A’s sensing result </w:t>
      </w:r>
    </w:p>
    <w:p w14:paraId="442AA3AE" w14:textId="6F989022" w:rsidR="001829A6" w:rsidRDefault="00D571BA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C81EA5" w:rsidRPr="00ED1F89">
        <w:rPr>
          <w:rFonts w:ascii="Calibri" w:hAnsi="Calibri" w:cs="Calibri"/>
          <w:sz w:val="21"/>
          <w:szCs w:val="21"/>
        </w:rPr>
        <w:t>[Fraunhofe</w:t>
      </w:r>
      <w:r w:rsidR="00C81EA5">
        <w:rPr>
          <w:rFonts w:ascii="Calibri" w:hAnsi="Calibri" w:cs="Calibri"/>
          <w:sz w:val="21"/>
          <w:szCs w:val="21"/>
        </w:rPr>
        <w:t xml:space="preserve">r,10] </w:t>
      </w:r>
      <w:r w:rsidR="000A0AC5">
        <w:rPr>
          <w:rFonts w:ascii="Calibri" w:hAnsi="Calibri" w:cs="Calibri"/>
          <w:sz w:val="21"/>
          <w:szCs w:val="21"/>
        </w:rPr>
        <w:t>[Fujitsu,11]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0A0AC5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20223E" w:rsidRPr="0020223E">
        <w:rPr>
          <w:rFonts w:ascii="Calibri" w:hAnsi="Calibri" w:cs="Calibri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8873E9">
        <w:rPr>
          <w:rFonts w:ascii="Calibri" w:hAnsi="Calibri" w:cs="Calibri"/>
          <w:sz w:val="21"/>
          <w:szCs w:val="21"/>
        </w:rPr>
        <w:t xml:space="preserve"> [Kyocera,25]</w:t>
      </w:r>
      <w:r w:rsidR="00051E08">
        <w:rPr>
          <w:rFonts w:ascii="Calibri" w:hAnsi="Calibri" w:cs="Calibri"/>
          <w:sz w:val="21"/>
          <w:szCs w:val="21"/>
        </w:rPr>
        <w:t xml:space="preserve"> [Apple,26]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A22A75" w:rsidRPr="00A22A75">
        <w:rPr>
          <w:rFonts w:ascii="Calibri" w:hAnsi="Calibri" w:cs="Calibri"/>
          <w:sz w:val="21"/>
          <w:szCs w:val="21"/>
        </w:rPr>
        <w:t xml:space="preserve">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3B1835">
        <w:rPr>
          <w:rFonts w:ascii="Calibri" w:hAnsi="Calibri" w:cs="Calibri"/>
          <w:sz w:val="21"/>
          <w:szCs w:val="21"/>
        </w:rPr>
        <w:t xml:space="preserve"> (20 companies)</w:t>
      </w:r>
    </w:p>
    <w:p w14:paraId="44CD88CB" w14:textId="0BB64956" w:rsidR="005B535C" w:rsidRDefault="005B535C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1F2C38D3" w14:textId="7D9A7287" w:rsidR="005B535C" w:rsidRDefault="005B535C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 operation </w:t>
      </w:r>
      <w:r w:rsidR="00D571BA">
        <w:rPr>
          <w:rFonts w:ascii="Calibri" w:hAnsi="Calibri" w:cs="Calibri"/>
          <w:sz w:val="21"/>
          <w:szCs w:val="21"/>
        </w:rPr>
        <w:t xml:space="preserve">is performed </w:t>
      </w:r>
      <w:r>
        <w:rPr>
          <w:rFonts w:ascii="Calibri" w:hAnsi="Calibri" w:cs="Calibri"/>
          <w:sz w:val="21"/>
          <w:szCs w:val="21"/>
        </w:rPr>
        <w:t xml:space="preserve">based on UE-B’s traffic requirements </w:t>
      </w:r>
      <w:r w:rsidR="00270E49">
        <w:rPr>
          <w:rFonts w:ascii="Calibri" w:hAnsi="Calibri" w:cs="Calibri"/>
          <w:sz w:val="21"/>
          <w:szCs w:val="21"/>
        </w:rPr>
        <w:t xml:space="preserve">if available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90385B" w:rsidRPr="0090385B">
        <w:rPr>
          <w:rFonts w:ascii="Calibri" w:hAnsi="Calibri" w:cs="Calibri"/>
          <w:sz w:val="21"/>
          <w:szCs w:val="21"/>
        </w:rPr>
        <w:t xml:space="preserve"> </w:t>
      </w:r>
      <w:r w:rsidR="0090385B">
        <w:rPr>
          <w:rFonts w:ascii="Calibri" w:hAnsi="Calibri" w:cs="Calibri"/>
          <w:sz w:val="21"/>
          <w:szCs w:val="21"/>
        </w:rPr>
        <w:t>[OPPO,17]</w:t>
      </w:r>
      <w:r w:rsidR="00A661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</w:p>
    <w:p w14:paraId="7BE7775A" w14:textId="585A7274" w:rsidR="00257284" w:rsidRDefault="00257284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Estimated SINR is used instead of RSRP measurement </w:t>
      </w:r>
      <w:r>
        <w:rPr>
          <w:rFonts w:ascii="Calibri" w:hAnsi="Calibri" w:cs="Calibri"/>
          <w:sz w:val="21"/>
          <w:szCs w:val="21"/>
        </w:rPr>
        <w:t>[Fujitsu,11]</w:t>
      </w:r>
    </w:p>
    <w:p w14:paraId="221BBD42" w14:textId="393AB3AC" w:rsidR="00095337" w:rsidRDefault="0009533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sensing results in non-monitored slot(s) of UE-B </w:t>
      </w:r>
      <w:r w:rsidR="005F052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[LG,23]</w:t>
      </w:r>
    </w:p>
    <w:p w14:paraId="2809A44A" w14:textId="5287FA5F" w:rsidR="005B535C" w:rsidRDefault="00B41925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2FEBD309" w14:textId="31CCA094" w:rsidR="008873E9" w:rsidRDefault="008873E9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Periodic transmissions [Kyocera,25]</w:t>
      </w:r>
    </w:p>
    <w:p w14:paraId="32D61690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DF86549" w14:textId="00ED0834" w:rsidR="005B535C" w:rsidRDefault="005812CE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4A06DC" w:rsidRPr="004A06DC">
        <w:rPr>
          <w:rFonts w:ascii="Calibri" w:hAnsi="Calibri" w:cs="Calibri"/>
          <w:sz w:val="21"/>
          <w:szCs w:val="21"/>
        </w:rPr>
        <w:t xml:space="preserve"> </w:t>
      </w:r>
      <w:r w:rsidR="004A06DC">
        <w:rPr>
          <w:rFonts w:ascii="Calibri" w:hAnsi="Calibri" w:cs="Calibri"/>
          <w:sz w:val="21"/>
          <w:szCs w:val="21"/>
        </w:rPr>
        <w:t>[Qualcomm,19]</w:t>
      </w:r>
      <w:r>
        <w:rPr>
          <w:rFonts w:ascii="Calibri" w:hAnsi="Calibri" w:cs="Calibri"/>
          <w:sz w:val="21"/>
          <w:szCs w:val="21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</w:rPr>
        <w:t>[LG,23]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A2C6FAC" w14:textId="6B2823F5" w:rsidR="001829A6" w:rsidRDefault="005B535C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59CE684" w14:textId="2F24C385" w:rsidR="00B41925" w:rsidRDefault="00B41925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Resources to be used for other UE’s initial transmission [Qualcomm,</w:t>
      </w:r>
      <w:r w:rsidR="008C7224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]</w:t>
      </w:r>
    </w:p>
    <w:p w14:paraId="11DA1E69" w14:textId="1AD08CA5" w:rsidR="005812CE" w:rsidRDefault="005812CE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Non-preferred resources identified by scheme 2 </w:t>
      </w:r>
      <w:r>
        <w:rPr>
          <w:rFonts w:ascii="Calibri" w:hAnsi="Calibri" w:cs="Calibri"/>
          <w:sz w:val="21"/>
          <w:szCs w:val="21"/>
        </w:rPr>
        <w:t>[Samsung,8]</w:t>
      </w:r>
    </w:p>
    <w:p w14:paraId="3EC270CD" w14:textId="68C7A063" w:rsidR="0016666C" w:rsidRPr="00ED1F89" w:rsidRDefault="00B12C79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or n</w:t>
      </w:r>
      <w:r w:rsidR="0016666C">
        <w:rPr>
          <w:rFonts w:ascii="Calibri" w:hAnsi="Calibri" w:cs="Calibri"/>
          <w:sz w:val="21"/>
          <w:szCs w:val="21"/>
        </w:rPr>
        <w:t>on-preferred resources for UE-B’s transmission [LG,23]</w:t>
      </w:r>
    </w:p>
    <w:p w14:paraId="67312993" w14:textId="77777777" w:rsidR="00CA1188" w:rsidRDefault="00CA1188" w:rsidP="00822E87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Resource set for </w:t>
      </w:r>
      <w:r>
        <w:rPr>
          <w:rFonts w:ascii="Calibri" w:hAnsi="Calibri" w:cs="Calibri"/>
          <w:sz w:val="21"/>
          <w:szCs w:val="21"/>
        </w:rPr>
        <w:t xml:space="preserve">other </w:t>
      </w: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transmissions is selected by UE-A </w:t>
      </w:r>
    </w:p>
    <w:p w14:paraId="582F101C" w14:textId="7E760F82" w:rsidR="00CA1188" w:rsidRDefault="00CA1188" w:rsidP="00822E8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 [vivo,4]</w:t>
      </w:r>
      <w:r w:rsidRP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[CATT,9]</w:t>
      </w:r>
      <w:r w:rsidRPr="008C3A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Pr="00A22A75">
        <w:rPr>
          <w:rFonts w:ascii="Calibri" w:hAnsi="Calibri" w:cs="Calibri"/>
          <w:sz w:val="21"/>
          <w:szCs w:val="21"/>
        </w:rPr>
        <w:t xml:space="preserve"> </w:t>
      </w:r>
      <w:r w:rsidR="00DD0B45">
        <w:rPr>
          <w:rFonts w:ascii="Calibri" w:hAnsi="Calibri" w:cs="Calibri"/>
          <w:sz w:val="21"/>
          <w:szCs w:val="21"/>
        </w:rPr>
        <w:t>(4 companies)</w:t>
      </w:r>
    </w:p>
    <w:p w14:paraId="5231BEC6" w14:textId="7B4308A9" w:rsidR="00121954" w:rsidRDefault="00121954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365D27BE" w14:textId="77777777" w:rsidR="0016666C" w:rsidRPr="00ED1F89" w:rsidRDefault="0016666C" w:rsidP="0016666C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2ECA692F" w14:textId="20605F07" w:rsidR="0016666C" w:rsidRDefault="00D571BA" w:rsidP="0016666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B559B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F1640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84AEB" w:rsidRPr="00A84AEB">
        <w:rPr>
          <w:rFonts w:ascii="Calibri" w:hAnsi="Calibri" w:cs="Calibri"/>
          <w:sz w:val="21"/>
          <w:szCs w:val="21"/>
        </w:rPr>
        <w:t xml:space="preserve"> </w:t>
      </w:r>
      <w:r w:rsidR="00A84AEB">
        <w:rPr>
          <w:rFonts w:ascii="Calibri" w:hAnsi="Calibri" w:cs="Calibri"/>
          <w:sz w:val="21"/>
          <w:szCs w:val="21"/>
        </w:rPr>
        <w:t>[Qualcomm,19]</w:t>
      </w:r>
      <w:r w:rsidR="00A661B4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8E4C7D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  <w:lang w:val="es-ES"/>
        </w:rPr>
        <w:t>[</w:t>
      </w:r>
      <w:r w:rsidR="0016666C">
        <w:rPr>
          <w:rFonts w:ascii="Calibri" w:hAnsi="Calibri" w:cs="Calibri"/>
          <w:sz w:val="21"/>
          <w:szCs w:val="21"/>
          <w:lang w:val="es-ES"/>
        </w:rPr>
        <w:t>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(12 companies)</w:t>
      </w:r>
    </w:p>
    <w:p w14:paraId="2631FCA7" w14:textId="7D56E0F3" w:rsidR="0016666C" w:rsidRDefault="0016666C" w:rsidP="0016666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proofErr w:type="spellStart"/>
      <w:r>
        <w:rPr>
          <w:rFonts w:ascii="Calibri" w:hAnsi="Calibri" w:cs="Calibri"/>
          <w:sz w:val="21"/>
          <w:szCs w:val="21"/>
          <w:lang w:val="es-ES"/>
        </w:rPr>
        <w:t>Details</w:t>
      </w:r>
      <w:proofErr w:type="spellEnd"/>
    </w:p>
    <w:p w14:paraId="66B65E91" w14:textId="78AEE9C6" w:rsidR="0016666C" w:rsidRDefault="0016666C" w:rsidP="0016666C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proofErr w:type="spellStart"/>
      <w:r>
        <w:rPr>
          <w:rFonts w:ascii="Calibri" w:hAnsi="Calibri" w:cs="Calibri"/>
          <w:sz w:val="21"/>
          <w:szCs w:val="21"/>
          <w:lang w:val="es-ES"/>
        </w:rPr>
        <w:t>Only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resources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to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be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used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for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initial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es-ES"/>
        </w:rPr>
        <w:t>transmisison</w:t>
      </w:r>
      <w:proofErr w:type="spellEnd"/>
      <w:r>
        <w:rPr>
          <w:rFonts w:ascii="Calibri" w:hAnsi="Calibri" w:cs="Calibri"/>
          <w:sz w:val="21"/>
          <w:szCs w:val="21"/>
          <w:lang w:val="es-ES"/>
        </w:rPr>
        <w:t xml:space="preserve"> [Qualcomm,</w:t>
      </w:r>
      <w:r w:rsidR="00A84AEB">
        <w:rPr>
          <w:rFonts w:ascii="Calibri" w:hAnsi="Calibri" w:cs="Calibri"/>
          <w:sz w:val="21"/>
          <w:szCs w:val="21"/>
          <w:lang w:val="es-ES"/>
        </w:rPr>
        <w:t>19</w:t>
      </w:r>
      <w:r>
        <w:rPr>
          <w:rFonts w:ascii="Calibri" w:hAnsi="Calibri" w:cs="Calibri"/>
          <w:sz w:val="21"/>
          <w:szCs w:val="21"/>
          <w:lang w:val="es-ES"/>
        </w:rPr>
        <w:t>]</w:t>
      </w:r>
    </w:p>
    <w:p w14:paraId="6AD8E186" w14:textId="2A7E8C50" w:rsidR="001829A6" w:rsidRPr="00ED1F89" w:rsidRDefault="001829A6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</w:t>
      </w:r>
      <w:proofErr w:type="gramStart"/>
      <w:r w:rsidRPr="00ED1F89">
        <w:rPr>
          <w:rFonts w:ascii="Calibri" w:hAnsi="Calibri" w:cs="Calibri"/>
          <w:sz w:val="21"/>
          <w:szCs w:val="21"/>
        </w:rPr>
        <w:t>A’s</w:t>
      </w:r>
      <w:proofErr w:type="gramEnd"/>
      <w:r w:rsidRPr="00ED1F89">
        <w:rPr>
          <w:rFonts w:ascii="Calibri" w:hAnsi="Calibri" w:cs="Calibri"/>
          <w:sz w:val="21"/>
          <w:szCs w:val="21"/>
        </w:rPr>
        <w:t xml:space="preserve"> </w:t>
      </w:r>
      <w:r w:rsidR="00025A7A">
        <w:rPr>
          <w:rFonts w:ascii="Calibri" w:hAnsi="Calibri" w:cs="Calibri"/>
          <w:sz w:val="21"/>
          <w:szCs w:val="21"/>
        </w:rPr>
        <w:t xml:space="preserve">scheduled and/or </w:t>
      </w:r>
      <w:r w:rsidRPr="00ED1F89">
        <w:rPr>
          <w:rFonts w:ascii="Calibri" w:hAnsi="Calibri" w:cs="Calibri"/>
          <w:sz w:val="21"/>
          <w:szCs w:val="21"/>
        </w:rPr>
        <w:t>configured resources for UL</w:t>
      </w:r>
    </w:p>
    <w:p w14:paraId="1F1FE7F3" w14:textId="2C2A427F" w:rsidR="005B535C" w:rsidRDefault="000774FE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 xml:space="preserve">,12]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(8 companies)</w:t>
      </w:r>
    </w:p>
    <w:p w14:paraId="3C606D2A" w14:textId="77777777" w:rsidR="001829A6" w:rsidRDefault="001829A6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lastRenderedPageBreak/>
        <w:t>LTE SL transmission and/or reception of UE-A</w:t>
      </w:r>
    </w:p>
    <w:p w14:paraId="2025606A" w14:textId="6C45D4E5" w:rsidR="005B535C" w:rsidRDefault="001B559B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F1640"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  <w:lang w:val="fr-FR"/>
        </w:rPr>
        <w:t>[LG,23]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658CD4D" w14:textId="77777777" w:rsidR="00121954" w:rsidRDefault="00121954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27C8F8D6" w14:textId="123DD9C0" w:rsidR="00121954" w:rsidRDefault="00051E08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  <w:r w:rsidR="00121954" w:rsidRPr="003E3021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DD0B45">
        <w:rPr>
          <w:rFonts w:ascii="Calibri" w:hAnsi="Calibri" w:cs="Calibri"/>
          <w:sz w:val="21"/>
          <w:szCs w:val="21"/>
        </w:rPr>
        <w:t xml:space="preserve"> (2 companies)</w:t>
      </w:r>
    </w:p>
    <w:p w14:paraId="6C240ED0" w14:textId="7D8278E2" w:rsidR="008873E9" w:rsidRDefault="008873E9" w:rsidP="008873E9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Non-active time </w:t>
      </w:r>
    </w:p>
    <w:p w14:paraId="3E5928E4" w14:textId="11646FF0" w:rsidR="008873E9" w:rsidRPr="00E0064E" w:rsidRDefault="008873E9" w:rsidP="008873E9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[Kyocera,25]</w:t>
      </w:r>
    </w:p>
    <w:p w14:paraId="13262814" w14:textId="77777777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39DC4B87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based on UE-A’s sensing result </w:t>
      </w:r>
    </w:p>
    <w:p w14:paraId="377FE757" w14:textId="4E0533B7" w:rsidR="00B41925" w:rsidRDefault="00D571BA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774FE">
        <w:rPr>
          <w:rFonts w:ascii="Calibri" w:hAnsi="Calibri" w:cs="Calibri"/>
          <w:sz w:val="21"/>
          <w:szCs w:val="21"/>
        </w:rPr>
        <w:t>[Nokia,2]</w:t>
      </w:r>
      <w:r w:rsidR="000774FE">
        <w:rPr>
          <w:rFonts w:ascii="Calibri" w:hAnsi="Calibri" w:cs="Calibri" w:hint="eastAsia"/>
          <w:sz w:val="21"/>
          <w:szCs w:val="21"/>
        </w:rPr>
        <w:t xml:space="preserve"> </w:t>
      </w:r>
      <w:r w:rsidR="00095337">
        <w:rPr>
          <w:rFonts w:ascii="Calibri" w:hAnsi="Calibri" w:cs="Calibri"/>
          <w:sz w:val="21"/>
          <w:szCs w:val="21"/>
        </w:rPr>
        <w:t>[vivo,4]</w:t>
      </w:r>
      <w:r w:rsidR="00095337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C37E52">
        <w:rPr>
          <w:rFonts w:ascii="Calibri" w:hAnsi="Calibri" w:cs="Calibri" w:hint="eastAsia"/>
          <w:sz w:val="21"/>
          <w:szCs w:val="21"/>
        </w:rPr>
        <w:t xml:space="preserve">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9E29DA">
        <w:rPr>
          <w:rFonts w:ascii="Calibri" w:hAnsi="Calibri" w:cs="Calibri" w:hint="eastAsia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E50854" w:rsidRPr="00E50854"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B41925">
        <w:rPr>
          <w:rFonts w:ascii="Calibri" w:hAnsi="Calibri" w:cs="Calibri" w:hint="eastAsia"/>
          <w:sz w:val="21"/>
          <w:szCs w:val="21"/>
        </w:rPr>
        <w:t>[LG,23]</w:t>
      </w:r>
      <w:r w:rsidR="00AB3288" w:rsidRPr="00AB3288">
        <w:rPr>
          <w:rFonts w:ascii="Calibri" w:hAnsi="Calibri" w:cs="Calibri"/>
          <w:sz w:val="21"/>
          <w:szCs w:val="21"/>
        </w:rPr>
        <w:t xml:space="preserve"> </w:t>
      </w:r>
      <w:r w:rsidR="00AB3288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(13 companies)</w:t>
      </w:r>
    </w:p>
    <w:p w14:paraId="2237DF3B" w14:textId="24FF9E4C" w:rsidR="00B41925" w:rsidRDefault="00B41925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547B9B3F" w14:textId="5E0A52CE" w:rsidR="00B41925" w:rsidRDefault="00D571BA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>’s sensing results in non-monitored slot(s) of UE-B [Huawei,1]</w:t>
      </w:r>
      <w:r w:rsidR="00095337">
        <w:rPr>
          <w:rFonts w:ascii="Calibri" w:hAnsi="Calibri" w:cs="Calibri"/>
          <w:sz w:val="21"/>
          <w:szCs w:val="21"/>
        </w:rPr>
        <w:t xml:space="preserve"> [LG,23]</w:t>
      </w:r>
    </w:p>
    <w:p w14:paraId="016DBFA3" w14:textId="77777777" w:rsidR="00095337" w:rsidRDefault="0009533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436FD9E3" w14:textId="608A8ECF" w:rsidR="00AA0657" w:rsidRDefault="00AA065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627B998F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Other UEs’ existing transmission (</w:t>
      </w:r>
      <w:proofErr w:type="gramStart"/>
      <w:r w:rsidRPr="00ED1F89">
        <w:rPr>
          <w:rFonts w:ascii="Calibri" w:hAnsi="Calibri" w:cs="Calibri"/>
          <w:sz w:val="21"/>
          <w:szCs w:val="21"/>
        </w:rPr>
        <w:t>i.e.</w:t>
      </w:r>
      <w:proofErr w:type="gramEnd"/>
      <w:r w:rsidRPr="00ED1F89">
        <w:rPr>
          <w:rFonts w:ascii="Calibri" w:hAnsi="Calibri" w:cs="Calibri"/>
          <w:sz w:val="21"/>
          <w:szCs w:val="21"/>
        </w:rPr>
        <w:t xml:space="preserve"> used resources) based on UE-A’s sensing result</w:t>
      </w:r>
    </w:p>
    <w:p w14:paraId="3ABEFEBB" w14:textId="389DBF89" w:rsidR="001829A6" w:rsidRDefault="000774FE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D0AB1">
        <w:rPr>
          <w:rFonts w:ascii="Calibri" w:hAnsi="Calibri" w:cs="Calibri"/>
          <w:sz w:val="21"/>
          <w:szCs w:val="21"/>
        </w:rPr>
        <w:t>[NEC,13]</w:t>
      </w:r>
      <w:r w:rsidRPr="00ED1F89">
        <w:rPr>
          <w:rFonts w:ascii="Calibri" w:hAnsi="Calibri" w:cs="Calibri"/>
          <w:sz w:val="21"/>
          <w:szCs w:val="21"/>
        </w:rPr>
        <w:t xml:space="preserve"> </w:t>
      </w:r>
      <w:r w:rsidR="00EC3A51">
        <w:rPr>
          <w:rFonts w:ascii="Calibri" w:hAnsi="Calibri" w:cs="Calibri"/>
          <w:sz w:val="21"/>
          <w:szCs w:val="21"/>
        </w:rPr>
        <w:t>[Intel,24]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1829A6" w:rsidRPr="00ED1F89">
        <w:rPr>
          <w:rFonts w:ascii="Calibri" w:hAnsi="Calibri" w:cs="Calibri"/>
          <w:sz w:val="21"/>
          <w:szCs w:val="21"/>
        </w:rPr>
        <w:t xml:space="preserve"> [DCM,</w:t>
      </w:r>
      <w:r w:rsidR="004E4FA3">
        <w:rPr>
          <w:rFonts w:ascii="Calibri" w:hAnsi="Calibri" w:cs="Calibri"/>
          <w:sz w:val="21"/>
          <w:szCs w:val="21"/>
        </w:rPr>
        <w:t>29</w:t>
      </w:r>
      <w:r w:rsidR="001829A6" w:rsidRPr="00ED1F89">
        <w:rPr>
          <w:rFonts w:ascii="Calibri" w:hAnsi="Calibri" w:cs="Calibri"/>
          <w:sz w:val="21"/>
          <w:szCs w:val="21"/>
        </w:rPr>
        <w:t>]</w:t>
      </w:r>
      <w:r w:rsidR="003B1835">
        <w:rPr>
          <w:rFonts w:ascii="Calibri" w:hAnsi="Calibri" w:cs="Calibri"/>
          <w:sz w:val="21"/>
          <w:szCs w:val="21"/>
        </w:rPr>
        <w:t xml:space="preserve"> (6 companies)</w:t>
      </w:r>
    </w:p>
    <w:p w14:paraId="6F27470F" w14:textId="50DE0F39" w:rsidR="00AA0657" w:rsidRDefault="00AA0657" w:rsidP="00AA065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2187BB40" w14:textId="77777777" w:rsidR="00AA0657" w:rsidRDefault="00AA0657" w:rsidP="00AA065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4C3F2878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52FCA85" w14:textId="18AA41D7" w:rsidR="006C0327" w:rsidRPr="006C0327" w:rsidRDefault="005812CE" w:rsidP="006C032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6C0327">
        <w:rPr>
          <w:rFonts w:ascii="Calibri" w:hAnsi="Calibri" w:cs="Calibri" w:hint="eastAsia"/>
          <w:sz w:val="21"/>
          <w:szCs w:val="21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(5 companies)</w:t>
      </w:r>
    </w:p>
    <w:p w14:paraId="5929B340" w14:textId="2345C977" w:rsidR="006C0327" w:rsidRDefault="006C0327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FCE9563" w14:textId="76A9CB4D" w:rsidR="006C0327" w:rsidRPr="00ED1F89" w:rsidRDefault="006C0327" w:rsidP="006C032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Preferred or non-preferred resources for UE-B’s transmission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[LG,23]</w:t>
      </w:r>
    </w:p>
    <w:p w14:paraId="049FF4DD" w14:textId="0B2FF2EE" w:rsidR="006C0327" w:rsidRDefault="007429BF" w:rsidP="009D2040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SL resources indicated by UE-B</w:t>
      </w:r>
      <w:r>
        <w:rPr>
          <w:rFonts w:ascii="Calibri" w:hAnsi="Calibri" w:cs="Calibri"/>
          <w:sz w:val="21"/>
          <w:szCs w:val="21"/>
        </w:rPr>
        <w:t xml:space="preserve">’s SCI </w:t>
      </w:r>
    </w:p>
    <w:p w14:paraId="3CF12BF4" w14:textId="56ACA504" w:rsidR="007429BF" w:rsidRDefault="00095337" w:rsidP="007429BF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BD0AC8">
        <w:rPr>
          <w:rFonts w:ascii="Calibri" w:hAnsi="Calibri" w:cs="Calibri"/>
          <w:sz w:val="21"/>
          <w:szCs w:val="21"/>
        </w:rPr>
        <w:t xml:space="preserve">[OPPO,17] </w:t>
      </w:r>
      <w:r w:rsidR="007429BF">
        <w:rPr>
          <w:rFonts w:ascii="Calibri" w:hAnsi="Calibri" w:cs="Calibri"/>
          <w:sz w:val="21"/>
          <w:szCs w:val="21"/>
        </w:rPr>
        <w:t>[LG,23]</w:t>
      </w:r>
      <w:r w:rsidR="00EF7A4F" w:rsidRPr="00EF7A4F">
        <w:rPr>
          <w:rFonts w:ascii="Calibri" w:hAnsi="Calibri" w:cs="Calibri"/>
          <w:sz w:val="21"/>
          <w:szCs w:val="21"/>
        </w:rPr>
        <w:t xml:space="preserve"> </w:t>
      </w:r>
      <w:r w:rsidR="00EF7A4F">
        <w:rPr>
          <w:rFonts w:ascii="Calibri" w:hAnsi="Calibri" w:cs="Calibri"/>
          <w:sz w:val="21"/>
          <w:szCs w:val="21"/>
        </w:rPr>
        <w:t>[Intel,24]</w:t>
      </w:r>
      <w:r w:rsidR="00D44162" w:rsidRPr="00D44162">
        <w:rPr>
          <w:rFonts w:ascii="Calibri" w:hAnsi="Calibri" w:cs="Calibri"/>
          <w:sz w:val="21"/>
          <w:szCs w:val="21"/>
        </w:rPr>
        <w:t xml:space="preserve"> </w:t>
      </w:r>
      <w:r w:rsidR="00D4416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644A6D2D" w14:textId="77777777" w:rsidR="009D2040" w:rsidRDefault="009D2040" w:rsidP="009D2040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23779E25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164B4246" w14:textId="38436CB9" w:rsidR="009D2040" w:rsidRDefault="000774FE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</w:t>
      </w:r>
      <w:r w:rsidR="009D2040">
        <w:rPr>
          <w:rFonts w:ascii="Calibri" w:hAnsi="Calibri" w:cs="Calibri"/>
          <w:sz w:val="21"/>
          <w:szCs w:val="21"/>
          <w:lang w:val="es-ES"/>
        </w:rPr>
        <w:t>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3289C68B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scheduled/configured resources for UL</w:t>
      </w:r>
    </w:p>
    <w:p w14:paraId="3E9A1FC5" w14:textId="0DAEC456" w:rsidR="009D2040" w:rsidRDefault="000774FE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97150">
        <w:rPr>
          <w:rFonts w:ascii="Calibri" w:hAnsi="Calibri" w:cs="Calibri"/>
          <w:sz w:val="21"/>
          <w:szCs w:val="21"/>
        </w:rPr>
        <w:t xml:space="preserve">[vivo,4]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(7 companies)</w:t>
      </w:r>
    </w:p>
    <w:p w14:paraId="11798F79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LTE SL transmission and/or reception of UE-A</w:t>
      </w:r>
    </w:p>
    <w:p w14:paraId="52CB551C" w14:textId="04AEC387" w:rsidR="009D2040" w:rsidRDefault="00897150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>
        <w:rPr>
          <w:rFonts w:ascii="Calibri" w:hAnsi="Calibri" w:cs="Calibri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(4 companies)</w:t>
      </w:r>
    </w:p>
    <w:p w14:paraId="34BEB049" w14:textId="77777777" w:rsidR="001829A6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4C823746" w14:textId="3F8FD2EE" w:rsidR="00897150" w:rsidRDefault="001829A6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Pr="00EE75BE">
        <w:rPr>
          <w:rFonts w:ascii="Calibri" w:hAnsi="Calibri" w:cs="Calibri"/>
          <w:sz w:val="21"/>
          <w:szCs w:val="21"/>
        </w:rPr>
        <w:t xml:space="preserve"> </w:t>
      </w:r>
      <w:r w:rsidR="000C73DD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(3 companies)</w:t>
      </w:r>
    </w:p>
    <w:p w14:paraId="043F08D1" w14:textId="77777777" w:rsidR="009D2040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processing time budget for generating and transmitting inter-UE coordination information from UE-A </w:t>
      </w:r>
    </w:p>
    <w:p w14:paraId="56DBF581" w14:textId="0B9BD9D8" w:rsidR="009D2040" w:rsidRDefault="000B4DEB" w:rsidP="009D2040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 xml:space="preserve">,12] </w:t>
      </w:r>
      <w:r w:rsidR="0009602C">
        <w:rPr>
          <w:rFonts w:ascii="Calibri" w:hAnsi="Calibri" w:cs="Calibri"/>
          <w:sz w:val="21"/>
          <w:szCs w:val="21"/>
        </w:rPr>
        <w:t>[Lenovo,14]</w:t>
      </w:r>
      <w:r w:rsidR="0009602C">
        <w:rPr>
          <w:rFonts w:ascii="Calibri" w:hAnsi="Calibri" w:cs="Calibri" w:hint="eastAsia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583C59" w:rsidRPr="00583C59">
        <w:rPr>
          <w:rFonts w:ascii="Calibri" w:hAnsi="Calibri" w:cs="Calibri"/>
          <w:sz w:val="21"/>
          <w:szCs w:val="21"/>
        </w:rPr>
        <w:t xml:space="preserve"> </w:t>
      </w:r>
      <w:r w:rsidR="00583C59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296D5F2A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UE-A to send inter-UE coordination information to UE-B</w:t>
      </w:r>
    </w:p>
    <w:p w14:paraId="63E8996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F69E19A" w14:textId="77777777" w:rsidR="00A1440C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21AD26CC" w14:textId="6D316EE8" w:rsidR="00A1440C" w:rsidRDefault="00AD63F1" w:rsidP="00A1440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74DE">
        <w:rPr>
          <w:rFonts w:ascii="Calibri" w:hAnsi="Calibri" w:cs="Calibri" w:hint="eastAsia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496014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 w:hint="eastAsia"/>
          <w:sz w:val="21"/>
          <w:szCs w:val="21"/>
        </w:rPr>
        <w:t xml:space="preserve"> </w:t>
      </w:r>
      <w:r w:rsidR="001D50CE">
        <w:rPr>
          <w:rFonts w:ascii="Calibri" w:hAnsi="Calibri" w:cs="Calibri"/>
          <w:sz w:val="21"/>
          <w:szCs w:val="21"/>
        </w:rPr>
        <w:t>[OPPO,17]</w:t>
      </w:r>
      <w:r w:rsidR="001D50CE">
        <w:rPr>
          <w:rFonts w:ascii="Calibri" w:hAnsi="Calibri" w:cs="Calibri" w:hint="eastAsia"/>
          <w:sz w:val="21"/>
          <w:szCs w:val="21"/>
        </w:rPr>
        <w:t xml:space="preserve"> </w:t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9D576B">
        <w:rPr>
          <w:rFonts w:ascii="Calibri" w:hAnsi="Calibri" w:cs="Calibri" w:hint="eastAsia"/>
          <w:sz w:val="21"/>
          <w:szCs w:val="21"/>
        </w:rPr>
        <w:t xml:space="preserve"> </w:t>
      </w:r>
      <w:r w:rsidR="00A2327C">
        <w:rPr>
          <w:rFonts w:ascii="Calibri" w:hAnsi="Calibri" w:cs="Calibri"/>
          <w:sz w:val="21"/>
          <w:szCs w:val="21"/>
        </w:rPr>
        <w:t>[ETRI,21]</w:t>
      </w:r>
      <w:r w:rsidR="00A2327C" w:rsidRPr="002328ED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 w:hint="eastAsia"/>
          <w:sz w:val="21"/>
          <w:szCs w:val="21"/>
        </w:rPr>
        <w:t>[LG,23]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F60A63" w:rsidRPr="00F60A63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43261B" w:rsidRPr="0043261B">
        <w:rPr>
          <w:rFonts w:ascii="Calibri" w:hAnsi="Calibri" w:cs="Calibri"/>
          <w:sz w:val="21"/>
          <w:szCs w:val="21"/>
        </w:rPr>
        <w:t xml:space="preserve"> </w:t>
      </w:r>
      <w:r w:rsidR="0043261B">
        <w:rPr>
          <w:rFonts w:ascii="Calibri" w:hAnsi="Calibri" w:cs="Calibri"/>
          <w:sz w:val="21"/>
          <w:szCs w:val="21"/>
        </w:rPr>
        <w:t>[Apple,26]</w:t>
      </w:r>
      <w:r w:rsidR="00870586" w:rsidRPr="00870586">
        <w:rPr>
          <w:rFonts w:ascii="Calibri" w:hAnsi="Calibri" w:cs="Calibri"/>
          <w:sz w:val="21"/>
          <w:szCs w:val="21"/>
        </w:rPr>
        <w:t xml:space="preserve"> </w:t>
      </w:r>
      <w:r w:rsidR="00870586">
        <w:rPr>
          <w:rFonts w:ascii="Calibri" w:hAnsi="Calibri" w:cs="Calibri"/>
          <w:sz w:val="21"/>
          <w:szCs w:val="21"/>
        </w:rPr>
        <w:t>[ZTE,27]</w:t>
      </w:r>
      <w:r w:rsidR="00FA01D5" w:rsidRPr="00FA01D5">
        <w:rPr>
          <w:rFonts w:ascii="Calibri" w:hAnsi="Calibri" w:cs="Calibri"/>
          <w:sz w:val="21"/>
          <w:szCs w:val="21"/>
        </w:rPr>
        <w:t xml:space="preserve"> </w:t>
      </w:r>
      <w:r w:rsidR="00FA01D5">
        <w:rPr>
          <w:rFonts w:ascii="Calibri" w:hAnsi="Calibri" w:cs="Calibri"/>
          <w:sz w:val="21"/>
          <w:szCs w:val="21"/>
        </w:rPr>
        <w:t>[Sharp,28]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9240CE" w:rsidRPr="009240CE">
        <w:rPr>
          <w:rFonts w:ascii="Calibri" w:hAnsi="Calibri" w:cs="Calibri"/>
          <w:sz w:val="21"/>
          <w:szCs w:val="21"/>
        </w:rPr>
        <w:t xml:space="preserve"> </w:t>
      </w:r>
      <w:r w:rsidR="009240CE">
        <w:rPr>
          <w:rFonts w:ascii="Calibri" w:hAnsi="Calibri" w:cs="Calibri"/>
          <w:sz w:val="21"/>
          <w:szCs w:val="21"/>
        </w:rPr>
        <w:t>[ITL,31]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78044B">
        <w:rPr>
          <w:rFonts w:ascii="Calibri" w:hAnsi="Calibri" w:cs="Calibri"/>
          <w:sz w:val="21"/>
          <w:szCs w:val="21"/>
        </w:rPr>
        <w:t xml:space="preserve"> (26 companies)</w:t>
      </w:r>
    </w:p>
    <w:p w14:paraId="0558EAF0" w14:textId="7777777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F39A46C" w14:textId="77777777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Information</w:t>
      </w:r>
    </w:p>
    <w:p w14:paraId="216595A8" w14:textId="4A0A3E86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593410">
        <w:rPr>
          <w:rFonts w:ascii="Calibri" w:hAnsi="Calibri" w:cs="Calibri"/>
          <w:sz w:val="21"/>
          <w:szCs w:val="21"/>
        </w:rPr>
        <w:t xml:space="preserve"> set of preferred or non-preferred resources determined at UE-B</w:t>
      </w:r>
      <w:r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</w:p>
    <w:p w14:paraId="512B2060" w14:textId="3D1D305E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resource (re)selection procedure-related parameters </w:t>
      </w:r>
      <w:r w:rsidR="00AD63F1">
        <w:rPr>
          <w:rFonts w:ascii="Calibri" w:hAnsi="Calibri" w:cs="Calibri"/>
          <w:sz w:val="21"/>
          <w:szCs w:val="21"/>
        </w:rPr>
        <w:t xml:space="preserve">[Huawei,1] </w:t>
      </w:r>
      <w:r w:rsidR="000B4DEB">
        <w:rPr>
          <w:rFonts w:ascii="Calibri" w:hAnsi="Calibri" w:cs="Calibri"/>
          <w:sz w:val="21"/>
          <w:szCs w:val="21"/>
        </w:rPr>
        <w:t xml:space="preserve">[vivo,4]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E1181B">
        <w:rPr>
          <w:rFonts w:ascii="Calibri" w:hAnsi="Calibri" w:cs="Calibri"/>
          <w:sz w:val="21"/>
          <w:szCs w:val="21"/>
        </w:rPr>
        <w:t xml:space="preserve">[Fujitsu,11] </w:t>
      </w:r>
      <w:r w:rsidR="009E29DA">
        <w:rPr>
          <w:rFonts w:ascii="Calibri" w:hAnsi="Calibri" w:cs="Calibri"/>
          <w:sz w:val="21"/>
          <w:szCs w:val="21"/>
        </w:rPr>
        <w:t xml:space="preserve">[OPPO,17] </w:t>
      </w:r>
      <w:r w:rsidR="00AD63F1">
        <w:rPr>
          <w:rFonts w:ascii="Calibri" w:hAnsi="Calibri" w:cs="Calibri"/>
          <w:sz w:val="21"/>
          <w:szCs w:val="21"/>
        </w:rPr>
        <w:t xml:space="preserve">[LG,23]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Pr="008329AD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 xml:space="preserve">[InterDigital,33] </w:t>
      </w:r>
      <w:r w:rsidR="004F54AE">
        <w:rPr>
          <w:rFonts w:ascii="Calibri" w:hAnsi="Calibri" w:cs="Calibri"/>
          <w:sz w:val="21"/>
          <w:szCs w:val="21"/>
        </w:rPr>
        <w:t>(8 companies)</w:t>
      </w:r>
    </w:p>
    <w:p w14:paraId="00233BE3" w14:textId="4EF66744" w:rsidR="000B74DE" w:rsidRDefault="000B74DE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 reserved for UE-A’s transmission with coordination information [Nokia,2]</w:t>
      </w:r>
    </w:p>
    <w:p w14:paraId="7E85F49D" w14:textId="207DCF87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 of coordination information to be requested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="001066A7" w:rsidRPr="001066A7">
        <w:rPr>
          <w:rFonts w:ascii="Calibri" w:hAnsi="Calibri" w:cs="Calibri"/>
          <w:sz w:val="21"/>
          <w:szCs w:val="21"/>
        </w:rPr>
        <w:t xml:space="preserve"> </w:t>
      </w:r>
      <w:r w:rsidR="001066A7">
        <w:rPr>
          <w:rFonts w:ascii="Calibri" w:hAnsi="Calibri" w:cs="Calibri"/>
          <w:sz w:val="21"/>
          <w:szCs w:val="21"/>
        </w:rPr>
        <w:t>[ZTE,27]</w:t>
      </w:r>
    </w:p>
    <w:p w14:paraId="740620E5" w14:textId="77777777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2A28E6C1" w14:textId="51546809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PSFCH-like format [ETRI,21]</w:t>
      </w:r>
      <w:r w:rsidR="00AE0DBD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AE0DBD">
        <w:rPr>
          <w:rFonts w:ascii="Calibri" w:hAnsi="Calibri" w:cs="Calibri"/>
          <w:sz w:val="21"/>
          <w:szCs w:val="21"/>
        </w:rPr>
        <w:tab/>
      </w:r>
    </w:p>
    <w:p w14:paraId="7E2953CD" w14:textId="013D5C3E" w:rsidR="001829A6" w:rsidRPr="00F16378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SCI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4DEB" w:rsidRPr="000B4DEB">
        <w:rPr>
          <w:rFonts w:ascii="Calibri" w:hAnsi="Calibri" w:cs="Calibri"/>
          <w:sz w:val="21"/>
          <w:szCs w:val="21"/>
        </w:rPr>
        <w:t xml:space="preserve">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0B4DEB">
        <w:rPr>
          <w:rFonts w:ascii="Calibri" w:hAnsi="Calibri" w:cs="Calibri"/>
          <w:sz w:val="21"/>
          <w:szCs w:val="21"/>
        </w:rPr>
        <w:tab/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D571BA">
        <w:rPr>
          <w:rFonts w:ascii="Calibri" w:hAnsi="Calibri" w:cs="Calibri"/>
          <w:sz w:val="21"/>
          <w:szCs w:val="21"/>
        </w:rPr>
        <w:tab/>
      </w:r>
      <w:r w:rsidR="006C0BE8">
        <w:rPr>
          <w:rFonts w:ascii="Calibri" w:hAnsi="Calibri" w:cs="Calibri"/>
          <w:sz w:val="21"/>
          <w:szCs w:val="21"/>
        </w:rPr>
        <w:t>[Kyocera,25]</w:t>
      </w:r>
      <w:r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</w:p>
    <w:p w14:paraId="1280C993" w14:textId="19A345F0" w:rsidR="001829A6" w:rsidRPr="0087058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lastRenderedPageBreak/>
        <w:t xml:space="preserve">MAC CE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>[LG,2</w:t>
      </w:r>
      <w:r w:rsidR="00A1440C">
        <w:rPr>
          <w:rFonts w:ascii="Calibri" w:hAnsi="Calibri" w:cs="Calibri"/>
          <w:sz w:val="21"/>
          <w:szCs w:val="21"/>
          <w:lang w:val="fr-FR"/>
        </w:rPr>
        <w:t>3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 xml:space="preserve">] </w:t>
      </w:r>
      <w:r w:rsidR="00870586">
        <w:rPr>
          <w:rFonts w:ascii="Calibri" w:hAnsi="Calibri" w:cs="Calibri"/>
          <w:sz w:val="21"/>
          <w:szCs w:val="21"/>
        </w:rPr>
        <w:t>[ZTE,27]</w:t>
      </w:r>
    </w:p>
    <w:p w14:paraId="27BEC81A" w14:textId="32A11134" w:rsidR="00870586" w:rsidRPr="00F16378" w:rsidRDefault="0087058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PC5-RRC signaling [ZTE,27]</w:t>
      </w:r>
    </w:p>
    <w:p w14:paraId="71C1C7AB" w14:textId="1800FFFE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</w:t>
      </w:r>
      <w:r w:rsidR="000B74DE">
        <w:rPr>
          <w:rFonts w:ascii="Calibri" w:hAnsi="Calibri" w:cs="Calibri"/>
          <w:sz w:val="21"/>
          <w:szCs w:val="21"/>
        </w:rPr>
        <w:t>how</w:t>
      </w:r>
      <w:r>
        <w:rPr>
          <w:rFonts w:ascii="Calibri" w:hAnsi="Calibri" w:cs="Calibri"/>
          <w:sz w:val="21"/>
          <w:szCs w:val="21"/>
        </w:rPr>
        <w:t xml:space="preserve"> UE-B to transmit the request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  <w:r w:rsidR="00496014">
        <w:rPr>
          <w:rFonts w:ascii="Calibri" w:hAnsi="Calibri" w:cs="Calibri"/>
          <w:sz w:val="21"/>
          <w:szCs w:val="21"/>
        </w:rPr>
        <w:t xml:space="preserve">[vivo,4] </w:t>
      </w:r>
      <w:r w:rsidR="00CB6BB0">
        <w:rPr>
          <w:rFonts w:ascii="Calibri" w:hAnsi="Calibri" w:cs="Calibri"/>
          <w:sz w:val="21"/>
          <w:szCs w:val="21"/>
        </w:rPr>
        <w:t xml:space="preserve">[Xiaomi,30] </w:t>
      </w:r>
    </w:p>
    <w:p w14:paraId="3215DEF6" w14:textId="5F38822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higher layer decision </w:t>
      </w:r>
      <w:r w:rsidR="00CA4521">
        <w:rPr>
          <w:rFonts w:ascii="Calibri" w:hAnsi="Calibri" w:cs="Calibri"/>
          <w:sz w:val="21"/>
          <w:szCs w:val="21"/>
        </w:rPr>
        <w:t>[</w:t>
      </w:r>
      <w:r w:rsidR="00CA4521" w:rsidRPr="00D24757">
        <w:rPr>
          <w:rFonts w:ascii="Calibri" w:hAnsi="Calibri" w:cs="Calibri"/>
          <w:sz w:val="21"/>
          <w:szCs w:val="21"/>
        </w:rPr>
        <w:t>Futurewei</w:t>
      </w:r>
      <w:r w:rsidR="00CA4521">
        <w:rPr>
          <w:rFonts w:ascii="Calibri" w:hAnsi="Calibri" w:cs="Calibri" w:hint="eastAsia"/>
          <w:sz w:val="21"/>
          <w:szCs w:val="21"/>
        </w:rPr>
        <w:t>,12]</w:t>
      </w:r>
      <w:r w:rsidR="00CA4521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 w:rsidR="00A1440C">
        <w:rPr>
          <w:rFonts w:ascii="Calibri" w:hAnsi="Calibri" w:cs="Calibri"/>
          <w:sz w:val="21"/>
          <w:szCs w:val="21"/>
        </w:rPr>
        <w:t>[LG,23]</w:t>
      </w:r>
      <w:r w:rsidRPr="00CC2ADB">
        <w:rPr>
          <w:rFonts w:ascii="Calibri" w:hAnsi="Calibri" w:cs="Calibri"/>
          <w:sz w:val="21"/>
          <w:szCs w:val="21"/>
        </w:rPr>
        <w:t xml:space="preserve"> </w:t>
      </w:r>
    </w:p>
    <w:p w14:paraId="0C175651" w14:textId="2617EFC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(pre)configured periodicity </w:t>
      </w:r>
      <w:r w:rsidR="00AD63F1">
        <w:rPr>
          <w:rFonts w:ascii="Calibri" w:hAnsi="Calibri" w:cs="Calibri"/>
          <w:sz w:val="21"/>
          <w:szCs w:val="21"/>
        </w:rPr>
        <w:t>[Huawei,1]</w:t>
      </w:r>
      <w:r w:rsidR="00496014" w:rsidRPr="00496014">
        <w:rPr>
          <w:rFonts w:ascii="Calibri" w:hAnsi="Calibri" w:cs="Calibri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D63F1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765717D2" w14:textId="1F81878C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1D50CE">
        <w:rPr>
          <w:rFonts w:ascii="Calibri" w:hAnsi="Calibri" w:cs="Calibri"/>
          <w:sz w:val="21"/>
          <w:szCs w:val="21"/>
        </w:rPr>
        <w:t xml:space="preserve">[OPPO,17]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A1440C">
        <w:rPr>
          <w:rFonts w:ascii="Calibri" w:hAnsi="Calibri" w:cs="Calibri"/>
          <w:sz w:val="21"/>
          <w:szCs w:val="21"/>
        </w:rPr>
        <w:tab/>
      </w:r>
      <w:r w:rsidR="00515E5D">
        <w:rPr>
          <w:rFonts w:ascii="Calibri" w:hAnsi="Calibri" w:cs="Calibri"/>
          <w:sz w:val="21"/>
          <w:szCs w:val="21"/>
        </w:rPr>
        <w:t>[ITL,31]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</w:p>
    <w:p w14:paraId="0639CE8D" w14:textId="2755ABEF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measurement </w:t>
      </w:r>
      <w:r>
        <w:rPr>
          <w:rFonts w:ascii="Calibri" w:hAnsi="Calibri" w:cs="Calibri"/>
          <w:sz w:val="21"/>
          <w:szCs w:val="21"/>
        </w:rPr>
        <w:t>and/</w:t>
      </w:r>
      <w:r>
        <w:rPr>
          <w:rFonts w:ascii="Calibri" w:hAnsi="Calibri" w:cs="Calibri" w:hint="eastAsia"/>
          <w:sz w:val="21"/>
          <w:szCs w:val="21"/>
        </w:rPr>
        <w:t xml:space="preserve">or distance at UE-A side </w:t>
      </w:r>
      <w:r w:rsidR="00375D17">
        <w:rPr>
          <w:rFonts w:ascii="Calibri" w:hAnsi="Calibri" w:cs="Calibri"/>
          <w:sz w:val="21"/>
          <w:szCs w:val="21"/>
        </w:rPr>
        <w:t xml:space="preserve">[Mitsubishi,3]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6439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[Xiaomi,</w:t>
      </w:r>
      <w:r w:rsidR="006439BB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]</w:t>
      </w:r>
      <w:r w:rsidRPr="0047603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[ITL,31]</w:t>
      </w:r>
    </w:p>
    <w:p w14:paraId="72B5A30E" w14:textId="1CB1C71E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[ITL,31]</w:t>
      </w:r>
    </w:p>
    <w:p w14:paraId="3D3D33E4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842574E" w14:textId="77777777" w:rsidR="001F6D5B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6FFC8991" w14:textId="4100CB41" w:rsidR="001829A6" w:rsidRDefault="00532F66" w:rsidP="001F6D5B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/>
          <w:sz w:val="21"/>
          <w:szCs w:val="21"/>
        </w:rPr>
        <w:tab/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1829A6" w:rsidRPr="00676086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</w:p>
    <w:p w14:paraId="4636746A" w14:textId="7777777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21CE059" w14:textId="77777777" w:rsidR="001829A6" w:rsidRPr="00613FB5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18D78802" w14:textId="4403BDBA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SCI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65DA4">
        <w:rPr>
          <w:rFonts w:ascii="Calibri" w:hAnsi="Calibri" w:cs="Calibri"/>
          <w:sz w:val="21"/>
          <w:szCs w:val="21"/>
        </w:rPr>
        <w:t>[Intel,24]</w:t>
      </w:r>
      <w:r w:rsidR="001B559B">
        <w:rPr>
          <w:rFonts w:ascii="Calibri" w:hAnsi="Calibri" w:cs="Calibri"/>
          <w:sz w:val="21"/>
          <w:szCs w:val="21"/>
        </w:rPr>
        <w:tab/>
      </w:r>
    </w:p>
    <w:p w14:paraId="1F8967C1" w14:textId="7D1F1D6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5B2812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6F3207">
        <w:rPr>
          <w:rFonts w:ascii="Calibri" w:hAnsi="Calibri" w:cs="Calibri"/>
          <w:sz w:val="21"/>
          <w:szCs w:val="21"/>
        </w:rPr>
        <w:t xml:space="preserve">[Sony,7]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C25F08" w:rsidRPr="00C25F08">
        <w:rPr>
          <w:rFonts w:ascii="Calibri" w:hAnsi="Calibri" w:cs="Calibri"/>
          <w:sz w:val="21"/>
          <w:szCs w:val="21"/>
        </w:rPr>
        <w:t xml:space="preserve"> </w:t>
      </w:r>
      <w:r w:rsidR="00C25F08" w:rsidRPr="00ED1F89">
        <w:rPr>
          <w:rFonts w:ascii="Calibri" w:hAnsi="Calibri" w:cs="Calibri"/>
          <w:sz w:val="21"/>
          <w:szCs w:val="21"/>
        </w:rPr>
        <w:t>[Fraunhofe</w:t>
      </w:r>
      <w:r w:rsidR="00C25F08">
        <w:rPr>
          <w:rFonts w:ascii="Calibri" w:hAnsi="Calibri" w:cs="Calibri"/>
          <w:sz w:val="21"/>
          <w:szCs w:val="21"/>
        </w:rPr>
        <w:t>r,10]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C85D72">
        <w:rPr>
          <w:rFonts w:ascii="Calibri" w:hAnsi="Calibri" w:cs="Calibri"/>
          <w:sz w:val="21"/>
          <w:szCs w:val="21"/>
        </w:rPr>
        <w:t xml:space="preserve">[Panasonic,18]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>
        <w:rPr>
          <w:rFonts w:ascii="Calibri" w:hAnsi="Calibri" w:cs="Calibri"/>
          <w:sz w:val="21"/>
          <w:szCs w:val="21"/>
        </w:rPr>
        <w:t>[Intel,</w:t>
      </w:r>
      <w:r w:rsidR="00AA0657"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z w:val="21"/>
          <w:szCs w:val="21"/>
        </w:rPr>
        <w:t>]</w:t>
      </w:r>
      <w:r w:rsidRPr="0034062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="00A36A82" w:rsidRPr="00A36A82">
        <w:rPr>
          <w:rFonts w:ascii="Calibri" w:hAnsi="Calibri" w:cs="Calibri"/>
          <w:sz w:val="21"/>
          <w:szCs w:val="21"/>
        </w:rPr>
        <w:t xml:space="preserve"> </w:t>
      </w:r>
      <w:r w:rsidR="00A36A82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55E2556" w14:textId="521C5431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checking condition to decide resource conflict </w:t>
      </w:r>
      <w:r w:rsidR="007426DC">
        <w:rPr>
          <w:rFonts w:ascii="Calibri" w:hAnsi="Calibri" w:cs="Calibri"/>
          <w:sz w:val="21"/>
          <w:szCs w:val="21"/>
        </w:rPr>
        <w:t xml:space="preserve">[Fujitsu,11]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 w:rsidR="00AA0657">
        <w:rPr>
          <w:rFonts w:ascii="Calibri" w:hAnsi="Calibri" w:cs="Calibri"/>
          <w:sz w:val="21"/>
          <w:szCs w:val="21"/>
        </w:rPr>
        <w:t>[Intel,24]</w:t>
      </w:r>
      <w:r w:rsidR="001F6D5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Pr="005629E7">
        <w:rPr>
          <w:rFonts w:ascii="Calibri" w:hAnsi="Calibri" w:cs="Calibri"/>
          <w:sz w:val="21"/>
          <w:szCs w:val="21"/>
        </w:rPr>
        <w:t xml:space="preserve"> </w:t>
      </w:r>
    </w:p>
    <w:p w14:paraId="37CB465C" w14:textId="7426073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Portion of overlapping </w:t>
      </w:r>
      <w:r w:rsidR="007426DC">
        <w:rPr>
          <w:rFonts w:ascii="Calibri" w:hAnsi="Calibri" w:cs="Calibri"/>
          <w:sz w:val="21"/>
          <w:szCs w:val="21"/>
        </w:rPr>
        <w:t>[Fujitsu,11]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1F6D5B">
        <w:rPr>
          <w:rFonts w:ascii="Calibri" w:hAnsi="Calibri" w:cs="Calibri"/>
          <w:sz w:val="21"/>
          <w:szCs w:val="21"/>
        </w:rPr>
        <w:tab/>
      </w:r>
    </w:p>
    <w:p w14:paraId="0C57037A" w14:textId="60E79EB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RSRP measurement </w:t>
      </w:r>
      <w:r w:rsidR="00605E1B">
        <w:rPr>
          <w:rFonts w:ascii="Calibri" w:hAnsi="Calibri" w:cs="Calibri"/>
          <w:sz w:val="21"/>
          <w:szCs w:val="21"/>
        </w:rPr>
        <w:t>[Lenovo,14] 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</w:p>
    <w:p w14:paraId="012D20D0" w14:textId="56466884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of UE-B and other UEs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  <w:r w:rsidR="00820479" w:rsidRPr="00820479">
        <w:rPr>
          <w:rFonts w:ascii="Calibri" w:hAnsi="Calibri" w:cs="Calibri"/>
          <w:sz w:val="21"/>
          <w:szCs w:val="21"/>
        </w:rPr>
        <w:t xml:space="preserve"> </w:t>
      </w:r>
      <w:r w:rsidR="00820479">
        <w:rPr>
          <w:rFonts w:ascii="Calibri" w:hAnsi="Calibri" w:cs="Calibri"/>
          <w:sz w:val="21"/>
          <w:szCs w:val="21"/>
        </w:rPr>
        <w:t>[Xiaomi,30]</w:t>
      </w:r>
    </w:p>
    <w:p w14:paraId="3B507599" w14:textId="1658293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this transmission is UE-B’s last retransmission or not </w:t>
      </w:r>
      <w:r w:rsidR="00A25C3F">
        <w:rPr>
          <w:rFonts w:ascii="Calibri" w:hAnsi="Calibri" w:cs="Calibri"/>
          <w:sz w:val="21"/>
          <w:szCs w:val="21"/>
        </w:rPr>
        <w:t>[Apple,26]</w:t>
      </w:r>
    </w:p>
    <w:p w14:paraId="18BC449B" w14:textId="7E6A21F6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not L2-IDs are achieved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</w:t>
      </w:r>
      <w:r w:rsidR="001F6D5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6B5454A3" w14:textId="283C4704" w:rsidR="001829A6" w:rsidRDefault="001829A6" w:rsidP="00A661B4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B9469C">
        <w:rPr>
          <w:rFonts w:ascii="Calibri" w:hAnsi="Calibri" w:cs="Calibri"/>
          <w:sz w:val="21"/>
          <w:szCs w:val="21"/>
        </w:rPr>
        <w:t xml:space="preserve">[Fujitsu,11] </w:t>
      </w:r>
      <w:r w:rsidR="00A661B4">
        <w:rPr>
          <w:rFonts w:ascii="Calibri" w:hAnsi="Calibri" w:cs="Calibri"/>
          <w:sz w:val="21"/>
          <w:szCs w:val="21"/>
        </w:rPr>
        <w:t xml:space="preserve">[Futurewei,12] </w:t>
      </w:r>
      <w:r>
        <w:rPr>
          <w:rFonts w:ascii="Calibri" w:hAnsi="Calibri" w:cs="Calibri"/>
          <w:sz w:val="21"/>
          <w:szCs w:val="21"/>
        </w:rPr>
        <w:t>[Lenovo,14]</w:t>
      </w:r>
    </w:p>
    <w:p w14:paraId="1D3FEA3A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C12116">
        <w:rPr>
          <w:rFonts w:ascii="Calibri" w:hAnsi="Calibri" w:cs="Calibri"/>
          <w:sz w:val="21"/>
          <w:szCs w:val="21"/>
        </w:rPr>
        <w:t xml:space="preserve">ontainer used for carrying </w:t>
      </w:r>
      <w:r>
        <w:rPr>
          <w:rFonts w:ascii="Calibri" w:hAnsi="Calibri" w:cs="Calibri"/>
          <w:sz w:val="21"/>
          <w:szCs w:val="21"/>
        </w:rPr>
        <w:t xml:space="preserve">coordination information </w:t>
      </w:r>
    </w:p>
    <w:p w14:paraId="3809740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5DB54340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1st </w:t>
      </w:r>
      <w:r w:rsidRPr="00C12116">
        <w:rPr>
          <w:rFonts w:ascii="Calibri" w:hAnsi="Calibri" w:cs="Calibri"/>
          <w:sz w:val="21"/>
          <w:szCs w:val="21"/>
        </w:rPr>
        <w:t>SCI format</w:t>
      </w:r>
    </w:p>
    <w:p w14:paraId="7A5338AD" w14:textId="682B75E2" w:rsidR="00AC4CEA" w:rsidRDefault="004250F0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[Fujitsu,11]</w:t>
      </w:r>
      <w:r w:rsidR="00064BDB" w:rsidRPr="00064BDB">
        <w:rPr>
          <w:rFonts w:ascii="Calibri" w:hAnsi="Calibri" w:cs="Calibri"/>
          <w:sz w:val="21"/>
          <w:szCs w:val="21"/>
        </w:rPr>
        <w:t xml:space="preserve"> </w:t>
      </w:r>
      <w:r w:rsidR="00064BDB">
        <w:rPr>
          <w:rFonts w:ascii="Calibri" w:hAnsi="Calibri" w:cs="Calibri"/>
          <w:sz w:val="21"/>
          <w:szCs w:val="21"/>
        </w:rPr>
        <w:t>[</w:t>
      </w:r>
      <w:r w:rsidR="00064BDB" w:rsidRPr="00D24757">
        <w:rPr>
          <w:rFonts w:ascii="Calibri" w:hAnsi="Calibri" w:cs="Calibri"/>
          <w:sz w:val="21"/>
          <w:szCs w:val="21"/>
        </w:rPr>
        <w:t>Futurewei</w:t>
      </w:r>
      <w:r w:rsidR="00064BDB">
        <w:rPr>
          <w:rFonts w:ascii="Calibri" w:hAnsi="Calibri" w:cs="Calibri" w:hint="eastAsia"/>
          <w:sz w:val="21"/>
          <w:szCs w:val="21"/>
        </w:rPr>
        <w:t>,12]</w:t>
      </w:r>
      <w:r w:rsidR="00EC4C92">
        <w:rPr>
          <w:rFonts w:ascii="Calibri" w:hAnsi="Calibri" w:cs="Calibri"/>
          <w:sz w:val="21"/>
          <w:szCs w:val="21"/>
        </w:rPr>
        <w:t xml:space="preserve"> [CAICT,15]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8A0EBE">
        <w:rPr>
          <w:rFonts w:ascii="Calibri" w:hAnsi="Calibri" w:cs="Calibri"/>
          <w:sz w:val="21"/>
          <w:szCs w:val="21"/>
        </w:rPr>
        <w:t xml:space="preserve"> [MediaTeK,22]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</w:p>
    <w:p w14:paraId="2D8600D5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2nd SCI format</w:t>
      </w:r>
    </w:p>
    <w:p w14:paraId="08DAC96B" w14:textId="7F575174" w:rsidR="001829A6" w:rsidRPr="00C12116" w:rsidRDefault="00D571B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4250F0" w:rsidRPr="004250F0">
        <w:rPr>
          <w:rFonts w:ascii="Calibri" w:hAnsi="Calibri" w:cs="Calibri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>[Fujitsu,11]</w:t>
      </w:r>
      <w:r w:rsidR="00FE0677" w:rsidRPr="00FE0677">
        <w:rPr>
          <w:rFonts w:ascii="Calibri" w:hAnsi="Calibri" w:cs="Calibri"/>
          <w:sz w:val="21"/>
          <w:szCs w:val="21"/>
        </w:rPr>
        <w:t xml:space="preserve"> </w:t>
      </w:r>
      <w:r w:rsidR="00FE0677">
        <w:rPr>
          <w:rFonts w:ascii="Calibri" w:hAnsi="Calibri" w:cs="Calibri"/>
          <w:sz w:val="21"/>
          <w:szCs w:val="21"/>
        </w:rPr>
        <w:t>[</w:t>
      </w:r>
      <w:r w:rsidR="00FE0677" w:rsidRPr="00D24757">
        <w:rPr>
          <w:rFonts w:ascii="Calibri" w:hAnsi="Calibri" w:cs="Calibri"/>
          <w:sz w:val="21"/>
          <w:szCs w:val="21"/>
        </w:rPr>
        <w:t>Futurewei</w:t>
      </w:r>
      <w:r w:rsidR="00FE0677">
        <w:rPr>
          <w:rFonts w:ascii="Calibri" w:hAnsi="Calibri" w:cs="Calibri" w:hint="eastAsia"/>
          <w:sz w:val="21"/>
          <w:szCs w:val="21"/>
        </w:rPr>
        <w:t>,12]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ab/>
      </w:r>
      <w:r w:rsidR="00AB3BF3">
        <w:rPr>
          <w:rFonts w:ascii="Calibri" w:hAnsi="Calibri" w:cs="Calibri"/>
          <w:sz w:val="21"/>
          <w:szCs w:val="21"/>
        </w:rPr>
        <w:t>[Apple,26]</w:t>
      </w:r>
      <w:r w:rsidR="009B7D6B" w:rsidRPr="009B7D6B">
        <w:rPr>
          <w:rFonts w:ascii="Calibri" w:hAnsi="Calibri" w:cs="Calibri"/>
          <w:sz w:val="21"/>
          <w:szCs w:val="21"/>
        </w:rPr>
        <w:t xml:space="preserve"> </w:t>
      </w:r>
      <w:r w:rsidR="009B7D6B">
        <w:rPr>
          <w:rFonts w:ascii="Calibri" w:hAnsi="Calibri" w:cs="Calibri"/>
          <w:sz w:val="21"/>
          <w:szCs w:val="21"/>
        </w:rPr>
        <w:t>[Xiaomi,30]</w:t>
      </w:r>
      <w:r w:rsidR="001829A6" w:rsidRPr="00E40D1F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4C6DBFC6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MAC CE</w:t>
      </w:r>
    </w:p>
    <w:p w14:paraId="108B0742" w14:textId="570B8BBC" w:rsidR="001F6D5B" w:rsidRDefault="00496014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AC4CEA">
        <w:rPr>
          <w:rFonts w:ascii="Calibri" w:hAnsi="Calibri" w:cs="Calibri" w:hint="eastAsia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 xml:space="preserve">[Fujitsu,11]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C85D72" w:rsidRPr="00C85D72">
        <w:rPr>
          <w:rFonts w:ascii="Calibri" w:hAnsi="Calibri" w:cs="Calibri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5260610C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PC5-RRC signaling</w:t>
      </w:r>
    </w:p>
    <w:p w14:paraId="5677F614" w14:textId="6AF10A1A" w:rsidR="001829A6" w:rsidRPr="0099379D" w:rsidRDefault="00AE32A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de-DE"/>
        </w:rPr>
      </w:pPr>
      <w:r w:rsidRPr="0099379D">
        <w:rPr>
          <w:rFonts w:ascii="Calibri" w:hAnsi="Calibri" w:cs="Calibri"/>
          <w:sz w:val="21"/>
          <w:szCs w:val="21"/>
          <w:lang w:val="de-DE"/>
        </w:rPr>
        <w:t xml:space="preserve">[NEC,13] </w:t>
      </w:r>
      <w:r w:rsidR="00B32088" w:rsidRPr="0099379D">
        <w:rPr>
          <w:rFonts w:ascii="Calibri" w:hAnsi="Calibri" w:cs="Calibri"/>
          <w:sz w:val="21"/>
          <w:szCs w:val="21"/>
          <w:lang w:val="de-DE"/>
        </w:rPr>
        <w:t>[OPPO,17]</w:t>
      </w:r>
      <w:r w:rsidR="00B572B2" w:rsidRPr="0099379D">
        <w:rPr>
          <w:rFonts w:ascii="Calibri" w:hAnsi="Calibri" w:cs="Calibri"/>
          <w:sz w:val="21"/>
          <w:szCs w:val="21"/>
          <w:lang w:val="de-DE"/>
        </w:rPr>
        <w:t xml:space="preserve"> [ZTE,27]</w:t>
      </w:r>
      <w:r w:rsidR="00544EBC" w:rsidRPr="0099379D">
        <w:rPr>
          <w:rFonts w:ascii="Calibri" w:hAnsi="Calibri" w:cs="Calibri"/>
          <w:sz w:val="21"/>
          <w:szCs w:val="21"/>
          <w:lang w:val="de-DE"/>
        </w:rPr>
        <w:t xml:space="preserve"> [InterDigital,33]</w:t>
      </w:r>
      <w:r w:rsidR="00DD02F1" w:rsidRPr="0099379D">
        <w:rPr>
          <w:rFonts w:ascii="Calibri" w:hAnsi="Calibri" w:cs="Calibri"/>
          <w:sz w:val="21"/>
          <w:szCs w:val="21"/>
          <w:lang w:val="de-DE"/>
        </w:rPr>
        <w:t xml:space="preserve"> [CEWiT,35]</w:t>
      </w:r>
      <w:r w:rsidR="001829A6" w:rsidRPr="0099379D">
        <w:rPr>
          <w:rFonts w:ascii="Calibri" w:hAnsi="Calibri" w:cs="Calibri"/>
          <w:sz w:val="21"/>
          <w:szCs w:val="21"/>
          <w:lang w:val="de-DE"/>
        </w:rPr>
        <w:t xml:space="preserve"> [Ericsson,36]</w:t>
      </w:r>
    </w:p>
    <w:p w14:paraId="1A5EC533" w14:textId="6E241D1E" w:rsidR="00AE32AA" w:rsidRDefault="00AE32AA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PSFCH</w:t>
      </w:r>
      <w:r>
        <w:rPr>
          <w:rFonts w:ascii="Calibri" w:hAnsi="Calibri" w:cs="Calibri"/>
          <w:sz w:val="21"/>
          <w:szCs w:val="21"/>
        </w:rPr>
        <w:t>-like signaling</w:t>
      </w:r>
    </w:p>
    <w:p w14:paraId="40BFFA63" w14:textId="578168BD" w:rsidR="00AE32AA" w:rsidRDefault="00AE32AA" w:rsidP="00AE32A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[NEC,13]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53284C9C" w14:textId="5FC15408" w:rsidR="001829A6" w:rsidRDefault="001F6D5B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BBB7C2E" w14:textId="02B921DD" w:rsidR="00FD1326" w:rsidRDefault="00FD1326" w:rsidP="001F6D5B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how to </w:t>
      </w:r>
      <w:r>
        <w:rPr>
          <w:rFonts w:ascii="Calibri" w:hAnsi="Calibri" w:cs="Calibri" w:hint="eastAsia"/>
          <w:sz w:val="21"/>
          <w:szCs w:val="21"/>
        </w:rPr>
        <w:t>Multiplex with data</w:t>
      </w:r>
    </w:p>
    <w:p w14:paraId="199E0F65" w14:textId="3877EA4C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SCI transmission without SL-SCH</w:t>
      </w:r>
      <w:r w:rsidR="00050A80">
        <w:rPr>
          <w:rFonts w:ascii="Calibri" w:hAnsi="Calibri" w:cs="Calibri"/>
          <w:sz w:val="21"/>
          <w:szCs w:val="21"/>
        </w:rPr>
        <w:t xml:space="preserve"> [Huawei,1]</w:t>
      </w:r>
      <w:r w:rsidR="006F1A25">
        <w:rPr>
          <w:rFonts w:ascii="Calibri" w:hAnsi="Calibri" w:cs="Calibri"/>
          <w:sz w:val="21"/>
          <w:szCs w:val="21"/>
        </w:rPr>
        <w:t xml:space="preserve">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</w:p>
    <w:p w14:paraId="7DFB885C" w14:textId="0F75D640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Multiplexing without data other than coordination information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C74AB2">
        <w:rPr>
          <w:rFonts w:ascii="Calibri" w:hAnsi="Calibri" w:cs="Calibri"/>
          <w:sz w:val="21"/>
          <w:szCs w:val="21"/>
        </w:rPr>
        <w:t xml:space="preserve">[Qualcomm,19] </w:t>
      </w:r>
      <w:r>
        <w:rPr>
          <w:rFonts w:ascii="Calibri" w:hAnsi="Calibri" w:cs="Calibri"/>
          <w:sz w:val="21"/>
          <w:szCs w:val="21"/>
        </w:rPr>
        <w:t>[LG,23]</w:t>
      </w:r>
    </w:p>
    <w:p w14:paraId="04595057" w14:textId="24F280F6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Multiplexing with data other than coordination </w:t>
      </w:r>
      <w:proofErr w:type="gramStart"/>
      <w:r>
        <w:rPr>
          <w:rFonts w:ascii="Calibri" w:hAnsi="Calibri" w:cs="Calibri"/>
          <w:sz w:val="21"/>
          <w:szCs w:val="21"/>
        </w:rPr>
        <w:t>information</w:t>
      </w:r>
      <w:r w:rsidR="006F1A25" w:rsidRPr="00ED1F89">
        <w:rPr>
          <w:rFonts w:ascii="Calibri" w:hAnsi="Calibri" w:cs="Calibri"/>
          <w:sz w:val="21"/>
          <w:szCs w:val="21"/>
        </w:rPr>
        <w:t>[</w:t>
      </w:r>
      <w:proofErr w:type="gramEnd"/>
      <w:r w:rsidR="006F1A25" w:rsidRPr="00ED1F89">
        <w:rPr>
          <w:rFonts w:ascii="Calibri" w:hAnsi="Calibri" w:cs="Calibri"/>
          <w:sz w:val="21"/>
          <w:szCs w:val="21"/>
        </w:rPr>
        <w:t>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3D3CEA">
        <w:rPr>
          <w:rFonts w:ascii="Calibri" w:hAnsi="Calibri" w:cs="Calibri"/>
          <w:sz w:val="21"/>
          <w:szCs w:val="21"/>
        </w:rPr>
        <w:t xml:space="preserve"> [Intel,24] </w:t>
      </w:r>
    </w:p>
    <w:p w14:paraId="1354C5FF" w14:textId="74082DBA" w:rsidR="00FD1326" w:rsidRDefault="00FD1326" w:rsidP="00FD132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Cast type of inter-UE coordination signaling</w:t>
      </w:r>
    </w:p>
    <w:p w14:paraId="40901F29" w14:textId="0A906E44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Unicast [Huawei,1]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</w:p>
    <w:p w14:paraId="1B109E15" w14:textId="6B44CC93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Groupcast</w:t>
      </w:r>
      <w:r w:rsidR="000B74DE">
        <w:rPr>
          <w:rFonts w:ascii="Calibri" w:hAnsi="Calibri" w:cs="Calibri"/>
          <w:sz w:val="21"/>
          <w:szCs w:val="21"/>
        </w:rPr>
        <w:t xml:space="preserve"> [Nokia,2]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678D476B" w14:textId="57FEF1EF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Broadcast</w:t>
      </w:r>
    </w:p>
    <w:p w14:paraId="4C0FD35D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162C76B2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PSFCH-like format </w:t>
      </w:r>
    </w:p>
    <w:p w14:paraId="7123047E" w14:textId="79AA35B8" w:rsidR="001F6D5B" w:rsidRDefault="00D571B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[Huawei,1]</w:t>
      </w:r>
      <w:r w:rsidR="000B74DE" w:rsidRPr="000B74DE"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/>
          <w:sz w:val="21"/>
          <w:szCs w:val="21"/>
        </w:rPr>
        <w:t xml:space="preserve">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6F0DF2">
        <w:rPr>
          <w:rFonts w:ascii="Calibri" w:hAnsi="Calibri" w:cs="Calibri"/>
          <w:sz w:val="21"/>
          <w:szCs w:val="21"/>
        </w:rPr>
        <w:t>[Zhejiang Lab,6]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6F0DF2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FB7C95">
        <w:rPr>
          <w:rFonts w:ascii="Calibri" w:hAnsi="Calibri" w:cs="Calibri"/>
          <w:sz w:val="21"/>
          <w:szCs w:val="21"/>
        </w:rPr>
        <w:t xml:space="preserve">[Fujitsu,11]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>,12]</w:t>
      </w:r>
      <w:r w:rsidR="00AE32AA" w:rsidRPr="00AE32AA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86678D">
        <w:rPr>
          <w:rFonts w:ascii="Calibri" w:hAnsi="Calibri" w:cs="Calibri" w:hint="eastAsia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[CAICT,15]</w:t>
      </w:r>
      <w:r w:rsidR="00EC4C92">
        <w:rPr>
          <w:rFonts w:ascii="Calibri" w:hAnsi="Calibri" w:cs="Calibri" w:hint="eastAsia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1764D2">
        <w:rPr>
          <w:rFonts w:ascii="Calibri" w:hAnsi="Calibri" w:cs="Calibri" w:hint="eastAsia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C85D72">
        <w:rPr>
          <w:rFonts w:ascii="Calibri" w:hAnsi="Calibri" w:cs="Calibri" w:hint="eastAsia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E50854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A25C3F" w:rsidRPr="00A25C3F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CC002B" w:rsidRPr="00CC002B">
        <w:rPr>
          <w:rFonts w:ascii="Calibri" w:hAnsi="Calibri" w:cs="Calibri"/>
          <w:sz w:val="21"/>
          <w:szCs w:val="21"/>
        </w:rPr>
        <w:t xml:space="preserve"> </w:t>
      </w:r>
      <w:r w:rsidR="00CC002B">
        <w:rPr>
          <w:rFonts w:ascii="Calibri" w:hAnsi="Calibri" w:cs="Calibri"/>
          <w:sz w:val="21"/>
          <w:szCs w:val="21"/>
        </w:rPr>
        <w:t>[Xiaomi,30]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306791" w:rsidRPr="00306791">
        <w:rPr>
          <w:rFonts w:ascii="Calibri" w:hAnsi="Calibri" w:cs="Calibri"/>
          <w:sz w:val="21"/>
          <w:szCs w:val="21"/>
        </w:rPr>
        <w:t xml:space="preserve"> </w:t>
      </w:r>
      <w:r w:rsidR="00306791">
        <w:rPr>
          <w:rFonts w:ascii="Calibri" w:hAnsi="Calibri" w:cs="Calibri"/>
          <w:sz w:val="21"/>
          <w:szCs w:val="21"/>
        </w:rPr>
        <w:t>[Ericsson,36]</w:t>
      </w:r>
    </w:p>
    <w:p w14:paraId="4BEEDAB8" w14:textId="2549982A" w:rsidR="001F6D5B" w:rsidRDefault="001F6D5B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364F07A6" w14:textId="79AE1A03" w:rsidR="00D571BA" w:rsidRDefault="00D571BA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are used </w:t>
      </w:r>
      <w:r>
        <w:rPr>
          <w:rFonts w:ascii="Calibri" w:hAnsi="Calibri" w:cs="Calibri"/>
          <w:sz w:val="21"/>
          <w:szCs w:val="21"/>
        </w:rPr>
        <w:t>[Huawei,1]</w:t>
      </w:r>
      <w:r w:rsidR="007B1A6E" w:rsidRPr="007B1A6E">
        <w:rPr>
          <w:rFonts w:ascii="Calibri" w:hAnsi="Calibri" w:cs="Calibri"/>
          <w:sz w:val="21"/>
          <w:szCs w:val="21"/>
        </w:rPr>
        <w:t xml:space="preserve"> </w:t>
      </w:r>
      <w:r w:rsidR="007B1A6E">
        <w:rPr>
          <w:rFonts w:ascii="Calibri" w:hAnsi="Calibri" w:cs="Calibri"/>
          <w:sz w:val="21"/>
          <w:szCs w:val="21"/>
        </w:rPr>
        <w:t>[Lenovo,14]</w:t>
      </w:r>
    </w:p>
    <w:p w14:paraId="7E851167" w14:textId="7147C281" w:rsidR="000774FE" w:rsidRDefault="000774FE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Option 2 can be used </w:t>
      </w:r>
      <w:r>
        <w:rPr>
          <w:rFonts w:ascii="Calibri" w:hAnsi="Calibri" w:cs="Calibri"/>
          <w:sz w:val="21"/>
          <w:szCs w:val="21"/>
        </w:rPr>
        <w:t>[Nokia,2]</w:t>
      </w:r>
    </w:p>
    <w:p w14:paraId="19869BA5" w14:textId="77777777" w:rsidR="001829A6" w:rsidRDefault="001829A6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 w:hint="eastAsia"/>
          <w:sz w:val="21"/>
          <w:szCs w:val="21"/>
        </w:rPr>
        <w:t>iming of the PSFCH-like channel</w:t>
      </w:r>
    </w:p>
    <w:p w14:paraId="5C0DCF26" w14:textId="77777777" w:rsidR="001829A6" w:rsidRDefault="001829A6" w:rsidP="001F6D5B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With respect to the time location of the potential conflicted PSSCH resource</w:t>
      </w:r>
    </w:p>
    <w:p w14:paraId="5C937E7F" w14:textId="2ADE5AC0" w:rsidR="001F6D5B" w:rsidRDefault="00874F78" w:rsidP="001F6D5B">
      <w:pPr>
        <w:pStyle w:val="ListParagraph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</w:p>
    <w:p w14:paraId="7E074815" w14:textId="77777777" w:rsidR="00854175" w:rsidRDefault="001829A6" w:rsidP="001F6D5B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With respect to the time location of a SCI indicating PSSCH resource with potential resource conflict </w:t>
      </w:r>
    </w:p>
    <w:p w14:paraId="1C50E48E" w14:textId="78654776" w:rsidR="001829A6" w:rsidRDefault="00854175" w:rsidP="00854175">
      <w:pPr>
        <w:pStyle w:val="ListParagraph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</w:p>
    <w:p w14:paraId="135F5C80" w14:textId="6842B40D" w:rsidR="001F6D5B" w:rsidRDefault="001F6D5B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NACK </w:t>
      </w:r>
      <w:r>
        <w:rPr>
          <w:rFonts w:ascii="Calibri" w:hAnsi="Calibri" w:cs="Calibri"/>
          <w:sz w:val="21"/>
          <w:szCs w:val="21"/>
        </w:rPr>
        <w:t>transmission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UE-A on behalf of the intended receiver </w:t>
      </w:r>
      <w:r w:rsidR="00233DB2">
        <w:rPr>
          <w:rFonts w:ascii="Calibri" w:hAnsi="Calibri" w:cs="Calibri"/>
          <w:sz w:val="21"/>
          <w:szCs w:val="21"/>
        </w:rPr>
        <w:t xml:space="preserve">for detected resource conflict </w:t>
      </w:r>
      <w:r w:rsidR="00312495">
        <w:rPr>
          <w:rFonts w:ascii="Calibri" w:hAnsi="Calibri" w:cs="Calibri"/>
          <w:sz w:val="21"/>
          <w:szCs w:val="21"/>
        </w:rPr>
        <w:t>[Lenovo,14]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E25DF0" w:rsidRPr="00E25DF0">
        <w:rPr>
          <w:rFonts w:ascii="Calibri" w:hAnsi="Calibri" w:cs="Calibri"/>
          <w:sz w:val="21"/>
          <w:szCs w:val="21"/>
        </w:rPr>
        <w:t xml:space="preserve"> </w:t>
      </w:r>
      <w:r w:rsidR="00E25DF0">
        <w:rPr>
          <w:rFonts w:ascii="Calibri" w:hAnsi="Calibri" w:cs="Calibri"/>
          <w:sz w:val="21"/>
          <w:szCs w:val="21"/>
        </w:rPr>
        <w:t>[Intel,24]</w:t>
      </w:r>
    </w:p>
    <w:p w14:paraId="4FD0A6C5" w14:textId="539F1915" w:rsidR="00802C7E" w:rsidRDefault="00802C7E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1 bits can be conveyed on a PSFCH-like channel [Intel,24]</w:t>
      </w:r>
    </w:p>
    <w:p w14:paraId="665CD461" w14:textId="1C77B16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prioritization rule for PSFCHs for SL HARQ-ACK feedback and inter-UE coordination </w:t>
      </w:r>
      <w:r w:rsidR="00021177">
        <w:rPr>
          <w:rFonts w:ascii="Calibri" w:hAnsi="Calibri" w:cs="Calibri"/>
          <w:sz w:val="21"/>
          <w:szCs w:val="21"/>
        </w:rPr>
        <w:t xml:space="preserve">[Fujitsu,11] </w:t>
      </w:r>
      <w:r w:rsidR="007B1A6E">
        <w:rPr>
          <w:rFonts w:ascii="Calibri" w:hAnsi="Calibri" w:cs="Calibri"/>
          <w:sz w:val="21"/>
          <w:szCs w:val="21"/>
        </w:rPr>
        <w:t xml:space="preserve">[Lenovo,14] </w:t>
      </w:r>
      <w:r w:rsidR="00E25DF0">
        <w:rPr>
          <w:rFonts w:ascii="Calibri" w:hAnsi="Calibri" w:cs="Calibri"/>
          <w:sz w:val="21"/>
          <w:szCs w:val="21"/>
        </w:rPr>
        <w:t>[Intel,24]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24C814E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1</w:t>
      </w:r>
      <w:r w:rsidRPr="00006E08">
        <w:rPr>
          <w:rFonts w:ascii="Calibri" w:hAnsi="Calibri" w:cs="Calibri" w:hint="eastAsia"/>
          <w:sz w:val="21"/>
          <w:szCs w:val="21"/>
          <w:vertAlign w:val="superscript"/>
        </w:rPr>
        <w:t>st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SCI format</w:t>
      </w:r>
    </w:p>
    <w:p w14:paraId="1C094EAD" w14:textId="33AE4E5B" w:rsidR="001829A6" w:rsidRDefault="00B0719F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[Sharp,28]</w:t>
      </w:r>
    </w:p>
    <w:p w14:paraId="2C1C0550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2</w:t>
      </w:r>
      <w:r w:rsidRPr="002328ED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SCI format</w:t>
      </w:r>
    </w:p>
    <w:p w14:paraId="4A0485F5" w14:textId="5D6D1BF7" w:rsidR="001829A6" w:rsidRDefault="005812CE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</w:p>
    <w:p w14:paraId="3F557918" w14:textId="79B9705F" w:rsidR="0086678D" w:rsidRDefault="0086678D" w:rsidP="0086678D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 CE</w:t>
      </w:r>
    </w:p>
    <w:p w14:paraId="79ACEAD2" w14:textId="5A18F6E7" w:rsidR="0086678D" w:rsidRDefault="0086678D" w:rsidP="0086678D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</w:t>
      </w:r>
      <w:r w:rsidRPr="00D24757">
        <w:rPr>
          <w:rFonts w:ascii="Calibri" w:hAnsi="Calibri" w:cs="Calibri"/>
          <w:sz w:val="21"/>
          <w:szCs w:val="21"/>
        </w:rPr>
        <w:t>Futurewei</w:t>
      </w:r>
      <w:r>
        <w:rPr>
          <w:rFonts w:ascii="Calibri" w:hAnsi="Calibri" w:cs="Calibri" w:hint="eastAsia"/>
          <w:sz w:val="21"/>
          <w:szCs w:val="21"/>
        </w:rPr>
        <w:t>,12]</w:t>
      </w:r>
    </w:p>
    <w:p w14:paraId="2A93F52D" w14:textId="7639765C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whether shared or dedicated resource is used for inter-UE coordination signaling </w:t>
      </w:r>
      <w:r>
        <w:rPr>
          <w:rFonts w:ascii="Calibri" w:hAnsi="Calibri" w:cs="Calibri"/>
          <w:sz w:val="21"/>
          <w:szCs w:val="21"/>
        </w:rPr>
        <w:t>[Nokia,</w:t>
      </w:r>
      <w:r w:rsidR="000774F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  <w:r w:rsidR="008C7224">
        <w:rPr>
          <w:rFonts w:ascii="Calibri" w:hAnsi="Calibri" w:cs="Calibri"/>
          <w:sz w:val="21"/>
          <w:szCs w:val="21"/>
        </w:rPr>
        <w:t xml:space="preserve"> [Qualcomm,19]</w:t>
      </w:r>
      <w:r w:rsidR="00E759D0" w:rsidRPr="00E759D0">
        <w:rPr>
          <w:rFonts w:ascii="Calibri" w:hAnsi="Calibri" w:cs="Calibri"/>
          <w:sz w:val="21"/>
          <w:szCs w:val="21"/>
        </w:rPr>
        <w:t xml:space="preserve"> </w:t>
      </w:r>
      <w:r w:rsidR="00E759D0">
        <w:rPr>
          <w:rFonts w:ascii="Calibri" w:hAnsi="Calibri" w:cs="Calibri"/>
          <w:sz w:val="21"/>
          <w:szCs w:val="21"/>
        </w:rPr>
        <w:t>[Kyocera,25]</w:t>
      </w:r>
    </w:p>
    <w:p w14:paraId="09318BC7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UE-B’s behavior upon receiving inter-UE coordination information from UE-A</w:t>
      </w:r>
    </w:p>
    <w:p w14:paraId="4CCC0F42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4B723922" w14:textId="77777777" w:rsidR="001829A6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1-1: UE-B’s resource(s) to be used for its transmission resource (re)-selection is based on both UE-B’s sensing result (if available) and the received coordination information</w:t>
      </w:r>
    </w:p>
    <w:p w14:paraId="44C135B3" w14:textId="39B3455A" w:rsidR="00233DB2" w:rsidRDefault="00050A80" w:rsidP="00D2475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A37CAF">
        <w:rPr>
          <w:rFonts w:ascii="Calibri" w:hAnsi="Calibri" w:cs="Calibri"/>
          <w:sz w:val="21"/>
          <w:szCs w:val="21"/>
        </w:rPr>
        <w:t>[Mitsubishi,3]</w:t>
      </w:r>
      <w:r w:rsidR="00A37CAF">
        <w:rPr>
          <w:rFonts w:ascii="Calibri" w:hAnsi="Calibri" w:cs="Calibri" w:hint="eastAsia"/>
          <w:sz w:val="21"/>
          <w:szCs w:val="21"/>
        </w:rPr>
        <w:t xml:space="preserve">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532F66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>[CATT,9]</w:t>
      </w:r>
      <w:r w:rsidR="00BC4A24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4A40E0">
        <w:rPr>
          <w:rFonts w:ascii="Calibri" w:hAnsi="Calibri" w:cs="Calibri"/>
          <w:sz w:val="21"/>
          <w:szCs w:val="21"/>
        </w:rPr>
        <w:t xml:space="preserve">[Fujitsu,11]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EC4C92" w:rsidRPr="00EC4C92">
        <w:rPr>
          <w:rFonts w:ascii="Calibri" w:hAnsi="Calibri" w:cs="Calibri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[Hyundai,16]</w:t>
      </w:r>
      <w:r w:rsidR="00D24757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C74AB2">
        <w:rPr>
          <w:rFonts w:ascii="Calibri" w:hAnsi="Calibri" w:cs="Calibri" w:hint="eastAsia"/>
          <w:sz w:val="21"/>
          <w:szCs w:val="21"/>
        </w:rPr>
        <w:t xml:space="preserve"> </w:t>
      </w:r>
      <w:r w:rsidR="00461F57">
        <w:rPr>
          <w:rFonts w:ascii="Calibri" w:hAnsi="Calibri" w:cs="Calibri"/>
          <w:sz w:val="21"/>
          <w:szCs w:val="21"/>
        </w:rPr>
        <w:t>[CMCC,20]</w:t>
      </w:r>
      <w:r w:rsidR="00461F57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013842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2D463E">
        <w:rPr>
          <w:rFonts w:ascii="Calibri" w:hAnsi="Calibri" w:cs="Calibri"/>
          <w:sz w:val="21"/>
          <w:szCs w:val="21"/>
        </w:rPr>
        <w:t xml:space="preserve"> [Intel,24]</w:t>
      </w:r>
      <w:r w:rsidR="00C8161D" w:rsidRPr="00C8161D">
        <w:rPr>
          <w:rFonts w:ascii="Calibri" w:hAnsi="Calibri" w:cs="Calibri"/>
          <w:sz w:val="21"/>
          <w:szCs w:val="21"/>
        </w:rPr>
        <w:t xml:space="preserve"> </w:t>
      </w:r>
      <w:r w:rsidR="00C8161D">
        <w:rPr>
          <w:rFonts w:ascii="Calibri" w:hAnsi="Calibri" w:cs="Calibri"/>
          <w:sz w:val="21"/>
          <w:szCs w:val="21"/>
        </w:rPr>
        <w:t>[Kyocera,25]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FA4FDF" w:rsidRPr="00FA4FDF">
        <w:rPr>
          <w:rFonts w:ascii="Calibri" w:hAnsi="Calibri" w:cs="Calibri"/>
          <w:sz w:val="21"/>
          <w:szCs w:val="21"/>
        </w:rPr>
        <w:t xml:space="preserve"> </w:t>
      </w:r>
      <w:r w:rsidR="00FA4FDF">
        <w:rPr>
          <w:rFonts w:ascii="Calibri" w:hAnsi="Calibri" w:cs="Calibri"/>
          <w:sz w:val="21"/>
          <w:szCs w:val="21"/>
        </w:rPr>
        <w:t>[ZTE,27]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  <w:r w:rsidR="00613848" w:rsidRPr="00613848">
        <w:rPr>
          <w:rFonts w:ascii="Calibri" w:hAnsi="Calibri" w:cs="Calibri"/>
          <w:sz w:val="21"/>
          <w:szCs w:val="21"/>
        </w:rPr>
        <w:t xml:space="preserve"> </w:t>
      </w:r>
      <w:r w:rsidR="00613848">
        <w:rPr>
          <w:rFonts w:ascii="Calibri" w:hAnsi="Calibri" w:cs="Calibri"/>
          <w:sz w:val="21"/>
          <w:szCs w:val="21"/>
        </w:rPr>
        <w:t>[Xiaomi,30]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CD0A9B" w:rsidRPr="00CD0A9B">
        <w:rPr>
          <w:rFonts w:ascii="Calibri" w:hAnsi="Calibri" w:cs="Calibri"/>
          <w:sz w:val="21"/>
          <w:szCs w:val="21"/>
        </w:rPr>
        <w:t xml:space="preserve"> </w:t>
      </w:r>
      <w:r w:rsidR="00CD0A9B">
        <w:rPr>
          <w:rFonts w:ascii="Calibri" w:hAnsi="Calibri" w:cs="Calibri"/>
          <w:sz w:val="21"/>
          <w:szCs w:val="21"/>
        </w:rPr>
        <w:t>[CEWiT,35]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</w:p>
    <w:p w14:paraId="26A71B34" w14:textId="5A46F69A" w:rsidR="00FD1326" w:rsidRDefault="00FD132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3CB5348" w14:textId="504F6E22" w:rsidR="00FD1326" w:rsidRDefault="00FD1326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preferred resource set, use intersection of preferred resource set and UE-B’s candidate resource set [Huawei,1]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054490" w:rsidRPr="00054490">
        <w:rPr>
          <w:rFonts w:ascii="Calibri" w:hAnsi="Calibri" w:cs="Calibri"/>
          <w:sz w:val="21"/>
          <w:szCs w:val="21"/>
        </w:rPr>
        <w:t xml:space="preserve"> </w:t>
      </w:r>
      <w:r w:rsidR="00054490" w:rsidRPr="00ED1F89">
        <w:rPr>
          <w:rFonts w:ascii="Calibri" w:hAnsi="Calibri" w:cs="Calibri"/>
          <w:sz w:val="21"/>
          <w:szCs w:val="21"/>
        </w:rPr>
        <w:t>[Fraunhofe</w:t>
      </w:r>
      <w:r w:rsidR="00054490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[LG,23]</w:t>
      </w:r>
    </w:p>
    <w:p w14:paraId="0E63CF9D" w14:textId="5F3F1B36" w:rsidR="004012A9" w:rsidRDefault="004012A9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preferred resource set, use union of preferred resource set and UE-B’s candidate resource set [vivo,4]</w:t>
      </w:r>
    </w:p>
    <w:p w14:paraId="6D05191A" w14:textId="5E0D1D80" w:rsidR="00FD1326" w:rsidRDefault="00FD1326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non-preferred resource set, exclude the non-preferred resource set from UE-B’s candidate resource set 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</w:p>
    <w:p w14:paraId="38319084" w14:textId="5D91D001" w:rsidR="00A661B4" w:rsidRDefault="00A661B4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non-preferred resource set, reselect UE-B’s transmission resource overlapping with the non-preferred resources [Lenovo,14]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 xml:space="preserve">[MediaTeK,22] </w:t>
      </w:r>
      <w:r>
        <w:rPr>
          <w:rFonts w:ascii="Calibri" w:hAnsi="Calibri" w:cs="Calibri"/>
          <w:sz w:val="21"/>
          <w:szCs w:val="21"/>
        </w:rPr>
        <w:t>[LG,23]</w:t>
      </w:r>
      <w:r w:rsidR="00D46F0F" w:rsidRPr="00D46F0F">
        <w:rPr>
          <w:rFonts w:ascii="Calibri" w:hAnsi="Calibri" w:cs="Calibri"/>
          <w:sz w:val="21"/>
          <w:szCs w:val="21"/>
        </w:rPr>
        <w:t xml:space="preserve"> </w:t>
      </w:r>
      <w:r w:rsidR="00D46F0F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553F046F" w14:textId="6ED55F5E" w:rsidR="00FA4FDF" w:rsidRDefault="00FA4FDF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Inter-UE coordination information is used in resource (re)selection procedure at MAC layer [ZTE,27]</w:t>
      </w:r>
    </w:p>
    <w:p w14:paraId="7957B986" w14:textId="5DB5E88C" w:rsidR="00890454" w:rsidRDefault="00890454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clarification when UE-B has no available sensing results </w:t>
      </w:r>
      <w:r w:rsidR="00FD1326">
        <w:rPr>
          <w:rFonts w:ascii="Calibri" w:hAnsi="Calibri" w:cs="Calibri"/>
          <w:sz w:val="21"/>
          <w:szCs w:val="21"/>
        </w:rPr>
        <w:t>[LG,23]</w:t>
      </w:r>
    </w:p>
    <w:p w14:paraId="31FE17D6" w14:textId="77777777" w:rsidR="001829A6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1-2: UE-B’s resource(s) to be used for its transmission resource (re)-selection is based only on the received coordination information</w:t>
      </w:r>
    </w:p>
    <w:p w14:paraId="247A69D1" w14:textId="40DB386E" w:rsidR="00050A80" w:rsidRDefault="00050A80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012A9">
        <w:rPr>
          <w:rFonts w:ascii="Calibri" w:hAnsi="Calibri" w:cs="Calibri"/>
          <w:sz w:val="21"/>
          <w:szCs w:val="21"/>
        </w:rPr>
        <w:t>[vivo,4]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D24757" w:rsidRPr="00D24757">
        <w:rPr>
          <w:rFonts w:ascii="Calibri" w:hAnsi="Calibri" w:cs="Calibri"/>
          <w:sz w:val="21"/>
          <w:szCs w:val="21"/>
        </w:rPr>
        <w:t xml:space="preserve">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9A336D" w:rsidRPr="009A336D">
        <w:rPr>
          <w:rFonts w:ascii="Calibri" w:hAnsi="Calibri" w:cs="Calibri"/>
          <w:sz w:val="21"/>
          <w:szCs w:val="21"/>
        </w:rPr>
        <w:t xml:space="preserve"> </w:t>
      </w:r>
      <w:r w:rsidR="009A336D">
        <w:rPr>
          <w:rFonts w:ascii="Calibri" w:hAnsi="Calibri" w:cs="Calibri"/>
          <w:sz w:val="21"/>
          <w:szCs w:val="21"/>
        </w:rPr>
        <w:t>[Hyundai,16]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8A0EBE" w:rsidRPr="008A0EBE">
        <w:rPr>
          <w:rFonts w:ascii="Calibri" w:hAnsi="Calibri" w:cs="Calibri"/>
          <w:sz w:val="21"/>
          <w:szCs w:val="21"/>
        </w:rPr>
        <w:t xml:space="preserve">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248FA24A" w14:textId="77777777" w:rsidR="001829A6" w:rsidRDefault="001829A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3551A542" w14:textId="45B07CA4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</w:t>
      </w:r>
      <w:r>
        <w:rPr>
          <w:rFonts w:ascii="Calibri" w:hAnsi="Calibri" w:cs="Calibri" w:hint="eastAsia"/>
          <w:sz w:val="21"/>
          <w:szCs w:val="21"/>
        </w:rPr>
        <w:t xml:space="preserve"> UE-A is a leading UE of a UE group </w:t>
      </w:r>
      <w:r>
        <w:rPr>
          <w:rFonts w:ascii="Calibri" w:hAnsi="Calibri" w:cs="Calibri"/>
          <w:sz w:val="21"/>
          <w:szCs w:val="21"/>
        </w:rPr>
        <w:t>of UE-B [Huawei,</w:t>
      </w:r>
      <w:r w:rsidR="004012A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] [vivo,4] </w:t>
      </w:r>
    </w:p>
    <w:p w14:paraId="11377BCD" w14:textId="1FB7E988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When UE-B has no sensing results [ETRI,21] [InterDigial,32]</w:t>
      </w:r>
    </w:p>
    <w:p w14:paraId="189513D5" w14:textId="1A1EE155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UE-A is the intended receiver of the UE-B’s transmission [MediaTeK,2</w:t>
      </w:r>
      <w:r w:rsidR="008A0EB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0507A570" w14:textId="52D54883" w:rsidR="00233DB2" w:rsidRPr="00AD17CF" w:rsidRDefault="00233DB2" w:rsidP="00233DB2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clarification when UE-B has no available sensing results [LG,23]</w:t>
      </w:r>
    </w:p>
    <w:p w14:paraId="5A172807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 scheme 2, </w:t>
      </w:r>
    </w:p>
    <w:p w14:paraId="456787DC" w14:textId="77777777" w:rsidR="001829A6" w:rsidRPr="00E0064E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Option 2-1: UE-B can determine resource(s) to be re-selected based on the received coordination information</w:t>
      </w:r>
    </w:p>
    <w:p w14:paraId="5B4BB0C4" w14:textId="64D9C974" w:rsidR="00233DB2" w:rsidRDefault="005F7C11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85E93" w:rsidRPr="00185E93">
        <w:rPr>
          <w:rFonts w:ascii="Calibri" w:hAnsi="Calibri" w:cs="Calibri"/>
          <w:sz w:val="21"/>
          <w:szCs w:val="21"/>
        </w:rPr>
        <w:t xml:space="preserve"> </w:t>
      </w:r>
      <w:r w:rsidR="00185E93">
        <w:rPr>
          <w:rFonts w:ascii="Calibri" w:hAnsi="Calibri" w:cs="Calibri"/>
          <w:sz w:val="21"/>
          <w:szCs w:val="21"/>
        </w:rPr>
        <w:t xml:space="preserve">[Fujitsu,11]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1B559B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B32088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A41AE1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29938276" w14:textId="0499C9B1" w:rsidR="00A37CAF" w:rsidRDefault="00A37CAF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5F7EB80" w14:textId="333EF08B" w:rsidR="00353F15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Exclude </w:t>
      </w:r>
      <w:r>
        <w:rPr>
          <w:rFonts w:ascii="Calibri" w:hAnsi="Calibri" w:cs="Calibri"/>
          <w:sz w:val="21"/>
          <w:szCs w:val="21"/>
        </w:rPr>
        <w:t>resource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perform resource reselection [LG,23] [Intel,24]</w:t>
      </w:r>
    </w:p>
    <w:p w14:paraId="521618F9" w14:textId="1C3404F4" w:rsidR="007D50CE" w:rsidRPr="007D50CE" w:rsidRDefault="007D50CE" w:rsidP="00353F15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resource collision, UE-B assumes that its reserved time-and-frequency PSSCH resources associated with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34C8EF56" w14:textId="12AEBF16" w:rsidR="007D50CE" w:rsidRDefault="007D50CE" w:rsidP="00353F15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 xml:space="preserve">When the type of resource conflict is half-duplex </w:t>
      </w:r>
      <w:proofErr w:type="gramStart"/>
      <w:r w:rsidRPr="007D50CE">
        <w:rPr>
          <w:rFonts w:ascii="Calibri" w:hAnsi="Calibri" w:cs="Calibri"/>
          <w:sz w:val="21"/>
          <w:szCs w:val="21"/>
        </w:rPr>
        <w:t>problem,  UE</w:t>
      </w:r>
      <w:proofErr w:type="gramEnd"/>
      <w:r w:rsidRPr="007D50CE">
        <w:rPr>
          <w:rFonts w:ascii="Calibri" w:hAnsi="Calibri" w:cs="Calibri"/>
          <w:sz w:val="21"/>
          <w:szCs w:val="21"/>
        </w:rPr>
        <w:t>-B assumes that all the frequency resources in a slot associated with the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49326CDE" w14:textId="1C33C1BA" w:rsidR="00353F15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Continue transmission on reserved resource [Intel,24]</w:t>
      </w:r>
    </w:p>
    <w:p w14:paraId="2E876B7F" w14:textId="1858E939" w:rsidR="00353F15" w:rsidRPr="007D50CE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Skip transmission on reserved resource [Intel,24]</w:t>
      </w:r>
    </w:p>
    <w:p w14:paraId="6B2B34A4" w14:textId="409DD620" w:rsidR="001829A6" w:rsidRPr="00725C6F" w:rsidRDefault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25C6F">
        <w:rPr>
          <w:rFonts w:ascii="Calibri" w:hAnsi="Calibri" w:cs="Calibri"/>
          <w:sz w:val="21"/>
          <w:szCs w:val="21"/>
        </w:rPr>
        <w:t>Option 2-2: UE-B can determine a necessity of retransmission based on the received coordination information</w:t>
      </w:r>
    </w:p>
    <w:p w14:paraId="696DAB7B" w14:textId="635637B4" w:rsidR="00FF7D73" w:rsidRDefault="000D02B9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252109" w:rsidRPr="00252109">
        <w:rPr>
          <w:rFonts w:ascii="Calibri" w:hAnsi="Calibri" w:cs="Calibri"/>
          <w:sz w:val="21"/>
          <w:szCs w:val="21"/>
        </w:rPr>
        <w:t xml:space="preserve"> </w:t>
      </w:r>
      <w:r w:rsidR="00252109">
        <w:rPr>
          <w:rFonts w:ascii="Calibri" w:hAnsi="Calibri" w:cs="Calibri"/>
          <w:sz w:val="21"/>
          <w:szCs w:val="21"/>
        </w:rPr>
        <w:t>[Fujitsu,11]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620CE42A" w14:textId="77777777" w:rsidR="001829A6" w:rsidRDefault="001829A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2399F9FF" w14:textId="02D9DB13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Groupcast with SL HARQ-ACK feedback option 1 is enabled </w:t>
      </w:r>
      <w:r w:rsidR="00252109">
        <w:rPr>
          <w:rFonts w:ascii="Calibri" w:hAnsi="Calibri" w:cs="Calibri"/>
          <w:sz w:val="21"/>
          <w:szCs w:val="21"/>
        </w:rPr>
        <w:t xml:space="preserve">[Fujitsu,11]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</w:p>
    <w:p w14:paraId="5C6CBA2D" w14:textId="23FD3ABC" w:rsidR="0056628C" w:rsidRDefault="0056628C" w:rsidP="0056628C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A54D85C" w14:textId="0635056F" w:rsidR="0056628C" w:rsidRDefault="0056628C" w:rsidP="0056628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Increase amount of intended (re)transmission or increment max number of retransmissions [Intel,24]</w:t>
      </w:r>
    </w:p>
    <w:p w14:paraId="0A23D512" w14:textId="4AFE70F7" w:rsidR="007D6D33" w:rsidRPr="00E0064E" w:rsidRDefault="007D6D33" w:rsidP="007D6D33">
      <w:pPr>
        <w:pStyle w:val="ListParagraph"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whether using the coordination information is mandated or not [Futurewei,12]</w:t>
      </w:r>
      <w:r w:rsidRPr="007D6D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="00BC02FD">
        <w:rPr>
          <w:rFonts w:ascii="Calibri" w:hAnsi="Calibri" w:cs="Calibri"/>
          <w:sz w:val="21"/>
          <w:szCs w:val="21"/>
        </w:rPr>
        <w:t xml:space="preserve"> [Convida,32]</w:t>
      </w:r>
    </w:p>
    <w:p w14:paraId="65188433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Validity check for the inter-UE coordination information received by UE-B</w:t>
      </w:r>
    </w:p>
    <w:p w14:paraId="78948D30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9AE47A4" w14:textId="77777777" w:rsidR="006A6B06" w:rsidRDefault="006A6B06" w:rsidP="006A6B0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75F96385" w14:textId="02931C2D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Based on whether the indicated resource set is inside UE-B’s selection window</w:t>
      </w:r>
      <w:r>
        <w:rPr>
          <w:rFonts w:ascii="Calibri" w:hAnsi="Calibri" w:cs="Calibri"/>
          <w:sz w:val="21"/>
          <w:szCs w:val="21"/>
        </w:rPr>
        <w:t xml:space="preserve">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7A5B1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B6BD388" w14:textId="485F4580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>values conveyed by</w:t>
      </w:r>
      <w:r>
        <w:rPr>
          <w:rFonts w:ascii="Calibri" w:hAnsi="Calibri" w:cs="Calibri" w:hint="eastAsia"/>
          <w:sz w:val="21"/>
          <w:szCs w:val="21"/>
        </w:rPr>
        <w:t xml:space="preserve"> coordination information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FC76E2">
        <w:rPr>
          <w:rFonts w:ascii="Calibri" w:hAnsi="Calibri" w:cs="Calibri"/>
          <w:sz w:val="21"/>
          <w:szCs w:val="21"/>
        </w:rPr>
        <w:t xml:space="preserve"> </w:t>
      </w:r>
    </w:p>
    <w:p w14:paraId="729F1019" w14:textId="4A43025B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1E31EA">
        <w:rPr>
          <w:rFonts w:ascii="Calibri" w:hAnsi="Calibri" w:cs="Calibri"/>
          <w:sz w:val="21"/>
          <w:szCs w:val="21"/>
        </w:rPr>
        <w:t xml:space="preserve"> </w:t>
      </w:r>
      <w:r w:rsidR="00C6224E">
        <w:rPr>
          <w:rFonts w:ascii="Calibri" w:hAnsi="Calibri" w:cs="Calibri"/>
          <w:sz w:val="21"/>
          <w:szCs w:val="21"/>
        </w:rPr>
        <w:t>[Fujitsu,11]</w:t>
      </w:r>
    </w:p>
    <w:p w14:paraId="5B398D7C" w14:textId="4E54119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 xml:space="preserve">measured by coordination information signaling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C1775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  <w:r w:rsidR="00FF7D73">
        <w:rPr>
          <w:rFonts w:ascii="Calibri" w:hAnsi="Calibri" w:cs="Calibri"/>
          <w:sz w:val="21"/>
          <w:szCs w:val="21"/>
        </w:rPr>
        <w:tab/>
      </w:r>
    </w:p>
    <w:p w14:paraId="49F5B85F" w14:textId="494FB67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 xml:space="preserve">and/or the parameters of PSCCH/PSSCH to be transmitted by UE-B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2AEE4AF" w14:textId="38076B2E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the candidate resource ratio 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0E7B5877" w14:textId="7B86FF0D" w:rsidR="006A6B06" w:rsidRPr="00C12116" w:rsidRDefault="006A6B0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the aging time with </w:t>
      </w:r>
      <w:r>
        <w:rPr>
          <w:rFonts w:ascii="Calibri" w:hAnsi="Calibri" w:cs="Calibri"/>
          <w:sz w:val="21"/>
          <w:szCs w:val="21"/>
        </w:rPr>
        <w:t>respect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to the reference feedback timestamp [Intel,24]</w:t>
      </w:r>
    </w:p>
    <w:p w14:paraId="0CD0C7B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4AB807C5" w14:textId="77777777" w:rsidR="00321402" w:rsidRDefault="00321402" w:rsidP="0032140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408AA912" w14:textId="794A4631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781E08"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</w:p>
    <w:p w14:paraId="2284FF77" w14:textId="4F984E41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>and/or the parameters of PSCCH/PSSCH to be transmitted by UE-B</w:t>
      </w:r>
      <w:r w:rsidRPr="00C12116">
        <w:rPr>
          <w:rFonts w:ascii="Calibri" w:hAnsi="Calibri" w:cs="Calibri"/>
          <w:sz w:val="21"/>
          <w:szCs w:val="21"/>
        </w:rPr>
        <w:t xml:space="preserve"> </w:t>
      </w:r>
      <w:r w:rsidR="00781E08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C606F">
        <w:rPr>
          <w:rFonts w:ascii="Calibri" w:hAnsi="Calibri" w:cs="Calibri"/>
          <w:sz w:val="21"/>
          <w:szCs w:val="21"/>
        </w:rPr>
        <w:t>[LG,23]</w:t>
      </w:r>
      <w:r w:rsidR="00DC606F">
        <w:rPr>
          <w:rFonts w:ascii="Calibri" w:hAnsi="Calibri" w:cs="Calibri"/>
          <w:sz w:val="21"/>
          <w:szCs w:val="21"/>
        </w:rPr>
        <w:tab/>
      </w:r>
      <w:r w:rsidRPr="008B3865">
        <w:rPr>
          <w:rFonts w:ascii="Calibri" w:hAnsi="Calibri" w:cs="Calibri"/>
          <w:sz w:val="21"/>
          <w:szCs w:val="21"/>
        </w:rPr>
        <w:t xml:space="preserve"> </w:t>
      </w:r>
    </w:p>
    <w:p w14:paraId="0E7F727B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Others </w:t>
      </w:r>
    </w:p>
    <w:p w14:paraId="4A57A09D" w14:textId="4856E305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of indication to UE-A </w:t>
      </w:r>
      <w:r>
        <w:rPr>
          <w:rFonts w:ascii="Calibri" w:hAnsi="Calibri" w:cs="Calibri"/>
          <w:sz w:val="21"/>
          <w:szCs w:val="21"/>
        </w:rPr>
        <w:t>of ID(s) u</w:t>
      </w:r>
      <w:r w:rsidRPr="002B5908">
        <w:rPr>
          <w:rFonts w:ascii="Calibri" w:hAnsi="Calibri" w:cs="Calibri"/>
          <w:sz w:val="21"/>
          <w:szCs w:val="21"/>
        </w:rPr>
        <w:t>sed by UE-B and the intended receiver(s) of UE-B’s transmission</w:t>
      </w:r>
      <w:r>
        <w:rPr>
          <w:rFonts w:ascii="Calibri" w:hAnsi="Calibri" w:cs="Calibri"/>
          <w:sz w:val="21"/>
          <w:szCs w:val="21"/>
        </w:rPr>
        <w:t xml:space="preserve">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1EB98F43" w14:textId="436225C8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relaying the received SCI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] </w:t>
      </w:r>
    </w:p>
    <w:p w14:paraId="634B9DF9" w14:textId="5B11F393" w:rsidR="00E7692E" w:rsidRDefault="00E7692E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on having preferred resources with different preference levels [Samsung,8]</w:t>
      </w:r>
    </w:p>
    <w:p w14:paraId="6EAE6F76" w14:textId="4D221F70" w:rsidR="00372163" w:rsidRDefault="00372163" w:rsidP="00372163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Send SL to RAN2 to ask the feasibility of </w:t>
      </w:r>
      <w:r>
        <w:rPr>
          <w:rFonts w:ascii="Calibri" w:hAnsi="Calibri" w:cs="Calibri"/>
          <w:sz w:val="21"/>
          <w:szCs w:val="21"/>
        </w:rPr>
        <w:t>hierarchical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mechanism [Panasonic,18]</w:t>
      </w:r>
    </w:p>
    <w:p w14:paraId="1BF70603" w14:textId="30507B71" w:rsidR="00372163" w:rsidRPr="00C12116" w:rsidRDefault="00372163" w:rsidP="00372163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lastRenderedPageBreak/>
        <w:t xml:space="preserve">Further consideration on the impact on Rel-16 UE sharing the same resource pool with UEs using inter-UE coordination operation </w:t>
      </w:r>
      <w:r>
        <w:rPr>
          <w:rFonts w:ascii="Calibri" w:hAnsi="Calibri" w:cs="Calibri"/>
          <w:sz w:val="21"/>
          <w:szCs w:val="21"/>
        </w:rPr>
        <w:t>[Panasonic,18]</w:t>
      </w:r>
      <w:r w:rsidRPr="00133CD7">
        <w:rPr>
          <w:rFonts w:ascii="Calibri" w:hAnsi="Calibri" w:cs="Calibri"/>
          <w:sz w:val="21"/>
          <w:szCs w:val="21"/>
        </w:rPr>
        <w:t xml:space="preserve"> </w:t>
      </w:r>
    </w:p>
    <w:p w14:paraId="52BF8C50" w14:textId="77777777" w:rsidR="00347DB7" w:rsidRPr="00C12116" w:rsidRDefault="00347DB7" w:rsidP="00347DB7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the possibility that UE-B changes PSCCH/PSSCH parameters (</w:t>
      </w:r>
      <w:proofErr w:type="gramStart"/>
      <w:r>
        <w:rPr>
          <w:rFonts w:ascii="Calibri" w:hAnsi="Calibri" w:cs="Calibri" w:hint="eastAsia"/>
          <w:sz w:val="21"/>
          <w:szCs w:val="21"/>
        </w:rPr>
        <w:t>e.g.</w:t>
      </w:r>
      <w:proofErr w:type="gramEnd"/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source ID, destination ID, whether SL HARQ-ACK feedback enabled or disabled) period-to-period [LG,23]</w:t>
      </w:r>
    </w:p>
    <w:p w14:paraId="5D422C6B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SL DRX to determine “A set of resources” at UE-A side </w:t>
      </w:r>
      <w:r>
        <w:rPr>
          <w:rFonts w:ascii="Calibri" w:hAnsi="Calibri" w:cs="Calibri"/>
          <w:sz w:val="21"/>
          <w:szCs w:val="21"/>
        </w:rPr>
        <w:t>[ASUSTeK,34]</w:t>
      </w:r>
    </w:p>
    <w:p w14:paraId="4152D501" w14:textId="65467E16" w:rsidR="009C28F8" w:rsidRPr="00C12116" w:rsidRDefault="009C28F8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of that non-sensing UE uses scheme 2 [Ericsson,36]</w:t>
      </w:r>
    </w:p>
    <w:p w14:paraId="4EAEF26A" w14:textId="77777777" w:rsidR="001829A6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896BBC7" w14:textId="77777777" w:rsidR="001829A6" w:rsidRPr="000D1518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39AE9104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Reference </w:t>
      </w:r>
    </w:p>
    <w:p w14:paraId="0F85F42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R1-2106478</w:t>
      </w:r>
      <w:r w:rsidRPr="00780345">
        <w:rPr>
          <w:rFonts w:ascii="Calibri" w:hAnsi="Calibri" w:cs="Calibri"/>
          <w:sz w:val="21"/>
          <w:szCs w:val="21"/>
        </w:rPr>
        <w:tab/>
        <w:t xml:space="preserve">Inter-UE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resource allocation</w:t>
      </w:r>
      <w:r w:rsidRPr="00780345">
        <w:rPr>
          <w:rFonts w:ascii="Calibri" w:hAnsi="Calibri" w:cs="Calibri"/>
          <w:sz w:val="21"/>
          <w:szCs w:val="21"/>
        </w:rPr>
        <w:tab/>
        <w:t xml:space="preserve">Huawei, </w:t>
      </w:r>
      <w:proofErr w:type="spellStart"/>
      <w:r w:rsidRPr="00780345">
        <w:rPr>
          <w:rFonts w:ascii="Calibri" w:hAnsi="Calibri" w:cs="Calibri"/>
          <w:sz w:val="21"/>
          <w:szCs w:val="21"/>
        </w:rPr>
        <w:t>HiSilicon</w:t>
      </w:r>
      <w:proofErr w:type="spellEnd"/>
    </w:p>
    <w:p w14:paraId="20F464D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R1-2106532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Nokia, Nokia Shanghai Bell</w:t>
      </w:r>
    </w:p>
    <w:p w14:paraId="5ACD82CA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R1-2106570</w:t>
      </w:r>
      <w:r w:rsidRPr="00780345">
        <w:rPr>
          <w:rFonts w:ascii="Calibri" w:hAnsi="Calibri" w:cs="Calibri"/>
          <w:sz w:val="21"/>
          <w:szCs w:val="21"/>
        </w:rPr>
        <w:tab/>
        <w:t>Inter-UE coordination for enhanced resource allocation</w:t>
      </w:r>
      <w:r w:rsidRPr="00780345">
        <w:rPr>
          <w:rFonts w:ascii="Calibri" w:hAnsi="Calibri" w:cs="Calibri"/>
          <w:sz w:val="21"/>
          <w:szCs w:val="21"/>
        </w:rPr>
        <w:tab/>
        <w:t>Mitsubishi Electric RCE</w:t>
      </w:r>
    </w:p>
    <w:p w14:paraId="191F74CC" w14:textId="1D23C29B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</w:t>
      </w:r>
      <w:r w:rsidR="003A5834" w:rsidRPr="00780345">
        <w:rPr>
          <w:rFonts w:ascii="Calibri" w:hAnsi="Calibri" w:cs="Calibri"/>
          <w:sz w:val="21"/>
          <w:szCs w:val="21"/>
        </w:rPr>
        <w:t>210</w:t>
      </w:r>
      <w:r w:rsidR="003A5834">
        <w:rPr>
          <w:rFonts w:ascii="Calibri" w:hAnsi="Calibri" w:cs="Calibri"/>
          <w:sz w:val="21"/>
          <w:szCs w:val="21"/>
        </w:rPr>
        <w:t>8210</w:t>
      </w:r>
      <w:r w:rsidRPr="00780345">
        <w:rPr>
          <w:rFonts w:ascii="Calibri" w:hAnsi="Calibri" w:cs="Calibri"/>
          <w:sz w:val="21"/>
          <w:szCs w:val="21"/>
        </w:rPr>
        <w:tab/>
        <w:t>Discussion on mode-2 enhancements</w:t>
      </w:r>
      <w:r w:rsidRPr="00780345">
        <w:rPr>
          <w:rFonts w:ascii="Calibri" w:hAnsi="Calibri" w:cs="Calibri"/>
          <w:sz w:val="21"/>
          <w:szCs w:val="21"/>
        </w:rPr>
        <w:tab/>
        <w:t>vivo</w:t>
      </w:r>
    </w:p>
    <w:p w14:paraId="66D081C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R1-2106715</w:t>
      </w:r>
      <w:r w:rsidRPr="00780345">
        <w:rPr>
          <w:rFonts w:ascii="Calibri" w:hAnsi="Calibri" w:cs="Calibri"/>
          <w:sz w:val="21"/>
          <w:szCs w:val="21"/>
        </w:rPr>
        <w:tab/>
        <w:t xml:space="preserve">Discussion on inter-UE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resource allocation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Spreadtrum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Communications</w:t>
      </w:r>
    </w:p>
    <w:p w14:paraId="680FE76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R1-2106725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Zhejiang Lab</w:t>
      </w:r>
    </w:p>
    <w:p w14:paraId="452CCC55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R1-2106819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Sony</w:t>
      </w:r>
    </w:p>
    <w:p w14:paraId="62A7AD0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R1-2106910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Mode2 Enhancements</w:t>
      </w:r>
      <w:r w:rsidRPr="00780345">
        <w:rPr>
          <w:rFonts w:ascii="Calibri" w:hAnsi="Calibri" w:cs="Calibri"/>
          <w:sz w:val="21"/>
          <w:szCs w:val="21"/>
        </w:rPr>
        <w:tab/>
        <w:t>Samsung</w:t>
      </w:r>
    </w:p>
    <w:p w14:paraId="55A5985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R1-2106943</w:t>
      </w:r>
      <w:r w:rsidRPr="00780345">
        <w:rPr>
          <w:rFonts w:ascii="Calibri" w:hAnsi="Calibri" w:cs="Calibri"/>
          <w:sz w:val="21"/>
          <w:szCs w:val="21"/>
        </w:rPr>
        <w:tab/>
        <w:t xml:space="preserve">Discussion </w:t>
      </w:r>
      <w:proofErr w:type="gramStart"/>
      <w:r w:rsidRPr="00780345">
        <w:rPr>
          <w:rFonts w:ascii="Calibri" w:hAnsi="Calibri" w:cs="Calibri"/>
          <w:sz w:val="21"/>
          <w:szCs w:val="21"/>
        </w:rPr>
        <w:t>on  inter</w:t>
      </w:r>
      <w:proofErr w:type="gramEnd"/>
      <w:r w:rsidRPr="00780345">
        <w:rPr>
          <w:rFonts w:ascii="Calibri" w:hAnsi="Calibri" w:cs="Calibri"/>
          <w:sz w:val="21"/>
          <w:szCs w:val="21"/>
        </w:rPr>
        <w:t xml:space="preserve">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mode 2</w:t>
      </w:r>
      <w:r w:rsidRPr="00780345">
        <w:rPr>
          <w:rFonts w:ascii="Calibri" w:hAnsi="Calibri" w:cs="Calibri"/>
          <w:sz w:val="21"/>
          <w:szCs w:val="21"/>
        </w:rPr>
        <w:tab/>
        <w:t>CATT, GOHIGH</w:t>
      </w:r>
    </w:p>
    <w:p w14:paraId="4CD247A7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R1-2107023</w:t>
      </w:r>
      <w:r w:rsidRPr="00780345">
        <w:rPr>
          <w:rFonts w:ascii="Calibri" w:hAnsi="Calibri" w:cs="Calibri"/>
          <w:sz w:val="21"/>
          <w:szCs w:val="21"/>
        </w:rPr>
        <w:tab/>
        <w:t>Resource Allocation Enhancements for Mode 2</w:t>
      </w:r>
      <w:r w:rsidRPr="00780345">
        <w:rPr>
          <w:rFonts w:ascii="Calibri" w:hAnsi="Calibri" w:cs="Calibri"/>
          <w:sz w:val="21"/>
          <w:szCs w:val="21"/>
        </w:rPr>
        <w:tab/>
        <w:t>Fraunhofer HHI, Fraunhofer IIS</w:t>
      </w:r>
    </w:p>
    <w:p w14:paraId="3A13A9C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R1-2107038</w:t>
      </w:r>
      <w:r w:rsidRPr="00780345">
        <w:rPr>
          <w:rFonts w:ascii="Calibri" w:hAnsi="Calibri" w:cs="Calibri"/>
          <w:sz w:val="21"/>
          <w:szCs w:val="21"/>
        </w:rPr>
        <w:tab/>
        <w:t>Considerations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Fujitsu</w:t>
      </w:r>
    </w:p>
    <w:p w14:paraId="1F654EE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R1-2107092</w:t>
      </w:r>
      <w:r w:rsidRPr="00780345">
        <w:rPr>
          <w:rFonts w:ascii="Calibri" w:hAnsi="Calibri" w:cs="Calibri"/>
          <w:sz w:val="21"/>
          <w:szCs w:val="21"/>
        </w:rPr>
        <w:tab/>
        <w:t>Discussion on techniques for inter-UE coordination</w:t>
      </w:r>
      <w:r w:rsidRPr="00780345">
        <w:rPr>
          <w:rFonts w:ascii="Calibri" w:hAnsi="Calibri" w:cs="Calibri"/>
          <w:sz w:val="21"/>
          <w:szCs w:val="21"/>
        </w:rPr>
        <w:tab/>
        <w:t>FUTUREWEI</w:t>
      </w:r>
    </w:p>
    <w:p w14:paraId="0C8FAC7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R1-2107152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NEC</w:t>
      </w:r>
    </w:p>
    <w:p w14:paraId="7ED7F07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R1-2107164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Lenovo, Motorola Mobility</w:t>
      </w:r>
    </w:p>
    <w:p w14:paraId="3D31485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R1-2107172</w:t>
      </w:r>
      <w:r w:rsidRPr="00780345">
        <w:rPr>
          <w:rFonts w:ascii="Calibri" w:hAnsi="Calibri" w:cs="Calibri"/>
          <w:sz w:val="21"/>
          <w:szCs w:val="21"/>
        </w:rPr>
        <w:tab/>
        <w:t>Considerations on mode 2 enhancements</w:t>
      </w:r>
      <w:r w:rsidRPr="00780345">
        <w:rPr>
          <w:rFonts w:ascii="Calibri" w:hAnsi="Calibri" w:cs="Calibri"/>
          <w:sz w:val="21"/>
          <w:szCs w:val="21"/>
        </w:rPr>
        <w:tab/>
        <w:t>CAICT</w:t>
      </w:r>
    </w:p>
    <w:p w14:paraId="26B1318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R1-2107196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Hyundai Motors</w:t>
      </w:r>
    </w:p>
    <w:p w14:paraId="76C5246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R1-2107224</w:t>
      </w:r>
      <w:r w:rsidRPr="00780345">
        <w:rPr>
          <w:rFonts w:ascii="Calibri" w:hAnsi="Calibri" w:cs="Calibri"/>
          <w:sz w:val="21"/>
          <w:szCs w:val="21"/>
        </w:rPr>
        <w:tab/>
        <w:t xml:space="preserve">Inter-UE coordination in mode 2 of NR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ab/>
        <w:t>OPPO</w:t>
      </w:r>
    </w:p>
    <w:p w14:paraId="0411D3D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R1-2107303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Panasonic Corporation</w:t>
      </w:r>
    </w:p>
    <w:p w14:paraId="3AF8ABE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R1-2107368</w:t>
      </w:r>
      <w:r w:rsidRPr="00780345">
        <w:rPr>
          <w:rFonts w:ascii="Calibri" w:hAnsi="Calibri" w:cs="Calibri"/>
          <w:sz w:val="21"/>
          <w:szCs w:val="21"/>
        </w:rPr>
        <w:tab/>
        <w:t>Reliability and Latency Enhancements for Mode 2</w:t>
      </w:r>
      <w:r w:rsidRPr="00780345">
        <w:rPr>
          <w:rFonts w:ascii="Calibri" w:hAnsi="Calibri" w:cs="Calibri"/>
          <w:sz w:val="21"/>
          <w:szCs w:val="21"/>
        </w:rPr>
        <w:tab/>
        <w:t>Qualcomm Incorporated</w:t>
      </w:r>
    </w:p>
    <w:p w14:paraId="70E7C41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R1-2107423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CMCC</w:t>
      </w:r>
    </w:p>
    <w:p w14:paraId="065A73E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ETRI</w:t>
      </w:r>
    </w:p>
    <w:p w14:paraId="571D651F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MediaTek Inc.</w:t>
      </w:r>
    </w:p>
    <w:p w14:paraId="1DBD27F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LG Electronics</w:t>
      </w:r>
    </w:p>
    <w:p w14:paraId="7CB1D53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R1-2107610</w:t>
      </w:r>
      <w:r w:rsidRPr="00780345">
        <w:rPr>
          <w:rFonts w:ascii="Calibri" w:hAnsi="Calibri" w:cs="Calibri"/>
          <w:sz w:val="21"/>
          <w:szCs w:val="21"/>
        </w:rPr>
        <w:tab/>
        <w:t xml:space="preserve">Design of Inter-UE Coordination Solutions for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Communication</w:t>
      </w:r>
      <w:r w:rsidRPr="00780345">
        <w:rPr>
          <w:rFonts w:ascii="Calibri" w:hAnsi="Calibri" w:cs="Calibri"/>
          <w:sz w:val="21"/>
          <w:szCs w:val="21"/>
        </w:rPr>
        <w:tab/>
        <w:t>Intel Corporation</w:t>
      </w:r>
    </w:p>
    <w:p w14:paraId="4D4D6D35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R1-2107621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Kyocera</w:t>
      </w:r>
    </w:p>
    <w:p w14:paraId="2E635602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R1-2107761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Apple</w:t>
      </w:r>
    </w:p>
    <w:p w14:paraId="33E756B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ZTE</w:t>
      </w:r>
    </w:p>
    <w:p w14:paraId="4CF6184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R1-2107805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Sharp</w:t>
      </w:r>
    </w:p>
    <w:p w14:paraId="180E09F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R1-2107880</w:t>
      </w:r>
      <w:r w:rsidRPr="00780345">
        <w:rPr>
          <w:rFonts w:ascii="Calibri" w:hAnsi="Calibri" w:cs="Calibri"/>
          <w:sz w:val="21"/>
          <w:szCs w:val="21"/>
        </w:rPr>
        <w:tab/>
        <w:t>Resource allocation for reliability and latency enhancements</w:t>
      </w:r>
      <w:r w:rsidRPr="00780345">
        <w:rPr>
          <w:rFonts w:ascii="Calibri" w:hAnsi="Calibri" w:cs="Calibri"/>
          <w:sz w:val="21"/>
          <w:szCs w:val="21"/>
        </w:rPr>
        <w:tab/>
        <w:t>NTT DOCOMO, INC.</w:t>
      </w:r>
    </w:p>
    <w:p w14:paraId="6DA084EB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R1-2107900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Xiaomi</w:t>
      </w:r>
    </w:p>
    <w:p w14:paraId="42181CD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R1-2107994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ITL</w:t>
      </w:r>
    </w:p>
    <w:p w14:paraId="321631B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R1-2108024</w:t>
      </w:r>
      <w:r w:rsidRPr="00780345">
        <w:rPr>
          <w:rFonts w:ascii="Calibri" w:hAnsi="Calibri" w:cs="Calibri"/>
          <w:sz w:val="21"/>
          <w:szCs w:val="21"/>
        </w:rPr>
        <w:tab/>
        <w:t>Inter-UE Coordination for NR SL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Convida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Wireless</w:t>
      </w:r>
    </w:p>
    <w:p w14:paraId="187D8D9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R1-2108036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InterDigital</w:t>
      </w:r>
      <w:proofErr w:type="spellEnd"/>
      <w:r w:rsidRPr="00780345">
        <w:rPr>
          <w:rFonts w:ascii="Calibri" w:hAnsi="Calibri" w:cs="Calibri"/>
          <w:sz w:val="21"/>
          <w:szCs w:val="21"/>
        </w:rPr>
        <w:t>, Inc.</w:t>
      </w:r>
    </w:p>
    <w:p w14:paraId="23AD094F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R1-2108097</w:t>
      </w:r>
      <w:r w:rsidRPr="00780345">
        <w:rPr>
          <w:rFonts w:ascii="Calibri" w:hAnsi="Calibri" w:cs="Calibri"/>
          <w:sz w:val="21"/>
          <w:szCs w:val="21"/>
        </w:rPr>
        <w:tab/>
        <w:t>Discussion on V2X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ASUSTeK</w:t>
      </w:r>
      <w:proofErr w:type="spellEnd"/>
    </w:p>
    <w:p w14:paraId="404AEB6C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R1-2108115</w:t>
      </w:r>
      <w:r w:rsidRPr="00780345">
        <w:rPr>
          <w:rFonts w:ascii="Calibri" w:hAnsi="Calibri" w:cs="Calibri"/>
          <w:sz w:val="21"/>
          <w:szCs w:val="21"/>
        </w:rPr>
        <w:tab/>
        <w:t xml:space="preserve">Feasibility and benefits for NR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CEWiT</w:t>
      </w:r>
      <w:proofErr w:type="spellEnd"/>
    </w:p>
    <w:p w14:paraId="0C3D0147" w14:textId="15367244" w:rsidR="00780345" w:rsidRDefault="00780345" w:rsidP="000A52E3">
      <w:pPr>
        <w:pStyle w:val="ListParagraph"/>
        <w:widowControl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R1-2108137</w:t>
      </w:r>
      <w:r w:rsidRPr="00780345">
        <w:rPr>
          <w:rFonts w:ascii="Calibri" w:hAnsi="Calibri" w:cs="Calibri"/>
          <w:sz w:val="21"/>
          <w:szCs w:val="21"/>
        </w:rPr>
        <w:tab/>
        <w:t>Feasibility and benefits of mode 2 enhancements for inter-UE coordination</w:t>
      </w:r>
      <w:r w:rsidRPr="00780345">
        <w:rPr>
          <w:rFonts w:ascii="Calibri" w:hAnsi="Calibri" w:cs="Calibri"/>
          <w:sz w:val="21"/>
          <w:szCs w:val="21"/>
        </w:rPr>
        <w:tab/>
        <w:t>Ericsson</w:t>
      </w:r>
    </w:p>
    <w:p w14:paraId="0062E6DD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D3F502C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30F3A86A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0E90B91C" w14:textId="5C0D1C42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lastRenderedPageBreak/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.1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RAN1#103-e meeting</w:t>
      </w:r>
    </w:p>
    <w:p w14:paraId="611A2F67" w14:textId="77777777" w:rsidR="001829A6" w:rsidRPr="00137EA6" w:rsidRDefault="001829A6" w:rsidP="001829A6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44996027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B0A9AEC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70E6390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4B25E36F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0792EDC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2AB86D3E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0043B2BA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402C3CD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7C26276B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5EC3280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7FE2C38B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39749E2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49E37B4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Send an LS to RAN plenary</w:t>
      </w:r>
    </w:p>
    <w:p w14:paraId="36FC64F3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Final LS in </w:t>
      </w:r>
      <w:hyperlink r:id="rId12" w:history="1">
        <w:r w:rsidRPr="00B92913">
          <w:rPr>
            <w:rFonts w:ascii="Times New Roman" w:hAnsi="Times New Roman"/>
            <w:i/>
            <w:sz w:val="21"/>
            <w:szCs w:val="21"/>
            <w:highlight w:val="green"/>
          </w:rPr>
          <w:t>R1-2009841</w:t>
        </w:r>
      </w:hyperlink>
    </w:p>
    <w:p w14:paraId="0BB98D2E" w14:textId="77777777" w:rsidR="001829A6" w:rsidRPr="00D971B4" w:rsidRDefault="001829A6" w:rsidP="001829A6">
      <w:pPr>
        <w:spacing w:after="0"/>
        <w:jc w:val="both"/>
        <w:rPr>
          <w:color w:val="1F497D"/>
          <w:lang w:eastAsia="ko-KR"/>
        </w:rPr>
      </w:pPr>
    </w:p>
    <w:p w14:paraId="6869DB73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014BE64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76D8E694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How/when UE-A determines the contents </w:t>
      </w:r>
      <w:proofErr w:type="gramStart"/>
      <w:r w:rsidRPr="00B92913">
        <w:rPr>
          <w:rFonts w:ascii="Times New Roman" w:hAnsi="Times New Roman"/>
          <w:i/>
          <w:sz w:val="21"/>
          <w:szCs w:val="21"/>
        </w:rPr>
        <w:t>of ”A</w:t>
      </w:r>
      <w:proofErr w:type="gramEnd"/>
      <w:r w:rsidRPr="00B92913">
        <w:rPr>
          <w:rFonts w:ascii="Times New Roman" w:hAnsi="Times New Roman"/>
          <w:i/>
          <w:sz w:val="21"/>
          <w:szCs w:val="21"/>
        </w:rPr>
        <w:t xml:space="preserve"> set of resources”, including consideration of UL scheduling</w:t>
      </w:r>
    </w:p>
    <w:p w14:paraId="7A12BD50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When UE-A </w:t>
      </w:r>
      <w:proofErr w:type="gramStart"/>
      <w:r w:rsidRPr="00B92913">
        <w:rPr>
          <w:rFonts w:ascii="Times New Roman" w:hAnsi="Times New Roman"/>
          <w:i/>
          <w:sz w:val="21"/>
          <w:szCs w:val="21"/>
        </w:rPr>
        <w:t>sends ”A</w:t>
      </w:r>
      <w:proofErr w:type="gramEnd"/>
      <w:r w:rsidRPr="00B92913">
        <w:rPr>
          <w:rFonts w:ascii="Times New Roman" w:hAnsi="Times New Roman"/>
          <w:i/>
          <w:sz w:val="21"/>
          <w:szCs w:val="21"/>
        </w:rPr>
        <w:t xml:space="preserve"> set of resources” to UE-B, including which UE(s) sends it</w:t>
      </w:r>
    </w:p>
    <w:p w14:paraId="3BF5A883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5A4E8C9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How UE-A </w:t>
      </w:r>
      <w:proofErr w:type="gramStart"/>
      <w:r w:rsidRPr="00B92913">
        <w:rPr>
          <w:rFonts w:ascii="Times New Roman" w:hAnsi="Times New Roman"/>
          <w:i/>
          <w:sz w:val="21"/>
          <w:szCs w:val="21"/>
        </w:rPr>
        <w:t>sends ”A</w:t>
      </w:r>
      <w:proofErr w:type="gramEnd"/>
      <w:r w:rsidRPr="00B92913">
        <w:rPr>
          <w:rFonts w:ascii="Times New Roman" w:hAnsi="Times New Roman"/>
          <w:i/>
          <w:sz w:val="21"/>
          <w:szCs w:val="21"/>
        </w:rPr>
        <w:t xml:space="preserve"> set of resources” to UE-B, including container used for carrying it, implicitly or explicitly or both</w:t>
      </w:r>
    </w:p>
    <w:p w14:paraId="127394DC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77226AE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7E6BF57C" w14:textId="77777777" w:rsidR="001829A6" w:rsidRPr="00CA7F96" w:rsidRDefault="001829A6" w:rsidP="001829A6">
      <w:pPr>
        <w:pStyle w:val="ListParagraph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0EB580AC" w14:textId="77777777" w:rsidR="001829A6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64160C3E" w14:textId="2A2BEBD5" w:rsidR="001829A6" w:rsidRPr="00CA7F96" w:rsidRDefault="008E356B" w:rsidP="001829A6">
      <w:pPr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2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RAN1#104-e meeting</w:t>
      </w:r>
    </w:p>
    <w:p w14:paraId="3CE0847C" w14:textId="77777777" w:rsidR="001829A6" w:rsidRPr="004447E0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0C475A59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2861BEE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48E4A09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05F0CAEC" w14:textId="77777777" w:rsidR="001829A6" w:rsidRPr="00D971B4" w:rsidRDefault="001829A6" w:rsidP="001829A6">
      <w:pPr>
        <w:spacing w:after="0"/>
        <w:rPr>
          <w:sz w:val="22"/>
          <w:szCs w:val="22"/>
        </w:rPr>
      </w:pPr>
    </w:p>
    <w:p w14:paraId="01A576F6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hyperlink r:id="rId13" w:history="1">
        <w:r w:rsidRPr="00B92913">
          <w:rPr>
            <w:rFonts w:ascii="Times New Roman" w:hAnsi="Times New Roman"/>
            <w:i/>
            <w:sz w:val="21"/>
            <w:szCs w:val="21"/>
          </w:rPr>
          <w:t>R1-2102165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hyperlink r:id="rId14" w:history="1">
        <w:r w:rsidRPr="00B92913">
          <w:rPr>
            <w:rFonts w:ascii="Times New Roman" w:hAnsi="Times New Roman"/>
            <w:i/>
            <w:sz w:val="21"/>
            <w:szCs w:val="21"/>
          </w:rPr>
          <w:t>R1-2102166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43D169D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 w:rsidRPr="00B92913"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53D58ECE" w14:textId="77777777" w:rsidR="001829A6" w:rsidRPr="00D971B4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42D46142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8A3F472" w14:textId="7BB41F7B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3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RAN1#104bis-e meeting</w:t>
      </w:r>
    </w:p>
    <w:p w14:paraId="74E5A096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284E9F44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B92913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6B40C87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2F56A7F7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2A766D99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1C574945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FFS details including a possibility of down-selection between the preferred resource set and the non-preferred resource set, </w:t>
      </w:r>
      <w:proofErr w:type="gramStart"/>
      <w:r w:rsidRPr="00B92913">
        <w:rPr>
          <w:rFonts w:ascii="Times New Roman" w:hAnsi="Times New Roman"/>
          <w:i/>
          <w:iCs/>
          <w:sz w:val="21"/>
          <w:szCs w:val="21"/>
        </w:rPr>
        <w:t>whether or not</w:t>
      </w:r>
      <w:proofErr w:type="gramEnd"/>
      <w:r w:rsidRPr="00B92913">
        <w:rPr>
          <w:rFonts w:ascii="Times New Roman" w:hAnsi="Times New Roman"/>
          <w:i/>
          <w:iCs/>
          <w:sz w:val="21"/>
          <w:szCs w:val="21"/>
        </w:rPr>
        <w:t xml:space="preserve"> to include any additional information other than indicating time/frequency of the resources within the set in the coordination information</w:t>
      </w:r>
    </w:p>
    <w:p w14:paraId="5BA2A8DE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0A352D7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lastRenderedPageBreak/>
        <w:t xml:space="preserve">Inter-UE Coordination Scheme 2: </w:t>
      </w:r>
    </w:p>
    <w:p w14:paraId="351DAF0E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4ED185D9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5708C6E6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06C34312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0BF0B108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2BC428D2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DD115C"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1F5EBA8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1025EC3D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 w:rsidRPr="00B92913"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19E49FED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72D810AD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6604A4EC" w14:textId="77777777" w:rsidR="001829A6" w:rsidRPr="00D971B4" w:rsidRDefault="001829A6" w:rsidP="001829A6">
      <w:pPr>
        <w:pStyle w:val="ListParagraph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5B37D71C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Gulim" w:hAnsi="Times New Roman"/>
          <w:i/>
          <w:sz w:val="21"/>
          <w:szCs w:val="21"/>
          <w:u w:val="single"/>
        </w:rPr>
      </w:pPr>
      <w:r w:rsidRPr="00B92913">
        <w:rPr>
          <w:rFonts w:ascii="Times New Roman" w:eastAsia="Gulim" w:hAnsi="Times New Roman"/>
          <w:i/>
          <w:sz w:val="21"/>
          <w:szCs w:val="21"/>
          <w:highlight w:val="green"/>
        </w:rPr>
        <w:t>Agreement</w:t>
      </w:r>
      <w:r w:rsidRPr="00B92913">
        <w:rPr>
          <w:rFonts w:ascii="Times New Roman" w:eastAsia="Gulim" w:hAnsi="Times New Roman"/>
          <w:i/>
          <w:sz w:val="21"/>
          <w:szCs w:val="21"/>
        </w:rPr>
        <w:t>:</w:t>
      </w:r>
    </w:p>
    <w:p w14:paraId="08444429" w14:textId="77777777" w:rsidR="001829A6" w:rsidRPr="00B92913" w:rsidRDefault="001829A6" w:rsidP="001829A6">
      <w:pPr>
        <w:numPr>
          <w:ilvl w:val="1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</w:t>
      </w:r>
      <w:proofErr w:type="gramStart"/>
      <w:r w:rsidRPr="00B92913">
        <w:rPr>
          <w:rFonts w:eastAsia="Times New Roman"/>
          <w:i/>
          <w:sz w:val="21"/>
          <w:szCs w:val="21"/>
          <w:lang w:val="en-US" w:eastAsia="ko-KR"/>
        </w:rPr>
        <w:t>B’s</w:t>
      </w:r>
      <w:proofErr w:type="gramEnd"/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to take it into account in the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DF79D74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5F604CB2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0C6B358A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07F19FB1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B87F163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094443A0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1AE310BE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140604AB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5EDDE13" w14:textId="77777777" w:rsidR="001829A6" w:rsidRPr="00882A75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1C0A008A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46C37FBB" w14:textId="20D80E93" w:rsidR="00173035" w:rsidRPr="00CA7F96" w:rsidRDefault="00173035" w:rsidP="0017303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4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RAN1#106-e meeting</w:t>
      </w:r>
    </w:p>
    <w:p w14:paraId="5507FB5B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2E42A468" w14:textId="77777777" w:rsidR="00173035" w:rsidRPr="00FC2C01" w:rsidRDefault="00173035" w:rsidP="00173035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FC2C01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55AD308A" w14:textId="77777777" w:rsidR="00FC2C01" w:rsidRPr="00FC2C01" w:rsidRDefault="00FC2C01" w:rsidP="00FC2C01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 xml:space="preserve">For scheme 1, the following inter-UE coordination information </w:t>
      </w:r>
      <w:proofErr w:type="spellStart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UE-B.</w:t>
      </w:r>
    </w:p>
    <w:p w14:paraId="702C10B2" w14:textId="77777777" w:rsidR="00FC2C01" w:rsidRPr="00FC2C01" w:rsidRDefault="00FC2C01" w:rsidP="00FC2C01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65897273" w14:textId="77777777" w:rsidR="00FC2C01" w:rsidRPr="00FC2C01" w:rsidRDefault="00FC2C01" w:rsidP="00FC2C01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65D79F60" w14:textId="77777777" w:rsidR="00173035" w:rsidRDefault="00173035"/>
    <w:p w14:paraId="7827146E" w14:textId="51F0B1CE" w:rsidR="00FC2C01" w:rsidRPr="00FC2C01" w:rsidRDefault="00FC2C01" w:rsidP="00FC2C01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47B0CE" w14:textId="77777777" w:rsidR="00FC2C01" w:rsidRPr="00FC2C01" w:rsidRDefault="00FC2C01" w:rsidP="00FC2C01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 xml:space="preserve">For scheme 2, the following inter-UE coordination information </w:t>
      </w:r>
      <w:proofErr w:type="spellStart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</w:t>
      </w:r>
    </w:p>
    <w:p w14:paraId="6F569797" w14:textId="77777777" w:rsidR="00FC2C01" w:rsidRPr="004C7592" w:rsidRDefault="00FC2C01" w:rsidP="004C759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68026401" w14:textId="77777777" w:rsidR="00FC2C01" w:rsidRPr="004C7592" w:rsidRDefault="00FC2C01" w:rsidP="004C7592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4C7592">
        <w:rPr>
          <w:rFonts w:eastAsia="Times New Roman"/>
          <w:i/>
          <w:sz w:val="21"/>
          <w:szCs w:val="21"/>
          <w:lang w:val="en-US" w:eastAsia="ko-KR"/>
        </w:rPr>
        <w:t xml:space="preserve">FFS: UE </w:t>
      </w:r>
      <w:proofErr w:type="spellStart"/>
      <w:r w:rsidRPr="004C7592">
        <w:rPr>
          <w:rFonts w:eastAsia="Times New Roman"/>
          <w:i/>
          <w:sz w:val="21"/>
          <w:szCs w:val="21"/>
          <w:lang w:val="en-US" w:eastAsia="ko-KR"/>
        </w:rPr>
        <w:t>behaviour</w:t>
      </w:r>
      <w:proofErr w:type="spellEnd"/>
      <w:r w:rsidRPr="004C7592">
        <w:rPr>
          <w:rFonts w:eastAsia="Times New Roman"/>
          <w:i/>
          <w:sz w:val="21"/>
          <w:szCs w:val="21"/>
          <w:lang w:val="en-US" w:eastAsia="ko-KR"/>
        </w:rPr>
        <w:t xml:space="preserve"> when the presence of expected/potential resource conflict is detected by the transmitter</w:t>
      </w:r>
    </w:p>
    <w:p w14:paraId="3EC366C9" w14:textId="77777777" w:rsidR="00FC2C01" w:rsidRPr="004C7592" w:rsidRDefault="00FC2C01" w:rsidP="004C759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4512F63B" w14:textId="77777777" w:rsidR="00FC2C01" w:rsidRPr="00FC2C01" w:rsidRDefault="00FC2C01"/>
    <w:sectPr w:rsidR="00FC2C01" w:rsidRPr="00FC2C01">
      <w:footerReference w:type="default" r:id="rId15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0EAD" w14:textId="77777777" w:rsidR="00EF538E" w:rsidRDefault="00EF538E">
      <w:pPr>
        <w:spacing w:after="0"/>
      </w:pPr>
      <w:r>
        <w:separator/>
      </w:r>
    </w:p>
  </w:endnote>
  <w:endnote w:type="continuationSeparator" w:id="0">
    <w:p w14:paraId="30429E12" w14:textId="77777777" w:rsidR="00EF538E" w:rsidRDefault="00EF5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csson Capital TT">
    <w:altName w:val="Corbel"/>
    <w:charset w:val="00"/>
    <w:family w:val="auto"/>
    <w:pitch w:val="variable"/>
    <w:sig w:usb0="800002A5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D965" w14:textId="77777777" w:rsidR="0056350B" w:rsidRDefault="0056350B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6F656" wp14:editId="55A548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73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3578B" w14:textId="6E973B2B" w:rsidR="0056350B" w:rsidRDefault="0056350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E6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6F656" id="Frame1" o:spid="_x0000_s1026" style="position:absolute;left:0;text-align:left;margin-left:0;margin-top:.05pt;width:12.8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" filled="f" stroked="f">
              <v:textbox style="mso-fit-shape-to-text:t" inset="0,0,0,0">
                <w:txbxContent>
                  <w:p w14:paraId="40E3578B" w14:textId="6E973B2B" w:rsidR="0056350B" w:rsidRDefault="0056350B">
                    <w:pPr>
                      <w:pStyle w:val="af4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E6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BD0A" w14:textId="77777777" w:rsidR="00EF538E" w:rsidRDefault="00EF538E">
      <w:pPr>
        <w:spacing w:after="0"/>
      </w:pPr>
      <w:r>
        <w:separator/>
      </w:r>
    </w:p>
  </w:footnote>
  <w:footnote w:type="continuationSeparator" w:id="0">
    <w:p w14:paraId="6DFE589E" w14:textId="77777777" w:rsidR="00EF538E" w:rsidRDefault="00EF53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B65"/>
    <w:multiLevelType w:val="hybridMultilevel"/>
    <w:tmpl w:val="1504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772"/>
    <w:multiLevelType w:val="hybridMultilevel"/>
    <w:tmpl w:val="804E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AD4E27"/>
    <w:multiLevelType w:val="hybridMultilevel"/>
    <w:tmpl w:val="D3E242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AAF27A34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4" w:tplc="18FE499A">
      <w:numFmt w:val="bullet"/>
      <w:lvlText w:val="›"/>
      <w:lvlJc w:val="left"/>
      <w:pPr>
        <w:ind w:left="2400" w:hanging="400"/>
      </w:pPr>
      <w:rPr>
        <w:rFonts w:ascii="Ericsson Capital TT" w:hAnsi="Ericsson Capital TT" w:hint="default"/>
      </w:rPr>
    </w:lvl>
    <w:lvl w:ilvl="5" w:tplc="DD0495BA">
      <w:start w:val="1"/>
      <w:numFmt w:val="bullet"/>
      <w:lvlText w:val="‐"/>
      <w:lvlJc w:val="left"/>
      <w:pPr>
        <w:ind w:left="2800" w:hanging="400"/>
      </w:pPr>
      <w:rPr>
        <w:rFonts w:ascii="SimSun" w:eastAsia="SimSun" w:hAnsi="SimSun" w:hint="eastAsia"/>
      </w:rPr>
    </w:lvl>
    <w:lvl w:ilvl="6" w:tplc="AAF27A34">
      <w:start w:val="1"/>
      <w:numFmt w:val="bullet"/>
      <w:lvlText w:val="•"/>
      <w:lvlJc w:val="left"/>
      <w:pPr>
        <w:ind w:left="3200" w:hanging="400"/>
      </w:pPr>
      <w:rPr>
        <w:rFonts w:ascii="Arial" w:hAnsi="Arial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867AF3"/>
    <w:multiLevelType w:val="hybridMultilevel"/>
    <w:tmpl w:val="4782D4D4"/>
    <w:lvl w:ilvl="0" w:tplc="66C294F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0F3F"/>
    <w:multiLevelType w:val="hybridMultilevel"/>
    <w:tmpl w:val="4708828E"/>
    <w:lvl w:ilvl="0" w:tplc="A80C647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73C"/>
    <w:multiLevelType w:val="hybridMultilevel"/>
    <w:tmpl w:val="E49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6D4"/>
    <w:multiLevelType w:val="hybridMultilevel"/>
    <w:tmpl w:val="74F8E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2E2"/>
    <w:multiLevelType w:val="hybridMultilevel"/>
    <w:tmpl w:val="DFA2D344"/>
    <w:lvl w:ilvl="0" w:tplc="AAF27A34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cs="Times New Roman" w:hint="default"/>
      </w:rPr>
    </w:lvl>
    <w:lvl w:ilvl="3" w:tplc="6DC0D08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0A26ABF"/>
    <w:multiLevelType w:val="hybridMultilevel"/>
    <w:tmpl w:val="5B3C8898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451957"/>
    <w:multiLevelType w:val="hybridMultilevel"/>
    <w:tmpl w:val="C6C05F18"/>
    <w:lvl w:ilvl="0" w:tplc="6DC0D08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AB6146"/>
    <w:multiLevelType w:val="hybridMultilevel"/>
    <w:tmpl w:val="04A8FD58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8B3D42"/>
    <w:multiLevelType w:val="multilevel"/>
    <w:tmpl w:val="8FCAA95C"/>
    <w:lvl w:ilvl="0">
      <w:start w:val="1"/>
      <w:numFmt w:val="decimal"/>
      <w:lvlText w:val="[%1]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392033"/>
    <w:multiLevelType w:val="hybridMultilevel"/>
    <w:tmpl w:val="7FCC2088"/>
    <w:lvl w:ilvl="0" w:tplc="273CB16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31FE"/>
    <w:multiLevelType w:val="hybridMultilevel"/>
    <w:tmpl w:val="3BC2C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D3D"/>
    <w:multiLevelType w:val="hybridMultilevel"/>
    <w:tmpl w:val="16A8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AB04A2"/>
    <w:multiLevelType w:val="hybridMultilevel"/>
    <w:tmpl w:val="EAA415FC"/>
    <w:lvl w:ilvl="0" w:tplc="563E0C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628ADB0">
      <w:start w:val="1"/>
      <w:numFmt w:val="bullet"/>
      <w:lvlText w:val="-"/>
      <w:lvlJc w:val="left"/>
      <w:pPr>
        <w:ind w:left="840" w:hanging="42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F0155"/>
    <w:multiLevelType w:val="multilevel"/>
    <w:tmpl w:val="9EAA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5D06055A"/>
    <w:multiLevelType w:val="hybridMultilevel"/>
    <w:tmpl w:val="60A2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6EA"/>
    <w:multiLevelType w:val="hybridMultilevel"/>
    <w:tmpl w:val="29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D65"/>
    <w:multiLevelType w:val="hybridMultilevel"/>
    <w:tmpl w:val="CF14DBE8"/>
    <w:lvl w:ilvl="0" w:tplc="CFB02E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4B3E"/>
    <w:multiLevelType w:val="multilevel"/>
    <w:tmpl w:val="AB30D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68D4B75"/>
    <w:multiLevelType w:val="hybridMultilevel"/>
    <w:tmpl w:val="207A3F10"/>
    <w:lvl w:ilvl="0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2" w15:restartNumberingAfterBreak="0">
    <w:nsid w:val="78A534E8"/>
    <w:multiLevelType w:val="hybridMultilevel"/>
    <w:tmpl w:val="A7B41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75AB"/>
    <w:multiLevelType w:val="hybridMultilevel"/>
    <w:tmpl w:val="8E420BEC"/>
    <w:lvl w:ilvl="0" w:tplc="0518ED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4550A2"/>
    <w:multiLevelType w:val="hybridMultilevel"/>
    <w:tmpl w:val="BEDEDE34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5"/>
  </w:num>
  <w:num w:numId="9">
    <w:abstractNumId w:val="23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18"/>
  </w:num>
  <w:num w:numId="15">
    <w:abstractNumId w:val="19"/>
  </w:num>
  <w:num w:numId="16">
    <w:abstractNumId w:val="24"/>
  </w:num>
  <w:num w:numId="17">
    <w:abstractNumId w:val="8"/>
  </w:num>
  <w:num w:numId="18">
    <w:abstractNumId w:val="9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1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6"/>
    <w:rsid w:val="000063A9"/>
    <w:rsid w:val="000079B0"/>
    <w:rsid w:val="00010AF5"/>
    <w:rsid w:val="000128A9"/>
    <w:rsid w:val="000145DE"/>
    <w:rsid w:val="00021177"/>
    <w:rsid w:val="00025A7A"/>
    <w:rsid w:val="00026405"/>
    <w:rsid w:val="000377EA"/>
    <w:rsid w:val="00037A6A"/>
    <w:rsid w:val="0004122E"/>
    <w:rsid w:val="00041C30"/>
    <w:rsid w:val="00050A80"/>
    <w:rsid w:val="00051E08"/>
    <w:rsid w:val="00054490"/>
    <w:rsid w:val="00054FBA"/>
    <w:rsid w:val="0006068E"/>
    <w:rsid w:val="00062BD6"/>
    <w:rsid w:val="00063375"/>
    <w:rsid w:val="00064BDB"/>
    <w:rsid w:val="0006751B"/>
    <w:rsid w:val="000774FE"/>
    <w:rsid w:val="00081D92"/>
    <w:rsid w:val="00095337"/>
    <w:rsid w:val="0009602C"/>
    <w:rsid w:val="000964DA"/>
    <w:rsid w:val="000A026B"/>
    <w:rsid w:val="000A0AC5"/>
    <w:rsid w:val="000A2BA3"/>
    <w:rsid w:val="000A52E3"/>
    <w:rsid w:val="000A584E"/>
    <w:rsid w:val="000B04B2"/>
    <w:rsid w:val="000B3ACE"/>
    <w:rsid w:val="000B4DEB"/>
    <w:rsid w:val="000B74DE"/>
    <w:rsid w:val="000C15B7"/>
    <w:rsid w:val="000C73DD"/>
    <w:rsid w:val="000D02B9"/>
    <w:rsid w:val="000D0DF2"/>
    <w:rsid w:val="000D2328"/>
    <w:rsid w:val="000D38CF"/>
    <w:rsid w:val="000D3D18"/>
    <w:rsid w:val="000D57A4"/>
    <w:rsid w:val="000D727F"/>
    <w:rsid w:val="000E0B05"/>
    <w:rsid w:val="000E3563"/>
    <w:rsid w:val="000E6FAC"/>
    <w:rsid w:val="000F2D9D"/>
    <w:rsid w:val="000F4A01"/>
    <w:rsid w:val="000F6B6B"/>
    <w:rsid w:val="00105C91"/>
    <w:rsid w:val="00105D58"/>
    <w:rsid w:val="001066A7"/>
    <w:rsid w:val="00111420"/>
    <w:rsid w:val="001163AF"/>
    <w:rsid w:val="00121954"/>
    <w:rsid w:val="00121E9D"/>
    <w:rsid w:val="00122468"/>
    <w:rsid w:val="00125435"/>
    <w:rsid w:val="00130770"/>
    <w:rsid w:val="00134768"/>
    <w:rsid w:val="0013667D"/>
    <w:rsid w:val="001411C2"/>
    <w:rsid w:val="0014234B"/>
    <w:rsid w:val="00145FFC"/>
    <w:rsid w:val="001506D6"/>
    <w:rsid w:val="00150B7D"/>
    <w:rsid w:val="00157EB3"/>
    <w:rsid w:val="001645F5"/>
    <w:rsid w:val="00166205"/>
    <w:rsid w:val="0016666C"/>
    <w:rsid w:val="00173035"/>
    <w:rsid w:val="00175673"/>
    <w:rsid w:val="001764D2"/>
    <w:rsid w:val="00180DAA"/>
    <w:rsid w:val="00180EDE"/>
    <w:rsid w:val="0018266D"/>
    <w:rsid w:val="001829A6"/>
    <w:rsid w:val="00185E38"/>
    <w:rsid w:val="00185E93"/>
    <w:rsid w:val="001952EB"/>
    <w:rsid w:val="00197447"/>
    <w:rsid w:val="001A7D5C"/>
    <w:rsid w:val="001B1FB6"/>
    <w:rsid w:val="001B559B"/>
    <w:rsid w:val="001C01EC"/>
    <w:rsid w:val="001C18D7"/>
    <w:rsid w:val="001C43A4"/>
    <w:rsid w:val="001C50C1"/>
    <w:rsid w:val="001D179C"/>
    <w:rsid w:val="001D193C"/>
    <w:rsid w:val="001D50CE"/>
    <w:rsid w:val="001D55B6"/>
    <w:rsid w:val="001E17BF"/>
    <w:rsid w:val="001E4957"/>
    <w:rsid w:val="001E6C25"/>
    <w:rsid w:val="001E7E3B"/>
    <w:rsid w:val="001F0F7C"/>
    <w:rsid w:val="001F6D5B"/>
    <w:rsid w:val="0020029A"/>
    <w:rsid w:val="0020223E"/>
    <w:rsid w:val="00207AD1"/>
    <w:rsid w:val="002102C9"/>
    <w:rsid w:val="00215881"/>
    <w:rsid w:val="00222AF7"/>
    <w:rsid w:val="002232BA"/>
    <w:rsid w:val="002300EC"/>
    <w:rsid w:val="002320AE"/>
    <w:rsid w:val="00233DB2"/>
    <w:rsid w:val="0023497D"/>
    <w:rsid w:val="00234F3F"/>
    <w:rsid w:val="0023760F"/>
    <w:rsid w:val="00237CF6"/>
    <w:rsid w:val="0025127D"/>
    <w:rsid w:val="00251BA1"/>
    <w:rsid w:val="00252109"/>
    <w:rsid w:val="002524E8"/>
    <w:rsid w:val="00254623"/>
    <w:rsid w:val="00257284"/>
    <w:rsid w:val="0026081D"/>
    <w:rsid w:val="00265459"/>
    <w:rsid w:val="002657CE"/>
    <w:rsid w:val="00270751"/>
    <w:rsid w:val="00270E49"/>
    <w:rsid w:val="0027218E"/>
    <w:rsid w:val="00272C90"/>
    <w:rsid w:val="00276BE2"/>
    <w:rsid w:val="002827A8"/>
    <w:rsid w:val="00285254"/>
    <w:rsid w:val="00286AD6"/>
    <w:rsid w:val="0029093F"/>
    <w:rsid w:val="00297301"/>
    <w:rsid w:val="002A0BCA"/>
    <w:rsid w:val="002A24E3"/>
    <w:rsid w:val="002A36FF"/>
    <w:rsid w:val="002B0829"/>
    <w:rsid w:val="002B6BB9"/>
    <w:rsid w:val="002C08C9"/>
    <w:rsid w:val="002C112D"/>
    <w:rsid w:val="002C251F"/>
    <w:rsid w:val="002C2900"/>
    <w:rsid w:val="002C70F5"/>
    <w:rsid w:val="002D0C07"/>
    <w:rsid w:val="002D318D"/>
    <w:rsid w:val="002D463E"/>
    <w:rsid w:val="002E2311"/>
    <w:rsid w:val="002E4947"/>
    <w:rsid w:val="002E499E"/>
    <w:rsid w:val="002F0BA4"/>
    <w:rsid w:val="002F33B0"/>
    <w:rsid w:val="002F5368"/>
    <w:rsid w:val="002F625E"/>
    <w:rsid w:val="0030106E"/>
    <w:rsid w:val="00306791"/>
    <w:rsid w:val="00307033"/>
    <w:rsid w:val="003118C9"/>
    <w:rsid w:val="00312495"/>
    <w:rsid w:val="003125A7"/>
    <w:rsid w:val="00313EBD"/>
    <w:rsid w:val="00321402"/>
    <w:rsid w:val="00323C51"/>
    <w:rsid w:val="00323C80"/>
    <w:rsid w:val="003244A7"/>
    <w:rsid w:val="0034053F"/>
    <w:rsid w:val="00342522"/>
    <w:rsid w:val="00343201"/>
    <w:rsid w:val="00344C17"/>
    <w:rsid w:val="0034567E"/>
    <w:rsid w:val="00347DB7"/>
    <w:rsid w:val="00353F15"/>
    <w:rsid w:val="00354CC0"/>
    <w:rsid w:val="00357685"/>
    <w:rsid w:val="0036028B"/>
    <w:rsid w:val="003604F9"/>
    <w:rsid w:val="00363708"/>
    <w:rsid w:val="00372163"/>
    <w:rsid w:val="00373C8A"/>
    <w:rsid w:val="00373FE1"/>
    <w:rsid w:val="00375B76"/>
    <w:rsid w:val="00375D17"/>
    <w:rsid w:val="0037746E"/>
    <w:rsid w:val="00380263"/>
    <w:rsid w:val="00381B66"/>
    <w:rsid w:val="00394A86"/>
    <w:rsid w:val="00396481"/>
    <w:rsid w:val="003A013C"/>
    <w:rsid w:val="003A142D"/>
    <w:rsid w:val="003A2E23"/>
    <w:rsid w:val="003A5834"/>
    <w:rsid w:val="003B1835"/>
    <w:rsid w:val="003C1272"/>
    <w:rsid w:val="003C5B70"/>
    <w:rsid w:val="003D3BBB"/>
    <w:rsid w:val="003D3CEA"/>
    <w:rsid w:val="003D5CE0"/>
    <w:rsid w:val="003D7FF2"/>
    <w:rsid w:val="003E7E52"/>
    <w:rsid w:val="003F2C49"/>
    <w:rsid w:val="003F71D1"/>
    <w:rsid w:val="003F7703"/>
    <w:rsid w:val="004005F9"/>
    <w:rsid w:val="004012A9"/>
    <w:rsid w:val="00402260"/>
    <w:rsid w:val="0040388F"/>
    <w:rsid w:val="00407760"/>
    <w:rsid w:val="00407CFC"/>
    <w:rsid w:val="004102BB"/>
    <w:rsid w:val="004105E4"/>
    <w:rsid w:val="00411217"/>
    <w:rsid w:val="00411F30"/>
    <w:rsid w:val="00421948"/>
    <w:rsid w:val="004250F0"/>
    <w:rsid w:val="00427BAA"/>
    <w:rsid w:val="004306E1"/>
    <w:rsid w:val="004315F4"/>
    <w:rsid w:val="0043261B"/>
    <w:rsid w:val="00434252"/>
    <w:rsid w:val="004447E0"/>
    <w:rsid w:val="00451BAB"/>
    <w:rsid w:val="004529E5"/>
    <w:rsid w:val="00453E2D"/>
    <w:rsid w:val="004607A4"/>
    <w:rsid w:val="00461F57"/>
    <w:rsid w:val="004658D5"/>
    <w:rsid w:val="00482C31"/>
    <w:rsid w:val="0048375E"/>
    <w:rsid w:val="00495C46"/>
    <w:rsid w:val="00496014"/>
    <w:rsid w:val="004A06DC"/>
    <w:rsid w:val="004A3009"/>
    <w:rsid w:val="004A3ECF"/>
    <w:rsid w:val="004A40E0"/>
    <w:rsid w:val="004A6859"/>
    <w:rsid w:val="004A6B00"/>
    <w:rsid w:val="004B2095"/>
    <w:rsid w:val="004B306C"/>
    <w:rsid w:val="004B3AA7"/>
    <w:rsid w:val="004C0646"/>
    <w:rsid w:val="004C144E"/>
    <w:rsid w:val="004C1740"/>
    <w:rsid w:val="004C236B"/>
    <w:rsid w:val="004C3FE5"/>
    <w:rsid w:val="004C7592"/>
    <w:rsid w:val="004C75CA"/>
    <w:rsid w:val="004D2327"/>
    <w:rsid w:val="004D3478"/>
    <w:rsid w:val="004D516B"/>
    <w:rsid w:val="004D7AD9"/>
    <w:rsid w:val="004E2CAC"/>
    <w:rsid w:val="004E4FA3"/>
    <w:rsid w:val="004F00F6"/>
    <w:rsid w:val="004F54AE"/>
    <w:rsid w:val="005039C0"/>
    <w:rsid w:val="00510DF5"/>
    <w:rsid w:val="00513D57"/>
    <w:rsid w:val="00515666"/>
    <w:rsid w:val="00515E5D"/>
    <w:rsid w:val="00526E55"/>
    <w:rsid w:val="005303FB"/>
    <w:rsid w:val="00532F66"/>
    <w:rsid w:val="00533A3F"/>
    <w:rsid w:val="00533D68"/>
    <w:rsid w:val="005345C7"/>
    <w:rsid w:val="00537D7B"/>
    <w:rsid w:val="00537DCF"/>
    <w:rsid w:val="00544EBC"/>
    <w:rsid w:val="00555C2B"/>
    <w:rsid w:val="00557A28"/>
    <w:rsid w:val="00563225"/>
    <w:rsid w:val="0056350B"/>
    <w:rsid w:val="00566164"/>
    <w:rsid w:val="0056628C"/>
    <w:rsid w:val="00572DCC"/>
    <w:rsid w:val="00574026"/>
    <w:rsid w:val="005812CE"/>
    <w:rsid w:val="0058350F"/>
    <w:rsid w:val="00583C59"/>
    <w:rsid w:val="00586727"/>
    <w:rsid w:val="00587316"/>
    <w:rsid w:val="00590534"/>
    <w:rsid w:val="00590582"/>
    <w:rsid w:val="00594BF8"/>
    <w:rsid w:val="005A145F"/>
    <w:rsid w:val="005A21BB"/>
    <w:rsid w:val="005A2902"/>
    <w:rsid w:val="005A2D48"/>
    <w:rsid w:val="005A3117"/>
    <w:rsid w:val="005A3158"/>
    <w:rsid w:val="005B04B2"/>
    <w:rsid w:val="005B2812"/>
    <w:rsid w:val="005B3C71"/>
    <w:rsid w:val="005B535C"/>
    <w:rsid w:val="005B54BD"/>
    <w:rsid w:val="005B69ED"/>
    <w:rsid w:val="005B7299"/>
    <w:rsid w:val="005C04B0"/>
    <w:rsid w:val="005C3569"/>
    <w:rsid w:val="005C3F98"/>
    <w:rsid w:val="005C61AF"/>
    <w:rsid w:val="005D09B8"/>
    <w:rsid w:val="005D11E2"/>
    <w:rsid w:val="005D435C"/>
    <w:rsid w:val="005E16BD"/>
    <w:rsid w:val="005E6286"/>
    <w:rsid w:val="005F00C7"/>
    <w:rsid w:val="005F052A"/>
    <w:rsid w:val="005F2135"/>
    <w:rsid w:val="005F7C11"/>
    <w:rsid w:val="005F7F85"/>
    <w:rsid w:val="00601792"/>
    <w:rsid w:val="006059DD"/>
    <w:rsid w:val="00605E1B"/>
    <w:rsid w:val="00613848"/>
    <w:rsid w:val="006203ED"/>
    <w:rsid w:val="00622739"/>
    <w:rsid w:val="006360DC"/>
    <w:rsid w:val="0063645E"/>
    <w:rsid w:val="00637510"/>
    <w:rsid w:val="00637F84"/>
    <w:rsid w:val="006439BB"/>
    <w:rsid w:val="006479D4"/>
    <w:rsid w:val="00662714"/>
    <w:rsid w:val="00665DA4"/>
    <w:rsid w:val="00670CF1"/>
    <w:rsid w:val="00672D14"/>
    <w:rsid w:val="00687195"/>
    <w:rsid w:val="0069209C"/>
    <w:rsid w:val="006A6B06"/>
    <w:rsid w:val="006B0DFB"/>
    <w:rsid w:val="006B5C5F"/>
    <w:rsid w:val="006C0327"/>
    <w:rsid w:val="006C0BE8"/>
    <w:rsid w:val="006C470D"/>
    <w:rsid w:val="006C6A15"/>
    <w:rsid w:val="006D1288"/>
    <w:rsid w:val="006D48FD"/>
    <w:rsid w:val="006E1A84"/>
    <w:rsid w:val="006E7408"/>
    <w:rsid w:val="006F0DF2"/>
    <w:rsid w:val="006F1A25"/>
    <w:rsid w:val="006F3207"/>
    <w:rsid w:val="006F3432"/>
    <w:rsid w:val="006F3910"/>
    <w:rsid w:val="006F575B"/>
    <w:rsid w:val="006F5DDC"/>
    <w:rsid w:val="006F69FB"/>
    <w:rsid w:val="007010FA"/>
    <w:rsid w:val="00713DE6"/>
    <w:rsid w:val="00714517"/>
    <w:rsid w:val="007166C6"/>
    <w:rsid w:val="00716794"/>
    <w:rsid w:val="0072443C"/>
    <w:rsid w:val="00724CCD"/>
    <w:rsid w:val="00725C6F"/>
    <w:rsid w:val="007315A8"/>
    <w:rsid w:val="00733CA0"/>
    <w:rsid w:val="00741A0E"/>
    <w:rsid w:val="007426DC"/>
    <w:rsid w:val="007429BF"/>
    <w:rsid w:val="00750AE5"/>
    <w:rsid w:val="00752914"/>
    <w:rsid w:val="0075320E"/>
    <w:rsid w:val="0075631D"/>
    <w:rsid w:val="0077711E"/>
    <w:rsid w:val="00780345"/>
    <w:rsid w:val="0078044B"/>
    <w:rsid w:val="00781E08"/>
    <w:rsid w:val="00782186"/>
    <w:rsid w:val="007828A5"/>
    <w:rsid w:val="007858B8"/>
    <w:rsid w:val="00790A88"/>
    <w:rsid w:val="00797EAC"/>
    <w:rsid w:val="007A0D5C"/>
    <w:rsid w:val="007A39A9"/>
    <w:rsid w:val="007A454A"/>
    <w:rsid w:val="007A4F5B"/>
    <w:rsid w:val="007A6538"/>
    <w:rsid w:val="007A78F7"/>
    <w:rsid w:val="007B1A6E"/>
    <w:rsid w:val="007B3BB0"/>
    <w:rsid w:val="007B3FA2"/>
    <w:rsid w:val="007B6F67"/>
    <w:rsid w:val="007C070B"/>
    <w:rsid w:val="007C0BB1"/>
    <w:rsid w:val="007C3BC0"/>
    <w:rsid w:val="007C45F8"/>
    <w:rsid w:val="007C5B55"/>
    <w:rsid w:val="007C5C6D"/>
    <w:rsid w:val="007C7618"/>
    <w:rsid w:val="007D25CA"/>
    <w:rsid w:val="007D46F4"/>
    <w:rsid w:val="007D50CE"/>
    <w:rsid w:val="007D6D33"/>
    <w:rsid w:val="007E07DF"/>
    <w:rsid w:val="007E47C6"/>
    <w:rsid w:val="007F1E5B"/>
    <w:rsid w:val="007F2AD0"/>
    <w:rsid w:val="00802C7E"/>
    <w:rsid w:val="00805A80"/>
    <w:rsid w:val="00806F6A"/>
    <w:rsid w:val="00811EC6"/>
    <w:rsid w:val="0081787F"/>
    <w:rsid w:val="00820479"/>
    <w:rsid w:val="00822E87"/>
    <w:rsid w:val="00824CCC"/>
    <w:rsid w:val="00826B9E"/>
    <w:rsid w:val="00831175"/>
    <w:rsid w:val="00831803"/>
    <w:rsid w:val="008318A7"/>
    <w:rsid w:val="00832C73"/>
    <w:rsid w:val="008349D7"/>
    <w:rsid w:val="008408F3"/>
    <w:rsid w:val="00843823"/>
    <w:rsid w:val="008458D9"/>
    <w:rsid w:val="008475F0"/>
    <w:rsid w:val="0085093E"/>
    <w:rsid w:val="00851BB2"/>
    <w:rsid w:val="00851FCB"/>
    <w:rsid w:val="00853C52"/>
    <w:rsid w:val="00854175"/>
    <w:rsid w:val="00854999"/>
    <w:rsid w:val="00855B69"/>
    <w:rsid w:val="008560F1"/>
    <w:rsid w:val="00862E9C"/>
    <w:rsid w:val="0086309E"/>
    <w:rsid w:val="00863150"/>
    <w:rsid w:val="0086678D"/>
    <w:rsid w:val="00866E24"/>
    <w:rsid w:val="00870586"/>
    <w:rsid w:val="0087060B"/>
    <w:rsid w:val="0087351E"/>
    <w:rsid w:val="00874F78"/>
    <w:rsid w:val="00875FE8"/>
    <w:rsid w:val="00880CDE"/>
    <w:rsid w:val="00883B1C"/>
    <w:rsid w:val="00884020"/>
    <w:rsid w:val="008873E9"/>
    <w:rsid w:val="00887732"/>
    <w:rsid w:val="00890454"/>
    <w:rsid w:val="00895B99"/>
    <w:rsid w:val="008963DC"/>
    <w:rsid w:val="00897150"/>
    <w:rsid w:val="008A0885"/>
    <w:rsid w:val="008A0EBE"/>
    <w:rsid w:val="008A15B6"/>
    <w:rsid w:val="008A2C83"/>
    <w:rsid w:val="008A3B24"/>
    <w:rsid w:val="008A5402"/>
    <w:rsid w:val="008B57FD"/>
    <w:rsid w:val="008C10FA"/>
    <w:rsid w:val="008C3A97"/>
    <w:rsid w:val="008C4DE3"/>
    <w:rsid w:val="008C56E5"/>
    <w:rsid w:val="008C7224"/>
    <w:rsid w:val="008D0544"/>
    <w:rsid w:val="008D665C"/>
    <w:rsid w:val="008D6B95"/>
    <w:rsid w:val="008E08FC"/>
    <w:rsid w:val="008E1BA0"/>
    <w:rsid w:val="008E356B"/>
    <w:rsid w:val="008E40F2"/>
    <w:rsid w:val="008E45B7"/>
    <w:rsid w:val="008E4C7D"/>
    <w:rsid w:val="008E51FD"/>
    <w:rsid w:val="008F00D5"/>
    <w:rsid w:val="008F08A4"/>
    <w:rsid w:val="00900E26"/>
    <w:rsid w:val="009012B4"/>
    <w:rsid w:val="0090385B"/>
    <w:rsid w:val="00906524"/>
    <w:rsid w:val="00910862"/>
    <w:rsid w:val="00912CEF"/>
    <w:rsid w:val="0091355A"/>
    <w:rsid w:val="009167CF"/>
    <w:rsid w:val="009169C2"/>
    <w:rsid w:val="009174C9"/>
    <w:rsid w:val="00922706"/>
    <w:rsid w:val="009240CE"/>
    <w:rsid w:val="00925EE2"/>
    <w:rsid w:val="00930DD3"/>
    <w:rsid w:val="0094090B"/>
    <w:rsid w:val="00942256"/>
    <w:rsid w:val="00942C83"/>
    <w:rsid w:val="00944000"/>
    <w:rsid w:val="0094499F"/>
    <w:rsid w:val="00947BDD"/>
    <w:rsid w:val="009521D3"/>
    <w:rsid w:val="00964724"/>
    <w:rsid w:val="00966A0C"/>
    <w:rsid w:val="0097188F"/>
    <w:rsid w:val="00977F13"/>
    <w:rsid w:val="0098314B"/>
    <w:rsid w:val="009845C2"/>
    <w:rsid w:val="009851EF"/>
    <w:rsid w:val="00985A69"/>
    <w:rsid w:val="0099379D"/>
    <w:rsid w:val="0099552A"/>
    <w:rsid w:val="009A00C7"/>
    <w:rsid w:val="009A1A65"/>
    <w:rsid w:val="009A299F"/>
    <w:rsid w:val="009A3302"/>
    <w:rsid w:val="009A336D"/>
    <w:rsid w:val="009A65E6"/>
    <w:rsid w:val="009B10BF"/>
    <w:rsid w:val="009B2EC2"/>
    <w:rsid w:val="009B7D6B"/>
    <w:rsid w:val="009C21AB"/>
    <w:rsid w:val="009C28F8"/>
    <w:rsid w:val="009C33CA"/>
    <w:rsid w:val="009C5541"/>
    <w:rsid w:val="009C6E73"/>
    <w:rsid w:val="009D2040"/>
    <w:rsid w:val="009D5217"/>
    <w:rsid w:val="009D576B"/>
    <w:rsid w:val="009D6B47"/>
    <w:rsid w:val="009E29DA"/>
    <w:rsid w:val="009E5FC4"/>
    <w:rsid w:val="009E7C66"/>
    <w:rsid w:val="009F0137"/>
    <w:rsid w:val="009F5A34"/>
    <w:rsid w:val="009F78F8"/>
    <w:rsid w:val="00A01113"/>
    <w:rsid w:val="00A04E28"/>
    <w:rsid w:val="00A1440C"/>
    <w:rsid w:val="00A22A75"/>
    <w:rsid w:val="00A2327C"/>
    <w:rsid w:val="00A25C3F"/>
    <w:rsid w:val="00A26074"/>
    <w:rsid w:val="00A2612D"/>
    <w:rsid w:val="00A31173"/>
    <w:rsid w:val="00A35CCC"/>
    <w:rsid w:val="00A35EEC"/>
    <w:rsid w:val="00A36A82"/>
    <w:rsid w:val="00A37CAF"/>
    <w:rsid w:val="00A42595"/>
    <w:rsid w:val="00A44660"/>
    <w:rsid w:val="00A54DC5"/>
    <w:rsid w:val="00A56A8C"/>
    <w:rsid w:val="00A60688"/>
    <w:rsid w:val="00A61796"/>
    <w:rsid w:val="00A655E8"/>
    <w:rsid w:val="00A661B4"/>
    <w:rsid w:val="00A71732"/>
    <w:rsid w:val="00A725B4"/>
    <w:rsid w:val="00A7532C"/>
    <w:rsid w:val="00A77894"/>
    <w:rsid w:val="00A77AF5"/>
    <w:rsid w:val="00A83150"/>
    <w:rsid w:val="00A84AEB"/>
    <w:rsid w:val="00A86888"/>
    <w:rsid w:val="00A9266A"/>
    <w:rsid w:val="00A94D24"/>
    <w:rsid w:val="00A96508"/>
    <w:rsid w:val="00AA0657"/>
    <w:rsid w:val="00AA3720"/>
    <w:rsid w:val="00AA4697"/>
    <w:rsid w:val="00AB3288"/>
    <w:rsid w:val="00AB3BF3"/>
    <w:rsid w:val="00AB6974"/>
    <w:rsid w:val="00AC302C"/>
    <w:rsid w:val="00AC4CEA"/>
    <w:rsid w:val="00AC5E39"/>
    <w:rsid w:val="00AD63F1"/>
    <w:rsid w:val="00AE065C"/>
    <w:rsid w:val="00AE0DBD"/>
    <w:rsid w:val="00AE1A63"/>
    <w:rsid w:val="00AE21B7"/>
    <w:rsid w:val="00AE32AA"/>
    <w:rsid w:val="00AE7B66"/>
    <w:rsid w:val="00AF234E"/>
    <w:rsid w:val="00AF7446"/>
    <w:rsid w:val="00B02C81"/>
    <w:rsid w:val="00B06C26"/>
    <w:rsid w:val="00B0719F"/>
    <w:rsid w:val="00B07603"/>
    <w:rsid w:val="00B12C79"/>
    <w:rsid w:val="00B1397A"/>
    <w:rsid w:val="00B154F2"/>
    <w:rsid w:val="00B23D51"/>
    <w:rsid w:val="00B240C9"/>
    <w:rsid w:val="00B26A6B"/>
    <w:rsid w:val="00B32088"/>
    <w:rsid w:val="00B334EE"/>
    <w:rsid w:val="00B41925"/>
    <w:rsid w:val="00B449C4"/>
    <w:rsid w:val="00B46061"/>
    <w:rsid w:val="00B53E4C"/>
    <w:rsid w:val="00B562AE"/>
    <w:rsid w:val="00B56845"/>
    <w:rsid w:val="00B56DB5"/>
    <w:rsid w:val="00B572B2"/>
    <w:rsid w:val="00B614A8"/>
    <w:rsid w:val="00B625D7"/>
    <w:rsid w:val="00B74703"/>
    <w:rsid w:val="00B74FD0"/>
    <w:rsid w:val="00B90344"/>
    <w:rsid w:val="00B90C21"/>
    <w:rsid w:val="00B9469C"/>
    <w:rsid w:val="00B95529"/>
    <w:rsid w:val="00BA2044"/>
    <w:rsid w:val="00BB122D"/>
    <w:rsid w:val="00BB55FD"/>
    <w:rsid w:val="00BB65BB"/>
    <w:rsid w:val="00BC02FD"/>
    <w:rsid w:val="00BC4A24"/>
    <w:rsid w:val="00BC68F2"/>
    <w:rsid w:val="00BD0AC8"/>
    <w:rsid w:val="00BD2CBA"/>
    <w:rsid w:val="00BD53B9"/>
    <w:rsid w:val="00BE2351"/>
    <w:rsid w:val="00BE4F04"/>
    <w:rsid w:val="00BF0EEB"/>
    <w:rsid w:val="00BF1BC7"/>
    <w:rsid w:val="00BF2F1D"/>
    <w:rsid w:val="00BF4597"/>
    <w:rsid w:val="00BF6A62"/>
    <w:rsid w:val="00C00249"/>
    <w:rsid w:val="00C03ACF"/>
    <w:rsid w:val="00C07B35"/>
    <w:rsid w:val="00C1100C"/>
    <w:rsid w:val="00C13638"/>
    <w:rsid w:val="00C16E66"/>
    <w:rsid w:val="00C1775A"/>
    <w:rsid w:val="00C21AC4"/>
    <w:rsid w:val="00C229A6"/>
    <w:rsid w:val="00C25F08"/>
    <w:rsid w:val="00C33DB1"/>
    <w:rsid w:val="00C37E52"/>
    <w:rsid w:val="00C42063"/>
    <w:rsid w:val="00C44F3E"/>
    <w:rsid w:val="00C47C7C"/>
    <w:rsid w:val="00C51989"/>
    <w:rsid w:val="00C5214A"/>
    <w:rsid w:val="00C54D97"/>
    <w:rsid w:val="00C55F6A"/>
    <w:rsid w:val="00C61697"/>
    <w:rsid w:val="00C6224E"/>
    <w:rsid w:val="00C66113"/>
    <w:rsid w:val="00C7393D"/>
    <w:rsid w:val="00C74AB2"/>
    <w:rsid w:val="00C76B7D"/>
    <w:rsid w:val="00C8161D"/>
    <w:rsid w:val="00C81EA5"/>
    <w:rsid w:val="00C85D72"/>
    <w:rsid w:val="00CA02E6"/>
    <w:rsid w:val="00CA1188"/>
    <w:rsid w:val="00CA4521"/>
    <w:rsid w:val="00CA6780"/>
    <w:rsid w:val="00CA6D31"/>
    <w:rsid w:val="00CA7954"/>
    <w:rsid w:val="00CB078C"/>
    <w:rsid w:val="00CB2BB8"/>
    <w:rsid w:val="00CB4FD1"/>
    <w:rsid w:val="00CB60E1"/>
    <w:rsid w:val="00CB6BB0"/>
    <w:rsid w:val="00CC002B"/>
    <w:rsid w:val="00CC0E20"/>
    <w:rsid w:val="00CC148A"/>
    <w:rsid w:val="00CC179C"/>
    <w:rsid w:val="00CC5C8B"/>
    <w:rsid w:val="00CD0A9B"/>
    <w:rsid w:val="00CD16C3"/>
    <w:rsid w:val="00CD266D"/>
    <w:rsid w:val="00CD6EC3"/>
    <w:rsid w:val="00D000DD"/>
    <w:rsid w:val="00D02CBF"/>
    <w:rsid w:val="00D03B58"/>
    <w:rsid w:val="00D05173"/>
    <w:rsid w:val="00D06A9F"/>
    <w:rsid w:val="00D10881"/>
    <w:rsid w:val="00D2398E"/>
    <w:rsid w:val="00D24308"/>
    <w:rsid w:val="00D24757"/>
    <w:rsid w:val="00D31408"/>
    <w:rsid w:val="00D33442"/>
    <w:rsid w:val="00D41FE3"/>
    <w:rsid w:val="00D42522"/>
    <w:rsid w:val="00D43D25"/>
    <w:rsid w:val="00D44162"/>
    <w:rsid w:val="00D449D6"/>
    <w:rsid w:val="00D46F0F"/>
    <w:rsid w:val="00D473DE"/>
    <w:rsid w:val="00D54F74"/>
    <w:rsid w:val="00D571BA"/>
    <w:rsid w:val="00D6151C"/>
    <w:rsid w:val="00D62D1A"/>
    <w:rsid w:val="00D67352"/>
    <w:rsid w:val="00D704C6"/>
    <w:rsid w:val="00D73802"/>
    <w:rsid w:val="00D82087"/>
    <w:rsid w:val="00D829CA"/>
    <w:rsid w:val="00D84D43"/>
    <w:rsid w:val="00D84FFB"/>
    <w:rsid w:val="00D8723D"/>
    <w:rsid w:val="00D94AAF"/>
    <w:rsid w:val="00DA0283"/>
    <w:rsid w:val="00DA0CCE"/>
    <w:rsid w:val="00DA0F1A"/>
    <w:rsid w:val="00DA1080"/>
    <w:rsid w:val="00DA1360"/>
    <w:rsid w:val="00DA3A18"/>
    <w:rsid w:val="00DA483E"/>
    <w:rsid w:val="00DA5162"/>
    <w:rsid w:val="00DB021D"/>
    <w:rsid w:val="00DB3280"/>
    <w:rsid w:val="00DB35C5"/>
    <w:rsid w:val="00DB427B"/>
    <w:rsid w:val="00DC2B73"/>
    <w:rsid w:val="00DC51CC"/>
    <w:rsid w:val="00DC606F"/>
    <w:rsid w:val="00DC6410"/>
    <w:rsid w:val="00DC6D4C"/>
    <w:rsid w:val="00DD02F1"/>
    <w:rsid w:val="00DD0AB1"/>
    <w:rsid w:val="00DD0B45"/>
    <w:rsid w:val="00DE01FA"/>
    <w:rsid w:val="00DE186C"/>
    <w:rsid w:val="00DE67E3"/>
    <w:rsid w:val="00DF1640"/>
    <w:rsid w:val="00DF25B1"/>
    <w:rsid w:val="00E01747"/>
    <w:rsid w:val="00E079B5"/>
    <w:rsid w:val="00E10CD4"/>
    <w:rsid w:val="00E1181B"/>
    <w:rsid w:val="00E132FA"/>
    <w:rsid w:val="00E13A7E"/>
    <w:rsid w:val="00E13E29"/>
    <w:rsid w:val="00E13E7E"/>
    <w:rsid w:val="00E16FE9"/>
    <w:rsid w:val="00E1716D"/>
    <w:rsid w:val="00E173E7"/>
    <w:rsid w:val="00E22D04"/>
    <w:rsid w:val="00E25DF0"/>
    <w:rsid w:val="00E27A4D"/>
    <w:rsid w:val="00E412A7"/>
    <w:rsid w:val="00E4736C"/>
    <w:rsid w:val="00E50854"/>
    <w:rsid w:val="00E5234A"/>
    <w:rsid w:val="00E54350"/>
    <w:rsid w:val="00E55B67"/>
    <w:rsid w:val="00E62063"/>
    <w:rsid w:val="00E666C4"/>
    <w:rsid w:val="00E7582F"/>
    <w:rsid w:val="00E759D0"/>
    <w:rsid w:val="00E7692E"/>
    <w:rsid w:val="00E8476C"/>
    <w:rsid w:val="00E84B58"/>
    <w:rsid w:val="00E86E59"/>
    <w:rsid w:val="00E86F69"/>
    <w:rsid w:val="00E90DCE"/>
    <w:rsid w:val="00E968CD"/>
    <w:rsid w:val="00EA05E1"/>
    <w:rsid w:val="00EA2588"/>
    <w:rsid w:val="00EB18ED"/>
    <w:rsid w:val="00EB66C2"/>
    <w:rsid w:val="00EB73CE"/>
    <w:rsid w:val="00EC0562"/>
    <w:rsid w:val="00EC1FA4"/>
    <w:rsid w:val="00EC2056"/>
    <w:rsid w:val="00EC3A51"/>
    <w:rsid w:val="00EC3F71"/>
    <w:rsid w:val="00EC4C92"/>
    <w:rsid w:val="00EC5B31"/>
    <w:rsid w:val="00ED0FB8"/>
    <w:rsid w:val="00ED14BA"/>
    <w:rsid w:val="00ED3D7A"/>
    <w:rsid w:val="00ED4802"/>
    <w:rsid w:val="00EE0212"/>
    <w:rsid w:val="00EE0261"/>
    <w:rsid w:val="00EE4756"/>
    <w:rsid w:val="00EE4D41"/>
    <w:rsid w:val="00EE6D3D"/>
    <w:rsid w:val="00EE780A"/>
    <w:rsid w:val="00EF20FA"/>
    <w:rsid w:val="00EF538E"/>
    <w:rsid w:val="00EF7A4F"/>
    <w:rsid w:val="00F012D3"/>
    <w:rsid w:val="00F04A71"/>
    <w:rsid w:val="00F0681B"/>
    <w:rsid w:val="00F1343C"/>
    <w:rsid w:val="00F209DA"/>
    <w:rsid w:val="00F22000"/>
    <w:rsid w:val="00F22AAC"/>
    <w:rsid w:val="00F2449A"/>
    <w:rsid w:val="00F32997"/>
    <w:rsid w:val="00F346D9"/>
    <w:rsid w:val="00F3751E"/>
    <w:rsid w:val="00F42DDD"/>
    <w:rsid w:val="00F43512"/>
    <w:rsid w:val="00F45784"/>
    <w:rsid w:val="00F51008"/>
    <w:rsid w:val="00F60A63"/>
    <w:rsid w:val="00F64ECD"/>
    <w:rsid w:val="00F65797"/>
    <w:rsid w:val="00F709CA"/>
    <w:rsid w:val="00F83EBF"/>
    <w:rsid w:val="00F84B9B"/>
    <w:rsid w:val="00F856A3"/>
    <w:rsid w:val="00F93AF4"/>
    <w:rsid w:val="00F947CD"/>
    <w:rsid w:val="00F95676"/>
    <w:rsid w:val="00F97FE4"/>
    <w:rsid w:val="00FA01D5"/>
    <w:rsid w:val="00FA2841"/>
    <w:rsid w:val="00FA326C"/>
    <w:rsid w:val="00FA4FDF"/>
    <w:rsid w:val="00FA5357"/>
    <w:rsid w:val="00FA5A32"/>
    <w:rsid w:val="00FB1DA8"/>
    <w:rsid w:val="00FB7C95"/>
    <w:rsid w:val="00FC0969"/>
    <w:rsid w:val="00FC1D9F"/>
    <w:rsid w:val="00FC2C01"/>
    <w:rsid w:val="00FD0931"/>
    <w:rsid w:val="00FD1326"/>
    <w:rsid w:val="00FD2C8F"/>
    <w:rsid w:val="00FD6759"/>
    <w:rsid w:val="00FE0677"/>
    <w:rsid w:val="00FE080B"/>
    <w:rsid w:val="00FE116A"/>
    <w:rsid w:val="00FE2046"/>
    <w:rsid w:val="00FE78BC"/>
    <w:rsid w:val="00FF0BD4"/>
    <w:rsid w:val="00FF159A"/>
    <w:rsid w:val="00FF5CCE"/>
    <w:rsid w:val="00FF79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FA77D56"/>
  <w15:chartTrackingRefBased/>
  <w15:docId w15:val="{5D7C7407-9247-4DD1-98B1-8D393F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A6"/>
    <w:pPr>
      <w:overflowPunct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Heading1">
    <w:name w:val="heading 1"/>
    <w:basedOn w:val="Heading"/>
    <w:link w:val="Heading1Char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link w:val="Heading2Char"/>
    <w:qFormat/>
    <w:rsid w:val="001829A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link w:val="Heading3Char"/>
    <w:qFormat/>
    <w:rsid w:val="001829A6"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link w:val="Heading4Char"/>
    <w:qFormat/>
    <w:rsid w:val="001829A6"/>
    <w:pPr>
      <w:keepNext/>
      <w:widowControl w:val="0"/>
      <w:overflowPunct/>
      <w:autoSpaceDE/>
      <w:autoSpaceDN/>
      <w:adjustRightInd/>
      <w:spacing w:after="0"/>
      <w:jc w:val="center"/>
      <w:outlineLvl w:val="3"/>
    </w:pPr>
    <w:rPr>
      <w:rFonts w:eastAsia="Batang"/>
      <w:b/>
      <w:bCs/>
      <w:szCs w:val="24"/>
      <w:lang w:val="en-US" w:eastAsia="ko-KR"/>
    </w:rPr>
  </w:style>
  <w:style w:type="paragraph" w:styleId="Heading5">
    <w:name w:val="heading 5"/>
    <w:basedOn w:val="Normal"/>
    <w:link w:val="Heading5Char"/>
    <w:qFormat/>
    <w:rsid w:val="001829A6"/>
    <w:pPr>
      <w:keepNext/>
      <w:widowControl w:val="0"/>
      <w:numPr>
        <w:ilvl w:val="4"/>
        <w:numId w:val="2"/>
      </w:numPr>
      <w:overflowPunct/>
      <w:autoSpaceDE/>
      <w:autoSpaceDN/>
      <w:adjustRightInd/>
      <w:spacing w:after="0"/>
      <w:jc w:val="both"/>
      <w:outlineLvl w:val="4"/>
    </w:pPr>
    <w:rPr>
      <w:rFonts w:eastAsia="Batang"/>
      <w:b/>
      <w:bCs/>
      <w:sz w:val="24"/>
      <w:szCs w:val="24"/>
      <w:lang w:val="en-US" w:eastAsia="ko-KR"/>
    </w:rPr>
  </w:style>
  <w:style w:type="paragraph" w:styleId="Heading6">
    <w:name w:val="heading 6"/>
    <w:basedOn w:val="Normal"/>
    <w:link w:val="Heading6Char"/>
    <w:qFormat/>
    <w:rsid w:val="001829A6"/>
    <w:pPr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link w:val="Heading7Char"/>
    <w:qFormat/>
    <w:rsid w:val="001829A6"/>
    <w:pPr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link w:val="Heading8Char"/>
    <w:qFormat/>
    <w:rsid w:val="001829A6"/>
    <w:pPr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link w:val="Heading9Char"/>
    <w:qFormat/>
    <w:rsid w:val="001829A6"/>
    <w:pPr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829A6"/>
    <w:pPr>
      <w:keepNext/>
      <w:widowControl w:val="0"/>
      <w:overflowPunct/>
      <w:autoSpaceDE/>
      <w:autoSpaceDN/>
      <w:adjustRightInd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BodyText">
    <w:name w:val="Body Text"/>
    <w:basedOn w:val="Normal"/>
    <w:link w:val="BodyTextChar"/>
    <w:rsid w:val="001829A6"/>
    <w:pPr>
      <w:overflowPunct/>
      <w:autoSpaceDE/>
      <w:autoSpaceDN/>
      <w:adjustRightInd/>
      <w:spacing w:after="0"/>
      <w:jc w:val="both"/>
    </w:pPr>
    <w:rPr>
      <w:rFonts w:eastAsia="Batang"/>
      <w:sz w:val="22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1829A6"/>
    <w:rPr>
      <w:rFonts w:ascii="Times New Roman" w:eastAsia="Batang" w:hAnsi="Times New Roman" w:cs="Times New Roman"/>
      <w:kern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1829A6"/>
    <w:rPr>
      <w:rFonts w:ascii="Arial" w:eastAsia="Noto Sans CJK SC Regular" w:hAnsi="Arial" w:cs="FreeSans"/>
      <w:kern w:val="0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829A6"/>
    <w:rPr>
      <w:rFonts w:ascii="Arial" w:eastAsia="Noto Sans CJK SC Regular" w:hAnsi="Arial" w:cs="FreeSans"/>
      <w:kern w:val="0"/>
      <w:sz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29A6"/>
    <w:rPr>
      <w:rFonts w:ascii="Arial" w:eastAsia="Noto Sans CJK SC Regular" w:hAnsi="Arial" w:cs="FreeSans"/>
      <w:kern w:val="0"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829A6"/>
    <w:rPr>
      <w:rFonts w:ascii="Times New Roman" w:eastAsia="Batang" w:hAnsi="Times New Roman" w:cs="Times New Roman"/>
      <w:b/>
      <w:bCs/>
      <w:kern w:val="0"/>
      <w:szCs w:val="24"/>
    </w:rPr>
  </w:style>
  <w:style w:type="character" w:customStyle="1" w:styleId="Heading5Char">
    <w:name w:val="Heading 5 Char"/>
    <w:basedOn w:val="DefaultParagraphFont"/>
    <w:link w:val="Heading5"/>
    <w:rsid w:val="001829A6"/>
    <w:rPr>
      <w:rFonts w:ascii="Times New Roman" w:eastAsia="Batang" w:hAnsi="Times New Roman" w:cs="Times New Roman"/>
      <w:b/>
      <w:b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29A6"/>
    <w:rPr>
      <w:rFonts w:ascii="Times New Roman" w:eastAsia="SimSun" w:hAnsi="Times New Roman" w:cs="Times New Roman"/>
      <w:b/>
      <w:bCs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829A6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829A6"/>
    <w:rPr>
      <w:rFonts w:ascii="Times New Roman" w:eastAsia="SimSun" w:hAnsi="Times New Roman" w:cs="Times New Roman"/>
      <w:i/>
      <w:i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829A6"/>
    <w:rPr>
      <w:rFonts w:ascii="Arial" w:eastAsia="SimSun" w:hAnsi="Arial" w:cs="Arial"/>
      <w:kern w:val="0"/>
      <w:sz w:val="22"/>
      <w:lang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,列表段落"/>
    <w:basedOn w:val="Normal"/>
    <w:link w:val="ListParagraphChar"/>
    <w:uiPriority w:val="34"/>
    <w:qFormat/>
    <w:rsid w:val="001829A6"/>
    <w:pPr>
      <w:widowControl w:val="0"/>
      <w:overflowPunct/>
      <w:autoSpaceDE/>
      <w:autoSpaceDN/>
      <w:adjustRightInd/>
      <w:spacing w:before="120" w:after="360" w:line="264" w:lineRule="auto"/>
      <w:ind w:left="800" w:firstLine="425"/>
      <w:jc w:val="both"/>
    </w:pPr>
    <w:rPr>
      <w:rFonts w:ascii="Malgun Gothic" w:eastAsia="Malgun Gothic" w:hAnsi="Malgun Gothic"/>
      <w:szCs w:val="22"/>
      <w:lang w:val="en-US"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1829A6"/>
    <w:rPr>
      <w:rFonts w:ascii="Malgun Gothic" w:eastAsia="Malgun Gothic" w:hAnsi="Malgun Gothic" w:cs="Times New Roman"/>
      <w:kern w:val="0"/>
    </w:rPr>
  </w:style>
  <w:style w:type="character" w:styleId="Strong">
    <w:name w:val="Strong"/>
    <w:qFormat/>
    <w:rsid w:val="001829A6"/>
    <w:rPr>
      <w:b/>
      <w:bCs/>
    </w:rPr>
  </w:style>
  <w:style w:type="character" w:styleId="PageNumber">
    <w:name w:val="page number"/>
    <w:basedOn w:val="DefaultParagraphFont"/>
    <w:qFormat/>
    <w:rsid w:val="001829A6"/>
  </w:style>
  <w:style w:type="character" w:customStyle="1" w:styleId="a">
    <w:name w:val="図表番号 (文字)"/>
    <w:qFormat/>
    <w:rsid w:val="001829A6"/>
    <w:rPr>
      <w:b/>
      <w:lang w:val="en-GB" w:eastAsia="en-US" w:bidi="ar-SA"/>
    </w:rPr>
  </w:style>
  <w:style w:type="character" w:customStyle="1" w:styleId="a0">
    <w:name w:val="本文 (文字)"/>
    <w:qFormat/>
    <w:rsid w:val="001829A6"/>
    <w:rPr>
      <w:rFonts w:eastAsia="Batang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rsid w:val="001829A6"/>
    <w:rPr>
      <w:rFonts w:ascii="Arial" w:eastAsia="SimSun" w:hAnsi="Arial" w:cs="Arial"/>
      <w:color w:val="0000FF"/>
      <w:u w:val="single"/>
      <w:lang w:val="en-US" w:eastAsia="zh-CN" w:bidi="ar-SA"/>
    </w:rPr>
  </w:style>
  <w:style w:type="character" w:customStyle="1" w:styleId="a1">
    <w:name w:val="ヘッダー (文字)"/>
    <w:qFormat/>
    <w:rsid w:val="001829A6"/>
    <w:rPr>
      <w:rFonts w:ascii="Batang" w:eastAsia="Batang" w:hAnsi="Batang"/>
      <w:szCs w:val="24"/>
      <w:lang w:val="en-US" w:eastAsia="ko-KR" w:bidi="ar-SA"/>
    </w:rPr>
  </w:style>
  <w:style w:type="character" w:customStyle="1" w:styleId="a2">
    <w:name w:val="脚注文字列 (文字)"/>
    <w:qFormat/>
    <w:rsid w:val="001829A6"/>
    <w:rPr>
      <w:rFonts w:ascii="Batang" w:hAnsi="Batang"/>
      <w:szCs w:val="24"/>
    </w:rPr>
  </w:style>
  <w:style w:type="character" w:styleId="FootnoteReference">
    <w:name w:val="footnote reference"/>
    <w:qFormat/>
    <w:rsid w:val="001829A6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rsid w:val="001829A6"/>
    <w:pPr>
      <w:keepNext/>
      <w:keepLines/>
      <w:overflowPunct/>
      <w:autoSpaceDE/>
      <w:autoSpaceDN/>
      <w:adjustRightInd/>
      <w:spacing w:after="0"/>
    </w:pPr>
    <w:rPr>
      <w:rFonts w:ascii="Arial" w:eastAsia="MS Mincho" w:hAnsi="Arial" w:cstheme="minorBidi"/>
      <w:kern w:val="2"/>
      <w:sz w:val="18"/>
      <w:szCs w:val="22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rsid w:val="001829A6"/>
    <w:pPr>
      <w:keepNext/>
      <w:keepLines/>
      <w:overflowPunct/>
      <w:autoSpaceDE/>
      <w:autoSpaceDN/>
      <w:adjustRightInd/>
      <w:spacing w:before="60" w:after="180"/>
      <w:jc w:val="center"/>
    </w:pPr>
    <w:rPr>
      <w:rFonts w:ascii="Arial" w:eastAsia="MS Mincho" w:hAnsi="Arial" w:cstheme="minorBidi"/>
      <w:b/>
      <w:kern w:val="2"/>
      <w:szCs w:val="22"/>
    </w:rPr>
  </w:style>
  <w:style w:type="character" w:customStyle="1" w:styleId="TFChar">
    <w:name w:val="TF Char"/>
    <w:link w:val="TF"/>
    <w:qFormat/>
    <w:rsid w:val="001829A6"/>
    <w:rPr>
      <w:rFonts w:ascii="Arial" w:eastAsia="Malgun Gothic" w:hAnsi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Malgun Gothic"/>
    </w:rPr>
  </w:style>
  <w:style w:type="character" w:customStyle="1" w:styleId="a3">
    <w:name w:val="フッター (文字)"/>
    <w:uiPriority w:val="99"/>
    <w:qFormat/>
    <w:rsid w:val="001829A6"/>
    <w:rPr>
      <w:rFonts w:ascii="Batang" w:hAnsi="Batang"/>
      <w:szCs w:val="24"/>
    </w:rPr>
  </w:style>
  <w:style w:type="character" w:customStyle="1" w:styleId="3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FollowedHyperlink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4">
    <w:name w:val="リスト段落 (文字)"/>
    <w:uiPriority w:val="34"/>
    <w:qFormat/>
    <w:rsid w:val="001829A6"/>
    <w:rPr>
      <w:rFonts w:ascii="Malgun Gothic" w:eastAsia="Malgun Gothic" w:hAnsi="Malgun Gothic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kern w:val="2"/>
      <w:sz w:val="20"/>
      <w:szCs w:val="2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paragraph" w:customStyle="1" w:styleId="TAH">
    <w:name w:val="TAH"/>
    <w:link w:val="TAHCar"/>
    <w:qFormat/>
    <w:rsid w:val="001829A6"/>
    <w:pPr>
      <w:widowControl w:val="0"/>
      <w:spacing w:after="0" w:line="240" w:lineRule="auto"/>
      <w:jc w:val="left"/>
    </w:pPr>
    <w:rPr>
      <w:rFonts w:ascii="Arial" w:eastAsia="MS Mincho" w:hAnsi="Arial"/>
      <w:b/>
      <w:sz w:val="18"/>
      <w:lang w:val="en-GB" w:eastAsia="en-US"/>
    </w:rPr>
  </w:style>
  <w:style w:type="character" w:customStyle="1" w:styleId="1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paragraph" w:customStyle="1" w:styleId="LGTdoc">
    <w:name w:val="LGTdoc_본문"/>
    <w:basedOn w:val="Normal"/>
    <w:link w:val="LGTdocChar"/>
    <w:qFormat/>
    <w:rsid w:val="001829A6"/>
    <w:pPr>
      <w:widowControl w:val="0"/>
      <w:overflowPunct/>
      <w:autoSpaceDE/>
      <w:autoSpaceDN/>
      <w:adjustRightInd/>
      <w:snapToGrid w:val="0"/>
      <w:spacing w:line="264" w:lineRule="auto"/>
      <w:jc w:val="both"/>
    </w:pPr>
    <w:rPr>
      <w:rFonts w:asciiTheme="minorHAnsi" w:eastAsiaTheme="minorEastAsia" w:hAnsiTheme="minorHAnsi" w:cstheme="minorBidi"/>
      <w:kern w:val="2"/>
      <w:sz w:val="22"/>
      <w:szCs w:val="24"/>
      <w:lang w:eastAsia="ko-KR"/>
    </w:rPr>
  </w:style>
  <w:style w:type="character" w:customStyle="1" w:styleId="EditorsNoteChar">
    <w:name w:val="Editor's Note Char"/>
    <w:link w:val="EditorsNote"/>
    <w:qFormat/>
    <w:rsid w:val="001829A6"/>
    <w:rPr>
      <w:rFonts w:eastAsia="Malgun Gothic"/>
      <w:color w:val="FF0000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asciiTheme="minorHAnsi" w:eastAsia="Malgun Gothic" w:hAnsiTheme="minorHAnsi" w:cstheme="minorBidi"/>
      <w:color w:val="FF0000"/>
      <w:kern w:val="2"/>
      <w:szCs w:val="22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DefaultParagraphFont"/>
    <w:qFormat/>
    <w:rsid w:val="001829A6"/>
  </w:style>
  <w:style w:type="character" w:styleId="Emphasis">
    <w:name w:val="Emphasis"/>
    <w:basedOn w:val="DefaultParagraphFont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paragraph" w:customStyle="1" w:styleId="3GPPText">
    <w:name w:val="3GPP Text"/>
    <w:basedOn w:val="Normal"/>
    <w:link w:val="3GPPTextChar"/>
    <w:qFormat/>
    <w:rsid w:val="001829A6"/>
    <w:pPr>
      <w:overflowPunct/>
      <w:autoSpaceDE/>
      <w:autoSpaceDN/>
      <w:adjustRightInd/>
      <w:spacing w:before="12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Batang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Malgun Gothic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Batang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Batang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Batang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Batang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paragraph" w:styleId="List">
    <w:name w:val="List"/>
    <w:basedOn w:val="Normal"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styleId="Caption">
    <w:name w:val="caption"/>
    <w:basedOn w:val="Normal"/>
    <w:qFormat/>
    <w:rsid w:val="001829A6"/>
    <w:pPr>
      <w:overflowPunct/>
      <w:autoSpaceDE/>
      <w:autoSpaceDN/>
      <w:adjustRightInd/>
      <w:spacing w:before="120"/>
      <w:textAlignment w:val="baseline"/>
    </w:pPr>
    <w:rPr>
      <w:rFonts w:eastAsia="Batang"/>
      <w:b/>
    </w:rPr>
  </w:style>
  <w:style w:type="paragraph" w:customStyle="1" w:styleId="Index">
    <w:name w:val="Index"/>
    <w:basedOn w:val="Normal"/>
    <w:qFormat/>
    <w:rsid w:val="001829A6"/>
    <w:pPr>
      <w:widowControl w:val="0"/>
      <w:suppressLineNumbers/>
      <w:overflowPunct/>
      <w:autoSpaceDE/>
      <w:autoSpaceDN/>
      <w:adjustRightInd/>
      <w:spacing w:after="0"/>
      <w:jc w:val="both"/>
    </w:pPr>
    <w:rPr>
      <w:rFonts w:ascii="Batang" w:eastAsia="Batang" w:hAnsi="Batang" w:cs="FreeSans"/>
      <w:szCs w:val="24"/>
      <w:lang w:val="en-US" w:eastAsia="ko-KR"/>
    </w:rPr>
  </w:style>
  <w:style w:type="paragraph" w:customStyle="1" w:styleId="LGTdoc1">
    <w:name w:val="LGTdoc_제목1"/>
    <w:basedOn w:val="Normal"/>
    <w:qFormat/>
    <w:rsid w:val="001829A6"/>
    <w:pPr>
      <w:overflowPunct/>
      <w:autoSpaceDE/>
      <w:autoSpaceDN/>
      <w:adjustRightInd/>
      <w:snapToGrid w:val="0"/>
      <w:spacing w:before="120" w:after="0" w:afterAutospacing="1"/>
      <w:jc w:val="both"/>
    </w:pPr>
    <w:rPr>
      <w:rFonts w:eastAsia="Batang"/>
      <w:b/>
      <w:sz w:val="28"/>
      <w:lang w:eastAsia="ko-KR"/>
    </w:rPr>
  </w:style>
  <w:style w:type="paragraph" w:customStyle="1" w:styleId="LGTdoc11">
    <w:name w:val="LGTdoc_제목1.1"/>
    <w:basedOn w:val="Normal"/>
    <w:qFormat/>
    <w:rsid w:val="001829A6"/>
    <w:pPr>
      <w:widowControl w:val="0"/>
      <w:overflowPunct/>
      <w:autoSpaceDE/>
      <w:autoSpaceDN/>
      <w:adjustRightInd/>
      <w:snapToGrid w:val="0"/>
      <w:spacing w:before="240"/>
      <w:ind w:left="391" w:hanging="391"/>
      <w:jc w:val="both"/>
    </w:pPr>
    <w:rPr>
      <w:rFonts w:eastAsia="Batang"/>
      <w:b/>
      <w:bCs/>
      <w:sz w:val="24"/>
      <w:szCs w:val="24"/>
      <w:lang w:eastAsia="ko-KR"/>
    </w:rPr>
  </w:style>
  <w:style w:type="paragraph" w:customStyle="1" w:styleId="LGTdoc111">
    <w:name w:val="LGTdoc_제목1.1.1"/>
    <w:basedOn w:val="Normal"/>
    <w:qFormat/>
    <w:rsid w:val="001829A6"/>
    <w:pPr>
      <w:widowControl w:val="0"/>
      <w:overflowPunct/>
      <w:autoSpaceDE/>
      <w:autoSpaceDN/>
      <w:adjustRightInd/>
      <w:snapToGrid w:val="0"/>
      <w:spacing w:before="120" w:after="0" w:line="264" w:lineRule="auto"/>
      <w:ind w:firstLine="220"/>
      <w:jc w:val="both"/>
    </w:pPr>
    <w:rPr>
      <w:rFonts w:eastAsia="Batang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character" w:customStyle="1" w:styleId="BalloonTextChar">
    <w:name w:val="Balloon Text Char"/>
    <w:basedOn w:val="DefaultParagraphFont"/>
    <w:link w:val="BalloonText"/>
    <w:semiHidden/>
    <w:rsid w:val="001829A6"/>
    <w:rPr>
      <w:rFonts w:ascii="Arial" w:eastAsia="Dotum" w:hAnsi="Arial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semiHidden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Arial" w:eastAsia="Dotum" w:hAnsi="Arial"/>
      <w:sz w:val="18"/>
      <w:szCs w:val="18"/>
      <w:lang w:val="en-US" w:eastAsia="ko-KR"/>
    </w:rPr>
  </w:style>
  <w:style w:type="paragraph" w:customStyle="1" w:styleId="10">
    <w:name w:val="랜1회의_본문"/>
    <w:basedOn w:val="Normal"/>
    <w:qFormat/>
    <w:rsid w:val="001829A6"/>
    <w:pPr>
      <w:widowControl w:val="0"/>
      <w:tabs>
        <w:tab w:val="left" w:pos="720"/>
      </w:tabs>
      <w:overflowPunct/>
      <w:autoSpaceDE/>
      <w:autoSpaceDN/>
      <w:adjustRightInd/>
      <w:spacing w:after="48"/>
      <w:ind w:left="720" w:hanging="181"/>
      <w:jc w:val="both"/>
    </w:pPr>
    <w:rPr>
      <w:rFonts w:ascii="Arial" w:eastAsia="Gulim" w:hAnsi="Arial"/>
      <w:lang w:eastAsia="ko-KR"/>
    </w:rPr>
  </w:style>
  <w:style w:type="paragraph" w:styleId="Footer">
    <w:name w:val="footer"/>
    <w:basedOn w:val="Normal"/>
    <w:link w:val="FooterChar"/>
    <w:uiPriority w:val="99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829A6"/>
    <w:rPr>
      <w:rFonts w:ascii="Batang" w:eastAsia="Batang" w:hAnsi="Batang" w:cs="Times New Roman"/>
      <w:kern w:val="0"/>
      <w:szCs w:val="24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Normal"/>
    <w:qFormat/>
    <w:rsid w:val="001829A6"/>
    <w:pPr>
      <w:widowControl w:val="0"/>
      <w:overflowPunct/>
      <w:autoSpaceDE/>
      <w:autoSpaceDN/>
      <w:adjustRightInd/>
      <w:spacing w:after="0" w:line="252" w:lineRule="auto"/>
      <w:ind w:firstLine="202"/>
      <w:jc w:val="both"/>
    </w:pPr>
    <w:rPr>
      <w:rFonts w:eastAsia="Batang"/>
      <w:lang w:val="en-US"/>
    </w:rPr>
  </w:style>
  <w:style w:type="paragraph" w:styleId="ListBullet">
    <w:name w:val="List Bullet"/>
    <w:basedOn w:val="Normal"/>
    <w:qFormat/>
    <w:rsid w:val="001829A6"/>
    <w:pPr>
      <w:widowControl w:val="0"/>
      <w:overflowPunct/>
      <w:autoSpaceDE/>
      <w:autoSpaceDN/>
      <w:adjustRightInd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kern w:val="0"/>
      <w:szCs w:val="20"/>
      <w:lang w:val="en-GB" w:eastAsia="en-US"/>
    </w:rPr>
  </w:style>
  <w:style w:type="paragraph" w:customStyle="1" w:styleId="PaperTableCell">
    <w:name w:val="PaperTableCell"/>
    <w:basedOn w:val="Normal"/>
    <w:qFormat/>
    <w:rsid w:val="001829A6"/>
    <w:pPr>
      <w:overflowPunct/>
      <w:autoSpaceDE/>
      <w:autoSpaceDN/>
      <w:adjustRightInd/>
      <w:spacing w:after="0"/>
      <w:jc w:val="both"/>
    </w:pPr>
    <w:rPr>
      <w:rFonts w:eastAsia="Times New Roman"/>
      <w:sz w:val="16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829A6"/>
    <w:rPr>
      <w:rFonts w:ascii="Arial" w:eastAsia="Dotum" w:hAnsi="Arial" w:cs="Times New Roman"/>
      <w:kern w:val="0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qFormat/>
    <w:rsid w:val="001829A6"/>
    <w:pPr>
      <w:widowControl w:val="0"/>
      <w:shd w:val="clear" w:color="auto" w:fill="000080"/>
      <w:overflowPunct/>
      <w:autoSpaceDE/>
      <w:autoSpaceDN/>
      <w:adjustRightInd/>
      <w:spacing w:after="0"/>
      <w:jc w:val="both"/>
    </w:pPr>
    <w:rPr>
      <w:rFonts w:ascii="Arial" w:eastAsia="Dotum" w:hAnsi="Arial"/>
      <w:szCs w:val="24"/>
      <w:lang w:val="en-US" w:eastAsia="ko-KR"/>
    </w:rPr>
  </w:style>
  <w:style w:type="paragraph" w:styleId="Header">
    <w:name w:val="header"/>
    <w:basedOn w:val="Normal"/>
    <w:link w:val="HeaderChar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1829A6"/>
    <w:rPr>
      <w:rFonts w:ascii="Batang" w:eastAsia="Batang" w:hAnsi="Batang" w:cs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829A6"/>
    <w:rPr>
      <w:rFonts w:ascii="Batang" w:eastAsia="Batang" w:hAnsi="Batang" w:cs="Times New Roman"/>
      <w:kern w:val="0"/>
      <w:szCs w:val="24"/>
    </w:rPr>
  </w:style>
  <w:style w:type="paragraph" w:styleId="CommentText">
    <w:name w:val="annotation text"/>
    <w:basedOn w:val="Normal"/>
    <w:link w:val="CommentTextChar"/>
    <w:semiHidden/>
    <w:qFormat/>
    <w:rsid w:val="001829A6"/>
    <w:pPr>
      <w:widowControl w:val="0"/>
      <w:overflowPunct/>
      <w:autoSpaceDE/>
      <w:autoSpaceDN/>
      <w:adjustRightInd/>
      <w:spacing w:after="0"/>
    </w:pPr>
    <w:rPr>
      <w:rFonts w:ascii="Batang" w:eastAsia="Batang" w:hAnsi="Batang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kern w:val="0"/>
      <w:sz w:val="34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829A6"/>
    <w:rPr>
      <w:rFonts w:ascii="Batang" w:eastAsia="Batang" w:hAnsi="Batang" w:cs="Times New Roman"/>
      <w:b/>
      <w:bCs/>
      <w:kern w:val="0"/>
      <w:szCs w:val="24"/>
    </w:rPr>
  </w:style>
  <w:style w:type="paragraph" w:styleId="CommentSubject">
    <w:name w:val="annotation subject"/>
    <w:basedOn w:val="CommentText"/>
    <w:link w:val="CommentSubjectChar"/>
    <w:semiHidden/>
    <w:qFormat/>
    <w:rsid w:val="001829A6"/>
    <w:rPr>
      <w:b/>
      <w:bCs/>
    </w:rPr>
  </w:style>
  <w:style w:type="paragraph" w:styleId="FootnoteText">
    <w:name w:val="footnote text"/>
    <w:basedOn w:val="Normal"/>
    <w:link w:val="FootnoteTextChar"/>
    <w:qFormat/>
    <w:rsid w:val="001829A6"/>
    <w:pPr>
      <w:widowControl w:val="0"/>
      <w:overflowPunct/>
      <w:autoSpaceDE/>
      <w:autoSpaceDN/>
      <w:adjustRightInd/>
      <w:snapToGrid w:val="0"/>
      <w:spacing w:after="0"/>
    </w:pPr>
    <w:rPr>
      <w:rFonts w:ascii="Batang" w:eastAsia="Batang" w:hAnsi="Batang"/>
      <w:szCs w:val="24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rsid w:val="001829A6"/>
    <w:rPr>
      <w:rFonts w:ascii="Batang" w:eastAsia="Batang" w:hAnsi="Batang" w:cs="Times New Roman"/>
      <w:kern w:val="0"/>
      <w:szCs w:val="24"/>
    </w:rPr>
  </w:style>
  <w:style w:type="paragraph" w:styleId="NormalWeb">
    <w:name w:val="Normal (Web)"/>
    <w:basedOn w:val="Normal"/>
    <w:uiPriority w:val="99"/>
    <w:unhideWhenUsed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after="0" w:line="300" w:lineRule="auto"/>
      <w:ind w:firstLine="480"/>
    </w:pPr>
    <w:rPr>
      <w:rFonts w:ascii="Times New Roman" w:eastAsia="FangSong_GB2312" w:hAnsi="Times New Roman" w:cs="Times New Roman"/>
      <w:kern w:val="0"/>
      <w:sz w:val="24"/>
      <w:szCs w:val="24"/>
      <w:lang w:eastAsia="zh-CN"/>
    </w:rPr>
  </w:style>
  <w:style w:type="paragraph" w:customStyle="1" w:styleId="TdocHeader2">
    <w:name w:val="Tdoc_Header_2"/>
    <w:basedOn w:val="Normal"/>
    <w:qFormat/>
    <w:rsid w:val="001829A6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paragraph" w:customStyle="1" w:styleId="TdocHeading1">
    <w:name w:val="Tdoc_Heading_1"/>
    <w:basedOn w:val="Heading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List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Normal"/>
    <w:qFormat/>
    <w:rsid w:val="001829A6"/>
    <w:pPr>
      <w:keepLines/>
      <w:overflowPunct/>
      <w:autoSpaceDE/>
      <w:autoSpaceDN/>
      <w:adjustRightInd/>
      <w:spacing w:after="180"/>
    </w:pPr>
    <w:rPr>
      <w:rFonts w:eastAsia="MS Mincho"/>
    </w:rPr>
  </w:style>
  <w:style w:type="paragraph" w:customStyle="1" w:styleId="References">
    <w:name w:val="References"/>
    <w:basedOn w:val="Normal"/>
    <w:qFormat/>
    <w:rsid w:val="001829A6"/>
    <w:pPr>
      <w:overflowPunct/>
      <w:autoSpaceDE/>
      <w:autoSpaceDN/>
      <w:adjustRightInd/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 w:line="240" w:lineRule="auto"/>
      <w:ind w:left="851" w:hanging="284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ListBullet3">
    <w:name w:val="List Bullet 3"/>
    <w:basedOn w:val="Normal"/>
    <w:qFormat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NO">
    <w:name w:val="NO"/>
    <w:basedOn w:val="Normal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eastAsia="Malgun Gothic"/>
    </w:rPr>
  </w:style>
  <w:style w:type="paragraph" w:customStyle="1" w:styleId="RAN1bullet2">
    <w:name w:val="RAN1 bullet2"/>
    <w:basedOn w:val="Normal"/>
    <w:qFormat/>
    <w:rsid w:val="001829A6"/>
    <w:pPr>
      <w:tabs>
        <w:tab w:val="left" w:pos="1440"/>
      </w:tabs>
      <w:overflowPunct/>
      <w:autoSpaceDE/>
      <w:autoSpaceDN/>
      <w:adjustRightInd/>
      <w:spacing w:after="0"/>
    </w:pPr>
    <w:rPr>
      <w:rFonts w:ascii="Times" w:eastAsia="Batang" w:hAnsi="Times"/>
      <w:lang w:val="en-US"/>
    </w:rPr>
  </w:style>
  <w:style w:type="paragraph" w:customStyle="1" w:styleId="xmsonormal">
    <w:name w:val="xmsonormal"/>
    <w:basedOn w:val="Normal"/>
    <w:uiPriority w:val="99"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Calibri" w:eastAsia="Gulim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Normal"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Batang" w:eastAsia="Batang" w:hAnsi="Batang"/>
      <w:szCs w:val="24"/>
      <w:lang w:val="en-US" w:eastAsia="ko-KR"/>
    </w:rPr>
  </w:style>
  <w:style w:type="table" w:styleId="TableGrid">
    <w:name w:val="Table Grid"/>
    <w:basedOn w:val="TableNormal"/>
    <w:uiPriority w:val="39"/>
    <w:qFormat/>
    <w:rsid w:val="001829A6"/>
    <w:pPr>
      <w:spacing w:after="0" w:line="240" w:lineRule="auto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829A6"/>
    <w:rPr>
      <w:color w:val="0563C1" w:themeColor="hyperlink"/>
      <w:u w:val="single"/>
    </w:rPr>
  </w:style>
  <w:style w:type="paragraph" w:customStyle="1" w:styleId="xmsonormal0">
    <w:name w:val="x_msonormal"/>
    <w:basedOn w:val="Normal"/>
    <w:rsid w:val="001829A6"/>
    <w:pPr>
      <w:overflowPunct/>
      <w:autoSpaceDE/>
      <w:autoSpaceDN/>
      <w:adjustRightInd/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02BB"/>
    <w:rPr>
      <w:sz w:val="21"/>
      <w:szCs w:val="21"/>
    </w:rPr>
  </w:style>
  <w:style w:type="paragraph" w:customStyle="1" w:styleId="xmsolistparagraph">
    <w:name w:val="x_msolistparagraph"/>
    <w:basedOn w:val="Normal"/>
    <w:rsid w:val="00CD6EC3"/>
    <w:pPr>
      <w:overflowPunct/>
      <w:autoSpaceDE/>
      <w:autoSpaceDN/>
      <w:adjustRightInd/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wanshic/OneDrive%20-%20Qualcomm/Documents/Standards/3GPP%20Standards/Meeting%20Documents/TSGR1_104/Docs/R1-210216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wanshic/OneDrive%20-%20Qualcomm/Documents/Standards/3GPP%20Standards/Meeting%20Documents/TSGR1_103/Docs/R1-200984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wanshic/OneDrive%20-%20Qualcomm/Documents/Standards/3GPP%20Standards/Meeting%20Documents/TSGR1_104/Docs/R1-2102166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SRVZ567275SS-390135139-4099</_dlc_DocId>
    <_dlc_DocIdUrl xmlns="f55273f1-2627-41cc-a6fe-087c21777fed">
      <Url>https://qualcomm.sharepoint.com/teams/libra/_layouts/15/DocIdRedir.aspx?ID=SRVZ567275SS-390135139-4099</Url>
      <Description>SRVZ567275SS-390135139-4099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9F68-9AC7-4FA0-A56C-B9DE9757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84BBE-0EA8-458C-B2BA-A94A4FE3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46B4-D3C1-431C-8E0B-DF580C23F5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5.xml><?xml version="1.0" encoding="utf-8"?>
<ds:datastoreItem xmlns:ds="http://schemas.openxmlformats.org/officeDocument/2006/customXml" ds:itemID="{3F16FF2F-2B86-4D17-9676-3DE27DC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7655</Words>
  <Characters>43640</Characters>
  <Application>Microsoft Office Word</Application>
  <DocSecurity>0</DocSecurity>
  <Lines>363</Lines>
  <Paragraphs>102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dc:description/>
  <cp:lastModifiedBy>Karthikeyan Ganesan</cp:lastModifiedBy>
  <cp:revision>2</cp:revision>
  <dcterms:created xsi:type="dcterms:W3CDTF">2021-08-17T05:55:00Z</dcterms:created>
  <dcterms:modified xsi:type="dcterms:W3CDTF">2021-08-17T05:55:00Z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0x010100C6E5E1FECA5E874AAA8489927143B5A3</vt:lpwstr>
  </property>
  <property fmtid="{D5CDD505-2E9C-101B-9397-08002B2CF9AE}" pid="3" name="_dlc_DocIdItemGuid">
    <vt:lpwstr>5869bd3b-ad65-4fab-9017-1ae11d2b848a</vt:lpwstr>
  </property>
  <property fmtid="{D5CDD505-2E9C-101B-9397-08002B2CF9AE}" pid="4" name="CWM87ef954823b74445b1f402948fbdabcd">
    <vt:lpwstr>CWMmcs7i7Rvn2wsJTBD0KXtoesIWi3mSAwZEWU6P6f+OyuNbr3MQ5BzrMoilUb1WbwjEL4H793e6XXNyOxqBX/18A==</vt:lpwstr>
  </property>
</Properties>
</file>