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lastRenderedPageBreak/>
        <w:t>Preference covered by</w:t>
      </w:r>
      <w:r>
        <w:t xml:space="preserve"> Alt 1(13 companies): Huawei, </w:t>
      </w:r>
      <w:proofErr w:type="spellStart"/>
      <w:r>
        <w:t>HiSilicon</w:t>
      </w:r>
      <w:proofErr w:type="spellEnd"/>
      <w:r>
        <w:t>[R1-2106477,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lastRenderedPageBreak/>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lastRenderedPageBreak/>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w:t>
            </w:r>
            <w:r>
              <w:t>Requiring</w:t>
            </w:r>
            <w:r>
              <w:t xml:space="preserve"> a UE to always perform sensing outside of the DRX active time negates the power saving benefits of </w:t>
            </w:r>
            <w:r>
              <w:t xml:space="preserve">the </w:t>
            </w:r>
            <w:r>
              <w:t>SL DRX. Instead, if a UE is communicating with, e.g., an-always ON UE, and it has an urgent packet to transmit</w:t>
            </w:r>
            <w:r>
              <w:t>,</w:t>
            </w:r>
            <w:r>
              <w:t xml:space="preserve">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lastRenderedPageBreak/>
        <w:t>R1-2108079</w:t>
      </w:r>
      <w:r>
        <w:rPr>
          <w:sz w:val="20"/>
          <w:szCs w:val="22"/>
        </w:rPr>
        <w:tab/>
        <w:t>[draft]Reply LS on sidelink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 xml:space="preserve">Huawei, </w:t>
      </w:r>
      <w:proofErr w:type="spellStart"/>
      <w:r>
        <w:rPr>
          <w:sz w:val="20"/>
          <w:szCs w:val="22"/>
        </w:rPr>
        <w:t>HiSilicon</w:t>
      </w:r>
      <w:proofErr w:type="spellEnd"/>
    </w:p>
    <w:p w14:paraId="097D72D9" w14:textId="77777777" w:rsidR="006B7B36" w:rsidRDefault="00B24558">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B24558">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B24558">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B24558">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B24558">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B24558">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B24558">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B24558">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B24558">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B24558">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 xml:space="preserve">NR </w:t>
      </w:r>
      <w:proofErr w:type="spellStart"/>
      <w:r w:rsidR="00E93AC7">
        <w:rPr>
          <w:sz w:val="20"/>
          <w:szCs w:val="22"/>
        </w:rPr>
        <w:t>Sidelink</w:t>
      </w:r>
      <w:proofErr w:type="spellEnd"/>
      <w:r w:rsidR="00E93AC7">
        <w:rPr>
          <w:sz w:val="20"/>
          <w:szCs w:val="22"/>
        </w:rPr>
        <w:t xml:space="preserve"> Resource Allocation for UE Power Saving</w:t>
      </w:r>
      <w:r w:rsidR="00E93AC7">
        <w:rPr>
          <w:sz w:val="20"/>
          <w:szCs w:val="22"/>
        </w:rPr>
        <w:tab/>
        <w:t>Fraunhofer HHI, Fraunhofer IIS</w:t>
      </w:r>
    </w:p>
    <w:p w14:paraId="3B1C9CE4" w14:textId="77777777" w:rsidR="006B7B36" w:rsidRDefault="00B24558">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B24558">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B24558">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B24558">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B24558">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B24558">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B24558">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B24558">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B24558">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B24558">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B24558">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power saving</w:t>
      </w:r>
      <w:r w:rsidR="00E93AC7">
        <w:rPr>
          <w:sz w:val="20"/>
          <w:szCs w:val="22"/>
        </w:rPr>
        <w:tab/>
        <w:t>MediaTek Inc.</w:t>
      </w:r>
    </w:p>
    <w:p w14:paraId="562C7D02" w14:textId="77777777" w:rsidR="006B7B36" w:rsidRDefault="00B24558">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B24558">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B24558">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B24558">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B24558">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B24558">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B24558">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B24558">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B24558">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B24558">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B24558">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B24558">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B24558">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B24558">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B24558">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lastRenderedPageBreak/>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lastRenderedPageBreak/>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sidelink UE can take sidelink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lastRenderedPageBreak/>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lastRenderedPageBreak/>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B24558">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B24558">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B24558">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B24558">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lastRenderedPageBreak/>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B24558">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B24558">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E101" w14:textId="77777777" w:rsidR="00B24558" w:rsidRDefault="00B24558">
      <w:pPr>
        <w:spacing w:before="120" w:after="120" w:line="240" w:lineRule="auto"/>
      </w:pPr>
      <w:r>
        <w:separator/>
      </w:r>
    </w:p>
  </w:endnote>
  <w:endnote w:type="continuationSeparator" w:id="0">
    <w:p w14:paraId="19A5922F" w14:textId="77777777" w:rsidR="00B24558" w:rsidRDefault="00B2455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4199F7CB" w:rsidR="006B7B36" w:rsidRDefault="00E93AC7">
        <w:pPr>
          <w:pStyle w:val="Footer"/>
          <w:spacing w:before="120" w:after="120"/>
          <w:jc w:val="center"/>
        </w:pPr>
        <w:r>
          <w:fldChar w:fldCharType="begin"/>
        </w:r>
        <w:r>
          <w:instrText xml:space="preserve"> PAGE   \* MERGEFORMAT </w:instrText>
        </w:r>
        <w:r>
          <w:fldChar w:fldCharType="separate"/>
        </w:r>
        <w:r w:rsidR="005C634A">
          <w:rPr>
            <w:noProof/>
          </w:rPr>
          <w:t>12</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63CB" w14:textId="77777777" w:rsidR="00B24558" w:rsidRDefault="00B24558">
      <w:pPr>
        <w:spacing w:before="120" w:after="120" w:line="240" w:lineRule="auto"/>
      </w:pPr>
      <w:r>
        <w:separator/>
      </w:r>
    </w:p>
  </w:footnote>
  <w:footnote w:type="continuationSeparator" w:id="0">
    <w:p w14:paraId="6F6F4FF9" w14:textId="77777777" w:rsidR="00B24558" w:rsidRDefault="00B24558">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90FC0"/>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9DD"/>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93D81"/>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534B"/>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0" Type="http://schemas.openxmlformats.org/officeDocument/2006/relationships/hyperlink" Target="file:///C:\Users\10217598\Desktop\Docs\R1-2106909.zip" TargetMode="External"/><Relationship Id="rId29" Type="http://schemas.openxmlformats.org/officeDocument/2006/relationships/hyperlink" Target="file:///C:\Users\10217598\Desktop\Docs\R1-2107195.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file:///C:\Users\10217598\Desktop\Docs\R1-2106818.zip" TargetMode="Externa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07610-B477-4E3A-A087-1DD080556B4A}">
  <ds:schemaRefs>
    <ds:schemaRef ds:uri="http://schemas.openxmlformats.org/officeDocument/2006/bibliography"/>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Kianoush Hosseini</cp:lastModifiedBy>
  <cp:revision>5</cp:revision>
  <dcterms:created xsi:type="dcterms:W3CDTF">2021-08-17T03:27:00Z</dcterms:created>
  <dcterms:modified xsi:type="dcterms:W3CDTF">2021-08-17T03:29:00Z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