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45C1" w14:textId="7EF15B18"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106</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206B2CA2"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952B7F" w:rsidRPr="00E34745">
        <w:rPr>
          <w:rFonts w:ascii="Times New Roman" w:hAnsi="Times New Roman"/>
          <w:b/>
          <w:kern w:val="2"/>
          <w:lang w:eastAsia="zh-CN"/>
        </w:rPr>
        <w:t>August 16th – 27th,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E34745" w:rsidRDefault="00434C0E" w:rsidP="009A03F2">
      <w:pPr>
        <w:pStyle w:val="ListParagraph"/>
        <w:numPr>
          <w:ilvl w:val="0"/>
          <w:numId w:val="50"/>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9A03F2">
      <w:pPr>
        <w:pStyle w:val="ListParagraph"/>
        <w:numPr>
          <w:ilvl w:val="0"/>
          <w:numId w:val="50"/>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6B7EF2BC" w14:textId="77777777" w:rsidR="00571CE7"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CSI enhancement </w:t>
      </w:r>
      <w:r w:rsidR="00D251E2" w:rsidRPr="00E34745">
        <w:rPr>
          <w:rFonts w:ascii="Times New Roman" w:hAnsi="Times New Roman"/>
          <w:sz w:val="28"/>
          <w:szCs w:val="28"/>
        </w:rPr>
        <w:t xml:space="preserve">for FDD </w:t>
      </w:r>
    </w:p>
    <w:p w14:paraId="614BDCCE" w14:textId="35603492" w:rsidR="00425190" w:rsidRPr="00E34745" w:rsidRDefault="00AF0A9D" w:rsidP="009A03F2">
      <w:pPr>
        <w:pStyle w:val="Heading2"/>
        <w:spacing w:beforeLines="50" w:before="120" w:after="0"/>
        <w:rPr>
          <w:rFonts w:ascii="Times New Roman" w:eastAsia="SimSun" w:hAnsi="Times New Roman"/>
          <w:i w:val="0"/>
          <w:sz w:val="26"/>
          <w:szCs w:val="26"/>
          <w:lang w:eastAsia="zh-CN"/>
        </w:rPr>
      </w:pPr>
      <w:r w:rsidRPr="00E34745">
        <w:rPr>
          <w:rFonts w:ascii="Times New Roman" w:eastAsia="SimSun" w:hAnsi="Times New Roman"/>
          <w:i w:val="0"/>
          <w:sz w:val="26"/>
          <w:szCs w:val="26"/>
          <w:lang w:eastAsia="zh-CN"/>
        </w:rPr>
        <w:t xml:space="preserve">Remaining issues of </w:t>
      </w:r>
      <w:r w:rsidR="001E0525" w:rsidRPr="00E34745">
        <w:rPr>
          <w:rFonts w:ascii="Times New Roman" w:eastAsia="SimSun" w:hAnsi="Times New Roman"/>
          <w:i w:val="0"/>
          <w:sz w:val="26"/>
          <w:szCs w:val="26"/>
          <w:lang w:eastAsia="zh-CN"/>
        </w:rPr>
        <w:t>Rel-17 PS</w:t>
      </w:r>
      <w:r w:rsidR="006C38FA">
        <w:rPr>
          <w:rFonts w:ascii="Times New Roman" w:eastAsia="SimSun" w:hAnsi="Times New Roman"/>
          <w:i w:val="0"/>
          <w:sz w:val="26"/>
          <w:szCs w:val="26"/>
          <w:lang w:eastAsia="zh-CN"/>
        </w:rPr>
        <w:t xml:space="preserve"> codebook</w:t>
      </w:r>
      <w:r w:rsidRPr="00E34745">
        <w:rPr>
          <w:rFonts w:ascii="Times New Roman" w:eastAsia="SimSun" w:hAnsi="Times New Roman"/>
          <w:i w:val="0"/>
          <w:sz w:val="26"/>
          <w:szCs w:val="26"/>
          <w:lang w:eastAsia="zh-CN"/>
        </w:rPr>
        <w:t xml:space="preserve"> for Rank 1</w:t>
      </w:r>
    </w:p>
    <w:p w14:paraId="48467F61" w14:textId="7806554F" w:rsidR="00EB391C" w:rsidRPr="005036F6" w:rsidRDefault="0060350C" w:rsidP="009A03F2">
      <w:pPr>
        <w:pStyle w:val="Heading3"/>
        <w:numPr>
          <w:ilvl w:val="0"/>
          <w:numId w:val="0"/>
        </w:numPr>
        <w:spacing w:beforeLines="50" w:before="120" w:after="0"/>
        <w:rPr>
          <w:rFonts w:ascii="Times New Roman" w:eastAsia="MS Mincho" w:hAnsi="Times New Roman"/>
          <w:sz w:val="22"/>
          <w:szCs w:val="22"/>
          <w:lang w:eastAsia="zh-CN"/>
        </w:rPr>
      </w:pPr>
      <w:r w:rsidRPr="005036F6">
        <w:rPr>
          <w:rFonts w:ascii="Times New Roman" w:hAnsi="Times New Roman"/>
          <w:sz w:val="22"/>
          <w:szCs w:val="22"/>
        </w:rPr>
        <w:t xml:space="preserve">2.1.1 </w:t>
      </w:r>
      <w:r w:rsidR="00AF0A9D" w:rsidRPr="005036F6">
        <w:rPr>
          <w:rFonts w:ascii="Times New Roman" w:eastAsia="SimSun"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p w14:paraId="6ABF26D8" w14:textId="77777777" w:rsidR="00C23B03" w:rsidRPr="005036F6" w:rsidRDefault="00C23B03" w:rsidP="009A03F2">
      <w:pPr>
        <w:autoSpaceDE w:val="0"/>
        <w:autoSpaceDN w:val="0"/>
        <w:adjustRightInd w:val="0"/>
        <w:snapToGrid w:val="0"/>
        <w:spacing w:beforeLines="50" w:before="120"/>
        <w:ind w:left="0" w:firstLine="0"/>
        <w:jc w:val="both"/>
        <w:rPr>
          <w:rFonts w:ascii="Times New Roman" w:eastAsia="MS Mincho" w:hAnsi="Times New Roman"/>
          <w:sz w:val="22"/>
          <w:szCs w:val="22"/>
          <w:lang w:val="en-US" w:eastAsia="ja-JP"/>
        </w:rPr>
      </w:pPr>
      <w:r w:rsidRPr="005036F6">
        <w:rPr>
          <w:rFonts w:ascii="Times New Roman" w:eastAsia="MS Mincho" w:hAnsi="Times New Roman"/>
          <w:sz w:val="22"/>
          <w:szCs w:val="22"/>
          <w:lang w:val="en-US" w:eastAsia="ja-JP"/>
        </w:rPr>
        <w:t xml:space="preserve">There is a working assumption in RAN1 #105e, which is related to a single window with size N configured to the UE to limit FD bases used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MS Mincho" w:hAnsi="Times New Roman"/>
          <w:sz w:val="22"/>
          <w:szCs w:val="22"/>
          <w:lang w:val="en-US" w:eastAsia="ja-JP"/>
        </w:rPr>
        <w:t xml:space="preserve"> quantization, which is shown as following.</w:t>
      </w:r>
    </w:p>
    <w:p w14:paraId="06C8F057" w14:textId="77777777" w:rsidR="00044B9C" w:rsidRPr="005036F6" w:rsidRDefault="00044B9C" w:rsidP="009A03F2">
      <w:pPr>
        <w:shd w:val="clear" w:color="auto" w:fill="FFFFFF"/>
        <w:spacing w:beforeLines="50" w:before="120"/>
        <w:jc w:val="both"/>
        <w:rPr>
          <w:rFonts w:ascii="Times New Roman" w:eastAsia="SimSun" w:hAnsi="Times New Roman"/>
          <w:b/>
          <w:bCs/>
          <w:sz w:val="22"/>
          <w:szCs w:val="22"/>
          <w:highlight w:val="darkYellow"/>
        </w:rPr>
      </w:pPr>
      <w:r w:rsidRPr="005036F6">
        <w:rPr>
          <w:rFonts w:ascii="Times New Roman" w:eastAsia="SimSun" w:hAnsi="Times New Roman"/>
          <w:b/>
          <w:bCs/>
          <w:sz w:val="22"/>
          <w:szCs w:val="22"/>
          <w:highlight w:val="darkYellow"/>
        </w:rPr>
        <w:t>Working Assumption</w:t>
      </w:r>
    </w:p>
    <w:p w14:paraId="65B8E177" w14:textId="69130450" w:rsidR="00044B9C" w:rsidRPr="005036F6" w:rsidRDefault="00044B9C" w:rsidP="009A03F2">
      <w:pPr>
        <w:shd w:val="clear" w:color="auto" w:fill="FFFFFF"/>
        <w:spacing w:beforeLines="50" w:before="120"/>
        <w:ind w:left="0" w:firstLine="0"/>
        <w:rPr>
          <w:rFonts w:ascii="Times New Roman" w:eastAsia="SimSun" w:hAnsi="Times New Roman"/>
          <w:sz w:val="22"/>
          <w:szCs w:val="22"/>
        </w:rPr>
      </w:pPr>
      <w:r w:rsidRPr="005036F6">
        <w:rPr>
          <w:rFonts w:ascii="Times New Roman" w:eastAsia="SimSun" w:hAnsi="Times New Roman"/>
          <w:sz w:val="22"/>
          <w:szCs w:val="22"/>
        </w:rPr>
        <w:t xml:space="preserve">At least for rank 1, FD bases used for </w:t>
      </w:r>
      <w:r w:rsidR="008C3477" w:rsidRPr="005036F6">
        <w:rPr>
          <w:rFonts w:ascii="Times New Roman" w:eastAsia="MS Mincho" w:hAnsi="Times New Roman"/>
          <w:sz w:val="22"/>
          <w:szCs w:val="22"/>
          <w:lang w:val="en-US" w:eastAsia="ja-JP"/>
        </w:rPr>
        <w:t xml:space="preserve">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SimSun" w:hAnsi="Times New Roman"/>
          <w:sz w:val="22"/>
          <w:szCs w:val="22"/>
        </w:rPr>
        <w:t xml:space="preserve"> quantization are limited within a single window with size N configured to the UE whereas FD bases in the window must be consecutive from an orthogonal DFT matrix, i.e. Alt 1 </w:t>
      </w:r>
    </w:p>
    <w:p w14:paraId="00AE845A" w14:textId="2A9E9D4A" w:rsidR="00044B9C" w:rsidRPr="005036F6" w:rsidRDefault="00044B9C" w:rsidP="009A03F2">
      <w:pPr>
        <w:pStyle w:val="ListParagraph"/>
        <w:numPr>
          <w:ilvl w:val="0"/>
          <w:numId w:val="51"/>
        </w:numPr>
        <w:shd w:val="clear" w:color="auto" w:fill="FFFFFF"/>
        <w:spacing w:beforeLines="50" w:before="120"/>
        <w:ind w:leftChars="0"/>
        <w:contextualSpacing/>
        <w:jc w:val="both"/>
        <w:rPr>
          <w:rFonts w:ascii="Times New Roman" w:hAnsi="Times New Roman"/>
          <w:sz w:val="22"/>
          <w:szCs w:val="22"/>
        </w:rPr>
      </w:pPr>
      <w:r w:rsidRPr="005036F6">
        <w:rPr>
          <w:rFonts w:ascii="Times New Roman" w:hAnsi="Times New Roman"/>
          <w:sz w:val="22"/>
          <w:szCs w:val="22"/>
        </w:rPr>
        <w:t>FFS: Further dependence/restriction, e.g. conditioned on N</w:t>
      </w:r>
      <w:r w:rsidRPr="005036F6">
        <w:rPr>
          <w:rFonts w:ascii="Times New Roman" w:hAnsi="Times New Roman"/>
          <w:sz w:val="22"/>
          <w:szCs w:val="22"/>
          <w:vertAlign w:val="subscript"/>
        </w:rPr>
        <w:t>3</w:t>
      </w:r>
      <w:r w:rsidRPr="005036F6">
        <w:rPr>
          <w:rFonts w:ascii="Times New Roman" w:hAnsi="Times New Roman"/>
          <w:sz w:val="22"/>
          <w:szCs w:val="22"/>
        </w:rPr>
        <w:t xml:space="preserve"> or the number of CSI-RS ports, can be applied to above design. If does, how to support a non-consecutive FD bases used for </w:t>
      </w:r>
      <w:r w:rsidR="008C3477" w:rsidRPr="005036F6">
        <w:rPr>
          <w:rFonts w:ascii="Times New Roman" w:eastAsia="MS Mincho" w:hAnsi="Times New Roman"/>
          <w:sz w:val="22"/>
          <w:szCs w:val="22"/>
          <w:lang w:val="en-US" w:eastAsia="ja-JP"/>
        </w:rPr>
        <w:t xml:space="preserve">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hAnsi="Times New Roman"/>
          <w:sz w:val="22"/>
          <w:szCs w:val="22"/>
        </w:rPr>
        <w:t xml:space="preserve"> quantization </w:t>
      </w:r>
    </w:p>
    <w:p w14:paraId="4218164F" w14:textId="77777777" w:rsidR="00044B9C" w:rsidRPr="005036F6" w:rsidRDefault="00044B9C" w:rsidP="009A03F2">
      <w:pPr>
        <w:pStyle w:val="ListParagraph"/>
        <w:numPr>
          <w:ilvl w:val="0"/>
          <w:numId w:val="51"/>
        </w:numPr>
        <w:shd w:val="clear" w:color="auto" w:fill="FFFFFF"/>
        <w:spacing w:beforeLines="50" w:before="120"/>
        <w:ind w:leftChars="0"/>
        <w:contextualSpacing/>
        <w:jc w:val="both"/>
        <w:rPr>
          <w:rFonts w:ascii="Times New Roman" w:hAnsi="Times New Roman"/>
          <w:sz w:val="22"/>
          <w:szCs w:val="22"/>
        </w:rPr>
      </w:pPr>
      <w:r w:rsidRPr="005036F6">
        <w:rPr>
          <w:rFonts w:ascii="Times New Roman" w:hAnsi="Times New Roman"/>
          <w:sz w:val="22"/>
          <w:szCs w:val="22"/>
        </w:rPr>
        <w:t>FFS: Whether to introduce thresholds for N</w:t>
      </w:r>
      <w:r w:rsidRPr="005036F6">
        <w:rPr>
          <w:rFonts w:ascii="Times New Roman" w:hAnsi="Times New Roman"/>
          <w:sz w:val="22"/>
          <w:szCs w:val="22"/>
          <w:vertAlign w:val="subscript"/>
        </w:rPr>
        <w:t>3</w:t>
      </w:r>
      <w:r w:rsidRPr="005036F6">
        <w:rPr>
          <w:rFonts w:ascii="Times New Roman" w:hAnsi="Times New Roman"/>
          <w:sz w:val="22"/>
          <w:szCs w:val="22"/>
        </w:rPr>
        <w:t xml:space="preserve"> and/or P</w:t>
      </w:r>
    </w:p>
    <w:p w14:paraId="381DEF4B" w14:textId="1865D726" w:rsidR="00DE5B86" w:rsidRPr="005036F6" w:rsidRDefault="00C23B03"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036F6">
        <w:rPr>
          <w:rFonts w:ascii="Times New Roman" w:eastAsia="MS Mincho" w:hAnsi="Times New Roman"/>
          <w:sz w:val="22"/>
          <w:szCs w:val="22"/>
          <w:lang w:val="en-US" w:eastAsia="ja-JP"/>
        </w:rPr>
        <w:t xml:space="preserve"> For this issue</w:t>
      </w:r>
      <w:r w:rsidR="00DE5B86" w:rsidRPr="005036F6">
        <w:rPr>
          <w:rFonts w:ascii="Times New Roman" w:eastAsia="SimSun" w:hAnsi="Times New Roman"/>
          <w:sz w:val="22"/>
          <w:szCs w:val="22"/>
          <w:lang w:val="en-US" w:eastAsia="zh-CN"/>
        </w:rPr>
        <w:t xml:space="preserve">, about </w:t>
      </w:r>
      <w:r w:rsidR="0087797F" w:rsidRPr="005036F6">
        <w:rPr>
          <w:rFonts w:ascii="Times New Roman" w:eastAsia="SimSun" w:hAnsi="Times New Roman"/>
          <w:sz w:val="22"/>
          <w:szCs w:val="22"/>
          <w:lang w:val="en-US" w:eastAsia="zh-CN"/>
        </w:rPr>
        <w:t>19</w:t>
      </w:r>
      <w:r w:rsidR="00DE5B86" w:rsidRPr="005036F6">
        <w:rPr>
          <w:rFonts w:ascii="Times New Roman" w:eastAsia="SimSun" w:hAnsi="Times New Roman"/>
          <w:sz w:val="22"/>
          <w:szCs w:val="22"/>
          <w:lang w:val="en-US" w:eastAsia="zh-CN"/>
        </w:rPr>
        <w:t xml:space="preserve"> companies propose the candidate value, which are shown as Table 1.</w:t>
      </w:r>
    </w:p>
    <w:p w14:paraId="253FB555" w14:textId="79873A36"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2"/>
          <w:szCs w:val="22"/>
          <w:lang w:val="en-US" w:eastAsia="ja-JP"/>
        </w:rPr>
      </w:pPr>
      <w:r w:rsidRPr="0000598C">
        <w:rPr>
          <w:rFonts w:ascii="Times New Roman" w:eastAsia="SimSun" w:hAnsi="Times New Roman"/>
          <w:b/>
          <w:sz w:val="22"/>
          <w:szCs w:val="22"/>
          <w:lang w:val="en-US" w:eastAsia="zh-CN"/>
        </w:rPr>
        <w:t xml:space="preserve">Table 1 Summary of Companies’ Views on </w:t>
      </w:r>
      <w:r w:rsidR="00C603B5" w:rsidRPr="0000598C">
        <w:rPr>
          <w:rFonts w:ascii="Times New Roman" w:eastAsia="SimSun" w:hAnsi="Times New Roman"/>
          <w:b/>
          <w:sz w:val="22"/>
          <w:szCs w:val="22"/>
          <w:lang w:val="en-US" w:eastAsia="zh-CN"/>
        </w:rPr>
        <w:t>w</w:t>
      </w:r>
      <w:r w:rsidRPr="0000598C">
        <w:rPr>
          <w:rFonts w:ascii="Times New Roman" w:eastAsia="SimSun" w:hAnsi="Times New Roman"/>
          <w:b/>
          <w:sz w:val="22"/>
          <w:szCs w:val="22"/>
          <w:lang w:val="en-US" w:eastAsia="zh-CN"/>
        </w:rPr>
        <w:t xml:space="preserve">hether to confirm WA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Style w:val="TableGrid"/>
        <w:tblW w:w="0" w:type="auto"/>
        <w:tblLook w:val="04A0" w:firstRow="1" w:lastRow="0" w:firstColumn="1" w:lastColumn="0" w:noHBand="0" w:noVBand="1"/>
      </w:tblPr>
      <w:tblGrid>
        <w:gridCol w:w="3681"/>
        <w:gridCol w:w="5914"/>
      </w:tblGrid>
      <w:tr w:rsidR="006556D2" w:rsidRPr="005036F6" w14:paraId="2C0840F1" w14:textId="77777777" w:rsidTr="009A03F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1C3D45" w14:textId="77777777"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674D2C" w14:textId="77777777"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6556D2" w:rsidRPr="005036F6" w14:paraId="02120861" w14:textId="77777777" w:rsidTr="009A03F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5FFE404B" w14:textId="77777777" w:rsidR="006556D2" w:rsidRPr="005036F6" w:rsidRDefault="006556D2" w:rsidP="009A03F2">
            <w:pPr>
              <w:pStyle w:val="ListParagraph"/>
              <w:autoSpaceDE w:val="0"/>
              <w:autoSpaceDN w:val="0"/>
              <w:adjustRightInd w:val="0"/>
              <w:snapToGrid w:val="0"/>
              <w:spacing w:beforeLines="50" w:before="120"/>
              <w:ind w:leftChars="0" w:left="0" w:firstLine="0"/>
              <w:rPr>
                <w:rFonts w:ascii="Times New Roman" w:eastAsia="SimSun" w:hAnsi="Times New Roman"/>
                <w:b/>
                <w:sz w:val="22"/>
                <w:szCs w:val="22"/>
                <w:lang w:val="en-US" w:eastAsia="zh-CN"/>
              </w:rPr>
            </w:pPr>
            <w:r w:rsidRPr="005036F6">
              <w:rPr>
                <w:rFonts w:ascii="Times New Roman" w:eastAsia="SimSun" w:hAnsi="Times New Roman"/>
                <w:b/>
                <w:sz w:val="22"/>
                <w:szCs w:val="22"/>
                <w:lang w:val="en-US" w:eastAsia="zh-CN"/>
              </w:rPr>
              <w:t>Confirm WA without any restriction</w:t>
            </w:r>
          </w:p>
          <w:p w14:paraId="53B01A9E" w14:textId="3BA38F05" w:rsidR="006556D2" w:rsidRPr="005036F6" w:rsidRDefault="0087797F" w:rsidP="009A03F2">
            <w:pPr>
              <w:pStyle w:val="ListParagraph"/>
              <w:autoSpaceDE w:val="0"/>
              <w:autoSpaceDN w:val="0"/>
              <w:adjustRightInd w:val="0"/>
              <w:snapToGrid w:val="0"/>
              <w:spacing w:beforeLines="50" w:before="120"/>
              <w:ind w:leftChars="0" w:left="0" w:firstLine="0"/>
              <w:jc w:val="center"/>
              <w:rPr>
                <w:rFonts w:ascii="Times New Roman" w:eastAsiaTheme="minorEastAsia" w:hAnsi="Times New Roman"/>
                <w:b/>
                <w:iCs/>
                <w:sz w:val="22"/>
                <w:szCs w:val="22"/>
                <w:lang w:eastAsia="zh-CN"/>
              </w:rPr>
            </w:pPr>
            <w:r w:rsidRPr="005036F6">
              <w:rPr>
                <w:rFonts w:ascii="Times New Roman" w:eastAsia="SimSun" w:hAnsi="Times New Roman"/>
                <w:b/>
                <w:sz w:val="22"/>
                <w:szCs w:val="22"/>
                <w:lang w:val="en-US" w:eastAsia="zh-CN"/>
              </w:rPr>
              <w:t>(17</w:t>
            </w:r>
            <w:r w:rsidR="006556D2" w:rsidRPr="005036F6">
              <w:rPr>
                <w:rFonts w:ascii="Times New Roman" w:eastAsia="SimSun" w:hAnsi="Times New Roman"/>
                <w:b/>
                <w:sz w:val="22"/>
                <w:szCs w:val="22"/>
                <w:lang w:val="en-US"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25F9FAAA" w14:textId="229E58BD" w:rsidR="006556D2" w:rsidRPr="005036F6" w:rsidRDefault="006556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Spreadtrum, CATT, Lenovo, Motorola Mobility, OPPO, QC,  Fraunhofer IIS, Fraunhofer HHI, MTK, Intel, DoCoMo, Huawei, HiSilicon, Nokia, Nokia Shanghai Bell</w:t>
            </w:r>
            <w:r w:rsidR="006F2C77" w:rsidRPr="005036F6">
              <w:rPr>
                <w:rFonts w:ascii="Times New Roman" w:eastAsia="SimSun" w:hAnsi="Times New Roman"/>
                <w:sz w:val="22"/>
                <w:szCs w:val="22"/>
                <w:lang w:val="en-US" w:eastAsia="zh-CN"/>
              </w:rPr>
              <w:t>, Ericsson</w:t>
            </w:r>
          </w:p>
        </w:tc>
      </w:tr>
      <w:tr w:rsidR="006556D2" w:rsidRPr="005036F6" w14:paraId="30C06781" w14:textId="77777777" w:rsidTr="009A03F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E594E5D" w14:textId="77777777"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5036F6">
              <w:rPr>
                <w:rFonts w:ascii="Times New Roman" w:eastAsia="SimSun" w:hAnsi="Times New Roman"/>
                <w:b/>
                <w:sz w:val="22"/>
                <w:szCs w:val="22"/>
                <w:lang w:val="en-US" w:eastAsia="zh-CN"/>
              </w:rPr>
              <w:t>Confirm WA with restriction</w:t>
            </w:r>
          </w:p>
          <w:p w14:paraId="08D822B2" w14:textId="6C0B05E0"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Theme="minorEastAsia" w:hAnsi="Times New Roman"/>
                <w:b/>
                <w:iCs/>
                <w:sz w:val="22"/>
                <w:szCs w:val="22"/>
                <w:lang w:eastAsia="zh-CN"/>
              </w:rPr>
            </w:pPr>
            <w:r w:rsidRPr="005036F6">
              <w:rPr>
                <w:rFonts w:ascii="Times New Roman" w:eastAsia="SimSun" w:hAnsi="Times New Roman"/>
                <w:b/>
                <w:sz w:val="22"/>
                <w:szCs w:val="22"/>
                <w:lang w:val="en-US" w:eastAsia="zh-CN"/>
              </w:rPr>
              <w:t>(2)</w:t>
            </w:r>
          </w:p>
        </w:tc>
        <w:tc>
          <w:tcPr>
            <w:tcW w:w="5914" w:type="dxa"/>
            <w:tcBorders>
              <w:top w:val="single" w:sz="4" w:space="0" w:color="000000"/>
              <w:left w:val="single" w:sz="4" w:space="0" w:color="000000"/>
              <w:bottom w:val="single" w:sz="4" w:space="0" w:color="000000"/>
              <w:right w:val="single" w:sz="4" w:space="0" w:color="000000"/>
            </w:tcBorders>
            <w:vAlign w:val="center"/>
          </w:tcPr>
          <w:p w14:paraId="597B3ADB" w14:textId="77777777" w:rsidR="006556D2" w:rsidRPr="005036F6" w:rsidRDefault="006556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vivo (configured as consecutive or non-consecutive)</w:t>
            </w:r>
          </w:p>
          <w:p w14:paraId="66B7B5A5" w14:textId="71A70DFB" w:rsidR="006556D2" w:rsidRPr="005036F6" w:rsidRDefault="006556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Samsung(Confirm for N3 &gt; t)</w:t>
            </w:r>
          </w:p>
        </w:tc>
      </w:tr>
    </w:tbl>
    <w:p w14:paraId="2FE62573" w14:textId="3F8E73BA" w:rsidR="00C603B5" w:rsidRPr="005036F6" w:rsidRDefault="006556D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Companies</w:t>
      </w:r>
      <w:r w:rsidR="00C603B5" w:rsidRPr="005036F6">
        <w:rPr>
          <w:rFonts w:ascii="Times New Roman" w:eastAsia="SimSun" w:hAnsi="Times New Roman"/>
          <w:sz w:val="22"/>
          <w:szCs w:val="22"/>
          <w:lang w:eastAsia="zh-CN"/>
        </w:rPr>
        <w:t xml:space="preserve"> preferring to confirm WA without any restriction have the following considerations:</w:t>
      </w:r>
    </w:p>
    <w:p w14:paraId="2B377982" w14:textId="77777777" w:rsidR="00C603B5" w:rsidRPr="005036F6" w:rsidRDefault="00C603B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lastRenderedPageBreak/>
        <w:t>ZTE, Spreadtrum, OPPO, Fraunhofer IIS and Fraunhofer HHI) propose that a small window size suffices to achieve a good performance since the dominant channel tap locations of the uplink and the downlink channel may differ by a small number of taps.</w:t>
      </w:r>
    </w:p>
    <w:p w14:paraId="0A3D2F35" w14:textId="60956F16" w:rsidR="00C603B5" w:rsidRPr="005036F6" w:rsidRDefault="00C603B5">
      <w:pPr>
        <w:numPr>
          <w:ilvl w:val="0"/>
          <w:numId w:val="110"/>
        </w:numPr>
        <w:autoSpaceDE w:val="0"/>
        <w:autoSpaceDN w:val="0"/>
        <w:adjustRightInd w:val="0"/>
        <w:snapToGrid w:val="0"/>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 CATT, QC, Intel, </w:t>
      </w:r>
      <w:r w:rsidRPr="005036F6">
        <w:rPr>
          <w:rFonts w:ascii="Times New Roman" w:eastAsia="SimSun" w:hAnsi="Times New Roman"/>
          <w:sz w:val="22"/>
          <w:szCs w:val="22"/>
          <w:lang w:val="en-US" w:eastAsia="zh-CN"/>
        </w:rPr>
        <w:t xml:space="preserve">Nokia and Nokia Shanghai Bell prefer to confirm WA without any restriction because </w:t>
      </w:r>
      <w:r w:rsidRPr="005036F6">
        <w:rPr>
          <w:rFonts w:ascii="Times New Roman" w:eastAsia="SimSun" w:hAnsi="Times New Roman"/>
          <w:sz w:val="22"/>
          <w:szCs w:val="22"/>
          <w:lang w:eastAsia="zh-CN"/>
        </w:rPr>
        <w:t>non-consecutive set leads to larger downlink signalling overhead.</w:t>
      </w:r>
    </w:p>
    <w:p w14:paraId="6848BE35" w14:textId="71CCAF8B" w:rsidR="00C603B5" w:rsidRPr="005036F6" w:rsidRDefault="00C603B5">
      <w:pPr>
        <w:numPr>
          <w:ilvl w:val="0"/>
          <w:numId w:val="110"/>
        </w:numPr>
        <w:autoSpaceDE w:val="0"/>
        <w:autoSpaceDN w:val="0"/>
        <w:adjustRightInd w:val="0"/>
        <w:snapToGrid w:val="0"/>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val="en-US" w:eastAsia="zh-CN"/>
        </w:rPr>
        <w:t xml:space="preserve">Huawei and HiSilicon support to confirm WA without any restriction since </w:t>
      </w:r>
      <w:r w:rsidRPr="005036F6">
        <w:rPr>
          <w:rFonts w:ascii="Times New Roman" w:eastAsia="MS Mincho" w:hAnsi="Times New Roman"/>
          <w:sz w:val="22"/>
          <w:szCs w:val="22"/>
          <w:lang w:eastAsia="ja-JP"/>
        </w:rPr>
        <w:t>gNB can shift discretely distributed delays in delay domain, to align the same/single FD base window across CSI-RS ports</w:t>
      </w:r>
      <w:r w:rsidRPr="005036F6">
        <w:rPr>
          <w:rFonts w:ascii="Times New Roman" w:eastAsiaTheme="minorEastAsia" w:hAnsi="Times New Roman"/>
          <w:sz w:val="22"/>
          <w:szCs w:val="22"/>
          <w:lang w:eastAsia="zh-CN"/>
        </w:rPr>
        <w:t>.</w:t>
      </w:r>
    </w:p>
    <w:p w14:paraId="49B5F76B" w14:textId="7AC8F8CB" w:rsidR="00C603B5" w:rsidRPr="005036F6" w:rsidRDefault="00C603B5"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On the other hand, Samsung thinks that for small N3 values, all FD components can be comparable. Hence, limiting to a single window may incur performance loss, and a free selection in that case may be beneficial.</w:t>
      </w:r>
      <w:r w:rsidRPr="005036F6">
        <w:rPr>
          <w:rFonts w:ascii="Times New Roman" w:hAnsi="Times New Roman"/>
          <w:sz w:val="22"/>
          <w:szCs w:val="22"/>
        </w:rPr>
        <w:t xml:space="preserve"> </w:t>
      </w:r>
      <w:r w:rsidRPr="005036F6">
        <w:rPr>
          <w:rFonts w:ascii="Times New Roman" w:eastAsia="SimSun" w:hAnsi="Times New Roman"/>
          <w:sz w:val="22"/>
          <w:szCs w:val="22"/>
          <w:lang w:eastAsia="zh-CN"/>
        </w:rPr>
        <w:t xml:space="preserve">And vivo proposes that the window/set can be configured as consecutive or non-consecutive since the performance of non-consecutive delay window/set is better than the consecutive one, e.g., </w:t>
      </w:r>
      <w:r w:rsidRPr="005036F6">
        <w:rPr>
          <w:rFonts w:ascii="Times New Roman" w:eastAsiaTheme="minorEastAsia" w:hAnsi="Times New Roman"/>
          <w:sz w:val="22"/>
          <w:szCs w:val="22"/>
        </w:rPr>
        <w:t>at most 3% gain for N=4 and at most 1.8% for N=2.</w:t>
      </w:r>
    </w:p>
    <w:p w14:paraId="61F76AC3" w14:textId="7A3B358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7761130A" w14:textId="27146DBD" w:rsidR="004E7872" w:rsidRPr="005036F6" w:rsidRDefault="004E7872"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1: Following working assumption is confirmed:</w:t>
      </w:r>
    </w:p>
    <w:p w14:paraId="6224566D" w14:textId="3521B742" w:rsidR="004E7872" w:rsidRPr="005036F6" w:rsidRDefault="004E7872" w:rsidP="0000598C">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eastAsia="zh-CN"/>
        </w:rPr>
      </w:pPr>
      <w:r w:rsidRPr="005036F6">
        <w:rPr>
          <w:rFonts w:ascii="Times New Roman" w:eastAsia="SimSun" w:hAnsi="Times New Roman"/>
          <w:b/>
          <w:i/>
          <w:sz w:val="22"/>
          <w:szCs w:val="22"/>
          <w:lang w:eastAsia="zh-CN"/>
        </w:rPr>
        <w:t>At least for rank 1, FD bases used for W</w:t>
      </w:r>
      <w:r w:rsidRPr="0000598C">
        <w:rPr>
          <w:rFonts w:ascii="Times New Roman" w:eastAsia="SimSun" w:hAnsi="Times New Roman"/>
          <w:b/>
          <w:i/>
          <w:sz w:val="22"/>
          <w:szCs w:val="22"/>
          <w:vertAlign w:val="subscript"/>
          <w:lang w:eastAsia="zh-CN"/>
        </w:rPr>
        <w:t>f</w:t>
      </w:r>
      <w:r w:rsidRPr="005036F6">
        <w:rPr>
          <w:rFonts w:ascii="Times New Roman" w:eastAsia="SimSun" w:hAnsi="Times New Roman"/>
          <w:b/>
          <w:i/>
          <w:sz w:val="22"/>
          <w:szCs w:val="22"/>
          <w:lang w:eastAsia="zh-CN"/>
        </w:rPr>
        <w:t xml:space="preserve"> quantization are limited within a single window with size N configured to the UE whereas FD bases in the window must be consecutive from an orthogonal DFT matrix, i.e. Alt 1.</w:t>
      </w:r>
    </w:p>
    <w:p w14:paraId="16981280" w14:textId="77777777" w:rsidR="004E7872" w:rsidRPr="0000598C" w:rsidRDefault="004E7872"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6556D2" w:rsidRPr="005036F6" w14:paraId="4D0191B3" w14:textId="77777777" w:rsidTr="00580510">
        <w:tc>
          <w:tcPr>
            <w:tcW w:w="1384" w:type="dxa"/>
            <w:shd w:val="clear" w:color="auto" w:fill="auto"/>
          </w:tcPr>
          <w:p w14:paraId="030AE4DC" w14:textId="77777777" w:rsidR="006556D2" w:rsidRPr="0000598C" w:rsidRDefault="006556D2"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53FA865D" w14:textId="77777777" w:rsidR="006556D2" w:rsidRPr="0000598C" w:rsidRDefault="006556D2"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6556D2" w:rsidRPr="005036F6" w14:paraId="4FB794B9" w14:textId="77777777" w:rsidTr="00580510">
        <w:tc>
          <w:tcPr>
            <w:tcW w:w="1384" w:type="dxa"/>
            <w:shd w:val="clear" w:color="auto" w:fill="auto"/>
          </w:tcPr>
          <w:p w14:paraId="503F70CB" w14:textId="77777777" w:rsidR="006556D2" w:rsidRPr="0000598C" w:rsidRDefault="006556D2"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2CD703C0" w14:textId="1A00F92D" w:rsidR="006556D2" w:rsidRPr="0000598C" w:rsidRDefault="00F17E17"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1 is suggested </w:t>
            </w:r>
            <w:r w:rsidR="006556D2" w:rsidRPr="0000598C">
              <w:rPr>
                <w:rFonts w:ascii="Times New Roman" w:hAnsi="Times New Roman"/>
                <w:sz w:val="22"/>
                <w:szCs w:val="22"/>
              </w:rPr>
              <w:t>based on the majority</w:t>
            </w:r>
            <w:r w:rsidRPr="0000598C">
              <w:rPr>
                <w:rFonts w:ascii="Times New Roman" w:hAnsi="Times New Roman"/>
                <w:sz w:val="22"/>
                <w:szCs w:val="22"/>
              </w:rPr>
              <w:t xml:space="preserve">. </w:t>
            </w:r>
          </w:p>
        </w:tc>
      </w:tr>
      <w:tr w:rsidR="006556D2" w:rsidRPr="005036F6" w14:paraId="2B2128E7" w14:textId="77777777" w:rsidTr="00580510">
        <w:tc>
          <w:tcPr>
            <w:tcW w:w="1384" w:type="dxa"/>
            <w:shd w:val="clear" w:color="auto" w:fill="auto"/>
          </w:tcPr>
          <w:p w14:paraId="50D14AFB" w14:textId="035EB0AF" w:rsidR="006556D2" w:rsidRPr="0000598C" w:rsidRDefault="000E65BC"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8250" w:type="dxa"/>
            <w:shd w:val="clear" w:color="auto" w:fill="auto"/>
          </w:tcPr>
          <w:p w14:paraId="08366DDB" w14:textId="6F63E053" w:rsidR="006556D2" w:rsidRPr="0000598C" w:rsidRDefault="000E65BC"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FL proposal </w:t>
            </w:r>
          </w:p>
        </w:tc>
      </w:tr>
      <w:tr w:rsidR="007C63D5" w:rsidRPr="005036F6" w14:paraId="58D23FA9" w14:textId="77777777" w:rsidTr="00580510">
        <w:tc>
          <w:tcPr>
            <w:tcW w:w="1384" w:type="dxa"/>
            <w:shd w:val="clear" w:color="auto" w:fill="auto"/>
          </w:tcPr>
          <w:p w14:paraId="47CE33C1" w14:textId="567F733A"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4CA45EB6" w14:textId="7274544E"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this proposal</w:t>
            </w:r>
          </w:p>
        </w:tc>
      </w:tr>
      <w:tr w:rsidR="00CB6872" w:rsidRPr="005036F6" w14:paraId="0426EB52" w14:textId="77777777" w:rsidTr="00580510">
        <w:tc>
          <w:tcPr>
            <w:tcW w:w="1384" w:type="dxa"/>
            <w:shd w:val="clear" w:color="auto" w:fill="auto"/>
          </w:tcPr>
          <w:p w14:paraId="08705FE9" w14:textId="7637F083" w:rsidR="00CB6872" w:rsidRDefault="00CB687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5A1C20E6" w14:textId="595C69EB" w:rsidR="00CB6872" w:rsidRDefault="00CB6872"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D714E2" w:rsidRPr="005036F6" w14:paraId="563AEA67" w14:textId="77777777" w:rsidTr="00580510">
        <w:tc>
          <w:tcPr>
            <w:tcW w:w="1384" w:type="dxa"/>
            <w:shd w:val="clear" w:color="auto" w:fill="auto"/>
          </w:tcPr>
          <w:p w14:paraId="5796AB28" w14:textId="4912F02B" w:rsidR="00D714E2" w:rsidRDefault="00D714E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vivo</w:t>
            </w:r>
          </w:p>
        </w:tc>
        <w:tc>
          <w:tcPr>
            <w:tcW w:w="8250" w:type="dxa"/>
            <w:shd w:val="clear" w:color="auto" w:fill="auto"/>
          </w:tcPr>
          <w:p w14:paraId="3B84EA92" w14:textId="7D8697E5" w:rsidR="005E2B8B" w:rsidRDefault="005E2B8B" w:rsidP="005E2B8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think non-consecutive window is also needed especially for smaller number of CSI-RS ports. We think smaller number of CSI-RS ports configured for each UE is an </w:t>
            </w:r>
            <w:r w:rsidR="00100300">
              <w:rPr>
                <w:rFonts w:ascii="Times New Roman" w:eastAsiaTheme="minorEastAsia" w:hAnsi="Times New Roman"/>
                <w:sz w:val="22"/>
                <w:szCs w:val="22"/>
                <w:lang w:eastAsia="zh-CN"/>
              </w:rPr>
              <w:t>common</w:t>
            </w:r>
            <w:r>
              <w:rPr>
                <w:rFonts w:ascii="Times New Roman" w:eastAsiaTheme="minorEastAsia" w:hAnsi="Times New Roman"/>
                <w:sz w:val="22"/>
                <w:szCs w:val="22"/>
                <w:lang w:eastAsia="zh-CN"/>
              </w:rPr>
              <w:t xml:space="preserve"> scenario for MU-MIMO. In Rel-17 enhanced codebook, CSI-RS is precoded in a UE-specific way, meaning that the CSI-RS ports configured for one UE can be hardly shared with other UEs because they have different SD-FD bases. Thus </w:t>
            </w:r>
            <w:r w:rsidR="00100300">
              <w:rPr>
                <w:rFonts w:ascii="Times New Roman" w:eastAsiaTheme="minorEastAsia" w:hAnsi="Times New Roman"/>
                <w:sz w:val="22"/>
                <w:szCs w:val="22"/>
                <w:lang w:eastAsia="zh-CN"/>
              </w:rPr>
              <w:t xml:space="preserve">we see the needs for small number of CSI-RS ports, e.g, 4, to save the system overall overhead caused by CSI-RS for multiple UEs. To improve the total throughput with finite resources, only a few CSI-RS ports can be allocated to each UE. </w:t>
            </w:r>
          </w:p>
          <w:p w14:paraId="10C6530D" w14:textId="76757644" w:rsidR="005E2B8B" w:rsidRDefault="005E2B8B" w:rsidP="005E2B8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Compared to Rel-16, the enhancement of Rel-17 is the FD information obtained by gNB. Without </w:t>
            </w:r>
            <w:r w:rsidR="00100300">
              <w:rPr>
                <w:rFonts w:ascii="Times New Roman" w:eastAsiaTheme="minorEastAsia" w:hAnsi="Times New Roman"/>
                <w:sz w:val="22"/>
                <w:szCs w:val="22"/>
                <w:lang w:eastAsia="zh-CN"/>
              </w:rPr>
              <w:t>limited number</w:t>
            </w:r>
            <w:r>
              <w:rPr>
                <w:rFonts w:ascii="Times New Roman" w:eastAsiaTheme="minorEastAsia" w:hAnsi="Times New Roman"/>
                <w:sz w:val="22"/>
                <w:szCs w:val="22"/>
                <w:lang w:eastAsia="zh-CN"/>
              </w:rPr>
              <w:t xml:space="preserve"> CSI-RS ports, </w:t>
            </w:r>
            <w:r w:rsidR="00100300">
              <w:rPr>
                <w:rFonts w:ascii="Times New Roman" w:eastAsiaTheme="minorEastAsia" w:hAnsi="Times New Roman"/>
                <w:sz w:val="22"/>
                <w:szCs w:val="22"/>
                <w:lang w:eastAsia="zh-CN"/>
              </w:rPr>
              <w:t xml:space="preserve">not all </w:t>
            </w:r>
            <w:r>
              <w:rPr>
                <w:rFonts w:ascii="Times New Roman" w:eastAsiaTheme="minorEastAsia" w:hAnsi="Times New Roman"/>
                <w:sz w:val="22"/>
                <w:szCs w:val="22"/>
                <w:lang w:eastAsia="zh-CN"/>
              </w:rPr>
              <w:t xml:space="preserve">selected FD bases can be precoded in CSI-RS ports. Therefore, gNB needs to convey the selected FD bases from configuration. The window </w:t>
            </w:r>
            <w:r w:rsidR="00100300">
              <w:rPr>
                <w:rFonts w:ascii="Times New Roman" w:eastAsiaTheme="minorEastAsia" w:hAnsi="Times New Roman"/>
                <w:sz w:val="22"/>
                <w:szCs w:val="22"/>
                <w:lang w:eastAsia="zh-CN"/>
              </w:rPr>
              <w:t>length</w:t>
            </w:r>
            <w:r>
              <w:rPr>
                <w:rFonts w:ascii="Times New Roman" w:eastAsiaTheme="minorEastAsia" w:hAnsi="Times New Roman"/>
                <w:sz w:val="22"/>
                <w:szCs w:val="22"/>
                <w:lang w:eastAsia="zh-CN"/>
              </w:rPr>
              <w:t xml:space="preserve"> may be too long because the intervals among the selected FD bases may be </w:t>
            </w:r>
            <w:r w:rsidR="00100300">
              <w:rPr>
                <w:rFonts w:ascii="Times New Roman" w:eastAsiaTheme="minorEastAsia" w:hAnsi="Times New Roman"/>
                <w:sz w:val="22"/>
                <w:szCs w:val="22"/>
                <w:lang w:eastAsia="zh-CN"/>
              </w:rPr>
              <w:t xml:space="preserve">very </w:t>
            </w:r>
            <w:r>
              <w:rPr>
                <w:rFonts w:ascii="Times New Roman" w:eastAsiaTheme="minorEastAsia" w:hAnsi="Times New Roman"/>
                <w:sz w:val="22"/>
                <w:szCs w:val="22"/>
                <w:lang w:eastAsia="zh-CN"/>
              </w:rPr>
              <w:t xml:space="preserve">large. </w:t>
            </w:r>
            <w:r w:rsidR="00100300">
              <w:rPr>
                <w:rFonts w:ascii="Times New Roman" w:eastAsiaTheme="minorEastAsia" w:hAnsi="Times New Roman"/>
                <w:sz w:val="22"/>
                <w:szCs w:val="22"/>
                <w:lang w:eastAsia="zh-CN"/>
              </w:rPr>
              <w:t>However, i</w:t>
            </w:r>
            <w:r>
              <w:rPr>
                <w:rFonts w:ascii="Times New Roman" w:eastAsiaTheme="minorEastAsia" w:hAnsi="Times New Roman"/>
                <w:sz w:val="22"/>
                <w:szCs w:val="22"/>
                <w:lang w:eastAsia="zh-CN"/>
              </w:rPr>
              <w:t xml:space="preserve">f a longer window is configured, </w:t>
            </w:r>
            <w:r w:rsidR="00100300">
              <w:rPr>
                <w:rFonts w:ascii="Times New Roman" w:eastAsiaTheme="minorEastAsia" w:hAnsi="Times New Roman"/>
                <w:sz w:val="22"/>
                <w:szCs w:val="22"/>
                <w:lang w:eastAsia="zh-CN"/>
              </w:rPr>
              <w:t>many</w:t>
            </w:r>
            <w:r>
              <w:rPr>
                <w:rFonts w:ascii="Times New Roman" w:eastAsiaTheme="minorEastAsia" w:hAnsi="Times New Roman"/>
                <w:sz w:val="22"/>
                <w:szCs w:val="22"/>
                <w:lang w:eastAsia="zh-CN"/>
              </w:rPr>
              <w:t xml:space="preserve"> useless delay locations </w:t>
            </w:r>
            <w:r w:rsidR="00100300">
              <w:rPr>
                <w:rFonts w:ascii="Times New Roman" w:eastAsiaTheme="minorEastAsia" w:hAnsi="Times New Roman"/>
                <w:sz w:val="22"/>
                <w:szCs w:val="22"/>
                <w:lang w:eastAsia="zh-CN"/>
              </w:rPr>
              <w:t>will be</w:t>
            </w:r>
            <w:r>
              <w:rPr>
                <w:rFonts w:ascii="Times New Roman" w:eastAsiaTheme="minorEastAsia" w:hAnsi="Times New Roman"/>
                <w:sz w:val="22"/>
                <w:szCs w:val="22"/>
                <w:lang w:eastAsia="zh-CN"/>
              </w:rPr>
              <w:t xml:space="preserve"> included. </w:t>
            </w:r>
            <w:r w:rsidR="00100300">
              <w:rPr>
                <w:rFonts w:ascii="Times New Roman" w:eastAsiaTheme="minorEastAsia" w:hAnsi="Times New Roman"/>
                <w:sz w:val="22"/>
                <w:szCs w:val="22"/>
                <w:lang w:eastAsia="zh-CN"/>
              </w:rPr>
              <w:t>Therefore,</w:t>
            </w:r>
            <w:r>
              <w:rPr>
                <w:rFonts w:ascii="Times New Roman" w:eastAsiaTheme="minorEastAsia" w:hAnsi="Times New Roman"/>
                <w:sz w:val="22"/>
                <w:szCs w:val="22"/>
                <w:lang w:eastAsia="zh-CN"/>
              </w:rPr>
              <w:t xml:space="preserve"> we think a non-consecutive window is better to convey the selected FD bases.</w:t>
            </w:r>
          </w:p>
          <w:p w14:paraId="34F187BB" w14:textId="63F8F7DD" w:rsidR="00D714E2" w:rsidRPr="00463187" w:rsidRDefault="00100300" w:rsidP="00100300">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w:t>
            </w:r>
            <w:r w:rsidRPr="00463187">
              <w:rPr>
                <w:rFonts w:ascii="Times New Roman" w:hAnsi="Times New Roman"/>
                <w:sz w:val="22"/>
                <w:szCs w:val="22"/>
              </w:rPr>
              <w:t xml:space="preserve">e </w:t>
            </w:r>
            <w:r>
              <w:rPr>
                <w:rFonts w:ascii="Times New Roman" w:hAnsi="Times New Roman"/>
                <w:sz w:val="22"/>
                <w:szCs w:val="22"/>
              </w:rPr>
              <w:t>compare</w:t>
            </w:r>
            <w:r w:rsidRPr="00463187">
              <w:rPr>
                <w:rFonts w:ascii="Times New Roman" w:hAnsi="Times New Roman"/>
                <w:sz w:val="22"/>
                <w:szCs w:val="22"/>
              </w:rPr>
              <w:t xml:space="preserve"> </w:t>
            </w:r>
            <w:r>
              <w:rPr>
                <w:rFonts w:ascii="Times New Roman" w:hAnsi="Times New Roman"/>
                <w:sz w:val="22"/>
                <w:szCs w:val="22"/>
              </w:rPr>
              <w:t>the performance of</w:t>
            </w:r>
            <w:r w:rsidRPr="00463187">
              <w:rPr>
                <w:rFonts w:ascii="Times New Roman" w:hAnsi="Times New Roman"/>
                <w:sz w:val="22"/>
                <w:szCs w:val="22"/>
              </w:rPr>
              <w:t xml:space="preserve"> consecutive window and non-consecutive window with Mv = 2 </w:t>
            </w:r>
            <w:r>
              <w:rPr>
                <w:rFonts w:ascii="Times New Roman" w:hAnsi="Times New Roman"/>
                <w:sz w:val="22"/>
                <w:szCs w:val="22"/>
              </w:rPr>
              <w:t xml:space="preserve">for </w:t>
            </w:r>
            <w:r w:rsidRPr="00A95815">
              <w:rPr>
                <w:rFonts w:ascii="Times New Roman" w:hAnsi="Times New Roman"/>
                <w:sz w:val="22"/>
                <w:szCs w:val="22"/>
              </w:rPr>
              <w:t>limited number of CSI-RS ports, 4</w:t>
            </w:r>
            <w:r w:rsidRPr="00463187">
              <w:rPr>
                <w:rFonts w:ascii="Times New Roman" w:hAnsi="Times New Roman"/>
                <w:sz w:val="22"/>
                <w:szCs w:val="22"/>
              </w:rPr>
              <w:t>.</w:t>
            </w:r>
            <w:r>
              <w:rPr>
                <w:rFonts w:ascii="Times New Roman" w:hAnsi="Times New Roman"/>
                <w:sz w:val="22"/>
                <w:szCs w:val="22"/>
              </w:rPr>
              <w:t xml:space="preserve"> </w:t>
            </w:r>
            <w:r w:rsidR="005E2B8B">
              <w:rPr>
                <w:rFonts w:ascii="Times New Roman" w:eastAsiaTheme="minorEastAsia" w:hAnsi="Times New Roman" w:hint="eastAsia"/>
                <w:sz w:val="22"/>
                <w:szCs w:val="22"/>
                <w:lang w:eastAsia="zh-CN"/>
              </w:rPr>
              <w:t>A</w:t>
            </w:r>
            <w:r w:rsidR="005E2B8B">
              <w:rPr>
                <w:rFonts w:ascii="Times New Roman" w:eastAsiaTheme="minorEastAsia" w:hAnsi="Times New Roman"/>
                <w:sz w:val="22"/>
                <w:szCs w:val="22"/>
                <w:lang w:eastAsia="zh-CN"/>
              </w:rPr>
              <w:t>ccording to our simulation results, there</w:t>
            </w:r>
            <w:r>
              <w:rPr>
                <w:rFonts w:ascii="Times New Roman" w:eastAsiaTheme="minorEastAsia" w:hAnsi="Times New Roman"/>
                <w:sz w:val="22"/>
                <w:szCs w:val="22"/>
                <w:lang w:eastAsia="zh-CN"/>
              </w:rPr>
              <w:t xml:space="preserve"> are about</w:t>
            </w:r>
            <w:r w:rsidR="005E2B8B">
              <w:rPr>
                <w:rFonts w:ascii="Times New Roman" w:eastAsiaTheme="minorEastAsia" w:hAnsi="Times New Roman"/>
                <w:sz w:val="22"/>
                <w:szCs w:val="22"/>
                <w:lang w:eastAsia="zh-CN"/>
              </w:rPr>
              <w:t xml:space="preserve"> 3% gain for </w:t>
            </w:r>
            <w:r>
              <w:rPr>
                <w:rFonts w:ascii="Times New Roman" w:eastAsiaTheme="minorEastAsia" w:hAnsi="Times New Roman"/>
                <w:sz w:val="22"/>
                <w:szCs w:val="22"/>
                <w:lang w:eastAsia="zh-CN"/>
              </w:rPr>
              <w:t xml:space="preserve">window size </w:t>
            </w:r>
            <w:r w:rsidR="005E2B8B">
              <w:rPr>
                <w:rFonts w:ascii="Times New Roman" w:eastAsiaTheme="minorEastAsia" w:hAnsi="Times New Roman"/>
                <w:sz w:val="22"/>
                <w:szCs w:val="22"/>
                <w:lang w:eastAsia="zh-CN"/>
              </w:rPr>
              <w:t xml:space="preserve">N = 4 and </w:t>
            </w:r>
            <w:r>
              <w:rPr>
                <w:rFonts w:ascii="Times New Roman" w:eastAsiaTheme="minorEastAsia" w:hAnsi="Times New Roman"/>
                <w:sz w:val="22"/>
                <w:szCs w:val="22"/>
                <w:lang w:eastAsia="zh-CN"/>
              </w:rPr>
              <w:t>2</w:t>
            </w:r>
            <w:r>
              <w:rPr>
                <w:rFonts w:ascii="Times New Roman" w:eastAsiaTheme="minorEastAsia" w:hAnsi="Times New Roman" w:hint="eastAsia"/>
                <w:sz w:val="22"/>
                <w:szCs w:val="22"/>
                <w:lang w:eastAsia="zh-CN"/>
              </w:rPr>
              <w:t>%</w:t>
            </w:r>
            <w:r w:rsidR="005E2B8B">
              <w:rPr>
                <w:rFonts w:ascii="Times New Roman" w:eastAsiaTheme="minorEastAsia" w:hAnsi="Times New Roman"/>
                <w:sz w:val="22"/>
                <w:szCs w:val="22"/>
                <w:lang w:eastAsia="zh-CN"/>
              </w:rPr>
              <w:t xml:space="preserve"> for N = 2.</w:t>
            </w:r>
          </w:p>
          <w:p w14:paraId="30F0E5AE" w14:textId="77777777" w:rsidR="00D714E2" w:rsidRDefault="00D714E2" w:rsidP="00D714E2">
            <w:pPr>
              <w:autoSpaceDE w:val="0"/>
              <w:autoSpaceDN w:val="0"/>
              <w:adjustRightInd w:val="0"/>
              <w:snapToGrid w:val="0"/>
              <w:spacing w:beforeLines="50" w:before="120"/>
              <w:ind w:left="0" w:firstLine="0"/>
              <w:jc w:val="both"/>
              <w:rPr>
                <w:rFonts w:ascii="Times New Roman" w:hAnsi="Times New Roman"/>
                <w:sz w:val="22"/>
                <w:szCs w:val="22"/>
              </w:rPr>
            </w:pPr>
            <w:r>
              <w:rPr>
                <w:noProof/>
                <w:lang w:val="en-US" w:eastAsia="zh-CN"/>
              </w:rPr>
              <w:lastRenderedPageBreak/>
              <w:drawing>
                <wp:inline distT="0" distB="0" distL="0" distR="0" wp14:anchorId="4D4304C4" wp14:editId="1F1AC0E7">
                  <wp:extent cx="5318150" cy="2743200"/>
                  <wp:effectExtent l="0" t="0" r="15875" b="0"/>
                  <wp:docPr id="14" name="图表 1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56EFC5" w14:textId="77777777" w:rsidR="00D714E2" w:rsidRDefault="00D714E2" w:rsidP="00D714E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Therefore, we’d like to update the proposal 1 as:</w:t>
            </w:r>
          </w:p>
          <w:p w14:paraId="6B3933AD" w14:textId="77777777" w:rsidR="00D714E2" w:rsidRPr="00D60B75" w:rsidRDefault="00D714E2" w:rsidP="00D714E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0C806F42" w14:textId="77777777" w:rsidR="00D714E2" w:rsidRPr="005036F6" w:rsidRDefault="00D714E2" w:rsidP="00D714E2">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1: Following working assumption is confirmed:</w:t>
            </w:r>
          </w:p>
          <w:p w14:paraId="3638F0BF" w14:textId="77777777" w:rsidR="00D714E2" w:rsidRDefault="00D714E2" w:rsidP="00D714E2">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eastAsia="zh-CN"/>
              </w:rPr>
            </w:pPr>
            <w:r w:rsidRPr="005036F6">
              <w:rPr>
                <w:rFonts w:ascii="Times New Roman" w:eastAsia="SimSun" w:hAnsi="Times New Roman"/>
                <w:b/>
                <w:i/>
                <w:sz w:val="22"/>
                <w:szCs w:val="22"/>
                <w:lang w:eastAsia="zh-CN"/>
              </w:rPr>
              <w:t>At least for rank 1</w:t>
            </w:r>
            <w:r>
              <w:rPr>
                <w:rFonts w:ascii="Times New Roman" w:eastAsia="SimSun" w:hAnsi="Times New Roman"/>
                <w:b/>
                <w:i/>
                <w:sz w:val="22"/>
                <w:szCs w:val="22"/>
                <w:lang w:eastAsia="zh-CN"/>
              </w:rPr>
              <w:t xml:space="preserve"> </w:t>
            </w:r>
            <w:r w:rsidRPr="006105C7">
              <w:rPr>
                <w:rFonts w:ascii="Times New Roman" w:eastAsia="SimSun" w:hAnsi="Times New Roman"/>
                <w:b/>
                <w:i/>
                <w:color w:val="FF0000"/>
                <w:sz w:val="22"/>
                <w:szCs w:val="22"/>
                <w:lang w:eastAsia="zh-CN"/>
              </w:rPr>
              <w:t>and the number of ports larger than X</w:t>
            </w:r>
            <w:r w:rsidRPr="005036F6">
              <w:rPr>
                <w:rFonts w:ascii="Times New Roman" w:eastAsia="SimSun" w:hAnsi="Times New Roman"/>
                <w:b/>
                <w:i/>
                <w:sz w:val="22"/>
                <w:szCs w:val="22"/>
                <w:lang w:eastAsia="zh-CN"/>
              </w:rPr>
              <w:t>, FD bases used for W</w:t>
            </w:r>
            <w:r w:rsidRPr="0000598C">
              <w:rPr>
                <w:rFonts w:ascii="Times New Roman" w:eastAsia="SimSun" w:hAnsi="Times New Roman"/>
                <w:b/>
                <w:i/>
                <w:sz w:val="22"/>
                <w:szCs w:val="22"/>
                <w:vertAlign w:val="subscript"/>
                <w:lang w:eastAsia="zh-CN"/>
              </w:rPr>
              <w:t>f</w:t>
            </w:r>
            <w:r w:rsidRPr="005036F6">
              <w:rPr>
                <w:rFonts w:ascii="Times New Roman" w:eastAsia="SimSun" w:hAnsi="Times New Roman"/>
                <w:b/>
                <w:i/>
                <w:sz w:val="22"/>
                <w:szCs w:val="22"/>
                <w:lang w:eastAsia="zh-CN"/>
              </w:rPr>
              <w:t xml:space="preserve"> quantization are limited within a single window with size N configured to the UE whereas FD bases in the window must be consecutive from an orthogonal DFT matrix, i.e. Alt 1.</w:t>
            </w:r>
          </w:p>
          <w:p w14:paraId="4178AAF3" w14:textId="77777777" w:rsidR="00D714E2" w:rsidRPr="005036F6" w:rsidRDefault="00D714E2" w:rsidP="00D714E2">
            <w:pPr>
              <w:pStyle w:val="ListParagraph"/>
              <w:numPr>
                <w:ilvl w:val="1"/>
                <w:numId w:val="114"/>
              </w:numPr>
              <w:autoSpaceDE w:val="0"/>
              <w:autoSpaceDN w:val="0"/>
              <w:adjustRightInd w:val="0"/>
              <w:snapToGrid w:val="0"/>
              <w:ind w:leftChars="0"/>
              <w:jc w:val="both"/>
              <w:rPr>
                <w:rFonts w:ascii="Times New Roman" w:eastAsia="SimSun" w:hAnsi="Times New Roman"/>
                <w:b/>
                <w:i/>
                <w:sz w:val="22"/>
                <w:szCs w:val="22"/>
                <w:lang w:eastAsia="zh-CN"/>
              </w:rPr>
            </w:pPr>
            <w:r w:rsidRPr="006105C7">
              <w:rPr>
                <w:rFonts w:ascii="Times New Roman" w:eastAsia="SimSun" w:hAnsi="Times New Roman"/>
                <w:b/>
                <w:i/>
                <w:color w:val="FF0000"/>
                <w:sz w:val="22"/>
                <w:szCs w:val="22"/>
                <w:lang w:eastAsia="zh-CN"/>
              </w:rPr>
              <w:t>FFS: for rank 1 and the number of ports larger than X</w:t>
            </w:r>
            <w:r>
              <w:rPr>
                <w:rFonts w:ascii="Times New Roman" w:eastAsia="SimSun" w:hAnsi="Times New Roman"/>
                <w:b/>
                <w:i/>
                <w:color w:val="FF0000"/>
                <w:sz w:val="22"/>
                <w:szCs w:val="22"/>
                <w:lang w:eastAsia="zh-CN"/>
              </w:rPr>
              <w:t>,</w:t>
            </w:r>
            <w:r w:rsidRPr="006105C7">
              <w:rPr>
                <w:rFonts w:ascii="Times New Roman" w:eastAsia="SimSun" w:hAnsi="Times New Roman"/>
                <w:b/>
                <w:i/>
                <w:color w:val="FF0000"/>
                <w:sz w:val="22"/>
                <w:szCs w:val="22"/>
                <w:lang w:eastAsia="zh-CN"/>
              </w:rPr>
              <w:t xml:space="preserve"> whether </w:t>
            </w:r>
            <w:r>
              <w:rPr>
                <w:rFonts w:ascii="Times New Roman" w:eastAsia="SimSun" w:hAnsi="Times New Roman"/>
                <w:b/>
                <w:i/>
                <w:color w:val="FF0000"/>
                <w:sz w:val="22"/>
                <w:szCs w:val="22"/>
                <w:lang w:eastAsia="zh-CN"/>
              </w:rPr>
              <w:t>non-consecutive windows is needed.</w:t>
            </w:r>
          </w:p>
          <w:p w14:paraId="4A310934" w14:textId="77777777" w:rsidR="00D714E2" w:rsidRPr="00D714E2" w:rsidRDefault="00D714E2" w:rsidP="00D60B75">
            <w:pPr>
              <w:autoSpaceDE w:val="0"/>
              <w:autoSpaceDN w:val="0"/>
              <w:adjustRightInd w:val="0"/>
              <w:snapToGrid w:val="0"/>
              <w:spacing w:beforeLines="50" w:before="120"/>
              <w:jc w:val="both"/>
              <w:rPr>
                <w:rFonts w:ascii="Times New Roman" w:hAnsi="Times New Roman"/>
                <w:sz w:val="22"/>
                <w:szCs w:val="22"/>
              </w:rPr>
            </w:pPr>
          </w:p>
        </w:tc>
      </w:tr>
      <w:tr w:rsidR="00B86B0A" w:rsidRPr="005036F6" w14:paraId="656C88D5" w14:textId="77777777" w:rsidTr="00580510">
        <w:tc>
          <w:tcPr>
            <w:tcW w:w="1384" w:type="dxa"/>
            <w:shd w:val="clear" w:color="auto" w:fill="auto"/>
          </w:tcPr>
          <w:p w14:paraId="64D1A221" w14:textId="65F85C3D" w:rsidR="00B86B0A" w:rsidRDefault="00B86B0A" w:rsidP="007C63D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Qualcomm</w:t>
            </w:r>
          </w:p>
        </w:tc>
        <w:tc>
          <w:tcPr>
            <w:tcW w:w="8250" w:type="dxa"/>
            <w:shd w:val="clear" w:color="auto" w:fill="auto"/>
          </w:tcPr>
          <w:p w14:paraId="5945CA3E" w14:textId="0AFEA2E2" w:rsidR="00B86B0A" w:rsidRDefault="00B86B0A" w:rsidP="005E2B8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824E44" w:rsidRPr="005036F6" w14:paraId="5583DE7C" w14:textId="77777777" w:rsidTr="00580510">
        <w:tc>
          <w:tcPr>
            <w:tcW w:w="1384" w:type="dxa"/>
            <w:shd w:val="clear" w:color="auto" w:fill="auto"/>
          </w:tcPr>
          <w:p w14:paraId="3937EDF3" w14:textId="2E6FEB9D" w:rsidR="00824E44" w:rsidRDefault="00824E44" w:rsidP="00824E4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31B05A45" w14:textId="26EA083E" w:rsidR="00824E44" w:rsidRDefault="00824E44"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to </w:t>
            </w:r>
            <w:r w:rsidR="0056279E">
              <w:rPr>
                <w:rFonts w:ascii="Times New Roman" w:eastAsiaTheme="minorEastAsia" w:hAnsi="Times New Roman"/>
                <w:sz w:val="22"/>
                <w:szCs w:val="22"/>
                <w:lang w:eastAsia="zh-CN"/>
              </w:rPr>
              <w:t>confirm</w:t>
            </w:r>
            <w:r>
              <w:rPr>
                <w:rFonts w:ascii="Times New Roman" w:eastAsiaTheme="minorEastAsia" w:hAnsi="Times New Roman"/>
                <w:sz w:val="22"/>
                <w:szCs w:val="22"/>
                <w:lang w:eastAsia="zh-CN"/>
              </w:rPr>
              <w:t xml:space="preserve"> the WA.</w:t>
            </w:r>
          </w:p>
        </w:tc>
      </w:tr>
      <w:tr w:rsidR="006A72D1" w:rsidRPr="005036F6" w14:paraId="0EC7A50A" w14:textId="77777777" w:rsidTr="00580510">
        <w:tc>
          <w:tcPr>
            <w:tcW w:w="1384" w:type="dxa"/>
            <w:shd w:val="clear" w:color="auto" w:fill="auto"/>
          </w:tcPr>
          <w:p w14:paraId="6F2B1957" w14:textId="5D3570B8" w:rsidR="006A72D1" w:rsidRDefault="006A72D1" w:rsidP="00824E4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250" w:type="dxa"/>
            <w:shd w:val="clear" w:color="auto" w:fill="auto"/>
          </w:tcPr>
          <w:p w14:paraId="63780794" w14:textId="245A9EA9" w:rsidR="006A72D1" w:rsidRDefault="006A72D1"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9727CF" w:rsidRPr="005036F6" w14:paraId="4B75D5A1" w14:textId="77777777" w:rsidTr="00580510">
        <w:tc>
          <w:tcPr>
            <w:tcW w:w="1384" w:type="dxa"/>
            <w:shd w:val="clear" w:color="auto" w:fill="auto"/>
          </w:tcPr>
          <w:p w14:paraId="535859C3" w14:textId="5E9F2E4D" w:rsidR="009727CF" w:rsidRDefault="009727CF" w:rsidP="00824E4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250" w:type="dxa"/>
            <w:shd w:val="clear" w:color="auto" w:fill="auto"/>
          </w:tcPr>
          <w:p w14:paraId="7F7876E3" w14:textId="5CE994F7" w:rsidR="009727CF" w:rsidRDefault="009727CF"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D66C26" w:rsidRPr="005036F6" w14:paraId="26A37F22" w14:textId="77777777" w:rsidTr="00580510">
        <w:tc>
          <w:tcPr>
            <w:tcW w:w="1384" w:type="dxa"/>
            <w:shd w:val="clear" w:color="auto" w:fill="auto"/>
          </w:tcPr>
          <w:p w14:paraId="6D7742CB" w14:textId="2C96EB7A" w:rsidR="00D66C26" w:rsidRDefault="00D66C26" w:rsidP="00824E4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134A5B76" w14:textId="0AB32E0D" w:rsidR="00D66C26" w:rsidRDefault="00D66C26"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to confirm the WA without restrictions</w:t>
            </w:r>
          </w:p>
        </w:tc>
      </w:tr>
    </w:tbl>
    <w:p w14:paraId="07A98A5A" w14:textId="0BE0B12B" w:rsidR="00602E4E" w:rsidRPr="0000598C" w:rsidRDefault="00602E4E" w:rsidP="009A03F2">
      <w:pPr>
        <w:autoSpaceDE w:val="0"/>
        <w:autoSpaceDN w:val="0"/>
        <w:adjustRightInd w:val="0"/>
        <w:snapToGrid w:val="0"/>
        <w:spacing w:beforeLines="50" w:before="120"/>
        <w:ind w:left="0" w:firstLine="0"/>
        <w:rPr>
          <w:rFonts w:ascii="Times New Roman" w:eastAsiaTheme="minorEastAsia" w:hAnsi="Times New Roman"/>
          <w:b/>
          <w:sz w:val="22"/>
          <w:szCs w:val="22"/>
          <w:lang w:val="en-US" w:eastAsia="zh-CN"/>
        </w:rPr>
      </w:pPr>
    </w:p>
    <w:p w14:paraId="36B38525" w14:textId="567230A5" w:rsidR="00044B9C" w:rsidRPr="005036F6" w:rsidRDefault="001139F8"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MS Mincho" w:hAnsi="Times New Roman"/>
          <w:sz w:val="22"/>
          <w:szCs w:val="22"/>
          <w:lang w:val="en-US" w:eastAsia="ja-JP"/>
        </w:rPr>
        <w:t>There is a FFS in RAN1 #105e</w:t>
      </w:r>
      <w:r w:rsidR="00F03D6D" w:rsidRPr="005036F6">
        <w:rPr>
          <w:rFonts w:ascii="Times New Roman" w:eastAsia="MS Mincho" w:hAnsi="Times New Roman"/>
          <w:sz w:val="22"/>
          <w:szCs w:val="22"/>
          <w:lang w:val="en-US" w:eastAsia="ja-JP"/>
        </w:rPr>
        <w:t xml:space="preserve">: </w:t>
      </w:r>
      <w:r w:rsidRPr="005036F6">
        <w:rPr>
          <w:rFonts w:ascii="Times New Roman" w:eastAsia="MS Mincho" w:hAnsi="Times New Roman"/>
          <w:sz w:val="22"/>
          <w:szCs w:val="22"/>
          <w:lang w:val="en-US" w:eastAsia="ja-JP"/>
        </w:rPr>
        <w:t xml:space="preserve"> </w:t>
      </w:r>
      <w:r w:rsidRPr="005036F6">
        <w:rPr>
          <w:rFonts w:ascii="Times New Roman" w:eastAsia="SimSun" w:hAnsi="Times New Roman"/>
          <w:sz w:val="22"/>
          <w:szCs w:val="22"/>
          <w:lang w:eastAsia="zh-CN"/>
        </w:rPr>
        <w:t xml:space="preserve">whether further dependence/restriction, i.e. conditioned on the number of CSI-RS ports, can be applied to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036F6">
        <w:rPr>
          <w:rFonts w:ascii="Times New Roman" w:eastAsia="SimSun" w:hAnsi="Times New Roman"/>
          <w:sz w:val="22"/>
          <w:szCs w:val="22"/>
          <w:lang w:eastAsia="zh-CN"/>
        </w:rPr>
        <w:t>.</w:t>
      </w:r>
      <w:r w:rsidR="00F17E17" w:rsidRPr="005036F6">
        <w:rPr>
          <w:rFonts w:ascii="Times New Roman" w:eastAsia="SimSun" w:hAnsi="Times New Roman"/>
          <w:sz w:val="22"/>
          <w:szCs w:val="22"/>
          <w:lang w:val="en-US" w:eastAsia="zh-CN"/>
        </w:rPr>
        <w:t xml:space="preserve"> A</w:t>
      </w:r>
      <w:r w:rsidR="0064073A" w:rsidRPr="005036F6">
        <w:rPr>
          <w:rFonts w:ascii="Times New Roman" w:eastAsia="SimSun" w:hAnsi="Times New Roman"/>
          <w:sz w:val="22"/>
          <w:szCs w:val="22"/>
          <w:lang w:val="en-US" w:eastAsia="zh-CN"/>
        </w:rPr>
        <w:t>bout</w:t>
      </w:r>
      <w:r w:rsidR="00DE5B86" w:rsidRPr="005036F6">
        <w:rPr>
          <w:rFonts w:ascii="Times New Roman" w:eastAsia="SimSun" w:hAnsi="Times New Roman"/>
          <w:sz w:val="22"/>
          <w:szCs w:val="22"/>
          <w:lang w:val="en-US" w:eastAsia="zh-CN"/>
        </w:rPr>
        <w:t xml:space="preserve"> </w:t>
      </w:r>
      <w:r w:rsidR="0064073A" w:rsidRPr="005036F6">
        <w:rPr>
          <w:rFonts w:ascii="Times New Roman" w:eastAsia="SimSun" w:hAnsi="Times New Roman"/>
          <w:sz w:val="22"/>
          <w:szCs w:val="22"/>
          <w:lang w:val="en-US" w:eastAsia="zh-CN"/>
        </w:rPr>
        <w:t>8</w:t>
      </w:r>
      <w:r w:rsidR="00DE5B86" w:rsidRPr="005036F6">
        <w:rPr>
          <w:rFonts w:ascii="Times New Roman" w:eastAsia="SimSun" w:hAnsi="Times New Roman"/>
          <w:sz w:val="22"/>
          <w:szCs w:val="22"/>
          <w:lang w:val="en-US" w:eastAsia="zh-CN"/>
        </w:rPr>
        <w:t xml:space="preserve"> companies </w:t>
      </w:r>
      <w:r w:rsidR="00F17E17" w:rsidRPr="005036F6">
        <w:rPr>
          <w:rFonts w:ascii="Times New Roman" w:eastAsia="SimSun" w:hAnsi="Times New Roman"/>
          <w:sz w:val="22"/>
          <w:szCs w:val="22"/>
          <w:lang w:val="en-US" w:eastAsia="zh-CN"/>
        </w:rPr>
        <w:t xml:space="preserve">have </w:t>
      </w:r>
      <w:r w:rsidR="00DE5B86" w:rsidRPr="005036F6">
        <w:rPr>
          <w:rFonts w:ascii="Times New Roman" w:eastAsia="SimSun" w:hAnsi="Times New Roman"/>
          <w:sz w:val="22"/>
          <w:szCs w:val="22"/>
          <w:lang w:val="en-US" w:eastAsia="zh-CN"/>
        </w:rPr>
        <w:t xml:space="preserve">shared their views on </w:t>
      </w:r>
      <w:r w:rsidR="00AE680E" w:rsidRPr="005036F6">
        <w:rPr>
          <w:rFonts w:ascii="Times New Roman" w:eastAsia="SimSun" w:hAnsi="Times New Roman"/>
          <w:sz w:val="22"/>
          <w:szCs w:val="22"/>
          <w:lang w:val="en-US" w:eastAsia="zh-CN"/>
        </w:rPr>
        <w:t>whether further dependence/restriction for Mv=2</w:t>
      </w:r>
      <w:r w:rsidR="00DE5B86" w:rsidRPr="005036F6">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DE5B86" w:rsidRPr="005036F6">
        <w:rPr>
          <w:rFonts w:ascii="Times New Roman" w:eastAsia="SimSun" w:hAnsi="Times New Roman"/>
          <w:sz w:val="22"/>
          <w:szCs w:val="22"/>
          <w:lang w:val="en-US" w:eastAsia="zh-CN"/>
        </w:rPr>
        <w:t>. The views are listed in the following table.</w:t>
      </w:r>
    </w:p>
    <w:p w14:paraId="11412191" w14:textId="77777777" w:rsidR="00C603B5" w:rsidRPr="005036F6" w:rsidRDefault="00C603B5" w:rsidP="009A03F2">
      <w:pPr>
        <w:pStyle w:val="ListParagraph"/>
        <w:autoSpaceDE w:val="0"/>
        <w:autoSpaceDN w:val="0"/>
        <w:adjustRightInd w:val="0"/>
        <w:snapToGrid w:val="0"/>
        <w:spacing w:beforeLines="50" w:before="120"/>
        <w:ind w:leftChars="0" w:left="0" w:firstLine="0"/>
        <w:jc w:val="center"/>
        <w:rPr>
          <w:rFonts w:ascii="Times New Roman" w:eastAsia="MS Mincho" w:hAnsi="Times New Roman"/>
          <w:b/>
          <w:sz w:val="22"/>
          <w:szCs w:val="22"/>
          <w:lang w:val="en-US" w:eastAsia="ja-JP"/>
        </w:rPr>
      </w:pPr>
      <w:r w:rsidRPr="0000598C">
        <w:rPr>
          <w:rFonts w:ascii="Times New Roman" w:eastAsiaTheme="minorEastAsia" w:hAnsi="Times New Roman"/>
          <w:b/>
          <w:sz w:val="22"/>
          <w:szCs w:val="22"/>
          <w:lang w:val="en-US" w:eastAsia="zh-CN"/>
        </w:rPr>
        <w:t>Table 2 Summary of Companies’ Views on whether</w:t>
      </w:r>
      <w:bookmarkStart w:id="1" w:name="_Hlk79483276"/>
      <w:r w:rsidRPr="0000598C">
        <w:rPr>
          <w:rFonts w:ascii="Times New Roman" w:eastAsiaTheme="minorEastAsia" w:hAnsi="Times New Roman"/>
          <w:b/>
          <w:sz w:val="22"/>
          <w:szCs w:val="22"/>
          <w:lang w:val="en-US" w:eastAsia="zh-CN"/>
        </w:rPr>
        <w:t xml:space="preserve"> further dependence/restriction for Mv=2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bookmarkEnd w:id="1"/>
    </w:p>
    <w:tbl>
      <w:tblPr>
        <w:tblStyle w:val="TableGrid"/>
        <w:tblW w:w="0" w:type="auto"/>
        <w:tblLook w:val="04A0" w:firstRow="1" w:lastRow="0" w:firstColumn="1" w:lastColumn="0" w:noHBand="0" w:noVBand="1"/>
      </w:tblPr>
      <w:tblGrid>
        <w:gridCol w:w="3539"/>
        <w:gridCol w:w="6056"/>
      </w:tblGrid>
      <w:tr w:rsidR="00C603B5" w:rsidRPr="005036F6" w14:paraId="3A9A27FA"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AB17F63" w14:textId="77777777" w:rsidR="00C603B5" w:rsidRPr="0000598C" w:rsidRDefault="00C603B5"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670A5EC" w14:textId="77777777" w:rsidR="00C603B5" w:rsidRPr="0000598C" w:rsidRDefault="00C603B5"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Companies</w:t>
            </w:r>
          </w:p>
        </w:tc>
      </w:tr>
      <w:tr w:rsidR="00C603B5" w:rsidRPr="005036F6" w14:paraId="25A95CDA"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6FC621C" w14:textId="3C9BE6F3" w:rsidR="00C603B5" w:rsidRPr="005036F6" w:rsidRDefault="00C603B5" w:rsidP="009A03F2">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No Restriction</w:t>
            </w:r>
            <w:r w:rsidR="00F17E17" w:rsidRPr="005036F6">
              <w:rPr>
                <w:rFonts w:ascii="Times New Roman" w:eastAsiaTheme="minorEastAsia" w:hAnsi="Times New Roman"/>
                <w:b/>
                <w:sz w:val="22"/>
                <w:szCs w:val="22"/>
                <w:lang w:eastAsia="zh-CN"/>
              </w:rPr>
              <w:t xml:space="preserve"> (6)</w:t>
            </w:r>
          </w:p>
        </w:tc>
        <w:tc>
          <w:tcPr>
            <w:tcW w:w="6056" w:type="dxa"/>
            <w:tcBorders>
              <w:top w:val="single" w:sz="4" w:space="0" w:color="000000"/>
              <w:left w:val="single" w:sz="4" w:space="0" w:color="000000"/>
              <w:bottom w:val="single" w:sz="4" w:space="0" w:color="000000"/>
              <w:right w:val="single" w:sz="4" w:space="0" w:color="000000"/>
            </w:tcBorders>
            <w:vAlign w:val="center"/>
          </w:tcPr>
          <w:p w14:paraId="5B4CA02A" w14:textId="77777777" w:rsidR="00C603B5" w:rsidRPr="005036F6" w:rsidRDefault="00C603B5" w:rsidP="009A03F2">
            <w:pPr>
              <w:autoSpaceDE w:val="0"/>
              <w:autoSpaceDN w:val="0"/>
              <w:adjustRightInd w:val="0"/>
              <w:snapToGrid w:val="0"/>
              <w:spacing w:beforeLines="50" w:before="12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CATT, Lenovo, Motorola Mobility, </w:t>
            </w:r>
            <w:bookmarkStart w:id="2" w:name="_Hlk79483562"/>
            <w:r w:rsidRPr="005036F6">
              <w:rPr>
                <w:rFonts w:ascii="Times New Roman" w:eastAsia="SimSun" w:hAnsi="Times New Roman"/>
                <w:sz w:val="22"/>
                <w:szCs w:val="22"/>
                <w:lang w:val="en-US" w:eastAsia="zh-CN"/>
              </w:rPr>
              <w:t>Huawei, HiSilicon</w:t>
            </w:r>
            <w:bookmarkEnd w:id="2"/>
            <w:r w:rsidRPr="005036F6">
              <w:rPr>
                <w:rFonts w:ascii="Times New Roman" w:eastAsia="SimSun" w:hAnsi="Times New Roman"/>
                <w:sz w:val="22"/>
                <w:szCs w:val="22"/>
                <w:lang w:val="en-US" w:eastAsia="zh-CN"/>
              </w:rPr>
              <w:t>, Intel</w:t>
            </w:r>
          </w:p>
        </w:tc>
      </w:tr>
      <w:tr w:rsidR="00C603B5" w:rsidRPr="005036F6" w14:paraId="372336E6"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D5BD8C1" w14:textId="43F7D6E9" w:rsidR="00C603B5" w:rsidRPr="005036F6" w:rsidRDefault="00C603B5" w:rsidP="009A03F2">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With Restriction</w:t>
            </w:r>
            <w:r w:rsidR="00F17E17" w:rsidRPr="005036F6">
              <w:rPr>
                <w:rFonts w:ascii="Times New Roman" w:eastAsiaTheme="minorEastAsia" w:hAnsi="Times New Roman"/>
                <w:b/>
                <w:sz w:val="22"/>
                <w:szCs w:val="22"/>
                <w:lang w:eastAsia="zh-CN"/>
              </w:rPr>
              <w:t xml:space="preserve"> (2)</w:t>
            </w:r>
          </w:p>
        </w:tc>
        <w:tc>
          <w:tcPr>
            <w:tcW w:w="6056" w:type="dxa"/>
            <w:tcBorders>
              <w:top w:val="single" w:sz="4" w:space="0" w:color="000000"/>
              <w:left w:val="single" w:sz="4" w:space="0" w:color="000000"/>
              <w:bottom w:val="single" w:sz="4" w:space="0" w:color="000000"/>
              <w:right w:val="single" w:sz="4" w:space="0" w:color="000000"/>
            </w:tcBorders>
            <w:vAlign w:val="center"/>
          </w:tcPr>
          <w:p w14:paraId="779761D7" w14:textId="77777777" w:rsidR="00C603B5" w:rsidRPr="005036F6" w:rsidRDefault="00C603B5" w:rsidP="009A03F2">
            <w:pPr>
              <w:autoSpaceDE w:val="0"/>
              <w:autoSpaceDN w:val="0"/>
              <w:adjustRightInd w:val="0"/>
              <w:snapToGrid w:val="0"/>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 (UE capable  to support Mv=2 for P &gt; 12)</w:t>
            </w:r>
          </w:p>
          <w:p w14:paraId="05916D85" w14:textId="77777777" w:rsidR="00C603B5" w:rsidRPr="005036F6" w:rsidRDefault="00C603B5" w:rsidP="009A03F2">
            <w:pPr>
              <w:autoSpaceDE w:val="0"/>
              <w:autoSpaceDN w:val="0"/>
              <w:adjustRightInd w:val="0"/>
              <w:snapToGrid w:val="0"/>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MTK (</w:t>
            </w:r>
            <w:r w:rsidRPr="005036F6">
              <w:rPr>
                <w:rFonts w:ascii="Times New Roman" w:eastAsiaTheme="minorEastAsia" w:hAnsi="Times New Roman"/>
                <w:i/>
                <w:sz w:val="22"/>
                <w:szCs w:val="22"/>
                <w:lang w:eastAsia="zh-CN"/>
              </w:rPr>
              <w:t>Restrict Mv=2 to P</w:t>
            </w:r>
            <w:r w:rsidRPr="005036F6">
              <w:rPr>
                <w:rFonts w:ascii="Times New Roman" w:eastAsiaTheme="minorEastAsia" w:hAnsi="Times New Roman" w:hint="eastAsia"/>
                <w:i/>
                <w:sz w:val="22"/>
                <w:szCs w:val="22"/>
                <w:lang w:eastAsia="zh-CN"/>
              </w:rPr>
              <w:t>≤</w:t>
            </w:r>
            <w:r w:rsidRPr="005036F6">
              <w:rPr>
                <w:rFonts w:ascii="Times New Roman" w:eastAsiaTheme="minorEastAsia" w:hAnsi="Times New Roman"/>
                <w:i/>
                <w:sz w:val="22"/>
                <w:szCs w:val="22"/>
                <w:lang w:eastAsia="zh-CN"/>
              </w:rPr>
              <w:t>16</w:t>
            </w:r>
            <w:r w:rsidRPr="005036F6">
              <w:rPr>
                <w:rFonts w:ascii="Times New Roman" w:eastAsia="SimSun" w:hAnsi="Times New Roman"/>
                <w:sz w:val="22"/>
                <w:szCs w:val="22"/>
                <w:lang w:val="en-US" w:eastAsia="zh-CN"/>
              </w:rPr>
              <w:t>)</w:t>
            </w:r>
          </w:p>
        </w:tc>
      </w:tr>
    </w:tbl>
    <w:p w14:paraId="5CFDD624" w14:textId="046A761D" w:rsidR="00C603B5" w:rsidRPr="005036F6" w:rsidRDefault="00F17E1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Six </w:t>
      </w:r>
      <w:r w:rsidR="00C603B5" w:rsidRPr="005036F6">
        <w:rPr>
          <w:rFonts w:ascii="Times New Roman" w:eastAsia="SimSun" w:hAnsi="Times New Roman"/>
          <w:sz w:val="22"/>
          <w:szCs w:val="22"/>
          <w:lang w:eastAsia="zh-CN"/>
        </w:rPr>
        <w:t>companies preferring no</w:t>
      </w:r>
      <w:r w:rsidR="00C603B5" w:rsidRPr="005036F6">
        <w:rPr>
          <w:rFonts w:ascii="Times New Roman" w:eastAsia="SimSun" w:hAnsi="Times New Roman"/>
          <w:b/>
          <w:sz w:val="22"/>
          <w:szCs w:val="22"/>
          <w:lang w:val="en-US" w:eastAsia="zh-CN"/>
        </w:rPr>
        <w:t xml:space="preserve"> </w:t>
      </w:r>
      <w:r w:rsidR="00C603B5" w:rsidRPr="005036F6">
        <w:rPr>
          <w:rFonts w:ascii="Times New Roman" w:eastAsia="SimSun" w:hAnsi="Times New Roman"/>
          <w:sz w:val="22"/>
          <w:szCs w:val="22"/>
          <w:lang w:val="en-US" w:eastAsia="zh-CN"/>
        </w:rPr>
        <w:t xml:space="preserve">further dependence/restriction for </w:t>
      </w:r>
      <m:oMath>
        <m:sSub>
          <m:sSubPr>
            <m:ctrlPr>
              <w:rPr>
                <w:rFonts w:ascii="Cambria Math" w:eastAsia="Times New Roman" w:hAnsi="Cambria Math"/>
                <w:sz w:val="22"/>
                <w:szCs w:val="22"/>
              </w:rPr>
            </m:ctrlPr>
          </m:sSubPr>
          <m:e>
            <m:r>
              <w:rPr>
                <w:rFonts w:ascii="Cambria Math" w:eastAsia="Times New Roman" w:hAnsi="Cambria Math"/>
                <w:sz w:val="22"/>
                <w:szCs w:val="22"/>
              </w:rPr>
              <m:t>M</m:t>
            </m:r>
          </m:e>
          <m:sub>
            <m:r>
              <w:rPr>
                <w:rFonts w:ascii="Cambria Math" w:eastAsia="Times New Roman" w:hAnsi="Cambria Math"/>
                <w:sz w:val="22"/>
                <w:szCs w:val="22"/>
              </w:rPr>
              <m:t>v</m:t>
            </m:r>
          </m:sub>
        </m:sSub>
      </m:oMath>
      <w:r w:rsidR="00C603B5" w:rsidRPr="005036F6">
        <w:rPr>
          <w:rFonts w:ascii="Times New Roman" w:eastAsia="SimSun" w:hAnsi="Times New Roman"/>
          <w:sz w:val="22"/>
          <w:szCs w:val="22"/>
          <w:lang w:val="en-US" w:eastAsia="zh-CN"/>
        </w:rPr>
        <w:t xml:space="preserve">=2 for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C603B5" w:rsidRPr="005036F6">
        <w:rPr>
          <w:rFonts w:ascii="Times New Roman" w:eastAsia="SimSun" w:hAnsi="Times New Roman"/>
          <w:sz w:val="22"/>
          <w:szCs w:val="22"/>
          <w:lang w:eastAsia="zh-CN"/>
        </w:rPr>
        <w:t xml:space="preserve"> have the following considerations:</w:t>
      </w:r>
    </w:p>
    <w:p w14:paraId="110D12F3" w14:textId="3EE55BD4" w:rsidR="00C603B5" w:rsidRPr="005036F6" w:rsidRDefault="00F17E17"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Companies</w:t>
      </w:r>
      <w:r w:rsidR="00C603B5" w:rsidRPr="005036F6">
        <w:rPr>
          <w:rFonts w:ascii="Times New Roman" w:eastAsia="SimSun" w:hAnsi="Times New Roman"/>
          <w:sz w:val="22"/>
          <w:szCs w:val="22"/>
          <w:lang w:eastAsia="zh-CN"/>
        </w:rPr>
        <w:t xml:space="preserve"> (e.g. CATT, Lenovo, Motorola Mobility, Intel) think that the main benefit of M = 2 is </w:t>
      </w:r>
      <w:r w:rsidR="00F03D6D" w:rsidRPr="005036F6">
        <w:rPr>
          <w:rFonts w:ascii="Times New Roman" w:eastAsia="SimSun" w:hAnsi="Times New Roman"/>
          <w:sz w:val="22"/>
          <w:szCs w:val="22"/>
          <w:lang w:eastAsia="zh-CN"/>
        </w:rPr>
        <w:t xml:space="preserve">the </w:t>
      </w:r>
      <w:r w:rsidR="00C603B5" w:rsidRPr="005036F6">
        <w:rPr>
          <w:rFonts w:ascii="Times New Roman" w:eastAsia="SimSun" w:hAnsi="Times New Roman"/>
          <w:sz w:val="22"/>
          <w:szCs w:val="22"/>
          <w:lang w:eastAsia="zh-CN"/>
        </w:rPr>
        <w:t>robustness against FDD delay reciprocity errors</w:t>
      </w:r>
      <w:r w:rsidR="00F03D6D" w:rsidRPr="005036F6">
        <w:rPr>
          <w:rFonts w:ascii="Times New Roman" w:eastAsia="SimSun" w:hAnsi="Times New Roman"/>
          <w:sz w:val="22"/>
          <w:szCs w:val="22"/>
          <w:lang w:eastAsia="zh-CN"/>
        </w:rPr>
        <w:t>.</w:t>
      </w:r>
      <w:r w:rsidR="00C603B5" w:rsidRPr="005036F6">
        <w:rPr>
          <w:rFonts w:ascii="Times New Roman" w:eastAsia="SimSun" w:hAnsi="Times New Roman"/>
          <w:sz w:val="22"/>
          <w:szCs w:val="22"/>
          <w:lang w:eastAsia="zh-CN"/>
        </w:rPr>
        <w:t xml:space="preserve"> </w:t>
      </w:r>
      <w:r w:rsidR="00F03D6D" w:rsidRPr="005036F6">
        <w:rPr>
          <w:rFonts w:ascii="Times New Roman" w:eastAsia="SimSun" w:hAnsi="Times New Roman"/>
          <w:sz w:val="22"/>
          <w:szCs w:val="22"/>
          <w:lang w:eastAsia="zh-CN"/>
        </w:rPr>
        <w:t>T</w:t>
      </w:r>
      <w:r w:rsidR="00C603B5" w:rsidRPr="005036F6">
        <w:rPr>
          <w:rFonts w:ascii="Times New Roman" w:eastAsia="SimSun" w:hAnsi="Times New Roman"/>
          <w:sz w:val="22"/>
          <w:szCs w:val="22"/>
          <w:lang w:eastAsia="zh-CN"/>
        </w:rPr>
        <w:t xml:space="preserve">herefore,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00C603B5" w:rsidRPr="005036F6">
        <w:rPr>
          <w:rFonts w:ascii="Times New Roman" w:eastAsia="SimSun" w:hAnsi="Times New Roman"/>
          <w:sz w:val="22"/>
          <w:szCs w:val="22"/>
          <w:lang w:eastAsia="zh-CN"/>
        </w:rPr>
        <w:t xml:space="preserve">=2 is applicable for any CSI-RS port configuration. And Huawei and HiSilicon provides the simulation to show that compared with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00C603B5" w:rsidRPr="005036F6">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=2</m:t>
        </m:r>
      </m:oMath>
      <w:r w:rsidR="00C603B5" w:rsidRPr="005036F6">
        <w:rPr>
          <w:rFonts w:ascii="Times New Roman" w:eastAsia="SimSun" w:hAnsi="Times New Roman"/>
          <w:sz w:val="22"/>
          <w:szCs w:val="22"/>
          <w:lang w:eastAsia="zh-CN"/>
        </w:rPr>
        <w:t xml:space="preserve"> has the 3.58% performance gain  with 12 CSI-RS ports, 3.21% performance gain  with 16 CSI-</w:t>
      </w:r>
      <w:r w:rsidR="00C603B5" w:rsidRPr="005036F6">
        <w:rPr>
          <w:rFonts w:ascii="Times New Roman" w:eastAsia="SimSun" w:hAnsi="Times New Roman"/>
          <w:sz w:val="22"/>
          <w:szCs w:val="22"/>
          <w:lang w:eastAsia="zh-CN"/>
        </w:rPr>
        <w:lastRenderedPageBreak/>
        <w:t>RS ports, 1.88% performance gain  with 24 CSI-RS ports and 1.32% performance gain  with 32 CSI-RS ports.</w:t>
      </w:r>
    </w:p>
    <w:p w14:paraId="3EF33C3E" w14:textId="77777777" w:rsidR="00C603B5" w:rsidRPr="005036F6" w:rsidRDefault="00C603B5" w:rsidP="009A03F2">
      <w:pPr>
        <w:autoSpaceDE w:val="0"/>
        <w:autoSpaceDN w:val="0"/>
        <w:adjustRightInd w:val="0"/>
        <w:snapToGrid w:val="0"/>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preferring </w:t>
      </w:r>
      <w:r w:rsidRPr="005036F6">
        <w:rPr>
          <w:rFonts w:ascii="Times New Roman" w:eastAsia="SimSun" w:hAnsi="Times New Roman"/>
          <w:sz w:val="22"/>
          <w:szCs w:val="22"/>
          <w:lang w:val="en-US" w:eastAsia="zh-CN"/>
        </w:rPr>
        <w:t xml:space="preserve">further dependence/restriction for </w:t>
      </w:r>
      <m:oMath>
        <m:sSub>
          <m:sSubPr>
            <m:ctrlPr>
              <w:rPr>
                <w:rFonts w:ascii="Cambria Math" w:eastAsia="Times New Roman" w:hAnsi="Cambria Math"/>
                <w:sz w:val="22"/>
                <w:szCs w:val="22"/>
              </w:rPr>
            </m:ctrlPr>
          </m:sSubPr>
          <m:e>
            <m:r>
              <w:rPr>
                <w:rFonts w:ascii="Cambria Math" w:eastAsia="Times New Roman" w:hAnsi="Cambria Math"/>
                <w:sz w:val="22"/>
                <w:szCs w:val="22"/>
              </w:rPr>
              <m:t>M</m:t>
            </m:r>
          </m:e>
          <m:sub>
            <m:r>
              <w:rPr>
                <w:rFonts w:ascii="Cambria Math" w:eastAsia="Times New Roman" w:hAnsi="Cambria Math"/>
                <w:sz w:val="22"/>
                <w:szCs w:val="22"/>
              </w:rPr>
              <m:t>v</m:t>
            </m:r>
          </m:sub>
        </m:sSub>
      </m:oMath>
      <w:r w:rsidRPr="005036F6">
        <w:rPr>
          <w:rFonts w:ascii="Times New Roman" w:eastAsia="SimSun" w:hAnsi="Times New Roman"/>
          <w:sz w:val="22"/>
          <w:szCs w:val="22"/>
          <w:lang w:val="en-US" w:eastAsia="zh-CN"/>
        </w:rPr>
        <w:t xml:space="preserve">=2 for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5036F6">
        <w:rPr>
          <w:rFonts w:ascii="Times New Roman" w:eastAsia="SimSun" w:hAnsi="Times New Roman"/>
          <w:sz w:val="22"/>
          <w:szCs w:val="22"/>
          <w:lang w:eastAsia="zh-CN"/>
        </w:rPr>
        <w:t xml:space="preserve"> have the following considerations:</w:t>
      </w:r>
    </w:p>
    <w:p w14:paraId="3A6B582A" w14:textId="0000AD42" w:rsidR="00F17E17" w:rsidRPr="005036F6" w:rsidRDefault="00C603B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Samsung proposes the UE capable reporting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=2 for P &gt; 12 CSI-RS ports because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=2 has no evident performance gain for high CSI-RS ports. MTK’s simulations results show that the performance gain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 =2 over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 =1 </w:t>
      </w:r>
      <w:r w:rsidR="00F03D6D" w:rsidRPr="005036F6">
        <w:rPr>
          <w:rFonts w:ascii="Times New Roman" w:eastAsia="SimSun" w:hAnsi="Times New Roman"/>
          <w:sz w:val="22"/>
          <w:szCs w:val="22"/>
          <w:lang w:eastAsia="zh-CN"/>
        </w:rPr>
        <w:t>is</w:t>
      </w:r>
      <w:r w:rsidRPr="005036F6">
        <w:rPr>
          <w:rFonts w:ascii="Times New Roman" w:eastAsia="SimSun" w:hAnsi="Times New Roman"/>
          <w:sz w:val="22"/>
          <w:szCs w:val="22"/>
          <w:lang w:eastAsia="zh-CN"/>
        </w:rPr>
        <w:t xml:space="preserve"> diminishing as the number of CSI-RS ports increases (3~4 % with 8 ports to ~1% with 12 ports to none with 16 ports) and the incremental performance gain is obtained at the cost of a large feedback overhead. Therefore, MTK supports to restrict the configuration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=2 to number of CSI-RS ports P</w:t>
      </w:r>
      <w:r w:rsidRPr="005036F6">
        <w:rPr>
          <w:rFonts w:ascii="Times New Roman" w:eastAsia="SimSun" w:hAnsi="Times New Roman" w:hint="eastAsia"/>
          <w:sz w:val="22"/>
          <w:szCs w:val="22"/>
          <w:lang w:eastAsia="zh-CN"/>
        </w:rPr>
        <w:t>≤</w:t>
      </w:r>
      <w:r w:rsidRPr="005036F6">
        <w:rPr>
          <w:rFonts w:ascii="Times New Roman" w:eastAsia="SimSun" w:hAnsi="Times New Roman"/>
          <w:sz w:val="22"/>
          <w:szCs w:val="22"/>
          <w:lang w:eastAsia="zh-CN"/>
        </w:rPr>
        <w:t>16.</w:t>
      </w:r>
    </w:p>
    <w:p w14:paraId="6849850E" w14:textId="3985E747" w:rsidR="00C603B5" w:rsidRPr="005036F6" w:rsidRDefault="00C603B5"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00BF6140" w14:textId="453E9437" w:rsidR="004E7872" w:rsidRPr="005036F6" w:rsidRDefault="00580510" w:rsidP="009A03F2">
      <w:pPr>
        <w:autoSpaceDE w:val="0"/>
        <w:autoSpaceDN w:val="0"/>
        <w:adjustRightInd w:val="0"/>
        <w:snapToGrid w:val="0"/>
        <w:spacing w:beforeLines="50" w:before="12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2:</w:t>
      </w:r>
      <w:r w:rsidRPr="005036F6">
        <w:rPr>
          <w:rFonts w:ascii="Times New Roman" w:eastAsia="SimSun" w:hAnsi="Times New Roman"/>
          <w:sz w:val="22"/>
          <w:szCs w:val="22"/>
          <w:lang w:val="en-US" w:eastAsia="zh-CN"/>
        </w:rPr>
        <w:t xml:space="preserve"> </w:t>
      </w:r>
      <w:r w:rsidR="004E7872" w:rsidRPr="005036F6">
        <w:rPr>
          <w:rFonts w:ascii="Times New Roman" w:eastAsia="SimSun" w:hAnsi="Times New Roman"/>
          <w:b/>
          <w:sz w:val="22"/>
          <w:szCs w:val="22"/>
          <w:lang w:val="en-US" w:eastAsia="zh-CN"/>
        </w:rPr>
        <w:t xml:space="preserve">With regarding to supported </w:t>
      </w:r>
      <w:r w:rsidR="004E7872" w:rsidRPr="005036F6">
        <w:rPr>
          <w:rFonts w:ascii="Times New Roman" w:eastAsia="SimSun" w:hAnsi="Times New Roman"/>
          <w:b/>
          <w:i/>
          <w:sz w:val="22"/>
          <w:szCs w:val="22"/>
          <w:lang w:val="en-US" w:eastAsia="zh-CN"/>
        </w:rPr>
        <w:t>M</w:t>
      </w:r>
      <w:r w:rsidR="004E7872" w:rsidRPr="005036F6">
        <w:rPr>
          <w:rFonts w:ascii="Times New Roman" w:eastAsia="SimSun" w:hAnsi="Times New Roman"/>
          <w:b/>
          <w:i/>
          <w:sz w:val="22"/>
          <w:szCs w:val="22"/>
          <w:vertAlign w:val="subscript"/>
          <w:lang w:val="en-US" w:eastAsia="zh-CN"/>
        </w:rPr>
        <w:t>v</w:t>
      </w:r>
      <w:r w:rsidR="004E7872" w:rsidRPr="005036F6">
        <w:rPr>
          <w:rFonts w:ascii="Times New Roman" w:eastAsia="SimSun" w:hAnsi="Times New Roman"/>
          <w:b/>
          <w:i/>
          <w:sz w:val="22"/>
          <w:szCs w:val="22"/>
          <w:lang w:val="en-US" w:eastAsia="zh-CN"/>
        </w:rPr>
        <w:t>=2 for W</w:t>
      </w:r>
      <w:r w:rsidR="004E7872" w:rsidRPr="005036F6">
        <w:rPr>
          <w:rFonts w:ascii="Times New Roman" w:eastAsia="SimSun" w:hAnsi="Times New Roman"/>
          <w:b/>
          <w:i/>
          <w:sz w:val="22"/>
          <w:szCs w:val="22"/>
          <w:vertAlign w:val="subscript"/>
          <w:lang w:val="en-US" w:eastAsia="zh-CN"/>
        </w:rPr>
        <w:t>f</w:t>
      </w:r>
      <w:r w:rsidR="004E7872" w:rsidRPr="005036F6">
        <w:rPr>
          <w:rFonts w:ascii="Times New Roman" w:eastAsia="SimSun" w:hAnsi="Times New Roman"/>
          <w:b/>
          <w:i/>
          <w:sz w:val="22"/>
          <w:szCs w:val="22"/>
          <w:lang w:val="en-US" w:eastAsia="zh-CN"/>
        </w:rPr>
        <w:t>, no further dependence/restriction is applied to M</w:t>
      </w:r>
      <w:r w:rsidR="004E7872" w:rsidRPr="0000598C">
        <w:rPr>
          <w:rFonts w:ascii="Times New Roman" w:eastAsia="SimSun" w:hAnsi="Times New Roman"/>
          <w:b/>
          <w:i/>
          <w:sz w:val="22"/>
          <w:szCs w:val="22"/>
          <w:vertAlign w:val="subscript"/>
          <w:lang w:val="en-US" w:eastAsia="zh-CN"/>
        </w:rPr>
        <w:t>v</w:t>
      </w:r>
      <w:r w:rsidR="004E7872" w:rsidRPr="005036F6">
        <w:rPr>
          <w:rFonts w:ascii="Times New Roman" w:eastAsia="SimSun" w:hAnsi="Times New Roman"/>
          <w:b/>
          <w:i/>
          <w:sz w:val="22"/>
          <w:szCs w:val="22"/>
          <w:lang w:val="en-US" w:eastAsia="zh-CN"/>
        </w:rPr>
        <w:t xml:space="preserve">=2. </w:t>
      </w:r>
    </w:p>
    <w:p w14:paraId="4325DB7F" w14:textId="77777777" w:rsidR="00A14996" w:rsidRPr="005036F6" w:rsidRDefault="00A14996" w:rsidP="009A03F2">
      <w:pPr>
        <w:autoSpaceDE w:val="0"/>
        <w:autoSpaceDN w:val="0"/>
        <w:adjustRightInd w:val="0"/>
        <w:snapToGrid w:val="0"/>
        <w:spacing w:beforeLines="50" w:before="120"/>
        <w:ind w:left="0" w:firstLine="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80510" w:rsidRPr="005036F6" w14:paraId="2F4DB314" w14:textId="77777777" w:rsidTr="00580510">
        <w:tc>
          <w:tcPr>
            <w:tcW w:w="1384" w:type="dxa"/>
            <w:shd w:val="clear" w:color="auto" w:fill="auto"/>
          </w:tcPr>
          <w:p w14:paraId="72D1F2B8" w14:textId="77777777" w:rsidR="00580510"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7B596391" w14:textId="77777777" w:rsidR="00580510"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580510" w:rsidRPr="005036F6" w14:paraId="4127EA21" w14:textId="77777777" w:rsidTr="00580510">
        <w:tc>
          <w:tcPr>
            <w:tcW w:w="1384" w:type="dxa"/>
            <w:shd w:val="clear" w:color="auto" w:fill="auto"/>
          </w:tcPr>
          <w:p w14:paraId="52DBD46A" w14:textId="77777777" w:rsidR="00580510"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5670D1A7" w14:textId="3A6508DE" w:rsidR="00580510" w:rsidRPr="0000598C" w:rsidRDefault="00F17E17"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2 is suggested based on slight majority so far.  </w:t>
            </w:r>
          </w:p>
        </w:tc>
      </w:tr>
      <w:tr w:rsidR="00DA431A" w:rsidRPr="005036F6" w14:paraId="1A877C99" w14:textId="77777777" w:rsidTr="00580510">
        <w:tc>
          <w:tcPr>
            <w:tcW w:w="1384" w:type="dxa"/>
            <w:shd w:val="clear" w:color="auto" w:fill="auto"/>
          </w:tcPr>
          <w:p w14:paraId="334DD47F" w14:textId="233CCE82" w:rsidR="00DA431A" w:rsidRPr="0000598C" w:rsidRDefault="00DA431A" w:rsidP="00DA431A">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8250" w:type="dxa"/>
            <w:shd w:val="clear" w:color="auto" w:fill="auto"/>
          </w:tcPr>
          <w:p w14:paraId="4BDDE42D" w14:textId="44ABBAE5" w:rsidR="00DA431A" w:rsidRPr="0000598C" w:rsidRDefault="00DA431A" w:rsidP="00DA431A">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FL proposal </w:t>
            </w:r>
          </w:p>
        </w:tc>
      </w:tr>
      <w:tr w:rsidR="007C63D5" w:rsidRPr="005036F6" w14:paraId="496AAA2F" w14:textId="77777777" w:rsidTr="00301D60">
        <w:tc>
          <w:tcPr>
            <w:tcW w:w="1384" w:type="dxa"/>
            <w:shd w:val="clear" w:color="auto" w:fill="auto"/>
          </w:tcPr>
          <w:p w14:paraId="148C3244" w14:textId="345E4CC8"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vAlign w:val="center"/>
          </w:tcPr>
          <w:p w14:paraId="20B4740B" w14:textId="77777777" w:rsidR="007C63D5" w:rsidRDefault="007C63D5" w:rsidP="007C63D5">
            <w:pPr>
              <w:autoSpaceDE w:val="0"/>
              <w:autoSpaceDN w:val="0"/>
              <w:adjustRightInd w:val="0"/>
              <w:snapToGrid w:val="0"/>
              <w:spacing w:beforeLines="50" w:before="120"/>
              <w:rPr>
                <w:rFonts w:ascii="Times New Roman" w:hAnsi="Times New Roman"/>
                <w:sz w:val="22"/>
                <w:szCs w:val="28"/>
              </w:rPr>
            </w:pPr>
            <w:r>
              <w:rPr>
                <w:rFonts w:ascii="Times New Roman" w:hAnsi="Times New Roman"/>
                <w:sz w:val="22"/>
                <w:szCs w:val="28"/>
              </w:rPr>
              <w:t>Support this proposal.</w:t>
            </w:r>
          </w:p>
          <w:p w14:paraId="45D4863D" w14:textId="77777777" w:rsidR="007C63D5" w:rsidRDefault="007C63D5" w:rsidP="007C63D5">
            <w:pPr>
              <w:autoSpaceDE w:val="0"/>
              <w:autoSpaceDN w:val="0"/>
              <w:adjustRightInd w:val="0"/>
              <w:snapToGrid w:val="0"/>
              <w:spacing w:beforeLines="50" w:before="120"/>
              <w:ind w:left="0" w:firstLine="0"/>
              <w:rPr>
                <w:rFonts w:ascii="Times New Roman" w:hAnsi="Times New Roman"/>
                <w:sz w:val="22"/>
                <w:szCs w:val="28"/>
              </w:rPr>
            </w:pPr>
            <w:r>
              <w:rPr>
                <w:rFonts w:ascii="Times New Roman" w:hAnsi="Times New Roman"/>
                <w:sz w:val="22"/>
                <w:szCs w:val="28"/>
              </w:rPr>
              <w:t xml:space="preserve">In our view </w:t>
            </w:r>
            <w:r w:rsidRPr="003E4D7D">
              <w:rPr>
                <w:rFonts w:ascii="Times New Roman" w:hAnsi="Times New Roman"/>
                <w:sz w:val="22"/>
                <w:szCs w:val="28"/>
              </w:rPr>
              <w:t xml:space="preserve">there are two main use cases for the gNB to configure </w:t>
            </w:r>
            <m:oMath>
              <m:sSub>
                <m:sSubPr>
                  <m:ctrlPr>
                    <w:rPr>
                      <w:rFonts w:ascii="Cambria Math" w:hAnsi="Cambria Math"/>
                      <w:i/>
                      <w:sz w:val="22"/>
                      <w:szCs w:val="28"/>
                    </w:rPr>
                  </m:ctrlPr>
                </m:sSubPr>
                <m:e>
                  <m:r>
                    <w:rPr>
                      <w:rFonts w:ascii="Cambria Math" w:hAnsi="Cambria Math"/>
                      <w:sz w:val="22"/>
                      <w:szCs w:val="28"/>
                    </w:rPr>
                    <m:t>M</m:t>
                  </m:r>
                </m:e>
                <m:sub>
                  <m:r>
                    <w:rPr>
                      <w:rFonts w:ascii="Cambria Math" w:hAnsi="Cambria Math"/>
                      <w:sz w:val="22"/>
                      <w:szCs w:val="28"/>
                    </w:rPr>
                    <m:t>ν</m:t>
                  </m:r>
                </m:sub>
              </m:sSub>
              <m:r>
                <w:rPr>
                  <w:rFonts w:ascii="Cambria Math" w:hAnsi="Cambria Math"/>
                  <w:sz w:val="22"/>
                  <w:szCs w:val="28"/>
                </w:rPr>
                <m:t>&gt;1</m:t>
              </m:r>
            </m:oMath>
            <w:r>
              <w:rPr>
                <w:rFonts w:ascii="Times New Roman" w:hAnsi="Times New Roman"/>
                <w:sz w:val="22"/>
                <w:szCs w:val="28"/>
              </w:rPr>
              <w:t>, applicable for any CSI-RS configuration:</w:t>
            </w:r>
          </w:p>
          <w:p w14:paraId="052EAD80" w14:textId="77777777" w:rsidR="007C63D5" w:rsidRDefault="007C63D5" w:rsidP="007C63D5">
            <w:pPr>
              <w:pStyle w:val="ListParagraph"/>
              <w:numPr>
                <w:ilvl w:val="0"/>
                <w:numId w:val="170"/>
              </w:numPr>
              <w:autoSpaceDE w:val="0"/>
              <w:autoSpaceDN w:val="0"/>
              <w:adjustRightInd w:val="0"/>
              <w:snapToGrid w:val="0"/>
              <w:spacing w:beforeLines="50" w:before="120"/>
              <w:ind w:leftChars="0"/>
              <w:rPr>
                <w:rFonts w:ascii="Times New Roman" w:hAnsi="Times New Roman"/>
                <w:sz w:val="22"/>
                <w:szCs w:val="22"/>
              </w:rPr>
            </w:pPr>
            <w:r>
              <w:rPr>
                <w:rFonts w:ascii="Times New Roman" w:hAnsi="Times New Roman"/>
                <w:sz w:val="22"/>
                <w:szCs w:val="22"/>
              </w:rPr>
              <w:t xml:space="preserve">Robustness against </w:t>
            </w:r>
            <w:r w:rsidRPr="003E4D7D">
              <w:rPr>
                <w:rFonts w:ascii="Times New Roman" w:hAnsi="Times New Roman"/>
                <w:sz w:val="22"/>
                <w:szCs w:val="22"/>
              </w:rPr>
              <w:t>nonideal UL-DL reciprocity for channel delays</w:t>
            </w:r>
          </w:p>
          <w:p w14:paraId="6AC2CB15" w14:textId="77777777" w:rsidR="007C63D5" w:rsidRDefault="007C63D5" w:rsidP="007C63D5">
            <w:pPr>
              <w:pStyle w:val="ListParagraph"/>
              <w:numPr>
                <w:ilvl w:val="0"/>
                <w:numId w:val="170"/>
              </w:numPr>
              <w:autoSpaceDE w:val="0"/>
              <w:autoSpaceDN w:val="0"/>
              <w:adjustRightInd w:val="0"/>
              <w:snapToGrid w:val="0"/>
              <w:spacing w:beforeLines="50" w:before="120"/>
              <w:ind w:leftChars="0"/>
              <w:rPr>
                <w:rFonts w:ascii="Times New Roman" w:hAnsi="Times New Roman"/>
                <w:sz w:val="22"/>
                <w:szCs w:val="22"/>
              </w:rPr>
            </w:pPr>
            <w:r w:rsidRPr="003E4D7D">
              <w:rPr>
                <w:rFonts w:ascii="Times New Roman" w:hAnsi="Times New Roman"/>
                <w:sz w:val="22"/>
                <w:szCs w:val="22"/>
              </w:rPr>
              <w:t>gNB implementations with lower delay resolution, due for example to limited SRS bandwidth</w:t>
            </w:r>
            <w:r>
              <w:rPr>
                <w:rFonts w:ascii="Times New Roman" w:hAnsi="Times New Roman"/>
                <w:sz w:val="22"/>
                <w:szCs w:val="22"/>
              </w:rPr>
              <w:t xml:space="preserve">. In this case, </w:t>
            </w:r>
            <m:oMath>
              <m:sSub>
                <m:sSubPr>
                  <m:ctrlPr>
                    <w:rPr>
                      <w:rFonts w:ascii="Cambria Math" w:hAnsi="Cambria Math"/>
                      <w:i/>
                      <w:sz w:val="22"/>
                      <w:szCs w:val="28"/>
                    </w:rPr>
                  </m:ctrlPr>
                </m:sSubPr>
                <m:e>
                  <m:r>
                    <w:rPr>
                      <w:rFonts w:ascii="Cambria Math" w:hAnsi="Cambria Math"/>
                      <w:sz w:val="22"/>
                      <w:szCs w:val="28"/>
                    </w:rPr>
                    <m:t>M</m:t>
                  </m:r>
                </m:e>
                <m:sub>
                  <m:r>
                    <w:rPr>
                      <w:rFonts w:ascii="Cambria Math" w:hAnsi="Cambria Math"/>
                      <w:sz w:val="22"/>
                      <w:szCs w:val="28"/>
                    </w:rPr>
                    <m:t>ν</m:t>
                  </m:r>
                </m:sub>
              </m:sSub>
              <m:r>
                <w:rPr>
                  <w:rFonts w:ascii="Cambria Math" w:hAnsi="Cambria Math"/>
                  <w:sz w:val="22"/>
                  <w:szCs w:val="28"/>
                </w:rPr>
                <m:t>&gt;1</m:t>
              </m:r>
            </m:oMath>
            <w:r>
              <w:rPr>
                <w:rFonts w:ascii="Times New Roman" w:hAnsi="Times New Roman"/>
                <w:sz w:val="22"/>
                <w:szCs w:val="28"/>
              </w:rPr>
              <w:t xml:space="preserve"> allows to</w:t>
            </w:r>
            <w:r>
              <w:rPr>
                <w:rFonts w:ascii="Times New Roman" w:hAnsi="Times New Roman"/>
                <w:sz w:val="22"/>
                <w:szCs w:val="22"/>
              </w:rPr>
              <w:t xml:space="preserve"> increase the delay resolution</w:t>
            </w:r>
          </w:p>
          <w:p w14:paraId="61710F73" w14:textId="4DF5DEB0"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As shown in simulation results in our previous tdoc (</w:t>
            </w:r>
            <w:hyperlink r:id="rId9" w:history="1">
              <w:r w:rsidRPr="003E4D7D">
                <w:rPr>
                  <w:rStyle w:val="Hyperlink"/>
                  <w:rFonts w:ascii="Times New Roman" w:hAnsi="Times New Roman"/>
                  <w:sz w:val="22"/>
                  <w:szCs w:val="22"/>
                </w:rPr>
                <w:t>R1-2105277</w:t>
              </w:r>
            </w:hyperlink>
            <w:r>
              <w:rPr>
                <w:rFonts w:ascii="Times New Roman" w:hAnsi="Times New Roman"/>
                <w:sz w:val="22"/>
                <w:szCs w:val="22"/>
              </w:rPr>
              <w:t xml:space="preserve">, sec 2.2), the gain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=2</m:t>
              </m:r>
            </m:oMath>
            <w:r>
              <w:rPr>
                <w:rFonts w:ascii="Times New Roman" w:hAnsi="Times New Roman"/>
                <w:sz w:val="22"/>
                <w:szCs w:val="22"/>
              </w:rPr>
              <w:t xml:space="preserve"> over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for use case 2 is up to ~21% for rank 1 and ~32% for max rank 2</w:t>
            </w:r>
          </w:p>
        </w:tc>
      </w:tr>
      <w:tr w:rsidR="00CB6872" w:rsidRPr="005036F6" w14:paraId="35D578E3" w14:textId="77777777" w:rsidTr="00301D60">
        <w:tc>
          <w:tcPr>
            <w:tcW w:w="1384" w:type="dxa"/>
            <w:shd w:val="clear" w:color="auto" w:fill="auto"/>
          </w:tcPr>
          <w:p w14:paraId="42DF1021" w14:textId="441E3BD1" w:rsidR="00CB6872" w:rsidRDefault="00CB687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vAlign w:val="center"/>
          </w:tcPr>
          <w:p w14:paraId="027AA340" w14:textId="4FB19869" w:rsidR="00CB6872" w:rsidRDefault="00CB6872" w:rsidP="007C63D5">
            <w:pPr>
              <w:autoSpaceDE w:val="0"/>
              <w:autoSpaceDN w:val="0"/>
              <w:adjustRightInd w:val="0"/>
              <w:snapToGrid w:val="0"/>
              <w:spacing w:beforeLines="50" w:before="120"/>
              <w:rPr>
                <w:rFonts w:ascii="Times New Roman" w:hAnsi="Times New Roman"/>
                <w:sz w:val="22"/>
                <w:szCs w:val="28"/>
              </w:rPr>
            </w:pPr>
            <w:r>
              <w:rPr>
                <w:rFonts w:ascii="Times New Roman" w:hAnsi="Times New Roman"/>
                <w:sz w:val="22"/>
                <w:szCs w:val="28"/>
              </w:rPr>
              <w:t>Support proposal</w:t>
            </w:r>
          </w:p>
        </w:tc>
      </w:tr>
      <w:tr w:rsidR="00B86B0A" w:rsidRPr="005036F6" w14:paraId="16AABDA7" w14:textId="77777777" w:rsidTr="00301D60">
        <w:tc>
          <w:tcPr>
            <w:tcW w:w="1384" w:type="dxa"/>
            <w:shd w:val="clear" w:color="auto" w:fill="auto"/>
          </w:tcPr>
          <w:p w14:paraId="7C79F160" w14:textId="26549CE5" w:rsidR="00B86B0A" w:rsidRDefault="00B86B0A"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vAlign w:val="center"/>
          </w:tcPr>
          <w:p w14:paraId="6D2DF206" w14:textId="694C51E8" w:rsidR="00B86B0A" w:rsidRDefault="00B86B0A" w:rsidP="007C63D5">
            <w:pPr>
              <w:autoSpaceDE w:val="0"/>
              <w:autoSpaceDN w:val="0"/>
              <w:adjustRightInd w:val="0"/>
              <w:snapToGrid w:val="0"/>
              <w:spacing w:beforeLines="50" w:before="120"/>
              <w:rPr>
                <w:rFonts w:ascii="Times New Roman" w:hAnsi="Times New Roman"/>
                <w:sz w:val="22"/>
                <w:szCs w:val="28"/>
              </w:rPr>
            </w:pPr>
            <w:r>
              <w:rPr>
                <w:rFonts w:ascii="Times New Roman" w:hAnsi="Times New Roman"/>
                <w:sz w:val="22"/>
                <w:szCs w:val="28"/>
              </w:rPr>
              <w:t>Ok</w:t>
            </w:r>
          </w:p>
        </w:tc>
      </w:tr>
      <w:tr w:rsidR="006A72D1" w:rsidRPr="005036F6" w14:paraId="4CDDEFD4" w14:textId="77777777" w:rsidTr="009F6CBC">
        <w:tc>
          <w:tcPr>
            <w:tcW w:w="1384" w:type="dxa"/>
            <w:shd w:val="clear" w:color="auto" w:fill="auto"/>
          </w:tcPr>
          <w:p w14:paraId="1EE1E8EE" w14:textId="33D5EBB6" w:rsidR="006A72D1" w:rsidRDefault="006A72D1" w:rsidP="006A72D1">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250" w:type="dxa"/>
            <w:shd w:val="clear" w:color="auto" w:fill="auto"/>
          </w:tcPr>
          <w:p w14:paraId="5BB1BE49" w14:textId="30C073DE" w:rsidR="006A72D1" w:rsidRDefault="006A72D1" w:rsidP="006A72D1">
            <w:pPr>
              <w:autoSpaceDE w:val="0"/>
              <w:autoSpaceDN w:val="0"/>
              <w:adjustRightInd w:val="0"/>
              <w:snapToGrid w:val="0"/>
              <w:spacing w:beforeLines="50" w:before="120"/>
              <w:rPr>
                <w:rFonts w:ascii="Times New Roman" w:hAnsi="Times New Roman"/>
                <w:sz w:val="22"/>
                <w:szCs w:val="28"/>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9727CF" w:rsidRPr="005036F6" w14:paraId="752EAF13" w14:textId="77777777" w:rsidTr="009F6CBC">
        <w:tc>
          <w:tcPr>
            <w:tcW w:w="1384" w:type="dxa"/>
            <w:shd w:val="clear" w:color="auto" w:fill="auto"/>
          </w:tcPr>
          <w:p w14:paraId="7C784F1B" w14:textId="0482FA34" w:rsidR="009727CF" w:rsidRDefault="009727CF" w:rsidP="006A72D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2E7FBAD1" w14:textId="2FC560DA" w:rsidR="009727CF" w:rsidRDefault="009727CF" w:rsidP="006A72D1">
            <w:pPr>
              <w:autoSpaceDE w:val="0"/>
              <w:autoSpaceDN w:val="0"/>
              <w:adjustRightInd w:val="0"/>
              <w:snapToGrid w:val="0"/>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1376F" w:rsidRPr="005036F6" w14:paraId="518788D6"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3CEA0097"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8257F0A" w14:textId="77777777" w:rsidR="0061376F" w:rsidRDefault="0061376F" w:rsidP="0061376F">
            <w:pPr>
              <w:autoSpaceDE w:val="0"/>
              <w:autoSpaceDN w:val="0"/>
              <w:adjustRightInd w:val="0"/>
              <w:snapToGrid w:val="0"/>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2E0E7C" w:rsidRPr="005036F6" w14:paraId="145678EF"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6037761F" w14:textId="77D5AEA8" w:rsidR="002E0E7C" w:rsidRDefault="002E0E7C"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ABB73CE" w14:textId="74E5C063" w:rsidR="002E0E7C" w:rsidRDefault="002E0E7C" w:rsidP="0061376F">
            <w:pPr>
              <w:autoSpaceDE w:val="0"/>
              <w:autoSpaceDN w:val="0"/>
              <w:adjustRightInd w:val="0"/>
              <w:snapToGrid w:val="0"/>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support the proposal</w:t>
            </w:r>
          </w:p>
        </w:tc>
      </w:tr>
    </w:tbl>
    <w:p w14:paraId="33780C06" w14:textId="77777777" w:rsidR="003C378F" w:rsidRPr="005036F6" w:rsidRDefault="003C378F" w:rsidP="009A03F2">
      <w:pPr>
        <w:spacing w:beforeLines="50" w:before="120"/>
        <w:ind w:left="0" w:firstLine="0"/>
        <w:rPr>
          <w:rFonts w:ascii="Times New Roman" w:eastAsiaTheme="minorEastAsia" w:hAnsi="Times New Roman"/>
          <w:sz w:val="22"/>
          <w:szCs w:val="22"/>
          <w:lang w:eastAsia="zh-CN"/>
        </w:rPr>
      </w:pPr>
    </w:p>
    <w:p w14:paraId="73190733" w14:textId="7CF0CAE7" w:rsidR="00D65439" w:rsidRPr="005036F6" w:rsidRDefault="00580510"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In addition to whether further dependence/restriction for Mv=2 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xml:space="preserve">, some companies provide their view on whether support  Mv=4 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which are summarized as following.</w:t>
      </w:r>
    </w:p>
    <w:p w14:paraId="0CE6AA9B" w14:textId="65BAC6DA" w:rsidR="00D65439" w:rsidRPr="005036F6" w:rsidRDefault="00D65439" w:rsidP="009A03F2">
      <w:pPr>
        <w:pStyle w:val="ListParagraph"/>
        <w:autoSpaceDE w:val="0"/>
        <w:autoSpaceDN w:val="0"/>
        <w:adjustRightInd w:val="0"/>
        <w:snapToGrid w:val="0"/>
        <w:spacing w:beforeLines="50" w:before="120"/>
        <w:ind w:leftChars="0" w:left="0" w:firstLine="0"/>
        <w:jc w:val="center"/>
        <w:rPr>
          <w:rFonts w:ascii="Times New Roman" w:eastAsia="MS Mincho" w:hAnsi="Times New Roman"/>
          <w:b/>
          <w:sz w:val="22"/>
          <w:szCs w:val="22"/>
          <w:lang w:val="en-US" w:eastAsia="ja-JP"/>
        </w:rPr>
      </w:pPr>
      <w:r w:rsidRPr="0000598C">
        <w:rPr>
          <w:rFonts w:ascii="Times New Roman" w:eastAsiaTheme="minorEastAsia" w:hAnsi="Times New Roman"/>
          <w:b/>
          <w:sz w:val="22"/>
          <w:szCs w:val="22"/>
          <w:lang w:val="en-US" w:eastAsia="zh-CN"/>
        </w:rPr>
        <w:t xml:space="preserve">Table 3 Summary of Companies’ Views on whether support Mv&gt;2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Style w:val="TableGrid"/>
        <w:tblW w:w="0" w:type="auto"/>
        <w:tblLook w:val="04A0" w:firstRow="1" w:lastRow="0" w:firstColumn="1" w:lastColumn="0" w:noHBand="0" w:noVBand="1"/>
      </w:tblPr>
      <w:tblGrid>
        <w:gridCol w:w="3539"/>
        <w:gridCol w:w="6056"/>
      </w:tblGrid>
      <w:tr w:rsidR="00D65439" w:rsidRPr="005036F6" w14:paraId="054B7EDD"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2BA8D2" w14:textId="77777777" w:rsidR="00D65439" w:rsidRPr="0000598C" w:rsidRDefault="00D65439"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F82FB9" w14:textId="77777777" w:rsidR="00D65439" w:rsidRPr="0000598C" w:rsidRDefault="00D65439"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Companies</w:t>
            </w:r>
          </w:p>
        </w:tc>
      </w:tr>
      <w:tr w:rsidR="00D65439" w:rsidRPr="005036F6" w14:paraId="395CFFCA"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C4E8FAB" w14:textId="35037D44" w:rsidR="00D65439" w:rsidRPr="005036F6" w:rsidRDefault="00D65439">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Support</w:t>
            </w:r>
          </w:p>
        </w:tc>
        <w:tc>
          <w:tcPr>
            <w:tcW w:w="6056" w:type="dxa"/>
            <w:tcBorders>
              <w:top w:val="single" w:sz="4" w:space="0" w:color="000000"/>
              <w:left w:val="single" w:sz="4" w:space="0" w:color="000000"/>
              <w:bottom w:val="single" w:sz="4" w:space="0" w:color="000000"/>
              <w:right w:val="single" w:sz="4" w:space="0" w:color="000000"/>
            </w:tcBorders>
            <w:vAlign w:val="center"/>
          </w:tcPr>
          <w:p w14:paraId="2CEA737B" w14:textId="08E7AFF4" w:rsidR="00D65439" w:rsidRPr="005036F6" w:rsidRDefault="00D65439" w:rsidP="009A03F2">
            <w:pPr>
              <w:autoSpaceDE w:val="0"/>
              <w:autoSpaceDN w:val="0"/>
              <w:adjustRightInd w:val="0"/>
              <w:snapToGrid w:val="0"/>
              <w:spacing w:beforeLines="50" w:before="120"/>
              <w:ind w:left="0" w:firstLine="0"/>
              <w:rPr>
                <w:rFonts w:ascii="Times New Roman" w:eastAsia="SimSun" w:hAnsi="Times New Roman"/>
                <w:sz w:val="22"/>
                <w:szCs w:val="22"/>
                <w:lang w:val="en-US" w:eastAsia="zh-CN"/>
              </w:rPr>
            </w:pPr>
          </w:p>
        </w:tc>
      </w:tr>
      <w:tr w:rsidR="00D65439" w:rsidRPr="005036F6" w14:paraId="3A5C399C"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FCDB483" w14:textId="05A5E518" w:rsidR="00D65439" w:rsidRPr="005036F6" w:rsidRDefault="00F03D6D">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 xml:space="preserve">Not </w:t>
            </w:r>
            <w:r w:rsidR="00D65439" w:rsidRPr="005036F6">
              <w:rPr>
                <w:rFonts w:ascii="Times New Roman" w:eastAsiaTheme="minorEastAsia" w:hAnsi="Times New Roman"/>
                <w:b/>
                <w:sz w:val="22"/>
                <w:szCs w:val="22"/>
                <w:lang w:eastAsia="zh-CN"/>
              </w:rPr>
              <w:t>Support</w:t>
            </w:r>
            <w:r w:rsidR="0037705F" w:rsidRPr="005036F6">
              <w:rPr>
                <w:rFonts w:ascii="Times New Roman" w:eastAsiaTheme="minorEastAsia" w:hAnsi="Times New Roman"/>
                <w:b/>
                <w:sz w:val="22"/>
                <w:szCs w:val="22"/>
                <w:lang w:eastAsia="zh-CN"/>
              </w:rPr>
              <w:t xml:space="preserve"> (4)</w:t>
            </w:r>
          </w:p>
        </w:tc>
        <w:tc>
          <w:tcPr>
            <w:tcW w:w="6056" w:type="dxa"/>
            <w:tcBorders>
              <w:top w:val="single" w:sz="4" w:space="0" w:color="000000"/>
              <w:left w:val="single" w:sz="4" w:space="0" w:color="000000"/>
              <w:bottom w:val="single" w:sz="4" w:space="0" w:color="000000"/>
              <w:right w:val="single" w:sz="4" w:space="0" w:color="000000"/>
            </w:tcBorders>
            <w:vAlign w:val="center"/>
          </w:tcPr>
          <w:p w14:paraId="07F76EA4" w14:textId="5519069A" w:rsidR="00D65439" w:rsidRPr="005036F6" w:rsidRDefault="00D65439" w:rsidP="009A03F2">
            <w:pPr>
              <w:autoSpaceDE w:val="0"/>
              <w:autoSpaceDN w:val="0"/>
              <w:adjustRightInd w:val="0"/>
              <w:snapToGrid w:val="0"/>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 Ericsson, MTK, Intel</w:t>
            </w:r>
          </w:p>
        </w:tc>
      </w:tr>
    </w:tbl>
    <w:p w14:paraId="199DE1AC" w14:textId="5112037D" w:rsidR="00580510" w:rsidRPr="005036F6" w:rsidRDefault="00D65439"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simulation results show that there is no benefits for Mv =4 compared with Mv=2. For example in </w:t>
      </w:r>
      <w:r w:rsidR="00F17E17" w:rsidRPr="005036F6">
        <w:rPr>
          <w:rFonts w:ascii="Times New Roman" w:eastAsia="SimSun" w:hAnsi="Times New Roman"/>
          <w:sz w:val="22"/>
          <w:szCs w:val="22"/>
          <w:lang w:eastAsia="zh-CN"/>
        </w:rPr>
        <w:t>Ericsson’s</w:t>
      </w:r>
      <w:r w:rsidRPr="005036F6">
        <w:rPr>
          <w:rFonts w:ascii="Times New Roman" w:eastAsia="SimSun" w:hAnsi="Times New Roman"/>
          <w:sz w:val="22"/>
          <w:szCs w:val="22"/>
          <w:lang w:eastAsia="zh-CN"/>
        </w:rPr>
        <w:t xml:space="preserve"> simulation results, no performance gain can be observed for Mv = 4 compared with Mv = 2 and in MTK’s simulation results, </w:t>
      </w:r>
      <w:r w:rsidRPr="005036F6">
        <w:rPr>
          <w:rFonts w:ascii="Times New Roman" w:eastAsia="SimSun" w:hAnsi="Times New Roman"/>
          <w:color w:val="000000"/>
          <w:sz w:val="22"/>
          <w:szCs w:val="22"/>
          <w:lang w:eastAsia="zh-CN"/>
        </w:rPr>
        <w:t xml:space="preserve">the performance gain for </w:t>
      </w:r>
      <m:oMath>
        <m:sSub>
          <m:sSubPr>
            <m:ctrlPr>
              <w:rPr>
                <w:rFonts w:ascii="Cambria Math" w:eastAsia="SimSun" w:hAnsi="Cambria Math"/>
                <w:i/>
                <w:color w:val="000000"/>
                <w:sz w:val="22"/>
                <w:szCs w:val="22"/>
                <w:lang w:eastAsia="zh-CN"/>
              </w:rPr>
            </m:ctrlPr>
          </m:sSubPr>
          <m:e>
            <m:r>
              <w:rPr>
                <w:rFonts w:ascii="Cambria Math" w:eastAsia="SimSun" w:hAnsi="Cambria Math"/>
                <w:color w:val="000000"/>
                <w:sz w:val="22"/>
                <w:szCs w:val="22"/>
                <w:lang w:eastAsia="zh-CN"/>
              </w:rPr>
              <m:t>M</m:t>
            </m:r>
          </m:e>
          <m:sub>
            <m:r>
              <w:rPr>
                <w:rFonts w:ascii="Cambria Math" w:eastAsia="SimSun" w:hAnsi="Cambria Math"/>
                <w:color w:val="000000"/>
                <w:sz w:val="22"/>
                <w:szCs w:val="22"/>
                <w:lang w:eastAsia="zh-CN"/>
              </w:rPr>
              <m:t>v</m:t>
            </m:r>
          </m:sub>
        </m:sSub>
        <m:r>
          <w:rPr>
            <w:rFonts w:ascii="Cambria Math" w:eastAsia="SimSun" w:hAnsi="Cambria Math"/>
            <w:color w:val="000000"/>
            <w:sz w:val="22"/>
            <w:szCs w:val="22"/>
            <w:lang w:eastAsia="zh-CN"/>
          </w:rPr>
          <m:t>&gt;2</m:t>
        </m:r>
      </m:oMath>
      <w:r w:rsidRPr="005036F6">
        <w:rPr>
          <w:rFonts w:ascii="Times New Roman" w:eastAsia="SimSun" w:hAnsi="Times New Roman"/>
          <w:color w:val="000000"/>
          <w:sz w:val="22"/>
          <w:szCs w:val="22"/>
          <w:lang w:eastAsia="zh-CN"/>
        </w:rPr>
        <w:t xml:space="preserve"> is modest in comparison to the feedback overhead and UE computational complexity</w:t>
      </w:r>
      <w:r w:rsidR="00B638DE" w:rsidRPr="005036F6">
        <w:rPr>
          <w:rFonts w:ascii="Times New Roman" w:eastAsia="SimSun" w:hAnsi="Times New Roman"/>
          <w:color w:val="000000"/>
          <w:sz w:val="22"/>
          <w:szCs w:val="22"/>
          <w:lang w:eastAsia="zh-CN"/>
        </w:rPr>
        <w:t xml:space="preserve">. In addition, Samsung and Intel think </w:t>
      </w:r>
      <w:r w:rsidR="00F17E17" w:rsidRPr="005036F6">
        <w:rPr>
          <w:rFonts w:ascii="Times New Roman" w:eastAsia="SimSun" w:hAnsi="Times New Roman"/>
          <w:color w:val="000000"/>
          <w:sz w:val="22"/>
          <w:szCs w:val="22"/>
          <w:lang w:eastAsia="zh-CN"/>
        </w:rPr>
        <w:t xml:space="preserve">that </w:t>
      </w:r>
      <w:r w:rsidR="00B638DE" w:rsidRPr="005036F6">
        <w:rPr>
          <w:rFonts w:ascii="Times New Roman" w:eastAsia="SimSun" w:hAnsi="Times New Roman"/>
          <w:color w:val="000000"/>
          <w:sz w:val="22"/>
          <w:szCs w:val="22"/>
          <w:lang w:eastAsia="zh-CN"/>
        </w:rPr>
        <w:t>the need for Mv&gt;2 is not clear.</w:t>
      </w:r>
      <w:r w:rsidRPr="005036F6">
        <w:rPr>
          <w:rFonts w:ascii="Times New Roman" w:eastAsia="SimSun" w:hAnsi="Times New Roman"/>
          <w:sz w:val="22"/>
          <w:szCs w:val="22"/>
          <w:lang w:eastAsia="zh-CN"/>
        </w:rPr>
        <w:t xml:space="preserve"> </w:t>
      </w:r>
    </w:p>
    <w:p w14:paraId="2E8C164A" w14:textId="43B3AE2F"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29E0D933" w14:textId="22EDC162" w:rsidR="00C57B9C" w:rsidRPr="005036F6" w:rsidRDefault="00D65439"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5036F6">
        <w:rPr>
          <w:rFonts w:ascii="Times New Roman" w:eastAsia="SimSun" w:hAnsi="Times New Roman"/>
          <w:b/>
          <w:i/>
          <w:sz w:val="22"/>
          <w:szCs w:val="22"/>
          <w:lang w:val="en-US" w:eastAsia="zh-CN"/>
        </w:rPr>
        <w:lastRenderedPageBreak/>
        <w:t>Proposal 3</w:t>
      </w:r>
      <w:r w:rsidR="00580510" w:rsidRPr="005036F6">
        <w:rPr>
          <w:rFonts w:ascii="Times New Roman" w:eastAsia="SimSun" w:hAnsi="Times New Roman"/>
          <w:b/>
          <w:i/>
          <w:sz w:val="22"/>
          <w:szCs w:val="22"/>
          <w:lang w:val="en-US" w:eastAsia="zh-CN"/>
        </w:rPr>
        <w:t xml:space="preserve">: </w:t>
      </w:r>
      <w:r w:rsidR="00C57B9C" w:rsidRPr="005036F6">
        <w:rPr>
          <w:rFonts w:ascii="Times New Roman" w:eastAsia="SimSun" w:hAnsi="Times New Roman"/>
          <w:b/>
          <w:i/>
          <w:sz w:val="22"/>
          <w:szCs w:val="22"/>
          <w:lang w:val="en-US" w:eastAsia="zh-CN"/>
        </w:rPr>
        <w:t xml:space="preserve">For Rel-17 PS </w:t>
      </w:r>
      <w:r w:rsidR="005C3124" w:rsidRPr="005C3124">
        <w:rPr>
          <w:rFonts w:ascii="Times New Roman" w:eastAsia="SimSun" w:hAnsi="Times New Roman"/>
          <w:b/>
          <w:i/>
          <w:sz w:val="22"/>
          <w:szCs w:val="22"/>
          <w:lang w:val="en-US" w:eastAsia="zh-CN"/>
        </w:rPr>
        <w:t xml:space="preserve"> </w:t>
      </w:r>
      <w:r w:rsidR="005C3124" w:rsidRPr="00305777">
        <w:rPr>
          <w:rFonts w:ascii="Times New Roman" w:eastAsia="SimSun" w:hAnsi="Times New Roman"/>
          <w:b/>
          <w:i/>
          <w:sz w:val="22"/>
          <w:szCs w:val="22"/>
          <w:lang w:val="en-US" w:eastAsia="zh-CN"/>
        </w:rPr>
        <w:t>codebook</w:t>
      </w:r>
      <w:r w:rsidR="00C57B9C" w:rsidRPr="005036F6">
        <w:rPr>
          <w:rFonts w:ascii="Times New Roman" w:eastAsia="SimSun" w:hAnsi="Times New Roman"/>
          <w:b/>
          <w:i/>
          <w:sz w:val="22"/>
          <w:szCs w:val="22"/>
          <w:lang w:val="en-US" w:eastAsia="zh-CN"/>
        </w:rPr>
        <w:t xml:space="preserve">, </w:t>
      </w:r>
      <w:r w:rsidR="00C57B9C" w:rsidRPr="005036F6">
        <w:rPr>
          <w:rFonts w:ascii="Times New Roman" w:hAnsi="Times New Roman"/>
          <w:b/>
          <w:i/>
          <w:sz w:val="22"/>
          <w:szCs w:val="22"/>
        </w:rPr>
        <w:t>M</w:t>
      </w:r>
      <w:r w:rsidR="00C57B9C" w:rsidRPr="0000598C">
        <w:rPr>
          <w:rFonts w:ascii="Times New Roman" w:hAnsi="Times New Roman"/>
          <w:b/>
          <w:i/>
          <w:sz w:val="22"/>
          <w:szCs w:val="22"/>
          <w:vertAlign w:val="subscript"/>
        </w:rPr>
        <w:t>v</w:t>
      </w:r>
      <w:r w:rsidR="00C57B9C" w:rsidRPr="005036F6">
        <w:rPr>
          <w:rFonts w:ascii="Times New Roman" w:hAnsi="Times New Roman"/>
          <w:b/>
          <w:i/>
          <w:sz w:val="22"/>
          <w:szCs w:val="22"/>
        </w:rPr>
        <w:t xml:space="preserve">&gt;2 is not supported </w:t>
      </w:r>
      <w:r w:rsidR="00A14996" w:rsidRPr="005036F6">
        <w:rPr>
          <w:rFonts w:ascii="Times New Roman" w:hAnsi="Times New Roman"/>
          <w:b/>
          <w:i/>
          <w:sz w:val="22"/>
          <w:szCs w:val="22"/>
        </w:rPr>
        <w:t>for W</w:t>
      </w:r>
      <w:r w:rsidR="00A14996" w:rsidRPr="0000598C">
        <w:rPr>
          <w:rFonts w:ascii="Times New Roman" w:hAnsi="Times New Roman"/>
          <w:b/>
          <w:i/>
          <w:sz w:val="22"/>
          <w:szCs w:val="22"/>
          <w:vertAlign w:val="subscript"/>
        </w:rPr>
        <w:t>f</w:t>
      </w:r>
      <w:r w:rsidR="00C57B9C" w:rsidRPr="005036F6">
        <w:rPr>
          <w:rFonts w:ascii="Times New Roman" w:eastAsia="SimSun" w:hAnsi="Times New Roman"/>
          <w:b/>
          <w:sz w:val="22"/>
          <w:szCs w:val="22"/>
          <w:lang w:val="en-US" w:eastAsia="zh-CN"/>
        </w:rPr>
        <w:t>.</w:t>
      </w:r>
    </w:p>
    <w:p w14:paraId="1E627134" w14:textId="77777777" w:rsidR="00A14996" w:rsidRPr="005036F6" w:rsidRDefault="00A14996"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57B9C" w:rsidRPr="005036F6" w14:paraId="1080BCA3" w14:textId="77777777" w:rsidTr="0050267E">
        <w:tc>
          <w:tcPr>
            <w:tcW w:w="1384" w:type="dxa"/>
            <w:shd w:val="clear" w:color="auto" w:fill="auto"/>
          </w:tcPr>
          <w:p w14:paraId="7C48AF28" w14:textId="456863E5" w:rsidR="00C57B9C"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r w:rsidRPr="005036F6">
              <w:rPr>
                <w:rFonts w:ascii="Times New Roman" w:eastAsia="SimSun" w:hAnsi="Times New Roman"/>
                <w:i/>
                <w:sz w:val="22"/>
                <w:szCs w:val="22"/>
                <w:lang w:val="en-US" w:eastAsia="zh-CN"/>
              </w:rPr>
              <w:t xml:space="preserve"> </w:t>
            </w:r>
            <w:r w:rsidR="00C57B9C" w:rsidRPr="0000598C">
              <w:rPr>
                <w:rFonts w:ascii="Times New Roman" w:eastAsia="SimSun" w:hAnsi="Times New Roman"/>
                <w:sz w:val="22"/>
                <w:szCs w:val="22"/>
              </w:rPr>
              <w:t>Company</w:t>
            </w:r>
          </w:p>
        </w:tc>
        <w:tc>
          <w:tcPr>
            <w:tcW w:w="8250" w:type="dxa"/>
            <w:shd w:val="clear" w:color="auto" w:fill="auto"/>
          </w:tcPr>
          <w:p w14:paraId="0B74878C" w14:textId="77777777" w:rsidR="00C57B9C" w:rsidRPr="0000598C" w:rsidRDefault="00C57B9C"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C57B9C" w:rsidRPr="005036F6" w14:paraId="147BD334" w14:textId="77777777" w:rsidTr="0050267E">
        <w:tc>
          <w:tcPr>
            <w:tcW w:w="1384" w:type="dxa"/>
            <w:shd w:val="clear" w:color="auto" w:fill="auto"/>
          </w:tcPr>
          <w:p w14:paraId="35D1643A" w14:textId="77777777" w:rsidR="00C57B9C" w:rsidRPr="0000598C" w:rsidRDefault="00C57B9C"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3CFEC296" w14:textId="7B8E3445" w:rsidR="00C57B9C" w:rsidRPr="0000598C" w:rsidRDefault="00F17E17"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3 is suggested on companies’ feedback so far.  </w:t>
            </w:r>
          </w:p>
        </w:tc>
      </w:tr>
      <w:tr w:rsidR="005A21FB" w:rsidRPr="005036F6" w14:paraId="583A0897" w14:textId="77777777" w:rsidTr="0050267E">
        <w:tc>
          <w:tcPr>
            <w:tcW w:w="1384" w:type="dxa"/>
            <w:shd w:val="clear" w:color="auto" w:fill="auto"/>
          </w:tcPr>
          <w:p w14:paraId="6D623C24" w14:textId="2310E4FA" w:rsidR="005A21FB" w:rsidRPr="0000598C" w:rsidRDefault="005A21FB" w:rsidP="005A21FB">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8250" w:type="dxa"/>
            <w:shd w:val="clear" w:color="auto" w:fill="auto"/>
          </w:tcPr>
          <w:p w14:paraId="6CAA3181" w14:textId="33AFCC00" w:rsidR="005A21FB" w:rsidRPr="0000598C" w:rsidRDefault="005A21FB" w:rsidP="005A21FB">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FL proposal </w:t>
            </w:r>
          </w:p>
        </w:tc>
      </w:tr>
      <w:tr w:rsidR="007C63D5" w:rsidRPr="005036F6" w14:paraId="36B6520B" w14:textId="77777777" w:rsidTr="0050267E">
        <w:tc>
          <w:tcPr>
            <w:tcW w:w="1384" w:type="dxa"/>
            <w:shd w:val="clear" w:color="auto" w:fill="auto"/>
          </w:tcPr>
          <w:p w14:paraId="4CD819C1" w14:textId="3CA8EAD3"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374584C2" w14:textId="77777777" w:rsidR="007C63D5"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this proposal.</w:t>
            </w:r>
          </w:p>
          <w:p w14:paraId="1960EED0" w14:textId="0102D3BB"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In our view, the increase in feedback overhead and complexity is not justified by the modest throughput gain observed</w:t>
            </w:r>
          </w:p>
        </w:tc>
      </w:tr>
      <w:tr w:rsidR="00CB6872" w:rsidRPr="005036F6" w14:paraId="18741EB2" w14:textId="77777777" w:rsidTr="0050267E">
        <w:tc>
          <w:tcPr>
            <w:tcW w:w="1384" w:type="dxa"/>
            <w:shd w:val="clear" w:color="auto" w:fill="auto"/>
          </w:tcPr>
          <w:p w14:paraId="1083BDB4" w14:textId="1E047B5B" w:rsidR="00CB6872" w:rsidRDefault="00CB687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29115199" w14:textId="1AD9AB47" w:rsidR="00CB6872" w:rsidRDefault="00CB6872"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the proposal</w:t>
            </w:r>
          </w:p>
        </w:tc>
      </w:tr>
      <w:tr w:rsidR="00D60B75" w:rsidRPr="005036F6" w14:paraId="302BF2B3" w14:textId="77777777" w:rsidTr="0050267E">
        <w:tc>
          <w:tcPr>
            <w:tcW w:w="1384" w:type="dxa"/>
            <w:shd w:val="clear" w:color="auto" w:fill="auto"/>
          </w:tcPr>
          <w:p w14:paraId="0E46B3C4" w14:textId="2ACA32D6" w:rsidR="00D60B75" w:rsidRDefault="00D60B75" w:rsidP="007C63D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210A815D" w14:textId="77777777" w:rsidR="00D60B75" w:rsidRDefault="00D60B75" w:rsidP="00D60B75">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w:t>
            </w:r>
          </w:p>
          <w:p w14:paraId="2B119970" w14:textId="4C4A7442" w:rsidR="00D60B75" w:rsidRDefault="00D60B75" w:rsidP="00D60B75">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w:t>
            </w:r>
            <w:r w:rsidRPr="00977A9D">
              <w:rPr>
                <w:rFonts w:ascii="Times New Roman" w:eastAsiaTheme="minorEastAsia" w:hAnsi="Times New Roman"/>
                <w:sz w:val="22"/>
                <w:szCs w:val="22"/>
                <w:lang w:eastAsia="zh-CN"/>
              </w:rPr>
              <w:t>limited number of CSI-RS ports</w:t>
            </w:r>
            <w:r>
              <w:rPr>
                <w:rFonts w:ascii="Times New Roman" w:eastAsiaTheme="minorEastAsia" w:hAnsi="Times New Roman"/>
                <w:sz w:val="22"/>
                <w:szCs w:val="22"/>
                <w:lang w:eastAsia="zh-CN"/>
              </w:rPr>
              <w:t xml:space="preserve"> like 4, Mv&gt;2 is beneficial.</w:t>
            </w:r>
          </w:p>
          <w:p w14:paraId="5D38308F" w14:textId="1DA6E5EA" w:rsidR="00D60B75" w:rsidRDefault="00D60B75" w:rsidP="00D60B75">
            <w:pPr>
              <w:autoSpaceDE w:val="0"/>
              <w:autoSpaceDN w:val="0"/>
              <w:adjustRightInd w:val="0"/>
              <w:snapToGrid w:val="0"/>
              <w:spacing w:beforeLines="50" w:before="120"/>
              <w:ind w:left="0" w:firstLine="0"/>
              <w:jc w:val="both"/>
            </w:pPr>
            <w:r>
              <w:rPr>
                <w:rFonts w:ascii="Times New Roman" w:eastAsiaTheme="minorEastAsia" w:hAnsi="Times New Roman"/>
                <w:sz w:val="22"/>
                <w:szCs w:val="22"/>
                <w:lang w:eastAsia="zh-CN"/>
              </w:rPr>
              <w:t xml:space="preserve">Different from large </w:t>
            </w:r>
            <w:r w:rsidRPr="00977A9D">
              <w:rPr>
                <w:rFonts w:ascii="Times New Roman" w:eastAsiaTheme="minorEastAsia" w:hAnsi="Times New Roman"/>
                <w:sz w:val="22"/>
                <w:szCs w:val="22"/>
                <w:lang w:eastAsia="zh-CN"/>
              </w:rPr>
              <w:t xml:space="preserve">number of CSI-RS ports, </w:t>
            </w:r>
            <w:r>
              <w:rPr>
                <w:rFonts w:ascii="Times New Roman" w:eastAsiaTheme="minorEastAsia" w:hAnsi="Times New Roman"/>
                <w:sz w:val="22"/>
                <w:szCs w:val="22"/>
                <w:lang w:eastAsia="zh-CN"/>
              </w:rPr>
              <w:t xml:space="preserve">where </w:t>
            </w:r>
            <w:r w:rsidRPr="00977A9D">
              <w:rPr>
                <w:rFonts w:ascii="Times New Roman" w:eastAsiaTheme="minorEastAsia" w:hAnsi="Times New Roman"/>
                <w:sz w:val="22"/>
                <w:szCs w:val="22"/>
                <w:lang w:eastAsia="zh-CN"/>
              </w:rPr>
              <w:t>sufficient SD-FD pairs can be precoded on CSI-RS ports</w:t>
            </w:r>
            <w:r>
              <w:rPr>
                <w:rFonts w:ascii="Times New Roman" w:eastAsiaTheme="minorEastAsia" w:hAnsi="Times New Roman"/>
                <w:sz w:val="22"/>
                <w:szCs w:val="22"/>
                <w:lang w:eastAsia="zh-CN"/>
              </w:rPr>
              <w:t>,</w:t>
            </w:r>
            <w:r w:rsidRPr="00977A9D">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Mv&gt;2 is necessary </w:t>
            </w:r>
            <w:r w:rsidRPr="00977A9D">
              <w:rPr>
                <w:rFonts w:ascii="Times New Roman" w:eastAsiaTheme="minorEastAsia" w:hAnsi="Times New Roman"/>
                <w:sz w:val="22"/>
                <w:szCs w:val="22"/>
                <w:lang w:eastAsia="zh-CN"/>
              </w:rPr>
              <w:t>to provide more SD-FD pairs with smaller number of CSI-RS ports.</w:t>
            </w:r>
            <w:r>
              <w:rPr>
                <w:rFonts w:ascii="Times New Roman" w:eastAsiaTheme="minorEastAsia" w:hAnsi="Times New Roman"/>
                <w:sz w:val="22"/>
                <w:szCs w:val="22"/>
                <w:lang w:eastAsia="zh-CN"/>
              </w:rPr>
              <w:t xml:space="preserve"> For the case of 4 CSI-RS ports, if Mv=2, only up to 8 SD-FD bases can be selected which may be far from the required number of bases to achieve good performance.</w:t>
            </w:r>
          </w:p>
          <w:p w14:paraId="496B3062" w14:textId="370F57BA" w:rsidR="00D60B75" w:rsidRPr="00D60B75" w:rsidRDefault="00D60B75" w:rsidP="00D60B7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Our </w:t>
            </w:r>
            <w:r w:rsidRPr="00977A9D">
              <w:rPr>
                <w:rFonts w:ascii="Times New Roman" w:eastAsiaTheme="minorEastAsia" w:hAnsi="Times New Roman"/>
                <w:sz w:val="22"/>
                <w:szCs w:val="22"/>
                <w:lang w:eastAsia="zh-CN"/>
              </w:rPr>
              <w:t>simulation results</w:t>
            </w:r>
            <w:r>
              <w:rPr>
                <w:rFonts w:ascii="Times New Roman" w:eastAsiaTheme="minorEastAsia" w:hAnsi="Times New Roman"/>
                <w:sz w:val="22"/>
                <w:szCs w:val="22"/>
                <w:lang w:eastAsia="zh-CN"/>
              </w:rPr>
              <w:t xml:space="preserve"> show that about</w:t>
            </w:r>
            <w:r w:rsidRPr="00977A9D">
              <w:rPr>
                <w:rFonts w:ascii="Times New Roman" w:eastAsiaTheme="minorEastAsia" w:hAnsi="Times New Roman"/>
                <w:sz w:val="22"/>
                <w:szCs w:val="22"/>
                <w:lang w:eastAsia="zh-CN"/>
              </w:rPr>
              <w:t xml:space="preserve"> 2.5% gain </w:t>
            </w:r>
            <w:r>
              <w:rPr>
                <w:rFonts w:ascii="Times New Roman" w:eastAsiaTheme="minorEastAsia" w:hAnsi="Times New Roman"/>
                <w:sz w:val="22"/>
                <w:szCs w:val="22"/>
                <w:lang w:eastAsia="zh-CN"/>
              </w:rPr>
              <w:t>of</w:t>
            </w:r>
            <w:r w:rsidRPr="00977A9D">
              <w:rPr>
                <w:rFonts w:ascii="Times New Roman" w:eastAsiaTheme="minorEastAsia" w:hAnsi="Times New Roman"/>
                <w:sz w:val="22"/>
                <w:szCs w:val="22"/>
                <w:lang w:eastAsia="zh-CN"/>
              </w:rPr>
              <w:t xml:space="preserve"> M</w:t>
            </w:r>
            <w:r>
              <w:rPr>
                <w:rFonts w:ascii="Times New Roman" w:eastAsiaTheme="minorEastAsia" w:hAnsi="Times New Roman"/>
                <w:sz w:val="22"/>
                <w:szCs w:val="22"/>
                <w:lang w:eastAsia="zh-CN"/>
              </w:rPr>
              <w:t>v</w:t>
            </w:r>
            <w:r w:rsidRPr="00977A9D">
              <w:rPr>
                <w:rFonts w:ascii="Times New Roman" w:eastAsiaTheme="minorEastAsia" w:hAnsi="Times New Roman"/>
                <w:sz w:val="22"/>
                <w:szCs w:val="22"/>
                <w:lang w:eastAsia="zh-CN"/>
              </w:rPr>
              <w:t xml:space="preserve"> = 4 </w:t>
            </w:r>
            <w:r>
              <w:rPr>
                <w:rFonts w:ascii="Times New Roman" w:eastAsiaTheme="minorEastAsia" w:hAnsi="Times New Roman"/>
                <w:sz w:val="22"/>
                <w:szCs w:val="22"/>
                <w:lang w:eastAsia="zh-CN"/>
              </w:rPr>
              <w:t>over</w:t>
            </w:r>
            <w:r w:rsidRPr="00977A9D">
              <w:rPr>
                <w:rFonts w:ascii="Times New Roman" w:eastAsiaTheme="minorEastAsia" w:hAnsi="Times New Roman"/>
                <w:sz w:val="22"/>
                <w:szCs w:val="22"/>
                <w:lang w:eastAsia="zh-CN"/>
              </w:rPr>
              <w:t xml:space="preserve"> M</w:t>
            </w:r>
            <w:r>
              <w:rPr>
                <w:rFonts w:ascii="Times New Roman" w:eastAsiaTheme="minorEastAsia" w:hAnsi="Times New Roman"/>
                <w:sz w:val="22"/>
                <w:szCs w:val="22"/>
                <w:lang w:eastAsia="zh-CN"/>
              </w:rPr>
              <w:t>v</w:t>
            </w:r>
            <w:r w:rsidRPr="00977A9D">
              <w:rPr>
                <w:rFonts w:ascii="Times New Roman" w:eastAsiaTheme="minorEastAsia" w:hAnsi="Times New Roman"/>
                <w:sz w:val="22"/>
                <w:szCs w:val="22"/>
                <w:lang w:eastAsia="zh-CN"/>
              </w:rPr>
              <w:t xml:space="preserve"> = 2. When the number of CSI-RS ports is </w:t>
            </w:r>
            <w:r>
              <w:rPr>
                <w:rFonts w:ascii="Times New Roman" w:eastAsiaTheme="minorEastAsia" w:hAnsi="Times New Roman"/>
                <w:sz w:val="22"/>
                <w:szCs w:val="22"/>
                <w:lang w:eastAsia="zh-CN"/>
              </w:rPr>
              <w:t>4</w:t>
            </w:r>
            <w:r w:rsidRPr="00977A9D">
              <w:rPr>
                <w:rFonts w:ascii="Times New Roman" w:eastAsiaTheme="minorEastAsia" w:hAnsi="Times New Roman"/>
                <w:sz w:val="22"/>
                <w:szCs w:val="22"/>
                <w:lang w:eastAsia="zh-CN"/>
              </w:rPr>
              <w:t xml:space="preserve">, the average throughput is low and the upper bound of the throughput is also limited. </w:t>
            </w:r>
            <w:r>
              <w:rPr>
                <w:rFonts w:ascii="Times New Roman" w:eastAsiaTheme="minorEastAsia" w:hAnsi="Times New Roman"/>
                <w:sz w:val="22"/>
                <w:szCs w:val="22"/>
                <w:lang w:eastAsia="zh-CN"/>
              </w:rPr>
              <w:t>The throughput upper bound</w:t>
            </w:r>
            <w:r w:rsidRPr="00977A9D">
              <w:rPr>
                <w:rFonts w:ascii="Times New Roman" w:eastAsiaTheme="minorEastAsia" w:hAnsi="Times New Roman"/>
                <w:sz w:val="22"/>
                <w:szCs w:val="22"/>
                <w:lang w:eastAsia="zh-CN"/>
              </w:rPr>
              <w:t xml:space="preserve"> cannot be </w:t>
            </w:r>
            <w:r>
              <w:rPr>
                <w:rFonts w:ascii="Times New Roman" w:eastAsiaTheme="minorEastAsia" w:hAnsi="Times New Roman"/>
                <w:sz w:val="22"/>
                <w:szCs w:val="22"/>
                <w:lang w:eastAsia="zh-CN"/>
              </w:rPr>
              <w:t>improved</w:t>
            </w:r>
            <w:r w:rsidRPr="00977A9D">
              <w:rPr>
                <w:rFonts w:ascii="Times New Roman" w:eastAsiaTheme="minorEastAsia" w:hAnsi="Times New Roman"/>
                <w:sz w:val="22"/>
                <w:szCs w:val="22"/>
                <w:lang w:eastAsia="zh-CN"/>
              </w:rPr>
              <w:t xml:space="preserve"> with a small window size M. Therefore, we think M = 4 should be supported for the number of CSI-RS ports less than 8.</w:t>
            </w:r>
          </w:p>
        </w:tc>
      </w:tr>
      <w:tr w:rsidR="0031761F" w:rsidRPr="005036F6" w14:paraId="27E0EA73" w14:textId="77777777" w:rsidTr="0050267E">
        <w:tc>
          <w:tcPr>
            <w:tcW w:w="1384" w:type="dxa"/>
            <w:shd w:val="clear" w:color="auto" w:fill="auto"/>
          </w:tcPr>
          <w:p w14:paraId="117BE871" w14:textId="64E99F43" w:rsidR="0031761F" w:rsidRDefault="0031761F" w:rsidP="007C63D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5990ECFF" w14:textId="140B7ACE" w:rsidR="0031761F" w:rsidRDefault="0031761F" w:rsidP="00D60B75">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A72D1" w:rsidRPr="005036F6" w14:paraId="0134BBAC" w14:textId="77777777" w:rsidTr="0050267E">
        <w:tc>
          <w:tcPr>
            <w:tcW w:w="1384" w:type="dxa"/>
            <w:shd w:val="clear" w:color="auto" w:fill="auto"/>
          </w:tcPr>
          <w:p w14:paraId="64EFC060" w14:textId="56F7C0B0" w:rsidR="006A72D1" w:rsidRDefault="006A72D1" w:rsidP="006A72D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250" w:type="dxa"/>
            <w:shd w:val="clear" w:color="auto" w:fill="auto"/>
          </w:tcPr>
          <w:p w14:paraId="5CB4051B" w14:textId="79A7F7D3" w:rsidR="006A72D1" w:rsidRDefault="006A72D1"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9727CF" w:rsidRPr="005036F6" w14:paraId="229C1B2B" w14:textId="77777777" w:rsidTr="0050267E">
        <w:tc>
          <w:tcPr>
            <w:tcW w:w="1384" w:type="dxa"/>
            <w:shd w:val="clear" w:color="auto" w:fill="auto"/>
          </w:tcPr>
          <w:p w14:paraId="67656233" w14:textId="19CFCF23" w:rsidR="009727CF" w:rsidRDefault="009727CF" w:rsidP="006A72D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37751B11" w14:textId="544A4017" w:rsidR="009727CF" w:rsidRDefault="009727CF"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E14FA9" w:rsidRPr="005036F6" w14:paraId="1868E223" w14:textId="77777777" w:rsidTr="0050267E">
        <w:tc>
          <w:tcPr>
            <w:tcW w:w="1384" w:type="dxa"/>
            <w:shd w:val="clear" w:color="auto" w:fill="auto"/>
          </w:tcPr>
          <w:p w14:paraId="0B3D9324" w14:textId="791A7C4F" w:rsidR="00E14FA9" w:rsidRDefault="00E14FA9" w:rsidP="006A72D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54428EB0" w14:textId="4A48D09C" w:rsidR="00E14FA9" w:rsidRDefault="00E14FA9"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w:t>
            </w:r>
          </w:p>
        </w:tc>
      </w:tr>
    </w:tbl>
    <w:p w14:paraId="5A74D48A" w14:textId="77777777" w:rsidR="00602E4E" w:rsidRPr="0000598C" w:rsidRDefault="00602E4E" w:rsidP="009A03F2">
      <w:pPr>
        <w:autoSpaceDE w:val="0"/>
        <w:autoSpaceDN w:val="0"/>
        <w:adjustRightInd w:val="0"/>
        <w:snapToGrid w:val="0"/>
        <w:spacing w:beforeLines="50" w:before="120"/>
        <w:ind w:left="0" w:firstLine="0"/>
        <w:rPr>
          <w:rFonts w:ascii="Times New Roman" w:eastAsiaTheme="minorEastAsia" w:hAnsi="Times New Roman"/>
          <w:b/>
          <w:sz w:val="22"/>
          <w:szCs w:val="22"/>
          <w:lang w:val="en-US" w:eastAsia="zh-CN"/>
        </w:rPr>
      </w:pPr>
    </w:p>
    <w:p w14:paraId="1F3B7C00" w14:textId="197843D0" w:rsidR="00827E0C" w:rsidRPr="005036F6" w:rsidRDefault="00827E0C">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C</m:t>
            </m:r>
          </m:e>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N</m:t>
                </m:r>
              </m:e>
              <m:sub>
                <m:r>
                  <m:rPr>
                    <m:sty m:val="p"/>
                  </m:rPr>
                  <w:rPr>
                    <w:rFonts w:ascii="Cambria Math" w:eastAsia="SimSun" w:hAnsi="Cambria Math"/>
                    <w:sz w:val="22"/>
                    <w:szCs w:val="22"/>
                    <w:lang w:eastAsia="zh-CN"/>
                  </w:rPr>
                  <m:t>3</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p>
      </m:oMath>
      <w:r w:rsidR="00B638DE" w:rsidRPr="005036F6">
        <w:rPr>
          <w:rFonts w:ascii="Times New Roman" w:eastAsia="SimSun" w:hAnsi="Times New Roman"/>
          <w:sz w:val="22"/>
          <w:szCs w:val="22"/>
          <w:lang w:eastAsia="zh-CN"/>
        </w:rPr>
        <w:t>,  about 15</w:t>
      </w:r>
      <w:r w:rsidRPr="005036F6">
        <w:rPr>
          <w:rFonts w:ascii="Times New Roman" w:eastAsia="SimSun" w:hAnsi="Times New Roman"/>
          <w:sz w:val="22"/>
          <w:szCs w:val="22"/>
          <w:lang w:eastAsia="zh-CN"/>
        </w:rPr>
        <w:t xml:space="preserve"> companies give proposal on value(s) of R. The main </w:t>
      </w:r>
      <w:r w:rsidR="00F17E17" w:rsidRPr="005036F6">
        <w:rPr>
          <w:rFonts w:ascii="Times New Roman" w:eastAsia="SimSun" w:hAnsi="Times New Roman"/>
          <w:sz w:val="22"/>
          <w:szCs w:val="22"/>
          <w:lang w:eastAsia="zh-CN"/>
        </w:rPr>
        <w:t xml:space="preserve">preference </w:t>
      </w:r>
      <w:r w:rsidRPr="005036F6">
        <w:rPr>
          <w:rFonts w:ascii="Times New Roman" w:eastAsia="SimSun" w:hAnsi="Times New Roman"/>
          <w:sz w:val="22"/>
          <w:szCs w:val="22"/>
          <w:lang w:eastAsia="zh-CN"/>
        </w:rPr>
        <w:t>can be summarized as follows</w:t>
      </w:r>
      <w:r w:rsidRPr="005036F6">
        <w:rPr>
          <w:rFonts w:ascii="Times New Roman" w:eastAsia="SimSun" w:hAnsi="Times New Roman" w:hint="eastAsia"/>
          <w:sz w:val="22"/>
          <w:szCs w:val="22"/>
          <w:lang w:eastAsia="zh-CN"/>
        </w:rPr>
        <w:t>：</w:t>
      </w:r>
    </w:p>
    <w:p w14:paraId="52978BBE" w14:textId="377FC624" w:rsidR="000C571D" w:rsidRPr="0000598C" w:rsidRDefault="000C571D"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 xml:space="preserve">Table </w:t>
      </w:r>
      <w:r w:rsidR="00B638DE" w:rsidRPr="0000598C">
        <w:rPr>
          <w:rFonts w:ascii="Times New Roman" w:eastAsia="SimSun" w:hAnsi="Times New Roman"/>
          <w:b/>
          <w:sz w:val="22"/>
          <w:szCs w:val="22"/>
          <w:lang w:val="en-US" w:eastAsia="zh-CN"/>
        </w:rPr>
        <w:t>4</w:t>
      </w:r>
      <w:r w:rsidRPr="0000598C">
        <w:rPr>
          <w:rFonts w:ascii="Times New Roman" w:eastAsia="SimSun" w:hAnsi="Times New Roman"/>
          <w:b/>
          <w:sz w:val="22"/>
          <w:szCs w:val="22"/>
          <w:lang w:val="en-US" w:eastAsia="zh-CN"/>
        </w:rPr>
        <w:t xml:space="preserve"> Summary of Companies’ Views on R for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C571D" w:rsidRPr="005036F6" w14:paraId="4BFFC6D6" w14:textId="77777777" w:rsidTr="000C571D">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AD8DB28" w14:textId="77777777" w:rsidR="000C571D" w:rsidRPr="0000598C" w:rsidRDefault="000C571D"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C5C4CED" w14:textId="77777777" w:rsidR="000C571D" w:rsidRPr="0000598C" w:rsidRDefault="000C571D"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0C571D" w:rsidRPr="005036F6" w14:paraId="44F2F300" w14:textId="77777777" w:rsidTr="000C571D">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E7BD610" w14:textId="27F9633F" w:rsidR="000C571D" w:rsidRPr="0000598C" w:rsidRDefault="000C571D"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R &lt; 1</w:t>
            </w:r>
            <w:r w:rsidR="00B75BBD" w:rsidRPr="0000598C">
              <w:rPr>
                <w:rFonts w:ascii="Times New Roman" w:eastAsia="SimSun" w:hAnsi="Times New Roman"/>
                <w:b/>
                <w:sz w:val="22"/>
                <w:szCs w:val="22"/>
                <w:lang w:val="en-US" w:eastAsia="zh-CN"/>
              </w:rPr>
              <w:t xml:space="preserve"> (1)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5FCFE0E1" w14:textId="77777777" w:rsidR="000C571D" w:rsidRPr="005036F6" w:rsidRDefault="000C571D"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Samsung(R=1/4)</w:t>
            </w:r>
          </w:p>
        </w:tc>
      </w:tr>
      <w:tr w:rsidR="000C571D" w:rsidRPr="005036F6" w14:paraId="474D8758" w14:textId="77777777" w:rsidTr="000C571D">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376129FB" w14:textId="70DCB904" w:rsidR="000C571D" w:rsidRPr="0000598C" w:rsidRDefault="000C571D"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Only R=1</w:t>
            </w:r>
            <w:r w:rsidR="0037705F" w:rsidRPr="0000598C">
              <w:rPr>
                <w:rFonts w:ascii="Times New Roman" w:eastAsia="SimSun" w:hAnsi="Times New Roman"/>
                <w:b/>
                <w:sz w:val="22"/>
                <w:szCs w:val="22"/>
                <w:lang w:val="en-US" w:eastAsia="zh-CN"/>
              </w:rPr>
              <w:t xml:space="preserve"> (4)</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25945A00" w14:textId="6690D846" w:rsidR="000C571D" w:rsidRPr="005036F6" w:rsidRDefault="000C571D"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Lenovo, Motorola Mobility</w:t>
            </w:r>
            <w:r w:rsidR="004377E3" w:rsidRPr="005036F6">
              <w:rPr>
                <w:rFonts w:ascii="Times New Roman" w:eastAsia="SimSun" w:hAnsi="Times New Roman"/>
                <w:sz w:val="22"/>
                <w:szCs w:val="22"/>
                <w:lang w:val="en-US" w:eastAsia="zh-CN"/>
              </w:rPr>
              <w:t>, QC, Apple,</w:t>
            </w:r>
          </w:p>
        </w:tc>
      </w:tr>
      <w:tr w:rsidR="000C571D" w:rsidRPr="005036F6" w14:paraId="604322A2" w14:textId="77777777" w:rsidTr="009A03F2">
        <w:trPr>
          <w:trHeight w:val="1330"/>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44E108A" w14:textId="5EB2C67D" w:rsidR="000C571D" w:rsidRPr="0000598C" w:rsidRDefault="000C571D"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 xml:space="preserve">R &gt; 1 </w:t>
            </w:r>
            <w:r w:rsidR="0037705F" w:rsidRPr="0000598C">
              <w:rPr>
                <w:rFonts w:ascii="Times New Roman" w:eastAsia="SimSun" w:hAnsi="Times New Roman"/>
                <w:b/>
                <w:sz w:val="22"/>
                <w:szCs w:val="22"/>
                <w:lang w:val="en-US" w:eastAsia="zh-CN"/>
              </w:rPr>
              <w:t>(10)</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41DD423E" w14:textId="299C0878" w:rsidR="000C571D" w:rsidRPr="005036F6" w:rsidRDefault="000C571D"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w:t>
            </w:r>
            <w:r w:rsidRPr="005036F6">
              <w:rPr>
                <w:rFonts w:ascii="Times New Roman" w:eastAsia="SimSun" w:hAnsi="Times New Roman"/>
                <w:i/>
                <w:sz w:val="22"/>
                <w:szCs w:val="22"/>
                <w:lang w:eastAsia="zh-CN"/>
              </w:rPr>
              <w:t xml:space="preserve">{1, 2, …, </w:t>
            </w:r>
            <m:oMath>
              <m:r>
                <w:rPr>
                  <w:rFonts w:ascii="Cambria Math" w:eastAsia="SimSun" w:hAnsi="Cambria Math"/>
                  <w:sz w:val="22"/>
                  <w:szCs w:val="22"/>
                  <w:lang w:eastAsia="zh-CN"/>
                </w:rPr>
                <m:t>D⋅</m:t>
              </m:r>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N</m:t>
                  </m:r>
                </m:e>
                <m:sub>
                  <m:r>
                    <w:rPr>
                      <w:rFonts w:ascii="Cambria Math" w:eastAsia="SimSun" w:hAnsi="Cambria Math"/>
                      <w:sz w:val="22"/>
                      <w:szCs w:val="22"/>
                      <w:lang w:eastAsia="zh-CN"/>
                    </w:rPr>
                    <m:t>PRB</m:t>
                  </m:r>
                </m:sub>
                <m:sup>
                  <m:r>
                    <w:rPr>
                      <w:rFonts w:ascii="Cambria Math" w:eastAsia="SimSun" w:hAnsi="Cambria Math"/>
                      <w:sz w:val="22"/>
                      <w:szCs w:val="22"/>
                      <w:lang w:eastAsia="zh-CN"/>
                    </w:rPr>
                    <m:t>SB</m:t>
                  </m:r>
                </m:sup>
              </m:sSubSup>
            </m:oMath>
            <w:r w:rsidRPr="005036F6">
              <w:rPr>
                <w:rFonts w:ascii="Times New Roman" w:eastAsia="SimSun" w:hAnsi="Times New Roman"/>
                <w:i/>
                <w:sz w:val="22"/>
                <w:szCs w:val="22"/>
                <w:lang w:eastAsia="zh-CN"/>
              </w:rPr>
              <w:t>}</w:t>
            </w:r>
            <w:r w:rsidRPr="005036F6">
              <w:rPr>
                <w:rFonts w:ascii="Times New Roman" w:eastAsia="SimSun" w:hAnsi="Times New Roman"/>
                <w:sz w:val="22"/>
                <w:szCs w:val="22"/>
                <w:lang w:val="en-US" w:eastAsia="zh-CN"/>
              </w:rPr>
              <w:t xml:space="preserve">), HW, HiSilicon (D* </w:t>
            </w:r>
            <m:oMath>
              <m:sSubSup>
                <m:sSubSupPr>
                  <m:ctrlPr>
                    <w:rPr>
                      <w:rFonts w:ascii="Cambria Math" w:eastAsia="SimSun" w:hAnsi="Cambria Math"/>
                      <w:sz w:val="22"/>
                      <w:szCs w:val="22"/>
                      <w:lang w:val="en-US" w:eastAsia="zh-CN"/>
                    </w:rPr>
                  </m:ctrlPr>
                </m:sSubSup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PRB</m:t>
                  </m:r>
                </m:sub>
                <m:sup>
                  <m:r>
                    <w:rPr>
                      <w:rFonts w:ascii="Cambria Math" w:eastAsia="SimSun" w:hAnsi="Cambria Math"/>
                      <w:sz w:val="22"/>
                      <w:szCs w:val="22"/>
                      <w:lang w:val="en-US" w:eastAsia="zh-CN"/>
                    </w:rPr>
                    <m:t>SB</m:t>
                  </m:r>
                </m:sup>
              </m:sSubSup>
            </m:oMath>
            <w:r w:rsidRPr="005036F6">
              <w:rPr>
                <w:rFonts w:ascii="Times New Roman" w:eastAsia="SimSun" w:hAnsi="Times New Roman"/>
                <w:sz w:val="22"/>
                <w:szCs w:val="22"/>
                <w:lang w:val="en-US" w:eastAsia="zh-CN"/>
              </w:rPr>
              <w:t>), CATT(</w:t>
            </w:r>
            <w:r w:rsidRPr="005036F6">
              <w:rPr>
                <w:rFonts w:ascii="Times New Roman" w:eastAsia="SimSun" w:hAnsi="Times New Roman"/>
                <w:i/>
                <w:sz w:val="22"/>
                <w:szCs w:val="22"/>
                <w:lang w:eastAsia="zh-CN"/>
              </w:rPr>
              <w:t xml:space="preserve">{1, 2, …, </w:t>
            </w:r>
            <m:oMath>
              <m:r>
                <w:rPr>
                  <w:rFonts w:ascii="Cambria Math" w:eastAsia="SimSun" w:hAnsi="Cambria Math"/>
                  <w:sz w:val="22"/>
                  <w:szCs w:val="22"/>
                  <w:lang w:eastAsia="zh-CN"/>
                </w:rPr>
                <m:t>D⋅</m:t>
              </m:r>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N</m:t>
                  </m:r>
                </m:e>
                <m:sub>
                  <m:r>
                    <w:rPr>
                      <w:rFonts w:ascii="Cambria Math" w:eastAsia="SimSun" w:hAnsi="Cambria Math"/>
                      <w:sz w:val="22"/>
                      <w:szCs w:val="22"/>
                      <w:lang w:eastAsia="zh-CN"/>
                    </w:rPr>
                    <m:t>PRB</m:t>
                  </m:r>
                </m:sub>
                <m:sup>
                  <m:r>
                    <w:rPr>
                      <w:rFonts w:ascii="Cambria Math" w:eastAsia="SimSun" w:hAnsi="Cambria Math"/>
                      <w:sz w:val="22"/>
                      <w:szCs w:val="22"/>
                      <w:lang w:eastAsia="zh-CN"/>
                    </w:rPr>
                    <m:t>SB</m:t>
                  </m:r>
                </m:sup>
              </m:sSubSup>
            </m:oMath>
            <w:r w:rsidRPr="005036F6">
              <w:rPr>
                <w:rFonts w:ascii="Times New Roman" w:eastAsia="SimSun" w:hAnsi="Times New Roman"/>
                <w:i/>
                <w:sz w:val="22"/>
                <w:szCs w:val="22"/>
                <w:lang w:eastAsia="zh-CN"/>
              </w:rPr>
              <w:t>}</w:t>
            </w:r>
            <w:r w:rsidR="00B47F25" w:rsidRPr="005036F6">
              <w:rPr>
                <w:rFonts w:ascii="Times New Roman" w:eastAsia="SimSun" w:hAnsi="Times New Roman"/>
                <w:i/>
                <w:sz w:val="22"/>
                <w:szCs w:val="22"/>
                <w:lang w:eastAsia="zh-CN"/>
              </w:rPr>
              <w:t xml:space="preserve"> </w:t>
            </w:r>
            <w:r w:rsidRPr="005036F6">
              <w:rPr>
                <w:rFonts w:ascii="Times New Roman" w:eastAsia="SimSun" w:hAnsi="Times New Roman"/>
                <w:sz w:val="22"/>
                <w:szCs w:val="22"/>
                <w:lang w:val="en-US" w:eastAsia="zh-CN"/>
              </w:rPr>
              <w:t>), Fraunhofer IIS, Fraunhofer HHI (</w:t>
            </w:r>
            <w:r w:rsidR="004377E3" w:rsidRPr="005036F6">
              <w:rPr>
                <w:rFonts w:ascii="Times New Roman" w:eastAsia="SimSun" w:hAnsi="Times New Roman"/>
                <w:sz w:val="22"/>
                <w:szCs w:val="22"/>
                <w:lang w:val="en-US" w:eastAsia="zh-CN"/>
              </w:rPr>
              <w:t>1,2</w:t>
            </w:r>
            <w:r w:rsidRPr="005036F6">
              <w:rPr>
                <w:rFonts w:ascii="Times New Roman" w:eastAsia="SimSun" w:hAnsi="Times New Roman"/>
                <w:sz w:val="22"/>
                <w:szCs w:val="22"/>
                <w:lang w:val="en-US" w:eastAsia="zh-CN"/>
              </w:rPr>
              <w:t>)</w:t>
            </w:r>
            <w:r w:rsidR="004377E3" w:rsidRPr="005036F6">
              <w:rPr>
                <w:rFonts w:ascii="Times New Roman" w:eastAsia="SimSun" w:hAnsi="Times New Roman"/>
                <w:sz w:val="22"/>
                <w:szCs w:val="22"/>
                <w:lang w:val="en-US" w:eastAsia="zh-CN"/>
              </w:rPr>
              <w:t xml:space="preserve">, Intel (D* </w:t>
            </w:r>
            <m:oMath>
              <m:sSubSup>
                <m:sSubSupPr>
                  <m:ctrlPr>
                    <w:rPr>
                      <w:rFonts w:ascii="Cambria Math" w:eastAsia="SimSun" w:hAnsi="Cambria Math"/>
                      <w:sz w:val="22"/>
                      <w:szCs w:val="22"/>
                      <w:lang w:val="en-US" w:eastAsia="zh-CN"/>
                    </w:rPr>
                  </m:ctrlPr>
                </m:sSubSup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PRB</m:t>
                  </m:r>
                </m:sub>
                <m:sup>
                  <m:r>
                    <w:rPr>
                      <w:rFonts w:ascii="Cambria Math" w:eastAsia="SimSun" w:hAnsi="Cambria Math"/>
                      <w:sz w:val="22"/>
                      <w:szCs w:val="22"/>
                      <w:lang w:val="en-US" w:eastAsia="zh-CN"/>
                    </w:rPr>
                    <m:t>SB</m:t>
                  </m:r>
                </m:sup>
              </m:sSubSup>
            </m:oMath>
            <w:r w:rsidR="004377E3" w:rsidRPr="005036F6">
              <w:rPr>
                <w:rFonts w:ascii="Times New Roman" w:eastAsia="SimSun" w:hAnsi="Times New Roman"/>
                <w:sz w:val="22"/>
                <w:szCs w:val="22"/>
                <w:lang w:val="en-US" w:eastAsia="zh-CN"/>
              </w:rPr>
              <w:t xml:space="preserve">), Nokia, Nokia Shanghai Bell (D* </w:t>
            </w:r>
            <m:oMath>
              <m:sSubSup>
                <m:sSubSupPr>
                  <m:ctrlPr>
                    <w:rPr>
                      <w:rFonts w:ascii="Cambria Math" w:eastAsia="SimSun" w:hAnsi="Cambria Math"/>
                      <w:sz w:val="22"/>
                      <w:szCs w:val="22"/>
                      <w:lang w:val="en-US" w:eastAsia="zh-CN"/>
                    </w:rPr>
                  </m:ctrlPr>
                </m:sSubSup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PRB</m:t>
                  </m:r>
                </m:sub>
                <m:sup>
                  <m:r>
                    <w:rPr>
                      <w:rFonts w:ascii="Cambria Math" w:eastAsia="SimSun" w:hAnsi="Cambria Math"/>
                      <w:sz w:val="22"/>
                      <w:szCs w:val="22"/>
                      <w:lang w:val="en-US" w:eastAsia="zh-CN"/>
                    </w:rPr>
                    <m:t>SB</m:t>
                  </m:r>
                </m:sup>
              </m:sSubSup>
            </m:oMath>
            <w:r w:rsidR="004377E3" w:rsidRPr="005036F6">
              <w:rPr>
                <w:rFonts w:ascii="Times New Roman" w:eastAsia="SimSun" w:hAnsi="Times New Roman"/>
                <w:sz w:val="22"/>
                <w:szCs w:val="22"/>
                <w:lang w:val="en-US" w:eastAsia="zh-CN"/>
              </w:rPr>
              <w:t xml:space="preserve">), Ericsson(Only 1 or D* </w:t>
            </w:r>
            <m:oMath>
              <m:sSubSup>
                <m:sSubSupPr>
                  <m:ctrlPr>
                    <w:rPr>
                      <w:rFonts w:ascii="Cambria Math" w:eastAsia="SimSun" w:hAnsi="Cambria Math"/>
                      <w:sz w:val="22"/>
                      <w:szCs w:val="22"/>
                      <w:lang w:val="en-US" w:eastAsia="zh-CN"/>
                    </w:rPr>
                  </m:ctrlPr>
                </m:sSubSup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PRB</m:t>
                  </m:r>
                </m:sub>
                <m:sup>
                  <m:r>
                    <w:rPr>
                      <w:rFonts w:ascii="Cambria Math" w:eastAsia="SimSun" w:hAnsi="Cambria Math"/>
                      <w:sz w:val="22"/>
                      <w:szCs w:val="22"/>
                      <w:lang w:val="en-US" w:eastAsia="zh-CN"/>
                    </w:rPr>
                    <m:t>SB</m:t>
                  </m:r>
                </m:sup>
              </m:sSubSup>
            </m:oMath>
            <w:r w:rsidR="004377E3" w:rsidRPr="005036F6">
              <w:rPr>
                <w:rFonts w:ascii="Times New Roman" w:eastAsia="SimSun" w:hAnsi="Times New Roman"/>
                <w:sz w:val="22"/>
                <w:szCs w:val="22"/>
                <w:lang w:val="en-US" w:eastAsia="zh-CN"/>
              </w:rPr>
              <w:t>)</w:t>
            </w:r>
          </w:p>
        </w:tc>
      </w:tr>
    </w:tbl>
    <w:p w14:paraId="7D6AFA2B" w14:textId="77777777" w:rsidR="00325719" w:rsidRPr="005036F6" w:rsidRDefault="00325719"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For R&lt;1, companies have the following considerations:</w:t>
      </w:r>
    </w:p>
    <w:p w14:paraId="0C0C5177" w14:textId="35CE4912" w:rsidR="00325719" w:rsidRPr="005036F6" w:rsidRDefault="00325719"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Samsung thinks when CSI-RS beamforming is the same for different R values, R=1/4 achieves the best performance among R=1/4,</w:t>
      </w:r>
      <w:r w:rsidR="00AE061A" w:rsidRPr="005036F6">
        <w:rPr>
          <w:rFonts w:ascii="Times New Roman" w:eastAsia="SimSun" w:hAnsi="Times New Roman"/>
          <w:sz w:val="22"/>
          <w:szCs w:val="22"/>
          <w:lang w:eastAsia="zh-CN"/>
        </w:rPr>
        <w:t>1/2</w:t>
      </w:r>
      <w:r w:rsidRPr="005036F6">
        <w:rPr>
          <w:rFonts w:ascii="Times New Roman" w:eastAsia="SimSun" w:hAnsi="Times New Roman"/>
          <w:sz w:val="22"/>
          <w:szCs w:val="22"/>
          <w:lang w:eastAsia="zh-CN"/>
        </w:rPr>
        <w:t>, 1, and 4.</w:t>
      </w:r>
    </w:p>
    <w:p w14:paraId="4F9DEFDC" w14:textId="77777777" w:rsidR="00325719" w:rsidRPr="005036F6" w:rsidRDefault="00325719"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Fraunhofer IIS and Fraunhofer HHI don’t support R&lt;1. They observed that compared to R=1, there has a loss for R&lt;1, e.g. 0.4% performance loss for R=1/4.</w:t>
      </w:r>
    </w:p>
    <w:p w14:paraId="7907BC83" w14:textId="77777777" w:rsidR="00325719" w:rsidRPr="005036F6" w:rsidRDefault="00325719"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Companies preferring only R =1 have the following considerations.</w:t>
      </w:r>
    </w:p>
    <w:p w14:paraId="38D7D584" w14:textId="7B4269E1" w:rsidR="00325719" w:rsidRPr="005036F6" w:rsidRDefault="00325719"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lastRenderedPageBreak/>
        <w:t>QC thinks that R value impacts CQI calculation, but the benefit might not be noticeable considering increased complexity in PMI construction with R&gt;1</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w:t>
      </w:r>
      <w:r w:rsidR="00F03D6D" w:rsidRPr="005036F6">
        <w:rPr>
          <w:rFonts w:ascii="Times New Roman" w:eastAsia="SimSun" w:hAnsi="Times New Roman"/>
          <w:sz w:val="22"/>
          <w:szCs w:val="22"/>
          <w:lang w:eastAsia="zh-CN"/>
        </w:rPr>
        <w:t>The</w:t>
      </w:r>
      <w:r w:rsidRPr="005036F6">
        <w:rPr>
          <w:rFonts w:ascii="Times New Roman" w:eastAsia="SimSun" w:hAnsi="Times New Roman"/>
          <w:sz w:val="22"/>
          <w:szCs w:val="22"/>
          <w:lang w:eastAsia="zh-CN"/>
        </w:rPr>
        <w:t xml:space="preserve"> network can obtain same precoder with R=1 and R &gt; 1 via implementation, i.e., RB-level CSI-RS precoding and/or PMI interpolation. Therefore, </w:t>
      </w:r>
      <w:r w:rsidRPr="005036F6">
        <w:rPr>
          <w:rFonts w:ascii="Times New Roman" w:eastAsia="SimSun" w:hAnsi="Times New Roman"/>
          <w:sz w:val="22"/>
          <w:szCs w:val="22"/>
          <w:lang w:val="en-US" w:eastAsia="zh-CN"/>
        </w:rPr>
        <w:t>no need to define R in the spec or only support R=1 PMI per CQI subband.</w:t>
      </w:r>
    </w:p>
    <w:p w14:paraId="4B270065" w14:textId="77777777" w:rsidR="00325719" w:rsidRPr="005036F6" w:rsidRDefault="00325719"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Companies preferring to support R&gt;1 have the following considerations.</w:t>
      </w:r>
    </w:p>
    <w:p w14:paraId="3246FB8F" w14:textId="2219DDBC" w:rsidR="00325719" w:rsidRPr="005036F6" w:rsidRDefault="00325719"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Fraunhofer IIS, Fraunhofer HHI, </w:t>
      </w:r>
      <w:r w:rsidRPr="005036F6">
        <w:rPr>
          <w:rFonts w:ascii="Times New Roman" w:eastAsia="SimSun" w:hAnsi="Times New Roman"/>
          <w:iCs/>
          <w:sz w:val="22"/>
          <w:szCs w:val="22"/>
          <w:lang w:val="en-US" w:eastAsia="zh-CN"/>
        </w:rPr>
        <w:t>Nokia, Nokia Shanghai Bell</w:t>
      </w:r>
      <w:r w:rsidRPr="005036F6">
        <w:rPr>
          <w:rFonts w:ascii="Times New Roman" w:eastAsia="SimSun" w:hAnsi="Times New Roman"/>
          <w:sz w:val="22"/>
          <w:szCs w:val="22"/>
          <w:lang w:val="en-US" w:eastAsia="zh-CN"/>
        </w:rPr>
        <w:t xml:space="preserve"> and Ericsson support R&gt;1</w:t>
      </w:r>
      <w:r w:rsidR="00A97D52">
        <w:rPr>
          <w:rFonts w:ascii="Times New Roman" w:eastAsia="SimSun" w:hAnsi="Times New Roman"/>
          <w:sz w:val="22"/>
          <w:szCs w:val="22"/>
          <w:lang w:val="en-US" w:eastAsia="zh-CN"/>
        </w:rPr>
        <w:t xml:space="preserve"> because</w:t>
      </w:r>
      <w:r w:rsidRPr="005036F6">
        <w:rPr>
          <w:rFonts w:ascii="Times New Roman" w:eastAsia="SimSun" w:hAnsi="Times New Roman"/>
          <w:sz w:val="22"/>
          <w:szCs w:val="22"/>
          <w:lang w:val="en-US" w:eastAsia="zh-CN"/>
        </w:rPr>
        <w:t xml:space="preserve"> compared to R=1, a reasonable performance gain is observed for R&gt;1 from simulation results.</w:t>
      </w:r>
    </w:p>
    <w:p w14:paraId="682D60C2" w14:textId="77777777" w:rsidR="00325719" w:rsidRPr="005036F6" w:rsidRDefault="00325719"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and CATT believe that to increase R is beneficial to achieve higher performance for UE throughput without increasing feedback overhead.</w:t>
      </w:r>
    </w:p>
    <w:p w14:paraId="790395DD" w14:textId="3FF56CF4" w:rsidR="00F17E17" w:rsidRPr="005036F6" w:rsidRDefault="00325719"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HW and HiSilicon thinks that from spec view, different values of R means different length of FD bases in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r w:rsidRPr="005036F6">
        <w:rPr>
          <w:rFonts w:ascii="Times New Roman" w:eastAsia="SimSun" w:hAnsi="Times New Roman"/>
          <w:sz w:val="22"/>
          <w:szCs w:val="22"/>
          <w:lang w:val="en-US" w:eastAsia="zh-CN"/>
        </w:rPr>
        <w:t>, which can be used by gNB to indicate UEs for the appropriate FD bases in order to match with the precoding granularity of beamformed CSI-RS when UEs calculate the coefficients.</w:t>
      </w:r>
    </w:p>
    <w:p w14:paraId="2592D6C7" w14:textId="7777777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 the following proposal is suggested:</w:t>
      </w:r>
    </w:p>
    <w:p w14:paraId="4B587248" w14:textId="3DE4CB8F" w:rsidR="00CE56DE" w:rsidRPr="005036F6" w:rsidRDefault="004377E3" w:rsidP="0000598C">
      <w:pPr>
        <w:shd w:val="clear" w:color="auto" w:fill="FFFFFF"/>
        <w:ind w:left="0" w:firstLine="0"/>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Proposal </w:t>
      </w:r>
      <w:r w:rsidR="00B638DE" w:rsidRPr="005036F6">
        <w:rPr>
          <w:rFonts w:ascii="Times New Roman" w:eastAsia="SimSun" w:hAnsi="Times New Roman"/>
          <w:b/>
          <w:i/>
          <w:sz w:val="22"/>
          <w:szCs w:val="22"/>
          <w:lang w:val="en-US" w:eastAsia="zh-CN"/>
        </w:rPr>
        <w:t>4</w:t>
      </w:r>
      <w:r w:rsidRPr="005036F6">
        <w:rPr>
          <w:rFonts w:ascii="Times New Roman" w:eastAsia="SimSun" w:hAnsi="Times New Roman"/>
          <w:b/>
          <w:i/>
          <w:sz w:val="22"/>
          <w:szCs w:val="22"/>
          <w:lang w:val="en-US" w:eastAsia="zh-CN"/>
        </w:rPr>
        <w:t xml:space="preserve">: </w:t>
      </w:r>
      <w:r w:rsidR="00CE56DE" w:rsidRPr="005036F6">
        <w:rPr>
          <w:rFonts w:ascii="Times New Roman" w:eastAsia="SimSun" w:hAnsi="Times New Roman"/>
          <w:b/>
          <w:i/>
          <w:sz w:val="22"/>
          <w:szCs w:val="22"/>
          <w:lang w:val="en-US" w:eastAsia="zh-CN"/>
        </w:rPr>
        <w:t>For Rel-17 PS codebook, following values of R are supported:</w:t>
      </w:r>
    </w:p>
    <w:p w14:paraId="1B25187D" w14:textId="3E6325E4" w:rsidR="00CE56DE" w:rsidRPr="005036F6" w:rsidRDefault="00CE56DE" w:rsidP="0000598C">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R = 1</w:t>
      </w:r>
      <w:r w:rsidR="00F03D6D" w:rsidRPr="005036F6">
        <w:rPr>
          <w:rFonts w:ascii="Times New Roman" w:eastAsia="SimSun" w:hAnsi="Times New Roman"/>
          <w:b/>
          <w:i/>
          <w:sz w:val="22"/>
          <w:szCs w:val="22"/>
          <w:lang w:val="en-US" w:eastAsia="zh-CN"/>
        </w:rPr>
        <w:t xml:space="preserve"> and</w:t>
      </w:r>
    </w:p>
    <w:p w14:paraId="79292F33" w14:textId="033FC833" w:rsidR="00CE56DE" w:rsidRPr="005036F6" w:rsidRDefault="00F03D6D" w:rsidP="0000598C">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O</w:t>
      </w:r>
      <w:r w:rsidR="00CE56DE" w:rsidRPr="005036F6">
        <w:rPr>
          <w:rFonts w:ascii="Times New Roman" w:eastAsia="SimSun" w:hAnsi="Times New Roman"/>
          <w:b/>
          <w:i/>
          <w:sz w:val="22"/>
          <w:szCs w:val="22"/>
          <w:lang w:val="en-US" w:eastAsia="zh-CN"/>
        </w:rPr>
        <w:t>ne value from {2, D* N</w:t>
      </w:r>
      <w:r w:rsidR="00CE56DE" w:rsidRPr="0000598C">
        <w:rPr>
          <w:rFonts w:ascii="Times New Roman" w:eastAsia="SimSun" w:hAnsi="Times New Roman"/>
          <w:b/>
          <w:i/>
          <w:sz w:val="22"/>
          <w:szCs w:val="22"/>
          <w:vertAlign w:val="subscript"/>
          <w:lang w:val="en-US" w:eastAsia="zh-CN"/>
        </w:rPr>
        <w:t>PRB</w:t>
      </w:r>
      <w:r w:rsidR="00CE56DE" w:rsidRPr="0000598C">
        <w:rPr>
          <w:rFonts w:ascii="Times New Roman" w:eastAsia="SimSun" w:hAnsi="Times New Roman"/>
          <w:b/>
          <w:i/>
          <w:sz w:val="22"/>
          <w:szCs w:val="22"/>
          <w:vertAlign w:val="superscript"/>
          <w:lang w:val="en-US" w:eastAsia="zh-CN"/>
        </w:rPr>
        <w:t>SB</w:t>
      </w:r>
      <w:r w:rsidR="00CE56DE" w:rsidRPr="005036F6">
        <w:rPr>
          <w:rFonts w:ascii="Times New Roman" w:eastAsia="SimSun" w:hAnsi="Times New Roman"/>
          <w:b/>
          <w:i/>
          <w:sz w:val="22"/>
          <w:szCs w:val="22"/>
          <w:lang w:val="en-US" w:eastAsia="zh-CN"/>
        </w:rPr>
        <w:t>}</w:t>
      </w:r>
    </w:p>
    <w:p w14:paraId="3C04B5C8" w14:textId="40F0034D" w:rsidR="00CE56DE" w:rsidRPr="005036F6" w:rsidRDefault="00CE56DE" w:rsidP="0000598C">
      <w:pPr>
        <w:pStyle w:val="ListParagraph"/>
        <w:numPr>
          <w:ilvl w:val="1"/>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D is the density of CSI-RS in frequency domain and </w:t>
      </w:r>
      <w:r w:rsidR="005C3124" w:rsidRPr="00305777">
        <w:rPr>
          <w:rFonts w:ascii="Times New Roman" w:eastAsia="SimSun" w:hAnsi="Times New Roman"/>
          <w:b/>
          <w:i/>
          <w:sz w:val="22"/>
          <w:szCs w:val="22"/>
          <w:lang w:val="en-US" w:eastAsia="zh-CN"/>
        </w:rPr>
        <w:t>N</w:t>
      </w:r>
      <w:r w:rsidR="005C3124" w:rsidRPr="00305777">
        <w:rPr>
          <w:rFonts w:ascii="Times New Roman" w:eastAsia="SimSun" w:hAnsi="Times New Roman"/>
          <w:b/>
          <w:i/>
          <w:sz w:val="22"/>
          <w:szCs w:val="22"/>
          <w:vertAlign w:val="subscript"/>
          <w:lang w:val="en-US" w:eastAsia="zh-CN"/>
        </w:rPr>
        <w:t>PRB</w:t>
      </w:r>
      <w:r w:rsidR="005C3124" w:rsidRPr="00305777">
        <w:rPr>
          <w:rFonts w:ascii="Times New Roman" w:eastAsia="SimSun" w:hAnsi="Times New Roman"/>
          <w:b/>
          <w:i/>
          <w:sz w:val="22"/>
          <w:szCs w:val="22"/>
          <w:vertAlign w:val="superscript"/>
          <w:lang w:val="en-US" w:eastAsia="zh-CN"/>
        </w:rPr>
        <w:t>SB</w:t>
      </w:r>
      <w:r w:rsidR="005C3124" w:rsidRPr="005036F6" w:rsidDel="005C3124">
        <w:rPr>
          <w:rFonts w:ascii="Times New Roman" w:eastAsia="SimSun" w:hAnsi="Times New Roman"/>
          <w:b/>
          <w:i/>
          <w:sz w:val="22"/>
          <w:szCs w:val="22"/>
          <w:lang w:val="en-US" w:eastAsia="zh-CN"/>
        </w:rPr>
        <w:t xml:space="preserve"> </w:t>
      </w:r>
      <w:r w:rsidRPr="005036F6">
        <w:rPr>
          <w:rFonts w:ascii="Times New Roman" w:eastAsia="SimSun" w:hAnsi="Times New Roman"/>
          <w:b/>
          <w:i/>
          <w:sz w:val="22"/>
          <w:szCs w:val="22"/>
          <w:lang w:val="en-US" w:eastAsia="zh-CN"/>
        </w:rPr>
        <w:t>is the CQI subband size in PRBs</w:t>
      </w:r>
    </w:p>
    <w:p w14:paraId="1BBE960C" w14:textId="534818C0" w:rsidR="00CE56DE" w:rsidRPr="005036F6" w:rsidRDefault="00CE56DE" w:rsidP="0000598C">
      <w:pPr>
        <w:pStyle w:val="ListParagraph"/>
        <w:numPr>
          <w:ilvl w:val="1"/>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Note that this R is optional</w:t>
      </w:r>
    </w:p>
    <w:p w14:paraId="1F699079" w14:textId="5B53E210" w:rsidR="004377E3" w:rsidRPr="005036F6" w:rsidRDefault="004377E3" w:rsidP="0000598C">
      <w:pPr>
        <w:pStyle w:val="ListParagraph"/>
        <w:autoSpaceDE w:val="0"/>
        <w:autoSpaceDN w:val="0"/>
        <w:adjustRightInd w:val="0"/>
        <w:snapToGrid w:val="0"/>
        <w:ind w:leftChars="0" w:left="0" w:firstLine="0"/>
        <w:rPr>
          <w:rFonts w:ascii="Times New Roman" w:eastAsia="SimSun" w:hAnsi="Times New Roman"/>
          <w:b/>
          <w:i/>
          <w:sz w:val="22"/>
          <w:szCs w:val="22"/>
          <w:lang w:val="en-US" w:eastAsia="zh-CN"/>
        </w:rPr>
      </w:pPr>
      <w:r w:rsidRPr="005036F6">
        <w:rPr>
          <w:rFonts w:ascii="Times New Roman" w:eastAsia="SimSun" w:hAnsi="Times New Roman"/>
          <w:i/>
          <w:sz w:val="22"/>
          <w:szCs w:val="22"/>
          <w:lang w:val="en-US"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4377E3" w:rsidRPr="005036F6" w14:paraId="3857F44F" w14:textId="77777777" w:rsidTr="0050267E">
        <w:tc>
          <w:tcPr>
            <w:tcW w:w="1384" w:type="dxa"/>
            <w:shd w:val="clear" w:color="auto" w:fill="auto"/>
          </w:tcPr>
          <w:p w14:paraId="2FD827FB" w14:textId="77777777" w:rsidR="004377E3" w:rsidRPr="0000598C" w:rsidRDefault="004377E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1282A09A" w14:textId="77777777" w:rsidR="004377E3" w:rsidRPr="0000598C" w:rsidRDefault="004377E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4377E3" w:rsidRPr="005036F6" w14:paraId="21FB0396" w14:textId="77777777" w:rsidTr="0050267E">
        <w:tc>
          <w:tcPr>
            <w:tcW w:w="1384" w:type="dxa"/>
            <w:shd w:val="clear" w:color="auto" w:fill="auto"/>
          </w:tcPr>
          <w:p w14:paraId="214455AA" w14:textId="77777777" w:rsidR="004377E3" w:rsidRPr="0000598C" w:rsidRDefault="004377E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559721DD" w14:textId="4F422296" w:rsidR="004377E3" w:rsidRPr="0000598C" w:rsidRDefault="0037705F"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 xml:space="preserve">Proposal 4 is suggested based on slight majority so far, starting from the proposal left from RAN1 105e. </w:t>
            </w:r>
          </w:p>
        </w:tc>
      </w:tr>
      <w:tr w:rsidR="00E339D4" w:rsidRPr="005036F6" w14:paraId="157D7C5D" w14:textId="77777777" w:rsidTr="0050267E">
        <w:tc>
          <w:tcPr>
            <w:tcW w:w="1384" w:type="dxa"/>
            <w:shd w:val="clear" w:color="auto" w:fill="auto"/>
          </w:tcPr>
          <w:p w14:paraId="35C56557" w14:textId="0DD86EB1" w:rsidR="00E339D4" w:rsidRPr="0000598C" w:rsidRDefault="00E339D4" w:rsidP="00E339D4">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8250" w:type="dxa"/>
            <w:shd w:val="clear" w:color="auto" w:fill="auto"/>
          </w:tcPr>
          <w:p w14:paraId="70CD77E5" w14:textId="5AC67994" w:rsidR="00E339D4" w:rsidRPr="0000598C" w:rsidRDefault="00E339D4" w:rsidP="00E339D4">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We are open for discussing the additional R, however, we prefer to limit R=1</w:t>
            </w:r>
          </w:p>
        </w:tc>
      </w:tr>
      <w:tr w:rsidR="007C63D5" w:rsidRPr="005036F6" w14:paraId="49ABE03A" w14:textId="77777777" w:rsidTr="0050267E">
        <w:tc>
          <w:tcPr>
            <w:tcW w:w="1384" w:type="dxa"/>
            <w:shd w:val="clear" w:color="auto" w:fill="auto"/>
          </w:tcPr>
          <w:p w14:paraId="19874B5D" w14:textId="4C3E6603"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7662DC57" w14:textId="10DC6400"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this proposal</w:t>
            </w:r>
          </w:p>
        </w:tc>
      </w:tr>
      <w:tr w:rsidR="003B5732" w:rsidRPr="005036F6" w14:paraId="55CC6A1C" w14:textId="77777777" w:rsidTr="0050267E">
        <w:tc>
          <w:tcPr>
            <w:tcW w:w="1384" w:type="dxa"/>
            <w:shd w:val="clear" w:color="auto" w:fill="auto"/>
          </w:tcPr>
          <w:p w14:paraId="583FF0F2" w14:textId="6E09F456" w:rsidR="003B5732" w:rsidRDefault="003B573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280B5519" w14:textId="3D22595B" w:rsidR="003B5732" w:rsidRDefault="003B5732"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OK with proposal. As agreed in previous meeting, only R=1 should be supported if no consensus on the R≠1 value</w:t>
            </w:r>
          </w:p>
        </w:tc>
      </w:tr>
      <w:tr w:rsidR="00087019" w:rsidRPr="005036F6" w14:paraId="1E0ABE87" w14:textId="77777777" w:rsidTr="0050267E">
        <w:tc>
          <w:tcPr>
            <w:tcW w:w="1384" w:type="dxa"/>
            <w:shd w:val="clear" w:color="auto" w:fill="auto"/>
          </w:tcPr>
          <w:p w14:paraId="7F75E550" w14:textId="6A9C7F69" w:rsidR="00087019" w:rsidRDefault="00087019"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68EB1829" w14:textId="24DF0F1A" w:rsidR="00087019" w:rsidRPr="00D82875" w:rsidRDefault="00DA65E9" w:rsidP="00D82875">
            <w:pPr>
              <w:autoSpaceDE w:val="0"/>
              <w:autoSpaceDN w:val="0"/>
              <w:adjustRightInd w:val="0"/>
              <w:snapToGrid w:val="0"/>
              <w:ind w:left="0" w:firstLine="0"/>
              <w:jc w:val="both"/>
              <w:rPr>
                <w:rFonts w:ascii="Times New Roman" w:eastAsia="SimSun" w:hAnsi="Times New Roman"/>
                <w:b/>
                <w:i/>
                <w:sz w:val="22"/>
                <w:szCs w:val="22"/>
                <w:lang w:val="en-US" w:eastAsia="zh-CN"/>
              </w:rPr>
            </w:pPr>
            <w:r w:rsidRPr="00D82875">
              <w:rPr>
                <w:rFonts w:ascii="Times New Roman" w:hAnsi="Times New Roman"/>
                <w:sz w:val="22"/>
                <w:szCs w:val="22"/>
              </w:rPr>
              <w:t>We don’t think additional R value is needed. Can live with “</w:t>
            </w:r>
            <w:r w:rsidRPr="00D82875">
              <w:rPr>
                <w:rFonts w:ascii="Times New Roman" w:hAnsi="Times New Roman"/>
                <w:color w:val="FF0000"/>
                <w:sz w:val="22"/>
                <w:szCs w:val="22"/>
              </w:rPr>
              <w:t xml:space="preserve">At most </w:t>
            </w:r>
            <w:r w:rsidRPr="00D82875">
              <w:rPr>
                <w:rFonts w:ascii="Times New Roman" w:eastAsia="SimSun" w:hAnsi="Times New Roman"/>
                <w:b/>
                <w:i/>
                <w:sz w:val="22"/>
                <w:szCs w:val="22"/>
                <w:lang w:val="en-US" w:eastAsia="zh-CN"/>
              </w:rPr>
              <w:t>One value from {2, D* N</w:t>
            </w:r>
            <w:r w:rsidRPr="00D82875">
              <w:rPr>
                <w:rFonts w:ascii="Times New Roman" w:eastAsia="SimSun" w:hAnsi="Times New Roman"/>
                <w:b/>
                <w:i/>
                <w:sz w:val="22"/>
                <w:szCs w:val="22"/>
                <w:vertAlign w:val="subscript"/>
                <w:lang w:val="en-US" w:eastAsia="zh-CN"/>
              </w:rPr>
              <w:t>PRB</w:t>
            </w:r>
            <w:r w:rsidRPr="00D82875">
              <w:rPr>
                <w:rFonts w:ascii="Times New Roman" w:eastAsia="SimSun" w:hAnsi="Times New Roman"/>
                <w:b/>
                <w:i/>
                <w:sz w:val="22"/>
                <w:szCs w:val="22"/>
                <w:vertAlign w:val="superscript"/>
                <w:lang w:val="en-US" w:eastAsia="zh-CN"/>
              </w:rPr>
              <w:t>SB</w:t>
            </w:r>
            <w:r w:rsidRPr="00D82875">
              <w:rPr>
                <w:rFonts w:ascii="Times New Roman" w:eastAsia="SimSun" w:hAnsi="Times New Roman"/>
                <w:b/>
                <w:i/>
                <w:sz w:val="22"/>
                <w:szCs w:val="22"/>
                <w:lang w:val="en-US" w:eastAsia="zh-CN"/>
              </w:rPr>
              <w:t>}</w:t>
            </w:r>
            <w:r w:rsidRPr="00D82875">
              <w:rPr>
                <w:rFonts w:ascii="Times New Roman" w:hAnsi="Times New Roman"/>
                <w:sz w:val="22"/>
                <w:szCs w:val="22"/>
              </w:rPr>
              <w:t>”</w:t>
            </w:r>
            <w:r w:rsidR="00D82875">
              <w:rPr>
                <w:rFonts w:ascii="Times New Roman" w:hAnsi="Times New Roman"/>
                <w:sz w:val="22"/>
                <w:szCs w:val="22"/>
              </w:rPr>
              <w:t>.</w:t>
            </w:r>
          </w:p>
        </w:tc>
      </w:tr>
      <w:tr w:rsidR="00DD0903" w:rsidRPr="005036F6" w14:paraId="259F0E23" w14:textId="77777777" w:rsidTr="0050267E">
        <w:tc>
          <w:tcPr>
            <w:tcW w:w="1384" w:type="dxa"/>
            <w:shd w:val="clear" w:color="auto" w:fill="auto"/>
          </w:tcPr>
          <w:p w14:paraId="2B2FE78E" w14:textId="3759C1EB" w:rsidR="00DD0903" w:rsidRDefault="00DD0903" w:rsidP="00DD0903">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67D30621" w14:textId="52C8075A" w:rsidR="00DD0903" w:rsidRPr="00D82875" w:rsidRDefault="00DD0903" w:rsidP="002B0AC3">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with the curre</w:t>
            </w:r>
            <w:r w:rsidR="002B0AC3">
              <w:rPr>
                <w:rFonts w:ascii="Times New Roman" w:eastAsiaTheme="minorEastAsia" w:hAnsi="Times New Roman"/>
                <w:sz w:val="22"/>
                <w:szCs w:val="22"/>
                <w:lang w:eastAsia="zh-CN"/>
              </w:rPr>
              <w:t>n</w:t>
            </w:r>
            <w:r>
              <w:rPr>
                <w:rFonts w:ascii="Times New Roman" w:eastAsiaTheme="minorEastAsia" w:hAnsi="Times New Roman"/>
                <w:sz w:val="22"/>
                <w:szCs w:val="22"/>
                <w:lang w:eastAsia="zh-CN"/>
              </w:rPr>
              <w:t xml:space="preserve">t formulation from FL. We think to include </w:t>
            </w:r>
            <w:r w:rsidRPr="005036F6">
              <w:rPr>
                <w:rFonts w:ascii="Times New Roman" w:eastAsia="SimSun" w:hAnsi="Times New Roman"/>
                <w:b/>
                <w:i/>
                <w:sz w:val="22"/>
                <w:szCs w:val="22"/>
                <w:lang w:val="en-US" w:eastAsia="zh-CN"/>
              </w:rPr>
              <w:t>D* N</w:t>
            </w:r>
            <w:r w:rsidRPr="0000598C">
              <w:rPr>
                <w:rFonts w:ascii="Times New Roman" w:eastAsia="SimSun" w:hAnsi="Times New Roman"/>
                <w:b/>
                <w:i/>
                <w:sz w:val="22"/>
                <w:szCs w:val="22"/>
                <w:vertAlign w:val="subscript"/>
                <w:lang w:val="en-US" w:eastAsia="zh-CN"/>
              </w:rPr>
              <w:t>PRB</w:t>
            </w:r>
            <w:r w:rsidRPr="0000598C">
              <w:rPr>
                <w:rFonts w:ascii="Times New Roman" w:eastAsia="SimSun" w:hAnsi="Times New Roman"/>
                <w:b/>
                <w:i/>
                <w:sz w:val="22"/>
                <w:szCs w:val="22"/>
                <w:vertAlign w:val="superscript"/>
                <w:lang w:val="en-US" w:eastAsia="zh-CN"/>
              </w:rPr>
              <w:t>SB</w:t>
            </w:r>
            <w:r>
              <w:rPr>
                <w:rFonts w:ascii="Times New Roman" w:eastAsia="SimSun" w:hAnsi="Times New Roman"/>
                <w:b/>
                <w:i/>
                <w:sz w:val="22"/>
                <w:szCs w:val="22"/>
                <w:lang w:val="en-US" w:eastAsia="zh-CN"/>
              </w:rPr>
              <w:t xml:space="preserve"> </w:t>
            </w:r>
            <w:r w:rsidRPr="002509AF">
              <w:rPr>
                <w:rFonts w:ascii="Times New Roman" w:eastAsiaTheme="minorEastAsia" w:hAnsi="Times New Roman"/>
                <w:sz w:val="22"/>
                <w:szCs w:val="22"/>
                <w:lang w:eastAsia="zh-CN"/>
              </w:rPr>
              <w:t>is</w:t>
            </w:r>
            <w:r>
              <w:rPr>
                <w:rFonts w:ascii="Times New Roman" w:eastAsiaTheme="minorEastAsia" w:hAnsi="Times New Roman"/>
                <w:sz w:val="22"/>
                <w:szCs w:val="22"/>
                <w:lang w:eastAsia="zh-CN"/>
              </w:rPr>
              <w:t xml:space="preserve"> helpful to align gNB and UE’s assumption of precoding granularity. </w:t>
            </w:r>
          </w:p>
        </w:tc>
      </w:tr>
      <w:tr w:rsidR="009727CF" w:rsidRPr="005036F6" w14:paraId="190632EF" w14:textId="77777777" w:rsidTr="0050267E">
        <w:tc>
          <w:tcPr>
            <w:tcW w:w="1384" w:type="dxa"/>
            <w:shd w:val="clear" w:color="auto" w:fill="auto"/>
          </w:tcPr>
          <w:p w14:paraId="7C15B659" w14:textId="19C00304" w:rsidR="009727CF" w:rsidRDefault="009727CF" w:rsidP="00DD090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250" w:type="dxa"/>
            <w:shd w:val="clear" w:color="auto" w:fill="auto"/>
          </w:tcPr>
          <w:p w14:paraId="6801682B" w14:textId="1DC5462E" w:rsidR="009727CF" w:rsidRDefault="009727CF" w:rsidP="002B0AC3">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61376F" w:rsidRPr="005036F6" w14:paraId="226D598D"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1C506C5F"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45A2C96" w14:textId="77777777" w:rsidR="0061376F" w:rsidRDefault="0061376F" w:rsidP="0061376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this proposal</w:t>
            </w:r>
          </w:p>
        </w:tc>
      </w:tr>
      <w:tr w:rsidR="00DD1A8A" w:rsidRPr="005036F6" w14:paraId="20ACD526"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09054D96" w14:textId="7A8448DE" w:rsidR="00DD1A8A" w:rsidRDefault="00DD1A8A"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9A11855" w14:textId="77777777" w:rsidR="00DD1A8A" w:rsidRDefault="00DD1A8A" w:rsidP="0061376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R = D</w:t>
            </w:r>
            <w:r w:rsidR="00B35D64">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w:t>
            </w:r>
            <w:r w:rsidR="00B35D64">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N_PRB_SB</w:t>
            </w:r>
          </w:p>
          <w:p w14:paraId="778F07A4" w14:textId="77777777" w:rsidR="00B35D64" w:rsidRDefault="00B35D64" w:rsidP="00B35D64">
            <w:pPr>
              <w:pStyle w:val="ListParagraph"/>
              <w:numPr>
                <w:ilvl w:val="0"/>
                <w:numId w:val="171"/>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M = 1 there is no additional complexity to support R = D * N_PRB_SB comparing to R = 1</w:t>
            </w:r>
          </w:p>
          <w:p w14:paraId="2B7E2060" w14:textId="00ADD097" w:rsidR="00B35D64" w:rsidRPr="00B35D64" w:rsidRDefault="00B35D64" w:rsidP="00B35D64">
            <w:pPr>
              <w:pStyle w:val="ListParagraph"/>
              <w:numPr>
                <w:ilvl w:val="0"/>
                <w:numId w:val="171"/>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M = 2 additional complexity is minor since it has impact only for product of channel matrix and 2 DFT vectors </w:t>
            </w:r>
          </w:p>
        </w:tc>
      </w:tr>
    </w:tbl>
    <w:p w14:paraId="5F28721A" w14:textId="6A0F44E9" w:rsidR="004377E3" w:rsidRPr="005036F6" w:rsidRDefault="004377E3">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p>
    <w:p w14:paraId="075CB93A" w14:textId="7F1544B1" w:rsidR="00D92EE8" w:rsidRPr="005036F6" w:rsidRDefault="002D1CB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With regarding to</w:t>
      </w:r>
      <w:r w:rsidR="006A3A3F" w:rsidRPr="005036F6">
        <w:rPr>
          <w:rFonts w:ascii="Times New Roman" w:eastAsia="SimSun" w:hAnsi="Times New Roman"/>
          <w:sz w:val="22"/>
          <w:szCs w:val="22"/>
          <w:lang w:val="en-US" w:eastAsia="zh-CN"/>
        </w:rPr>
        <w:t xml:space="preserve"> the relationship between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6A3A3F" w:rsidRPr="005036F6">
        <w:rPr>
          <w:rFonts w:ascii="Times New Roman" w:eastAsia="SimSun" w:hAnsi="Times New Roman"/>
          <w:sz w:val="22"/>
          <w:szCs w:val="22"/>
          <w:lang w:val="en-US" w:eastAsia="zh-CN"/>
        </w:rPr>
        <w:t xml:space="preserve"> turn off and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m:rPr>
            <m:sty m:val="p"/>
          </m:rPr>
          <w:rPr>
            <w:rFonts w:ascii="Cambria Math" w:eastAsia="SimSun" w:hAnsi="Cambria Math"/>
            <w:sz w:val="22"/>
            <w:szCs w:val="22"/>
            <w:lang w:val="en-US" w:eastAsia="zh-CN"/>
          </w:rPr>
          <m:t>=1</m:t>
        </m:r>
      </m:oMath>
      <w:r w:rsidR="006A3A3F"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 xml:space="preserve">discussed </w:t>
      </w:r>
      <w:r w:rsidR="006A3A3F" w:rsidRPr="005036F6">
        <w:rPr>
          <w:rFonts w:ascii="Times New Roman" w:eastAsia="SimSun" w:hAnsi="Times New Roman"/>
          <w:sz w:val="22"/>
          <w:szCs w:val="22"/>
          <w:lang w:val="en-US" w:eastAsia="zh-CN"/>
        </w:rPr>
        <w:t>in RAN1#105e</w:t>
      </w:r>
      <w:r w:rsidRPr="005036F6">
        <w:rPr>
          <w:rFonts w:ascii="Times New Roman" w:eastAsia="SimSun" w:hAnsi="Times New Roman"/>
          <w:sz w:val="22"/>
          <w:szCs w:val="22"/>
          <w:lang w:val="en-US" w:eastAsia="zh-CN"/>
        </w:rPr>
        <w:t>:</w:t>
      </w:r>
    </w:p>
    <w:p w14:paraId="0013C439" w14:textId="0BBD0446" w:rsidR="00D92EE8" w:rsidRPr="005036F6" w:rsidRDefault="00D92EE8"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Alt 1: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val="en-US" w:eastAsia="zh-CN"/>
        </w:rPr>
        <w:t xml:space="preserve">=1 are same,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61708B"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 xml:space="preserve">is an all-one vector of length N3.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as an all-one vector of length 1 is not needed</w:t>
      </w:r>
    </w:p>
    <w:p w14:paraId="115B7256" w14:textId="0D293F07" w:rsidR="00D92EE8" w:rsidRPr="005036F6" w:rsidRDefault="00D92EE8"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Alt 2: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61708B"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 xml:space="preserve">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val="en-US" w:eastAsia="zh-CN"/>
        </w:rPr>
        <w:t xml:space="preserve">=1 are same,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is an all-one vector of length 1, i.e., a scalar.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as an all-one vector of length N3 is not needed.</w:t>
      </w:r>
    </w:p>
    <w:p w14:paraId="7C3E067C" w14:textId="102B68F1" w:rsidR="00D92EE8" w:rsidRPr="005036F6" w:rsidRDefault="00D92EE8"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Alt 3: Keep both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val="en-US" w:eastAsia="zh-CN"/>
        </w:rPr>
        <w:t>=1.</w:t>
      </w:r>
    </w:p>
    <w:p w14:paraId="728BC836" w14:textId="1119AE4E" w:rsidR="00D92EE8" w:rsidRPr="005036F6" w:rsidRDefault="00D92EE8" w:rsidP="009A03F2">
      <w:pPr>
        <w:pStyle w:val="ListParagraph"/>
        <w:numPr>
          <w:ilvl w:val="1"/>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If PMI format is SB,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eastAsia="zh-CN"/>
        </w:rPr>
        <w:t xml:space="preserve">  is an all-one vector of length N3 </w:t>
      </w:r>
    </w:p>
    <w:p w14:paraId="778CAF7B" w14:textId="5CBBB2EE" w:rsidR="00D92EE8" w:rsidRPr="005036F6" w:rsidRDefault="00D92EE8" w:rsidP="009A03F2">
      <w:pPr>
        <w:pStyle w:val="ListParagraph"/>
        <w:numPr>
          <w:ilvl w:val="2"/>
          <w:numId w:val="83"/>
        </w:numPr>
        <w:spacing w:beforeLines="50" w:before="120"/>
        <w:ind w:leftChars="0" w:left="1208" w:hanging="357"/>
        <w:jc w:val="both"/>
        <w:rPr>
          <w:rFonts w:ascii="Times New Roman" w:eastAsia="Times New Roman" w:hAnsi="Times New Roman"/>
          <w:color w:val="000000"/>
          <w:sz w:val="22"/>
          <w:szCs w:val="22"/>
        </w:rPr>
      </w:pPr>
      <w:r w:rsidRPr="005036F6">
        <w:rPr>
          <w:rFonts w:ascii="Times New Roman" w:eastAsia="Times New Roman" w:hAnsi="Times New Roman"/>
          <w:color w:val="000000"/>
          <w:sz w:val="22"/>
          <w:szCs w:val="22"/>
        </w:rPr>
        <w:lastRenderedPageBreak/>
        <w:t>Informative note: this case is considered as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Times New Roman" w:hAnsi="Times New Roman"/>
          <w:color w:val="000000"/>
          <w:sz w:val="22"/>
          <w:szCs w:val="22"/>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Times New Roman" w:hAnsi="Times New Roman"/>
          <w:color w:val="000000"/>
          <w:sz w:val="22"/>
          <w:szCs w:val="22"/>
        </w:rPr>
        <w:t>=1” in the agreement in RAN1 104e</w:t>
      </w:r>
    </w:p>
    <w:p w14:paraId="6B35093A" w14:textId="5F528F0E" w:rsidR="00D92EE8" w:rsidRPr="005036F6" w:rsidRDefault="00D92EE8" w:rsidP="009A03F2">
      <w:pPr>
        <w:pStyle w:val="ListParagraph"/>
        <w:numPr>
          <w:ilvl w:val="1"/>
          <w:numId w:val="111"/>
        </w:numPr>
        <w:spacing w:beforeLines="50" w:before="120"/>
        <w:ind w:leftChars="0"/>
        <w:jc w:val="both"/>
        <w:rPr>
          <w:rFonts w:ascii="Times New Roman" w:eastAsia="Times New Roman" w:hAnsi="Times New Roman"/>
          <w:color w:val="000000"/>
          <w:sz w:val="22"/>
          <w:szCs w:val="22"/>
        </w:rPr>
      </w:pPr>
      <w:r w:rsidRPr="005036F6">
        <w:rPr>
          <w:rFonts w:ascii="Times New Roman" w:eastAsia="Times New Roman" w:hAnsi="Times New Roman"/>
          <w:color w:val="000000"/>
          <w:sz w:val="22"/>
          <w:szCs w:val="22"/>
        </w:rPr>
        <w:t xml:space="preserve">If PMI format is WB,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Times New Roman" w:hAnsi="Times New Roman"/>
          <w:color w:val="000000"/>
          <w:sz w:val="22"/>
          <w:szCs w:val="22"/>
          <w:vertAlign w:val="subscript"/>
        </w:rPr>
        <w:t xml:space="preserve"> </w:t>
      </w:r>
      <w:r w:rsidRPr="005036F6">
        <w:rPr>
          <w:rFonts w:ascii="Times New Roman" w:eastAsia="Times New Roman" w:hAnsi="Times New Roman"/>
          <w:color w:val="000000"/>
          <w:sz w:val="22"/>
          <w:szCs w:val="22"/>
        </w:rPr>
        <w:t xml:space="preserve">is an all-one vector of length 1, i.e., a scalar </w:t>
      </w:r>
    </w:p>
    <w:p w14:paraId="5CF53201" w14:textId="28C38F29" w:rsidR="00D92EE8" w:rsidRPr="005036F6" w:rsidRDefault="00D92EE8" w:rsidP="009A03F2">
      <w:pPr>
        <w:pStyle w:val="ListParagraph"/>
        <w:numPr>
          <w:ilvl w:val="2"/>
          <w:numId w:val="83"/>
        </w:numPr>
        <w:spacing w:beforeLines="50" w:before="120"/>
        <w:ind w:leftChars="0" w:left="1208" w:hanging="357"/>
        <w:jc w:val="both"/>
        <w:rPr>
          <w:rFonts w:ascii="Times New Roman" w:eastAsia="Times New Roman" w:hAnsi="Times New Roman"/>
          <w:color w:val="000000"/>
          <w:sz w:val="22"/>
          <w:szCs w:val="22"/>
        </w:rPr>
      </w:pPr>
      <w:r w:rsidRPr="005036F6">
        <w:rPr>
          <w:rFonts w:ascii="Times New Roman" w:eastAsia="Times New Roman" w:hAnsi="Times New Roman"/>
          <w:color w:val="000000"/>
          <w:sz w:val="22"/>
          <w:szCs w:val="22"/>
        </w:rPr>
        <w:t>Informative note: this case is considered as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Times New Roman" w:hAnsi="Times New Roman"/>
          <w:color w:val="000000"/>
          <w:sz w:val="22"/>
          <w:szCs w:val="22"/>
        </w:rPr>
        <w:t xml:space="preserve"> OFF” in the agreement in RAN1 104e</w:t>
      </w:r>
    </w:p>
    <w:p w14:paraId="71C4C99F" w14:textId="7C022100" w:rsidR="006A3A3F" w:rsidRPr="005036F6" w:rsidRDefault="003E0B0F"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Companies</w:t>
      </w:r>
      <w:r w:rsidR="006A3A3F" w:rsidRPr="005036F6">
        <w:rPr>
          <w:rFonts w:ascii="Times New Roman" w:eastAsia="SimSun" w:hAnsi="Times New Roman"/>
          <w:sz w:val="22"/>
          <w:szCs w:val="22"/>
          <w:lang w:val="en-US" w:eastAsia="zh-CN"/>
        </w:rPr>
        <w:t xml:space="preserve"> provide views shown as following table.</w:t>
      </w:r>
    </w:p>
    <w:p w14:paraId="6A41C2E6" w14:textId="0EFA708A" w:rsidR="006A3A3F" w:rsidRPr="0000598C" w:rsidRDefault="006A3A3F"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5036F6">
        <w:rPr>
          <w:rFonts w:ascii="Times New Roman" w:eastAsia="SimSun" w:hAnsi="Times New Roman"/>
          <w:sz w:val="22"/>
          <w:szCs w:val="22"/>
          <w:lang w:val="en-US" w:eastAsia="zh-CN"/>
        </w:rPr>
        <w:t xml:space="preserve"> </w:t>
      </w:r>
      <w:r w:rsidR="00B638DE" w:rsidRPr="0000598C">
        <w:rPr>
          <w:rFonts w:ascii="Times New Roman" w:eastAsia="SimSun" w:hAnsi="Times New Roman"/>
          <w:b/>
          <w:sz w:val="22"/>
          <w:szCs w:val="22"/>
          <w:lang w:val="en-US" w:eastAsia="zh-CN"/>
        </w:rPr>
        <w:t>Table 5</w:t>
      </w:r>
      <w:r w:rsidRPr="0000598C">
        <w:rPr>
          <w:rFonts w:ascii="Times New Roman" w:eastAsia="SimSun" w:hAnsi="Times New Roman"/>
          <w:b/>
          <w:sz w:val="22"/>
          <w:szCs w:val="22"/>
          <w:lang w:val="en-US" w:eastAsia="zh-CN"/>
        </w:rPr>
        <w:t xml:space="preserve"> Summary of Companies’ Views on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036F6">
        <w:rPr>
          <w:rFonts w:ascii="Times New Roman" w:eastAsia="SimSun" w:hAnsi="Times New Roman"/>
          <w:iCs/>
          <w:sz w:val="22"/>
          <w:szCs w:val="22"/>
          <w:lang w:eastAsia="zh-CN"/>
        </w:rPr>
        <w:t xml:space="preserve"> </w:t>
      </w:r>
      <w:r w:rsidRPr="005036F6">
        <w:rPr>
          <w:rFonts w:ascii="Times New Roman" w:eastAsia="SimSun" w:hAnsi="Times New Roman"/>
          <w:b/>
          <w:sz w:val="22"/>
          <w:szCs w:val="22"/>
          <w:lang w:val="en-US" w:eastAsia="zh-CN"/>
        </w:rPr>
        <w:t>off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6A3A3F" w:rsidRPr="005036F6" w14:paraId="03321168"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7DEE611" w14:textId="77777777" w:rsidR="006A3A3F" w:rsidRPr="0000598C" w:rsidRDefault="006A3A3F"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2D0553" w14:textId="77777777" w:rsidR="006A3A3F" w:rsidRPr="0000598C" w:rsidRDefault="006A3A3F"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6A3A3F" w:rsidRPr="005036F6" w14:paraId="0C702F9D"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32D26480" w14:textId="1C2835B6" w:rsidR="006A3A3F" w:rsidRPr="0000598C" w:rsidRDefault="006A3A3F"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1</w:t>
            </w:r>
            <w:r w:rsidR="00B75BBD" w:rsidRPr="0000598C">
              <w:rPr>
                <w:rFonts w:ascii="Times New Roman" w:eastAsia="SimSun" w:hAnsi="Times New Roman"/>
                <w:b/>
                <w:sz w:val="22"/>
                <w:szCs w:val="22"/>
                <w:lang w:val="en-US" w:eastAsia="zh-CN"/>
              </w:rPr>
              <w:t xml:space="preserve"> (12)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4C66524D" w14:textId="159F0070" w:rsidR="006A3A3F" w:rsidRPr="005036F6" w:rsidRDefault="00253A53"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v</w:t>
            </w:r>
            <w:r w:rsidR="004B07DB" w:rsidRPr="005036F6">
              <w:rPr>
                <w:rFonts w:ascii="Times New Roman" w:eastAsia="SimSun" w:hAnsi="Times New Roman"/>
                <w:sz w:val="22"/>
                <w:szCs w:val="22"/>
                <w:lang w:val="en-US" w:eastAsia="zh-CN"/>
              </w:rPr>
              <w:t>ivo</w:t>
            </w:r>
            <w:r w:rsidRPr="005036F6">
              <w:rPr>
                <w:rFonts w:ascii="Times New Roman" w:eastAsia="SimSun" w:hAnsi="Times New Roman"/>
                <w:sz w:val="22"/>
                <w:szCs w:val="22"/>
                <w:lang w:val="en-US" w:eastAsia="zh-CN"/>
              </w:rPr>
              <w:t>(</w:t>
            </w:r>
            <w:r w:rsidRPr="005036F6">
              <w:rPr>
                <w:rFonts w:ascii="Times New Roman" w:hAnsi="Times New Roman"/>
                <w:sz w:val="22"/>
                <w:szCs w:val="22"/>
              </w:rPr>
              <w:t>no need to configure subband or wideband</w:t>
            </w:r>
            <w:r w:rsidRPr="005036F6">
              <w:rPr>
                <w:rFonts w:ascii="Times New Roman" w:eastAsia="SimSun" w:hAnsi="Times New Roman"/>
                <w:sz w:val="22"/>
                <w:szCs w:val="22"/>
                <w:lang w:val="en-US" w:eastAsia="zh-CN"/>
              </w:rPr>
              <w:t>)</w:t>
            </w:r>
            <w:r w:rsidR="004B07DB" w:rsidRPr="005036F6">
              <w:rPr>
                <w:rFonts w:ascii="Times New Roman" w:eastAsia="SimSun" w:hAnsi="Times New Roman"/>
                <w:sz w:val="22"/>
                <w:szCs w:val="22"/>
                <w:lang w:val="en-US" w:eastAsia="zh-CN"/>
              </w:rPr>
              <w:t>, Spreadtrum, Sony, Samsung</w:t>
            </w:r>
            <w:r w:rsidRPr="005036F6">
              <w:rPr>
                <w:rFonts w:ascii="Times New Roman" w:eastAsia="SimSun" w:hAnsi="Times New Roman"/>
                <w:sz w:val="22"/>
                <w:szCs w:val="22"/>
                <w:lang w:val="en-US" w:eastAsia="zh-CN"/>
              </w:rPr>
              <w:t>(</w:t>
            </w:r>
            <w:r w:rsidRPr="005036F6">
              <w:rPr>
                <w:rFonts w:ascii="Times New Roman" w:hAnsi="Times New Roman"/>
                <w:sz w:val="22"/>
                <w:szCs w:val="22"/>
              </w:rPr>
              <w:t>N3 = 1 when CSI is WB, and N3 &gt;1 when CSI is SB</w:t>
            </w:r>
            <w:r w:rsidRPr="005036F6">
              <w:rPr>
                <w:rFonts w:ascii="Times New Roman" w:eastAsia="SimSun" w:hAnsi="Times New Roman"/>
                <w:sz w:val="22"/>
                <w:szCs w:val="22"/>
                <w:lang w:val="en-US" w:eastAsia="zh-CN"/>
              </w:rPr>
              <w:t>)</w:t>
            </w:r>
            <w:r w:rsidR="004B07DB" w:rsidRPr="005036F6">
              <w:rPr>
                <w:rFonts w:ascii="Times New Roman" w:eastAsia="SimSun" w:hAnsi="Times New Roman"/>
                <w:sz w:val="22"/>
                <w:szCs w:val="22"/>
                <w:lang w:val="en-US" w:eastAsia="zh-CN"/>
              </w:rPr>
              <w:t>, Lenovo, Motorola Mobility, Fraunhofer IIS, Fraunhofer HHI, Intel</w:t>
            </w:r>
            <w:r w:rsidR="00DA7084" w:rsidRPr="005036F6">
              <w:rPr>
                <w:rFonts w:ascii="Times New Roman" w:eastAsia="SimSun" w:hAnsi="Times New Roman"/>
                <w:sz w:val="22"/>
                <w:szCs w:val="22"/>
                <w:lang w:val="en-US" w:eastAsia="zh-CN"/>
              </w:rPr>
              <w:t>(</w:t>
            </w:r>
            <w:r w:rsidR="00DA7084" w:rsidRPr="005036F6">
              <w:rPr>
                <w:rFonts w:ascii="Times New Roman" w:eastAsiaTheme="minorEastAsia" w:hAnsi="Times New Roman"/>
                <w:sz w:val="22"/>
                <w:szCs w:val="22"/>
              </w:rPr>
              <w:t>RRC parameter pmi-FormatIndicator is ignored</w:t>
            </w:r>
            <w:r w:rsidR="00DA7084" w:rsidRPr="005036F6">
              <w:rPr>
                <w:rFonts w:ascii="Times New Roman" w:eastAsia="SimSun" w:hAnsi="Times New Roman"/>
                <w:sz w:val="22"/>
                <w:szCs w:val="22"/>
                <w:lang w:val="en-US" w:eastAsia="zh-CN"/>
              </w:rPr>
              <w:t>)</w:t>
            </w:r>
            <w:r w:rsidR="004B07DB" w:rsidRPr="005036F6">
              <w:rPr>
                <w:rFonts w:ascii="Times New Roman" w:eastAsia="SimSun" w:hAnsi="Times New Roman"/>
                <w:sz w:val="22"/>
                <w:szCs w:val="22"/>
                <w:lang w:val="en-US" w:eastAsia="zh-CN"/>
              </w:rPr>
              <w:t xml:space="preserve">, </w:t>
            </w:r>
            <w:r w:rsidR="00622153" w:rsidRPr="005036F6">
              <w:rPr>
                <w:rFonts w:ascii="Times New Roman" w:eastAsia="SimSun" w:hAnsi="Times New Roman"/>
                <w:sz w:val="22"/>
                <w:szCs w:val="22"/>
                <w:lang w:val="en-US" w:eastAsia="zh-CN"/>
              </w:rPr>
              <w:t xml:space="preserve">LG, </w:t>
            </w:r>
            <w:r w:rsidR="003C378F" w:rsidRPr="005036F6">
              <w:rPr>
                <w:rFonts w:ascii="Times New Roman" w:eastAsia="SimSun" w:hAnsi="Times New Roman"/>
                <w:sz w:val="22"/>
                <w:szCs w:val="22"/>
                <w:lang w:val="en-US" w:eastAsia="zh-CN"/>
              </w:rPr>
              <w:t>DoCoMo, N</w:t>
            </w:r>
            <w:r w:rsidR="00622153" w:rsidRPr="005036F6">
              <w:rPr>
                <w:rFonts w:ascii="Times New Roman" w:eastAsia="SimSun" w:hAnsi="Times New Roman"/>
                <w:sz w:val="22"/>
                <w:szCs w:val="22"/>
                <w:lang w:val="en-US" w:eastAsia="zh-CN"/>
              </w:rPr>
              <w:t>okia, Nokia Shanghai Bell</w:t>
            </w:r>
            <w:r w:rsidR="00DA7084" w:rsidRPr="005036F6">
              <w:rPr>
                <w:rFonts w:ascii="Times New Roman" w:eastAsia="SimSun" w:hAnsi="Times New Roman"/>
                <w:sz w:val="22"/>
                <w:szCs w:val="22"/>
                <w:lang w:val="en-US" w:eastAsia="zh-CN"/>
              </w:rPr>
              <w:t>(</w:t>
            </w:r>
            <w:r w:rsidR="00DA7084" w:rsidRPr="005036F6">
              <w:rPr>
                <w:rFonts w:ascii="Times New Roman" w:eastAsiaTheme="minorEastAsia" w:hAnsi="Times New Roman"/>
                <w:sz w:val="22"/>
                <w:szCs w:val="22"/>
              </w:rPr>
              <w:t>no further changes are needed to support Rel-17 CB for such small BWPs</w:t>
            </w:r>
            <w:r w:rsidR="00DA7084" w:rsidRPr="005036F6">
              <w:rPr>
                <w:rFonts w:ascii="Times New Roman" w:eastAsia="SimSun" w:hAnsi="Times New Roman"/>
                <w:sz w:val="22"/>
                <w:szCs w:val="22"/>
                <w:lang w:val="en-US" w:eastAsia="zh-CN"/>
              </w:rPr>
              <w:t>)</w:t>
            </w:r>
          </w:p>
        </w:tc>
      </w:tr>
      <w:tr w:rsidR="006A3A3F" w:rsidRPr="005036F6" w14:paraId="09C02588"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46DF5321" w14:textId="4DA14E73" w:rsidR="006A3A3F" w:rsidRPr="0000598C" w:rsidRDefault="006A3A3F"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2</w:t>
            </w:r>
            <w:r w:rsidR="00B75BBD" w:rsidRPr="0000598C">
              <w:rPr>
                <w:rFonts w:ascii="Times New Roman" w:eastAsia="SimSun" w:hAnsi="Times New Roman"/>
                <w:b/>
                <w:sz w:val="22"/>
                <w:szCs w:val="22"/>
                <w:lang w:val="en-US" w:eastAsia="zh-CN"/>
              </w:rPr>
              <w:t xml:space="preserve"> (2)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00850291" w14:textId="08280202" w:rsidR="006A3A3F" w:rsidRPr="005036F6" w:rsidRDefault="004B07D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ZTE(1</w:t>
            </w:r>
            <w:r w:rsidRPr="005036F6">
              <w:rPr>
                <w:rFonts w:ascii="Times New Roman" w:eastAsia="SimSun" w:hAnsi="Times New Roman"/>
                <w:sz w:val="22"/>
                <w:szCs w:val="22"/>
                <w:vertAlign w:val="superscript"/>
                <w:lang w:val="en-US" w:eastAsia="zh-CN"/>
              </w:rPr>
              <w:t>st</w:t>
            </w:r>
            <w:r w:rsidR="00253A53" w:rsidRPr="005036F6">
              <w:rPr>
                <w:rFonts w:ascii="Times New Roman" w:eastAsia="SimSun" w:hAnsi="Times New Roman"/>
                <w:sz w:val="22"/>
                <w:szCs w:val="22"/>
                <w:lang w:val="en-US" w:eastAsia="zh-CN"/>
              </w:rPr>
              <w:t>,</w:t>
            </w:r>
            <w:r w:rsidR="00253A53" w:rsidRPr="005036F6">
              <w:rPr>
                <w:rFonts w:ascii="Times New Roman" w:eastAsia="SimSun" w:hAnsi="Times New Roman"/>
                <w:sz w:val="22"/>
                <w:szCs w:val="22"/>
                <w:lang w:eastAsia="zh-CN"/>
              </w:rPr>
              <w:t xml:space="preserve"> Use PMI format to configure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53A53" w:rsidRPr="005036F6">
              <w:rPr>
                <w:rFonts w:ascii="Times New Roman" w:eastAsia="SimSun" w:hAnsi="Times New Roman"/>
                <w:sz w:val="22"/>
                <w:szCs w:val="22"/>
                <w:lang w:eastAsia="zh-CN"/>
              </w:rPr>
              <w:t xml:space="preserve">off or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53A53" w:rsidRPr="005036F6">
              <w:rPr>
                <w:rFonts w:ascii="Times New Roman" w:eastAsia="SimSun" w:hAnsi="Times New Roman"/>
                <w:sz w:val="22"/>
                <w:szCs w:val="22"/>
                <w:lang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00253A53" w:rsidRPr="005036F6">
              <w:rPr>
                <w:rFonts w:ascii="Times New Roman" w:eastAsia="SimSun" w:hAnsi="Times New Roman"/>
                <w:sz w:val="22"/>
                <w:szCs w:val="22"/>
                <w:lang w:eastAsia="zh-CN"/>
              </w:rPr>
              <w:t>=2</w:t>
            </w:r>
            <w:r w:rsidR="00253A53" w:rsidRPr="005036F6">
              <w:rPr>
                <w:rFonts w:ascii="Times New Roman" w:eastAsia="SimSun" w:hAnsi="Times New Roman"/>
                <w:sz w:val="22"/>
                <w:szCs w:val="22"/>
                <w:lang w:val="en-US" w:eastAsia="zh-CN"/>
              </w:rPr>
              <w:t>)</w:t>
            </w:r>
            <w:r w:rsidRPr="005036F6">
              <w:rPr>
                <w:rFonts w:ascii="Times New Roman" w:eastAsia="SimSun" w:hAnsi="Times New Roman"/>
                <w:sz w:val="22"/>
                <w:szCs w:val="22"/>
                <w:lang w:val="en-US" w:eastAsia="zh-CN"/>
              </w:rPr>
              <w:t xml:space="preserve">, </w:t>
            </w:r>
            <w:r w:rsidR="00622153" w:rsidRPr="005036F6">
              <w:rPr>
                <w:rFonts w:ascii="Times New Roman" w:eastAsia="SimSun" w:hAnsi="Times New Roman"/>
                <w:sz w:val="22"/>
                <w:szCs w:val="22"/>
                <w:lang w:val="en-US" w:eastAsia="zh-CN"/>
              </w:rPr>
              <w:t>DoCoMo</w:t>
            </w:r>
          </w:p>
        </w:tc>
      </w:tr>
      <w:tr w:rsidR="006A3A3F" w:rsidRPr="005036F6" w14:paraId="20BBC16A"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B6C965E" w14:textId="404B689F" w:rsidR="006A3A3F" w:rsidRPr="0000598C" w:rsidRDefault="006A3A3F"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3</w:t>
            </w:r>
            <w:r w:rsidR="00B75BBD" w:rsidRPr="0000598C">
              <w:rPr>
                <w:rFonts w:ascii="Times New Roman" w:eastAsia="SimSun" w:hAnsi="Times New Roman"/>
                <w:b/>
                <w:sz w:val="22"/>
                <w:szCs w:val="22"/>
                <w:lang w:val="en-US" w:eastAsia="zh-CN"/>
              </w:rPr>
              <w:t xml:space="preserve"> (2)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7FD16FD2" w14:textId="1880B6CE" w:rsidR="006A3A3F" w:rsidRPr="005036F6" w:rsidRDefault="004B07D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(2</w:t>
            </w:r>
            <w:r w:rsidRPr="005036F6">
              <w:rPr>
                <w:rFonts w:ascii="Times New Roman" w:eastAsia="SimSun" w:hAnsi="Times New Roman"/>
                <w:sz w:val="22"/>
                <w:szCs w:val="22"/>
                <w:vertAlign w:val="superscript"/>
                <w:lang w:val="en-US" w:eastAsia="zh-CN"/>
              </w:rPr>
              <w:t>nd</w:t>
            </w:r>
            <w:r w:rsidR="00253A53" w:rsidRPr="005036F6">
              <w:rPr>
                <w:rFonts w:ascii="Times New Roman" w:eastAsia="SimSun" w:hAnsi="Times New Roman"/>
                <w:sz w:val="22"/>
                <w:szCs w:val="22"/>
                <w:lang w:val="en-US" w:eastAsia="zh-CN"/>
              </w:rPr>
              <w:t>,</w:t>
            </w:r>
            <w:r w:rsidR="00253A53" w:rsidRPr="005036F6">
              <w:rPr>
                <w:rFonts w:ascii="Times New Roman" w:eastAsia="SimSun" w:hAnsi="Times New Roman"/>
                <w:sz w:val="22"/>
                <w:szCs w:val="22"/>
                <w:lang w:eastAsia="zh-CN"/>
              </w:rPr>
              <w:t xml:space="preserve"> Use PMI format to configure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53A53" w:rsidRPr="005036F6">
              <w:rPr>
                <w:rFonts w:ascii="Times New Roman" w:eastAsia="SimSun" w:hAnsi="Times New Roman"/>
                <w:sz w:val="22"/>
                <w:szCs w:val="22"/>
                <w:lang w:eastAsia="zh-CN"/>
              </w:rPr>
              <w:t xml:space="preserve"> off or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53A53" w:rsidRPr="005036F6">
              <w:rPr>
                <w:rFonts w:ascii="Times New Roman" w:eastAsia="SimSun" w:hAnsi="Times New Roman"/>
                <w:sz w:val="22"/>
                <w:szCs w:val="22"/>
                <w:lang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00253A53" w:rsidRPr="005036F6">
              <w:rPr>
                <w:rFonts w:ascii="Times New Roman" w:eastAsia="SimSun" w:hAnsi="Times New Roman"/>
                <w:sz w:val="22"/>
                <w:szCs w:val="22"/>
                <w:lang w:eastAsia="zh-CN"/>
              </w:rPr>
              <w:t>=2</w:t>
            </w:r>
            <w:r w:rsidR="00253A53" w:rsidRPr="005036F6">
              <w:rPr>
                <w:rFonts w:ascii="Times New Roman" w:eastAsia="SimSun" w:hAnsi="Times New Roman"/>
                <w:sz w:val="22"/>
                <w:szCs w:val="22"/>
                <w:lang w:val="en-US" w:eastAsia="zh-CN"/>
              </w:rPr>
              <w:t>)</w:t>
            </w:r>
            <w:r w:rsidRPr="005036F6">
              <w:rPr>
                <w:rFonts w:ascii="Times New Roman" w:eastAsia="SimSun" w:hAnsi="Times New Roman"/>
                <w:sz w:val="22"/>
                <w:szCs w:val="22"/>
                <w:lang w:val="en-US" w:eastAsia="zh-CN"/>
              </w:rPr>
              <w:t>, CATT</w:t>
            </w:r>
            <w:r w:rsidR="00DA7084" w:rsidRPr="005036F6">
              <w:rPr>
                <w:rFonts w:ascii="Times New Roman" w:eastAsia="SimSun" w:hAnsi="Times New Roman"/>
                <w:sz w:val="22"/>
                <w:szCs w:val="22"/>
                <w:lang w:val="en-US" w:eastAsia="zh-CN"/>
              </w:rPr>
              <w:t xml:space="preserve">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DA7084" w:rsidRPr="005036F6">
              <w:rPr>
                <w:rFonts w:ascii="Times New Roman" w:eastAsia="Times New Roman" w:hAnsi="Times New Roman"/>
                <w:color w:val="000000"/>
                <w:sz w:val="22"/>
                <w:szCs w:val="22"/>
                <w:vertAlign w:val="subscript"/>
                <w:lang w:val="en-US"/>
              </w:rPr>
              <w:t xml:space="preserve"> </w:t>
            </w:r>
            <w:r w:rsidR="00DA7084" w:rsidRPr="005036F6">
              <w:rPr>
                <w:rFonts w:ascii="Times New Roman" w:eastAsia="SimSun" w:hAnsi="Times New Roman"/>
                <w:color w:val="000000"/>
                <w:sz w:val="22"/>
                <w:szCs w:val="22"/>
                <w:vertAlign w:val="subscript"/>
                <w:lang w:val="en-US" w:eastAsia="zh-CN"/>
              </w:rPr>
              <w:t xml:space="preserve"> </w:t>
            </w:r>
            <w:r w:rsidR="00DA7084" w:rsidRPr="005036F6">
              <w:rPr>
                <w:rFonts w:ascii="Times New Roman" w:eastAsia="Times New Roman" w:hAnsi="Times New Roman"/>
                <w:color w:val="000000"/>
                <w:sz w:val="22"/>
                <w:szCs w:val="22"/>
                <w:lang w:val="en-US"/>
              </w:rPr>
              <w:t xml:space="preserve">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DA7084" w:rsidRPr="005036F6">
              <w:rPr>
                <w:rFonts w:ascii="Times New Roman" w:eastAsia="Times New Roman" w:hAnsi="Times New Roman"/>
                <w:color w:val="000000"/>
                <w:sz w:val="22"/>
                <w:szCs w:val="22"/>
                <w:lang w:val="en-US"/>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00DA7084" w:rsidRPr="005036F6">
              <w:rPr>
                <w:rFonts w:ascii="Times New Roman" w:eastAsia="Times New Roman" w:hAnsi="Times New Roman"/>
                <w:color w:val="000000"/>
                <w:sz w:val="22"/>
                <w:szCs w:val="22"/>
                <w:lang w:val="en-US"/>
              </w:rPr>
              <w:t>=1</w:t>
            </w:r>
            <w:r w:rsidR="00DA7084" w:rsidRPr="005036F6">
              <w:rPr>
                <w:rFonts w:ascii="Times New Roman" w:eastAsia="SimSun" w:hAnsi="Times New Roman"/>
                <w:color w:val="000000"/>
                <w:sz w:val="22"/>
                <w:szCs w:val="22"/>
                <w:lang w:val="en-US" w:eastAsia="zh-CN"/>
              </w:rPr>
              <w:t xml:space="preserve"> are distinguished by PMI format</w:t>
            </w:r>
            <w:r w:rsidR="00DA7084" w:rsidRPr="005036F6">
              <w:rPr>
                <w:rFonts w:ascii="Times New Roman" w:eastAsia="SimSun" w:hAnsi="Times New Roman"/>
                <w:sz w:val="22"/>
                <w:szCs w:val="22"/>
                <w:lang w:val="en-US" w:eastAsia="zh-CN"/>
              </w:rPr>
              <w:t>)</w:t>
            </w:r>
          </w:p>
        </w:tc>
      </w:tr>
    </w:tbl>
    <w:p w14:paraId="7B59C833" w14:textId="77777777" w:rsidR="009A4671" w:rsidRPr="005036F6" w:rsidRDefault="009A4671"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Most companies preferring Alt 1 have the following considerations:</w:t>
      </w:r>
    </w:p>
    <w:p w14:paraId="3E6236DA" w14:textId="52BB7259" w:rsidR="009A4671" w:rsidRPr="005036F6" w:rsidRDefault="009A4671"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(e.g. </w:t>
      </w:r>
      <w:r w:rsidR="001020BB" w:rsidRPr="005036F6">
        <w:rPr>
          <w:rFonts w:ascii="Times New Roman" w:eastAsia="SimSun" w:hAnsi="Times New Roman"/>
          <w:sz w:val="22"/>
          <w:szCs w:val="22"/>
          <w:lang w:eastAsia="zh-CN"/>
        </w:rPr>
        <w:t>v</w:t>
      </w:r>
      <w:r w:rsidRPr="005036F6">
        <w:rPr>
          <w:rFonts w:ascii="Times New Roman" w:eastAsia="SimSun" w:hAnsi="Times New Roman"/>
          <w:sz w:val="22"/>
          <w:szCs w:val="22"/>
          <w:lang w:eastAsia="zh-CN"/>
        </w:rPr>
        <w:t xml:space="preserve">ivo, Apple, </w:t>
      </w:r>
      <w:r w:rsidR="00C960E0" w:rsidRPr="005036F6">
        <w:rPr>
          <w:rFonts w:ascii="Times New Roman" w:eastAsia="SimSun" w:hAnsi="Times New Roman"/>
          <w:sz w:val="22"/>
          <w:szCs w:val="22"/>
          <w:lang w:eastAsia="zh-CN"/>
        </w:rPr>
        <w:t>and Spreadtrum</w:t>
      </w:r>
      <w:r w:rsidRPr="005036F6">
        <w:rPr>
          <w:rFonts w:ascii="Times New Roman" w:eastAsia="SimSun" w:hAnsi="Times New Roman"/>
          <w:sz w:val="22"/>
          <w:szCs w:val="22"/>
          <w:lang w:eastAsia="zh-CN"/>
        </w:rPr>
        <w:t xml:space="preserve">) support Alt1 because that codebook structure with Alt1 is similar to Rel-16 without any new RRC configuration. </w:t>
      </w:r>
      <w:r w:rsidR="00F03D6D" w:rsidRPr="005036F6">
        <w:rPr>
          <w:rFonts w:ascii="Times New Roman" w:eastAsia="SimSun" w:hAnsi="Times New Roman"/>
          <w:sz w:val="22"/>
          <w:szCs w:val="22"/>
          <w:lang w:eastAsia="zh-CN"/>
        </w:rPr>
        <w:t>O</w:t>
      </w:r>
      <w:r w:rsidRPr="005036F6">
        <w:rPr>
          <w:rFonts w:ascii="Times New Roman" w:eastAsia="SimSun" w:hAnsi="Times New Roman"/>
          <w:sz w:val="22"/>
          <w:szCs w:val="22"/>
          <w:lang w:eastAsia="zh-CN"/>
        </w:rPr>
        <w:t xml:space="preserve">ther companies (e.g. Sony, Lenovo, Motorola Mobility, Fraunhofer IIS, Fraunhofer HHI, Intel, </w:t>
      </w:r>
      <w:r w:rsidRPr="005036F6">
        <w:rPr>
          <w:rFonts w:ascii="Times New Roman" w:eastAsia="SimSun" w:hAnsi="Times New Roman"/>
          <w:sz w:val="22"/>
          <w:szCs w:val="22"/>
          <w:lang w:val="en-US" w:eastAsia="zh-CN"/>
        </w:rPr>
        <w:t>LG, Nokia Shanghai Bell</w:t>
      </w:r>
      <w:r w:rsidRPr="005036F6">
        <w:rPr>
          <w:rFonts w:ascii="Times New Roman" w:eastAsia="SimSun" w:hAnsi="Times New Roman"/>
          <w:sz w:val="22"/>
          <w:szCs w:val="22"/>
          <w:lang w:eastAsia="zh-CN"/>
        </w:rPr>
        <w:t xml:space="preserve">) think Alt1 has the advantage that the codebook can still be configured with </w:t>
      </w:r>
      <m:oMath>
        <m:sSub>
          <m:sSubPr>
            <m:ctrlPr>
              <w:rPr>
                <w:rFonts w:ascii="Cambria Math" w:eastAsia="SimSun" w:hAnsi="Cambria Math"/>
                <w:sz w:val="22"/>
                <w:szCs w:val="22"/>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eastAsia="zh-CN"/>
        </w:rPr>
        <w:t xml:space="preserve">&gt;1 without the need to redefine the codebook. </w:t>
      </w:r>
    </w:p>
    <w:p w14:paraId="01DFF280" w14:textId="77777777" w:rsidR="009A4671" w:rsidRPr="005036F6" w:rsidRDefault="009A4671"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Some companies preferring Alt 2 have the following considerations:</w:t>
      </w:r>
    </w:p>
    <w:p w14:paraId="0766C1F0" w14:textId="7C1E94D9" w:rsidR="009A4671" w:rsidRPr="005036F6" w:rsidRDefault="009A4671"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ZTE prefers Alt2 because introducing a DFT vector in frequency domain could complicate the codebook design and restricts the UE behaviour to calculate PMI when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A3473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eastAsia="zh-CN"/>
        </w:rPr>
        <w:t xml:space="preserve">off and </w:t>
      </w:r>
      <m:oMath>
        <m:sSub>
          <m:sSubPr>
            <m:ctrlPr>
              <w:rPr>
                <w:rFonts w:ascii="Cambria Math" w:eastAsia="SimSun" w:hAnsi="Cambria Math"/>
                <w:sz w:val="22"/>
                <w:szCs w:val="22"/>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eastAsia="zh-CN"/>
        </w:rPr>
        <w:t>=1. And DoCoMo shows that UE implementation would be the same for three alternatives and Alt3 seems to be redundant, so prefers Alt1 or Alt2.</w:t>
      </w:r>
    </w:p>
    <w:p w14:paraId="62CCEFCE" w14:textId="77777777" w:rsidR="009A4671" w:rsidRPr="005036F6" w:rsidRDefault="009A4671"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Other companies preferring Alt 3 have the following considerations:</w:t>
      </w:r>
    </w:p>
    <w:p w14:paraId="6B18A8A0" w14:textId="3C4144D7" w:rsidR="009A4671" w:rsidRPr="005036F6" w:rsidRDefault="009A4671"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(e.g. ZTE, Samsung) support Alt 3 to use PMI format in the CSI reporting configuration to configure whether it is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xml:space="preserve"> off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=1, WB) 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xml:space="preserve"> on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=2, SB). CATT thinks that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OFF is different from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ON because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eastAsia="zh-CN"/>
        </w:rPr>
        <w:t xml:space="preserve"> or the window size N does not need to be configured when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is turned off. Therefore, Alt3 makes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OFF and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ON be independent by parameter pmi-FormatIndicator configuration.</w:t>
      </w:r>
    </w:p>
    <w:p w14:paraId="25A5F495" w14:textId="3C40BF28" w:rsidR="00622153"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79DCDD85" w14:textId="2EFAB743" w:rsidR="00622153" w:rsidRPr="005036F6" w:rsidRDefault="00FA6D85"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5</w:t>
      </w:r>
      <w:r w:rsidR="00622153" w:rsidRPr="005036F6">
        <w:rPr>
          <w:rFonts w:ascii="Times New Roman" w:eastAsia="SimSun" w:hAnsi="Times New Roman"/>
          <w:b/>
          <w:i/>
          <w:sz w:val="22"/>
          <w:szCs w:val="22"/>
          <w:lang w:val="en-US" w:eastAsia="zh-CN"/>
        </w:rPr>
        <w:t xml:space="preserve">: For Rel-17 </w:t>
      </w:r>
      <w:r w:rsidR="005C3124">
        <w:rPr>
          <w:rFonts w:ascii="Times New Roman" w:eastAsia="SimSun" w:hAnsi="Times New Roman"/>
          <w:b/>
          <w:i/>
          <w:sz w:val="22"/>
          <w:szCs w:val="22"/>
          <w:lang w:val="en-US" w:eastAsia="zh-CN"/>
        </w:rPr>
        <w:t>PS</w:t>
      </w:r>
      <w:r w:rsidR="00622153" w:rsidRPr="005036F6">
        <w:rPr>
          <w:rFonts w:ascii="Times New Roman" w:eastAsia="SimSun" w:hAnsi="Times New Roman"/>
          <w:b/>
          <w:i/>
          <w:sz w:val="22"/>
          <w:szCs w:val="22"/>
          <w:lang w:val="en-US" w:eastAsia="zh-CN"/>
        </w:rPr>
        <w:t xml:space="preserve"> codebook, </w:t>
      </w:r>
      <w:r w:rsidR="00F60D9C" w:rsidRPr="005036F6">
        <w:rPr>
          <w:rFonts w:ascii="Times New Roman" w:eastAsia="SimSun" w:hAnsi="Times New Roman"/>
          <w:b/>
          <w:i/>
          <w:sz w:val="22"/>
          <w:szCs w:val="22"/>
          <w:lang w:val="en-US" w:eastAsia="zh-CN"/>
        </w:rPr>
        <w:t xml:space="preserve">following Alt </w:t>
      </w:r>
      <w:r w:rsidR="00622153" w:rsidRPr="005036F6">
        <w:rPr>
          <w:rFonts w:ascii="Times New Roman" w:eastAsia="SimSun" w:hAnsi="Times New Roman"/>
          <w:b/>
          <w:i/>
          <w:sz w:val="22"/>
          <w:szCs w:val="22"/>
          <w:lang w:val="en-US" w:eastAsia="zh-CN"/>
        </w:rPr>
        <w:t>is supported.</w:t>
      </w:r>
    </w:p>
    <w:p w14:paraId="0E0AEE1F" w14:textId="0E760F04" w:rsidR="00F60D9C" w:rsidRPr="005036F6" w:rsidRDefault="00F60D9C" w:rsidP="0000598C">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W</w:t>
      </w:r>
      <w:r w:rsidRPr="005036F6">
        <w:rPr>
          <w:rFonts w:ascii="Times New Roman" w:eastAsia="SimSun" w:hAnsi="Times New Roman"/>
          <w:b/>
          <w:i/>
          <w:sz w:val="22"/>
          <w:szCs w:val="22"/>
          <w:vertAlign w:val="subscript"/>
          <w:lang w:val="en-US" w:eastAsia="zh-CN"/>
        </w:rPr>
        <w:t>f</w:t>
      </w:r>
      <w:r w:rsidRPr="005036F6">
        <w:rPr>
          <w:rFonts w:ascii="Times New Roman" w:eastAsia="SimSun" w:hAnsi="Times New Roman"/>
          <w:b/>
          <w:i/>
          <w:sz w:val="22"/>
          <w:szCs w:val="22"/>
          <w:lang w:val="en-US" w:eastAsia="zh-CN"/>
        </w:rPr>
        <w:t xml:space="preserve"> OFF and W</w:t>
      </w:r>
      <w:r w:rsidRPr="005036F6">
        <w:rPr>
          <w:rFonts w:ascii="Times New Roman" w:eastAsia="SimSun" w:hAnsi="Times New Roman"/>
          <w:b/>
          <w:i/>
          <w:sz w:val="22"/>
          <w:szCs w:val="22"/>
          <w:vertAlign w:val="subscript"/>
          <w:lang w:val="en-US" w:eastAsia="zh-CN"/>
        </w:rPr>
        <w:t>f</w:t>
      </w:r>
      <w:r w:rsidRPr="005036F6">
        <w:rPr>
          <w:rFonts w:ascii="Times New Roman" w:eastAsia="SimSun" w:hAnsi="Times New Roman"/>
          <w:b/>
          <w:i/>
          <w:sz w:val="22"/>
          <w:szCs w:val="22"/>
          <w:lang w:val="en-US" w:eastAsia="zh-CN"/>
        </w:rPr>
        <w:t xml:space="preserve"> ON with 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=1 are same, and W</w:t>
      </w:r>
      <w:r w:rsidRPr="005036F6">
        <w:rPr>
          <w:rFonts w:ascii="Times New Roman" w:eastAsia="SimSun" w:hAnsi="Times New Roman"/>
          <w:b/>
          <w:i/>
          <w:sz w:val="22"/>
          <w:szCs w:val="22"/>
          <w:vertAlign w:val="subscript"/>
          <w:lang w:val="en-US" w:eastAsia="zh-CN"/>
        </w:rPr>
        <w:t>f</w:t>
      </w:r>
      <w:r w:rsidRPr="005036F6">
        <w:rPr>
          <w:rFonts w:ascii="Times New Roman" w:eastAsia="SimSun" w:hAnsi="Times New Roman"/>
          <w:b/>
          <w:i/>
          <w:sz w:val="22"/>
          <w:szCs w:val="22"/>
          <w:lang w:val="en-US" w:eastAsia="zh-CN"/>
        </w:rPr>
        <w:t xml:space="preserve"> is an all-one vector of length N</w:t>
      </w:r>
      <w:r w:rsidRPr="005036F6">
        <w:rPr>
          <w:rFonts w:ascii="Times New Roman" w:eastAsia="SimSun" w:hAnsi="Times New Roman"/>
          <w:b/>
          <w:i/>
          <w:sz w:val="22"/>
          <w:szCs w:val="22"/>
          <w:vertAlign w:val="subscript"/>
          <w:lang w:val="en-US" w:eastAsia="zh-CN"/>
        </w:rPr>
        <w:t>3</w:t>
      </w:r>
      <w:r w:rsidRPr="005036F6">
        <w:rPr>
          <w:rFonts w:ascii="Times New Roman" w:eastAsia="SimSun" w:hAnsi="Times New Roman"/>
          <w:b/>
          <w:i/>
          <w:sz w:val="22"/>
          <w:szCs w:val="22"/>
          <w:lang w:val="en-US" w:eastAsia="zh-CN"/>
        </w:rPr>
        <w:t xml:space="preserve"> </w:t>
      </w:r>
    </w:p>
    <w:p w14:paraId="6AA4BD83" w14:textId="622ABCA1" w:rsidR="00622153" w:rsidRPr="0000598C" w:rsidRDefault="00622153" w:rsidP="0000598C">
      <w:pPr>
        <w:pStyle w:val="ListParagraph"/>
        <w:numPr>
          <w:ilvl w:val="0"/>
          <w:numId w:val="114"/>
        </w:numPr>
        <w:autoSpaceDE w:val="0"/>
        <w:autoSpaceDN w:val="0"/>
        <w:adjustRightInd w:val="0"/>
        <w:snapToGrid w:val="0"/>
        <w:ind w:leftChars="0"/>
        <w:jc w:val="both"/>
        <w:rPr>
          <w:rFonts w:ascii="Times New Roman" w:eastAsia="SimSun" w:hAnsi="Times New Roman"/>
          <w:b/>
          <w:sz w:val="22"/>
          <w:szCs w:val="22"/>
          <w:lang w:val="en-US" w:eastAsia="zh-CN"/>
        </w:rPr>
      </w:pPr>
      <w:r w:rsidRPr="005036F6">
        <w:rPr>
          <w:rFonts w:ascii="Times New Roman" w:eastAsia="SimSun" w:hAnsi="Times New Roman"/>
          <w:b/>
          <w:i/>
          <w:sz w:val="22"/>
          <w:szCs w:val="22"/>
          <w:lang w:val="en-US" w:eastAsia="zh-CN"/>
        </w:rPr>
        <w:t xml:space="preserve">FFS whether to support wideband report </w:t>
      </w:r>
      <w:r w:rsidR="00F60D9C" w:rsidRPr="005036F6">
        <w:rPr>
          <w:rFonts w:ascii="Times New Roman" w:eastAsia="SimSun" w:hAnsi="Times New Roman"/>
          <w:b/>
          <w:i/>
          <w:sz w:val="22"/>
          <w:szCs w:val="22"/>
          <w:lang w:val="en-US" w:eastAsia="zh-CN"/>
        </w:rPr>
        <w:t xml:space="preserve">for </w:t>
      </w:r>
      <w:r w:rsidRPr="005036F6">
        <w:rPr>
          <w:rFonts w:ascii="Times New Roman" w:eastAsia="SimSun" w:hAnsi="Times New Roman"/>
          <w:b/>
          <w:i/>
          <w:sz w:val="22"/>
          <w:szCs w:val="22"/>
          <w:lang w:val="en-US" w:eastAsia="zh-CN"/>
        </w:rPr>
        <w:t>Rel-17</w:t>
      </w:r>
      <w:r w:rsidR="00F60D9C" w:rsidRPr="005036F6">
        <w:rPr>
          <w:rFonts w:ascii="Times New Roman" w:eastAsia="SimSun" w:hAnsi="Times New Roman"/>
          <w:b/>
          <w:i/>
          <w:sz w:val="22"/>
          <w:szCs w:val="22"/>
          <w:lang w:val="en-US" w:eastAsia="zh-CN"/>
        </w:rPr>
        <w:t xml:space="preserve"> PS codebook additionally</w:t>
      </w:r>
      <w:r w:rsidR="00EA129D" w:rsidRPr="005036F6">
        <w:rPr>
          <w:rFonts w:ascii="Times New Roman" w:eastAsia="SimSun" w:hAnsi="Times New Roman"/>
          <w:b/>
          <w:i/>
          <w:sz w:val="22"/>
          <w:szCs w:val="22"/>
          <w:lang w:val="en-US" w:eastAsia="zh-CN"/>
        </w:rPr>
        <w:t>, i.e.</w:t>
      </w:r>
      <w:r w:rsidR="00F60D9C" w:rsidRPr="005036F6">
        <w:rPr>
          <w:rFonts w:ascii="Times New Roman" w:eastAsia="SimSun" w:hAnsi="Times New Roman"/>
          <w:b/>
          <w:i/>
          <w:sz w:val="22"/>
          <w:szCs w:val="22"/>
          <w:lang w:val="en-US" w:eastAsia="zh-CN"/>
        </w:rPr>
        <w:t xml:space="preserve"> </w:t>
      </w:r>
      <w:r w:rsidR="00EA129D" w:rsidRPr="005036F6">
        <w:rPr>
          <w:rFonts w:ascii="Times New Roman" w:eastAsia="SimSun" w:hAnsi="Times New Roman"/>
          <w:b/>
          <w:i/>
          <w:sz w:val="22"/>
          <w:szCs w:val="22"/>
          <w:lang w:val="en-US" w:eastAsia="zh-CN"/>
        </w:rPr>
        <w:t>for a BWP size &lt; 24 PRBs</w:t>
      </w:r>
      <w:r w:rsidR="00DF071D" w:rsidRPr="005036F6">
        <w:rPr>
          <w:rFonts w:ascii="Times New Roman" w:eastAsia="SimSun" w:hAnsi="Times New Roman"/>
          <w:b/>
          <w:i/>
          <w:sz w:val="22"/>
          <w:szCs w:val="22"/>
          <w:lang w:val="en-US" w:eastAsia="zh-CN"/>
        </w:rPr>
        <w:t xml:space="preserve"> </w:t>
      </w:r>
      <w:r w:rsidR="002D1CB8" w:rsidRPr="005036F6">
        <w:rPr>
          <w:rFonts w:ascii="Times New Roman" w:eastAsia="SimSun" w:hAnsi="Times New Roman"/>
          <w:b/>
          <w:i/>
          <w:sz w:val="22"/>
          <w:szCs w:val="22"/>
          <w:lang w:val="en-US" w:eastAsia="zh-CN"/>
        </w:rPr>
        <w:t>with</w:t>
      </w:r>
      <w:r w:rsidR="00DF071D" w:rsidRPr="005036F6">
        <w:rPr>
          <w:rFonts w:ascii="Times New Roman" w:eastAsia="SimSun" w:hAnsi="Times New Roman"/>
          <w:b/>
          <w:i/>
          <w:sz w:val="22"/>
          <w:szCs w:val="22"/>
          <w:lang w:val="en-US" w:eastAsia="zh-CN"/>
        </w:rPr>
        <w:t xml:space="preserve"> N</w:t>
      </w:r>
      <w:r w:rsidR="00DF071D" w:rsidRPr="005036F6">
        <w:rPr>
          <w:rFonts w:ascii="Times New Roman" w:eastAsia="SimSun" w:hAnsi="Times New Roman"/>
          <w:b/>
          <w:i/>
          <w:sz w:val="22"/>
          <w:szCs w:val="22"/>
          <w:vertAlign w:val="subscript"/>
          <w:lang w:val="en-US" w:eastAsia="zh-CN"/>
        </w:rPr>
        <w:t>3</w:t>
      </w:r>
      <w:r w:rsidR="00DF071D" w:rsidRPr="005036F6">
        <w:rPr>
          <w:rFonts w:ascii="Times New Roman" w:eastAsia="SimSun" w:hAnsi="Times New Roman"/>
          <w:b/>
          <w:i/>
          <w:sz w:val="22"/>
          <w:szCs w:val="22"/>
          <w:lang w:val="en-US" w:eastAsia="zh-CN"/>
        </w:rPr>
        <w:t>=1 in this case</w:t>
      </w:r>
      <w:r w:rsidRPr="005036F6">
        <w:rPr>
          <w:rFonts w:ascii="Times New Roman" w:eastAsia="SimSun" w:hAnsi="Times New Roman"/>
          <w:b/>
          <w:i/>
          <w:sz w:val="22"/>
          <w:szCs w:val="22"/>
          <w:lang w:val="en-US" w:eastAsia="zh-CN"/>
        </w:rPr>
        <w:t>.</w:t>
      </w:r>
    </w:p>
    <w:p w14:paraId="4939581E" w14:textId="77777777" w:rsidR="00852E84" w:rsidRPr="0000598C" w:rsidRDefault="00852E84" w:rsidP="0000598C">
      <w:pPr>
        <w:pStyle w:val="ListParagraph"/>
        <w:autoSpaceDE w:val="0"/>
        <w:autoSpaceDN w:val="0"/>
        <w:adjustRightInd w:val="0"/>
        <w:snapToGrid w:val="0"/>
        <w:spacing w:beforeLines="50" w:before="120"/>
        <w:ind w:leftChars="0" w:left="72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622153" w:rsidRPr="005036F6" w14:paraId="7654E845" w14:textId="77777777" w:rsidTr="0050267E">
        <w:tc>
          <w:tcPr>
            <w:tcW w:w="1384" w:type="dxa"/>
            <w:shd w:val="clear" w:color="auto" w:fill="auto"/>
          </w:tcPr>
          <w:p w14:paraId="3C65F906"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2F0F3AF0"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622153" w:rsidRPr="005036F6" w14:paraId="50D610EE" w14:textId="77777777" w:rsidTr="0050267E">
        <w:tc>
          <w:tcPr>
            <w:tcW w:w="1384" w:type="dxa"/>
            <w:shd w:val="clear" w:color="auto" w:fill="auto"/>
          </w:tcPr>
          <w:p w14:paraId="325F8C2A"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1690ECB8" w14:textId="1AF22BF0" w:rsidR="00622153" w:rsidRPr="0000598C" w:rsidRDefault="009E367B"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Proposal 5 is suggested based on majority so far. FFS is to have a clear spec</w:t>
            </w:r>
            <w:r w:rsidR="00B75BBD" w:rsidRPr="0000598C">
              <w:rPr>
                <w:rFonts w:ascii="Times New Roman" w:hAnsi="Times New Roman"/>
                <w:sz w:val="22"/>
                <w:szCs w:val="22"/>
              </w:rPr>
              <w:t xml:space="preserve"> and </w:t>
            </w:r>
            <w:r w:rsidR="000A146E" w:rsidRPr="0000598C">
              <w:rPr>
                <w:rFonts w:ascii="Times New Roman" w:hAnsi="Times New Roman"/>
                <w:sz w:val="22"/>
                <w:szCs w:val="22"/>
              </w:rPr>
              <w:t>support Alt 2 or 3 partially</w:t>
            </w:r>
            <w:r w:rsidR="00B75BBD" w:rsidRPr="0000598C">
              <w:rPr>
                <w:rFonts w:ascii="Times New Roman" w:hAnsi="Times New Roman"/>
                <w:sz w:val="22"/>
                <w:szCs w:val="22"/>
              </w:rPr>
              <w:t xml:space="preserve"> as a compromise</w:t>
            </w:r>
            <w:r w:rsidR="00F03D6D" w:rsidRPr="0000598C">
              <w:rPr>
                <w:rFonts w:ascii="Times New Roman" w:hAnsi="Times New Roman"/>
                <w:sz w:val="22"/>
                <w:szCs w:val="22"/>
              </w:rPr>
              <w:t xml:space="preserve"> if possible</w:t>
            </w:r>
            <w:r w:rsidR="000A146E" w:rsidRPr="0000598C">
              <w:rPr>
                <w:rFonts w:ascii="Times New Roman" w:hAnsi="Times New Roman"/>
                <w:sz w:val="22"/>
                <w:szCs w:val="22"/>
              </w:rPr>
              <w:t xml:space="preserve">. </w:t>
            </w:r>
          </w:p>
        </w:tc>
      </w:tr>
      <w:tr w:rsidR="00622153" w:rsidRPr="005036F6" w14:paraId="60E26EBD" w14:textId="77777777" w:rsidTr="0050267E">
        <w:tc>
          <w:tcPr>
            <w:tcW w:w="1384" w:type="dxa"/>
            <w:shd w:val="clear" w:color="auto" w:fill="auto"/>
          </w:tcPr>
          <w:p w14:paraId="3F545C3E" w14:textId="008B3694" w:rsidR="00622153" w:rsidRPr="0000598C" w:rsidRDefault="00202561"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8250" w:type="dxa"/>
            <w:shd w:val="clear" w:color="auto" w:fill="auto"/>
          </w:tcPr>
          <w:p w14:paraId="226391F0" w14:textId="61F3B4F1" w:rsidR="00622153" w:rsidRPr="0000598C" w:rsidRDefault="00202561" w:rsidP="009A03F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support FL proposal </w:t>
            </w:r>
          </w:p>
        </w:tc>
      </w:tr>
      <w:tr w:rsidR="007C63D5" w:rsidRPr="005036F6" w14:paraId="47DD79C0" w14:textId="77777777" w:rsidTr="0050267E">
        <w:tc>
          <w:tcPr>
            <w:tcW w:w="1384" w:type="dxa"/>
            <w:shd w:val="clear" w:color="auto" w:fill="auto"/>
          </w:tcPr>
          <w:p w14:paraId="2D004A1F" w14:textId="34C2A918"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2ADDBC10" w14:textId="77777777" w:rsidR="007C63D5"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this proposal.</w:t>
            </w:r>
          </w:p>
          <w:p w14:paraId="7F284B4B" w14:textId="17846A16"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lastRenderedPageBreak/>
              <w:t xml:space="preserve">Regarding the FFS, the use of PMI format indicator to configure WB reporting would need to be restricted to BWP&lt;24 where subband size is not defined, i.e. csi-ReportingBand is not configurable. For BWPs where the subband size is defined, a UE’s behaviour, when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is the same regardless of the value of PMI format indicator. However, if subband size is extended also to BWP&lt;24, as proposed for example in the RedCap WI, to support SB reporting for Type I, then WB reporting for Rel-17 CB would naturally be supported, by configuring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without need of PMI format indicator.</w:t>
            </w:r>
          </w:p>
        </w:tc>
      </w:tr>
      <w:tr w:rsidR="003B5732" w:rsidRPr="005036F6" w14:paraId="5A045F11" w14:textId="77777777" w:rsidTr="0050267E">
        <w:tc>
          <w:tcPr>
            <w:tcW w:w="1384" w:type="dxa"/>
            <w:shd w:val="clear" w:color="auto" w:fill="auto"/>
          </w:tcPr>
          <w:p w14:paraId="2F90B445" w14:textId="29A55B9C" w:rsidR="003B5732" w:rsidRDefault="003B573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lastRenderedPageBreak/>
              <w:t>Lenovo/Mot</w:t>
            </w:r>
          </w:p>
        </w:tc>
        <w:tc>
          <w:tcPr>
            <w:tcW w:w="8250" w:type="dxa"/>
            <w:shd w:val="clear" w:color="auto" w:fill="auto"/>
          </w:tcPr>
          <w:p w14:paraId="5D607F66" w14:textId="300CE12A" w:rsidR="003B5732" w:rsidRDefault="003B5732"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the proposal. Agree with Nokia’s comment</w:t>
            </w:r>
          </w:p>
        </w:tc>
      </w:tr>
      <w:tr w:rsidR="005F2C41" w:rsidRPr="005036F6" w14:paraId="24D9CFF8" w14:textId="77777777" w:rsidTr="0050267E">
        <w:tc>
          <w:tcPr>
            <w:tcW w:w="1384" w:type="dxa"/>
            <w:shd w:val="clear" w:color="auto" w:fill="auto"/>
          </w:tcPr>
          <w:p w14:paraId="68FFA00B" w14:textId="5FE268CA" w:rsidR="005F2C41" w:rsidRDefault="005F2C41"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2C10DCEB" w14:textId="69AEDD40" w:rsidR="005F2C41" w:rsidRDefault="005F2C41"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We don’t think whether BWP &lt; 24</w:t>
            </w:r>
            <w:r w:rsidR="00BB6177">
              <w:rPr>
                <w:rFonts w:ascii="Times New Roman" w:hAnsi="Times New Roman"/>
                <w:sz w:val="22"/>
                <w:szCs w:val="22"/>
              </w:rPr>
              <w:t xml:space="preserve"> is supported is coupled with discussion here (even if RedCap agreed on subband size for BWP &lt; 24). </w:t>
            </w:r>
            <w:r w:rsidR="007679A4">
              <w:rPr>
                <w:rFonts w:ascii="Times New Roman" w:hAnsi="Times New Roman"/>
                <w:sz w:val="22"/>
                <w:szCs w:val="22"/>
              </w:rPr>
              <w:t>For</w:t>
            </w:r>
            <w:r w:rsidR="00E03350">
              <w:rPr>
                <w:rFonts w:ascii="Times New Roman" w:hAnsi="Times New Roman"/>
                <w:sz w:val="22"/>
                <w:szCs w:val="22"/>
              </w:rPr>
              <w:t xml:space="preserve"> instance,</w:t>
            </w:r>
            <w:r w:rsidR="007679A4">
              <w:rPr>
                <w:rFonts w:ascii="Times New Roman" w:hAnsi="Times New Roman"/>
                <w:sz w:val="22"/>
                <w:szCs w:val="22"/>
              </w:rPr>
              <w:t xml:space="preserve"> both wideband and subband are defined</w:t>
            </w:r>
            <w:r w:rsidR="00E03350">
              <w:rPr>
                <w:rFonts w:ascii="Times New Roman" w:hAnsi="Times New Roman"/>
                <w:sz w:val="22"/>
                <w:szCs w:val="22"/>
              </w:rPr>
              <w:t xml:space="preserve"> for Rel-15 Type II, but </w:t>
            </w:r>
            <w:r w:rsidR="006962CE">
              <w:rPr>
                <w:rFonts w:ascii="Times New Roman" w:hAnsi="Times New Roman"/>
                <w:sz w:val="22"/>
                <w:szCs w:val="22"/>
              </w:rPr>
              <w:t xml:space="preserve">it is not supported for BWP &lt; 24. </w:t>
            </w:r>
            <w:r w:rsidR="00DA34CC">
              <w:rPr>
                <w:rFonts w:ascii="Times New Roman" w:hAnsi="Times New Roman"/>
                <w:sz w:val="22"/>
                <w:szCs w:val="22"/>
              </w:rPr>
              <w:t xml:space="preserve">The reason is that </w:t>
            </w:r>
            <w:r w:rsidR="00E11345">
              <w:rPr>
                <w:rFonts w:ascii="Times New Roman" w:hAnsi="Times New Roman"/>
                <w:sz w:val="22"/>
                <w:szCs w:val="22"/>
              </w:rPr>
              <w:t xml:space="preserve">the benefit of Type II CSI is not significant for BWP &lt; 24 considering the main usage of </w:t>
            </w:r>
            <w:r w:rsidR="00C220AD">
              <w:rPr>
                <w:rFonts w:ascii="Times New Roman" w:hAnsi="Times New Roman"/>
                <w:sz w:val="22"/>
                <w:szCs w:val="22"/>
              </w:rPr>
              <w:t xml:space="preserve">small BWP. </w:t>
            </w:r>
            <w:r w:rsidR="006962CE">
              <w:rPr>
                <w:rFonts w:ascii="Times New Roman" w:hAnsi="Times New Roman"/>
                <w:sz w:val="22"/>
                <w:szCs w:val="22"/>
              </w:rPr>
              <w:t xml:space="preserve">So, </w:t>
            </w:r>
            <w:r w:rsidR="00E03350">
              <w:rPr>
                <w:rFonts w:ascii="Times New Roman" w:hAnsi="Times New Roman"/>
                <w:sz w:val="22"/>
                <w:szCs w:val="22"/>
              </w:rPr>
              <w:t xml:space="preserve">it is natural that Rel-17 CB is not supported for BWP &lt; 24. </w:t>
            </w:r>
          </w:p>
          <w:p w14:paraId="31ABBF62" w14:textId="21412A5E" w:rsidR="00625BB7" w:rsidRDefault="00625BB7"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We suggest to revise as “</w:t>
            </w:r>
            <w:r w:rsidRPr="005036F6">
              <w:rPr>
                <w:rFonts w:ascii="Times New Roman" w:eastAsia="SimSun" w:hAnsi="Times New Roman"/>
                <w:b/>
                <w:i/>
                <w:sz w:val="22"/>
                <w:szCs w:val="22"/>
                <w:lang w:val="en-US" w:eastAsia="zh-CN"/>
              </w:rPr>
              <w:t>FFS whether to support wideband report for Rel-17 PS codebook additionally</w:t>
            </w:r>
            <w:r w:rsidRPr="00813DDE">
              <w:rPr>
                <w:rFonts w:ascii="Times New Roman" w:eastAsia="SimSun" w:hAnsi="Times New Roman"/>
                <w:b/>
                <w:i/>
                <w:strike/>
                <w:color w:val="FF0000"/>
                <w:sz w:val="22"/>
                <w:szCs w:val="22"/>
                <w:lang w:val="en-US" w:eastAsia="zh-CN"/>
              </w:rPr>
              <w:t>, i.e. for a BWP size &lt; 24 PRBs</w:t>
            </w:r>
            <w:r w:rsidRPr="00813DDE">
              <w:rPr>
                <w:rFonts w:ascii="Times New Roman" w:eastAsia="SimSun" w:hAnsi="Times New Roman"/>
                <w:b/>
                <w:i/>
                <w:color w:val="FF0000"/>
                <w:sz w:val="22"/>
                <w:szCs w:val="22"/>
                <w:lang w:val="en-US" w:eastAsia="zh-CN"/>
              </w:rPr>
              <w:t xml:space="preserve"> </w:t>
            </w:r>
            <w:r w:rsidRPr="005036F6">
              <w:rPr>
                <w:rFonts w:ascii="Times New Roman" w:eastAsia="SimSun" w:hAnsi="Times New Roman"/>
                <w:b/>
                <w:i/>
                <w:sz w:val="22"/>
                <w:szCs w:val="22"/>
                <w:lang w:val="en-US" w:eastAsia="zh-CN"/>
              </w:rPr>
              <w:t>with N</w:t>
            </w:r>
            <w:r w:rsidRPr="005036F6">
              <w:rPr>
                <w:rFonts w:ascii="Times New Roman" w:eastAsia="SimSun" w:hAnsi="Times New Roman"/>
                <w:b/>
                <w:i/>
                <w:sz w:val="22"/>
                <w:szCs w:val="22"/>
                <w:vertAlign w:val="subscript"/>
                <w:lang w:val="en-US" w:eastAsia="zh-CN"/>
              </w:rPr>
              <w:t>3</w:t>
            </w:r>
            <w:r w:rsidRPr="005036F6">
              <w:rPr>
                <w:rFonts w:ascii="Times New Roman" w:eastAsia="SimSun" w:hAnsi="Times New Roman"/>
                <w:b/>
                <w:i/>
                <w:sz w:val="22"/>
                <w:szCs w:val="22"/>
                <w:lang w:val="en-US" w:eastAsia="zh-CN"/>
              </w:rPr>
              <w:t xml:space="preserve">=1 </w:t>
            </w:r>
            <w:r w:rsidRPr="00813DDE">
              <w:rPr>
                <w:rFonts w:ascii="Times New Roman" w:eastAsia="SimSun" w:hAnsi="Times New Roman"/>
                <w:b/>
                <w:i/>
                <w:strike/>
                <w:color w:val="FF0000"/>
                <w:sz w:val="22"/>
                <w:szCs w:val="22"/>
                <w:lang w:val="en-US" w:eastAsia="zh-CN"/>
              </w:rPr>
              <w:t>in this case</w:t>
            </w:r>
            <w:r w:rsidRPr="005036F6">
              <w:rPr>
                <w:rFonts w:ascii="Times New Roman" w:eastAsia="SimSun" w:hAnsi="Times New Roman"/>
                <w:b/>
                <w:i/>
                <w:sz w:val="22"/>
                <w:szCs w:val="22"/>
                <w:lang w:val="en-US" w:eastAsia="zh-CN"/>
              </w:rPr>
              <w:t>.</w:t>
            </w:r>
            <w:r>
              <w:rPr>
                <w:rFonts w:ascii="Times New Roman" w:hAnsi="Times New Roman"/>
                <w:sz w:val="22"/>
                <w:szCs w:val="22"/>
              </w:rPr>
              <w:t>”</w:t>
            </w:r>
          </w:p>
        </w:tc>
      </w:tr>
      <w:tr w:rsidR="00B06533" w:rsidRPr="005036F6" w14:paraId="49EF2755" w14:textId="77777777" w:rsidTr="0050267E">
        <w:tc>
          <w:tcPr>
            <w:tcW w:w="1384" w:type="dxa"/>
            <w:shd w:val="clear" w:color="auto" w:fill="auto"/>
          </w:tcPr>
          <w:p w14:paraId="7375D08B" w14:textId="694CA2C9" w:rsidR="00B06533" w:rsidRDefault="00B06533" w:rsidP="00B06533">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09CE49BA" w14:textId="4265AF40" w:rsidR="00B06533" w:rsidRDefault="00B06533" w:rsidP="00B06533">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for the sake of progress</w:t>
            </w:r>
            <w:r w:rsidR="00244AA8">
              <w:rPr>
                <w:rFonts w:ascii="Times New Roman" w:eastAsiaTheme="minorEastAsia" w:hAnsi="Times New Roman"/>
                <w:sz w:val="22"/>
                <w:szCs w:val="22"/>
                <w:lang w:eastAsia="zh-CN"/>
              </w:rPr>
              <w:t xml:space="preserve"> in general</w:t>
            </w:r>
            <w:r>
              <w:rPr>
                <w:rFonts w:ascii="Times New Roman" w:eastAsiaTheme="minorEastAsia" w:hAnsi="Times New Roman"/>
                <w:sz w:val="22"/>
                <w:szCs w:val="22"/>
                <w:lang w:eastAsia="zh-CN"/>
              </w:rPr>
              <w:t>. We support the revision from QC instead of the original wording of the FFS point.</w:t>
            </w:r>
          </w:p>
        </w:tc>
      </w:tr>
      <w:tr w:rsidR="006A72D1" w:rsidRPr="005036F6" w14:paraId="4B2B8AAB" w14:textId="77777777" w:rsidTr="0050267E">
        <w:tc>
          <w:tcPr>
            <w:tcW w:w="1384" w:type="dxa"/>
            <w:shd w:val="clear" w:color="auto" w:fill="auto"/>
          </w:tcPr>
          <w:p w14:paraId="4EDD6F37" w14:textId="38448FB5" w:rsidR="006A72D1" w:rsidRDefault="006A72D1" w:rsidP="00B0653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8250" w:type="dxa"/>
            <w:shd w:val="clear" w:color="auto" w:fill="auto"/>
          </w:tcPr>
          <w:p w14:paraId="20006B92" w14:textId="4F03AFD6" w:rsidR="006A72D1" w:rsidRDefault="006A72D1" w:rsidP="00B0653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G</w:t>
            </w:r>
            <w:r>
              <w:rPr>
                <w:rFonts w:ascii="Times New Roman" w:eastAsiaTheme="minorEastAsia" w:hAnsi="Times New Roman"/>
                <w:sz w:val="22"/>
                <w:szCs w:val="22"/>
                <w:lang w:eastAsia="zh-CN"/>
              </w:rPr>
              <w:t>enerally support the proposal and okay with QC’s revision.</w:t>
            </w:r>
          </w:p>
        </w:tc>
      </w:tr>
      <w:tr w:rsidR="00EE5F76" w:rsidRPr="005036F6" w14:paraId="5375F22C" w14:textId="77777777" w:rsidTr="0050267E">
        <w:tc>
          <w:tcPr>
            <w:tcW w:w="1384" w:type="dxa"/>
            <w:shd w:val="clear" w:color="auto" w:fill="auto"/>
          </w:tcPr>
          <w:p w14:paraId="05A8CA37" w14:textId="15897579" w:rsidR="00EE5F76" w:rsidRDefault="00EE5F76" w:rsidP="00B0653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250" w:type="dxa"/>
            <w:shd w:val="clear" w:color="auto" w:fill="auto"/>
          </w:tcPr>
          <w:p w14:paraId="37625C26" w14:textId="6937400B" w:rsidR="00EE5F76" w:rsidRDefault="00EE5F76" w:rsidP="00B0653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61376F" w:rsidRPr="005036F6" w14:paraId="78241A58"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74E6438B"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0BA14EC"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the proposal and okay with QC’s revision. </w:t>
            </w:r>
          </w:p>
          <w:p w14:paraId="3DC16B17" w14:textId="0BAAF80F" w:rsidR="0061376F" w:rsidRPr="000D1635"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0D1635">
              <w:rPr>
                <w:rFonts w:ascii="Times New Roman" w:eastAsiaTheme="minorEastAsia" w:hAnsi="Times New Roman"/>
                <w:sz w:val="22"/>
                <w:szCs w:val="22"/>
                <w:lang w:eastAsia="zh-CN"/>
              </w:rPr>
              <w:t>In our opinion, Wf off, Mv = 1 and wideband are the same. They all mean that UE do not select FD bases and only report one coefficient for all the subbands corresponding to a single CSI-RS port selected.</w:t>
            </w:r>
          </w:p>
          <w:p w14:paraId="40362487" w14:textId="0290A7F9"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0D1635">
              <w:rPr>
                <w:rFonts w:ascii="Times New Roman" w:eastAsiaTheme="minorEastAsia" w:hAnsi="Times New Roman"/>
                <w:sz w:val="22"/>
                <w:szCs w:val="22"/>
                <w:lang w:eastAsia="zh-CN"/>
              </w:rPr>
              <w:t>In Rel-16</w:t>
            </w:r>
            <w:r>
              <w:rPr>
                <w:rFonts w:ascii="Times New Roman" w:eastAsiaTheme="minorEastAsia" w:hAnsi="Times New Roman"/>
                <w:sz w:val="22"/>
                <w:szCs w:val="22"/>
                <w:lang w:eastAsia="zh-CN"/>
              </w:rPr>
              <w:t xml:space="preserve"> spec</w:t>
            </w:r>
            <w:r w:rsidRPr="000D1635">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w:t>
            </w:r>
            <w:r w:rsidRPr="000D1635">
              <w:rPr>
                <w:rFonts w:ascii="Times New Roman" w:eastAsiaTheme="minorEastAsia" w:hAnsi="Times New Roman"/>
                <w:sz w:val="22"/>
                <w:szCs w:val="22"/>
                <w:lang w:eastAsia="zh-CN"/>
              </w:rPr>
              <w:t>UE is not expected to be configured with pmi-FormatIndicator</w:t>
            </w:r>
            <w:r>
              <w:rPr>
                <w:rFonts w:ascii="Times New Roman" w:eastAsiaTheme="minorEastAsia" w:hAnsi="Times New Roman"/>
                <w:sz w:val="22"/>
                <w:szCs w:val="22"/>
                <w:lang w:eastAsia="zh-CN"/>
              </w:rPr>
              <w:t>” for TypeII CSI feedback</w:t>
            </w:r>
            <w:r w:rsidRPr="000D1635">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And </w:t>
            </w:r>
            <w:r w:rsidRPr="000D1635">
              <w:rPr>
                <w:rFonts w:ascii="Times New Roman" w:eastAsiaTheme="minorEastAsia" w:hAnsi="Times New Roman"/>
                <w:sz w:val="22"/>
                <w:szCs w:val="22"/>
                <w:lang w:eastAsia="zh-CN"/>
              </w:rPr>
              <w:t xml:space="preserve">we think </w:t>
            </w:r>
            <w:r>
              <w:rPr>
                <w:rFonts w:ascii="Times New Roman" w:eastAsiaTheme="minorEastAsia" w:hAnsi="Times New Roman"/>
                <w:sz w:val="22"/>
                <w:szCs w:val="22"/>
                <w:lang w:eastAsia="zh-CN"/>
              </w:rPr>
              <w:t>it can</w:t>
            </w:r>
            <w:r w:rsidRPr="000D1635">
              <w:rPr>
                <w:rFonts w:ascii="Times New Roman" w:eastAsiaTheme="minorEastAsia" w:hAnsi="Times New Roman"/>
                <w:sz w:val="22"/>
                <w:szCs w:val="22"/>
                <w:lang w:eastAsia="zh-CN"/>
              </w:rPr>
              <w:t xml:space="preserve"> be kept in Rel-17. Also, Mv configuration is necessary to indicate UE whether to select or not and the number to select. Therefore, we think Mv configuration is enough to implicitly indicate wideband/subband </w:t>
            </w:r>
            <w:r>
              <w:rPr>
                <w:rFonts w:ascii="Times New Roman" w:eastAsiaTheme="minorEastAsia" w:hAnsi="Times New Roman"/>
                <w:sz w:val="22"/>
                <w:szCs w:val="22"/>
                <w:lang w:eastAsia="zh-CN"/>
              </w:rPr>
              <w:t>and</w:t>
            </w:r>
            <w:r w:rsidRPr="000D1635">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W</w:t>
            </w:r>
            <w:r w:rsidRPr="000D1635">
              <w:rPr>
                <w:rFonts w:ascii="Times New Roman" w:eastAsiaTheme="minorEastAsia" w:hAnsi="Times New Roman"/>
                <w:sz w:val="22"/>
                <w:szCs w:val="22"/>
                <w:lang w:eastAsia="zh-CN"/>
              </w:rPr>
              <w:t>f off/on.</w:t>
            </w:r>
          </w:p>
        </w:tc>
      </w:tr>
      <w:tr w:rsidR="00397043" w:rsidRPr="005036F6" w14:paraId="07160589"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36111F9B" w14:textId="44836FF6" w:rsidR="00397043" w:rsidRDefault="00397043"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9F64085" w14:textId="31D29D5F" w:rsidR="00397043" w:rsidRDefault="00105D08"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OK with the proposal provided by the Moderator. Changes proposed by Qualcomm are also </w:t>
            </w:r>
            <w:r w:rsidR="00ED7FCA">
              <w:rPr>
                <w:rFonts w:ascii="Times New Roman" w:eastAsiaTheme="minorEastAsia" w:hAnsi="Times New Roman"/>
                <w:sz w:val="22"/>
                <w:szCs w:val="22"/>
                <w:lang w:eastAsia="zh-CN"/>
              </w:rPr>
              <w:t>acceptable</w:t>
            </w:r>
            <w:r>
              <w:rPr>
                <w:rFonts w:ascii="Times New Roman" w:eastAsiaTheme="minorEastAsia" w:hAnsi="Times New Roman"/>
                <w:sz w:val="22"/>
                <w:szCs w:val="22"/>
                <w:lang w:eastAsia="zh-CN"/>
              </w:rPr>
              <w:t xml:space="preserve"> for us.</w:t>
            </w:r>
          </w:p>
        </w:tc>
      </w:tr>
    </w:tbl>
    <w:p w14:paraId="6A6A0AE6" w14:textId="77777777" w:rsidR="0039552D" w:rsidRPr="0061376F" w:rsidRDefault="0039552D" w:rsidP="009A03F2">
      <w:pPr>
        <w:pStyle w:val="3GPPNormalText"/>
        <w:spacing w:beforeLines="50" w:before="120" w:after="0"/>
        <w:ind w:left="0" w:firstLine="0"/>
        <w:rPr>
          <w:rFonts w:eastAsia="SimSun"/>
          <w:sz w:val="20"/>
          <w:szCs w:val="20"/>
          <w:lang w:val="en-GB" w:eastAsia="zh-CN"/>
        </w:rPr>
      </w:pPr>
    </w:p>
    <w:p w14:paraId="705957B2" w14:textId="566243D2" w:rsidR="001A1368" w:rsidRPr="00E34745" w:rsidRDefault="001A1368" w:rsidP="009A03F2">
      <w:pPr>
        <w:pStyle w:val="Heading3"/>
        <w:numPr>
          <w:ilvl w:val="0"/>
          <w:numId w:val="0"/>
        </w:numPr>
        <w:spacing w:beforeLines="50" w:before="120" w:after="0"/>
        <w:rPr>
          <w:rFonts w:ascii="Times New Roman" w:eastAsia="MS Mincho" w:hAnsi="Times New Roman"/>
          <w:b w:val="0"/>
          <w:bCs w:val="0"/>
          <w:sz w:val="22"/>
          <w:szCs w:val="22"/>
          <w:lang w:val="en-US" w:eastAsia="ja-JP"/>
        </w:rPr>
      </w:pPr>
      <w:r w:rsidRPr="00E34745">
        <w:rPr>
          <w:rFonts w:ascii="Times New Roman" w:hAnsi="Times New Roman"/>
          <w:sz w:val="22"/>
          <w:szCs w:val="22"/>
        </w:rPr>
        <w:t xml:space="preserve">2.1.2 </w:t>
      </w:r>
      <w:r w:rsidR="00AF0A9D" w:rsidRPr="00E34745">
        <w:rPr>
          <w:rFonts w:ascii="Times New Roman" w:hAnsi="Times New Roman"/>
          <w:sz w:val="22"/>
          <w:szCs w:val="22"/>
        </w:rPr>
        <w:t xml:space="preserve">Remain issues of codebook structure for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2</m:t>
            </m:r>
          </m:sub>
        </m:sSub>
      </m:oMath>
      <w:r w:rsidR="00AF0A9D" w:rsidRPr="00E34745">
        <w:rPr>
          <w:rFonts w:ascii="Times New Roman" w:hAnsi="Times New Roman"/>
        </w:rPr>
        <w:t xml:space="preserve"> </w:t>
      </w:r>
      <w:r w:rsidR="00B47C5C" w:rsidRPr="00E34745">
        <w:rPr>
          <w:rFonts w:ascii="Times New Roman" w:hAnsi="Times New Roman"/>
        </w:rPr>
        <w:t xml:space="preserve"> </w:t>
      </w:r>
    </w:p>
    <w:p w14:paraId="1557CEAB" w14:textId="4218B228" w:rsidR="00827E0C" w:rsidRPr="005036F6" w:rsidRDefault="00827E0C"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MS Mincho" w:hAnsi="Times New Roman"/>
          <w:sz w:val="22"/>
          <w:szCs w:val="22"/>
          <w:lang w:val="en-US" w:eastAsia="ja-JP"/>
        </w:rPr>
        <w:t xml:space="preserve">There is a FFS in RAN1 #105e, which is </w:t>
      </w:r>
      <w:r w:rsidRPr="005036F6">
        <w:rPr>
          <w:rFonts w:ascii="Times New Roman" w:eastAsia="SimSun" w:hAnsi="Times New Roman"/>
          <w:sz w:val="22"/>
          <w:szCs w:val="22"/>
          <w:lang w:eastAsia="zh-CN"/>
        </w:rPr>
        <w:t>for the reserved state for reference amplitude, down-select one Alt from the following candidate Alts.</w:t>
      </w:r>
    </w:p>
    <w:p w14:paraId="64A0264C" w14:textId="5D8FC18D" w:rsidR="00827E0C" w:rsidRPr="005036F6" w:rsidRDefault="00827E0C"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1: it is kept to be reserved</w:t>
      </w:r>
    </w:p>
    <w:p w14:paraId="6EEA29F1" w14:textId="6F012253" w:rsidR="00827E0C" w:rsidRPr="005036F6" w:rsidRDefault="00827E0C"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2: it is replaced as (1/2) ^ (15/4)</w:t>
      </w:r>
    </w:p>
    <w:p w14:paraId="5D03DC44" w14:textId="1412EC89" w:rsidR="00827E0C" w:rsidRPr="005036F6" w:rsidRDefault="00827E0C"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3: it is replaced as (1/2) ^ (3/8)</w:t>
      </w:r>
    </w:p>
    <w:p w14:paraId="248F20F5" w14:textId="3508FF90" w:rsidR="00552830" w:rsidRPr="005036F6" w:rsidRDefault="00552830"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036F6">
        <w:rPr>
          <w:rFonts w:ascii="Times New Roman" w:eastAsia="MS Mincho" w:hAnsi="Times New Roman"/>
          <w:sz w:val="22"/>
          <w:szCs w:val="22"/>
          <w:lang w:val="en-US" w:eastAsia="ja-JP"/>
        </w:rPr>
        <w:t>Fo</w:t>
      </w:r>
      <w:r w:rsidR="00827E0C" w:rsidRPr="005036F6">
        <w:rPr>
          <w:rFonts w:ascii="Times New Roman" w:eastAsia="MS Mincho" w:hAnsi="Times New Roman"/>
          <w:sz w:val="22"/>
          <w:szCs w:val="22"/>
          <w:lang w:val="en-US" w:eastAsia="ja-JP"/>
        </w:rPr>
        <w:t xml:space="preserve">r this issue, </w:t>
      </w:r>
      <w:r w:rsidR="005A0BF5" w:rsidRPr="005036F6">
        <w:rPr>
          <w:rFonts w:ascii="Times New Roman" w:eastAsia="SimSun" w:hAnsi="Times New Roman"/>
          <w:sz w:val="22"/>
          <w:szCs w:val="22"/>
          <w:lang w:val="en-US" w:eastAsia="zh-CN"/>
        </w:rPr>
        <w:t>about 16</w:t>
      </w:r>
      <w:r w:rsidRPr="005036F6">
        <w:rPr>
          <w:rFonts w:ascii="Times New Roman" w:eastAsia="SimSun" w:hAnsi="Times New Roman"/>
          <w:sz w:val="22"/>
          <w:szCs w:val="22"/>
          <w:lang w:val="en-US" w:eastAsia="zh-CN"/>
        </w:rPr>
        <w:t xml:space="preserve"> companies give proposal, which are shown as Table </w:t>
      </w:r>
      <w:r w:rsidR="004856FD" w:rsidRPr="005036F6">
        <w:rPr>
          <w:rFonts w:ascii="Times New Roman" w:eastAsia="SimSun" w:hAnsi="Times New Roman"/>
          <w:sz w:val="22"/>
          <w:szCs w:val="22"/>
          <w:lang w:val="en-US" w:eastAsia="zh-CN"/>
        </w:rPr>
        <w:t>6</w:t>
      </w:r>
      <w:r w:rsidRPr="005036F6">
        <w:rPr>
          <w:rFonts w:ascii="Times New Roman" w:eastAsia="SimSun" w:hAnsi="Times New Roman"/>
          <w:sz w:val="22"/>
          <w:szCs w:val="22"/>
          <w:lang w:val="en-US" w:eastAsia="zh-CN"/>
        </w:rPr>
        <w:t>.</w:t>
      </w:r>
    </w:p>
    <w:p w14:paraId="5EDF9780" w14:textId="72D5EA35" w:rsidR="00622153" w:rsidRPr="0000598C" w:rsidRDefault="00FA6D85"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Table 6</w:t>
      </w:r>
      <w:r w:rsidR="00622153" w:rsidRPr="0000598C">
        <w:rPr>
          <w:rFonts w:ascii="Times New Roman" w:eastAsia="SimSun" w:hAnsi="Times New Roman"/>
          <w:b/>
          <w:sz w:val="22"/>
          <w:szCs w:val="22"/>
          <w:lang w:val="en-US" w:eastAsia="zh-CN"/>
        </w:rPr>
        <w:t xml:space="preserve"> Summary of Companies’ Views on Reserved code point for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622153" w:rsidRPr="005036F6" w14:paraId="2EFEEEB1"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2C3F420" w14:textId="77777777" w:rsidR="00622153" w:rsidRPr="0000598C" w:rsidRDefault="00622153"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79354E" w14:textId="77777777" w:rsidR="00622153" w:rsidRPr="0000598C" w:rsidRDefault="00622153"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622153" w:rsidRPr="005036F6" w14:paraId="6B8C457B"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517D1CC" w14:textId="75FB4DB8" w:rsidR="00622153" w:rsidRPr="0000598C" w:rsidRDefault="00622153"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1</w:t>
            </w:r>
            <w:r w:rsidR="00B75BBD" w:rsidRPr="0000598C">
              <w:rPr>
                <w:rFonts w:ascii="Times New Roman" w:eastAsia="SimSun" w:hAnsi="Times New Roman"/>
                <w:b/>
                <w:sz w:val="22"/>
                <w:szCs w:val="22"/>
                <w:lang w:val="en-US" w:eastAsia="zh-CN"/>
              </w:rPr>
              <w:t xml:space="preserve"> (15)</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7DD83C3F" w14:textId="6C050496" w:rsidR="00622153" w:rsidRPr="005036F6" w:rsidRDefault="00622153"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vivo, Spreadtrum</w:t>
            </w:r>
            <w:r w:rsidR="004177B1" w:rsidRPr="005036F6">
              <w:rPr>
                <w:rFonts w:ascii="Times New Roman" w:eastAsia="SimSun" w:hAnsi="Times New Roman"/>
                <w:sz w:val="22"/>
                <w:szCs w:val="22"/>
                <w:lang w:val="en-US" w:eastAsia="zh-CN"/>
              </w:rPr>
              <w:t>, Sony</w:t>
            </w:r>
            <w:r w:rsidRPr="005036F6">
              <w:rPr>
                <w:rFonts w:ascii="Times New Roman" w:eastAsia="SimSun" w:hAnsi="Times New Roman"/>
                <w:sz w:val="22"/>
                <w:szCs w:val="22"/>
                <w:lang w:val="en-US" w:eastAsia="zh-CN"/>
              </w:rPr>
              <w:t xml:space="preserve">, </w:t>
            </w:r>
            <w:r w:rsidR="004177B1" w:rsidRPr="005036F6">
              <w:rPr>
                <w:rFonts w:ascii="Times New Roman" w:eastAsia="SimSun" w:hAnsi="Times New Roman"/>
                <w:sz w:val="22"/>
                <w:szCs w:val="22"/>
                <w:lang w:val="en-US" w:eastAsia="zh-CN"/>
              </w:rPr>
              <w:t xml:space="preserve">CATT, </w:t>
            </w:r>
            <w:r w:rsidRPr="005036F6">
              <w:rPr>
                <w:rFonts w:ascii="Times New Roman" w:eastAsia="SimSun" w:hAnsi="Times New Roman"/>
                <w:sz w:val="22"/>
                <w:szCs w:val="22"/>
                <w:lang w:val="en-US" w:eastAsia="zh-CN"/>
              </w:rPr>
              <w:t xml:space="preserve">Lenovo, Motorola Mobility, </w:t>
            </w:r>
            <w:r w:rsidR="004177B1" w:rsidRPr="005036F6">
              <w:rPr>
                <w:rFonts w:ascii="Times New Roman" w:eastAsia="SimSun" w:hAnsi="Times New Roman"/>
                <w:sz w:val="22"/>
                <w:szCs w:val="22"/>
                <w:lang w:val="en-US" w:eastAsia="zh-CN"/>
              </w:rPr>
              <w:t xml:space="preserve">OPPO, </w:t>
            </w:r>
            <w:r w:rsidRPr="005036F6">
              <w:rPr>
                <w:rFonts w:ascii="Times New Roman" w:eastAsia="SimSun" w:hAnsi="Times New Roman"/>
                <w:sz w:val="22"/>
                <w:szCs w:val="22"/>
                <w:lang w:val="en-US" w:eastAsia="zh-CN"/>
              </w:rPr>
              <w:t>Fraunhofer IIS, Fraunhofer HHI</w:t>
            </w:r>
            <w:r w:rsidR="004177B1" w:rsidRPr="005036F6">
              <w:rPr>
                <w:rFonts w:ascii="Times New Roman" w:eastAsia="SimSun" w:hAnsi="Times New Roman"/>
                <w:sz w:val="22"/>
                <w:szCs w:val="22"/>
                <w:lang w:val="en-US" w:eastAsia="zh-CN"/>
              </w:rPr>
              <w:t>, Intel</w:t>
            </w:r>
            <w:r w:rsidRPr="005036F6">
              <w:rPr>
                <w:rFonts w:ascii="Times New Roman" w:eastAsia="SimSun" w:hAnsi="Times New Roman"/>
                <w:sz w:val="22"/>
                <w:szCs w:val="22"/>
                <w:lang w:val="en-US" w:eastAsia="zh-CN"/>
              </w:rPr>
              <w:t>, Nokia, Nokia Shanghai Bell</w:t>
            </w:r>
            <w:r w:rsidR="004177B1" w:rsidRPr="005036F6">
              <w:rPr>
                <w:rFonts w:ascii="Times New Roman" w:eastAsia="SimSun" w:hAnsi="Times New Roman"/>
                <w:sz w:val="22"/>
                <w:szCs w:val="22"/>
                <w:lang w:val="en-US" w:eastAsia="zh-CN"/>
              </w:rPr>
              <w:t>, HW, HiSilicon, Ericsson</w:t>
            </w:r>
          </w:p>
        </w:tc>
      </w:tr>
      <w:tr w:rsidR="00622153" w:rsidRPr="005036F6" w14:paraId="4D45C598"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F525E9D" w14:textId="77777777" w:rsidR="00622153" w:rsidRPr="0000598C" w:rsidRDefault="00622153"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1604B2A3" w14:textId="74DC033D" w:rsidR="00622153" w:rsidRPr="005036F6" w:rsidRDefault="00622153" w:rsidP="009A03F2">
            <w:pPr>
              <w:spacing w:beforeLines="50" w:before="120"/>
              <w:ind w:left="0" w:firstLine="0"/>
              <w:jc w:val="both"/>
              <w:rPr>
                <w:rFonts w:ascii="Times New Roman" w:eastAsia="SimSun" w:hAnsi="Times New Roman"/>
                <w:sz w:val="22"/>
                <w:szCs w:val="22"/>
                <w:lang w:val="en-US" w:eastAsia="zh-CN"/>
              </w:rPr>
            </w:pPr>
          </w:p>
        </w:tc>
      </w:tr>
      <w:tr w:rsidR="00622153" w:rsidRPr="005036F6" w14:paraId="5A822B45"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8BA42C5" w14:textId="44E18E98" w:rsidR="00622153" w:rsidRPr="0000598C" w:rsidRDefault="00622153"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3</w:t>
            </w:r>
            <w:r w:rsidR="00B75BBD" w:rsidRPr="0000598C">
              <w:rPr>
                <w:rFonts w:ascii="Times New Roman" w:eastAsia="SimSun" w:hAnsi="Times New Roman"/>
                <w:b/>
                <w:sz w:val="22"/>
                <w:szCs w:val="22"/>
                <w:lang w:val="en-US" w:eastAsia="zh-CN"/>
              </w:rPr>
              <w:t xml:space="preserve"> (1)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6CA03E47" w14:textId="65CC81B0" w:rsidR="00622153" w:rsidRPr="005036F6" w:rsidRDefault="004177B1"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w:t>
            </w:r>
          </w:p>
        </w:tc>
      </w:tr>
    </w:tbl>
    <w:p w14:paraId="5229FF89" w14:textId="5190943D" w:rsidR="00377E98" w:rsidRPr="005036F6" w:rsidRDefault="00377E98"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hAnsi="Times New Roman"/>
          <w:sz w:val="22"/>
          <w:szCs w:val="22"/>
        </w:rPr>
        <w:lastRenderedPageBreak/>
        <w:t xml:space="preserve">It was proposed to replace this reserved value with an additional level at -1.5dB lower than the current lowest level, </w:t>
      </w:r>
      <w:r w:rsidRPr="005036F6">
        <w:rPr>
          <w:rFonts w:ascii="Times New Roman" w:hAnsi="Times New Roman"/>
          <w:i/>
          <w:iCs/>
          <w:sz w:val="22"/>
          <w:szCs w:val="22"/>
        </w:rPr>
        <w:t>i.e.</w:t>
      </w:r>
      <w:r w:rsidRPr="005036F6">
        <w:rPr>
          <w:rFonts w:ascii="Times New Roman" w:hAnsi="Times New Roman"/>
          <w:sz w:val="22"/>
          <w:szCs w:val="22"/>
        </w:rPr>
        <w:t xml:space="preserve">, at -22.5dB  in Alt 2 or with a value obtained by some further optimisation based on simulation-based distribution of the coefficient amplitudes such as Alt 3. Whilst Alt 2 provides negligible performance improvement because of the very low quantisation value, Alt 3 depends on the assumed distribution of the coefficient amplitudes and achieve negligible performance gain in 7 companies’ simulation (CATT, OPPO, vivo, </w:t>
      </w:r>
      <w:r w:rsidRPr="005036F6">
        <w:rPr>
          <w:rFonts w:ascii="Times New Roman" w:eastAsia="SimSun" w:hAnsi="Times New Roman"/>
          <w:sz w:val="22"/>
          <w:szCs w:val="22"/>
          <w:lang w:val="en-US" w:eastAsia="zh-CN"/>
        </w:rPr>
        <w:t>Fraunhofer IIS, Fraunhofer HHI,</w:t>
      </w:r>
      <w:r w:rsidRPr="005036F6">
        <w:rPr>
          <w:rFonts w:ascii="Times New Roman" w:hAnsi="Times New Roman"/>
          <w:sz w:val="22"/>
          <w:szCs w:val="22"/>
        </w:rPr>
        <w:t xml:space="preserve"> and </w:t>
      </w:r>
      <w:r w:rsidRPr="005036F6">
        <w:rPr>
          <w:rFonts w:ascii="Times New Roman" w:eastAsia="SimSun" w:hAnsi="Times New Roman"/>
          <w:sz w:val="22"/>
          <w:szCs w:val="22"/>
          <w:lang w:val="en-US" w:eastAsia="zh-CN"/>
        </w:rPr>
        <w:t>HW, HiSilicon</w:t>
      </w:r>
      <w:r w:rsidRPr="005036F6">
        <w:rPr>
          <w:rFonts w:ascii="Times New Roman" w:hAnsi="Times New Roman"/>
          <w:sz w:val="22"/>
          <w:szCs w:val="22"/>
        </w:rPr>
        <w:t>).</w:t>
      </w:r>
    </w:p>
    <w:p w14:paraId="4B9E4D9F" w14:textId="7777777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 the following proposal is suggested:</w:t>
      </w:r>
    </w:p>
    <w:p w14:paraId="61219476" w14:textId="63553FEF" w:rsidR="002C7F12" w:rsidRPr="005036F6" w:rsidRDefault="00FA6D85" w:rsidP="009A03F2">
      <w:pPr>
        <w:autoSpaceDE w:val="0"/>
        <w:autoSpaceDN w:val="0"/>
        <w:adjustRightInd w:val="0"/>
        <w:snapToGrid w:val="0"/>
        <w:spacing w:beforeLines="50" w:before="12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6</w:t>
      </w:r>
      <w:r w:rsidR="00622153" w:rsidRPr="005036F6">
        <w:rPr>
          <w:rFonts w:ascii="Times New Roman" w:eastAsia="SimSun" w:hAnsi="Times New Roman"/>
          <w:b/>
          <w:i/>
          <w:sz w:val="22"/>
          <w:szCs w:val="22"/>
          <w:lang w:val="en-US" w:eastAsia="zh-CN"/>
        </w:rPr>
        <w:t xml:space="preserve">: For Rel-17 </w:t>
      </w:r>
      <w:r w:rsidR="005C3124">
        <w:rPr>
          <w:rFonts w:ascii="Times New Roman" w:eastAsia="SimSun" w:hAnsi="Times New Roman"/>
          <w:b/>
          <w:i/>
          <w:sz w:val="22"/>
          <w:szCs w:val="22"/>
          <w:lang w:val="en-US" w:eastAsia="zh-CN"/>
        </w:rPr>
        <w:t>PS</w:t>
      </w:r>
      <w:r w:rsidR="00622153" w:rsidRPr="005036F6">
        <w:rPr>
          <w:rFonts w:ascii="Times New Roman" w:eastAsia="SimSun" w:hAnsi="Times New Roman"/>
          <w:b/>
          <w:i/>
          <w:sz w:val="22"/>
          <w:szCs w:val="22"/>
          <w:lang w:val="en-US" w:eastAsia="zh-CN"/>
        </w:rPr>
        <w:t xml:space="preserve"> codebook, </w:t>
      </w:r>
      <w:r w:rsidR="002C7F12" w:rsidRPr="005036F6">
        <w:rPr>
          <w:rFonts w:ascii="Times New Roman" w:eastAsia="SimSun" w:hAnsi="Times New Roman"/>
          <w:b/>
          <w:i/>
          <w:sz w:val="22"/>
          <w:szCs w:val="22"/>
          <w:lang w:val="en-US" w:eastAsia="zh-CN"/>
        </w:rPr>
        <w:t xml:space="preserve">the reserved state for reference amplitude is to be reserved as Rel-16 PS codebook.  </w:t>
      </w:r>
    </w:p>
    <w:p w14:paraId="29126920" w14:textId="552FE880" w:rsidR="00622153" w:rsidRPr="0000598C" w:rsidRDefault="00622153"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622153" w:rsidRPr="005036F6" w14:paraId="2B86BDA7" w14:textId="77777777" w:rsidTr="0050267E">
        <w:tc>
          <w:tcPr>
            <w:tcW w:w="1384" w:type="dxa"/>
            <w:shd w:val="clear" w:color="auto" w:fill="auto"/>
          </w:tcPr>
          <w:p w14:paraId="4257AED1"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38DA58A0"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622153" w:rsidRPr="005036F6" w14:paraId="39CD58D9" w14:textId="77777777" w:rsidTr="0050267E">
        <w:tc>
          <w:tcPr>
            <w:tcW w:w="1384" w:type="dxa"/>
            <w:shd w:val="clear" w:color="auto" w:fill="auto"/>
          </w:tcPr>
          <w:p w14:paraId="6B268D1A"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41000BB1" w14:textId="1BF11A34" w:rsidR="00622153" w:rsidRPr="0000598C" w:rsidRDefault="00B75BBD"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Proposal 6 is suggested based on the majority.</w:t>
            </w:r>
          </w:p>
        </w:tc>
      </w:tr>
      <w:tr w:rsidR="00622153" w:rsidRPr="005036F6" w14:paraId="6F25E645" w14:textId="77777777" w:rsidTr="0050267E">
        <w:tc>
          <w:tcPr>
            <w:tcW w:w="1384" w:type="dxa"/>
            <w:shd w:val="clear" w:color="auto" w:fill="auto"/>
          </w:tcPr>
          <w:p w14:paraId="15D6449E" w14:textId="30F7141F" w:rsidR="00622153" w:rsidRPr="0000598C" w:rsidRDefault="00DF344B"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8250" w:type="dxa"/>
            <w:shd w:val="clear" w:color="auto" w:fill="auto"/>
          </w:tcPr>
          <w:p w14:paraId="58131553" w14:textId="78CB1146" w:rsidR="00622153" w:rsidRPr="0000598C" w:rsidRDefault="00DF344B"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We are fine with the FL proposal.</w:t>
            </w:r>
          </w:p>
        </w:tc>
      </w:tr>
      <w:tr w:rsidR="007C63D5" w:rsidRPr="005036F6" w14:paraId="000400BD" w14:textId="77777777" w:rsidTr="0050267E">
        <w:tc>
          <w:tcPr>
            <w:tcW w:w="1384" w:type="dxa"/>
            <w:shd w:val="clear" w:color="auto" w:fill="auto"/>
          </w:tcPr>
          <w:p w14:paraId="040641C4" w14:textId="73A2CC29"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7F15BD16" w14:textId="477F45F8"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this proposal</w:t>
            </w:r>
          </w:p>
        </w:tc>
      </w:tr>
      <w:tr w:rsidR="003B5732" w:rsidRPr="005036F6" w14:paraId="5A6D9F81" w14:textId="77777777" w:rsidTr="0050267E">
        <w:tc>
          <w:tcPr>
            <w:tcW w:w="1384" w:type="dxa"/>
            <w:shd w:val="clear" w:color="auto" w:fill="auto"/>
          </w:tcPr>
          <w:p w14:paraId="698A00A7" w14:textId="2589D6FA" w:rsidR="003B5732" w:rsidRDefault="003B573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6E47FACE" w14:textId="7026C26C" w:rsidR="003B5732" w:rsidRDefault="003B5732"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813DDE" w:rsidRPr="005036F6" w14:paraId="1C2A82E5" w14:textId="77777777" w:rsidTr="0050267E">
        <w:tc>
          <w:tcPr>
            <w:tcW w:w="1384" w:type="dxa"/>
            <w:shd w:val="clear" w:color="auto" w:fill="auto"/>
          </w:tcPr>
          <w:p w14:paraId="04A9E204" w14:textId="0B103DDA" w:rsidR="00813DDE" w:rsidRDefault="00813DDE"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04506B21" w14:textId="0CA222C3" w:rsidR="00813DDE" w:rsidRDefault="00813DDE"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0754DB" w:rsidRPr="005036F6" w14:paraId="52675609" w14:textId="77777777" w:rsidTr="0050267E">
        <w:tc>
          <w:tcPr>
            <w:tcW w:w="1384" w:type="dxa"/>
            <w:shd w:val="clear" w:color="auto" w:fill="auto"/>
          </w:tcPr>
          <w:p w14:paraId="57434288" w14:textId="745AA1C4" w:rsidR="000754DB" w:rsidRDefault="000754DB" w:rsidP="000754DB">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4A5C4F9F" w14:textId="53FCC181" w:rsidR="000754DB" w:rsidRDefault="000754DB" w:rsidP="000754DB">
            <w:pPr>
              <w:autoSpaceDE w:val="0"/>
              <w:autoSpaceDN w:val="0"/>
              <w:adjustRightInd w:val="0"/>
              <w:snapToGrid w:val="0"/>
              <w:spacing w:beforeLines="50" w:before="12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fine with the proposal.</w:t>
            </w:r>
          </w:p>
        </w:tc>
      </w:tr>
      <w:tr w:rsidR="006A72D1" w:rsidRPr="005036F6" w14:paraId="32C738EE" w14:textId="77777777" w:rsidTr="0050267E">
        <w:tc>
          <w:tcPr>
            <w:tcW w:w="1384" w:type="dxa"/>
            <w:shd w:val="clear" w:color="auto" w:fill="auto"/>
          </w:tcPr>
          <w:p w14:paraId="0276C123" w14:textId="37572C9F" w:rsidR="006A72D1" w:rsidRDefault="006A72D1" w:rsidP="000754DB">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250" w:type="dxa"/>
            <w:shd w:val="clear" w:color="auto" w:fill="auto"/>
          </w:tcPr>
          <w:p w14:paraId="20DBFEB5" w14:textId="69CAE0A7" w:rsidR="006A72D1" w:rsidRDefault="006A72D1" w:rsidP="000754DB">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EE5F76" w:rsidRPr="005036F6" w14:paraId="01F24ECB" w14:textId="77777777" w:rsidTr="0050267E">
        <w:tc>
          <w:tcPr>
            <w:tcW w:w="1384" w:type="dxa"/>
            <w:shd w:val="clear" w:color="auto" w:fill="auto"/>
          </w:tcPr>
          <w:p w14:paraId="53A6E0B9" w14:textId="0BB75B2A" w:rsidR="00EE5F76" w:rsidRDefault="00EE5F76" w:rsidP="000754DB">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4407FFEF" w14:textId="14310233" w:rsidR="00EE5F76" w:rsidRDefault="00EE5F76" w:rsidP="000754DB">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1376F" w:rsidRPr="005036F6" w14:paraId="7B746784"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4FFC6481"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0A88148" w14:textId="77777777" w:rsidR="0061376F" w:rsidRDefault="0061376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621003" w:rsidRPr="005036F6" w14:paraId="6E20E681"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4CF3826B" w14:textId="65115CAA" w:rsidR="00621003" w:rsidRDefault="00621003"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DF1B23" w14:textId="715406EE" w:rsidR="00621003" w:rsidRDefault="00621003"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26EB2B08" w14:textId="77777777" w:rsidR="00BE06D1" w:rsidRPr="0000598C" w:rsidRDefault="00BE06D1" w:rsidP="009A03F2">
      <w:pPr>
        <w:spacing w:beforeLines="50" w:before="120"/>
        <w:ind w:left="0" w:firstLine="0"/>
        <w:jc w:val="both"/>
        <w:rPr>
          <w:rFonts w:ascii="Times New Roman" w:eastAsia="SimSun" w:hAnsi="Times New Roman"/>
          <w:b/>
          <w:sz w:val="22"/>
          <w:szCs w:val="22"/>
          <w:lang w:val="en-US" w:eastAsia="zh-CN"/>
        </w:rPr>
      </w:pPr>
    </w:p>
    <w:p w14:paraId="39304107" w14:textId="0B870E57" w:rsidR="00043DDF" w:rsidRPr="005036F6" w:rsidRDefault="004035DB" w:rsidP="009A03F2">
      <w:pPr>
        <w:widowControl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In RAN1#105e, it was agreed that whether/how the NZC bitmap can be absent from the CSI reporting would be discussed in RAN1#106e. </w:t>
      </w:r>
      <w:r w:rsidR="00F832B5" w:rsidRPr="005036F6">
        <w:rPr>
          <w:rFonts w:ascii="Times New Roman" w:eastAsia="SimSun" w:hAnsi="Times New Roman"/>
          <w:sz w:val="22"/>
          <w:szCs w:val="22"/>
          <w:lang w:eastAsia="zh-CN"/>
        </w:rPr>
        <w:t>A</w:t>
      </w:r>
      <w:r w:rsidR="00C550D3" w:rsidRPr="005036F6">
        <w:rPr>
          <w:rFonts w:ascii="Times New Roman" w:eastAsia="SimSun" w:hAnsi="Times New Roman"/>
          <w:sz w:val="22"/>
          <w:szCs w:val="22"/>
          <w:lang w:eastAsia="zh-CN"/>
        </w:rPr>
        <w:t>bout 15</w:t>
      </w:r>
      <w:r w:rsidR="00043DDF" w:rsidRPr="005036F6">
        <w:rPr>
          <w:rFonts w:ascii="Times New Roman" w:eastAsia="SimSun" w:hAnsi="Times New Roman"/>
          <w:sz w:val="22"/>
          <w:szCs w:val="22"/>
          <w:lang w:eastAsia="zh-CN"/>
        </w:rPr>
        <w:t xml:space="preserve"> companies have shared their views on the </w:t>
      </w:r>
      <w:r w:rsidR="00827E0C" w:rsidRPr="005036F6">
        <w:rPr>
          <w:rFonts w:ascii="Times New Roman" w:eastAsia="SimSun" w:hAnsi="Times New Roman"/>
          <w:sz w:val="22"/>
          <w:szCs w:val="22"/>
          <w:lang w:eastAsia="zh-CN"/>
        </w:rPr>
        <w:t>bitmap absent issue</w:t>
      </w:r>
      <w:r w:rsidR="00043DDF" w:rsidRPr="005036F6">
        <w:rPr>
          <w:rFonts w:ascii="Times New Roman" w:eastAsia="SimSun" w:hAnsi="Times New Roman"/>
          <w:sz w:val="22"/>
          <w:szCs w:val="22"/>
          <w:lang w:eastAsia="zh-CN"/>
        </w:rPr>
        <w:t>, which are listed in the table below.</w:t>
      </w:r>
    </w:p>
    <w:p w14:paraId="64CF7475" w14:textId="537E9DCD" w:rsidR="005A0BF5" w:rsidRPr="0000598C" w:rsidRDefault="00FA6D85"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Table 7</w:t>
      </w:r>
      <w:r w:rsidR="005A0BF5" w:rsidRPr="0000598C">
        <w:rPr>
          <w:rFonts w:ascii="Times New Roman" w:eastAsia="SimSun" w:hAnsi="Times New Roman"/>
          <w:b/>
          <w:sz w:val="22"/>
          <w:szCs w:val="22"/>
          <w:lang w:val="en-US" w:eastAsia="zh-CN"/>
        </w:rPr>
        <w:t xml:space="preserve"> Summary of Companies’ Views on whether/how the bitmap can be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6481"/>
      </w:tblGrid>
      <w:tr w:rsidR="005A0BF5" w:rsidRPr="005036F6" w14:paraId="1C21E8AA" w14:textId="77777777" w:rsidTr="0050267E">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B390D6" w14:textId="77777777" w:rsidR="005A0BF5" w:rsidRPr="0000598C" w:rsidRDefault="005A0BF5"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4C81D89" w14:textId="77777777" w:rsidR="005A0BF5" w:rsidRPr="0000598C" w:rsidRDefault="005A0BF5"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5A0BF5" w:rsidRPr="005036F6" w14:paraId="5293BC76" w14:textId="77777777" w:rsidTr="0050267E">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82C33" w14:textId="22F295BA" w:rsidR="005A0BF5" w:rsidRPr="0000598C" w:rsidRDefault="005A0BF5"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hAnsi="Times New Roman"/>
                <w:b/>
                <w:sz w:val="22"/>
                <w:szCs w:val="22"/>
              </w:rPr>
              <w:t>Can’t Absent</w:t>
            </w:r>
            <w:r w:rsidR="00F832B5" w:rsidRPr="0000598C">
              <w:rPr>
                <w:rFonts w:ascii="Times New Roman" w:hAnsi="Times New Roman"/>
                <w:b/>
                <w:sz w:val="22"/>
                <w:szCs w:val="22"/>
              </w:rPr>
              <w:t>/No need</w:t>
            </w:r>
            <w:r w:rsidR="00F03D6D" w:rsidRPr="0000598C">
              <w:rPr>
                <w:rFonts w:ascii="Times New Roman" w:hAnsi="Times New Roman"/>
                <w:b/>
                <w:sz w:val="22"/>
                <w:szCs w:val="22"/>
              </w:rPr>
              <w:t xml:space="preserve">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8B60" w14:textId="61E3900B" w:rsidR="005A0BF5" w:rsidRPr="005036F6" w:rsidRDefault="0021253A"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vivo, QC</w:t>
            </w:r>
          </w:p>
        </w:tc>
      </w:tr>
      <w:tr w:rsidR="00B0662B" w:rsidRPr="005036F6" w14:paraId="381F99CA" w14:textId="77777777" w:rsidTr="0050267E">
        <w:trPr>
          <w:trHeight w:val="107"/>
        </w:trPr>
        <w:tc>
          <w:tcPr>
            <w:tcW w:w="1557" w:type="dxa"/>
            <w:vMerge w:val="restart"/>
            <w:tcBorders>
              <w:top w:val="single" w:sz="4" w:space="0" w:color="000000"/>
              <w:left w:val="single" w:sz="4" w:space="0" w:color="000000"/>
              <w:right w:val="single" w:sz="4" w:space="0" w:color="000000"/>
            </w:tcBorders>
            <w:shd w:val="clear" w:color="auto" w:fill="auto"/>
            <w:vAlign w:val="center"/>
          </w:tcPr>
          <w:p w14:paraId="3B8072ED" w14:textId="4D949B56"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Absent</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22D77" w14:textId="7C6420F1"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1 (5)</w:t>
            </w:r>
          </w:p>
        </w:tc>
        <w:tc>
          <w:tcPr>
            <w:tcW w:w="6481" w:type="dxa"/>
            <w:tcBorders>
              <w:top w:val="single" w:sz="4" w:space="0" w:color="000000"/>
              <w:left w:val="single" w:sz="4" w:space="0" w:color="000000"/>
              <w:right w:val="single" w:sz="4" w:space="0" w:color="000000"/>
            </w:tcBorders>
            <w:shd w:val="clear" w:color="auto" w:fill="auto"/>
            <w:vAlign w:val="center"/>
          </w:tcPr>
          <w:p w14:paraId="4A870034" w14:textId="2850AE8B"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 Lenovo, Motorola Mobility, Intel, DoCoMo, Ericsson</w:t>
            </w:r>
          </w:p>
        </w:tc>
      </w:tr>
      <w:tr w:rsidR="00B0662B" w:rsidRPr="005036F6" w14:paraId="451F60D0" w14:textId="77777777" w:rsidTr="0050267E">
        <w:trPr>
          <w:trHeight w:val="107"/>
        </w:trPr>
        <w:tc>
          <w:tcPr>
            <w:tcW w:w="1557" w:type="dxa"/>
            <w:vMerge/>
            <w:tcBorders>
              <w:left w:val="single" w:sz="4" w:space="0" w:color="000000"/>
              <w:right w:val="single" w:sz="4" w:space="0" w:color="000000"/>
            </w:tcBorders>
            <w:shd w:val="clear" w:color="auto" w:fill="auto"/>
            <w:vAlign w:val="center"/>
          </w:tcPr>
          <w:p w14:paraId="00497D90"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2AEC4" w14:textId="3A44E10A"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2 (4)</w:t>
            </w:r>
          </w:p>
        </w:tc>
        <w:tc>
          <w:tcPr>
            <w:tcW w:w="6481" w:type="dxa"/>
            <w:tcBorders>
              <w:left w:val="single" w:sz="4" w:space="0" w:color="000000"/>
              <w:right w:val="single" w:sz="4" w:space="0" w:color="000000"/>
            </w:tcBorders>
            <w:shd w:val="clear" w:color="auto" w:fill="auto"/>
            <w:vAlign w:val="center"/>
          </w:tcPr>
          <w:p w14:paraId="4AD76A8C" w14:textId="799CB2AC"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Samsung, Nokia, Nokia Shanghai Bell</w:t>
            </w:r>
          </w:p>
        </w:tc>
      </w:tr>
      <w:tr w:rsidR="00B0662B" w:rsidRPr="005036F6" w14:paraId="217DAEA7" w14:textId="77777777" w:rsidTr="0021253A">
        <w:trPr>
          <w:trHeight w:val="107"/>
        </w:trPr>
        <w:tc>
          <w:tcPr>
            <w:tcW w:w="1557" w:type="dxa"/>
            <w:vMerge/>
            <w:tcBorders>
              <w:left w:val="single" w:sz="4" w:space="0" w:color="000000"/>
              <w:right w:val="single" w:sz="4" w:space="0" w:color="000000"/>
            </w:tcBorders>
            <w:shd w:val="clear" w:color="auto" w:fill="auto"/>
            <w:vAlign w:val="center"/>
          </w:tcPr>
          <w:p w14:paraId="5FD1F13D"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09DA9" w14:textId="088F1F36"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3 (3)</w:t>
            </w:r>
          </w:p>
        </w:tc>
        <w:tc>
          <w:tcPr>
            <w:tcW w:w="6481" w:type="dxa"/>
            <w:tcBorders>
              <w:left w:val="single" w:sz="4" w:space="0" w:color="000000"/>
              <w:right w:val="single" w:sz="4" w:space="0" w:color="000000"/>
            </w:tcBorders>
            <w:shd w:val="clear" w:color="auto" w:fill="auto"/>
            <w:vAlign w:val="center"/>
          </w:tcPr>
          <w:p w14:paraId="424D1078" w14:textId="5EFFC120"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CATT, Huawei, HiSilicon</w:t>
            </w:r>
          </w:p>
        </w:tc>
      </w:tr>
      <w:tr w:rsidR="00B0662B" w:rsidRPr="005036F6" w14:paraId="5E157824" w14:textId="77777777" w:rsidTr="0074520C">
        <w:trPr>
          <w:trHeight w:val="107"/>
        </w:trPr>
        <w:tc>
          <w:tcPr>
            <w:tcW w:w="1557" w:type="dxa"/>
            <w:vMerge/>
            <w:tcBorders>
              <w:left w:val="single" w:sz="4" w:space="0" w:color="000000"/>
              <w:right w:val="single" w:sz="4" w:space="0" w:color="000000"/>
            </w:tcBorders>
            <w:shd w:val="clear" w:color="auto" w:fill="auto"/>
            <w:vAlign w:val="center"/>
          </w:tcPr>
          <w:p w14:paraId="562807CB"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E57D" w14:textId="75AD186E"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4 (2)</w:t>
            </w:r>
          </w:p>
        </w:tc>
        <w:tc>
          <w:tcPr>
            <w:tcW w:w="6481" w:type="dxa"/>
            <w:tcBorders>
              <w:left w:val="single" w:sz="4" w:space="0" w:color="000000"/>
              <w:right w:val="single" w:sz="4" w:space="0" w:color="000000"/>
            </w:tcBorders>
            <w:shd w:val="clear" w:color="auto" w:fill="auto"/>
            <w:vAlign w:val="center"/>
          </w:tcPr>
          <w:p w14:paraId="54D3D815" w14:textId="097C3A18"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Lenovo, Motorola Mobility</w:t>
            </w:r>
          </w:p>
        </w:tc>
      </w:tr>
      <w:tr w:rsidR="00B0662B" w:rsidRPr="005036F6" w14:paraId="4C269B15" w14:textId="77777777" w:rsidTr="0050267E">
        <w:trPr>
          <w:trHeight w:val="107"/>
        </w:trPr>
        <w:tc>
          <w:tcPr>
            <w:tcW w:w="1557" w:type="dxa"/>
            <w:vMerge/>
            <w:tcBorders>
              <w:left w:val="single" w:sz="4" w:space="0" w:color="000000"/>
              <w:bottom w:val="single" w:sz="4" w:space="0" w:color="000000"/>
              <w:right w:val="single" w:sz="4" w:space="0" w:color="000000"/>
            </w:tcBorders>
            <w:shd w:val="clear" w:color="auto" w:fill="auto"/>
            <w:vAlign w:val="center"/>
          </w:tcPr>
          <w:p w14:paraId="598A1660"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50F8" w14:textId="022B159E"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5 (1)</w:t>
            </w:r>
          </w:p>
        </w:tc>
        <w:tc>
          <w:tcPr>
            <w:tcW w:w="6481" w:type="dxa"/>
            <w:tcBorders>
              <w:left w:val="single" w:sz="4" w:space="0" w:color="000000"/>
              <w:bottom w:val="single" w:sz="4" w:space="0" w:color="000000"/>
              <w:right w:val="single" w:sz="4" w:space="0" w:color="000000"/>
            </w:tcBorders>
            <w:shd w:val="clear" w:color="auto" w:fill="auto"/>
            <w:vAlign w:val="center"/>
          </w:tcPr>
          <w:p w14:paraId="2BF409BE" w14:textId="30D17170"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Spreadtrum Communications</w:t>
            </w:r>
          </w:p>
        </w:tc>
      </w:tr>
    </w:tbl>
    <w:p w14:paraId="27E418EA" w14:textId="58828F4F" w:rsidR="00B0662B" w:rsidRPr="005036F6" w:rsidRDefault="00080522"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val="en-US" w:eastAsia="zh-CN"/>
        </w:rPr>
        <w:t xml:space="preserve">Most companies (Spreadtrum, Lenovo, Motorola Mobility, Intel, DoCoMo, Ericsson, ZTE, Samsung, Nokia, Nokia Shanghai Bell, CATT, Huawei, and HiSilicon) think the bitmap for indicating non-zero coefficients for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2</m:t>
            </m:r>
          </m:sub>
        </m:sSub>
      </m:oMath>
      <w:r w:rsidRPr="005036F6">
        <w:rPr>
          <w:rFonts w:ascii="Times New Roman" w:eastAsia="SimSun" w:hAnsi="Times New Roman"/>
          <w:sz w:val="22"/>
          <w:szCs w:val="22"/>
          <w:lang w:val="en-US" w:eastAsia="zh-CN"/>
        </w:rPr>
        <w:t xml:space="preserve"> can be absent in Rel-17</w:t>
      </w:r>
      <w:r w:rsidR="0079237E" w:rsidRPr="005036F6">
        <w:rPr>
          <w:rFonts w:ascii="Times New Roman" w:hAnsi="Times New Roman"/>
          <w:sz w:val="22"/>
          <w:szCs w:val="22"/>
        </w:rPr>
        <w:t xml:space="preserve"> to reduce the CSI feedback overhead in some cases </w:t>
      </w:r>
      <w:r w:rsidR="0079237E" w:rsidRPr="005036F6">
        <w:rPr>
          <w:rFonts w:ascii="Times New Roman" w:eastAsia="SimSun" w:hAnsi="Times New Roman"/>
          <w:sz w:val="22"/>
          <w:szCs w:val="22"/>
          <w:lang w:val="en-US" w:eastAsia="zh-CN"/>
        </w:rPr>
        <w:t>thanks to angle and delay pre-compensation and efficient CSI-RS precoding. And companies (vivo and QC)</w:t>
      </w:r>
      <w:r w:rsidR="00B0662B" w:rsidRPr="005036F6">
        <w:rPr>
          <w:rFonts w:ascii="Times New Roman" w:eastAsia="SimSun" w:hAnsi="Times New Roman"/>
          <w:sz w:val="22"/>
          <w:szCs w:val="22"/>
          <w:lang w:eastAsia="zh-CN"/>
        </w:rPr>
        <w:t xml:space="preserve"> prefer that the bitmap for indicating non-zero coefficients always exists because the bitmap being absent is a corner case. </w:t>
      </w:r>
    </w:p>
    <w:p w14:paraId="0D58DAC0" w14:textId="79C30A75" w:rsidR="0079237E" w:rsidRPr="005036F6" w:rsidRDefault="0079237E"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Among companies who support bitmap can be absent in Rel-17, the following Alts are proposed by different companies.</w:t>
      </w:r>
    </w:p>
    <w:p w14:paraId="749C8493" w14:textId="7E394344" w:rsidR="00B0662B" w:rsidRPr="005036F6" w:rsidRDefault="00B0662B"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F</w:t>
      </w:r>
      <w:r w:rsidR="0079237E" w:rsidRPr="005036F6">
        <w:rPr>
          <w:rFonts w:ascii="Times New Roman" w:eastAsia="SimSun" w:hAnsi="Times New Roman"/>
          <w:sz w:val="22"/>
          <w:szCs w:val="22"/>
          <w:lang w:eastAsia="zh-CN"/>
        </w:rPr>
        <w:t>ive</w:t>
      </w:r>
      <w:r w:rsidRPr="005036F6">
        <w:rPr>
          <w:rFonts w:ascii="Times New Roman" w:eastAsia="SimSun" w:hAnsi="Times New Roman"/>
          <w:sz w:val="22"/>
          <w:szCs w:val="22"/>
          <w:lang w:eastAsia="zh-CN"/>
        </w:rPr>
        <w:t xml:space="preserve"> companies</w:t>
      </w:r>
      <w:r w:rsidR="0079237E" w:rsidRPr="005036F6">
        <w:rPr>
          <w:rFonts w:ascii="Times New Roman" w:eastAsia="SimSun" w:hAnsi="Times New Roman"/>
          <w:sz w:val="22"/>
          <w:szCs w:val="22"/>
          <w:lang w:eastAsia="zh-CN"/>
        </w:rPr>
        <w:t xml:space="preserve"> (</w:t>
      </w:r>
      <w:r w:rsidR="0079237E" w:rsidRPr="005036F6">
        <w:rPr>
          <w:rFonts w:ascii="Times New Roman" w:eastAsia="SimSun" w:hAnsi="Times New Roman"/>
          <w:sz w:val="22"/>
          <w:szCs w:val="22"/>
          <w:lang w:val="en-US" w:eastAsia="zh-CN"/>
        </w:rPr>
        <w:t>Lenovo, Motorola Mobility, Intel, DoCoMo, and Ericsson</w:t>
      </w:r>
      <w:r w:rsidR="0079237E"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prefer Alt 1, </w:t>
      </w:r>
      <w:r w:rsidR="0079237E" w:rsidRPr="005036F6">
        <w:rPr>
          <w:rFonts w:ascii="Times New Roman" w:eastAsia="SimSun" w:hAnsi="Times New Roman"/>
          <w:sz w:val="22"/>
          <w:szCs w:val="22"/>
          <w:lang w:eastAsia="zh-CN"/>
        </w:rPr>
        <w:t xml:space="preserve">in this </w:t>
      </w:r>
      <w:r w:rsidR="009E0703" w:rsidRPr="005036F6">
        <w:rPr>
          <w:rFonts w:ascii="Times New Roman" w:eastAsia="SimSun" w:hAnsi="Times New Roman"/>
          <w:sz w:val="22"/>
          <w:szCs w:val="22"/>
          <w:lang w:eastAsia="zh-CN"/>
        </w:rPr>
        <w:t>Alt</w:t>
      </w:r>
      <w:r w:rsidRPr="005036F6">
        <w:rPr>
          <w:rFonts w:ascii="Times New Roman" w:eastAsia="SimSun" w:hAnsi="Times New Roman"/>
          <w:sz w:val="22"/>
          <w:szCs w:val="22"/>
          <w:lang w:eastAsia="zh-CN"/>
        </w:rPr>
        <w:t>, the bitmap for indication non-zero coefficient can be absent</w:t>
      </w:r>
      <w:r w:rsidR="0079237E" w:rsidRPr="005036F6">
        <w:rPr>
          <w:rFonts w:ascii="Times New Roman" w:eastAsia="SimSun" w:hAnsi="Times New Roman"/>
          <w:sz w:val="22"/>
          <w:szCs w:val="22"/>
          <w:lang w:eastAsia="zh-CN"/>
        </w:rPr>
        <w:t xml:space="preserve"> when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009E0703" w:rsidRPr="005036F6">
        <w:rPr>
          <w:rFonts w:ascii="Times New Roman" w:eastAsia="SimSun" w:hAnsi="Times New Roman"/>
          <w:sz w:val="22"/>
          <w:szCs w:val="22"/>
          <w:lang w:eastAsia="zh-CN"/>
        </w:rPr>
        <w:t xml:space="preserve">  and </w:t>
      </w:r>
      <m:oMath>
        <m:r>
          <m:rPr>
            <m:sty m:val="p"/>
          </m:rPr>
          <w:rPr>
            <w:rFonts w:ascii="Cambria Math" w:eastAsia="SimSun" w:hAnsi="Cambria Math"/>
            <w:sz w:val="22"/>
            <w:szCs w:val="22"/>
            <w:lang w:eastAsia="zh-CN"/>
          </w:rPr>
          <m:t>β=1</m:t>
        </m:r>
      </m:oMath>
      <w:r w:rsidR="009E0703" w:rsidRPr="005036F6">
        <w:rPr>
          <w:rFonts w:ascii="Times New Roman" w:eastAsia="SimSun" w:hAnsi="Times New Roman"/>
          <w:sz w:val="22"/>
          <w:szCs w:val="22"/>
          <w:lang w:eastAsia="zh-CN"/>
        </w:rPr>
        <w:t xml:space="preserve"> for rank 1</w:t>
      </w:r>
      <w:r w:rsidRPr="005036F6">
        <w:rPr>
          <w:rFonts w:ascii="Times New Roman" w:eastAsia="SimSun" w:hAnsi="Times New Roman"/>
          <w:sz w:val="22"/>
          <w:szCs w:val="22"/>
          <w:lang w:eastAsia="zh-CN"/>
        </w:rPr>
        <w:t>.</w:t>
      </w:r>
    </w:p>
    <w:p w14:paraId="7A905ED3" w14:textId="7F6F1F34" w:rsidR="009E0703" w:rsidRPr="005036F6" w:rsidRDefault="009E0703"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lastRenderedPageBreak/>
        <w:t>Four companies (</w:t>
      </w:r>
      <w:r w:rsidRPr="005036F6">
        <w:rPr>
          <w:rFonts w:ascii="Times New Roman" w:eastAsia="SimSun" w:hAnsi="Times New Roman"/>
          <w:sz w:val="22"/>
          <w:szCs w:val="22"/>
          <w:lang w:val="en-US" w:eastAsia="zh-CN"/>
        </w:rPr>
        <w:t>ZTE, Samsung, Nokia, and Nokia Shanghai Bell</w:t>
      </w:r>
      <w:r w:rsidR="004856FD" w:rsidRPr="005036F6">
        <w:rPr>
          <w:rFonts w:ascii="Times New Roman" w:eastAsia="SimSun" w:hAnsi="Times New Roman"/>
          <w:sz w:val="22"/>
          <w:szCs w:val="22"/>
          <w:lang w:eastAsia="zh-CN"/>
        </w:rPr>
        <w:t>) prefer Alt 2. T</w:t>
      </w:r>
      <w:r w:rsidRPr="005036F6">
        <w:rPr>
          <w:rFonts w:ascii="Times New Roman" w:eastAsia="SimSun" w:hAnsi="Times New Roman"/>
          <w:sz w:val="22"/>
          <w:szCs w:val="22"/>
          <w:lang w:eastAsia="zh-CN"/>
        </w:rPr>
        <w:t xml:space="preserve">hese companies think UE still can select and report a subset of NZ coefficients even when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004856FD" w:rsidRPr="005036F6">
        <w:rPr>
          <w:rFonts w:ascii="Times New Roman" w:eastAsia="SimSun" w:hAnsi="Times New Roman"/>
          <w:sz w:val="22"/>
          <w:szCs w:val="22"/>
          <w:lang w:eastAsia="zh-CN"/>
        </w:rPr>
        <w:t xml:space="preserve"> </w:t>
      </w:r>
      <w:r w:rsidRPr="005036F6">
        <w:rPr>
          <w:rFonts w:ascii="Times New Roman" w:eastAsia="SimSun" w:hAnsi="Times New Roman"/>
          <w:sz w:val="22"/>
          <w:szCs w:val="22"/>
          <w:lang w:eastAsia="zh-CN"/>
        </w:rPr>
        <w:t xml:space="preserve">and </w:t>
      </w:r>
      <m:oMath>
        <m:r>
          <m:rPr>
            <m:sty m:val="p"/>
          </m:rPr>
          <w:rPr>
            <w:rFonts w:ascii="Cambria Math" w:eastAsia="SimSun" w:hAnsi="Cambria Math"/>
            <w:sz w:val="22"/>
            <w:szCs w:val="22"/>
            <w:lang w:eastAsia="zh-CN"/>
          </w:rPr>
          <m:t>β=1</m:t>
        </m:r>
      </m:oMath>
      <w:r w:rsidRPr="005036F6">
        <w:rPr>
          <w:rFonts w:ascii="Times New Roman" w:eastAsia="SimSun" w:hAnsi="Times New Roman"/>
          <w:sz w:val="22"/>
          <w:szCs w:val="22"/>
          <w:lang w:eastAsia="zh-CN"/>
        </w:rPr>
        <w:t xml:space="preserve">. Hence it is not sufficient to omit the bitmap just in the condition of having beta = 1, otherwise it restricts the flexibility of UE implementation. In Alt 2, if β=1 and UE reports </w:t>
      </w:r>
      <m:oMath>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K</m:t>
            </m:r>
          </m:e>
          <m:sup>
            <m:r>
              <m:rPr>
                <m:sty m:val="p"/>
              </m:rPr>
              <w:rPr>
                <w:rFonts w:ascii="Cambria Math" w:eastAsia="SimSun" w:hAnsi="Cambria Math"/>
                <w:sz w:val="22"/>
                <w:szCs w:val="22"/>
                <w:lang w:eastAsia="zh-CN"/>
              </w:rPr>
              <m:t>NZ</m:t>
            </m:r>
          </m:sup>
        </m:sSup>
        <m:r>
          <m:rPr>
            <m:sty m:val="p"/>
          </m:rPr>
          <w:rPr>
            <w:rFonts w:ascii="Cambria Math" w:eastAsia="SimSun" w:hAnsi="Cambria Math"/>
            <w:sz w:val="22"/>
            <w:szCs w:val="22"/>
            <w:lang w:eastAsia="zh-CN"/>
          </w:rPr>
          <m:t>=</m:t>
        </m:r>
        <m:r>
          <w:rPr>
            <w:rFonts w:ascii="Cambria Math" w:eastAsia="SimSun" w:hAnsi="Cambria Math"/>
            <w:sz w:val="22"/>
            <w:szCs w:val="22"/>
            <w:lang w:eastAsia="zh-CN"/>
          </w:rPr>
          <m:t>K</m:t>
        </m:r>
        <m:r>
          <m:rPr>
            <m:sty m:val="p"/>
          </m:rPr>
          <w:rPr>
            <w:rFonts w:ascii="Cambria Math" w:eastAsia="SimSun" w:hAnsi="Cambria Math"/>
            <w:sz w:val="22"/>
            <w:szCs w:val="22"/>
            <w:lang w:eastAsia="zh-CN"/>
          </w:rPr>
          <m:t>1*</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Rank</m:t>
        </m:r>
      </m:oMath>
      <w:r w:rsidRPr="005036F6">
        <w:rPr>
          <w:rFonts w:ascii="Times New Roman" w:eastAsia="SimSun" w:hAnsi="Times New Roman"/>
          <w:sz w:val="22"/>
          <w:szCs w:val="22"/>
          <w:lang w:eastAsia="zh-CN"/>
        </w:rPr>
        <w:t xml:space="preserve"> (</w:t>
      </w:r>
      <m:oMath>
        <m:r>
          <w:rPr>
            <w:rFonts w:ascii="Cambria Math" w:eastAsia="SimSun" w:hAnsi="Cambria Math"/>
            <w:sz w:val="22"/>
            <w:szCs w:val="22"/>
            <w:lang w:eastAsia="zh-CN"/>
          </w:rPr>
          <m:t>Rank</m:t>
        </m:r>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2</m:t>
        </m:r>
      </m:oMath>
      <w:r w:rsidRPr="005036F6">
        <w:rPr>
          <w:rFonts w:ascii="Times New Roman" w:eastAsia="SimSun" w:hAnsi="Times New Roman"/>
          <w:sz w:val="22"/>
          <w:szCs w:val="22"/>
          <w:lang w:eastAsia="zh-CN"/>
        </w:rPr>
        <w:t>) nonzero coefficients, the bitmap for indication non-zero coefficient can be absent.</w:t>
      </w:r>
    </w:p>
    <w:p w14:paraId="3ED28293" w14:textId="74D6F5A5" w:rsidR="00B0662B" w:rsidRPr="005036F6" w:rsidRDefault="009E0703" w:rsidP="009A03F2">
      <w:pPr>
        <w:pStyle w:val="ListParagraph"/>
        <w:numPr>
          <w:ilvl w:val="0"/>
          <w:numId w:val="111"/>
        </w:numPr>
        <w:spacing w:beforeLines="50" w:before="120"/>
        <w:ind w:leftChars="0"/>
        <w:jc w:val="both"/>
        <w:rPr>
          <w:rFonts w:ascii="Times New Roman" w:hAnsi="Times New Roman"/>
          <w:sz w:val="22"/>
          <w:szCs w:val="22"/>
        </w:rPr>
      </w:pPr>
      <w:r w:rsidRPr="005036F6">
        <w:rPr>
          <w:rFonts w:ascii="Times New Roman" w:eastAsia="SimSun" w:hAnsi="Times New Roman"/>
          <w:sz w:val="22"/>
          <w:szCs w:val="22"/>
          <w:lang w:eastAsia="zh-CN"/>
        </w:rPr>
        <w:t>Three companies (</w:t>
      </w:r>
      <w:r w:rsidRPr="005036F6">
        <w:rPr>
          <w:rFonts w:ascii="Times New Roman" w:eastAsia="SimSun" w:hAnsi="Times New Roman"/>
          <w:sz w:val="22"/>
          <w:szCs w:val="22"/>
          <w:lang w:val="en-US" w:eastAsia="zh-CN"/>
        </w:rPr>
        <w:t xml:space="preserve">CATT, Huawei, </w:t>
      </w:r>
      <w:r w:rsidR="008C4760" w:rsidRPr="005036F6">
        <w:rPr>
          <w:rFonts w:ascii="Times New Roman" w:eastAsia="SimSun" w:hAnsi="Times New Roman"/>
          <w:sz w:val="22"/>
          <w:szCs w:val="22"/>
          <w:lang w:val="en-US" w:eastAsia="zh-CN"/>
        </w:rPr>
        <w:t>and HiSilicon</w:t>
      </w:r>
      <w:r w:rsidR="004856FD" w:rsidRPr="005036F6">
        <w:rPr>
          <w:rFonts w:ascii="Times New Roman" w:eastAsia="SimSun" w:hAnsi="Times New Roman"/>
          <w:sz w:val="22"/>
          <w:szCs w:val="22"/>
          <w:lang w:eastAsia="zh-CN"/>
        </w:rPr>
        <w:t>) prefer Alt 3.</w:t>
      </w:r>
      <w:r w:rsidRPr="005036F6">
        <w:rPr>
          <w:rFonts w:ascii="Times New Roman" w:eastAsia="SimSun" w:hAnsi="Times New Roman"/>
          <w:sz w:val="22"/>
          <w:szCs w:val="22"/>
          <w:lang w:eastAsia="zh-CN"/>
        </w:rPr>
        <w:t xml:space="preserve"> </w:t>
      </w:r>
      <w:r w:rsidR="004856FD" w:rsidRPr="005036F6">
        <w:rPr>
          <w:rFonts w:ascii="Times New Roman" w:eastAsia="SimSun" w:hAnsi="Times New Roman"/>
          <w:sz w:val="22"/>
          <w:szCs w:val="22"/>
          <w:lang w:eastAsia="zh-CN"/>
        </w:rPr>
        <w:t>T</w:t>
      </w:r>
      <w:r w:rsidRPr="005036F6">
        <w:rPr>
          <w:rFonts w:ascii="Times New Roman" w:eastAsia="SimSun" w:hAnsi="Times New Roman"/>
          <w:sz w:val="22"/>
          <w:szCs w:val="22"/>
          <w:lang w:eastAsia="zh-CN"/>
        </w:rPr>
        <w:t>hese companies think Alt 2 shall be applied for both layers’ bitmaps being absent or not simultaneously</w:t>
      </w:r>
      <w:r w:rsidR="008C4760" w:rsidRPr="005036F6">
        <w:rPr>
          <w:rFonts w:ascii="Times New Roman" w:eastAsia="SimSun" w:hAnsi="Times New Roman"/>
          <w:sz w:val="22"/>
          <w:szCs w:val="22"/>
          <w:lang w:eastAsia="zh-CN"/>
        </w:rPr>
        <w:t xml:space="preserve">, which introduce a significant limitation on the scenarios that the bitmap can be absent. So </w:t>
      </w:r>
      <w:r w:rsidR="004856FD" w:rsidRPr="005036F6">
        <w:rPr>
          <w:rFonts w:ascii="Times New Roman" w:eastAsia="SimSun" w:hAnsi="Times New Roman"/>
          <w:sz w:val="22"/>
          <w:szCs w:val="22"/>
          <w:lang w:eastAsia="zh-CN"/>
        </w:rPr>
        <w:t>they</w:t>
      </w:r>
      <w:r w:rsidR="008C4760" w:rsidRPr="005036F6">
        <w:rPr>
          <w:rFonts w:ascii="Times New Roman" w:eastAsia="SimSun" w:hAnsi="Times New Roman"/>
          <w:sz w:val="22"/>
          <w:szCs w:val="22"/>
          <w:lang w:eastAsia="zh-CN"/>
        </w:rPr>
        <w:t xml:space="preserve"> propose based on Alt 2</w:t>
      </w:r>
      <w:r w:rsidR="008C4760" w:rsidRPr="005036F6">
        <w:rPr>
          <w:rFonts w:ascii="Times New Roman" w:hAnsi="Times New Roman"/>
          <w:sz w:val="22"/>
          <w:szCs w:val="22"/>
        </w:rPr>
        <w:t>,</w:t>
      </w:r>
      <w:r w:rsidR="00B0662B" w:rsidRPr="005036F6">
        <w:rPr>
          <w:rFonts w:ascii="Times New Roman" w:hAnsi="Times New Roman"/>
          <w:sz w:val="22"/>
          <w:szCs w:val="22"/>
        </w:rPr>
        <w:t xml:space="preserve"> </w:t>
      </w:r>
      <w:r w:rsidR="008C4760" w:rsidRPr="005036F6">
        <w:rPr>
          <w:rFonts w:ascii="Times New Roman" w:hAnsi="Times New Roman"/>
          <w:sz w:val="22"/>
          <w:szCs w:val="22"/>
        </w:rPr>
        <w:t>a</w:t>
      </w:r>
      <w:r w:rsidR="00B0662B" w:rsidRPr="005036F6">
        <w:rPr>
          <w:rFonts w:ascii="Times New Roman" w:hAnsi="Times New Roman"/>
          <w:sz w:val="22"/>
          <w:szCs w:val="22"/>
        </w:rPr>
        <w:t xml:space="preserve">dditionally the bitmap for layer </w:t>
      </w:r>
      <w:r w:rsidR="00E40706">
        <w:rPr>
          <w:rFonts w:ascii="Times New Roman" w:hAnsi="Times New Roman"/>
          <w:sz w:val="22"/>
          <w:szCs w:val="22"/>
        </w:rPr>
        <w:t>I</w:t>
      </w:r>
      <w:r w:rsidR="00B0662B" w:rsidRPr="005036F6">
        <w:rPr>
          <w:rFonts w:ascii="Times New Roman" w:hAnsi="Times New Roman"/>
          <w:sz w:val="22"/>
          <w:szCs w:val="22"/>
        </w:rPr>
        <w:t xml:space="preserve"> alone can be absent, only if reported real number of NZC for layer </w:t>
      </w:r>
      <w:r w:rsidR="00E40706">
        <w:rPr>
          <w:rFonts w:ascii="Times New Roman" w:hAnsi="Times New Roman"/>
          <w:sz w:val="22"/>
          <w:szCs w:val="22"/>
        </w:rPr>
        <w:t>I</w:t>
      </w:r>
      <w:r w:rsidR="00B0662B" w:rsidRPr="005036F6">
        <w:rPr>
          <w:rFonts w:ascii="Times New Roman" w:hAnsi="Times New Roman"/>
          <w:sz w:val="22"/>
          <w:szCs w:val="22"/>
        </w:rPr>
        <w:t xml:space="preserve"> is equal to corresponding maximal number of NZC for layer i.</w:t>
      </w:r>
    </w:p>
    <w:p w14:paraId="2CE81FAA" w14:textId="0D1135F1" w:rsidR="00B0662B" w:rsidRPr="005036F6" w:rsidRDefault="008C4760"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Except Alt 1, </w:t>
      </w:r>
      <w:r w:rsidRPr="005036F6">
        <w:rPr>
          <w:rFonts w:ascii="Times New Roman" w:eastAsia="SimSun" w:hAnsi="Times New Roman"/>
          <w:sz w:val="22"/>
          <w:szCs w:val="22"/>
          <w:lang w:val="en-US" w:eastAsia="zh-CN"/>
        </w:rPr>
        <w:t xml:space="preserve">Lenovo, Motorola Mobility also proposed </w:t>
      </w:r>
      <w:r w:rsidR="00B0662B" w:rsidRPr="005036F6">
        <w:rPr>
          <w:rFonts w:ascii="Times New Roman" w:eastAsia="SimSun" w:hAnsi="Times New Roman"/>
          <w:sz w:val="22"/>
          <w:szCs w:val="22"/>
          <w:lang w:eastAsia="zh-CN"/>
        </w:rPr>
        <w:t>Alt 4</w:t>
      </w:r>
      <w:r w:rsidR="004856FD" w:rsidRPr="005036F6">
        <w:rPr>
          <w:rFonts w:ascii="Times New Roman" w:eastAsia="SimSun" w:hAnsi="Times New Roman"/>
          <w:sz w:val="22"/>
          <w:szCs w:val="22"/>
          <w:lang w:eastAsia="zh-CN"/>
        </w:rPr>
        <w:t>, in which</w:t>
      </w:r>
      <w:r w:rsidRPr="005036F6">
        <w:rPr>
          <w:rFonts w:ascii="Times New Roman" w:eastAsia="SimSun" w:hAnsi="Times New Roman"/>
          <w:sz w:val="22"/>
          <w:szCs w:val="22"/>
          <w:lang w:eastAsia="zh-CN"/>
        </w:rPr>
        <w:t xml:space="preserve"> </w:t>
      </w:r>
      <w:r w:rsidR="004856FD" w:rsidRPr="005036F6">
        <w:rPr>
          <w:rFonts w:ascii="Times New Roman" w:eastAsia="SimSun" w:hAnsi="Times New Roman"/>
          <w:sz w:val="22"/>
          <w:szCs w:val="22"/>
          <w:lang w:eastAsia="zh-CN"/>
        </w:rPr>
        <w:t>t</w:t>
      </w:r>
      <w:r w:rsidRPr="005036F6">
        <w:rPr>
          <w:rFonts w:ascii="Times New Roman" w:eastAsia="SimSun" w:hAnsi="Times New Roman"/>
          <w:sz w:val="22"/>
          <w:szCs w:val="22"/>
          <w:lang w:eastAsia="zh-CN"/>
        </w:rPr>
        <w:t>he</w:t>
      </w:r>
      <w:r w:rsidR="00B0662B" w:rsidRPr="005036F6">
        <w:rPr>
          <w:rFonts w:ascii="Times New Roman" w:eastAsia="SimSun" w:hAnsi="Times New Roman"/>
          <w:sz w:val="22"/>
          <w:szCs w:val="22"/>
          <w:lang w:eastAsia="zh-CN"/>
        </w:rPr>
        <w:t xml:space="preserve"> bitmap for indication non-zero coefficient can be absent when the number of coefficients is small, e.g., K1Mv </w:t>
      </w:r>
      <w:r w:rsidR="00B0662B" w:rsidRPr="005036F6">
        <w:rPr>
          <w:rFonts w:ascii="Times New Roman" w:eastAsia="SimSun" w:hAnsi="Times New Roman" w:hint="eastAsia"/>
          <w:sz w:val="22"/>
          <w:szCs w:val="22"/>
          <w:lang w:eastAsia="zh-CN"/>
        </w:rPr>
        <w:t>≤</w:t>
      </w:r>
      <w:r w:rsidR="00B0662B" w:rsidRPr="005036F6">
        <w:rPr>
          <w:rFonts w:ascii="Times New Roman" w:eastAsia="SimSun" w:hAnsi="Times New Roman"/>
          <w:sz w:val="22"/>
          <w:szCs w:val="22"/>
          <w:lang w:eastAsia="zh-CN"/>
        </w:rPr>
        <w:t xml:space="preserve"> </w:t>
      </w:r>
      <w:r w:rsidR="00B0662B" w:rsidRPr="005036F6">
        <w:rPr>
          <w:rFonts w:ascii="Times New Roman" w:eastAsia="SimSun" w:hAnsi="Times New Roman" w:hint="eastAsia"/>
          <w:sz w:val="22"/>
          <w:szCs w:val="22"/>
          <w:lang w:eastAsia="zh-CN"/>
        </w:rPr>
        <w:t>δ</w:t>
      </w:r>
      <w:r w:rsidR="00B0662B" w:rsidRPr="005036F6">
        <w:rPr>
          <w:rFonts w:ascii="Times New Roman" w:eastAsia="SimSun" w:hAnsi="Times New Roman"/>
          <w:sz w:val="22"/>
          <w:szCs w:val="22"/>
          <w:lang w:eastAsia="zh-CN"/>
        </w:rPr>
        <w:t>, FFS: value of δ</w:t>
      </w:r>
      <w:r w:rsidRPr="005036F6">
        <w:rPr>
          <w:rFonts w:ascii="Times New Roman" w:eastAsia="SimSun" w:hAnsi="Times New Roman"/>
          <w:sz w:val="22"/>
          <w:szCs w:val="22"/>
          <w:lang w:eastAsia="zh-CN"/>
        </w:rPr>
        <w:t>.</w:t>
      </w:r>
    </w:p>
    <w:p w14:paraId="637D16CC" w14:textId="4E3E5876" w:rsidR="00861352" w:rsidRPr="0000598C" w:rsidRDefault="008C4760" w:rsidP="009A03F2">
      <w:pPr>
        <w:pStyle w:val="ListParagraph"/>
        <w:numPr>
          <w:ilvl w:val="0"/>
          <w:numId w:val="111"/>
        </w:numPr>
        <w:spacing w:beforeLines="50" w:before="120"/>
        <w:ind w:leftChars="0"/>
        <w:jc w:val="both"/>
        <w:rPr>
          <w:sz w:val="22"/>
          <w:szCs w:val="22"/>
        </w:rPr>
      </w:pPr>
      <w:r w:rsidRPr="005036F6">
        <w:rPr>
          <w:rFonts w:ascii="Times New Roman" w:eastAsia="SimSun" w:hAnsi="Times New Roman"/>
          <w:sz w:val="22"/>
          <w:szCs w:val="22"/>
          <w:lang w:eastAsia="zh-CN"/>
        </w:rPr>
        <w:t xml:space="preserve">In addition, </w:t>
      </w:r>
      <w:r w:rsidRPr="005036F6">
        <w:rPr>
          <w:rFonts w:ascii="Times New Roman" w:eastAsia="SimSun" w:hAnsi="Times New Roman"/>
          <w:sz w:val="22"/>
          <w:szCs w:val="22"/>
          <w:lang w:val="en-US" w:eastAsia="zh-CN"/>
        </w:rPr>
        <w:t>Spreadtrum Communications</w:t>
      </w:r>
      <w:r w:rsidRPr="005036F6" w:rsidDel="008C4760">
        <w:rPr>
          <w:rFonts w:ascii="Times New Roman" w:eastAsia="SimSun" w:hAnsi="Times New Roman"/>
          <w:sz w:val="22"/>
          <w:szCs w:val="22"/>
          <w:lang w:eastAsia="zh-CN"/>
        </w:rPr>
        <w:t xml:space="preserve"> </w:t>
      </w:r>
      <w:r w:rsidRPr="005036F6">
        <w:rPr>
          <w:rFonts w:ascii="Times New Roman" w:eastAsia="SimSun" w:hAnsi="Times New Roman"/>
          <w:sz w:val="22"/>
          <w:szCs w:val="22"/>
          <w:lang w:eastAsia="zh-CN"/>
        </w:rPr>
        <w:t>proposed</w:t>
      </w:r>
      <w:r w:rsidR="00B0662B" w:rsidRPr="005036F6">
        <w:rPr>
          <w:rFonts w:ascii="Times New Roman" w:eastAsia="SimSun" w:hAnsi="Times New Roman"/>
          <w:sz w:val="22"/>
          <w:szCs w:val="22"/>
          <w:lang w:eastAsia="zh-CN"/>
        </w:rPr>
        <w:t xml:space="preserve"> Alt 5</w:t>
      </w:r>
      <w:r w:rsidR="004856FD" w:rsidRPr="005036F6">
        <w:rPr>
          <w:rFonts w:ascii="Times New Roman" w:eastAsia="SimSun" w:hAnsi="Times New Roman"/>
          <w:sz w:val="22"/>
          <w:szCs w:val="22"/>
          <w:lang w:eastAsia="zh-CN"/>
        </w:rPr>
        <w:t>, in which t</w:t>
      </w:r>
      <w:r w:rsidR="00B0662B" w:rsidRPr="005036F6">
        <w:rPr>
          <w:rFonts w:ascii="Times New Roman" w:eastAsia="SimSun" w:hAnsi="Times New Roman"/>
          <w:sz w:val="22"/>
          <w:szCs w:val="22"/>
          <w:lang w:eastAsia="zh-CN"/>
        </w:rPr>
        <w:t xml:space="preserve">he bitmap for indication non-zero coefficient can be absent depends on the number of non-zero coefficients, e.g. </w:t>
      </w:r>
      <m:oMath>
        <m:sSup>
          <m:sSupPr>
            <m:ctrlPr>
              <w:rPr>
                <w:rFonts w:ascii="Cambria Math" w:eastAsia="SimSun" w:hAnsi="Cambria Math"/>
                <w:sz w:val="22"/>
                <w:szCs w:val="22"/>
                <w:lang w:val="en-US" w:eastAsia="zh-CN"/>
              </w:rPr>
            </m:ctrlPr>
          </m:sSupPr>
          <m:e>
            <m:r>
              <m:rPr>
                <m:sty m:val="p"/>
              </m:rPr>
              <w:rPr>
                <w:rFonts w:ascii="Cambria Math" w:eastAsia="SimSun" w:hAnsi="Cambria Math"/>
                <w:sz w:val="22"/>
                <w:szCs w:val="22"/>
                <w:lang w:val="en-US" w:eastAsia="zh-CN"/>
              </w:rPr>
              <m:t>K</m:t>
            </m:r>
          </m:e>
          <m:sup>
            <m:r>
              <m:rPr>
                <m:sty m:val="p"/>
              </m:rPr>
              <w:rPr>
                <w:rFonts w:ascii="Cambria Math" w:eastAsia="SimSun" w:hAnsi="Cambria Math"/>
                <w:sz w:val="22"/>
                <w:szCs w:val="22"/>
                <w:lang w:val="en-US" w:eastAsia="zh-CN"/>
              </w:rPr>
              <m:t>NZ</m:t>
            </m:r>
          </m:sup>
        </m:sSup>
      </m:oMath>
      <w:r w:rsidR="00B0662B" w:rsidRPr="005036F6">
        <w:rPr>
          <w:rFonts w:ascii="Times New Roman" w:eastAsia="SimSun" w:hAnsi="Times New Roman"/>
          <w:sz w:val="22"/>
          <w:szCs w:val="22"/>
          <w:lang w:eastAsia="zh-CN"/>
        </w:rPr>
        <w:t>/</w:t>
      </w:r>
      <m:oMath>
        <m:r>
          <m:rPr>
            <m:sty m:val="p"/>
          </m:rPr>
          <w:rPr>
            <w:rFonts w:ascii="Cambria Math" w:eastAsia="SimSun" w:hAnsi="Cambria Math"/>
            <w:sz w:val="22"/>
            <w:szCs w:val="22"/>
            <w:lang w:eastAsia="zh-CN"/>
          </w:rPr>
          <m:t>(</m:t>
        </m:r>
        <m:r>
          <w:rPr>
            <w:rFonts w:ascii="Cambria Math" w:eastAsia="SimSun" w:hAnsi="Cambria Math"/>
            <w:sz w:val="22"/>
            <w:szCs w:val="22"/>
            <w:lang w:val="en-US" w:eastAsia="zh-CN"/>
          </w:rPr>
          <m:t xml:space="preserve"> K1*</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m:t>
        </m:r>
      </m:oMath>
      <w:r w:rsidR="00B0662B" w:rsidRPr="005036F6">
        <w:rPr>
          <w:rFonts w:ascii="Times New Roman" w:eastAsia="SimSun" w:hAnsi="Times New Roman"/>
          <w:sz w:val="22"/>
          <w:szCs w:val="22"/>
          <w:lang w:eastAsia="zh-CN"/>
        </w:rPr>
        <w:t>&gt;2/3</w:t>
      </w:r>
    </w:p>
    <w:p w14:paraId="5701F8A9" w14:textId="7777777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 the following proposal is suggested:</w:t>
      </w:r>
    </w:p>
    <w:p w14:paraId="3175DD7D" w14:textId="34CF62F2" w:rsidR="002C7F12" w:rsidRPr="005036F6" w:rsidRDefault="00FA6D85"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7</w:t>
      </w:r>
      <w:r w:rsidR="002C7F12" w:rsidRPr="005036F6">
        <w:rPr>
          <w:rFonts w:ascii="Times New Roman" w:eastAsia="SimSun" w:hAnsi="Times New Roman"/>
          <w:b/>
          <w:i/>
          <w:sz w:val="22"/>
          <w:szCs w:val="22"/>
          <w:lang w:val="en-US" w:eastAsia="zh-CN"/>
        </w:rPr>
        <w:t>-1</w:t>
      </w:r>
      <w:r w:rsidR="00F642C8" w:rsidRPr="005036F6">
        <w:rPr>
          <w:rFonts w:ascii="Times New Roman" w:eastAsia="SimSun" w:hAnsi="Times New Roman"/>
          <w:b/>
          <w:i/>
          <w:sz w:val="22"/>
          <w:szCs w:val="22"/>
          <w:lang w:val="en-US" w:eastAsia="zh-CN"/>
        </w:rPr>
        <w:t xml:space="preserve">: For Rel-17 </w:t>
      </w:r>
      <w:r w:rsidR="005C3124">
        <w:rPr>
          <w:rFonts w:ascii="Times New Roman" w:eastAsia="SimSun" w:hAnsi="Times New Roman"/>
          <w:b/>
          <w:i/>
          <w:sz w:val="22"/>
          <w:szCs w:val="22"/>
          <w:lang w:val="en-US" w:eastAsia="zh-CN"/>
        </w:rPr>
        <w:t xml:space="preserve">PS </w:t>
      </w:r>
      <w:r w:rsidR="00F642C8" w:rsidRPr="005036F6">
        <w:rPr>
          <w:rFonts w:ascii="Times New Roman" w:eastAsia="SimSun" w:hAnsi="Times New Roman"/>
          <w:b/>
          <w:i/>
          <w:sz w:val="22"/>
          <w:szCs w:val="22"/>
          <w:lang w:val="en-US" w:eastAsia="zh-CN"/>
        </w:rPr>
        <w:t xml:space="preserve">codebook, </w:t>
      </w:r>
      <w:r w:rsidR="002C7F12" w:rsidRPr="005036F6">
        <w:rPr>
          <w:rFonts w:ascii="Times New Roman" w:eastAsia="SimSun" w:hAnsi="Times New Roman"/>
          <w:b/>
          <w:i/>
          <w:sz w:val="22"/>
          <w:szCs w:val="22"/>
          <w:lang w:val="en-US" w:eastAsia="zh-CN"/>
        </w:rPr>
        <w:t xml:space="preserve">whether </w:t>
      </w:r>
      <w:r w:rsidR="00725A85" w:rsidRPr="005036F6">
        <w:rPr>
          <w:rFonts w:ascii="Times New Roman" w:eastAsia="SimSun" w:hAnsi="Times New Roman"/>
          <w:b/>
          <w:i/>
          <w:sz w:val="22"/>
          <w:szCs w:val="22"/>
          <w:lang w:val="en-US" w:eastAsia="zh-CN"/>
        </w:rPr>
        <w:t>the bitmap for indicating non-zero coefficients can be absent</w:t>
      </w:r>
    </w:p>
    <w:p w14:paraId="2FB99732" w14:textId="78883F63" w:rsidR="002C7F12" w:rsidRPr="005036F6" w:rsidRDefault="002C7F12" w:rsidP="0000598C">
      <w:pPr>
        <w:pStyle w:val="ListParagraph"/>
        <w:numPr>
          <w:ilvl w:val="0"/>
          <w:numId w:val="86"/>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Yes </w:t>
      </w:r>
      <w:r w:rsidR="00A60C04" w:rsidRPr="005036F6">
        <w:rPr>
          <w:rFonts w:ascii="Times New Roman" w:eastAsia="SimSun" w:hAnsi="Times New Roman"/>
          <w:b/>
          <w:i/>
          <w:sz w:val="22"/>
          <w:szCs w:val="22"/>
          <w:lang w:val="en-US" w:eastAsia="zh-CN"/>
        </w:rPr>
        <w:t>: Spreadtrum, Lenovo, Motorola Mobility, Intel, DoCoMo, Ericsson, ZTE, Samsung, Nokia, Nokia Shanghai Bell, CATT, Huawei, HiSilicon</w:t>
      </w:r>
    </w:p>
    <w:p w14:paraId="72AA0AB8" w14:textId="4B437EF9" w:rsidR="002C7F12" w:rsidRPr="005036F6" w:rsidRDefault="002C7F12" w:rsidP="0000598C">
      <w:pPr>
        <w:pStyle w:val="ListParagraph"/>
        <w:numPr>
          <w:ilvl w:val="0"/>
          <w:numId w:val="86"/>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No</w:t>
      </w:r>
      <w:r w:rsidR="00A60C04" w:rsidRPr="005036F6">
        <w:rPr>
          <w:rFonts w:ascii="Times New Roman" w:eastAsia="SimSun" w:hAnsi="Times New Roman"/>
          <w:b/>
          <w:i/>
          <w:sz w:val="22"/>
          <w:szCs w:val="22"/>
          <w:lang w:val="en-US" w:eastAsia="zh-CN"/>
        </w:rPr>
        <w:t>: vivo, QC</w:t>
      </w:r>
    </w:p>
    <w:p w14:paraId="6098037C" w14:textId="77777777" w:rsidR="002C7F12" w:rsidRPr="005036F6" w:rsidRDefault="002C7F12" w:rsidP="0000598C">
      <w:pPr>
        <w:autoSpaceDE w:val="0"/>
        <w:autoSpaceDN w:val="0"/>
        <w:adjustRightInd w:val="0"/>
        <w:snapToGrid w:val="0"/>
        <w:ind w:left="0" w:firstLine="0"/>
        <w:jc w:val="both"/>
        <w:rPr>
          <w:rFonts w:ascii="Times New Roman" w:eastAsia="SimSun" w:hAnsi="Times New Roman"/>
          <w:b/>
          <w:i/>
          <w:sz w:val="22"/>
          <w:szCs w:val="22"/>
          <w:lang w:val="en-US" w:eastAsia="zh-CN"/>
        </w:rPr>
      </w:pPr>
    </w:p>
    <w:p w14:paraId="7A7F003C" w14:textId="5E462020" w:rsidR="002C7F12" w:rsidRPr="005036F6" w:rsidRDefault="00FA6D85"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7</w:t>
      </w:r>
      <w:r w:rsidR="002C7F12" w:rsidRPr="005036F6">
        <w:rPr>
          <w:rFonts w:ascii="Times New Roman" w:eastAsia="SimSun" w:hAnsi="Times New Roman"/>
          <w:b/>
          <w:i/>
          <w:sz w:val="22"/>
          <w:szCs w:val="22"/>
          <w:lang w:val="en-US" w:eastAsia="zh-CN"/>
        </w:rPr>
        <w:t xml:space="preserve">-2: If a bitmap </w:t>
      </w:r>
      <w:r w:rsidR="00626FFE" w:rsidRPr="005036F6">
        <w:rPr>
          <w:rFonts w:ascii="Times New Roman" w:eastAsia="SimSun" w:hAnsi="Times New Roman"/>
          <w:b/>
          <w:i/>
          <w:sz w:val="22"/>
          <w:szCs w:val="22"/>
          <w:lang w:val="en-US" w:eastAsia="zh-CN"/>
        </w:rPr>
        <w:t xml:space="preserve">for indicating non-zero coefficients </w:t>
      </w:r>
      <w:r w:rsidR="002C7F12" w:rsidRPr="005036F6">
        <w:rPr>
          <w:rFonts w:ascii="Times New Roman" w:eastAsia="SimSun" w:hAnsi="Times New Roman"/>
          <w:b/>
          <w:i/>
          <w:sz w:val="22"/>
          <w:szCs w:val="22"/>
          <w:lang w:val="en-US" w:eastAsia="zh-CN"/>
        </w:rPr>
        <w:t>can be absent, down-select one Alt from the following</w:t>
      </w:r>
      <w:r w:rsidR="009057FD" w:rsidRPr="005036F6">
        <w:rPr>
          <w:rFonts w:ascii="Times New Roman" w:eastAsia="SimSun" w:hAnsi="Times New Roman"/>
          <w:b/>
          <w:i/>
          <w:sz w:val="22"/>
          <w:szCs w:val="22"/>
          <w:lang w:val="en-US" w:eastAsia="zh-CN"/>
        </w:rPr>
        <w:t xml:space="preserve"> for Rel-17 PS codebook</w:t>
      </w:r>
      <w:r w:rsidR="002C7F12" w:rsidRPr="005036F6">
        <w:rPr>
          <w:rFonts w:ascii="Times New Roman" w:eastAsia="SimSun" w:hAnsi="Times New Roman"/>
          <w:b/>
          <w:i/>
          <w:sz w:val="22"/>
          <w:szCs w:val="22"/>
          <w:lang w:val="en-US" w:eastAsia="zh-CN"/>
        </w:rPr>
        <w:t xml:space="preserve">: </w:t>
      </w:r>
    </w:p>
    <w:p w14:paraId="4C63BF3D" w14:textId="5288ECFD" w:rsidR="00377E98" w:rsidRPr="005036F6" w:rsidRDefault="00377E98"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1: </w:t>
      </w:r>
      <w:r w:rsidR="009057FD" w:rsidRPr="005036F6">
        <w:rPr>
          <w:rFonts w:ascii="Times New Roman" w:eastAsia="SimSun" w:hAnsi="Times New Roman"/>
          <w:b/>
          <w:i/>
          <w:sz w:val="22"/>
          <w:szCs w:val="22"/>
          <w:lang w:val="en-US" w:eastAsia="zh-CN"/>
        </w:rPr>
        <w:t>F</w:t>
      </w:r>
      <w:r w:rsidRPr="005036F6">
        <w:rPr>
          <w:rFonts w:ascii="Times New Roman" w:eastAsia="SimSun" w:hAnsi="Times New Roman"/>
          <w:b/>
          <w:i/>
          <w:sz w:val="22"/>
          <w:szCs w:val="22"/>
          <w:lang w:val="en-US" w:eastAsia="zh-CN"/>
        </w:rPr>
        <w:t>or rank 1</w:t>
      </w:r>
      <w:r w:rsidR="009057FD" w:rsidRPr="005036F6">
        <w:rPr>
          <w:rFonts w:ascii="Times New Roman" w:eastAsia="SimSun" w:hAnsi="Times New Roman"/>
          <w:b/>
          <w:i/>
          <w:sz w:val="22"/>
          <w:szCs w:val="22"/>
          <w:lang w:val="en-US" w:eastAsia="zh-CN"/>
        </w:rPr>
        <w:t xml:space="preserve"> PMI</w:t>
      </w:r>
      <w:r w:rsidRPr="005036F6">
        <w:rPr>
          <w:rFonts w:ascii="Times New Roman" w:eastAsia="SimSun" w:hAnsi="Times New Roman"/>
          <w:b/>
          <w:i/>
          <w:sz w:val="22"/>
          <w:szCs w:val="22"/>
          <w:lang w:val="en-US" w:eastAsia="zh-CN"/>
        </w:rPr>
        <w:t xml:space="preserve">, the bitmap </w:t>
      </w:r>
      <w:r w:rsidR="009057FD" w:rsidRPr="005036F6">
        <w:rPr>
          <w:rFonts w:ascii="Times New Roman" w:eastAsia="SimSun" w:hAnsi="Times New Roman"/>
          <w:b/>
          <w:i/>
          <w:sz w:val="22"/>
          <w:szCs w:val="22"/>
          <w:lang w:val="en-US" w:eastAsia="zh-CN"/>
        </w:rPr>
        <w:t>of indicating</w:t>
      </w:r>
      <w:r w:rsidRPr="005036F6">
        <w:rPr>
          <w:rFonts w:ascii="Times New Roman" w:eastAsia="SimSun" w:hAnsi="Times New Roman"/>
          <w:b/>
          <w:i/>
          <w:sz w:val="22"/>
          <w:szCs w:val="22"/>
          <w:lang w:val="en-US" w:eastAsia="zh-CN"/>
        </w:rPr>
        <w:t xml:space="preserve"> non-zero coefficient</w:t>
      </w:r>
      <w:r w:rsidR="009057FD" w:rsidRPr="005036F6">
        <w:rPr>
          <w:rFonts w:ascii="Times New Roman" w:eastAsia="SimSun" w:hAnsi="Times New Roman"/>
          <w:b/>
          <w:i/>
          <w:sz w:val="22"/>
          <w:szCs w:val="22"/>
          <w:lang w:val="en-US" w:eastAsia="zh-CN"/>
        </w:rPr>
        <w:t>s</w:t>
      </w:r>
      <w:r w:rsidRPr="005036F6">
        <w:rPr>
          <w:rFonts w:ascii="Times New Roman" w:eastAsia="SimSun" w:hAnsi="Times New Roman"/>
          <w:b/>
          <w:i/>
          <w:sz w:val="22"/>
          <w:szCs w:val="22"/>
          <w:lang w:val="en-US" w:eastAsia="zh-CN"/>
        </w:rPr>
        <w:t xml:space="preserve"> </w:t>
      </w:r>
      <w:r w:rsidR="009057FD" w:rsidRPr="005036F6">
        <w:rPr>
          <w:rFonts w:ascii="Times New Roman" w:eastAsia="SimSun" w:hAnsi="Times New Roman"/>
          <w:b/>
          <w:i/>
          <w:sz w:val="22"/>
          <w:szCs w:val="22"/>
          <w:lang w:val="en-US" w:eastAsia="zh-CN"/>
        </w:rPr>
        <w:t>is</w:t>
      </w:r>
      <w:r w:rsidRPr="005036F6">
        <w:rPr>
          <w:rFonts w:ascii="Times New Roman" w:eastAsia="SimSun" w:hAnsi="Times New Roman"/>
          <w:b/>
          <w:i/>
          <w:sz w:val="22"/>
          <w:szCs w:val="22"/>
          <w:lang w:val="en-US" w:eastAsia="zh-CN"/>
        </w:rPr>
        <w:t xml:space="preserve"> </w:t>
      </w:r>
      <w:r w:rsidR="009057FD" w:rsidRPr="005036F6">
        <w:rPr>
          <w:rFonts w:ascii="Times New Roman" w:eastAsia="SimSun" w:hAnsi="Times New Roman"/>
          <w:b/>
          <w:i/>
          <w:sz w:val="22"/>
          <w:szCs w:val="22"/>
          <w:lang w:val="en-US" w:eastAsia="zh-CN"/>
        </w:rPr>
        <w:t xml:space="preserve">not needed if </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r>
          <m:rPr>
            <m:sty m:val="bi"/>
          </m:rPr>
          <w:rPr>
            <w:rFonts w:ascii="Cambria Math" w:eastAsia="SimSun" w:hAnsi="Cambria Math"/>
            <w:sz w:val="22"/>
            <w:szCs w:val="22"/>
            <w:lang w:val="en-US" w:eastAsia="zh-CN"/>
          </w:rPr>
          <m:t>=1</m:t>
        </m:r>
      </m:oMath>
      <w:r w:rsidR="009057FD" w:rsidRPr="005036F6">
        <w:rPr>
          <w:rFonts w:ascii="Times New Roman" w:eastAsia="SimSun" w:hAnsi="Times New Roman"/>
          <w:b/>
          <w:i/>
          <w:sz w:val="22"/>
          <w:szCs w:val="22"/>
          <w:lang w:val="en-US" w:eastAsia="zh-CN"/>
        </w:rPr>
        <w:t xml:space="preserve">  and </w:t>
      </w:r>
      <m:oMath>
        <m:r>
          <m:rPr>
            <m:sty m:val="bi"/>
          </m:rPr>
          <w:rPr>
            <w:rFonts w:ascii="Cambria Math" w:eastAsia="SimSun" w:hAnsi="Cambria Math"/>
            <w:sz w:val="22"/>
            <w:szCs w:val="22"/>
            <w:lang w:val="en-US" w:eastAsia="zh-CN"/>
          </w:rPr>
          <m:t>β=1</m:t>
        </m:r>
      </m:oMath>
      <w:r w:rsidRPr="005036F6">
        <w:rPr>
          <w:rFonts w:ascii="Times New Roman" w:eastAsia="SimSun" w:hAnsi="Times New Roman"/>
          <w:b/>
          <w:i/>
          <w:sz w:val="22"/>
          <w:szCs w:val="22"/>
          <w:lang w:val="en-US" w:eastAsia="zh-CN"/>
        </w:rPr>
        <w:t>.</w:t>
      </w:r>
    </w:p>
    <w:p w14:paraId="40E3B525" w14:textId="074079F1" w:rsidR="009057FD" w:rsidRPr="005036F6" w:rsidRDefault="00377E98"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Alt 2:</w:t>
      </w:r>
      <w:r w:rsidR="009057FD" w:rsidRPr="005036F6">
        <w:rPr>
          <w:rFonts w:ascii="Times New Roman" w:eastAsia="SimSun" w:hAnsi="Times New Roman"/>
          <w:b/>
          <w:i/>
          <w:sz w:val="22"/>
          <w:szCs w:val="22"/>
          <w:lang w:val="en-US" w:eastAsia="zh-CN"/>
        </w:rPr>
        <w:t xml:space="preserve"> For rank ½ PMI, the bitmap(s) of indicating non-zero coefficients for corresponding layer(s) is absent if reported K</w:t>
      </w:r>
      <w:r w:rsidR="009057FD" w:rsidRPr="005036F6">
        <w:rPr>
          <w:rFonts w:ascii="Times New Roman" w:eastAsia="SimSun" w:hAnsi="Times New Roman"/>
          <w:b/>
          <w:i/>
          <w:sz w:val="22"/>
          <w:szCs w:val="22"/>
          <w:vertAlign w:val="superscript"/>
          <w:lang w:val="en-US" w:eastAsia="zh-CN"/>
        </w:rPr>
        <w:t>NZ</w:t>
      </w:r>
      <w:r w:rsidR="009057FD" w:rsidRPr="005036F6">
        <w:rPr>
          <w:rFonts w:ascii="Times New Roman" w:eastAsia="SimSun" w:hAnsi="Times New Roman"/>
          <w:b/>
          <w:i/>
          <w:sz w:val="22"/>
          <w:szCs w:val="22"/>
          <w:lang w:val="en-US" w:eastAsia="zh-CN"/>
        </w:rPr>
        <w:t>=K</w:t>
      </w:r>
      <w:r w:rsidR="009057FD" w:rsidRPr="005036F6">
        <w:rPr>
          <w:rFonts w:ascii="Times New Roman" w:eastAsia="SimSun" w:hAnsi="Times New Roman"/>
          <w:b/>
          <w:i/>
          <w:sz w:val="22"/>
          <w:szCs w:val="22"/>
          <w:vertAlign w:val="subscript"/>
          <w:lang w:val="en-US" w:eastAsia="zh-CN"/>
        </w:rPr>
        <w:t>1</w:t>
      </w:r>
      <w:r w:rsidR="009057FD" w:rsidRPr="005036F6">
        <w:rPr>
          <w:rFonts w:ascii="Times New Roman" w:eastAsia="SimSun" w:hAnsi="Times New Roman"/>
          <w:b/>
          <w:i/>
          <w:sz w:val="22"/>
          <w:szCs w:val="22"/>
          <w:lang w:val="en-US" w:eastAsia="zh-CN"/>
        </w:rPr>
        <w:t>*M</w:t>
      </w:r>
      <w:r w:rsidR="009057FD" w:rsidRPr="005036F6">
        <w:rPr>
          <w:rFonts w:ascii="Times New Roman" w:eastAsia="SimSun" w:hAnsi="Times New Roman"/>
          <w:b/>
          <w:i/>
          <w:sz w:val="22"/>
          <w:szCs w:val="22"/>
          <w:vertAlign w:val="subscript"/>
          <w:lang w:val="en-US" w:eastAsia="zh-CN"/>
        </w:rPr>
        <w:t>v</w:t>
      </w:r>
      <w:r w:rsidR="009057FD" w:rsidRPr="005036F6">
        <w:rPr>
          <w:rFonts w:ascii="Times New Roman" w:eastAsia="SimSun" w:hAnsi="Times New Roman"/>
          <w:b/>
          <w:i/>
          <w:sz w:val="22"/>
          <w:szCs w:val="22"/>
          <w:lang w:val="en-US" w:eastAsia="zh-CN"/>
        </w:rPr>
        <w:t xml:space="preserve">*rank </w:t>
      </w:r>
    </w:p>
    <w:p w14:paraId="14AAD71A" w14:textId="380E5DED" w:rsidR="009057FD" w:rsidRPr="005036F6" w:rsidRDefault="00377E98"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3: </w:t>
      </w:r>
      <w:r w:rsidR="009057FD" w:rsidRPr="005036F6">
        <w:rPr>
          <w:rFonts w:ascii="Times New Roman" w:eastAsia="SimSun" w:hAnsi="Times New Roman"/>
          <w:b/>
          <w:i/>
          <w:sz w:val="22"/>
          <w:szCs w:val="22"/>
          <w:lang w:val="en-US" w:eastAsia="zh-CN"/>
        </w:rPr>
        <w:t xml:space="preserve">In addition to Alt 2, additional field is reported by UE to inform whether the bitmap of indicating non-zero coefficients for specific layer is absent if rank&gt;1. </w:t>
      </w:r>
    </w:p>
    <w:p w14:paraId="2B1509AF" w14:textId="656AAFD7" w:rsidR="00377E98" w:rsidRPr="005036F6" w:rsidRDefault="00377E98"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4: The bitmap </w:t>
      </w:r>
      <w:r w:rsidR="00626FFE" w:rsidRPr="005036F6">
        <w:rPr>
          <w:rFonts w:ascii="Times New Roman" w:eastAsia="SimSun" w:hAnsi="Times New Roman"/>
          <w:b/>
          <w:i/>
          <w:sz w:val="22"/>
          <w:szCs w:val="22"/>
          <w:lang w:val="en-US" w:eastAsia="zh-CN"/>
        </w:rPr>
        <w:t xml:space="preserve">of indicating </w:t>
      </w:r>
      <w:r w:rsidRPr="005036F6">
        <w:rPr>
          <w:rFonts w:ascii="Times New Roman" w:eastAsia="SimSun" w:hAnsi="Times New Roman"/>
          <w:b/>
          <w:i/>
          <w:sz w:val="22"/>
          <w:szCs w:val="22"/>
          <w:lang w:val="en-US" w:eastAsia="zh-CN"/>
        </w:rPr>
        <w:t>non-zero coefficient</w:t>
      </w:r>
      <w:r w:rsidR="00626FFE" w:rsidRPr="005036F6">
        <w:rPr>
          <w:rFonts w:ascii="Times New Roman" w:eastAsia="SimSun" w:hAnsi="Times New Roman"/>
          <w:b/>
          <w:i/>
          <w:sz w:val="22"/>
          <w:szCs w:val="22"/>
          <w:lang w:val="en-US" w:eastAsia="zh-CN"/>
        </w:rPr>
        <w:t>s</w:t>
      </w:r>
      <w:r w:rsidRPr="005036F6">
        <w:rPr>
          <w:rFonts w:ascii="Times New Roman" w:eastAsia="SimSun" w:hAnsi="Times New Roman"/>
          <w:b/>
          <w:i/>
          <w:sz w:val="22"/>
          <w:szCs w:val="22"/>
          <w:lang w:val="en-US" w:eastAsia="zh-CN"/>
        </w:rPr>
        <w:t xml:space="preserve"> </w:t>
      </w:r>
      <w:r w:rsidR="009057FD" w:rsidRPr="005036F6">
        <w:rPr>
          <w:rFonts w:ascii="Times New Roman" w:eastAsia="SimSun" w:hAnsi="Times New Roman"/>
          <w:b/>
          <w:i/>
          <w:sz w:val="22"/>
          <w:szCs w:val="22"/>
          <w:lang w:val="en-US" w:eastAsia="zh-CN"/>
        </w:rPr>
        <w:t>is not needed</w:t>
      </w:r>
      <w:r w:rsidRPr="005036F6">
        <w:rPr>
          <w:rFonts w:ascii="Times New Roman" w:eastAsia="SimSun" w:hAnsi="Times New Roman"/>
          <w:b/>
          <w:i/>
          <w:sz w:val="22"/>
          <w:szCs w:val="22"/>
          <w:lang w:val="en-US" w:eastAsia="zh-CN"/>
        </w:rPr>
        <w:t xml:space="preserve"> </w:t>
      </w:r>
      <w:r w:rsidR="00626FFE" w:rsidRPr="005036F6">
        <w:rPr>
          <w:rFonts w:ascii="Times New Roman" w:eastAsia="SimSun" w:hAnsi="Times New Roman"/>
          <w:b/>
          <w:i/>
          <w:sz w:val="22"/>
          <w:szCs w:val="22"/>
          <w:lang w:val="en-US" w:eastAsia="zh-CN"/>
        </w:rPr>
        <w:t xml:space="preserve">if </w:t>
      </w:r>
      <w:r w:rsidRPr="005036F6">
        <w:rPr>
          <w:rFonts w:ascii="Times New Roman" w:eastAsia="SimSun" w:hAnsi="Times New Roman"/>
          <w:b/>
          <w:i/>
          <w:sz w:val="22"/>
          <w:szCs w:val="22"/>
          <w:lang w:val="en-US" w:eastAsia="zh-CN"/>
        </w:rPr>
        <w:t xml:space="preserve">the number of coefficients is </w:t>
      </w:r>
      <w:r w:rsidR="00626FFE" w:rsidRPr="005036F6">
        <w:rPr>
          <w:rFonts w:ascii="Times New Roman" w:eastAsia="SimSun" w:hAnsi="Times New Roman"/>
          <w:b/>
          <w:i/>
          <w:sz w:val="22"/>
          <w:szCs w:val="22"/>
          <w:lang w:val="en-US" w:eastAsia="zh-CN"/>
        </w:rPr>
        <w:t xml:space="preserve">sufficiently </w:t>
      </w:r>
      <w:r w:rsidRPr="005036F6">
        <w:rPr>
          <w:rFonts w:ascii="Times New Roman" w:eastAsia="SimSun" w:hAnsi="Times New Roman"/>
          <w:b/>
          <w:i/>
          <w:sz w:val="22"/>
          <w:szCs w:val="22"/>
          <w:lang w:val="en-US" w:eastAsia="zh-CN"/>
        </w:rPr>
        <w:t xml:space="preserve">small, </w:t>
      </w:r>
      <w:r w:rsidR="00626FFE" w:rsidRPr="005036F6">
        <w:rPr>
          <w:rFonts w:ascii="Times New Roman" w:eastAsia="SimSun" w:hAnsi="Times New Roman"/>
          <w:b/>
          <w:i/>
          <w:sz w:val="22"/>
          <w:szCs w:val="22"/>
          <w:lang w:val="en-US" w:eastAsia="zh-CN"/>
        </w:rPr>
        <w:t xml:space="preserve">i.e. </w:t>
      </w:r>
      <w:r w:rsidRPr="005036F6">
        <w:rPr>
          <w:rFonts w:ascii="Times New Roman" w:eastAsia="SimSun" w:hAnsi="Times New Roman"/>
          <w:b/>
          <w:i/>
          <w:sz w:val="22"/>
          <w:szCs w:val="22"/>
          <w:lang w:val="en-US" w:eastAsia="zh-CN"/>
        </w:rPr>
        <w:t>K</w:t>
      </w:r>
      <w:r w:rsidRPr="005036F6">
        <w:rPr>
          <w:rFonts w:ascii="Times New Roman" w:eastAsia="SimSun" w:hAnsi="Times New Roman"/>
          <w:b/>
          <w:i/>
          <w:sz w:val="22"/>
          <w:szCs w:val="22"/>
          <w:vertAlign w:val="subscript"/>
          <w:lang w:val="en-US" w:eastAsia="zh-CN"/>
        </w:rPr>
        <w:t>1</w:t>
      </w:r>
      <w:r w:rsidRPr="005036F6">
        <w:rPr>
          <w:rFonts w:ascii="Times New Roman" w:eastAsia="SimSun" w:hAnsi="Times New Roman"/>
          <w:b/>
          <w:i/>
          <w:sz w:val="22"/>
          <w:szCs w:val="22"/>
          <w:lang w:val="en-US" w:eastAsia="zh-CN"/>
        </w:rPr>
        <w:t>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xml:space="preserve"> </w:t>
      </w:r>
      <w:r w:rsidRPr="005036F6">
        <w:rPr>
          <w:rFonts w:ascii="Times New Roman" w:eastAsia="SimSun" w:hAnsi="Times New Roman" w:hint="eastAsia"/>
          <w:b/>
          <w:i/>
          <w:sz w:val="22"/>
          <w:szCs w:val="22"/>
          <w:lang w:val="en-US" w:eastAsia="zh-CN"/>
        </w:rPr>
        <w:t>≤</w:t>
      </w:r>
      <w:r w:rsidRPr="005036F6">
        <w:rPr>
          <w:rFonts w:ascii="Times New Roman" w:eastAsia="SimSun" w:hAnsi="Times New Roman"/>
          <w:b/>
          <w:i/>
          <w:sz w:val="22"/>
          <w:szCs w:val="22"/>
          <w:lang w:val="en-US" w:eastAsia="zh-CN"/>
        </w:rPr>
        <w:t xml:space="preserve"> </w:t>
      </w:r>
      <w:r w:rsidRPr="005036F6">
        <w:rPr>
          <w:rFonts w:ascii="Times New Roman" w:eastAsia="SimSun" w:hAnsi="Times New Roman" w:hint="eastAsia"/>
          <w:b/>
          <w:i/>
          <w:sz w:val="22"/>
          <w:szCs w:val="22"/>
          <w:lang w:val="en-US" w:eastAsia="zh-CN"/>
        </w:rPr>
        <w:t>δ</w:t>
      </w:r>
      <w:r w:rsidRPr="005036F6">
        <w:rPr>
          <w:rFonts w:ascii="Times New Roman" w:eastAsia="SimSun" w:hAnsi="Times New Roman"/>
          <w:b/>
          <w:i/>
          <w:sz w:val="22"/>
          <w:szCs w:val="22"/>
          <w:lang w:val="en-US" w:eastAsia="zh-CN"/>
        </w:rPr>
        <w:t xml:space="preserve"> </w:t>
      </w:r>
    </w:p>
    <w:p w14:paraId="6282E286" w14:textId="7E728836" w:rsidR="0027482B" w:rsidRPr="005036F6" w:rsidRDefault="0027482B"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5: The bitmap for indication non-zero coefficient can be absent depends on the number of non-zero coefficients, e.g. </w:t>
      </w:r>
      <m:oMath>
        <m:sSup>
          <m:sSupPr>
            <m:ctrlPr>
              <w:rPr>
                <w:rFonts w:ascii="Cambria Math" w:eastAsia="SimSun" w:hAnsi="Cambria Math"/>
                <w:b/>
                <w:i/>
                <w:sz w:val="22"/>
                <w:szCs w:val="22"/>
                <w:lang w:val="en-US" w:eastAsia="zh-CN"/>
              </w:rPr>
            </m:ctrlPr>
          </m:sSupPr>
          <m:e>
            <m:r>
              <m:rPr>
                <m:sty m:val="bi"/>
              </m:rPr>
              <w:rPr>
                <w:rFonts w:ascii="Cambria Math" w:eastAsia="SimSun" w:hAnsi="Cambria Math"/>
                <w:sz w:val="22"/>
                <w:szCs w:val="22"/>
                <w:lang w:val="en-US" w:eastAsia="zh-CN"/>
              </w:rPr>
              <m:t>K</m:t>
            </m:r>
          </m:e>
          <m:sup>
            <m:r>
              <m:rPr>
                <m:sty m:val="bi"/>
              </m:rPr>
              <w:rPr>
                <w:rFonts w:ascii="Cambria Math" w:eastAsia="SimSun" w:hAnsi="Cambria Math"/>
                <w:sz w:val="22"/>
                <w:szCs w:val="22"/>
                <w:lang w:val="en-US" w:eastAsia="zh-CN"/>
              </w:rPr>
              <m:t>NZ</m:t>
            </m:r>
          </m:sup>
        </m:sSup>
      </m:oMath>
      <w:r w:rsidRPr="005036F6">
        <w:rPr>
          <w:rFonts w:ascii="Times New Roman" w:eastAsia="SimSun" w:hAnsi="Times New Roman"/>
          <w:b/>
          <w:i/>
          <w:sz w:val="22"/>
          <w:szCs w:val="22"/>
          <w:lang w:val="en-US" w:eastAsia="zh-CN"/>
        </w:rPr>
        <w:t>/</w:t>
      </w:r>
      <m:oMath>
        <m:r>
          <m:rPr>
            <m:sty m:val="bi"/>
          </m:rPr>
          <w:rPr>
            <w:rFonts w:ascii="Cambria Math" w:eastAsia="SimSun" w:hAnsi="Cambria Math"/>
            <w:sz w:val="22"/>
            <w:szCs w:val="22"/>
            <w:lang w:val="en-US" w:eastAsia="zh-CN"/>
          </w:rPr>
          <m:t>( K</m:t>
        </m:r>
        <m:r>
          <m:rPr>
            <m:sty m:val="bi"/>
          </m:rPr>
          <w:rPr>
            <w:rFonts w:ascii="Cambria Math" w:eastAsia="SimSun" w:hAnsi="Cambria Math"/>
            <w:sz w:val="22"/>
            <w:szCs w:val="22"/>
            <w:lang w:val="en-US" w:eastAsia="zh-CN"/>
          </w:rPr>
          <m:t>1*</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r>
          <m:rPr>
            <m:sty m:val="bi"/>
          </m:rPr>
          <w:rPr>
            <w:rFonts w:ascii="Cambria Math" w:eastAsia="SimSun" w:hAnsi="Cambria Math"/>
            <w:sz w:val="22"/>
            <w:szCs w:val="22"/>
            <w:lang w:val="en-US" w:eastAsia="zh-CN"/>
          </w:rPr>
          <m:t>)</m:t>
        </m:r>
      </m:oMath>
      <w:r w:rsidRPr="005036F6">
        <w:rPr>
          <w:rFonts w:ascii="Times New Roman" w:eastAsia="SimSun" w:hAnsi="Times New Roman"/>
          <w:b/>
          <w:i/>
          <w:sz w:val="22"/>
          <w:szCs w:val="22"/>
          <w:lang w:val="en-US" w:eastAsia="zh-CN"/>
        </w:rPr>
        <w:t xml:space="preserve">&gt;2/3 </w:t>
      </w:r>
    </w:p>
    <w:p w14:paraId="05735794" w14:textId="77777777" w:rsidR="00852E84" w:rsidRPr="005036F6" w:rsidRDefault="00852E84" w:rsidP="0000598C">
      <w:pPr>
        <w:pStyle w:val="ListParagraph"/>
        <w:autoSpaceDE w:val="0"/>
        <w:autoSpaceDN w:val="0"/>
        <w:adjustRightInd w:val="0"/>
        <w:snapToGrid w:val="0"/>
        <w:ind w:leftChars="0" w:left="720" w:firstLine="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642C8" w:rsidRPr="005036F6" w14:paraId="357229CF" w14:textId="77777777" w:rsidTr="0050267E">
        <w:tc>
          <w:tcPr>
            <w:tcW w:w="1384" w:type="dxa"/>
            <w:shd w:val="clear" w:color="auto" w:fill="auto"/>
          </w:tcPr>
          <w:p w14:paraId="6254F9E5" w14:textId="77777777" w:rsidR="00F642C8" w:rsidRPr="0000598C" w:rsidRDefault="00F642C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7103AF8A" w14:textId="77777777" w:rsidR="00F642C8" w:rsidRPr="0000598C" w:rsidRDefault="00F642C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F642C8" w:rsidRPr="005036F6" w14:paraId="6901BC80" w14:textId="77777777" w:rsidTr="0050267E">
        <w:tc>
          <w:tcPr>
            <w:tcW w:w="1384" w:type="dxa"/>
            <w:shd w:val="clear" w:color="auto" w:fill="auto"/>
          </w:tcPr>
          <w:p w14:paraId="77BABA98" w14:textId="77777777" w:rsidR="00F642C8" w:rsidRPr="0000598C" w:rsidRDefault="00F642C8"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51955599" w14:textId="4F01EFC1" w:rsidR="00F642C8" w:rsidRPr="0000598C" w:rsidRDefault="00A56267"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 xml:space="preserve">Proposal 7 is suggested based on the majority, starting from Proposal 7-1 to determine whether we shall go ahead. For Proposal 7-2, Alt 1 has slight majority and can be discussed thereafter once Proposal 7-1 have been determined, also to be polished with more inputs/preferences. </w:t>
            </w:r>
          </w:p>
        </w:tc>
      </w:tr>
      <w:tr w:rsidR="00F642C8" w:rsidRPr="005036F6" w14:paraId="03B1DC0F" w14:textId="77777777" w:rsidTr="0050267E">
        <w:tc>
          <w:tcPr>
            <w:tcW w:w="1384" w:type="dxa"/>
            <w:shd w:val="clear" w:color="auto" w:fill="auto"/>
          </w:tcPr>
          <w:p w14:paraId="02A96640" w14:textId="5E0B3226" w:rsidR="00F642C8" w:rsidRPr="0000598C" w:rsidRDefault="005B0C26"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8250" w:type="dxa"/>
            <w:shd w:val="clear" w:color="auto" w:fill="auto"/>
          </w:tcPr>
          <w:p w14:paraId="37C4605F" w14:textId="65639DFB" w:rsidR="00F642C8" w:rsidRPr="0000598C" w:rsidRDefault="005B0C26" w:rsidP="005B0C26">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it might be better to first discuss whether we adopt the similar Rel-16 design principle, i.e., </w:t>
            </w:r>
            <m:oMath>
              <m:r>
                <w:rPr>
                  <w:rFonts w:ascii="Cambria Math" w:hAnsi="Cambria Math"/>
                  <w:sz w:val="22"/>
                  <w:szCs w:val="22"/>
                </w:rPr>
                <m:t>β</m:t>
              </m:r>
            </m:oMath>
            <w:r w:rsidR="009A287E">
              <w:rPr>
                <w:rFonts w:ascii="Times New Roman" w:hAnsi="Times New Roman"/>
                <w:sz w:val="22"/>
                <w:szCs w:val="22"/>
              </w:rPr>
              <w:t xml:space="preserve"> is the upper limit of the number of NZP coefficients and UE can report less number, or, we change the design </w:t>
            </w:r>
            <w:r w:rsidR="00CE1771">
              <w:rPr>
                <w:rFonts w:ascii="Times New Roman" w:hAnsi="Times New Roman"/>
                <w:sz w:val="22"/>
                <w:szCs w:val="22"/>
              </w:rPr>
              <w:t xml:space="preserve">such </w:t>
            </w:r>
            <w:r w:rsidR="009A287E">
              <w:rPr>
                <w:rFonts w:ascii="Times New Roman" w:hAnsi="Times New Roman"/>
                <w:sz w:val="22"/>
                <w:szCs w:val="22"/>
              </w:rPr>
              <w:t xml:space="preserve">that </w:t>
            </w:r>
            <m:oMath>
              <m:r>
                <w:rPr>
                  <w:rFonts w:ascii="Cambria Math" w:hAnsi="Cambria Math"/>
                  <w:sz w:val="22"/>
                  <w:szCs w:val="22"/>
                </w:rPr>
                <m:t>β</m:t>
              </m:r>
            </m:oMath>
            <w:r w:rsidR="009A287E">
              <w:rPr>
                <w:rFonts w:ascii="Times New Roman" w:hAnsi="Times New Roman"/>
                <w:sz w:val="22"/>
                <w:szCs w:val="22"/>
              </w:rPr>
              <w:t xml:space="preserve"> </w:t>
            </w:r>
            <w:r w:rsidR="0094494A">
              <w:rPr>
                <w:rFonts w:ascii="Times New Roman" w:hAnsi="Times New Roman"/>
                <w:sz w:val="22"/>
                <w:szCs w:val="22"/>
              </w:rPr>
              <w:t xml:space="preserve">indicates the exact number of NZP coefficients that UE needs to report. </w:t>
            </w:r>
          </w:p>
        </w:tc>
      </w:tr>
      <w:tr w:rsidR="007C63D5" w:rsidRPr="005036F6" w14:paraId="0E96B30B" w14:textId="77777777" w:rsidTr="0050267E">
        <w:tc>
          <w:tcPr>
            <w:tcW w:w="1384" w:type="dxa"/>
            <w:shd w:val="clear" w:color="auto" w:fill="auto"/>
          </w:tcPr>
          <w:p w14:paraId="5636620B" w14:textId="417E094D"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1B37B627" w14:textId="77777777" w:rsidR="007C63D5"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On Proposal 7-2: Alt 1, 4 and 5 limit the choice of NZC by a UE and force the reporting of coefficients that may be zero with nonzero values. Alt 2 and 3 optimise the overhead without affecting the quantisation and reporting of NZCs. Alt 3 requires an additional field in part 1 to indicate for which layer the bitmap is absent. This field needs to be present in all cases (also for </w:t>
            </w:r>
            <m:oMath>
              <m:sSup>
                <m:sSupPr>
                  <m:ctrlPr>
                    <w:rPr>
                      <w:rFonts w:ascii="Cambria Math" w:hAnsi="Cambria Math"/>
                      <w:i/>
                      <w:sz w:val="22"/>
                      <w:szCs w:val="22"/>
                    </w:rPr>
                  </m:ctrlPr>
                </m:sSupPr>
                <m:e>
                  <m:r>
                    <w:rPr>
                      <w:rFonts w:ascii="Cambria Math" w:hAnsi="Cambria Math"/>
                      <w:sz w:val="22"/>
                      <w:szCs w:val="22"/>
                    </w:rPr>
                    <m:t>K</m:t>
                  </m:r>
                </m:e>
                <m:sup>
                  <m:r>
                    <w:rPr>
                      <w:rFonts w:ascii="Cambria Math" w:hAnsi="Cambria Math"/>
                      <w:sz w:val="22"/>
                      <w:szCs w:val="22"/>
                    </w:rPr>
                    <m:t>NZ</m:t>
                  </m:r>
                </m:sup>
              </m:sSup>
              <m:r>
                <w:rPr>
                  <w:rFonts w:ascii="Cambria Math" w:hAnsi="Cambria Math"/>
                  <w:sz w:val="22"/>
                  <w:szCs w:val="22"/>
                </w:rPr>
                <m:t>&lt;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Pr>
                <w:rFonts w:ascii="Times New Roman" w:hAnsi="Times New Roman"/>
                <w:sz w:val="22"/>
                <w:szCs w:val="22"/>
              </w:rPr>
              <w:t>) because part 1 has fixed length.</w:t>
            </w:r>
          </w:p>
          <w:p w14:paraId="7F5C2F7C" w14:textId="4353AE37"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Therefore, our preference is Alt 2 because it does not affect the quantisation and reporting of NZCs and is a simple optimisation that does not require additional signalling</w:t>
            </w:r>
          </w:p>
        </w:tc>
      </w:tr>
      <w:tr w:rsidR="003B5732" w:rsidRPr="005036F6" w14:paraId="7F3C07E4" w14:textId="77777777" w:rsidTr="0050267E">
        <w:tc>
          <w:tcPr>
            <w:tcW w:w="1384" w:type="dxa"/>
            <w:shd w:val="clear" w:color="auto" w:fill="auto"/>
          </w:tcPr>
          <w:p w14:paraId="4C3777E2" w14:textId="01A28D48" w:rsidR="003B5732" w:rsidRDefault="003B573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lastRenderedPageBreak/>
              <w:t>Lenovo/Mot</w:t>
            </w:r>
          </w:p>
        </w:tc>
        <w:tc>
          <w:tcPr>
            <w:tcW w:w="8250" w:type="dxa"/>
            <w:shd w:val="clear" w:color="auto" w:fill="auto"/>
          </w:tcPr>
          <w:p w14:paraId="27E344E7" w14:textId="77777777" w:rsidR="003B5732" w:rsidRDefault="003B5732"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1</w:t>
            </w:r>
            <w:r w:rsidR="00CC4BF1">
              <w:rPr>
                <w:rFonts w:ascii="Times New Roman" w:hAnsi="Times New Roman"/>
                <w:sz w:val="22"/>
                <w:szCs w:val="22"/>
              </w:rPr>
              <w:t>, 4</w:t>
            </w:r>
            <w:r>
              <w:rPr>
                <w:rFonts w:ascii="Times New Roman" w:hAnsi="Times New Roman"/>
                <w:sz w:val="22"/>
                <w:szCs w:val="22"/>
              </w:rPr>
              <w:t xml:space="preserve"> o</w:t>
            </w:r>
            <w:r w:rsidR="00CC4BF1">
              <w:rPr>
                <w:rFonts w:ascii="Times New Roman" w:hAnsi="Times New Roman"/>
                <w:sz w:val="22"/>
                <w:szCs w:val="22"/>
              </w:rPr>
              <w:t>f</w:t>
            </w:r>
            <w:r>
              <w:rPr>
                <w:rFonts w:ascii="Times New Roman" w:hAnsi="Times New Roman"/>
                <w:sz w:val="22"/>
                <w:szCs w:val="22"/>
              </w:rPr>
              <w:t xml:space="preserve"> Proposal </w:t>
            </w:r>
            <w:r w:rsidR="00CC4BF1">
              <w:rPr>
                <w:rFonts w:ascii="Times New Roman" w:hAnsi="Times New Roman"/>
                <w:sz w:val="22"/>
                <w:szCs w:val="22"/>
              </w:rPr>
              <w:t>7-2. For Alt 1, can we generalize to “at least for Rank 1 PMI”, since details of Rank&gt;1 are not yet discussed?</w:t>
            </w:r>
          </w:p>
          <w:p w14:paraId="54D70C36" w14:textId="175755FB" w:rsidR="00CC4BF1" w:rsidRPr="005036F6" w:rsidRDefault="00CC4BF1" w:rsidP="00CC4BF1">
            <w:pPr>
              <w:autoSpaceDE w:val="0"/>
              <w:autoSpaceDN w:val="0"/>
              <w:adjustRightInd w:val="0"/>
              <w:snapToGrid w:val="0"/>
              <w:ind w:left="0" w:firstLine="0"/>
              <w:jc w:val="both"/>
              <w:rPr>
                <w:rFonts w:ascii="Times New Roman" w:eastAsia="SimSun" w:hAnsi="Times New Roman"/>
                <w:b/>
                <w:i/>
                <w:sz w:val="22"/>
                <w:szCs w:val="22"/>
                <w:lang w:val="en-US" w:eastAsia="zh-CN"/>
              </w:rPr>
            </w:pPr>
            <w:r w:rsidRPr="00CC4BF1">
              <w:rPr>
                <w:rFonts w:ascii="Times New Roman" w:eastAsia="SimSun" w:hAnsi="Times New Roman"/>
                <w:b/>
                <w:i/>
                <w:sz w:val="22"/>
                <w:szCs w:val="22"/>
                <w:highlight w:val="yellow"/>
                <w:lang w:val="en-US" w:eastAsia="zh-CN"/>
              </w:rPr>
              <w:t>Revised</w:t>
            </w:r>
            <w:r>
              <w:rPr>
                <w:rFonts w:ascii="Times New Roman" w:eastAsia="SimSun" w:hAnsi="Times New Roman"/>
                <w:b/>
                <w:i/>
                <w:sz w:val="22"/>
                <w:szCs w:val="22"/>
                <w:lang w:val="en-US" w:eastAsia="zh-CN"/>
              </w:rPr>
              <w:t xml:space="preserve"> </w:t>
            </w:r>
            <w:r w:rsidRPr="005036F6">
              <w:rPr>
                <w:rFonts w:ascii="Times New Roman" w:eastAsia="SimSun" w:hAnsi="Times New Roman"/>
                <w:b/>
                <w:i/>
                <w:sz w:val="22"/>
                <w:szCs w:val="22"/>
                <w:lang w:val="en-US" w:eastAsia="zh-CN"/>
              </w:rPr>
              <w:t xml:space="preserve">Proposal 7-2: If a bitmap for indicating non-zero coefficients can be absent, down-select one Alt from the following for Rel-17 PS codebook: </w:t>
            </w:r>
          </w:p>
          <w:p w14:paraId="58FC5998" w14:textId="3D53503F" w:rsidR="00CC4BF1" w:rsidRPr="005036F6" w:rsidRDefault="00CC4BF1" w:rsidP="00CC4BF1">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1: </w:t>
            </w:r>
            <w:r w:rsidRPr="00CC4BF1">
              <w:rPr>
                <w:rFonts w:ascii="Times New Roman" w:eastAsia="SimSun" w:hAnsi="Times New Roman"/>
                <w:b/>
                <w:i/>
                <w:sz w:val="22"/>
                <w:szCs w:val="22"/>
                <w:highlight w:val="yellow"/>
                <w:lang w:val="en-US" w:eastAsia="zh-CN"/>
              </w:rPr>
              <w:t>At least</w:t>
            </w:r>
            <w:r>
              <w:rPr>
                <w:rFonts w:ascii="Times New Roman" w:eastAsia="SimSun" w:hAnsi="Times New Roman"/>
                <w:b/>
                <w:i/>
                <w:sz w:val="22"/>
                <w:szCs w:val="22"/>
                <w:lang w:val="en-US" w:eastAsia="zh-CN"/>
              </w:rPr>
              <w:t xml:space="preserve"> </w:t>
            </w:r>
            <w:r w:rsidRPr="005036F6">
              <w:rPr>
                <w:rFonts w:ascii="Times New Roman" w:eastAsia="SimSun" w:hAnsi="Times New Roman"/>
                <w:b/>
                <w:i/>
                <w:sz w:val="22"/>
                <w:szCs w:val="22"/>
                <w:lang w:val="en-US" w:eastAsia="zh-CN"/>
              </w:rPr>
              <w:t xml:space="preserve">For rank 1 PMI, the bitmap of indicating non-zero coefficients is not needed if </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r>
                <m:rPr>
                  <m:sty m:val="bi"/>
                </m:rPr>
                <w:rPr>
                  <w:rFonts w:ascii="Cambria Math" w:eastAsia="SimSun" w:hAnsi="Cambria Math"/>
                  <w:sz w:val="22"/>
                  <w:szCs w:val="22"/>
                  <w:lang w:val="en-US" w:eastAsia="zh-CN"/>
                </w:rPr>
                <m:t>=1</m:t>
              </m:r>
            </m:oMath>
            <w:r w:rsidRPr="005036F6">
              <w:rPr>
                <w:rFonts w:ascii="Times New Roman" w:eastAsia="SimSun" w:hAnsi="Times New Roman"/>
                <w:b/>
                <w:i/>
                <w:sz w:val="22"/>
                <w:szCs w:val="22"/>
                <w:lang w:val="en-US" w:eastAsia="zh-CN"/>
              </w:rPr>
              <w:t xml:space="preserve">  and </w:t>
            </w:r>
            <m:oMath>
              <m:r>
                <m:rPr>
                  <m:sty m:val="bi"/>
                </m:rPr>
                <w:rPr>
                  <w:rFonts w:ascii="Cambria Math" w:eastAsia="SimSun" w:hAnsi="Cambria Math"/>
                  <w:sz w:val="22"/>
                  <w:szCs w:val="22"/>
                  <w:lang w:val="en-US" w:eastAsia="zh-CN"/>
                </w:rPr>
                <m:t>β=1</m:t>
              </m:r>
            </m:oMath>
            <w:r w:rsidRPr="005036F6">
              <w:rPr>
                <w:rFonts w:ascii="Times New Roman" w:eastAsia="SimSun" w:hAnsi="Times New Roman"/>
                <w:b/>
                <w:i/>
                <w:sz w:val="22"/>
                <w:szCs w:val="22"/>
                <w:lang w:val="en-US" w:eastAsia="zh-CN"/>
              </w:rPr>
              <w:t>.</w:t>
            </w:r>
          </w:p>
          <w:p w14:paraId="6405FE39" w14:textId="77777777" w:rsidR="00CC4BF1" w:rsidRPr="005036F6" w:rsidRDefault="00CC4BF1" w:rsidP="00CC4BF1">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Alt 2: For rank ½ PMI, the bitmap(s) of indicating non-zero coefficients for corresponding layer(s) is absent if reported K</w:t>
            </w:r>
            <w:r w:rsidRPr="005036F6">
              <w:rPr>
                <w:rFonts w:ascii="Times New Roman" w:eastAsia="SimSun" w:hAnsi="Times New Roman"/>
                <w:b/>
                <w:i/>
                <w:sz w:val="22"/>
                <w:szCs w:val="22"/>
                <w:vertAlign w:val="superscript"/>
                <w:lang w:val="en-US" w:eastAsia="zh-CN"/>
              </w:rPr>
              <w:t>NZ</w:t>
            </w:r>
            <w:r w:rsidRPr="005036F6">
              <w:rPr>
                <w:rFonts w:ascii="Times New Roman" w:eastAsia="SimSun" w:hAnsi="Times New Roman"/>
                <w:b/>
                <w:i/>
                <w:sz w:val="22"/>
                <w:szCs w:val="22"/>
                <w:lang w:val="en-US" w:eastAsia="zh-CN"/>
              </w:rPr>
              <w:t>=K</w:t>
            </w:r>
            <w:r w:rsidRPr="005036F6">
              <w:rPr>
                <w:rFonts w:ascii="Times New Roman" w:eastAsia="SimSun" w:hAnsi="Times New Roman"/>
                <w:b/>
                <w:i/>
                <w:sz w:val="22"/>
                <w:szCs w:val="22"/>
                <w:vertAlign w:val="subscript"/>
                <w:lang w:val="en-US" w:eastAsia="zh-CN"/>
              </w:rPr>
              <w:t>1</w:t>
            </w:r>
            <w:r w:rsidRPr="005036F6">
              <w:rPr>
                <w:rFonts w:ascii="Times New Roman" w:eastAsia="SimSun" w:hAnsi="Times New Roman"/>
                <w:b/>
                <w:i/>
                <w:sz w:val="22"/>
                <w:szCs w:val="22"/>
                <w:lang w:val="en-US" w:eastAsia="zh-CN"/>
              </w:rPr>
              <w:t>*M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xml:space="preserve">*rank </w:t>
            </w:r>
          </w:p>
          <w:p w14:paraId="54F6C106" w14:textId="77777777" w:rsidR="00CC4BF1" w:rsidRPr="005036F6" w:rsidRDefault="00CC4BF1" w:rsidP="00CC4BF1">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3: In addition to Alt 2, additional field is reported by UE to inform whether the bitmap of indicating non-zero coefficients for specific layer is absent if rank&gt;1. </w:t>
            </w:r>
          </w:p>
          <w:p w14:paraId="1957E7BC" w14:textId="77777777" w:rsidR="00CC4BF1" w:rsidRPr="005036F6" w:rsidRDefault="00CC4BF1" w:rsidP="00CC4BF1">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Alt 4: The bitmap of indicating non-zero coefficients is not needed if the number of coefficients is sufficiently small, i.e. K</w:t>
            </w:r>
            <w:r w:rsidRPr="005036F6">
              <w:rPr>
                <w:rFonts w:ascii="Times New Roman" w:eastAsia="SimSun" w:hAnsi="Times New Roman"/>
                <w:b/>
                <w:i/>
                <w:sz w:val="22"/>
                <w:szCs w:val="22"/>
                <w:vertAlign w:val="subscript"/>
                <w:lang w:val="en-US" w:eastAsia="zh-CN"/>
              </w:rPr>
              <w:t>1</w:t>
            </w:r>
            <w:r w:rsidRPr="005036F6">
              <w:rPr>
                <w:rFonts w:ascii="Times New Roman" w:eastAsia="SimSun" w:hAnsi="Times New Roman"/>
                <w:b/>
                <w:i/>
                <w:sz w:val="22"/>
                <w:szCs w:val="22"/>
                <w:lang w:val="en-US" w:eastAsia="zh-CN"/>
              </w:rPr>
              <w:t>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xml:space="preserve"> </w:t>
            </w:r>
            <w:r w:rsidRPr="005036F6">
              <w:rPr>
                <w:rFonts w:ascii="Times New Roman" w:eastAsia="SimSun" w:hAnsi="Times New Roman" w:hint="eastAsia"/>
                <w:b/>
                <w:i/>
                <w:sz w:val="22"/>
                <w:szCs w:val="22"/>
                <w:lang w:val="en-US" w:eastAsia="zh-CN"/>
              </w:rPr>
              <w:t>≤</w:t>
            </w:r>
            <w:r w:rsidRPr="005036F6">
              <w:rPr>
                <w:rFonts w:ascii="Times New Roman" w:eastAsia="SimSun" w:hAnsi="Times New Roman"/>
                <w:b/>
                <w:i/>
                <w:sz w:val="22"/>
                <w:szCs w:val="22"/>
                <w:lang w:val="en-US" w:eastAsia="zh-CN"/>
              </w:rPr>
              <w:t xml:space="preserve"> </w:t>
            </w:r>
            <w:r w:rsidRPr="005036F6">
              <w:rPr>
                <w:rFonts w:ascii="Times New Roman" w:eastAsia="SimSun" w:hAnsi="Times New Roman" w:hint="eastAsia"/>
                <w:b/>
                <w:i/>
                <w:sz w:val="22"/>
                <w:szCs w:val="22"/>
                <w:lang w:val="en-US" w:eastAsia="zh-CN"/>
              </w:rPr>
              <w:t>δ</w:t>
            </w:r>
            <w:r w:rsidRPr="005036F6">
              <w:rPr>
                <w:rFonts w:ascii="Times New Roman" w:eastAsia="SimSun" w:hAnsi="Times New Roman"/>
                <w:b/>
                <w:i/>
                <w:sz w:val="22"/>
                <w:szCs w:val="22"/>
                <w:lang w:val="en-US" w:eastAsia="zh-CN"/>
              </w:rPr>
              <w:t xml:space="preserve"> </w:t>
            </w:r>
          </w:p>
          <w:p w14:paraId="5C61E7FE" w14:textId="77777777" w:rsidR="00CC4BF1" w:rsidRPr="005036F6" w:rsidRDefault="00CC4BF1" w:rsidP="00CC4BF1">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5: The bitmap for indication non-zero coefficient can be absent depends on the number of non-zero coefficients, e.g. </w:t>
            </w:r>
            <m:oMath>
              <m:sSup>
                <m:sSupPr>
                  <m:ctrlPr>
                    <w:rPr>
                      <w:rFonts w:ascii="Cambria Math" w:eastAsia="SimSun" w:hAnsi="Cambria Math"/>
                      <w:b/>
                      <w:i/>
                      <w:sz w:val="22"/>
                      <w:szCs w:val="22"/>
                      <w:lang w:val="en-US" w:eastAsia="zh-CN"/>
                    </w:rPr>
                  </m:ctrlPr>
                </m:sSupPr>
                <m:e>
                  <m:r>
                    <m:rPr>
                      <m:sty m:val="bi"/>
                    </m:rPr>
                    <w:rPr>
                      <w:rFonts w:ascii="Cambria Math" w:eastAsia="SimSun" w:hAnsi="Cambria Math"/>
                      <w:sz w:val="22"/>
                      <w:szCs w:val="22"/>
                      <w:lang w:val="en-US" w:eastAsia="zh-CN"/>
                    </w:rPr>
                    <m:t>K</m:t>
                  </m:r>
                </m:e>
                <m:sup>
                  <m:r>
                    <m:rPr>
                      <m:sty m:val="bi"/>
                    </m:rPr>
                    <w:rPr>
                      <w:rFonts w:ascii="Cambria Math" w:eastAsia="SimSun" w:hAnsi="Cambria Math"/>
                      <w:sz w:val="22"/>
                      <w:szCs w:val="22"/>
                      <w:lang w:val="en-US" w:eastAsia="zh-CN"/>
                    </w:rPr>
                    <m:t>NZ</m:t>
                  </m:r>
                </m:sup>
              </m:sSup>
            </m:oMath>
            <w:r w:rsidRPr="005036F6">
              <w:rPr>
                <w:rFonts w:ascii="Times New Roman" w:eastAsia="SimSun" w:hAnsi="Times New Roman"/>
                <w:b/>
                <w:i/>
                <w:sz w:val="22"/>
                <w:szCs w:val="22"/>
                <w:lang w:val="en-US" w:eastAsia="zh-CN"/>
              </w:rPr>
              <w:t>/</w:t>
            </w:r>
            <m:oMath>
              <m:r>
                <m:rPr>
                  <m:sty m:val="bi"/>
                </m:rPr>
                <w:rPr>
                  <w:rFonts w:ascii="Cambria Math" w:eastAsia="SimSun" w:hAnsi="Cambria Math"/>
                  <w:sz w:val="22"/>
                  <w:szCs w:val="22"/>
                  <w:lang w:val="en-US" w:eastAsia="zh-CN"/>
                </w:rPr>
                <m:t>( K</m:t>
              </m:r>
              <m:r>
                <m:rPr>
                  <m:sty m:val="bi"/>
                </m:rPr>
                <w:rPr>
                  <w:rFonts w:ascii="Cambria Math" w:eastAsia="SimSun" w:hAnsi="Cambria Math"/>
                  <w:sz w:val="22"/>
                  <w:szCs w:val="22"/>
                  <w:lang w:val="en-US" w:eastAsia="zh-CN"/>
                </w:rPr>
                <m:t>1*</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r>
                <m:rPr>
                  <m:sty m:val="bi"/>
                </m:rPr>
                <w:rPr>
                  <w:rFonts w:ascii="Cambria Math" w:eastAsia="SimSun" w:hAnsi="Cambria Math"/>
                  <w:sz w:val="22"/>
                  <w:szCs w:val="22"/>
                  <w:lang w:val="en-US" w:eastAsia="zh-CN"/>
                </w:rPr>
                <m:t>)</m:t>
              </m:r>
            </m:oMath>
            <w:r w:rsidRPr="005036F6">
              <w:rPr>
                <w:rFonts w:ascii="Times New Roman" w:eastAsia="SimSun" w:hAnsi="Times New Roman"/>
                <w:b/>
                <w:i/>
                <w:sz w:val="22"/>
                <w:szCs w:val="22"/>
                <w:lang w:val="en-US" w:eastAsia="zh-CN"/>
              </w:rPr>
              <w:t xml:space="preserve">&gt;2/3 </w:t>
            </w:r>
          </w:p>
          <w:p w14:paraId="330DED2A" w14:textId="77777777" w:rsidR="00CC4BF1" w:rsidRPr="005036F6" w:rsidRDefault="00CC4BF1" w:rsidP="00CC4BF1">
            <w:pPr>
              <w:pStyle w:val="ListParagraph"/>
              <w:autoSpaceDE w:val="0"/>
              <w:autoSpaceDN w:val="0"/>
              <w:adjustRightInd w:val="0"/>
              <w:snapToGrid w:val="0"/>
              <w:ind w:leftChars="0" w:left="720" w:firstLine="0"/>
              <w:jc w:val="both"/>
              <w:rPr>
                <w:rFonts w:ascii="Times New Roman" w:eastAsia="SimSun" w:hAnsi="Times New Roman"/>
                <w:b/>
                <w:i/>
                <w:sz w:val="22"/>
                <w:szCs w:val="22"/>
                <w:lang w:val="en-US" w:eastAsia="zh-CN"/>
              </w:rPr>
            </w:pPr>
          </w:p>
          <w:p w14:paraId="06FEFCFC" w14:textId="5193A30F" w:rsidR="00CC4BF1" w:rsidRDefault="00CC4BF1" w:rsidP="007C63D5">
            <w:pPr>
              <w:autoSpaceDE w:val="0"/>
              <w:autoSpaceDN w:val="0"/>
              <w:adjustRightInd w:val="0"/>
              <w:snapToGrid w:val="0"/>
              <w:spacing w:beforeLines="50" w:before="120"/>
              <w:ind w:left="0" w:firstLine="0"/>
              <w:jc w:val="both"/>
              <w:rPr>
                <w:rFonts w:ascii="Times New Roman" w:hAnsi="Times New Roman"/>
                <w:sz w:val="22"/>
                <w:szCs w:val="22"/>
              </w:rPr>
            </w:pPr>
          </w:p>
        </w:tc>
      </w:tr>
      <w:tr w:rsidR="00E40706" w:rsidRPr="005036F6" w14:paraId="2338AF21" w14:textId="77777777" w:rsidTr="0050267E">
        <w:tc>
          <w:tcPr>
            <w:tcW w:w="1384" w:type="dxa"/>
            <w:shd w:val="clear" w:color="auto" w:fill="auto"/>
          </w:tcPr>
          <w:p w14:paraId="20BBA60A" w14:textId="650FBCAE" w:rsidR="00E40706" w:rsidRDefault="00E40706"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1B884B95" w14:textId="7A65FDAE" w:rsidR="00B57538" w:rsidRDefault="00E40706"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Do not support either of them. We thi</w:t>
            </w:r>
            <w:r w:rsidR="00050D3E">
              <w:rPr>
                <w:rFonts w:ascii="Times New Roman" w:hAnsi="Times New Roman"/>
                <w:sz w:val="22"/>
                <w:szCs w:val="22"/>
              </w:rPr>
              <w:t xml:space="preserve">nk bitmap being absent is over-design for corner case but complicate UE and BS implementation. </w:t>
            </w:r>
            <w:r w:rsidR="0090621F">
              <w:rPr>
                <w:rFonts w:ascii="Times New Roman" w:hAnsi="Times New Roman"/>
                <w:sz w:val="22"/>
                <w:szCs w:val="22"/>
              </w:rPr>
              <w:t>Unified framework is preferred</w:t>
            </w:r>
            <w:r w:rsidR="004D4225">
              <w:rPr>
                <w:rFonts w:ascii="Times New Roman" w:hAnsi="Times New Roman"/>
                <w:sz w:val="22"/>
                <w:szCs w:val="22"/>
              </w:rPr>
              <w:t>.</w:t>
            </w:r>
            <w:r w:rsidR="00F274F3">
              <w:rPr>
                <w:rFonts w:ascii="Times New Roman" w:hAnsi="Times New Roman"/>
                <w:sz w:val="22"/>
                <w:szCs w:val="22"/>
              </w:rPr>
              <w:t xml:space="preserve"> Also, UE reporting of actual NNZC should be discussed first.</w:t>
            </w:r>
          </w:p>
          <w:p w14:paraId="6123421C" w14:textId="77777777" w:rsidR="00E40706" w:rsidRDefault="00050D3E"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For Alt2</w:t>
            </w:r>
            <w:r w:rsidR="005169A5">
              <w:rPr>
                <w:rFonts w:ascii="Times New Roman" w:hAnsi="Times New Roman"/>
                <w:sz w:val="22"/>
                <w:szCs w:val="22"/>
              </w:rPr>
              <w:t>/3, it introduces additional reporting of per-layer NNZC</w:t>
            </w:r>
            <w:r w:rsidR="00456C41">
              <w:rPr>
                <w:rFonts w:ascii="Times New Roman" w:hAnsi="Times New Roman"/>
                <w:sz w:val="22"/>
                <w:szCs w:val="22"/>
              </w:rPr>
              <w:t xml:space="preserve">. Besides, the max payload </w:t>
            </w:r>
            <w:r w:rsidR="00580393">
              <w:rPr>
                <w:rFonts w:ascii="Times New Roman" w:hAnsi="Times New Roman"/>
                <w:sz w:val="22"/>
                <w:szCs w:val="22"/>
              </w:rPr>
              <w:t>should be clear for each para-combo so that gNB would know how much UL resource should be allocated</w:t>
            </w:r>
            <w:r w:rsidR="00B57538">
              <w:rPr>
                <w:rFonts w:ascii="Times New Roman" w:hAnsi="Times New Roman"/>
                <w:sz w:val="22"/>
                <w:szCs w:val="22"/>
              </w:rPr>
              <w:t>. If the bitmap is absent by opportunistic, it seems the max payload is unclear.</w:t>
            </w:r>
          </w:p>
          <w:p w14:paraId="33DCCD01" w14:textId="77777777" w:rsidR="004D4225" w:rsidRDefault="00B57538"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For Alt</w:t>
            </w:r>
            <w:r w:rsidR="00616A26">
              <w:rPr>
                <w:rFonts w:ascii="Times New Roman" w:hAnsi="Times New Roman"/>
                <w:sz w:val="22"/>
                <w:szCs w:val="22"/>
              </w:rPr>
              <w:t xml:space="preserve">1/4/5, UE has to quantize zeros to the lowest </w:t>
            </w:r>
            <w:r w:rsidR="0090621F">
              <w:rPr>
                <w:rFonts w:ascii="Times New Roman" w:hAnsi="Times New Roman"/>
                <w:sz w:val="22"/>
                <w:szCs w:val="22"/>
              </w:rPr>
              <w:t xml:space="preserve">quantization level, whether the payload can be saved </w:t>
            </w:r>
            <w:r w:rsidR="00E95DBC">
              <w:rPr>
                <w:rFonts w:ascii="Times New Roman" w:hAnsi="Times New Roman"/>
                <w:sz w:val="22"/>
                <w:szCs w:val="22"/>
              </w:rPr>
              <w:t>needs further evaluation. Also, quantizing zeros to lowest level may have impact on performance.</w:t>
            </w:r>
          </w:p>
          <w:p w14:paraId="59DD8B5F" w14:textId="19C8FE8E" w:rsidR="004D4225" w:rsidRDefault="004D4225" w:rsidP="007C63D5">
            <w:pPr>
              <w:autoSpaceDE w:val="0"/>
              <w:autoSpaceDN w:val="0"/>
              <w:adjustRightInd w:val="0"/>
              <w:snapToGrid w:val="0"/>
              <w:spacing w:beforeLines="50" w:before="120"/>
              <w:ind w:left="0" w:firstLine="0"/>
              <w:jc w:val="both"/>
              <w:rPr>
                <w:rFonts w:ascii="Times New Roman" w:hAnsi="Times New Roman"/>
                <w:sz w:val="22"/>
                <w:szCs w:val="22"/>
              </w:rPr>
            </w:pPr>
          </w:p>
        </w:tc>
      </w:tr>
      <w:tr w:rsidR="00EA0838" w:rsidRPr="005036F6" w14:paraId="1258178F" w14:textId="77777777" w:rsidTr="0050267E">
        <w:tc>
          <w:tcPr>
            <w:tcW w:w="1384" w:type="dxa"/>
            <w:shd w:val="clear" w:color="auto" w:fill="auto"/>
          </w:tcPr>
          <w:p w14:paraId="3CE96BD3" w14:textId="3A43AEA0" w:rsidR="00EA0838" w:rsidRDefault="00EA0838" w:rsidP="00EA0838">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518F059E" w14:textId="77777777" w:rsidR="00EA0838" w:rsidRDefault="00EA0838" w:rsidP="00EA08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Rel-15/16 principle of determining and reporting the real number of NZC shall not be changed, i.e., the number of NZC is always reported in Part 1. Hence any further optimization should not challenge this principle. We can accept to optimize the overhead when this principle is not impacted, but if this principle is impacted, bitmap shall not be absent.</w:t>
            </w:r>
          </w:p>
          <w:p w14:paraId="61DA64C0" w14:textId="40ADCB38" w:rsidR="00EA0838" w:rsidRDefault="00EA0838" w:rsidP="00A847F1">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On the alternatives, Alt 2 is the only one which does not break such principle, while the other alternatives do break this principle in different cases. Further, Alt 2 does not require any additional enhancement on reported parameters, i.e., no need to introduce per layer NNZC.  Hence our position is that Alt 2 is </w:t>
            </w:r>
            <w:r w:rsidR="00A847F1">
              <w:rPr>
                <w:rFonts w:ascii="Times New Roman" w:eastAsiaTheme="minorEastAsia" w:hAnsi="Times New Roman"/>
                <w:sz w:val="22"/>
                <w:szCs w:val="22"/>
                <w:lang w:eastAsia="zh-CN"/>
              </w:rPr>
              <w:t>the only option to omit bitmap</w:t>
            </w:r>
            <w:r>
              <w:rPr>
                <w:rFonts w:ascii="Times New Roman" w:eastAsiaTheme="minorEastAsia" w:hAnsi="Times New Roman"/>
                <w:sz w:val="22"/>
                <w:szCs w:val="22"/>
                <w:lang w:eastAsia="zh-CN"/>
              </w:rPr>
              <w:t xml:space="preserve">, otherwise, bitmap cannot be absent. </w:t>
            </w:r>
          </w:p>
        </w:tc>
      </w:tr>
      <w:tr w:rsidR="006A72D1" w:rsidRPr="005036F6" w14:paraId="59CB4B11" w14:textId="77777777" w:rsidTr="0050267E">
        <w:tc>
          <w:tcPr>
            <w:tcW w:w="1384" w:type="dxa"/>
            <w:shd w:val="clear" w:color="auto" w:fill="auto"/>
          </w:tcPr>
          <w:p w14:paraId="4C606022" w14:textId="563D726D" w:rsidR="006A72D1" w:rsidRDefault="006A72D1" w:rsidP="00EA083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250" w:type="dxa"/>
            <w:shd w:val="clear" w:color="auto" w:fill="auto"/>
          </w:tcPr>
          <w:p w14:paraId="2854D710" w14:textId="6FD6FE19" w:rsidR="006A72D1" w:rsidRDefault="006A72D1" w:rsidP="00EA08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E</w:t>
            </w:r>
            <w:r>
              <w:rPr>
                <w:rFonts w:ascii="Times New Roman" w:eastAsiaTheme="minorEastAsia" w:hAnsi="Times New Roman"/>
                <w:sz w:val="22"/>
                <w:szCs w:val="22"/>
                <w:lang w:eastAsia="zh-CN"/>
              </w:rPr>
              <w:t xml:space="preserve">ven though we support Alt.1, we can also </w:t>
            </w:r>
            <w:r w:rsidR="00D2297C">
              <w:rPr>
                <w:rFonts w:ascii="Times New Roman" w:eastAsiaTheme="minorEastAsia" w:hAnsi="Times New Roman"/>
                <w:sz w:val="22"/>
                <w:szCs w:val="22"/>
                <w:lang w:eastAsia="zh-CN"/>
              </w:rPr>
              <w:t>accept Alt.2.</w:t>
            </w:r>
          </w:p>
        </w:tc>
      </w:tr>
      <w:tr w:rsidR="00EE5F76" w:rsidRPr="005036F6" w14:paraId="68E12E25" w14:textId="77777777" w:rsidTr="0050267E">
        <w:tc>
          <w:tcPr>
            <w:tcW w:w="1384" w:type="dxa"/>
            <w:shd w:val="clear" w:color="auto" w:fill="auto"/>
          </w:tcPr>
          <w:p w14:paraId="7E5DEC12" w14:textId="3A876951" w:rsidR="00EE5F76" w:rsidRDefault="00EE5F76" w:rsidP="00EA083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74367987" w14:textId="77E02CFA" w:rsidR="00EE5F76" w:rsidRDefault="00EE5F76" w:rsidP="00EA08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 2 is clear.</w:t>
            </w:r>
          </w:p>
        </w:tc>
      </w:tr>
      <w:tr w:rsidR="0061376F" w:rsidRPr="005036F6" w14:paraId="31304B5F"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60A70234"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20C694C"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think the bitmap cannot be absent. The case of absent bitmap is not common. And in the case that Mv = 1, the overhead saved by absent bitmap is not evident.</w:t>
            </w:r>
          </w:p>
        </w:tc>
      </w:tr>
      <w:tr w:rsidR="005F2F3B" w:rsidRPr="005036F6" w14:paraId="2E3361FB"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09308A95" w14:textId="40EC1A4D" w:rsidR="005F2F3B" w:rsidRDefault="005F2F3B" w:rsidP="0061376F">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DAE87E9" w14:textId="7D5667DF" w:rsidR="005F2F3B" w:rsidRDefault="005F2F3B"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accordance with analysis (including SLS results) from our tdoc our first preference is Alt.1 with the following comments</w:t>
            </w:r>
            <w:r w:rsidR="008A349F">
              <w:rPr>
                <w:rFonts w:ascii="Times New Roman" w:eastAsiaTheme="minorEastAsia" w:hAnsi="Times New Roman"/>
                <w:sz w:val="22"/>
                <w:szCs w:val="22"/>
                <w:lang w:eastAsia="zh-CN"/>
              </w:rPr>
              <w:t>.</w:t>
            </w:r>
          </w:p>
          <w:p w14:paraId="1367A15C" w14:textId="27AF4356" w:rsidR="005F2F3B" w:rsidRDefault="005F2F3B" w:rsidP="005F2F3B">
            <w:pPr>
              <w:pStyle w:val="ListParagraph"/>
              <w:numPr>
                <w:ilvl w:val="0"/>
                <w:numId w:val="172"/>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our view Alt. 1 is applicable for rank 1-2</w:t>
            </w:r>
          </w:p>
          <w:p w14:paraId="013537E4" w14:textId="09B6F032" w:rsidR="005F2F3B" w:rsidRDefault="005F2F3B" w:rsidP="005F2F3B">
            <w:pPr>
              <w:pStyle w:val="ListParagraph"/>
              <w:numPr>
                <w:ilvl w:val="0"/>
                <w:numId w:val="172"/>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Alt. 1 the smallest amplitude value shall be equal to 0</w:t>
            </w:r>
          </w:p>
          <w:p w14:paraId="2641324C" w14:textId="126DC80D" w:rsidR="005F2F3B" w:rsidRPr="005F2F3B" w:rsidRDefault="005F2F3B" w:rsidP="005F2F3B">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second preference is Alt. 2 since it is simple and straightforward.</w:t>
            </w:r>
          </w:p>
        </w:tc>
      </w:tr>
    </w:tbl>
    <w:p w14:paraId="466953AB" w14:textId="6EB641AF" w:rsidR="00710250" w:rsidRPr="0061376F" w:rsidRDefault="00710250" w:rsidP="009A03F2">
      <w:pPr>
        <w:autoSpaceDE w:val="0"/>
        <w:autoSpaceDN w:val="0"/>
        <w:adjustRightInd w:val="0"/>
        <w:snapToGrid w:val="0"/>
        <w:spacing w:beforeLines="50" w:before="120"/>
        <w:ind w:left="0" w:firstLine="0"/>
        <w:jc w:val="both"/>
        <w:rPr>
          <w:rFonts w:ascii="Times New Roman" w:eastAsia="MS Mincho" w:hAnsi="Times New Roman"/>
          <w:b/>
          <w:sz w:val="22"/>
          <w:szCs w:val="22"/>
          <w:lang w:eastAsia="zh-CN"/>
        </w:rPr>
      </w:pPr>
    </w:p>
    <w:p w14:paraId="58173FB7" w14:textId="7A1B8655" w:rsidR="00644A15" w:rsidRPr="005036F6" w:rsidRDefault="00344D7B" w:rsidP="009A03F2">
      <w:pPr>
        <w:tabs>
          <w:tab w:val="left" w:pos="1701"/>
        </w:tabs>
        <w:spacing w:beforeLines="50" w:before="120"/>
        <w:ind w:left="0" w:firstLine="0"/>
        <w:jc w:val="both"/>
        <w:rPr>
          <w:rFonts w:ascii="Times New Roman" w:eastAsiaTheme="minorEastAsia" w:hAnsi="Times New Roman"/>
          <w:sz w:val="22"/>
          <w:szCs w:val="22"/>
          <w:lang w:val="en-US" w:eastAsia="zh-CN"/>
        </w:rPr>
      </w:pPr>
      <w:r w:rsidRPr="005036F6">
        <w:rPr>
          <w:rFonts w:ascii="Times New Roman" w:eastAsia="Times New Roman" w:hAnsi="Times New Roman"/>
          <w:color w:val="202124"/>
          <w:spacing w:val="2"/>
          <w:sz w:val="22"/>
          <w:szCs w:val="22"/>
          <w:shd w:val="clear" w:color="auto" w:fill="FFFFFF"/>
          <w:lang w:val="en-US" w:eastAsia="zh-CN"/>
        </w:rPr>
        <w:lastRenderedPageBreak/>
        <w:t xml:space="preserve">In RAN1#105-e, these has many discussion on how the strongest coefficient indicator (SCI) is reported. </w:t>
      </w:r>
      <w:r w:rsidR="00A4648A" w:rsidRPr="005036F6">
        <w:rPr>
          <w:rFonts w:ascii="Times New Roman" w:eastAsia="Times New Roman" w:hAnsi="Times New Roman"/>
          <w:color w:val="202124"/>
          <w:spacing w:val="2"/>
          <w:sz w:val="22"/>
          <w:szCs w:val="22"/>
          <w:shd w:val="clear" w:color="auto" w:fill="FFFFFF"/>
          <w:lang w:val="en-US" w:eastAsia="zh-CN"/>
        </w:rPr>
        <w:t>In the</w:t>
      </w:r>
      <w:r w:rsidRPr="005036F6">
        <w:rPr>
          <w:rFonts w:ascii="Times New Roman" w:eastAsia="Times New Roman" w:hAnsi="Times New Roman"/>
          <w:color w:val="202124"/>
          <w:spacing w:val="2"/>
          <w:sz w:val="22"/>
          <w:szCs w:val="22"/>
          <w:shd w:val="clear" w:color="auto" w:fill="FFFFFF"/>
          <w:lang w:val="en-US" w:eastAsia="zh-CN"/>
        </w:rPr>
        <w:t xml:space="preserve"> previous discussions, </w:t>
      </w:r>
      <w:r w:rsidRPr="005036F6">
        <w:rPr>
          <w:rFonts w:ascii="Times New Roman" w:eastAsiaTheme="minorEastAsia" w:hAnsi="Times New Roman"/>
          <w:sz w:val="22"/>
          <w:szCs w:val="22"/>
          <w:lang w:val="en-US" w:eastAsia="zh-CN"/>
        </w:rPr>
        <w:t xml:space="preserve">the </w:t>
      </w:r>
      <w:r w:rsidR="00644A15" w:rsidRPr="005036F6">
        <w:rPr>
          <w:rFonts w:ascii="Times New Roman" w:eastAsiaTheme="minorEastAsia" w:hAnsi="Times New Roman"/>
          <w:sz w:val="22"/>
          <w:szCs w:val="22"/>
          <w:lang w:val="en-US" w:eastAsia="zh-CN"/>
        </w:rPr>
        <w:t xml:space="preserve">following </w:t>
      </w:r>
      <w:r w:rsidRPr="005036F6">
        <w:rPr>
          <w:rFonts w:ascii="Times New Roman" w:eastAsiaTheme="minorEastAsia" w:hAnsi="Times New Roman"/>
          <w:sz w:val="22"/>
          <w:szCs w:val="22"/>
          <w:lang w:val="en-US" w:eastAsia="zh-CN"/>
        </w:rPr>
        <w:t>a</w:t>
      </w:r>
      <w:r w:rsidR="00644A15" w:rsidRPr="005036F6">
        <w:rPr>
          <w:rFonts w:ascii="Times New Roman" w:eastAsiaTheme="minorEastAsia" w:hAnsi="Times New Roman"/>
          <w:sz w:val="22"/>
          <w:szCs w:val="22"/>
          <w:lang w:val="en-US" w:eastAsia="zh-CN"/>
        </w:rPr>
        <w:t xml:space="preserve">lternatives </w:t>
      </w:r>
      <w:r w:rsidRPr="005036F6">
        <w:rPr>
          <w:rFonts w:ascii="Times New Roman" w:eastAsiaTheme="minorEastAsia" w:hAnsi="Times New Roman"/>
          <w:sz w:val="22"/>
          <w:szCs w:val="22"/>
          <w:lang w:val="en-US" w:eastAsia="zh-CN"/>
        </w:rPr>
        <w:t>are</w:t>
      </w:r>
      <w:r w:rsidR="00644A15" w:rsidRPr="005036F6">
        <w:rPr>
          <w:rFonts w:ascii="Times New Roman" w:eastAsiaTheme="minorEastAsia" w:hAnsi="Times New Roman"/>
          <w:sz w:val="22"/>
          <w:szCs w:val="22"/>
          <w:lang w:val="en-US" w:eastAsia="zh-CN"/>
        </w:rPr>
        <w:t xml:space="preserve"> </w:t>
      </w:r>
      <w:r w:rsidR="00A4648A" w:rsidRPr="005036F6">
        <w:rPr>
          <w:rFonts w:ascii="Times New Roman" w:eastAsiaTheme="minorEastAsia" w:hAnsi="Times New Roman"/>
          <w:sz w:val="22"/>
          <w:szCs w:val="22"/>
          <w:lang w:val="en-US" w:eastAsia="zh-CN"/>
        </w:rPr>
        <w:t>discussed</w:t>
      </w:r>
      <w:r w:rsidR="00644A15" w:rsidRPr="005036F6">
        <w:rPr>
          <w:rFonts w:ascii="Times New Roman" w:eastAsiaTheme="minorEastAsia" w:hAnsi="Times New Roman"/>
          <w:sz w:val="22"/>
          <w:szCs w:val="22"/>
          <w:lang w:val="en-US" w:eastAsia="zh-CN"/>
        </w:rPr>
        <w:t xml:space="preserve">. </w:t>
      </w:r>
      <w:r w:rsidR="00DA50F6" w:rsidRPr="005036F6">
        <w:rPr>
          <w:rFonts w:ascii="Times New Roman" w:eastAsiaTheme="minorEastAsia" w:hAnsi="Times New Roman"/>
          <w:sz w:val="22"/>
          <w:szCs w:val="22"/>
          <w:lang w:val="en-US" w:eastAsia="zh-CN"/>
        </w:rPr>
        <w:t xml:space="preserve">   </w:t>
      </w:r>
    </w:p>
    <w:p w14:paraId="03CDF5C3"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0 : Reporting of the position, [il*, fl*], of the strongest coefficient of layer l using ceil(log2(K0)) bits, where K0=Beta*K1*Mv</w:t>
      </w:r>
    </w:p>
    <w:p w14:paraId="0F59FCAE"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1-1: Reporting of the position, [il*, fl*], of the strongest coefficient of layer l, using ceil(log2(K1*Mv)) or ceil(log2(K1))+ceil(log2(Mv)) bits</w:t>
      </w:r>
    </w:p>
    <w:p w14:paraId="0A3F5397"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1-2: Reporting of the position, [il*, fl*], of the strongest coefficient of layer l, using ceil(log2(K1*Mv)) or ceil(log2(K1))+ceil(log2(Mv)) bits, and shifting of the strongest coefficient to position fl*=0</w:t>
      </w:r>
    </w:p>
    <w:p w14:paraId="3A767A0F"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2: shifting the strongest coefficient to fl* = 0, and using ceil(log2(N)) bits to indicate the shift quantity for l-th layer. The strongest coefficient is indicated by il*, using ceil (log2(K1)) for l-th layer.</w:t>
      </w:r>
    </w:p>
    <w:p w14:paraId="6E355FBF"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Alt 3: SCI is not needed so that the SCI in R16 codebook is replaced with a strongest polarization indicator (1 bit) </w:t>
      </w:r>
    </w:p>
    <w:p w14:paraId="68D01524" w14:textId="57FDF395" w:rsidR="00A4648A" w:rsidRPr="005036F6" w:rsidRDefault="00A4648A" w:rsidP="009A03F2">
      <w:pPr>
        <w:widowControl w:val="0"/>
        <w:spacing w:beforeLines="50" w:before="120"/>
        <w:ind w:left="0" w:firstLine="0"/>
        <w:jc w:val="both"/>
        <w:rPr>
          <w:rFonts w:ascii="Times New Roman" w:eastAsia="SimSun" w:hAnsi="Times New Roman"/>
          <w:sz w:val="22"/>
          <w:szCs w:val="22"/>
          <w:lang w:eastAsia="zh-CN"/>
        </w:rPr>
      </w:pPr>
      <w:r w:rsidRPr="0000598C">
        <w:rPr>
          <w:rFonts w:ascii="Times New Roman" w:hAnsi="Times New Roman"/>
          <w:iCs/>
          <w:sz w:val="22"/>
          <w:szCs w:val="22"/>
        </w:rPr>
        <w:t xml:space="preserve">In this meeting </w:t>
      </w:r>
      <w:r w:rsidRPr="005036F6">
        <w:rPr>
          <w:rFonts w:ascii="Times New Roman" w:eastAsia="SimSun" w:hAnsi="Times New Roman"/>
          <w:sz w:val="22"/>
          <w:szCs w:val="22"/>
          <w:lang w:eastAsia="zh-CN"/>
        </w:rPr>
        <w:t>about 16 companies have shared their views on the above Alts for the SCI design, which are listed in the table below.</w:t>
      </w:r>
    </w:p>
    <w:p w14:paraId="34A6AB7B" w14:textId="72AF18A3" w:rsidR="006A4E09" w:rsidRPr="005036F6" w:rsidRDefault="006A4E09" w:rsidP="009A03F2">
      <w:pPr>
        <w:autoSpaceDE w:val="0"/>
        <w:autoSpaceDN w:val="0"/>
        <w:adjustRightInd w:val="0"/>
        <w:snapToGrid w:val="0"/>
        <w:spacing w:beforeLines="50" w:before="120"/>
        <w:ind w:left="0" w:firstLine="0"/>
        <w:jc w:val="center"/>
        <w:rPr>
          <w:rFonts w:ascii="Times New Roman" w:eastAsia="SimSun" w:hAnsi="Times New Roman"/>
          <w:sz w:val="22"/>
          <w:szCs w:val="22"/>
          <w:lang w:val="en-US" w:eastAsia="zh-CN"/>
        </w:rPr>
      </w:pPr>
      <w:r w:rsidRPr="0000598C">
        <w:rPr>
          <w:rFonts w:ascii="Times New Roman" w:eastAsia="SimSun" w:hAnsi="Times New Roman"/>
          <w:b/>
          <w:sz w:val="22"/>
          <w:szCs w:val="22"/>
          <w:lang w:val="en-US" w:eastAsia="zh-CN"/>
        </w:rPr>
        <w:t xml:space="preserve">Table </w:t>
      </w:r>
      <w:r w:rsidR="007B468B" w:rsidRPr="0000598C">
        <w:rPr>
          <w:rFonts w:ascii="Times New Roman" w:eastAsia="SimSun" w:hAnsi="Times New Roman"/>
          <w:b/>
          <w:sz w:val="22"/>
          <w:szCs w:val="22"/>
          <w:lang w:val="en-US" w:eastAsia="zh-CN"/>
        </w:rPr>
        <w:t>8</w:t>
      </w:r>
      <w:r w:rsidRPr="0000598C">
        <w:rPr>
          <w:rFonts w:ascii="Times New Roman" w:eastAsia="SimSun" w:hAnsi="Times New Roman"/>
          <w:b/>
          <w:sz w:val="22"/>
          <w:szCs w:val="22"/>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39"/>
      </w:tblGrid>
      <w:tr w:rsidR="006A4E09" w:rsidRPr="005036F6" w14:paraId="126C858B"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0D56CF" w14:textId="77777777" w:rsidR="006A4E09" w:rsidRPr="0000598C" w:rsidRDefault="006A4E09"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3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FC84E32" w14:textId="77777777" w:rsidR="006A4E09" w:rsidRPr="0000598C" w:rsidRDefault="006A4E09"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6A4E09" w:rsidRPr="005036F6" w14:paraId="426A7942"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8BB3" w14:textId="4F66C009" w:rsidR="006A4E09" w:rsidRPr="0000598C" w:rsidRDefault="006A4E09" w:rsidP="009A03F2">
            <w:pPr>
              <w:spacing w:beforeLines="50" w:before="120"/>
              <w:ind w:left="0" w:firstLine="0"/>
              <w:jc w:val="center"/>
              <w:rPr>
                <w:rFonts w:ascii="Times New Roman" w:eastAsiaTheme="minorEastAsia" w:hAnsi="Times New Roman"/>
                <w:b/>
                <w:i/>
                <w:iCs/>
                <w:sz w:val="22"/>
                <w:szCs w:val="22"/>
                <w:lang w:eastAsia="zh-CN"/>
              </w:rPr>
            </w:pPr>
            <w:r w:rsidRPr="0000598C">
              <w:rPr>
                <w:rFonts w:ascii="Times New Roman" w:hAnsi="Times New Roman"/>
                <w:b/>
                <w:i/>
                <w:sz w:val="22"/>
                <w:szCs w:val="22"/>
              </w:rPr>
              <w:t>Alt 0</w:t>
            </w:r>
            <w:r w:rsidR="00F03D6D" w:rsidRPr="0000598C">
              <w:rPr>
                <w:rFonts w:ascii="Times New Roman" w:hAnsi="Times New Roman"/>
                <w:b/>
                <w:i/>
                <w:sz w:val="22"/>
                <w:szCs w:val="22"/>
              </w:rPr>
              <w:t xml:space="preserve"> (3)</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73C21" w14:textId="60B1EED9" w:rsidR="006A4E09" w:rsidRPr="005036F6" w:rsidRDefault="006A4E09" w:rsidP="009A03F2">
            <w:pPr>
              <w:spacing w:beforeLines="50" w:before="120"/>
              <w:rPr>
                <w:rFonts w:ascii="Times New Roman" w:eastAsia="SimSun" w:hAnsi="Times New Roman"/>
                <w:sz w:val="22"/>
                <w:szCs w:val="22"/>
                <w:lang w:val="en-US" w:eastAsia="zh-CN"/>
              </w:rPr>
            </w:pPr>
            <w:r w:rsidRPr="005036F6">
              <w:rPr>
                <w:rFonts w:ascii="Times New Roman" w:eastAsia="SimSun" w:hAnsi="Times New Roman"/>
                <w:sz w:val="22"/>
                <w:szCs w:val="22"/>
                <w:lang w:eastAsia="zh-CN"/>
              </w:rPr>
              <w:t>ZTE, Samsung(1</w:t>
            </w:r>
            <w:r w:rsidRPr="005036F6">
              <w:rPr>
                <w:rFonts w:ascii="Times New Roman" w:eastAsia="SimSun" w:hAnsi="Times New Roman"/>
                <w:sz w:val="22"/>
                <w:szCs w:val="22"/>
                <w:vertAlign w:val="superscript"/>
                <w:lang w:eastAsia="zh-CN"/>
              </w:rPr>
              <w:t>st</w:t>
            </w:r>
            <w:r w:rsidRPr="005036F6">
              <w:rPr>
                <w:rFonts w:ascii="Times New Roman" w:eastAsia="SimSun" w:hAnsi="Times New Roman"/>
                <w:sz w:val="22"/>
                <w:szCs w:val="22"/>
                <w:lang w:eastAsia="zh-CN"/>
              </w:rPr>
              <w:t>), QC</w:t>
            </w:r>
          </w:p>
        </w:tc>
      </w:tr>
      <w:tr w:rsidR="006A4E09" w:rsidRPr="005036F6" w14:paraId="70995039"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82EF" w14:textId="33E1ED57" w:rsidR="006A4E09" w:rsidRPr="0000598C" w:rsidRDefault="006A4E09" w:rsidP="009A03F2">
            <w:pPr>
              <w:spacing w:beforeLines="50" w:before="120"/>
              <w:ind w:left="0" w:firstLine="0"/>
              <w:jc w:val="center"/>
              <w:rPr>
                <w:rFonts w:ascii="Times New Roman" w:hAnsi="Times New Roman"/>
                <w:b/>
                <w:i/>
                <w:sz w:val="22"/>
                <w:szCs w:val="22"/>
                <w:lang w:eastAsia="zh-CN"/>
              </w:rPr>
            </w:pPr>
            <w:r w:rsidRPr="0000598C">
              <w:rPr>
                <w:rFonts w:ascii="Times New Roman" w:hAnsi="Times New Roman"/>
                <w:b/>
                <w:i/>
                <w:sz w:val="22"/>
                <w:szCs w:val="22"/>
                <w:lang w:eastAsia="zh-CN"/>
              </w:rPr>
              <w:t>Alt 1</w:t>
            </w:r>
            <w:r w:rsidR="00F03D6D" w:rsidRPr="0000598C">
              <w:rPr>
                <w:rFonts w:ascii="Times New Roman" w:hAnsi="Times New Roman"/>
                <w:b/>
                <w:i/>
                <w:sz w:val="22"/>
                <w:szCs w:val="22"/>
                <w:lang w:eastAsia="zh-CN"/>
              </w:rPr>
              <w:t xml:space="preserve"> (14)</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C0003" w14:textId="02C17BCD" w:rsidR="006A4E09" w:rsidRPr="005036F6" w:rsidRDefault="006A4E09" w:rsidP="009A03F2">
            <w:pPr>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eastAsia="zh-CN"/>
              </w:rPr>
              <w:t>QC(Alt 1-1)</w:t>
            </w:r>
            <w:r w:rsidRPr="005036F6">
              <w:rPr>
                <w:rFonts w:ascii="Times New Roman" w:hAnsi="Times New Roman"/>
                <w:sz w:val="22"/>
                <w:szCs w:val="22"/>
                <w:lang w:eastAsia="zh-CN"/>
              </w:rPr>
              <w:t>, Huawei, HiSilicon (Alt 1-1), CATT(Alt 1-2), Lenovo, Motorola Mobility, OPPO, Fraunhofer IIS, Fraunhofer HHI, MTK(Alt 1-2), Apple (Alt 1-1), Nokia, Nokia Shanghai Bell(Alt 1-2), Ericsson(Alt 1-1)</w:t>
            </w:r>
          </w:p>
        </w:tc>
      </w:tr>
      <w:tr w:rsidR="006A4E09" w:rsidRPr="005036F6" w14:paraId="2061B72C"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9DD14" w14:textId="03DD7845" w:rsidR="006A4E09" w:rsidRPr="0000598C" w:rsidRDefault="006A4E09" w:rsidP="009A03F2">
            <w:pPr>
              <w:spacing w:beforeLines="50" w:before="120"/>
              <w:ind w:left="0" w:firstLine="0"/>
              <w:jc w:val="center"/>
              <w:rPr>
                <w:rFonts w:ascii="Times New Roman" w:hAnsi="Times New Roman"/>
                <w:b/>
                <w:i/>
                <w:sz w:val="22"/>
                <w:szCs w:val="22"/>
                <w:lang w:eastAsia="zh-CN"/>
              </w:rPr>
            </w:pPr>
            <w:r w:rsidRPr="0000598C">
              <w:rPr>
                <w:rFonts w:ascii="Times New Roman" w:eastAsia="SimSun" w:hAnsi="Times New Roman"/>
                <w:b/>
                <w:i/>
                <w:sz w:val="22"/>
                <w:szCs w:val="22"/>
                <w:lang w:eastAsia="zh-CN"/>
              </w:rPr>
              <w:t>Alt 2</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334E9" w14:textId="67AF88EA" w:rsidR="006A4E09" w:rsidRPr="005036F6" w:rsidRDefault="006A4E09" w:rsidP="009A03F2">
            <w:pPr>
              <w:spacing w:beforeLines="50" w:before="120"/>
              <w:ind w:left="0" w:firstLine="0"/>
              <w:rPr>
                <w:rFonts w:ascii="Times New Roman" w:eastAsia="SimSun" w:hAnsi="Times New Roman"/>
                <w:sz w:val="22"/>
                <w:szCs w:val="22"/>
                <w:lang w:eastAsia="zh-CN"/>
              </w:rPr>
            </w:pPr>
          </w:p>
        </w:tc>
      </w:tr>
      <w:tr w:rsidR="006A4E09" w:rsidRPr="005036F6" w14:paraId="51FC556F"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4786" w14:textId="7D5AF4CC" w:rsidR="006A4E09" w:rsidRPr="0000598C" w:rsidRDefault="006A4E09" w:rsidP="009A03F2">
            <w:pPr>
              <w:spacing w:beforeLines="50" w:before="120"/>
              <w:ind w:left="0" w:firstLine="0"/>
              <w:jc w:val="center"/>
              <w:rPr>
                <w:rFonts w:ascii="Times New Roman" w:eastAsia="SimSun" w:hAnsi="Times New Roman"/>
                <w:b/>
                <w:i/>
                <w:sz w:val="22"/>
                <w:szCs w:val="22"/>
                <w:lang w:eastAsia="zh-CN"/>
              </w:rPr>
            </w:pPr>
            <w:r w:rsidRPr="0000598C">
              <w:rPr>
                <w:rFonts w:ascii="Times New Roman" w:eastAsia="SimSun" w:hAnsi="Times New Roman"/>
                <w:b/>
                <w:i/>
                <w:sz w:val="22"/>
                <w:szCs w:val="22"/>
                <w:lang w:eastAsia="zh-CN"/>
              </w:rPr>
              <w:t>Alt 3</w:t>
            </w:r>
            <w:r w:rsidR="00F03D6D" w:rsidRPr="0000598C">
              <w:rPr>
                <w:rFonts w:ascii="Times New Roman" w:eastAsia="SimSun" w:hAnsi="Times New Roman"/>
                <w:b/>
                <w:i/>
                <w:sz w:val="22"/>
                <w:szCs w:val="22"/>
                <w:lang w:eastAsia="zh-CN"/>
              </w:rPr>
              <w:t xml:space="preserve"> (1)</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9CBCE" w14:textId="3DAA5FAD" w:rsidR="006A4E09" w:rsidRPr="005036F6" w:rsidRDefault="006A4E09" w:rsidP="009A03F2">
            <w:pPr>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Samsung(2</w:t>
            </w:r>
            <w:r w:rsidRPr="005036F6">
              <w:rPr>
                <w:rFonts w:ascii="Times New Roman" w:eastAsia="SimSun" w:hAnsi="Times New Roman"/>
                <w:sz w:val="22"/>
                <w:szCs w:val="22"/>
                <w:vertAlign w:val="superscript"/>
                <w:lang w:eastAsia="zh-CN"/>
              </w:rPr>
              <w:t>nd</w:t>
            </w:r>
            <w:r w:rsidRPr="005036F6">
              <w:rPr>
                <w:rFonts w:ascii="Times New Roman" w:eastAsia="SimSun" w:hAnsi="Times New Roman"/>
                <w:sz w:val="22"/>
                <w:szCs w:val="22"/>
                <w:lang w:eastAsia="zh-CN"/>
              </w:rPr>
              <w:t>)</w:t>
            </w:r>
          </w:p>
        </w:tc>
      </w:tr>
    </w:tbl>
    <w:p w14:paraId="111D41E4" w14:textId="75C3B63E" w:rsidR="00A4648A" w:rsidRPr="005036F6" w:rsidRDefault="00A4648A"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Three companies (ZTE, Samsung, QC) prefer </w:t>
      </w:r>
      <w:r w:rsidR="00DD6D41" w:rsidRPr="005036F6">
        <w:rPr>
          <w:rFonts w:ascii="Times New Roman" w:eastAsia="SimSun" w:hAnsi="Times New Roman"/>
          <w:sz w:val="22"/>
          <w:szCs w:val="22"/>
          <w:lang w:eastAsia="zh-CN"/>
        </w:rPr>
        <w:t>Alt0</w:t>
      </w:r>
      <w:r w:rsidRPr="005036F6">
        <w:rPr>
          <w:rFonts w:ascii="Times New Roman" w:eastAsia="SimSun" w:hAnsi="Times New Roman"/>
          <w:sz w:val="22"/>
          <w:szCs w:val="22"/>
          <w:lang w:eastAsia="zh-CN"/>
        </w:rPr>
        <w:t xml:space="preserve"> because</w:t>
      </w:r>
      <w:r w:rsidR="00DD6D41" w:rsidRPr="005036F6">
        <w:rPr>
          <w:rFonts w:ascii="Times New Roman" w:eastAsia="SimSun" w:hAnsi="Times New Roman"/>
          <w:sz w:val="22"/>
          <w:szCs w:val="22"/>
          <w:lang w:eastAsia="zh-CN"/>
        </w:rPr>
        <w:t xml:space="preserve"> </w:t>
      </w:r>
      <w:r w:rsidRPr="005036F6">
        <w:rPr>
          <w:rFonts w:ascii="Times New Roman" w:eastAsia="SimSun" w:hAnsi="Times New Roman"/>
          <w:sz w:val="22"/>
          <w:szCs w:val="22"/>
          <w:lang w:eastAsia="zh-CN"/>
        </w:rPr>
        <w:t xml:space="preserve">this Alt </w:t>
      </w:r>
      <w:r w:rsidR="00DD6D41" w:rsidRPr="005036F6">
        <w:rPr>
          <w:rFonts w:ascii="Times New Roman" w:eastAsia="SimSun" w:hAnsi="Times New Roman"/>
          <w:sz w:val="22"/>
          <w:szCs w:val="22"/>
          <w:lang w:eastAsia="zh-CN"/>
        </w:rPr>
        <w:t xml:space="preserve">explicitly reports the location of the strongest coefficient among non-zero coefficients, </w:t>
      </w:r>
      <w:r w:rsidRPr="005036F6">
        <w:rPr>
          <w:rFonts w:ascii="Times New Roman" w:eastAsia="SimSun" w:hAnsi="Times New Roman"/>
          <w:sz w:val="22"/>
          <w:szCs w:val="22"/>
          <w:lang w:eastAsia="zh-CN"/>
        </w:rPr>
        <w:t xml:space="preserve">compared with other Alts, Alt 0 can save some bits when </w:t>
      </w:r>
      <m:oMath>
        <m:r>
          <m:rPr>
            <m:sty m:val="p"/>
          </m:rPr>
          <w:rPr>
            <w:rFonts w:ascii="Cambria Math" w:eastAsia="SimSun" w:hAnsi="Cambria Math"/>
            <w:sz w:val="22"/>
            <w:szCs w:val="22"/>
            <w:lang w:eastAsia="zh-CN"/>
          </w:rPr>
          <m:t>β&lt;1</m:t>
        </m:r>
      </m:oMath>
      <w:r w:rsidRPr="005036F6">
        <w:rPr>
          <w:rFonts w:ascii="Times New Roman" w:eastAsia="SimSun" w:hAnsi="Times New Roman"/>
          <w:sz w:val="22"/>
          <w:szCs w:val="22"/>
          <w:lang w:eastAsia="zh-CN"/>
        </w:rPr>
        <w:t>.</w:t>
      </w:r>
    </w:p>
    <w:p w14:paraId="50F9D676" w14:textId="2DFD47AD" w:rsidR="00644A15" w:rsidRPr="005036F6" w:rsidRDefault="00A4648A"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Many companies (QC</w:t>
      </w:r>
      <w:r w:rsidRPr="005036F6">
        <w:rPr>
          <w:rFonts w:ascii="Times New Roman" w:hAnsi="Times New Roman"/>
          <w:sz w:val="22"/>
          <w:szCs w:val="22"/>
          <w:lang w:eastAsia="zh-CN"/>
        </w:rPr>
        <w:t xml:space="preserve">, Huawei, HiSilicon, CATT, Lenovo, Motorola Mobility, OPPO, Fraunhofer IIS, Fraunhofer HHI, MTK, Apple, Nokia, Nokia Shanghai Bell, </w:t>
      </w:r>
      <w:r w:rsidR="00907385" w:rsidRPr="005036F6">
        <w:rPr>
          <w:rFonts w:ascii="Times New Roman" w:hAnsi="Times New Roman"/>
          <w:sz w:val="22"/>
          <w:szCs w:val="22"/>
          <w:lang w:eastAsia="zh-CN"/>
        </w:rPr>
        <w:t>and Ericsson</w:t>
      </w:r>
      <w:r w:rsidRPr="005036F6">
        <w:rPr>
          <w:rFonts w:ascii="Times New Roman" w:eastAsia="SimSun" w:hAnsi="Times New Roman"/>
          <w:sz w:val="22"/>
          <w:szCs w:val="22"/>
          <w:lang w:eastAsia="zh-CN"/>
        </w:rPr>
        <w:t>) prefer Alt 1</w:t>
      </w:r>
      <w:r w:rsidR="00907385" w:rsidRPr="005036F6">
        <w:rPr>
          <w:rFonts w:ascii="Times New Roman" w:eastAsia="SimSun" w:hAnsi="Times New Roman"/>
          <w:sz w:val="22"/>
          <w:szCs w:val="22"/>
          <w:lang w:eastAsia="zh-CN"/>
        </w:rPr>
        <w:t xml:space="preserve"> because c</w:t>
      </w:r>
      <w:r w:rsidR="00644A15" w:rsidRPr="005036F6">
        <w:rPr>
          <w:rFonts w:ascii="Times New Roman" w:eastAsia="SimSun" w:hAnsi="Times New Roman"/>
          <w:sz w:val="22"/>
          <w:szCs w:val="22"/>
          <w:lang w:eastAsia="zh-CN"/>
        </w:rPr>
        <w:t>ompare with Alt 1,</w:t>
      </w:r>
      <w:r w:rsidR="00907385" w:rsidRPr="005036F6">
        <w:rPr>
          <w:rFonts w:ascii="Times New Roman" w:eastAsia="SimSun" w:hAnsi="Times New Roman"/>
          <w:sz w:val="22"/>
          <w:szCs w:val="22"/>
          <w:lang w:eastAsia="zh-CN"/>
        </w:rPr>
        <w:t xml:space="preserve"> </w:t>
      </w:r>
      <w:r w:rsidR="00644A15" w:rsidRPr="005036F6">
        <w:rPr>
          <w:rFonts w:ascii="Times New Roman" w:eastAsia="SimSun" w:hAnsi="Times New Roman"/>
          <w:sz w:val="22"/>
          <w:szCs w:val="22"/>
          <w:lang w:eastAsia="zh-CN"/>
        </w:rPr>
        <w:t>Alt 0 could have larger impact of UCI design, which means that the SCI and bitmap may need to be grouped together in G0 or G1 because the SCI depends on the bitmap.</w:t>
      </w:r>
      <w:r w:rsidR="00907385" w:rsidRPr="005036F6">
        <w:rPr>
          <w:rFonts w:ascii="Times New Roman" w:eastAsia="SimSun" w:hAnsi="Times New Roman"/>
          <w:sz w:val="22"/>
          <w:szCs w:val="22"/>
          <w:lang w:eastAsia="zh-CN"/>
        </w:rPr>
        <w:t xml:space="preserve"> There have two different views in the companies who support Alt 1.</w:t>
      </w:r>
    </w:p>
    <w:p w14:paraId="64111880" w14:textId="2EAC0325" w:rsidR="0076697B" w:rsidRPr="005036F6" w:rsidRDefault="00907385" w:rsidP="009A03F2">
      <w:pPr>
        <w:pStyle w:val="ListParagraph"/>
        <w:numPr>
          <w:ilvl w:val="1"/>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(CATT, </w:t>
      </w:r>
      <w:r w:rsidRPr="005036F6">
        <w:rPr>
          <w:rFonts w:ascii="Times New Roman" w:hAnsi="Times New Roman"/>
          <w:sz w:val="22"/>
          <w:szCs w:val="22"/>
          <w:lang w:eastAsia="zh-CN"/>
        </w:rPr>
        <w:t>Nokia, Nokia Shanghai Bell and MTK</w:t>
      </w:r>
      <w:r w:rsidRPr="005036F6">
        <w:rPr>
          <w:rFonts w:ascii="Times New Roman" w:eastAsia="SimSun" w:hAnsi="Times New Roman"/>
          <w:sz w:val="22"/>
          <w:szCs w:val="22"/>
          <w:lang w:eastAsia="zh-CN"/>
        </w:rPr>
        <w:t>) prefer Alt 1-2</w:t>
      </w:r>
      <w:r w:rsidR="0076697B" w:rsidRPr="005036F6">
        <w:rPr>
          <w:rFonts w:ascii="Times New Roman" w:eastAsia="SimSun" w:hAnsi="Times New Roman"/>
          <w:sz w:val="22"/>
          <w:szCs w:val="22"/>
          <w:lang w:eastAsia="zh-CN"/>
        </w:rPr>
        <w:t xml:space="preserve"> because this Alt has  shifting operation </w:t>
      </w:r>
      <w:r w:rsidR="00F03D6D" w:rsidRPr="005036F6">
        <w:rPr>
          <w:rFonts w:ascii="Times New Roman" w:eastAsia="SimSun" w:hAnsi="Times New Roman"/>
          <w:sz w:val="22"/>
          <w:szCs w:val="22"/>
          <w:lang w:eastAsia="zh-CN"/>
        </w:rPr>
        <w:t xml:space="preserve">to move </w:t>
      </w:r>
      <w:r w:rsidR="0076697B" w:rsidRPr="005036F6">
        <w:rPr>
          <w:rFonts w:ascii="Times New Roman" w:eastAsia="SimSun" w:hAnsi="Times New Roman"/>
          <w:sz w:val="22"/>
          <w:szCs w:val="22"/>
          <w:lang w:eastAsia="zh-CN"/>
        </w:rPr>
        <w:t xml:space="preserve">the strongest coefficient </w:t>
      </w:r>
      <w:r w:rsidR="00F03D6D" w:rsidRPr="005036F6">
        <w:rPr>
          <w:rFonts w:ascii="Times New Roman" w:eastAsia="SimSun" w:hAnsi="Times New Roman"/>
          <w:sz w:val="22"/>
          <w:szCs w:val="22"/>
          <w:lang w:eastAsia="zh-CN"/>
        </w:rPr>
        <w:t>within</w:t>
      </w:r>
      <w:r w:rsidR="0076697B" w:rsidRPr="005036F6">
        <w:rPr>
          <w:rFonts w:ascii="Times New Roman" w:eastAsia="SimSun" w:hAnsi="Times New Roman"/>
          <w:sz w:val="22"/>
          <w:szCs w:val="22"/>
          <w:lang w:eastAsia="zh-CN"/>
        </w:rPr>
        <w:t xml:space="preserve"> the zeroth FD basis</w:t>
      </w:r>
      <w:r w:rsidR="00F03D6D" w:rsidRPr="005036F6">
        <w:rPr>
          <w:rFonts w:ascii="Times New Roman" w:eastAsia="SimSun" w:hAnsi="Times New Roman"/>
          <w:sz w:val="22"/>
          <w:szCs w:val="22"/>
          <w:lang w:eastAsia="zh-CN"/>
        </w:rPr>
        <w:t xml:space="preserve">. It can </w:t>
      </w:r>
      <w:r w:rsidR="0076697B" w:rsidRPr="005036F6">
        <w:rPr>
          <w:rFonts w:ascii="Times New Roman" w:eastAsia="SimSun" w:hAnsi="Times New Roman"/>
          <w:sz w:val="22"/>
          <w:szCs w:val="22"/>
          <w:lang w:eastAsia="zh-CN"/>
        </w:rPr>
        <w:t>help to have a robust CSI report when UCI of FD indicator is omitted</w:t>
      </w:r>
      <w:r w:rsidR="0061708B" w:rsidRPr="005036F6">
        <w:rPr>
          <w:rFonts w:ascii="Times New Roman" w:eastAsia="SimSun" w:hAnsi="Times New Roman"/>
          <w:sz w:val="22"/>
          <w:szCs w:val="22"/>
          <w:lang w:eastAsia="zh-CN"/>
        </w:rPr>
        <w:t>.</w:t>
      </w:r>
    </w:p>
    <w:p w14:paraId="1D1E4529" w14:textId="1541B486" w:rsidR="00644A15" w:rsidRPr="005036F6" w:rsidRDefault="0076697B" w:rsidP="009A03F2">
      <w:pPr>
        <w:pStyle w:val="ListParagraph"/>
        <w:numPr>
          <w:ilvl w:val="1"/>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Some companies (QC</w:t>
      </w:r>
      <w:r w:rsidRPr="005036F6">
        <w:rPr>
          <w:rFonts w:ascii="Times New Roman" w:hAnsi="Times New Roman"/>
          <w:sz w:val="22"/>
          <w:szCs w:val="22"/>
          <w:lang w:eastAsia="zh-CN"/>
        </w:rPr>
        <w:t>, Huawei, HiSilicon, Apple, and Ericsson</w:t>
      </w:r>
      <w:r w:rsidRPr="005036F6">
        <w:rPr>
          <w:rFonts w:ascii="Times New Roman" w:eastAsia="SimSun" w:hAnsi="Times New Roman"/>
          <w:sz w:val="22"/>
          <w:szCs w:val="22"/>
          <w:lang w:eastAsia="zh-CN"/>
        </w:rPr>
        <w:t>) prefer Alt 1-1</w:t>
      </w:r>
      <w:r w:rsidR="00AC6D26" w:rsidRPr="005036F6">
        <w:rPr>
          <w:rFonts w:ascii="Times New Roman" w:eastAsia="SimSun" w:hAnsi="Times New Roman"/>
          <w:sz w:val="22"/>
          <w:szCs w:val="22"/>
          <w:lang w:eastAsia="zh-CN"/>
        </w:rPr>
        <w:t xml:space="preserve"> due to </w:t>
      </w:r>
      <w:r w:rsidR="00F03D6D" w:rsidRPr="005036F6">
        <w:rPr>
          <w:rFonts w:ascii="Times New Roman" w:eastAsia="SimSun" w:hAnsi="Times New Roman"/>
          <w:sz w:val="22"/>
          <w:szCs w:val="22"/>
          <w:lang w:eastAsia="zh-CN"/>
        </w:rPr>
        <w:t>its</w:t>
      </w:r>
      <w:r w:rsidR="00AC6D26" w:rsidRPr="005036F6">
        <w:rPr>
          <w:rFonts w:ascii="Times New Roman" w:eastAsia="SimSun" w:hAnsi="Times New Roman"/>
          <w:sz w:val="22"/>
          <w:szCs w:val="22"/>
          <w:lang w:eastAsia="zh-CN"/>
        </w:rPr>
        <w:t xml:space="preserve"> </w:t>
      </w:r>
      <w:r w:rsidR="00F03D6D" w:rsidRPr="005036F6">
        <w:rPr>
          <w:rFonts w:ascii="Times New Roman" w:hAnsi="Times New Roman"/>
          <w:sz w:val="22"/>
          <w:szCs w:val="22"/>
        </w:rPr>
        <w:t>simplicity. T</w:t>
      </w:r>
      <w:r w:rsidR="00AC6D26" w:rsidRPr="005036F6">
        <w:rPr>
          <w:rFonts w:ascii="Times New Roman" w:hAnsi="Times New Roman"/>
          <w:sz w:val="22"/>
          <w:szCs w:val="22"/>
        </w:rPr>
        <w:t>he</w:t>
      </w:r>
      <w:r w:rsidR="00DD6D41" w:rsidRPr="005036F6">
        <w:rPr>
          <w:rFonts w:ascii="Times New Roman" w:eastAsia="SimSun" w:hAnsi="Times New Roman"/>
          <w:sz w:val="22"/>
          <w:szCs w:val="22"/>
          <w:lang w:eastAsia="zh-CN"/>
        </w:rPr>
        <w:t xml:space="preserve"> shifting </w:t>
      </w:r>
      <w:r w:rsidR="00AC6D26" w:rsidRPr="005036F6">
        <w:rPr>
          <w:rFonts w:ascii="Times New Roman" w:eastAsia="SimSun" w:hAnsi="Times New Roman"/>
          <w:sz w:val="22"/>
          <w:szCs w:val="22"/>
          <w:lang w:eastAsia="zh-CN"/>
        </w:rPr>
        <w:t xml:space="preserve">operation complicates the spec and implementation but the benefits is unclear. </w:t>
      </w:r>
    </w:p>
    <w:p w14:paraId="0B3BF231" w14:textId="6D39C624" w:rsidR="00DD6D41" w:rsidRPr="005036F6" w:rsidRDefault="00AC6D26" w:rsidP="009A03F2">
      <w:pPr>
        <w:pStyle w:val="ListParagraph"/>
        <w:numPr>
          <w:ilvl w:val="0"/>
          <w:numId w:val="11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Except Alt0, Samsung also take </w:t>
      </w:r>
      <w:r w:rsidR="00DD6D41" w:rsidRPr="005036F6">
        <w:rPr>
          <w:rFonts w:ascii="Times New Roman" w:eastAsia="SimSun" w:hAnsi="Times New Roman"/>
          <w:sz w:val="22"/>
          <w:szCs w:val="22"/>
          <w:lang w:eastAsia="zh-CN"/>
        </w:rPr>
        <w:t>Alt3</w:t>
      </w:r>
      <w:r w:rsidRPr="005036F6">
        <w:rPr>
          <w:rFonts w:ascii="Times New Roman" w:eastAsia="SimSun" w:hAnsi="Times New Roman"/>
          <w:sz w:val="22"/>
          <w:szCs w:val="22"/>
          <w:lang w:eastAsia="zh-CN"/>
        </w:rPr>
        <w:t xml:space="preserve"> as the second preference</w:t>
      </w:r>
      <w:r w:rsidR="00DD6D41" w:rsidRPr="005036F6">
        <w:rPr>
          <w:rFonts w:ascii="Times New Roman" w:eastAsia="SimSun" w:hAnsi="Times New Roman"/>
          <w:sz w:val="22"/>
          <w:szCs w:val="22"/>
          <w:lang w:eastAsia="zh-CN"/>
        </w:rPr>
        <w:t xml:space="preserve">. </w:t>
      </w:r>
    </w:p>
    <w:p w14:paraId="01AD4DC8" w14:textId="3C5E2781"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15E6DB7C" w14:textId="14B736B9" w:rsidR="00626FFE" w:rsidRPr="005036F6" w:rsidRDefault="00626FFE"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Proposal </w:t>
      </w:r>
      <w:r w:rsidR="007B468B" w:rsidRPr="005036F6">
        <w:rPr>
          <w:rFonts w:ascii="Times New Roman" w:eastAsia="SimSun" w:hAnsi="Times New Roman"/>
          <w:b/>
          <w:i/>
          <w:sz w:val="22"/>
          <w:szCs w:val="22"/>
          <w:lang w:val="en-US" w:eastAsia="zh-CN"/>
        </w:rPr>
        <w:t>8</w:t>
      </w:r>
      <w:r w:rsidRPr="005036F6">
        <w:rPr>
          <w:rFonts w:ascii="Times New Roman" w:eastAsia="SimSun" w:hAnsi="Times New Roman"/>
          <w:b/>
          <w:i/>
          <w:sz w:val="22"/>
          <w:szCs w:val="22"/>
          <w:lang w:val="en-US" w:eastAsia="zh-CN"/>
        </w:rPr>
        <w:t xml:space="preserve">: For Rel-17 </w:t>
      </w:r>
      <w:r w:rsidR="005C3124">
        <w:rPr>
          <w:rFonts w:ascii="Times New Roman" w:eastAsia="SimSun" w:hAnsi="Times New Roman"/>
          <w:b/>
          <w:i/>
          <w:sz w:val="22"/>
          <w:szCs w:val="22"/>
          <w:lang w:val="en-US" w:eastAsia="zh-CN"/>
        </w:rPr>
        <w:t>PS</w:t>
      </w:r>
      <w:r w:rsidRPr="005036F6">
        <w:rPr>
          <w:rFonts w:ascii="Times New Roman" w:eastAsia="SimSun" w:hAnsi="Times New Roman"/>
          <w:b/>
          <w:i/>
          <w:sz w:val="22"/>
          <w:szCs w:val="22"/>
          <w:lang w:val="en-US" w:eastAsia="zh-CN"/>
        </w:rPr>
        <w:t xml:space="preserve"> codebook, support reporting of the position, [i</w:t>
      </w:r>
      <w:r w:rsidRPr="005036F6">
        <w:rPr>
          <w:rFonts w:ascii="Times New Roman" w:eastAsia="SimSun" w:hAnsi="Times New Roman"/>
          <w:b/>
          <w:i/>
          <w:sz w:val="22"/>
          <w:szCs w:val="22"/>
          <w:vertAlign w:val="subscript"/>
          <w:lang w:val="en-US" w:eastAsia="zh-CN"/>
        </w:rPr>
        <w:t>l</w:t>
      </w:r>
      <w:r w:rsidRPr="005036F6">
        <w:rPr>
          <w:rFonts w:ascii="Times New Roman" w:eastAsia="SimSun" w:hAnsi="Times New Roman"/>
          <w:b/>
          <w:i/>
          <w:sz w:val="22"/>
          <w:szCs w:val="22"/>
          <w:lang w:val="en-US" w:eastAsia="zh-CN"/>
        </w:rPr>
        <w:t>*, f</w:t>
      </w:r>
      <w:r w:rsidRPr="005036F6">
        <w:rPr>
          <w:rFonts w:ascii="Times New Roman" w:eastAsia="SimSun" w:hAnsi="Times New Roman"/>
          <w:b/>
          <w:i/>
          <w:sz w:val="22"/>
          <w:szCs w:val="22"/>
          <w:vertAlign w:val="subscript"/>
          <w:lang w:val="en-US" w:eastAsia="zh-CN"/>
        </w:rPr>
        <w:t>l</w:t>
      </w:r>
      <w:r w:rsidRPr="005036F6">
        <w:rPr>
          <w:rFonts w:ascii="Times New Roman" w:eastAsia="SimSun" w:hAnsi="Times New Roman"/>
          <w:b/>
          <w:i/>
          <w:sz w:val="22"/>
          <w:szCs w:val="22"/>
          <w:lang w:val="en-US" w:eastAsia="zh-CN"/>
        </w:rPr>
        <w:t xml:space="preserve">*], of the strongest coefficient </w:t>
      </w:r>
      <w:r w:rsidR="00E340F1" w:rsidRPr="005036F6">
        <w:rPr>
          <w:rFonts w:ascii="Times New Roman" w:eastAsia="SimSun" w:hAnsi="Times New Roman"/>
          <w:b/>
          <w:i/>
          <w:sz w:val="22"/>
          <w:szCs w:val="22"/>
          <w:lang w:val="en-US" w:eastAsia="zh-CN"/>
        </w:rPr>
        <w:t xml:space="preserve">(SCI) </w:t>
      </w:r>
      <w:r w:rsidRPr="005036F6">
        <w:rPr>
          <w:rFonts w:ascii="Times New Roman" w:eastAsia="SimSun" w:hAnsi="Times New Roman"/>
          <w:b/>
          <w:i/>
          <w:sz w:val="22"/>
          <w:szCs w:val="22"/>
          <w:lang w:val="en-US" w:eastAsia="zh-CN"/>
        </w:rPr>
        <w:t>of layer l, using ceil(log2(K</w:t>
      </w:r>
      <w:r w:rsidRPr="005036F6">
        <w:rPr>
          <w:rFonts w:ascii="Times New Roman" w:eastAsia="SimSun" w:hAnsi="Times New Roman"/>
          <w:b/>
          <w:i/>
          <w:sz w:val="22"/>
          <w:szCs w:val="22"/>
          <w:vertAlign w:val="subscript"/>
          <w:lang w:val="en-US" w:eastAsia="zh-CN"/>
        </w:rPr>
        <w:t>1</w:t>
      </w:r>
      <w:r w:rsidRPr="005036F6">
        <w:rPr>
          <w:rFonts w:ascii="Times New Roman" w:eastAsia="SimSun" w:hAnsi="Times New Roman"/>
          <w:b/>
          <w:i/>
          <w:sz w:val="22"/>
          <w:szCs w:val="22"/>
          <w:lang w:val="en-US" w:eastAsia="zh-CN"/>
        </w:rPr>
        <w:t>*M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bits</w:t>
      </w:r>
    </w:p>
    <w:p w14:paraId="7CE1D5C0" w14:textId="3241D1D6" w:rsidR="00E340F1" w:rsidRPr="005036F6" w:rsidRDefault="00E340F1" w:rsidP="0000598C">
      <w:pPr>
        <w:pStyle w:val="ListParagraph"/>
        <w:numPr>
          <w:ilvl w:val="0"/>
          <w:numId w:val="89"/>
        </w:numPr>
        <w:ind w:leftChars="0"/>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FFS whether shifting/remapping the strongest coefficient to position f</w:t>
      </w:r>
      <w:r w:rsidRPr="005036F6">
        <w:rPr>
          <w:rFonts w:ascii="Times New Roman" w:eastAsia="SimSun" w:hAnsi="Times New Roman"/>
          <w:b/>
          <w:i/>
          <w:sz w:val="22"/>
          <w:szCs w:val="22"/>
          <w:vertAlign w:val="subscript"/>
          <w:lang w:val="en-US" w:eastAsia="zh-CN"/>
        </w:rPr>
        <w:t>l</w:t>
      </w:r>
      <w:r w:rsidRPr="005036F6">
        <w:rPr>
          <w:rFonts w:ascii="Times New Roman" w:eastAsia="SimSun" w:hAnsi="Times New Roman"/>
          <w:b/>
          <w:i/>
          <w:sz w:val="22"/>
          <w:szCs w:val="22"/>
          <w:lang w:val="en-US" w:eastAsia="zh-CN"/>
        </w:rPr>
        <w:t>*=0 is needed</w:t>
      </w:r>
    </w:p>
    <w:p w14:paraId="547EEBD4" w14:textId="77777777" w:rsidR="00626FFE" w:rsidRPr="0000598C" w:rsidRDefault="00626FFE"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6A4E09" w:rsidRPr="005036F6" w14:paraId="35B30D0F" w14:textId="77777777" w:rsidTr="0050267E">
        <w:tc>
          <w:tcPr>
            <w:tcW w:w="1384" w:type="dxa"/>
            <w:shd w:val="clear" w:color="auto" w:fill="auto"/>
          </w:tcPr>
          <w:p w14:paraId="0D470018" w14:textId="77777777" w:rsidR="006A4E09" w:rsidRPr="0000598C" w:rsidRDefault="006A4E0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77DB5E06" w14:textId="77777777" w:rsidR="006A4E09" w:rsidRPr="0000598C" w:rsidRDefault="006A4E0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6A4E09" w:rsidRPr="005036F6" w14:paraId="2ECDDB57" w14:textId="77777777" w:rsidTr="0050267E">
        <w:tc>
          <w:tcPr>
            <w:tcW w:w="1384" w:type="dxa"/>
            <w:shd w:val="clear" w:color="auto" w:fill="auto"/>
          </w:tcPr>
          <w:p w14:paraId="3108BC1C" w14:textId="77777777" w:rsidR="006A4E09" w:rsidRPr="0000598C" w:rsidRDefault="006A4E09"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eastAsia="SimSun" w:hAnsi="Times New Roman"/>
                <w:sz w:val="22"/>
                <w:szCs w:val="22"/>
              </w:rPr>
              <w:lastRenderedPageBreak/>
              <w:t>Mod</w:t>
            </w:r>
          </w:p>
        </w:tc>
        <w:tc>
          <w:tcPr>
            <w:tcW w:w="8250" w:type="dxa"/>
            <w:shd w:val="clear" w:color="auto" w:fill="auto"/>
          </w:tcPr>
          <w:p w14:paraId="372558D6" w14:textId="0FF065AF" w:rsidR="006A4E09" w:rsidRPr="0000598C" w:rsidRDefault="00AF01D7"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Proposal 8 is suggested based on the majority since most companies preferring</w:t>
            </w:r>
            <w:r w:rsidR="002431D4" w:rsidRPr="0000598C">
              <w:rPr>
                <w:rFonts w:ascii="Times New Roman" w:hAnsi="Times New Roman"/>
                <w:sz w:val="22"/>
                <w:szCs w:val="22"/>
              </w:rPr>
              <w:t xml:space="preserve"> either </w:t>
            </w:r>
            <w:r w:rsidRPr="0000598C">
              <w:rPr>
                <w:rFonts w:ascii="Times New Roman" w:hAnsi="Times New Roman"/>
                <w:sz w:val="22"/>
                <w:szCs w:val="22"/>
              </w:rPr>
              <w:t>Alt 1-1 or Alt 1-2. To clarify</w:t>
            </w:r>
            <w:r w:rsidR="002431D4" w:rsidRPr="0000598C">
              <w:rPr>
                <w:rFonts w:ascii="Times New Roman" w:hAnsi="Times New Roman"/>
                <w:sz w:val="22"/>
                <w:szCs w:val="22"/>
              </w:rPr>
              <w:t>/</w:t>
            </w:r>
            <w:r w:rsidRPr="0000598C">
              <w:rPr>
                <w:rFonts w:ascii="Times New Roman" w:hAnsi="Times New Roman"/>
                <w:sz w:val="22"/>
                <w:szCs w:val="22"/>
              </w:rPr>
              <w:t xml:space="preserve">make a decision between Alt 1-1 or Alt 1-2, a FFS is added temporally as a placeholder to have further clarification and discussion. </w:t>
            </w:r>
          </w:p>
        </w:tc>
      </w:tr>
      <w:tr w:rsidR="006A4E09" w:rsidRPr="005036F6" w14:paraId="3F039F35" w14:textId="77777777" w:rsidTr="0050267E">
        <w:tc>
          <w:tcPr>
            <w:tcW w:w="1384" w:type="dxa"/>
            <w:shd w:val="clear" w:color="auto" w:fill="auto"/>
          </w:tcPr>
          <w:p w14:paraId="2A646B07" w14:textId="0FA299DE" w:rsidR="006A4E09" w:rsidRPr="0000598C" w:rsidRDefault="00E61C38"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8250" w:type="dxa"/>
            <w:shd w:val="clear" w:color="auto" w:fill="auto"/>
          </w:tcPr>
          <w:p w14:paraId="696ABDE3" w14:textId="1B30A043" w:rsidR="006A4E09" w:rsidRPr="0000598C" w:rsidRDefault="00E61C38"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the FL proposal. </w:t>
            </w:r>
          </w:p>
        </w:tc>
      </w:tr>
      <w:tr w:rsidR="007C63D5" w:rsidRPr="005036F6" w14:paraId="14265C1A" w14:textId="77777777" w:rsidTr="0050267E">
        <w:tc>
          <w:tcPr>
            <w:tcW w:w="1384" w:type="dxa"/>
            <w:shd w:val="clear" w:color="auto" w:fill="auto"/>
          </w:tcPr>
          <w:p w14:paraId="507C1A17" w14:textId="3B988947"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65D74B06" w14:textId="77777777" w:rsidR="007C63D5"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this proposal.</w:t>
            </w:r>
          </w:p>
          <w:p w14:paraId="0F66040B" w14:textId="77777777" w:rsidR="007C63D5"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Regarding the FFS, the shift of the strongest coefficient to position </w:t>
            </w:r>
            <m:oMath>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l</m:t>
                  </m:r>
                </m:sub>
                <m:sup>
                  <m:r>
                    <w:rPr>
                      <w:rFonts w:ascii="Cambria Math" w:hAnsi="Cambria Math"/>
                      <w:sz w:val="22"/>
                      <w:szCs w:val="22"/>
                    </w:rPr>
                    <m:t>*</m:t>
                  </m:r>
                </m:sup>
              </m:sSubSup>
              <m:r>
                <w:rPr>
                  <w:rFonts w:ascii="Cambria Math" w:hAnsi="Cambria Math"/>
                  <w:sz w:val="22"/>
                  <w:szCs w:val="22"/>
                </w:rPr>
                <m:t>=0</m:t>
              </m:r>
            </m:oMath>
            <w:r>
              <w:rPr>
                <w:rFonts w:ascii="Times New Roman" w:hAnsi="Times New Roman"/>
                <w:sz w:val="22"/>
                <w:szCs w:val="22"/>
              </w:rPr>
              <w:t xml:space="preserve"> is also related to the reporting of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f</m:t>
                  </m:r>
                </m:sub>
              </m:sSub>
            </m:oMath>
            <w:r>
              <w:rPr>
                <w:rFonts w:ascii="Times New Roman" w:hAnsi="Times New Roman"/>
                <w:sz w:val="22"/>
                <w:szCs w:val="22"/>
              </w:rPr>
              <w:t>. I</w:t>
            </w:r>
            <w:r w:rsidRPr="005A2ED5">
              <w:rPr>
                <w:rFonts w:ascii="Times New Roman" w:hAnsi="Times New Roman"/>
                <w:sz w:val="22"/>
                <w:szCs w:val="22"/>
              </w:rPr>
              <w:t xml:space="preserve">n case </w:t>
            </w:r>
            <m:oMath>
              <m:r>
                <w:rPr>
                  <w:rFonts w:ascii="Cambria Math" w:hAnsi="Cambria Math"/>
                  <w:sz w:val="22"/>
                  <w:szCs w:val="22"/>
                </w:rPr>
                <m:t>N&gt;</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oMath>
            <w:r w:rsidRPr="005A2ED5">
              <w:rPr>
                <w:rFonts w:ascii="Times New Roman" w:hAnsi="Times New Roman"/>
                <w:sz w:val="22"/>
                <w:szCs w:val="22"/>
              </w:rPr>
              <w:t xml:space="preserve"> </w:t>
            </w:r>
            <w:r>
              <w:rPr>
                <w:rFonts w:ascii="Times New Roman" w:hAnsi="Times New Roman"/>
                <w:sz w:val="22"/>
                <w:szCs w:val="22"/>
              </w:rPr>
              <w:t>is agreed in P10 and</w:t>
            </w:r>
            <w:r w:rsidRPr="005A2ED5">
              <w:rPr>
                <w:rFonts w:ascii="Times New Roman" w:hAnsi="Times New Roman"/>
                <w:sz w:val="22"/>
                <w:szCs w:val="22"/>
              </w:rPr>
              <w:t xml:space="preserve">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f</m:t>
                  </m:r>
                </m:sub>
              </m:sSub>
            </m:oMath>
            <w:r w:rsidRPr="005A2ED5">
              <w:rPr>
                <w:rFonts w:ascii="Times New Roman" w:hAnsi="Times New Roman"/>
                <w:sz w:val="22"/>
                <w:szCs w:val="22"/>
              </w:rPr>
              <w:t xml:space="preserve"> is reported</w:t>
            </w:r>
            <w:r>
              <w:rPr>
                <w:rFonts w:ascii="Times New Roman" w:hAnsi="Times New Roman"/>
                <w:sz w:val="22"/>
                <w:szCs w:val="22"/>
              </w:rPr>
              <w:t xml:space="preserve">, it is not clear if under Alt 1-1 a shift is needed to remap the FD bases such that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3</m:t>
                  </m:r>
                </m:sub>
                <m:sup>
                  <m:r>
                    <w:rPr>
                      <w:rFonts w:ascii="Cambria Math" w:hAnsi="Cambria Math"/>
                      <w:sz w:val="22"/>
                      <w:szCs w:val="22"/>
                    </w:rPr>
                    <m:t>(0)</m:t>
                  </m:r>
                </m:sup>
              </m:sSubSup>
              <m:r>
                <w:rPr>
                  <w:rFonts w:ascii="Cambria Math" w:hAnsi="Cambria Math"/>
                  <w:sz w:val="22"/>
                  <w:szCs w:val="22"/>
                </w:rPr>
                <m:t>=0</m:t>
              </m:r>
            </m:oMath>
            <w:r>
              <w:rPr>
                <w:rFonts w:ascii="Times New Roman" w:hAnsi="Times New Roman"/>
                <w:sz w:val="22"/>
                <w:szCs w:val="22"/>
              </w:rPr>
              <w:t xml:space="preserve">, or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3</m:t>
                  </m:r>
                </m:sub>
                <m:sup>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1</m:t>
                      </m:r>
                    </m:sub>
                    <m:sup>
                      <m:r>
                        <w:rPr>
                          <w:rFonts w:ascii="Cambria Math" w:hAnsi="Cambria Math"/>
                          <w:sz w:val="22"/>
                          <w:szCs w:val="22"/>
                        </w:rPr>
                        <m:t>*</m:t>
                      </m:r>
                    </m:sup>
                  </m:sSubSup>
                  <m:r>
                    <w:rPr>
                      <w:rFonts w:ascii="Cambria Math" w:hAnsi="Cambria Math"/>
                      <w:sz w:val="22"/>
                      <w:szCs w:val="22"/>
                    </w:rPr>
                    <m:t>)</m:t>
                  </m:r>
                </m:sup>
              </m:sSubSup>
              <m:r>
                <w:rPr>
                  <w:rFonts w:ascii="Cambria Math" w:hAnsi="Cambria Math"/>
                  <w:sz w:val="22"/>
                  <w:szCs w:val="22"/>
                </w:rPr>
                <m:t>=0</m:t>
              </m:r>
            </m:oMath>
            <w:r>
              <w:rPr>
                <w:rFonts w:ascii="Times New Roman" w:hAnsi="Times New Roman"/>
                <w:sz w:val="22"/>
                <w:szCs w:val="22"/>
              </w:rPr>
              <w:t xml:space="preserve"> (in case of layer-common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f</m:t>
                  </m:r>
                </m:sub>
              </m:sSub>
            </m:oMath>
            <w:r>
              <w:rPr>
                <w:rFonts w:ascii="Times New Roman" w:hAnsi="Times New Roman"/>
                <w:sz w:val="22"/>
                <w:szCs w:val="22"/>
              </w:rPr>
              <w:t xml:space="preserve">) and only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bases are reported, or whether no shift is needed and all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oMath>
            <w:r>
              <w:rPr>
                <w:rFonts w:ascii="Times New Roman" w:hAnsi="Times New Roman"/>
                <w:sz w:val="22"/>
                <w:szCs w:val="22"/>
              </w:rPr>
              <w:t xml:space="preserve"> FD bases are reported.</w:t>
            </w:r>
          </w:p>
          <w:p w14:paraId="4401CD1B" w14:textId="57B5CBD3"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On the other hand, Alt 1-2 would follow Rel-16 in this case and reports only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bases, after remapping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3</m:t>
                  </m:r>
                </m:sub>
                <m: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1</m:t>
                      </m:r>
                    </m:sub>
                    <m:sup>
                      <m:r>
                        <w:rPr>
                          <w:rFonts w:ascii="Cambria Math" w:hAnsi="Cambria Math"/>
                          <w:sz w:val="22"/>
                          <w:szCs w:val="22"/>
                        </w:rPr>
                        <m:t>*</m:t>
                      </m:r>
                    </m:sup>
                  </m:sSubSup>
                  <m:r>
                    <w:rPr>
                      <w:rFonts w:ascii="Cambria Math" w:hAnsi="Cambria Math"/>
                      <w:sz w:val="22"/>
                      <w:szCs w:val="22"/>
                    </w:rPr>
                    <m:t>)</m:t>
                  </m:r>
                </m:sup>
              </m:sSubSup>
              <m:r>
                <w:rPr>
                  <w:rFonts w:ascii="Cambria Math" w:hAnsi="Cambria Math"/>
                  <w:sz w:val="22"/>
                  <w:szCs w:val="22"/>
                </w:rPr>
                <m:t>=0</m:t>
              </m:r>
            </m:oMath>
            <w:r>
              <w:rPr>
                <w:rFonts w:ascii="Times New Roman" w:hAnsi="Times New Roman"/>
                <w:sz w:val="22"/>
                <w:szCs w:val="22"/>
              </w:rPr>
              <w:t xml:space="preserve"> (in case of layer-common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f</m:t>
                  </m:r>
                </m:sub>
              </m:sSub>
            </m:oMath>
            <w:r>
              <w:rPr>
                <w:rFonts w:ascii="Times New Roman" w:hAnsi="Times New Roman"/>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l</m:t>
                  </m:r>
                </m:sub>
                <m:sup>
                  <m:r>
                    <w:rPr>
                      <w:rFonts w:ascii="Cambria Math" w:hAnsi="Cambria Math"/>
                      <w:sz w:val="22"/>
                      <w:szCs w:val="22"/>
                    </w:rPr>
                    <m:t>*</m:t>
                  </m:r>
                </m:sup>
              </m:sSubSup>
              <m:r>
                <w:rPr>
                  <w:rFonts w:ascii="Cambria Math" w:hAnsi="Cambria Math"/>
                  <w:sz w:val="22"/>
                  <w:szCs w:val="22"/>
                </w:rPr>
                <m:t>=0</m:t>
              </m:r>
            </m:oMath>
            <w:r>
              <w:rPr>
                <w:rFonts w:ascii="Times New Roman" w:hAnsi="Times New Roman"/>
                <w:sz w:val="22"/>
                <w:szCs w:val="22"/>
              </w:rPr>
              <w:t>.</w:t>
            </w:r>
          </w:p>
        </w:tc>
      </w:tr>
      <w:tr w:rsidR="00CC4BF1" w:rsidRPr="005036F6" w14:paraId="7D14E1DD" w14:textId="77777777" w:rsidTr="0050267E">
        <w:tc>
          <w:tcPr>
            <w:tcW w:w="1384" w:type="dxa"/>
            <w:shd w:val="clear" w:color="auto" w:fill="auto"/>
          </w:tcPr>
          <w:p w14:paraId="7DD5E8D6" w14:textId="02F660D4" w:rsidR="00CC4BF1" w:rsidRDefault="00CC4BF1"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12525F0B" w14:textId="723F3E31" w:rsidR="00CC4BF1" w:rsidRDefault="00CC4BF1"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the proposal</w:t>
            </w:r>
          </w:p>
        </w:tc>
      </w:tr>
      <w:tr w:rsidR="00C40240" w:rsidRPr="005036F6" w14:paraId="0C131163" w14:textId="77777777" w:rsidTr="0050267E">
        <w:tc>
          <w:tcPr>
            <w:tcW w:w="1384" w:type="dxa"/>
            <w:shd w:val="clear" w:color="auto" w:fill="auto"/>
          </w:tcPr>
          <w:p w14:paraId="20D94666" w14:textId="6FD9B8B8" w:rsidR="00C40240" w:rsidRDefault="00C40240"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4A6E7F36" w14:textId="6A741F6D" w:rsidR="00C40240" w:rsidRDefault="00C40240"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 and we cannot accept the shifting/remapping operation.</w:t>
            </w:r>
          </w:p>
        </w:tc>
      </w:tr>
      <w:tr w:rsidR="00FE1DD6" w:rsidRPr="005036F6" w14:paraId="4F60C390" w14:textId="77777777" w:rsidTr="0050267E">
        <w:tc>
          <w:tcPr>
            <w:tcW w:w="1384" w:type="dxa"/>
            <w:shd w:val="clear" w:color="auto" w:fill="auto"/>
          </w:tcPr>
          <w:p w14:paraId="3F1DFCEA" w14:textId="3B9C8C45" w:rsidR="00FE1DD6" w:rsidRDefault="00FE1DD6" w:rsidP="00FE1DD6">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7FBE154B" w14:textId="77777777" w:rsidR="00FE1DD6" w:rsidRDefault="00FE1DD6" w:rsidP="00FE1DD6">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with Alt 1-1 as well. We don’t think any shift or remapping is needed. It does not reduce any overhead but just increases UE processing complexity.</w:t>
            </w:r>
          </w:p>
          <w:p w14:paraId="7C7C80A9" w14:textId="3A43E378" w:rsidR="00FE1DD6" w:rsidRDefault="00FE1DD6" w:rsidP="00FE1DD6">
            <w:pPr>
              <w:autoSpaceDE w:val="0"/>
              <w:autoSpaceDN w:val="0"/>
              <w:adjustRightInd w:val="0"/>
              <w:snapToGrid w:val="0"/>
              <w:spacing w:beforeLines="50" w:before="120"/>
              <w:jc w:val="both"/>
              <w:rPr>
                <w:rFonts w:ascii="Times New Roman" w:hAnsi="Times New Roman"/>
                <w:sz w:val="22"/>
                <w:szCs w:val="22"/>
              </w:rPr>
            </w:pPr>
            <w:r>
              <w:rPr>
                <w:rFonts w:ascii="Times New Roman" w:eastAsiaTheme="minorEastAsia" w:hAnsi="Times New Roman"/>
                <w:sz w:val="22"/>
                <w:szCs w:val="22"/>
                <w:lang w:eastAsia="zh-CN"/>
              </w:rPr>
              <w:t>It seems Alt 1-1 stands for the majority view. We suggest to agree on this Alt, and clarify the subbullet as a note that shift/remapping is not supported.</w:t>
            </w:r>
          </w:p>
        </w:tc>
      </w:tr>
      <w:tr w:rsidR="00D2297C" w:rsidRPr="005036F6" w14:paraId="15ECB840" w14:textId="77777777" w:rsidTr="0050267E">
        <w:tc>
          <w:tcPr>
            <w:tcW w:w="1384" w:type="dxa"/>
            <w:shd w:val="clear" w:color="auto" w:fill="auto"/>
          </w:tcPr>
          <w:p w14:paraId="391AFA6E" w14:textId="69C17E24" w:rsidR="00D2297C" w:rsidRDefault="00D2297C" w:rsidP="00FE1DD6">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250" w:type="dxa"/>
            <w:shd w:val="clear" w:color="auto" w:fill="auto"/>
          </w:tcPr>
          <w:p w14:paraId="5B062600" w14:textId="7F75001C" w:rsidR="00D2297C" w:rsidRDefault="00D2297C" w:rsidP="00FE1DD6">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EE5F76" w:rsidRPr="005036F6" w14:paraId="312557D9" w14:textId="77777777" w:rsidTr="0050267E">
        <w:tc>
          <w:tcPr>
            <w:tcW w:w="1384" w:type="dxa"/>
            <w:shd w:val="clear" w:color="auto" w:fill="auto"/>
          </w:tcPr>
          <w:p w14:paraId="1FFAFB78" w14:textId="66B0BA39" w:rsidR="00EE5F76" w:rsidRDefault="00EE5F76" w:rsidP="00FE1DD6">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7A8DE8B5" w14:textId="24E5071B" w:rsidR="00EE5F76" w:rsidRDefault="00EE5F76" w:rsidP="00FE1DD6">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p>
        </w:tc>
      </w:tr>
      <w:tr w:rsidR="0061376F" w:rsidRPr="005036F6" w14:paraId="71342C2F"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553ED25E"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193C88" w14:textId="77777777" w:rsidR="0061376F" w:rsidRDefault="0061376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257B00" w:rsidRPr="005036F6" w14:paraId="5F7A6953"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10058BBA" w14:textId="5395DDA7" w:rsidR="00257B00" w:rsidRDefault="00257B00" w:rsidP="0061376F">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FCE114C" w14:textId="5BA26323" w:rsidR="00257B00" w:rsidRDefault="00257B00" w:rsidP="0061376F">
            <w:pPr>
              <w:autoSpaceDE w:val="0"/>
              <w:autoSpaceDN w:val="0"/>
              <w:adjustRightInd w:val="0"/>
              <w:snapToGrid w:val="0"/>
              <w:spacing w:beforeLines="50" w:before="12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 the proposal</w:t>
            </w:r>
          </w:p>
        </w:tc>
      </w:tr>
    </w:tbl>
    <w:p w14:paraId="72716194" w14:textId="075CABB1" w:rsidR="002C0D08" w:rsidRPr="00E34745" w:rsidRDefault="002C0D0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p>
    <w:p w14:paraId="36CC5198" w14:textId="1F91DB14" w:rsidR="00EB391C" w:rsidRPr="00E34745" w:rsidRDefault="00827E0C" w:rsidP="009A03F2">
      <w:pPr>
        <w:pStyle w:val="Heading2"/>
        <w:spacing w:beforeLines="50" w:before="120" w:after="0"/>
        <w:rPr>
          <w:rFonts w:ascii="Times New Roman" w:hAnsi="Times New Roman"/>
          <w:i w:val="0"/>
          <w:sz w:val="26"/>
          <w:szCs w:val="26"/>
        </w:rPr>
      </w:pPr>
      <w:r w:rsidRPr="00E34745">
        <w:rPr>
          <w:rFonts w:ascii="Times New Roman" w:hAnsi="Times New Roman"/>
          <w:i w:val="0"/>
          <w:sz w:val="26"/>
          <w:szCs w:val="26"/>
        </w:rPr>
        <w:t>Rank</w:t>
      </w:r>
      <w:r w:rsidR="006C38FA">
        <w:rPr>
          <w:rFonts w:ascii="Times New Roman" w:hAnsi="Times New Roman"/>
          <w:i w:val="0"/>
          <w:sz w:val="26"/>
          <w:szCs w:val="26"/>
        </w:rPr>
        <w:t xml:space="preserve"> 2 for Rel-17 PS Codebook Design</w:t>
      </w:r>
    </w:p>
    <w:p w14:paraId="7B4A1195" w14:textId="1EBF0751" w:rsidR="003062E8" w:rsidRPr="005036F6" w:rsidRDefault="001B6A3E" w:rsidP="009A03F2">
      <w:pPr>
        <w:spacing w:beforeLines="50" w:before="120"/>
        <w:ind w:left="0" w:firstLine="0"/>
        <w:jc w:val="both"/>
        <w:rPr>
          <w:rFonts w:ascii="Times New Roman" w:eastAsia="SimSun" w:hAnsi="Times New Roman"/>
          <w:b/>
          <w:sz w:val="22"/>
          <w:szCs w:val="22"/>
          <w:lang w:val="en-US" w:eastAsia="zh-CN"/>
        </w:rPr>
      </w:pPr>
      <w:r w:rsidRPr="005036F6">
        <w:rPr>
          <w:rFonts w:ascii="Times New Roman" w:eastAsia="SimSun" w:hAnsi="Times New Roman"/>
          <w:sz w:val="22"/>
          <w:szCs w:val="22"/>
          <w:lang w:val="en-US" w:eastAsia="zh-CN"/>
        </w:rPr>
        <w:t>About</w:t>
      </w:r>
      <w:r w:rsidR="003062E8" w:rsidRPr="005036F6">
        <w:rPr>
          <w:rFonts w:ascii="Times New Roman" w:eastAsia="SimSun" w:hAnsi="Times New Roman"/>
          <w:sz w:val="22"/>
          <w:szCs w:val="22"/>
          <w:lang w:val="en-US" w:eastAsia="zh-CN"/>
        </w:rPr>
        <w:t xml:space="preserve"> 10 companies </w:t>
      </w:r>
      <w:r w:rsidRPr="005036F6">
        <w:rPr>
          <w:rFonts w:ascii="Times New Roman" w:eastAsia="SimSun" w:hAnsi="Times New Roman"/>
          <w:sz w:val="22"/>
          <w:szCs w:val="22"/>
          <w:lang w:val="en-US" w:eastAsia="zh-CN"/>
        </w:rPr>
        <w:t xml:space="preserve">have </w:t>
      </w:r>
      <w:r w:rsidR="003062E8" w:rsidRPr="005036F6">
        <w:rPr>
          <w:rFonts w:ascii="Times New Roman" w:eastAsia="SimSun" w:hAnsi="Times New Roman"/>
          <w:sz w:val="22"/>
          <w:szCs w:val="22"/>
          <w:lang w:val="en-US" w:eastAsia="zh-CN"/>
        </w:rPr>
        <w:t xml:space="preserve">shared their views on the issue </w:t>
      </w:r>
      <w:r w:rsidRPr="005036F6">
        <w:rPr>
          <w:rFonts w:ascii="Times New Roman" w:eastAsia="SimSun" w:hAnsi="Times New Roman"/>
          <w:sz w:val="22"/>
          <w:szCs w:val="22"/>
          <w:lang w:val="en-US" w:eastAsia="zh-CN"/>
        </w:rPr>
        <w:t xml:space="preserve">whether </w:t>
      </w:r>
      <w:r w:rsidR="003062E8" w:rsidRPr="005036F6">
        <w:rPr>
          <w:rFonts w:ascii="Times New Roman" w:eastAsia="SimSun" w:hAnsi="Times New Roman"/>
          <w:sz w:val="22"/>
          <w:szCs w:val="22"/>
          <w:lang w:val="en-US" w:eastAsia="zh-CN"/>
        </w:rPr>
        <w:t>port selection is layer-common or layer-</w:t>
      </w:r>
      <w:r w:rsidRPr="005036F6">
        <w:rPr>
          <w:rFonts w:ascii="Times New Roman" w:eastAsia="SimSun" w:hAnsi="Times New Roman"/>
          <w:sz w:val="22"/>
          <w:szCs w:val="22"/>
          <w:lang w:val="en-US" w:eastAsia="zh-CN"/>
        </w:rPr>
        <w:t>specific</w:t>
      </w:r>
      <w:r w:rsidR="003062E8" w:rsidRPr="005036F6">
        <w:rPr>
          <w:rFonts w:ascii="Times New Roman" w:eastAsia="SimSun" w:hAnsi="Times New Roman"/>
          <w:sz w:val="22"/>
          <w:szCs w:val="22"/>
          <w:lang w:val="en-US" w:eastAsia="zh-CN"/>
        </w:rPr>
        <w:t xml:space="preserve"> for rank 2. The views are listed in the following tables. </w:t>
      </w:r>
    </w:p>
    <w:p w14:paraId="639183F4" w14:textId="25988AF0" w:rsidR="003062E8" w:rsidRPr="005036F6" w:rsidRDefault="00B473D8" w:rsidP="009A03F2">
      <w:pPr>
        <w:pStyle w:val="Caption"/>
        <w:spacing w:beforeLines="50" w:after="0"/>
        <w:jc w:val="center"/>
        <w:rPr>
          <w:sz w:val="22"/>
          <w:szCs w:val="22"/>
          <w:lang w:val="en-US"/>
        </w:rPr>
      </w:pPr>
      <w:r w:rsidRPr="005036F6">
        <w:rPr>
          <w:sz w:val="22"/>
          <w:szCs w:val="22"/>
        </w:rPr>
        <w:t>Table 9</w:t>
      </w:r>
      <w:r w:rsidR="003062E8" w:rsidRPr="005036F6">
        <w:rPr>
          <w:sz w:val="22"/>
          <w:szCs w:val="22"/>
        </w:rPr>
        <w:t xml:space="preserve"> Port selection for rank2</w:t>
      </w:r>
    </w:p>
    <w:tbl>
      <w:tblPr>
        <w:tblStyle w:val="TableGrid"/>
        <w:tblW w:w="0" w:type="auto"/>
        <w:tblLook w:val="04A0" w:firstRow="1" w:lastRow="0" w:firstColumn="1" w:lastColumn="0" w:noHBand="0" w:noVBand="1"/>
      </w:tblPr>
      <w:tblGrid>
        <w:gridCol w:w="3098"/>
        <w:gridCol w:w="6533"/>
      </w:tblGrid>
      <w:tr w:rsidR="003062E8" w:rsidRPr="005036F6" w14:paraId="5A19F523"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80072C"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682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AA01387"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3062E8" w:rsidRPr="005036F6" w14:paraId="6FE984C3"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30DE2A6A" w14:textId="77777777" w:rsidR="003062E8" w:rsidRPr="005036F6" w:rsidRDefault="003062E8"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Layer-common(9)</w:t>
            </w:r>
          </w:p>
        </w:tc>
        <w:tc>
          <w:tcPr>
            <w:tcW w:w="6827" w:type="dxa"/>
            <w:tcBorders>
              <w:top w:val="single" w:sz="4" w:space="0" w:color="000000"/>
              <w:left w:val="single" w:sz="4" w:space="0" w:color="000000"/>
              <w:bottom w:val="single" w:sz="4" w:space="0" w:color="000000"/>
              <w:right w:val="single" w:sz="4" w:space="0" w:color="000000"/>
            </w:tcBorders>
            <w:vAlign w:val="center"/>
          </w:tcPr>
          <w:p w14:paraId="560DF129" w14:textId="21887742" w:rsidR="003062E8" w:rsidRPr="005036F6" w:rsidRDefault="003062E8"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Huawei,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HiSilicon,</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CATT</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(at least for Mv=1),</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OPPO</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(all RI),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Fraunhofer IIS, Fraunhofer HHI,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Intel (all RI),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Apple(all RI),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Ericsson</w:t>
            </w:r>
          </w:p>
        </w:tc>
      </w:tr>
      <w:tr w:rsidR="003062E8" w:rsidRPr="005036F6" w14:paraId="4425935C"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6C9728FE" w14:textId="77777777" w:rsidR="003062E8" w:rsidRPr="005036F6" w:rsidRDefault="003062E8"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Layer-specific(1)</w:t>
            </w:r>
          </w:p>
        </w:tc>
        <w:tc>
          <w:tcPr>
            <w:tcW w:w="6827" w:type="dxa"/>
            <w:tcBorders>
              <w:top w:val="single" w:sz="4" w:space="0" w:color="000000"/>
              <w:left w:val="single" w:sz="4" w:space="0" w:color="000000"/>
              <w:bottom w:val="single" w:sz="4" w:space="0" w:color="000000"/>
              <w:right w:val="single" w:sz="4" w:space="0" w:color="000000"/>
            </w:tcBorders>
            <w:vAlign w:val="center"/>
          </w:tcPr>
          <w:p w14:paraId="7E0C97B9" w14:textId="77777777" w:rsidR="003062E8" w:rsidRPr="005036F6" w:rsidRDefault="003062E8"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w:t>
            </w:r>
          </w:p>
        </w:tc>
      </w:tr>
    </w:tbl>
    <w:p w14:paraId="21D94076" w14:textId="49BE00A5" w:rsidR="003062E8" w:rsidRPr="005036F6" w:rsidRDefault="003062E8" w:rsidP="009A03F2">
      <w:pPr>
        <w:autoSpaceDE w:val="0"/>
        <w:autoSpaceDN w:val="0"/>
        <w:adjustRightInd w:val="0"/>
        <w:snapToGrid w:val="0"/>
        <w:spacing w:beforeLines="50" w:before="120"/>
        <w:ind w:left="0" w:firstLine="0"/>
        <w:jc w:val="both"/>
        <w:rPr>
          <w:rFonts w:ascii="Times New Roman" w:eastAsia="SimSun" w:hAnsi="Times New Roman"/>
          <w:color w:val="000000" w:themeColor="text1"/>
          <w:sz w:val="22"/>
          <w:szCs w:val="22"/>
          <w:lang w:eastAsia="zh-CN"/>
        </w:rPr>
      </w:pPr>
      <w:r w:rsidRPr="005036F6">
        <w:rPr>
          <w:rFonts w:ascii="Times New Roman" w:eastAsia="SimSun" w:hAnsi="Times New Roman"/>
          <w:color w:val="000000" w:themeColor="text1"/>
          <w:sz w:val="22"/>
          <w:szCs w:val="22"/>
          <w:lang w:eastAsia="zh-CN"/>
        </w:rPr>
        <w:t>Companies preferring port selection is layer-common have the following considerations:</w:t>
      </w:r>
    </w:p>
    <w:p w14:paraId="2FE4973F" w14:textId="1EF6D381" w:rsidR="003062E8" w:rsidRPr="005036F6" w:rsidRDefault="000C2415" w:rsidP="009A03F2">
      <w:pPr>
        <w:pStyle w:val="ListParagraph"/>
        <w:numPr>
          <w:ilvl w:val="0"/>
          <w:numId w:val="119"/>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eastAsia="zh-CN"/>
        </w:rPr>
      </w:pPr>
      <w:r w:rsidRPr="005036F6">
        <w:rPr>
          <w:rFonts w:ascii="Times New Roman" w:eastAsia="SimSun" w:hAnsi="Times New Roman"/>
          <w:color w:val="000000" w:themeColor="text1"/>
          <w:sz w:val="22"/>
          <w:szCs w:val="22"/>
          <w:lang w:eastAsia="zh-CN"/>
        </w:rPr>
        <w:t>C</w:t>
      </w:r>
      <w:r w:rsidR="003062E8" w:rsidRPr="005036F6">
        <w:rPr>
          <w:rFonts w:ascii="Times New Roman" w:eastAsia="SimSun" w:hAnsi="Times New Roman"/>
          <w:color w:val="000000" w:themeColor="text1"/>
          <w:sz w:val="22"/>
          <w:szCs w:val="22"/>
          <w:lang w:eastAsia="zh-CN"/>
        </w:rPr>
        <w:t xml:space="preserve">ompanies provide simulation results (e.g. Huawei, HiSilicon, CATT, Fraunhofer IIS, </w:t>
      </w:r>
      <w:r w:rsidR="00AC3D53" w:rsidRPr="005036F6">
        <w:rPr>
          <w:rFonts w:ascii="Times New Roman" w:eastAsia="SimSun" w:hAnsi="Times New Roman"/>
          <w:color w:val="000000" w:themeColor="text1"/>
          <w:sz w:val="22"/>
          <w:szCs w:val="22"/>
          <w:lang w:eastAsia="zh-CN"/>
        </w:rPr>
        <w:t>and Fraunhofer</w:t>
      </w:r>
      <w:r w:rsidR="003062E8" w:rsidRPr="005036F6">
        <w:rPr>
          <w:rFonts w:ascii="Times New Roman" w:eastAsia="SimSun" w:hAnsi="Times New Roman"/>
          <w:color w:val="000000" w:themeColor="text1"/>
          <w:sz w:val="22"/>
          <w:szCs w:val="22"/>
          <w:lang w:eastAsia="zh-CN"/>
        </w:rPr>
        <w:t xml:space="preserve"> HHI) show that the performance of layer-common for port selection is similar to that of layer-specific with the same overhead for different configurations of number of CSI-RS ports. Furthermore, many companies (e.g. Huawei, </w:t>
      </w:r>
      <w:r w:rsidR="001A5619" w:rsidRPr="005036F6">
        <w:rPr>
          <w:rFonts w:ascii="Times New Roman" w:eastAsia="SimSun" w:hAnsi="Times New Roman"/>
          <w:color w:val="000000" w:themeColor="text1"/>
          <w:sz w:val="22"/>
          <w:szCs w:val="22"/>
          <w:lang w:eastAsia="zh-CN"/>
        </w:rPr>
        <w:t>HiSilicon</w:t>
      </w:r>
      <w:r w:rsidR="003062E8" w:rsidRPr="005036F6">
        <w:rPr>
          <w:rFonts w:ascii="Times New Roman" w:eastAsia="SimSun" w:hAnsi="Times New Roman"/>
          <w:color w:val="000000" w:themeColor="text1"/>
          <w:sz w:val="22"/>
          <w:szCs w:val="22"/>
          <w:lang w:eastAsia="zh-CN"/>
        </w:rPr>
        <w:t xml:space="preserve">, Intel, </w:t>
      </w:r>
      <w:r w:rsidR="00AC3D53" w:rsidRPr="005036F6">
        <w:rPr>
          <w:rFonts w:ascii="Times New Roman" w:eastAsia="SimSun" w:hAnsi="Times New Roman"/>
          <w:color w:val="000000" w:themeColor="text1"/>
          <w:sz w:val="22"/>
          <w:szCs w:val="22"/>
          <w:lang w:eastAsia="zh-CN"/>
        </w:rPr>
        <w:t>and OPPO</w:t>
      </w:r>
      <w:r w:rsidR="003062E8" w:rsidRPr="005036F6">
        <w:rPr>
          <w:rFonts w:ascii="Times New Roman" w:eastAsia="SimSun" w:hAnsi="Times New Roman"/>
          <w:color w:val="000000" w:themeColor="text1"/>
          <w:sz w:val="22"/>
          <w:szCs w:val="22"/>
          <w:lang w:eastAsia="zh-CN"/>
        </w:rPr>
        <w:t xml:space="preserve">) view that port selection for rank2 for R17 Type II codebook should be the same with R16 Type II codebook, which help to reduce the PMI search complexity. Companies (e.g. Fraunhofer IIS, Fraunhofer HHI) point out that layer-specific port selection indication results in a high feedback overhead as the maximum number of supported ports as well as the maximum number of selected ports are as high as 32. </w:t>
      </w:r>
    </w:p>
    <w:p w14:paraId="6453C7FD" w14:textId="398E433E" w:rsidR="00955C1D" w:rsidRPr="005036F6" w:rsidRDefault="0093057B" w:rsidP="009A03F2">
      <w:pPr>
        <w:autoSpaceDE w:val="0"/>
        <w:autoSpaceDN w:val="0"/>
        <w:adjustRightInd w:val="0"/>
        <w:snapToGrid w:val="0"/>
        <w:spacing w:beforeLines="50" w:before="120"/>
        <w:ind w:left="0" w:firstLine="0"/>
        <w:jc w:val="both"/>
        <w:rPr>
          <w:rFonts w:ascii="Times New Roman" w:hAnsi="Times New Roman"/>
          <w:color w:val="000000"/>
          <w:sz w:val="22"/>
          <w:szCs w:val="22"/>
          <w:lang w:val="en-US"/>
        </w:rPr>
      </w:pPr>
      <w:r w:rsidRPr="005036F6">
        <w:rPr>
          <w:rFonts w:ascii="Times New Roman" w:eastAsia="SimSun" w:hAnsi="Times New Roman"/>
          <w:sz w:val="22"/>
          <w:szCs w:val="22"/>
          <w:lang w:eastAsia="zh-CN"/>
        </w:rPr>
        <w:t xml:space="preserve">On the other hand, </w:t>
      </w:r>
      <w:r w:rsidR="007A66C9" w:rsidRPr="005036F6">
        <w:rPr>
          <w:rFonts w:ascii="Times New Roman" w:eastAsia="SimSun" w:hAnsi="Times New Roman"/>
          <w:sz w:val="22"/>
          <w:szCs w:val="22"/>
          <w:lang w:eastAsia="zh-CN"/>
        </w:rPr>
        <w:t>Samsung prefers</w:t>
      </w:r>
      <w:r w:rsidR="008A7008" w:rsidRPr="005036F6">
        <w:rPr>
          <w:rFonts w:ascii="Times New Roman" w:eastAsia="SimSun" w:hAnsi="Times New Roman"/>
          <w:sz w:val="22"/>
          <w:szCs w:val="22"/>
          <w:lang w:eastAsia="zh-CN"/>
        </w:rPr>
        <w:t xml:space="preserve"> port selection is layer-specific</w:t>
      </w:r>
      <w:r w:rsidR="007A66C9" w:rsidRPr="005036F6">
        <w:rPr>
          <w:rFonts w:ascii="Times New Roman" w:eastAsia="SimSun" w:hAnsi="Times New Roman"/>
          <w:sz w:val="22"/>
          <w:szCs w:val="22"/>
          <w:lang w:eastAsia="zh-CN"/>
        </w:rPr>
        <w:t>.</w:t>
      </w:r>
      <w:r w:rsidR="008A7008" w:rsidRPr="005036F6">
        <w:rPr>
          <w:rFonts w:ascii="Times New Roman" w:eastAsia="SimSun" w:hAnsi="Times New Roman"/>
          <w:sz w:val="22"/>
          <w:szCs w:val="22"/>
          <w:lang w:eastAsia="zh-CN"/>
        </w:rPr>
        <w:t xml:space="preserve"> </w:t>
      </w:r>
      <w:r w:rsidR="007A66C9" w:rsidRPr="005036F6">
        <w:rPr>
          <w:rFonts w:ascii="Times New Roman" w:eastAsia="SimSun" w:hAnsi="Times New Roman"/>
          <w:sz w:val="22"/>
          <w:szCs w:val="22"/>
          <w:lang w:eastAsia="zh-CN"/>
        </w:rPr>
        <w:t xml:space="preserve">In Samsung’s simulation result, </w:t>
      </w:r>
      <w:r w:rsidR="008A7008" w:rsidRPr="005036F6">
        <w:rPr>
          <w:rFonts w:ascii="Times New Roman" w:eastAsia="SimSun" w:hAnsi="Times New Roman"/>
          <w:sz w:val="22"/>
          <w:szCs w:val="22"/>
          <w:lang w:eastAsia="zh-CN"/>
        </w:rPr>
        <w:t xml:space="preserve">layer-specific PS (W1) performs better than layer-common PS (W1) up to ~2-3%, especially in medium-high overhead regime (beta =0.75,1).  Meanwhile, Samsung consider that this issue is related to whether PS is </w:t>
      </w:r>
      <w:r w:rsidR="008A7008" w:rsidRPr="005036F6">
        <w:rPr>
          <w:rFonts w:ascii="Times New Roman" w:eastAsia="SimSun" w:hAnsi="Times New Roman"/>
          <w:sz w:val="22"/>
          <w:szCs w:val="22"/>
          <w:lang w:eastAsia="zh-CN"/>
        </w:rPr>
        <w:lastRenderedPageBreak/>
        <w:t>implemented before or after SVD operation to extract layers. If it is done after SVD, then layer-specific PS may be needed.</w:t>
      </w:r>
    </w:p>
    <w:p w14:paraId="7B83ECA1" w14:textId="77777777" w:rsidR="0037705F" w:rsidRPr="005036F6" w:rsidRDefault="0037705F"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 the following proposal is suggested:</w:t>
      </w:r>
    </w:p>
    <w:p w14:paraId="5AFC458A" w14:textId="328FD3F4" w:rsidR="003062E8" w:rsidRPr="005036F6" w:rsidRDefault="00B473D8" w:rsidP="009A03F2">
      <w:pPr>
        <w:autoSpaceDE w:val="0"/>
        <w:autoSpaceDN w:val="0"/>
        <w:adjustRightInd w:val="0"/>
        <w:snapToGrid w:val="0"/>
        <w:spacing w:beforeLines="50" w:before="120"/>
        <w:ind w:left="0" w:firstLine="0"/>
        <w:jc w:val="both"/>
        <w:rPr>
          <w:rFonts w:ascii="Times New Roman" w:eastAsiaTheme="minorEastAsia" w:hAnsi="Times New Roman"/>
          <w:b/>
          <w:bCs/>
          <w:i/>
          <w:sz w:val="22"/>
          <w:szCs w:val="22"/>
          <w:lang w:eastAsia="zh-CN"/>
        </w:rPr>
      </w:pPr>
      <w:r w:rsidRPr="005036F6">
        <w:rPr>
          <w:rFonts w:ascii="Times New Roman" w:eastAsia="MS Mincho" w:hAnsi="Times New Roman"/>
          <w:b/>
          <w:i/>
          <w:sz w:val="22"/>
          <w:szCs w:val="22"/>
          <w:lang w:eastAsia="ja-JP"/>
        </w:rPr>
        <w:t>Proposal 9</w:t>
      </w:r>
      <w:r w:rsidR="003062E8" w:rsidRPr="005036F6">
        <w:rPr>
          <w:rFonts w:ascii="Times New Roman" w:eastAsia="MS Mincho" w:hAnsi="Times New Roman"/>
          <w:b/>
          <w:i/>
          <w:sz w:val="22"/>
          <w:szCs w:val="22"/>
          <w:lang w:eastAsia="ja-JP"/>
        </w:rPr>
        <w:t xml:space="preserve">: </w:t>
      </w:r>
      <w:r w:rsidR="00E340F1" w:rsidRPr="005036F6">
        <w:rPr>
          <w:rFonts w:ascii="Times New Roman" w:eastAsia="MS Mincho" w:hAnsi="Times New Roman"/>
          <w:b/>
          <w:i/>
          <w:sz w:val="22"/>
          <w:szCs w:val="22"/>
          <w:lang w:eastAsia="ja-JP"/>
        </w:rPr>
        <w:t>For Rel-17 PS codebook, s</w:t>
      </w:r>
      <w:r w:rsidR="003062E8" w:rsidRPr="005036F6">
        <w:rPr>
          <w:rFonts w:ascii="Times New Roman" w:eastAsia="MS Mincho" w:hAnsi="Times New Roman"/>
          <w:b/>
          <w:i/>
          <w:sz w:val="22"/>
          <w:szCs w:val="22"/>
          <w:lang w:eastAsia="ja-JP"/>
        </w:rPr>
        <w:t xml:space="preserve">upport </w:t>
      </w:r>
      <w:r w:rsidR="003062E8" w:rsidRPr="005036F6">
        <w:rPr>
          <w:rFonts w:ascii="Times New Roman" w:eastAsiaTheme="minorEastAsia" w:hAnsi="Times New Roman"/>
          <w:b/>
          <w:bCs/>
          <w:i/>
          <w:sz w:val="22"/>
          <w:szCs w:val="22"/>
          <w:lang w:eastAsia="zh-CN"/>
        </w:rPr>
        <w:t>layer-common port selection for rank 2.</w:t>
      </w:r>
    </w:p>
    <w:p w14:paraId="5B530FBC" w14:textId="77777777" w:rsidR="00A14996" w:rsidRPr="005036F6" w:rsidRDefault="00A14996" w:rsidP="009A03F2">
      <w:pPr>
        <w:autoSpaceDE w:val="0"/>
        <w:autoSpaceDN w:val="0"/>
        <w:adjustRightInd w:val="0"/>
        <w:snapToGrid w:val="0"/>
        <w:spacing w:beforeLines="50" w:before="120"/>
        <w:ind w:left="0" w:firstLine="0"/>
        <w:jc w:val="both"/>
        <w:rPr>
          <w:rFonts w:ascii="Times New Roman" w:eastAsiaTheme="minorEastAsia" w:hAnsi="Times New Roman"/>
          <w:b/>
          <w:bCs/>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062E8" w:rsidRPr="005036F6" w14:paraId="545E8622" w14:textId="77777777" w:rsidTr="004E7872">
        <w:tc>
          <w:tcPr>
            <w:tcW w:w="1384" w:type="dxa"/>
            <w:shd w:val="clear" w:color="auto" w:fill="auto"/>
          </w:tcPr>
          <w:p w14:paraId="53F973CC"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23DC4562"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3062E8" w:rsidRPr="005036F6" w14:paraId="7E08A0DB" w14:textId="77777777" w:rsidTr="004E7872">
        <w:tc>
          <w:tcPr>
            <w:tcW w:w="1384" w:type="dxa"/>
            <w:shd w:val="clear" w:color="auto" w:fill="auto"/>
          </w:tcPr>
          <w:p w14:paraId="494CB5C5"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1EE6243B" w14:textId="52C2FFF2" w:rsidR="003062E8" w:rsidRPr="0000598C" w:rsidRDefault="000C2415"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9 is suggested based on the majority. </w:t>
            </w:r>
          </w:p>
        </w:tc>
      </w:tr>
      <w:tr w:rsidR="003062E8" w:rsidRPr="005036F6" w14:paraId="4449836C" w14:textId="77777777" w:rsidTr="004E7872">
        <w:tc>
          <w:tcPr>
            <w:tcW w:w="1384" w:type="dxa"/>
            <w:shd w:val="clear" w:color="auto" w:fill="auto"/>
          </w:tcPr>
          <w:p w14:paraId="2C0FDEF5" w14:textId="12517402" w:rsidR="003062E8" w:rsidRPr="0000598C" w:rsidRDefault="003158DE"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8250" w:type="dxa"/>
            <w:shd w:val="clear" w:color="auto" w:fill="auto"/>
          </w:tcPr>
          <w:p w14:paraId="77E917F8" w14:textId="294CDEA2" w:rsidR="003062E8" w:rsidRPr="0000598C" w:rsidRDefault="003158DE"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We are fine with the FL proposal</w:t>
            </w:r>
          </w:p>
        </w:tc>
      </w:tr>
      <w:tr w:rsidR="007C63D5" w:rsidRPr="005036F6" w14:paraId="2A3F951C" w14:textId="77777777" w:rsidTr="004E7872">
        <w:tc>
          <w:tcPr>
            <w:tcW w:w="1384" w:type="dxa"/>
            <w:shd w:val="clear" w:color="auto" w:fill="auto"/>
          </w:tcPr>
          <w:p w14:paraId="19E21E09" w14:textId="5A005B88"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12A6F632" w14:textId="5AC44EE4"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947B5A" w:rsidRPr="005036F6" w14:paraId="01D386B5" w14:textId="77777777" w:rsidTr="004E7872">
        <w:tc>
          <w:tcPr>
            <w:tcW w:w="1384" w:type="dxa"/>
            <w:shd w:val="clear" w:color="auto" w:fill="auto"/>
          </w:tcPr>
          <w:p w14:paraId="18060B60" w14:textId="20FD1953" w:rsidR="00947B5A" w:rsidRDefault="00947B5A"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3AEF1A5F" w14:textId="677A0FD9" w:rsidR="00947B5A" w:rsidRDefault="00947B5A"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BD2654" w:rsidRPr="005036F6" w14:paraId="46A3B0A7" w14:textId="77777777" w:rsidTr="004E7872">
        <w:tc>
          <w:tcPr>
            <w:tcW w:w="1384" w:type="dxa"/>
            <w:shd w:val="clear" w:color="auto" w:fill="auto"/>
          </w:tcPr>
          <w:p w14:paraId="0998B1FB" w14:textId="29506C08" w:rsidR="00BD2654" w:rsidRDefault="00BD2654" w:rsidP="00BD2654">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41F09C29" w14:textId="0D4D3D6F" w:rsidR="00BD2654" w:rsidRDefault="00BD2654" w:rsidP="00BD2654">
            <w:pPr>
              <w:autoSpaceDE w:val="0"/>
              <w:autoSpaceDN w:val="0"/>
              <w:adjustRightInd w:val="0"/>
              <w:snapToGrid w:val="0"/>
              <w:spacing w:beforeLines="50" w:before="12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with the proposal.</w:t>
            </w:r>
          </w:p>
        </w:tc>
      </w:tr>
      <w:tr w:rsidR="00D2297C" w:rsidRPr="005036F6" w14:paraId="25935E9A" w14:textId="77777777" w:rsidTr="004E7872">
        <w:tc>
          <w:tcPr>
            <w:tcW w:w="1384" w:type="dxa"/>
            <w:shd w:val="clear" w:color="auto" w:fill="auto"/>
          </w:tcPr>
          <w:p w14:paraId="765FFC58" w14:textId="28AC7D79" w:rsidR="00D2297C" w:rsidRDefault="00D2297C" w:rsidP="00BD265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250" w:type="dxa"/>
            <w:shd w:val="clear" w:color="auto" w:fill="auto"/>
          </w:tcPr>
          <w:p w14:paraId="5B60A47E" w14:textId="0D0B0924" w:rsidR="00D2297C" w:rsidRDefault="00D2297C" w:rsidP="00BD2654">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EE5F76" w:rsidRPr="005036F6" w14:paraId="0B2F58DD" w14:textId="77777777" w:rsidTr="004E7872">
        <w:tc>
          <w:tcPr>
            <w:tcW w:w="1384" w:type="dxa"/>
            <w:shd w:val="clear" w:color="auto" w:fill="auto"/>
          </w:tcPr>
          <w:p w14:paraId="7FF1D1EA" w14:textId="700570AB" w:rsidR="00EE5F76" w:rsidRDefault="00EE5F76" w:rsidP="00BD265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7B0F0B3F" w14:textId="1BC03D85" w:rsidR="00EE5F76" w:rsidRDefault="00EE5F76" w:rsidP="00BD2654">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1376F" w:rsidRPr="005036F6" w14:paraId="086EE0DD"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1C209CCF"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A2C8173" w14:textId="77777777" w:rsidR="0061376F" w:rsidRDefault="0061376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033FE4" w:rsidRPr="005036F6" w14:paraId="2FF14630"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1025251D" w14:textId="34163CAD" w:rsidR="00033FE4" w:rsidRDefault="00033FE4" w:rsidP="0061376F">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C0D93F0" w14:textId="46F72472" w:rsidR="00033FE4" w:rsidRDefault="00033FE4"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07A5746E" w14:textId="77777777" w:rsidR="000C2415" w:rsidRPr="005036F6" w:rsidRDefault="000C2415" w:rsidP="009A03F2">
      <w:pPr>
        <w:spacing w:beforeLines="50" w:before="120"/>
        <w:ind w:left="0" w:firstLine="0"/>
        <w:jc w:val="both"/>
        <w:rPr>
          <w:rFonts w:ascii="Times New Roman" w:eastAsia="SimSun" w:hAnsi="Times New Roman"/>
          <w:sz w:val="22"/>
          <w:szCs w:val="22"/>
          <w:lang w:val="en-US" w:eastAsia="zh-CN"/>
        </w:rPr>
      </w:pPr>
    </w:p>
    <w:p w14:paraId="62F22569" w14:textId="338FF3E6" w:rsidR="003062E8" w:rsidRPr="005036F6" w:rsidRDefault="000C2415"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With regarding to </w:t>
      </w:r>
      <w:r w:rsidR="003062E8" w:rsidRPr="005036F6">
        <w:rPr>
          <w:rFonts w:ascii="Times New Roman" w:eastAsia="SimSun" w:hAnsi="Times New Roman"/>
          <w:sz w:val="22"/>
          <w:szCs w:val="22"/>
          <w:lang w:val="en-US" w:eastAsia="zh-CN"/>
        </w:rPr>
        <w:t>the relationship between N and Mv, and FD basis selection is layer-common or layer-specific for rank 2</w:t>
      </w:r>
      <w:r w:rsidRPr="005036F6">
        <w:rPr>
          <w:rFonts w:ascii="Times New Roman" w:eastAsia="SimSun" w:hAnsi="Times New Roman"/>
          <w:sz w:val="22"/>
          <w:szCs w:val="22"/>
          <w:lang w:val="en-US" w:eastAsia="zh-CN"/>
        </w:rPr>
        <w:t xml:space="preserve">, companies’ </w:t>
      </w:r>
      <w:r w:rsidR="003062E8" w:rsidRPr="005036F6">
        <w:rPr>
          <w:rFonts w:ascii="Times New Roman" w:eastAsia="SimSun" w:hAnsi="Times New Roman"/>
          <w:sz w:val="22"/>
          <w:szCs w:val="22"/>
          <w:lang w:val="en-US" w:eastAsia="zh-CN"/>
        </w:rPr>
        <w:t>views are listed in the following table.</w:t>
      </w:r>
    </w:p>
    <w:p w14:paraId="48166A30" w14:textId="2BCA67CE" w:rsidR="003062E8" w:rsidRPr="005036F6" w:rsidRDefault="003062E8" w:rsidP="009A03F2">
      <w:pPr>
        <w:pStyle w:val="Caption"/>
        <w:spacing w:beforeLines="50" w:after="0"/>
        <w:jc w:val="center"/>
        <w:rPr>
          <w:sz w:val="22"/>
          <w:szCs w:val="22"/>
          <w:lang w:val="en-US"/>
        </w:rPr>
      </w:pPr>
      <w:r w:rsidRPr="005036F6">
        <w:rPr>
          <w:sz w:val="22"/>
          <w:szCs w:val="22"/>
        </w:rPr>
        <w:t xml:space="preserve">Table </w:t>
      </w:r>
      <w:r w:rsidR="00B473D8" w:rsidRPr="005036F6">
        <w:rPr>
          <w:sz w:val="22"/>
          <w:szCs w:val="22"/>
        </w:rPr>
        <w:t>10</w:t>
      </w:r>
      <w:r w:rsidRPr="005036F6">
        <w:rPr>
          <w:sz w:val="22"/>
          <w:szCs w:val="22"/>
        </w:rPr>
        <w:t xml:space="preserve"> The relationship between N and Mv, and FD basis selection</w:t>
      </w:r>
    </w:p>
    <w:tbl>
      <w:tblPr>
        <w:tblStyle w:val="TableGrid"/>
        <w:tblW w:w="0" w:type="auto"/>
        <w:tblLook w:val="04A0" w:firstRow="1" w:lastRow="0" w:firstColumn="1" w:lastColumn="0" w:noHBand="0" w:noVBand="1"/>
      </w:tblPr>
      <w:tblGrid>
        <w:gridCol w:w="3114"/>
        <w:gridCol w:w="6481"/>
      </w:tblGrid>
      <w:tr w:rsidR="003062E8" w:rsidRPr="005036F6" w14:paraId="0D34D20E"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EF47E98"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A947D1"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6F4FD2" w:rsidRPr="005036F6" w14:paraId="5F792516"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061760D" w14:textId="6B985B99" w:rsidR="006F4FD2" w:rsidRPr="005036F6" w:rsidRDefault="006F4FD2" w:rsidP="009A03F2">
            <w:pPr>
              <w:autoSpaceDE w:val="0"/>
              <w:autoSpaceDN w:val="0"/>
              <w:adjustRightInd w:val="0"/>
              <w:snapToGrid w:val="0"/>
              <w:spacing w:beforeLines="50" w:before="120"/>
              <w:ind w:leftChars="39" w:left="78" w:firstLine="0"/>
              <w:rPr>
                <w:rFonts w:ascii="Times New Roman" w:eastAsiaTheme="minorEastAsia" w:hAnsi="Times New Roman"/>
                <w:b/>
                <w:iCs/>
                <w:sz w:val="22"/>
                <w:szCs w:val="22"/>
                <w:lang w:eastAsia="zh-CN"/>
              </w:rPr>
            </w:pPr>
            <w:r w:rsidRPr="0000598C">
              <w:rPr>
                <w:rFonts w:ascii="Times New Roman" w:eastAsia="Times New Roman" w:hAnsi="Times New Roman"/>
                <w:b/>
                <w:color w:val="000000"/>
                <w:sz w:val="22"/>
                <w:szCs w:val="22"/>
                <w:lang w:eastAsia="x-none"/>
              </w:rPr>
              <w:t>Alt 1: N= 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 xml:space="preserve"> always, no UE reporting of W</w:t>
            </w:r>
            <w:r w:rsidRPr="0000598C">
              <w:rPr>
                <w:rFonts w:ascii="Times New Roman" w:eastAsia="Times New Roman" w:hAnsi="Times New Roman"/>
                <w:b/>
                <w:color w:val="000000"/>
                <w:sz w:val="22"/>
                <w:szCs w:val="22"/>
                <w:vertAlign w:val="subscript"/>
                <w:lang w:eastAsia="x-none"/>
              </w:rPr>
              <w:t>f</w:t>
            </w:r>
            <w:r w:rsidR="002F289D" w:rsidRPr="0000598C">
              <w:rPr>
                <w:rFonts w:ascii="Times New Roman" w:eastAsia="Times New Roman" w:hAnsi="Times New Roman"/>
                <w:b/>
                <w:color w:val="000000"/>
                <w:sz w:val="22"/>
                <w:szCs w:val="22"/>
                <w:vertAlign w:val="subscript"/>
                <w:lang w:eastAsia="x-none"/>
              </w:rPr>
              <w:t xml:space="preserve"> .</w:t>
            </w:r>
            <w:r w:rsidR="002F289D" w:rsidRPr="0000598C">
              <w:rPr>
                <w:rFonts w:ascii="Times New Roman" w:eastAsia="Times New Roman" w:hAnsi="Times New Roman"/>
                <w:b/>
                <w:color w:val="000000"/>
                <w:sz w:val="22"/>
                <w:szCs w:val="22"/>
                <w:lang w:eastAsia="x-none"/>
              </w:rPr>
              <w:t xml:space="preserve"> (5)</w:t>
            </w:r>
          </w:p>
        </w:tc>
        <w:tc>
          <w:tcPr>
            <w:tcW w:w="6481" w:type="dxa"/>
            <w:tcBorders>
              <w:top w:val="single" w:sz="4" w:space="0" w:color="000000"/>
              <w:left w:val="single" w:sz="4" w:space="0" w:color="000000"/>
              <w:bottom w:val="single" w:sz="4" w:space="0" w:color="000000"/>
              <w:right w:val="single" w:sz="4" w:space="0" w:color="000000"/>
            </w:tcBorders>
            <w:vAlign w:val="center"/>
          </w:tcPr>
          <w:p w14:paraId="65FABEDE" w14:textId="55E429B0" w:rsidR="006F4FD2" w:rsidRPr="005036F6" w:rsidRDefault="006F4F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OPPO, Qualcomm, Samsung(rank1-2, N=Mv), MTK(1</w:t>
            </w:r>
            <w:r w:rsidRPr="005036F6">
              <w:rPr>
                <w:rFonts w:ascii="Times New Roman" w:eastAsia="SimSun" w:hAnsi="Times New Roman"/>
                <w:sz w:val="22"/>
                <w:szCs w:val="22"/>
                <w:vertAlign w:val="superscript"/>
                <w:lang w:val="en-US" w:eastAsia="zh-CN"/>
              </w:rPr>
              <w:t>st</w:t>
            </w:r>
            <w:r w:rsidRPr="005036F6">
              <w:rPr>
                <w:rFonts w:ascii="Times New Roman" w:eastAsia="SimSun" w:hAnsi="Times New Roman"/>
                <w:sz w:val="22"/>
                <w:szCs w:val="22"/>
                <w:lang w:val="en-US" w:eastAsia="zh-CN"/>
              </w:rPr>
              <w:t>), Intel(1</w:t>
            </w:r>
            <w:r w:rsidRPr="005036F6">
              <w:rPr>
                <w:rFonts w:ascii="Times New Roman" w:eastAsia="SimSun" w:hAnsi="Times New Roman"/>
                <w:sz w:val="22"/>
                <w:szCs w:val="22"/>
                <w:vertAlign w:val="superscript"/>
                <w:lang w:val="en-US" w:eastAsia="zh-CN"/>
              </w:rPr>
              <w:t>st</w:t>
            </w:r>
            <w:r w:rsidRPr="005036F6">
              <w:rPr>
                <w:rFonts w:ascii="Times New Roman" w:eastAsia="SimSun" w:hAnsi="Times New Roman"/>
                <w:sz w:val="22"/>
                <w:szCs w:val="22"/>
                <w:lang w:val="en-US" w:eastAsia="zh-CN"/>
              </w:rPr>
              <w:t>)</w:t>
            </w:r>
          </w:p>
        </w:tc>
      </w:tr>
      <w:tr w:rsidR="006F4FD2" w:rsidRPr="005036F6" w14:paraId="3C79AA13"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E6B0E3F" w14:textId="53D79029" w:rsidR="006F4FD2" w:rsidRPr="005036F6" w:rsidRDefault="006F4FD2" w:rsidP="009A03F2">
            <w:pPr>
              <w:autoSpaceDE w:val="0"/>
              <w:autoSpaceDN w:val="0"/>
              <w:adjustRightInd w:val="0"/>
              <w:snapToGrid w:val="0"/>
              <w:spacing w:beforeLines="50" w:before="120"/>
              <w:ind w:leftChars="39" w:left="78" w:firstLine="0"/>
              <w:rPr>
                <w:rFonts w:ascii="Times New Roman" w:eastAsiaTheme="minorEastAsia" w:hAnsi="Times New Roman"/>
                <w:b/>
                <w:iCs/>
                <w:sz w:val="22"/>
                <w:szCs w:val="22"/>
                <w:lang w:eastAsia="zh-CN"/>
              </w:rPr>
            </w:pPr>
            <w:r w:rsidRPr="0000598C">
              <w:rPr>
                <w:rFonts w:ascii="Times New Roman" w:eastAsia="Times New Roman" w:hAnsi="Times New Roman"/>
                <w:b/>
                <w:color w:val="000000"/>
                <w:sz w:val="22"/>
                <w:szCs w:val="22"/>
                <w:lang w:eastAsia="x-none"/>
              </w:rPr>
              <w:t>Alt 2-1: N &gt;= 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 W</w:t>
            </w:r>
            <w:r w:rsidRPr="0000598C">
              <w:rPr>
                <w:rFonts w:ascii="Times New Roman" w:eastAsia="Times New Roman" w:hAnsi="Times New Roman"/>
                <w:b/>
                <w:color w:val="000000"/>
                <w:sz w:val="22"/>
                <w:szCs w:val="22"/>
                <w:vertAlign w:val="subscript"/>
                <w:lang w:eastAsia="x-none"/>
              </w:rPr>
              <w:t xml:space="preserve">f  </w:t>
            </w:r>
            <w:r w:rsidRPr="0000598C">
              <w:rPr>
                <w:rFonts w:ascii="Times New Roman" w:eastAsia="Times New Roman" w:hAnsi="Times New Roman"/>
                <w:b/>
                <w:color w:val="000000"/>
                <w:sz w:val="22"/>
                <w:szCs w:val="22"/>
                <w:lang w:eastAsia="x-none"/>
              </w:rPr>
              <w:t>is layer-common and reported by UE for N&gt;M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w:t>
            </w:r>
            <w:r w:rsidR="002F289D" w:rsidRPr="0000598C">
              <w:rPr>
                <w:rFonts w:ascii="Times New Roman" w:eastAsia="Times New Roman" w:hAnsi="Times New Roman"/>
                <w:b/>
                <w:color w:val="000000"/>
                <w:sz w:val="22"/>
                <w:szCs w:val="22"/>
                <w:lang w:eastAsia="x-none"/>
              </w:rPr>
              <w:t xml:space="preserve"> (9)</w:t>
            </w:r>
          </w:p>
        </w:tc>
        <w:tc>
          <w:tcPr>
            <w:tcW w:w="6481" w:type="dxa"/>
            <w:tcBorders>
              <w:top w:val="single" w:sz="4" w:space="0" w:color="000000"/>
              <w:left w:val="single" w:sz="4" w:space="0" w:color="000000"/>
              <w:bottom w:val="single" w:sz="4" w:space="0" w:color="000000"/>
              <w:right w:val="single" w:sz="4" w:space="0" w:color="000000"/>
            </w:tcBorders>
            <w:vAlign w:val="center"/>
          </w:tcPr>
          <w:p w14:paraId="2C0E5257" w14:textId="348C9A31" w:rsidR="006F4FD2" w:rsidRPr="005036F6" w:rsidRDefault="006F4F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Hua Wei, HiSilicon, MTK(2</w:t>
            </w:r>
            <w:r w:rsidRPr="005036F6">
              <w:rPr>
                <w:rFonts w:ascii="Times New Roman" w:eastAsia="SimSun" w:hAnsi="Times New Roman"/>
                <w:sz w:val="22"/>
                <w:szCs w:val="22"/>
                <w:vertAlign w:val="superscript"/>
                <w:lang w:val="en-US" w:eastAsia="zh-CN"/>
              </w:rPr>
              <w:t>nd</w:t>
            </w:r>
            <w:r w:rsidRPr="005036F6">
              <w:rPr>
                <w:rFonts w:ascii="Times New Roman" w:eastAsia="SimSun" w:hAnsi="Times New Roman"/>
                <w:sz w:val="22"/>
                <w:szCs w:val="22"/>
                <w:lang w:val="en-US" w:eastAsia="zh-CN"/>
              </w:rPr>
              <w:t>), Intel(2</w:t>
            </w:r>
            <w:r w:rsidRPr="005036F6">
              <w:rPr>
                <w:rFonts w:ascii="Times New Roman" w:eastAsia="SimSun" w:hAnsi="Times New Roman"/>
                <w:sz w:val="22"/>
                <w:szCs w:val="22"/>
                <w:vertAlign w:val="superscript"/>
                <w:lang w:val="en-US" w:eastAsia="zh-CN"/>
              </w:rPr>
              <w:t>nd</w:t>
            </w:r>
            <w:r w:rsidRPr="005036F6">
              <w:rPr>
                <w:rFonts w:ascii="Times New Roman" w:eastAsia="SimSun" w:hAnsi="Times New Roman"/>
                <w:sz w:val="22"/>
                <w:szCs w:val="22"/>
                <w:lang w:val="en-US" w:eastAsia="zh-CN"/>
              </w:rPr>
              <w:t>), NTT, DOCOMO, Nokia, Nokia Shanghai Bell</w:t>
            </w:r>
            <w:r w:rsidRPr="005036F6">
              <w:rPr>
                <w:rFonts w:ascii="Times New Roman" w:eastAsia="SimSun" w:hAnsi="Times New Roman" w:hint="eastAsia"/>
                <w:sz w:val="22"/>
                <w:szCs w:val="22"/>
                <w:lang w:val="en-US" w:eastAsia="zh-CN"/>
              </w:rPr>
              <w:t>，</w:t>
            </w:r>
            <w:r w:rsidRPr="005036F6">
              <w:rPr>
                <w:rFonts w:ascii="Times New Roman" w:eastAsia="SimSun" w:hAnsi="Times New Roman"/>
                <w:sz w:val="22"/>
                <w:szCs w:val="22"/>
                <w:lang w:val="en-US" w:eastAsia="zh-CN"/>
              </w:rPr>
              <w:t>Ericsson({N=1,2,Mv=1})</w:t>
            </w:r>
          </w:p>
        </w:tc>
      </w:tr>
      <w:tr w:rsidR="006F4FD2" w:rsidRPr="005036F6" w14:paraId="4235D16E"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16DEB29" w14:textId="0FC25388" w:rsidR="006F4FD2" w:rsidRPr="005036F6" w:rsidRDefault="006F4FD2" w:rsidP="009A03F2">
            <w:pPr>
              <w:spacing w:beforeLines="50" w:before="120"/>
              <w:ind w:left="0" w:firstLine="0"/>
              <w:rPr>
                <w:rFonts w:ascii="Times New Roman" w:eastAsiaTheme="minorEastAsia" w:hAnsi="Times New Roman"/>
                <w:b/>
                <w:iCs/>
                <w:sz w:val="22"/>
                <w:szCs w:val="22"/>
                <w:lang w:eastAsia="zh-CN"/>
              </w:rPr>
            </w:pPr>
            <w:r w:rsidRPr="0000598C">
              <w:rPr>
                <w:rFonts w:ascii="Times New Roman" w:eastAsia="Times New Roman" w:hAnsi="Times New Roman"/>
                <w:b/>
                <w:color w:val="000000"/>
                <w:sz w:val="22"/>
                <w:szCs w:val="22"/>
                <w:lang w:eastAsia="x-none"/>
              </w:rPr>
              <w:t>Alt 2-2: N &gt;= Mv, W</w:t>
            </w:r>
            <w:r w:rsidRPr="0000598C">
              <w:rPr>
                <w:rFonts w:ascii="Times New Roman" w:eastAsia="Times New Roman" w:hAnsi="Times New Roman"/>
                <w:b/>
                <w:color w:val="000000"/>
                <w:sz w:val="22"/>
                <w:szCs w:val="22"/>
                <w:vertAlign w:val="subscript"/>
                <w:lang w:eastAsia="x-none"/>
              </w:rPr>
              <w:t>f</w:t>
            </w:r>
            <w:r w:rsidRPr="0000598C">
              <w:rPr>
                <w:rFonts w:ascii="Times New Roman" w:eastAsia="Times New Roman" w:hAnsi="Times New Roman"/>
                <w:b/>
                <w:color w:val="000000"/>
                <w:sz w:val="22"/>
                <w:szCs w:val="22"/>
                <w:lang w:eastAsia="x-none"/>
              </w:rPr>
              <w:t xml:space="preserve"> is layer-specific and reported by UE for N&gt;M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w:t>
            </w:r>
            <w:r w:rsidR="002F289D" w:rsidRPr="0000598C">
              <w:rPr>
                <w:rFonts w:ascii="Times New Roman" w:eastAsia="Times New Roman" w:hAnsi="Times New Roman"/>
                <w:b/>
                <w:color w:val="000000"/>
                <w:sz w:val="22"/>
                <w:szCs w:val="22"/>
                <w:lang w:eastAsia="x-none"/>
              </w:rPr>
              <w:t xml:space="preserv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50E37CC1" w14:textId="217F7FAD" w:rsidR="006F4FD2" w:rsidRPr="005036F6" w:rsidRDefault="006F4F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Samsung(FFS:</w:t>
            </w:r>
            <w:r w:rsidR="000F3710"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rank&gt;2, N&gt;=Mv), CATT(P=4,N</w:t>
            </w:r>
            <w:r w:rsidRPr="005036F6">
              <w:rPr>
                <w:rFonts w:ascii="Times New Roman" w:eastAsia="SimSun" w:hAnsi="Times New Roman"/>
                <w:color w:val="000000" w:themeColor="text1"/>
                <w:sz w:val="22"/>
                <w:szCs w:val="22"/>
                <w:lang w:val="en-US" w:eastAsia="zh-CN"/>
              </w:rPr>
              <w:t>&gt;Mv</w:t>
            </w:r>
            <w:r w:rsidRPr="005036F6">
              <w:rPr>
                <w:rFonts w:ascii="Times New Roman" w:eastAsia="SimSun" w:hAnsi="Times New Roman"/>
                <w:sz w:val="22"/>
                <w:szCs w:val="22"/>
                <w:lang w:val="en-US" w:eastAsia="zh-CN"/>
              </w:rPr>
              <w:t>), Apple</w:t>
            </w:r>
          </w:p>
        </w:tc>
      </w:tr>
    </w:tbl>
    <w:p w14:paraId="7336A437"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5036F6">
        <w:rPr>
          <w:rFonts w:ascii="Times New Roman" w:eastAsia="SimSun" w:hAnsi="Times New Roman"/>
          <w:sz w:val="22"/>
          <w:szCs w:val="22"/>
          <w:lang w:val="en-US" w:eastAsia="x-none"/>
        </w:rPr>
        <w:t>Companies preferring Alt 1 have the following considerations:</w:t>
      </w:r>
    </w:p>
    <w:p w14:paraId="3FD7FF65" w14:textId="11042943" w:rsidR="003062E8" w:rsidRPr="005036F6" w:rsidRDefault="003062E8" w:rsidP="009A03F2">
      <w:pPr>
        <w:pStyle w:val="ListParagraph"/>
        <w:numPr>
          <w:ilvl w:val="0"/>
          <w:numId w:val="119"/>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val="en-US" w:eastAsia="zh-CN"/>
        </w:rPr>
      </w:pPr>
      <w:r w:rsidRPr="005036F6">
        <w:rPr>
          <w:rFonts w:ascii="Times New Roman" w:eastAsia="SimSun" w:hAnsi="Times New Roman"/>
          <w:color w:val="000000" w:themeColor="text1"/>
          <w:sz w:val="22"/>
          <w:szCs w:val="22"/>
          <w:lang w:eastAsia="zh-CN"/>
        </w:rPr>
        <w:t xml:space="preserve">Simulation Performance: Some companies (e.g. Samsung, Qualcomm, MTK, CATT) provide simulation results show that when rank&lt;=2, Alt1 and Alt2-1 achieve almost same performance; OPPO also consider the performance of Alt1 and Alt2-1 are similar, there is no need to support both schemes. Moreover, simulation results provided by Qualcomm show that Alt2-2 is worse than Alt1 and Alt2-1, since the FD-basis pair selection is performed after SVD operation, which may not beneficial for the orthogonality among layers. </w:t>
      </w:r>
    </w:p>
    <w:p w14:paraId="68034829" w14:textId="67AFB28C" w:rsidR="003062E8" w:rsidRPr="005036F6" w:rsidRDefault="003062E8" w:rsidP="009A03F2">
      <w:pPr>
        <w:pStyle w:val="ListParagraph"/>
        <w:numPr>
          <w:ilvl w:val="0"/>
          <w:numId w:val="119"/>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val="en-US" w:eastAsia="zh-CN"/>
        </w:rPr>
      </w:pPr>
      <w:r w:rsidRPr="005036F6">
        <w:rPr>
          <w:rFonts w:ascii="Times New Roman" w:eastAsia="SimSun" w:hAnsi="Times New Roman"/>
          <w:color w:val="000000" w:themeColor="text1"/>
          <w:sz w:val="22"/>
          <w:szCs w:val="22"/>
          <w:lang w:val="en-US" w:eastAsia="zh-CN"/>
        </w:rPr>
        <w:t xml:space="preserve">UE complexity: Some companies (e.g. Samsung, Qualcomm, OPPO, ZTE) consider Alt 1(N=Mv) is simple, and no configuration and reporting are needed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SimSun" w:hAnsi="Times New Roman"/>
          <w:color w:val="000000" w:themeColor="text1"/>
          <w:sz w:val="22"/>
          <w:szCs w:val="22"/>
          <w:lang w:val="en-US" w:eastAsia="zh-CN"/>
        </w:rPr>
        <w:t xml:space="preserve">. Furthermore, Qualcomm believes that Alt 2-1 requires additional complexity in PMI searching and SVD operation.  </w:t>
      </w:r>
    </w:p>
    <w:p w14:paraId="60F43DCF"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5036F6">
        <w:rPr>
          <w:rFonts w:ascii="Times New Roman" w:eastAsia="SimSun" w:hAnsi="Times New Roman"/>
          <w:sz w:val="22"/>
          <w:szCs w:val="22"/>
          <w:lang w:val="en-US" w:eastAsia="x-none"/>
        </w:rPr>
        <w:t>Companies preferring Alt 2-1 have the following considerations:</w:t>
      </w:r>
    </w:p>
    <w:p w14:paraId="751B28CE" w14:textId="48029218" w:rsidR="003062E8" w:rsidRPr="005036F6" w:rsidRDefault="003062E8" w:rsidP="009A03F2">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eastAsia="zh-CN"/>
        </w:rPr>
      </w:pPr>
      <w:r w:rsidRPr="005036F6">
        <w:rPr>
          <w:rFonts w:ascii="Times New Roman" w:eastAsia="SimSun" w:hAnsi="Times New Roman"/>
          <w:color w:val="000000" w:themeColor="text1"/>
          <w:sz w:val="22"/>
          <w:szCs w:val="22"/>
          <w:lang w:val="en-US" w:eastAsia="zh-CN"/>
        </w:rPr>
        <w:t>Simulation Performance</w:t>
      </w:r>
      <w:r w:rsidR="00D30C2E" w:rsidRPr="005036F6">
        <w:rPr>
          <w:rFonts w:ascii="Times New Roman" w:eastAsia="SimSun" w:hAnsi="Times New Roman"/>
          <w:color w:val="000000" w:themeColor="text1"/>
          <w:sz w:val="22"/>
          <w:szCs w:val="22"/>
          <w:lang w:val="en-US" w:eastAsia="zh-CN"/>
        </w:rPr>
        <w:t xml:space="preserve">: </w:t>
      </w:r>
      <w:r w:rsidRPr="005036F6">
        <w:rPr>
          <w:rFonts w:ascii="Times New Roman" w:eastAsia="SimSun" w:hAnsi="Times New Roman"/>
          <w:color w:val="000000" w:themeColor="text1"/>
          <w:sz w:val="22"/>
          <w:szCs w:val="22"/>
          <w:lang w:val="en-US" w:eastAsia="zh-CN"/>
        </w:rPr>
        <w:t xml:space="preserve">Some Companies (e.g. Ericsson (1.5%)) provide simulations result to show that compared with Alt1, Alt2-1 provides </w:t>
      </w:r>
      <w:r w:rsidR="00E84AA6" w:rsidRPr="005036F6">
        <w:rPr>
          <w:rFonts w:ascii="Times New Roman" w:eastAsia="SimSun" w:hAnsi="Times New Roman"/>
          <w:color w:val="000000" w:themeColor="text1"/>
          <w:sz w:val="22"/>
          <w:szCs w:val="22"/>
          <w:lang w:val="en-US" w:eastAsia="zh-CN"/>
        </w:rPr>
        <w:t>about 1.5% performance gain</w:t>
      </w:r>
      <w:r w:rsidR="00D30C2E" w:rsidRPr="005036F6">
        <w:rPr>
          <w:rFonts w:ascii="Times New Roman" w:eastAsia="SimSun" w:hAnsi="Times New Roman"/>
          <w:color w:val="000000" w:themeColor="text1"/>
          <w:sz w:val="22"/>
          <w:szCs w:val="22"/>
          <w:lang w:val="en-US" w:eastAsia="zh-CN"/>
        </w:rPr>
        <w:t xml:space="preserve">. </w:t>
      </w:r>
    </w:p>
    <w:p w14:paraId="16A6603D" w14:textId="3E54ABD3" w:rsidR="003062E8" w:rsidRPr="005036F6" w:rsidRDefault="003062E8">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val="en-US" w:eastAsia="zh-CN"/>
        </w:rPr>
      </w:pPr>
      <w:r w:rsidRPr="005036F6">
        <w:rPr>
          <w:rFonts w:ascii="Times New Roman" w:eastAsia="SimSun" w:hAnsi="Times New Roman"/>
          <w:sz w:val="22"/>
          <w:szCs w:val="22"/>
          <w:lang w:eastAsia="zh-CN"/>
        </w:rPr>
        <w:t xml:space="preserve">Robustness: Many Companies (e.g. NTT, DOCOMO, Ericsson, Huawei, HiSilicon, Nokia and Nokia </w:t>
      </w:r>
      <w:r w:rsidRPr="005036F6">
        <w:rPr>
          <w:rFonts w:ascii="Times New Roman" w:eastAsia="SimSun" w:hAnsi="Times New Roman"/>
          <w:color w:val="000000" w:themeColor="text1"/>
          <w:sz w:val="22"/>
          <w:szCs w:val="22"/>
          <w:lang w:val="en-US" w:eastAsia="zh-CN"/>
        </w:rPr>
        <w:t xml:space="preserve">Shanghai Bell) consider when there is non-ideal delay reciprocity or timing offset between UL and DL receivers, configuring N slightly larger than Mv provides additional robustness. Moreover, Ericsson </w:t>
      </w:r>
      <w:r w:rsidRPr="005036F6">
        <w:rPr>
          <w:rFonts w:ascii="Times New Roman" w:eastAsia="SimSun" w:hAnsi="Times New Roman"/>
          <w:color w:val="000000" w:themeColor="text1"/>
          <w:sz w:val="22"/>
          <w:szCs w:val="22"/>
          <w:lang w:val="en-US" w:eastAsia="zh-CN"/>
        </w:rPr>
        <w:lastRenderedPageBreak/>
        <w:t>believe</w:t>
      </w:r>
      <w:r w:rsidR="00C158AD" w:rsidRPr="005036F6">
        <w:rPr>
          <w:rFonts w:ascii="Times New Roman" w:eastAsia="SimSun" w:hAnsi="Times New Roman"/>
          <w:color w:val="000000" w:themeColor="text1"/>
          <w:sz w:val="22"/>
          <w:szCs w:val="22"/>
          <w:lang w:val="en-US" w:eastAsia="zh-CN"/>
        </w:rPr>
        <w:t>s</w:t>
      </w:r>
      <w:r w:rsidRPr="005036F6">
        <w:rPr>
          <w:rFonts w:ascii="Times New Roman" w:eastAsia="SimSun" w:hAnsi="Times New Roman"/>
          <w:color w:val="000000" w:themeColor="text1"/>
          <w:sz w:val="22"/>
          <w:szCs w:val="22"/>
          <w:lang w:val="en-US" w:eastAsia="zh-CN"/>
        </w:rPr>
        <w:t xml:space="preserve"> that UL/DL timing offset are most likely common across all antennas, therefore it makes more sense to have layer-common </w:t>
      </w:r>
      <w:r w:rsidR="00E84AA6" w:rsidRPr="005036F6">
        <w:rPr>
          <w:rFonts w:ascii="Times New Roman" w:eastAsia="SimSun" w:hAnsi="Times New Roman"/>
          <w:color w:val="000000" w:themeColor="text1"/>
          <w:sz w:val="22"/>
          <w:szCs w:val="22"/>
          <w:lang w:val="en-US" w:eastAsia="zh-CN"/>
        </w:rPr>
        <w:t xml:space="preserve">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SimSun" w:hAnsi="Times New Roman"/>
          <w:color w:val="000000" w:themeColor="text1"/>
          <w:sz w:val="22"/>
          <w:szCs w:val="22"/>
          <w:lang w:val="en-US" w:eastAsia="zh-CN"/>
        </w:rPr>
        <w:t>.</w:t>
      </w:r>
    </w:p>
    <w:p w14:paraId="07C6C02E" w14:textId="51508C1A" w:rsidR="003062E8" w:rsidRPr="005036F6" w:rsidRDefault="003062E8">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UE complexity: some companies (e.g.</w:t>
      </w:r>
      <w:r w:rsidRPr="005036F6">
        <w:rPr>
          <w:rFonts w:ascii="Times New Roman" w:eastAsia="SimSun" w:hAnsi="Times New Roman"/>
          <w:color w:val="000000" w:themeColor="text1"/>
          <w:sz w:val="22"/>
          <w:szCs w:val="22"/>
          <w:lang w:eastAsia="zh-CN"/>
        </w:rPr>
        <w:t xml:space="preserve"> Intel</w:t>
      </w:r>
      <w:r w:rsidRPr="005036F6">
        <w:rPr>
          <w:rFonts w:ascii="Times New Roman" w:eastAsia="SimSun" w:hAnsi="Times New Roman" w:hint="eastAsia"/>
          <w:color w:val="000000" w:themeColor="text1"/>
          <w:sz w:val="22"/>
          <w:szCs w:val="22"/>
          <w:lang w:eastAsia="zh-CN"/>
        </w:rPr>
        <w:t>，</w:t>
      </w:r>
      <w:r w:rsidRPr="005036F6">
        <w:rPr>
          <w:rFonts w:ascii="Times New Roman" w:eastAsia="SimSun" w:hAnsi="Times New Roman"/>
          <w:color w:val="000000" w:themeColor="text1"/>
          <w:sz w:val="22"/>
          <w:szCs w:val="22"/>
          <w:lang w:eastAsia="zh-CN"/>
        </w:rPr>
        <w:t xml:space="preserve">Ericsson, </w:t>
      </w:r>
      <w:r w:rsidRPr="005036F6">
        <w:rPr>
          <w:rFonts w:ascii="Times New Roman" w:eastAsiaTheme="minorEastAsia" w:hAnsi="Times New Roman"/>
          <w:color w:val="000000" w:themeColor="text1"/>
          <w:sz w:val="22"/>
          <w:szCs w:val="22"/>
          <w:lang w:val="en-US" w:eastAsia="zh-CN"/>
        </w:rPr>
        <w:t xml:space="preserve">Huawei, </w:t>
      </w:r>
      <w:r w:rsidR="000F3710" w:rsidRPr="005036F6">
        <w:rPr>
          <w:rFonts w:ascii="Times New Roman" w:eastAsiaTheme="minorEastAsia" w:hAnsi="Times New Roman"/>
          <w:color w:val="000000" w:themeColor="text1"/>
          <w:sz w:val="22"/>
          <w:szCs w:val="22"/>
          <w:lang w:val="en-US" w:eastAsia="zh-CN"/>
        </w:rPr>
        <w:t>and HiSilicon</w:t>
      </w:r>
      <w:r w:rsidRPr="005036F6">
        <w:rPr>
          <w:rFonts w:ascii="Times New Roman" w:eastAsia="SimSun" w:hAnsi="Times New Roman"/>
          <w:sz w:val="22"/>
          <w:szCs w:val="22"/>
          <w:lang w:eastAsia="zh-CN"/>
        </w:rPr>
        <w:t xml:space="preserve">) view that FD basis layer-common help to maintain low PMI search complexity and UE computation complexity. </w:t>
      </w:r>
    </w:p>
    <w:p w14:paraId="73663A63"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5036F6">
        <w:rPr>
          <w:rFonts w:ascii="Times New Roman" w:eastAsia="SimSun" w:hAnsi="Times New Roman"/>
          <w:sz w:val="22"/>
          <w:szCs w:val="22"/>
          <w:lang w:val="en-US" w:eastAsia="x-none"/>
        </w:rPr>
        <w:t>Companies preferring Alt 2-2 have the following considerations:</w:t>
      </w:r>
    </w:p>
    <w:p w14:paraId="33DAE0FA" w14:textId="3126A56D" w:rsidR="003062E8" w:rsidRPr="005036F6" w:rsidRDefault="003062E8">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Performance improvement: Some companies (e.g. ZTE, </w:t>
      </w:r>
      <w:r w:rsidR="000F3710" w:rsidRPr="005036F6">
        <w:rPr>
          <w:rFonts w:ascii="Times New Roman" w:eastAsia="SimSun" w:hAnsi="Times New Roman"/>
          <w:sz w:val="22"/>
          <w:szCs w:val="22"/>
          <w:lang w:eastAsia="zh-CN"/>
        </w:rPr>
        <w:t>Samsung (</w:t>
      </w:r>
      <w:r w:rsidRPr="005036F6">
        <w:rPr>
          <w:rFonts w:ascii="Times New Roman" w:eastAsia="SimSun" w:hAnsi="Times New Roman"/>
          <w:sz w:val="22"/>
          <w:szCs w:val="22"/>
          <w:lang w:eastAsia="zh-CN"/>
        </w:rPr>
        <w:t xml:space="preserve">rank&gt;2)) view that to support N&gt;Mv with layer-specific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SimSun" w:hAnsi="Times New Roman"/>
          <w:sz w:val="22"/>
          <w:szCs w:val="22"/>
          <w:lang w:eastAsia="zh-CN"/>
        </w:rPr>
        <w:t xml:space="preserve"> is better for higher ranks since different layers most likely will experience different delay profiles. CATT believe that </w:t>
      </w:r>
      <w:bookmarkStart w:id="3" w:name="OLE_LINK11"/>
      <w:bookmarkStart w:id="4" w:name="OLE_LINK12"/>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 xml:space="preserve"> </m:t>
            </m:r>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xml:space="preserve"> with layer-specific</w:t>
      </w:r>
      <w:bookmarkEnd w:id="3"/>
      <w:bookmarkEnd w:id="4"/>
      <w:r w:rsidRPr="005036F6">
        <w:rPr>
          <w:rFonts w:ascii="Times New Roman" w:eastAsia="SimSun" w:hAnsi="Times New Roman"/>
          <w:sz w:val="22"/>
          <w:szCs w:val="22"/>
          <w:lang w:eastAsia="zh-CN"/>
        </w:rPr>
        <w:t xml:space="preserve"> should improve performance compared to </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 xml:space="preserve"> </m:t>
            </m:r>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with layer-common, and there are no much indication overhead increased even though UE reports the selected FD bases to gNB.</w:t>
      </w:r>
    </w:p>
    <w:p w14:paraId="6EF597C8" w14:textId="63BEBD2D" w:rsidR="003062E8" w:rsidRPr="005036F6" w:rsidRDefault="003062E8">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Simulation Performance: Some companies (e.g. </w:t>
      </w:r>
      <w:r w:rsidR="000F3710" w:rsidRPr="005036F6">
        <w:rPr>
          <w:rFonts w:ascii="Times New Roman" w:eastAsia="SimSun" w:hAnsi="Times New Roman"/>
          <w:sz w:val="22"/>
          <w:szCs w:val="22"/>
          <w:lang w:eastAsia="zh-CN"/>
        </w:rPr>
        <w:t>CATT (</w:t>
      </w:r>
      <w:r w:rsidRPr="005036F6">
        <w:rPr>
          <w:rFonts w:ascii="Times New Roman" w:eastAsia="SimSun" w:hAnsi="Times New Roman"/>
          <w:sz w:val="22"/>
          <w:szCs w:val="22"/>
          <w:lang w:eastAsia="zh-CN"/>
        </w:rPr>
        <w:t>3%),) provide simulations result to show that N&gt;Mv can bring performance improvement compare with N = Mv when P=4. However, the performance gain for N&gt;Mv is still limited when P=8.</w:t>
      </w:r>
    </w:p>
    <w:p w14:paraId="2E463A4B" w14:textId="7C4DAB42" w:rsidR="00955C1D" w:rsidRPr="005036F6" w:rsidRDefault="0037705F"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93057B"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93057B"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6A5234FD" w14:textId="7B9A5ED9" w:rsidR="006F4FD2" w:rsidRPr="005036F6" w:rsidRDefault="003062E8" w:rsidP="0000598C">
      <w:pPr>
        <w:ind w:left="0" w:firstLine="0"/>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 xml:space="preserve">Proposal </w:t>
      </w:r>
      <w:r w:rsidR="00B473D8" w:rsidRPr="005036F6">
        <w:rPr>
          <w:rFonts w:ascii="Times New Roman" w:eastAsia="MS Mincho" w:hAnsi="Times New Roman"/>
          <w:b/>
          <w:i/>
          <w:sz w:val="22"/>
          <w:szCs w:val="22"/>
          <w:lang w:eastAsia="ja-JP"/>
        </w:rPr>
        <w:t>10</w:t>
      </w:r>
      <w:r w:rsidR="00A14996" w:rsidRPr="005036F6">
        <w:rPr>
          <w:rFonts w:ascii="Times New Roman" w:eastAsia="MS Mincho" w:hAnsi="Times New Roman"/>
          <w:b/>
          <w:i/>
          <w:sz w:val="22"/>
          <w:szCs w:val="22"/>
          <w:lang w:eastAsia="ja-JP"/>
        </w:rPr>
        <w:t>:</w:t>
      </w:r>
      <w:r w:rsidR="006F4FD2" w:rsidRPr="0000598C">
        <w:rPr>
          <w:rFonts w:ascii="Times New Roman" w:hAnsi="Times New Roman"/>
          <w:sz w:val="22"/>
          <w:szCs w:val="22"/>
        </w:rPr>
        <w:t xml:space="preserve"> </w:t>
      </w:r>
      <w:r w:rsidR="006F4FD2" w:rsidRPr="005036F6">
        <w:rPr>
          <w:rFonts w:ascii="Times New Roman" w:eastAsia="MS Mincho" w:hAnsi="Times New Roman"/>
          <w:b/>
          <w:i/>
          <w:sz w:val="22"/>
          <w:szCs w:val="22"/>
          <w:lang w:eastAsia="ja-JP"/>
        </w:rPr>
        <w:t xml:space="preserve">At least for rank </w:t>
      </w:r>
      <w:r w:rsidR="00CE7120">
        <w:rPr>
          <w:rFonts w:ascii="Times New Roman" w:eastAsia="MS Mincho" w:hAnsi="Times New Roman"/>
          <w:b/>
          <w:i/>
          <w:sz w:val="22"/>
          <w:szCs w:val="22"/>
          <w:lang w:eastAsia="ja-JP"/>
        </w:rPr>
        <w:t>½</w:t>
      </w:r>
      <w:r w:rsidR="006F4FD2" w:rsidRPr="005036F6">
        <w:rPr>
          <w:rFonts w:ascii="Times New Roman" w:eastAsia="MS Mincho" w:hAnsi="Times New Roman"/>
          <w:b/>
          <w:i/>
          <w:sz w:val="22"/>
          <w:szCs w:val="22"/>
          <w:lang w:eastAsia="ja-JP"/>
        </w:rPr>
        <w:t xml:space="preserve"> and M</w:t>
      </w:r>
      <w:r w:rsidR="006F4FD2" w:rsidRPr="005036F6">
        <w:rPr>
          <w:rFonts w:ascii="Times New Roman" w:eastAsia="MS Mincho" w:hAnsi="Times New Roman"/>
          <w:b/>
          <w:i/>
          <w:sz w:val="22"/>
          <w:szCs w:val="22"/>
          <w:vertAlign w:val="subscript"/>
          <w:lang w:eastAsia="ja-JP"/>
        </w:rPr>
        <w:t>v</w:t>
      </w:r>
      <w:r w:rsidR="006F4FD2" w:rsidRPr="005036F6">
        <w:rPr>
          <w:rFonts w:ascii="Times New Roman" w:eastAsia="MS Mincho" w:hAnsi="Times New Roman"/>
          <w:b/>
          <w:i/>
          <w:sz w:val="22"/>
          <w:szCs w:val="22"/>
          <w:lang w:eastAsia="ja-JP"/>
        </w:rPr>
        <w:t xml:space="preserve"> &gt; 1, for relationship between N and M</w:t>
      </w:r>
      <w:r w:rsidR="006F4FD2" w:rsidRPr="005036F6">
        <w:rPr>
          <w:rFonts w:ascii="Times New Roman" w:eastAsia="MS Mincho" w:hAnsi="Times New Roman"/>
          <w:b/>
          <w:i/>
          <w:sz w:val="22"/>
          <w:szCs w:val="22"/>
          <w:vertAlign w:val="subscript"/>
          <w:lang w:eastAsia="ja-JP"/>
        </w:rPr>
        <w:t>v</w:t>
      </w:r>
      <w:r w:rsidR="006F4FD2" w:rsidRPr="005036F6">
        <w:rPr>
          <w:rFonts w:ascii="Times New Roman" w:eastAsia="MS Mincho" w:hAnsi="Times New Roman"/>
          <w:b/>
          <w:i/>
          <w:sz w:val="22"/>
          <w:szCs w:val="22"/>
          <w:lang w:eastAsia="ja-JP"/>
        </w:rPr>
        <w:t>, support</w:t>
      </w:r>
      <w:r w:rsidR="00240770" w:rsidRPr="005036F6">
        <w:rPr>
          <w:rFonts w:ascii="Times New Roman" w:eastAsia="MS Mincho" w:hAnsi="Times New Roman"/>
          <w:b/>
          <w:i/>
          <w:sz w:val="22"/>
          <w:szCs w:val="22"/>
          <w:lang w:eastAsia="ja-JP"/>
        </w:rPr>
        <w:t xml:space="preserve"> </w:t>
      </w:r>
      <w:r w:rsidR="006F4FD2" w:rsidRPr="005036F6">
        <w:rPr>
          <w:rFonts w:ascii="Times New Roman" w:eastAsia="MS Mincho" w:hAnsi="Times New Roman"/>
          <w:b/>
          <w:i/>
          <w:sz w:val="22"/>
          <w:szCs w:val="22"/>
          <w:lang w:eastAsia="ja-JP"/>
        </w:rPr>
        <w:t>following alternative</w:t>
      </w:r>
    </w:p>
    <w:p w14:paraId="02A27B8E" w14:textId="4FC99B53" w:rsidR="006F4FD2" w:rsidRPr="005036F6" w:rsidRDefault="006F4FD2" w:rsidP="0000598C">
      <w:pPr>
        <w:pStyle w:val="ListParagraph"/>
        <w:numPr>
          <w:ilvl w:val="1"/>
          <w:numId w:val="82"/>
        </w:numPr>
        <w:ind w:leftChars="0"/>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Alt 2-1: N &gt;= M</w:t>
      </w:r>
      <w:r w:rsidRPr="005036F6">
        <w:rPr>
          <w:rFonts w:ascii="Times New Roman" w:eastAsia="MS Mincho" w:hAnsi="Times New Roman"/>
          <w:b/>
          <w:i/>
          <w:sz w:val="22"/>
          <w:szCs w:val="22"/>
          <w:vertAlign w:val="subscript"/>
          <w:lang w:eastAsia="ja-JP"/>
        </w:rPr>
        <w:t>v</w:t>
      </w:r>
      <w:r w:rsidRPr="005036F6">
        <w:rPr>
          <w:rFonts w:ascii="Times New Roman" w:eastAsia="MS Mincho" w:hAnsi="Times New Roman"/>
          <w:b/>
          <w:i/>
          <w:sz w:val="22"/>
          <w:szCs w:val="22"/>
          <w:lang w:eastAsia="ja-JP"/>
        </w:rPr>
        <w:t>, W</w:t>
      </w:r>
      <w:r w:rsidRPr="005036F6">
        <w:rPr>
          <w:rFonts w:ascii="Times New Roman" w:eastAsia="MS Mincho" w:hAnsi="Times New Roman"/>
          <w:b/>
          <w:i/>
          <w:sz w:val="22"/>
          <w:szCs w:val="22"/>
          <w:vertAlign w:val="subscript"/>
          <w:lang w:eastAsia="ja-JP"/>
        </w:rPr>
        <w:t>f</w:t>
      </w:r>
      <w:r w:rsidRPr="005036F6">
        <w:rPr>
          <w:rFonts w:ascii="Times New Roman" w:eastAsia="MS Mincho" w:hAnsi="Times New Roman"/>
          <w:b/>
          <w:i/>
          <w:sz w:val="22"/>
          <w:szCs w:val="22"/>
          <w:lang w:eastAsia="ja-JP"/>
        </w:rPr>
        <w:t xml:space="preserve">  is layer-common and reported by UE for N&gt;M</w:t>
      </w:r>
      <w:r w:rsidRPr="005036F6">
        <w:rPr>
          <w:rFonts w:ascii="Times New Roman" w:eastAsia="MS Mincho" w:hAnsi="Times New Roman"/>
          <w:b/>
          <w:i/>
          <w:sz w:val="22"/>
          <w:szCs w:val="22"/>
          <w:vertAlign w:val="subscript"/>
          <w:lang w:eastAsia="ja-JP"/>
        </w:rPr>
        <w:t>v</w:t>
      </w:r>
      <w:r w:rsidRPr="005036F6">
        <w:rPr>
          <w:rFonts w:ascii="Times New Roman" w:eastAsia="MS Mincho" w:hAnsi="Times New Roman"/>
          <w:b/>
          <w:i/>
          <w:sz w:val="22"/>
          <w:szCs w:val="22"/>
          <w:lang w:eastAsia="ja-JP"/>
        </w:rPr>
        <w:t>.</w:t>
      </w:r>
    </w:p>
    <w:p w14:paraId="659E3120" w14:textId="77777777" w:rsidR="006F4FD2" w:rsidRPr="0000598C" w:rsidRDefault="006F4FD2" w:rsidP="0000598C">
      <w:pPr>
        <w:pStyle w:val="ListParagraph"/>
        <w:numPr>
          <w:ilvl w:val="1"/>
          <w:numId w:val="82"/>
        </w:numPr>
        <w:ind w:leftChars="0"/>
        <w:rPr>
          <w:rFonts w:ascii="Times New Roman" w:eastAsiaTheme="minorEastAsia" w:hAnsi="Times New Roman"/>
          <w:b/>
          <w:i/>
          <w:sz w:val="22"/>
          <w:szCs w:val="22"/>
          <w:lang w:eastAsia="zh-CN"/>
        </w:rPr>
      </w:pPr>
      <w:r w:rsidRPr="0000598C">
        <w:rPr>
          <w:rFonts w:ascii="Times New Roman" w:eastAsiaTheme="minorEastAsia" w:hAnsi="Times New Roman"/>
          <w:b/>
          <w:i/>
          <w:sz w:val="22"/>
          <w:szCs w:val="22"/>
          <w:lang w:eastAsia="zh-CN"/>
        </w:rPr>
        <w:t>Note: W</w:t>
      </w:r>
      <w:r w:rsidRPr="0000598C">
        <w:rPr>
          <w:rFonts w:ascii="Times New Roman" w:eastAsiaTheme="minorEastAsia" w:hAnsi="Times New Roman"/>
          <w:b/>
          <w:i/>
          <w:sz w:val="22"/>
          <w:szCs w:val="22"/>
          <w:vertAlign w:val="subscript"/>
          <w:lang w:eastAsia="zh-CN"/>
        </w:rPr>
        <w:t>f</w:t>
      </w:r>
      <w:r w:rsidRPr="0000598C">
        <w:rPr>
          <w:rFonts w:ascii="Times New Roman" w:eastAsiaTheme="minorEastAsia" w:hAnsi="Times New Roman"/>
          <w:b/>
          <w:i/>
          <w:sz w:val="22"/>
          <w:szCs w:val="22"/>
          <w:lang w:eastAsia="zh-CN"/>
        </w:rPr>
        <w:t xml:space="preserve"> is layer-common for N=M</w:t>
      </w:r>
      <w:r w:rsidRPr="0000598C">
        <w:rPr>
          <w:rFonts w:ascii="Times New Roman" w:eastAsiaTheme="minorEastAsia" w:hAnsi="Times New Roman"/>
          <w:b/>
          <w:i/>
          <w:sz w:val="22"/>
          <w:szCs w:val="22"/>
          <w:vertAlign w:val="subscript"/>
          <w:lang w:eastAsia="zh-CN"/>
        </w:rPr>
        <w:t>v</w:t>
      </w:r>
    </w:p>
    <w:p w14:paraId="202EFDB0" w14:textId="00CF734B" w:rsidR="003062E8" w:rsidRPr="0000598C" w:rsidRDefault="006F4FD2" w:rsidP="0000598C">
      <w:pPr>
        <w:pStyle w:val="ListParagraph"/>
        <w:numPr>
          <w:ilvl w:val="1"/>
          <w:numId w:val="82"/>
        </w:numPr>
        <w:ind w:leftChars="0"/>
        <w:rPr>
          <w:rFonts w:ascii="Times New Roman" w:eastAsiaTheme="minorEastAsia" w:hAnsi="Times New Roman"/>
          <w:b/>
          <w:i/>
          <w:sz w:val="22"/>
          <w:szCs w:val="22"/>
          <w:lang w:eastAsia="zh-CN"/>
        </w:rPr>
      </w:pPr>
      <w:r w:rsidRPr="0000598C">
        <w:rPr>
          <w:rFonts w:ascii="Times New Roman" w:eastAsiaTheme="minorEastAsia" w:hAnsi="Times New Roman"/>
          <w:b/>
          <w:i/>
          <w:sz w:val="22"/>
          <w:szCs w:val="22"/>
          <w:lang w:eastAsia="zh-CN"/>
        </w:rPr>
        <w:t>Note: For all alternatives, a layer-common window/set of size N is configured.</w:t>
      </w:r>
    </w:p>
    <w:p w14:paraId="1706D41C" w14:textId="77777777" w:rsidR="006F4FD2" w:rsidRPr="005036F6" w:rsidRDefault="006F4FD2" w:rsidP="009A03F2">
      <w:pPr>
        <w:spacing w:beforeLines="50" w:before="120"/>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062E8" w:rsidRPr="005036F6" w14:paraId="48915D74" w14:textId="77777777" w:rsidTr="004E7872">
        <w:tc>
          <w:tcPr>
            <w:tcW w:w="1384" w:type="dxa"/>
            <w:shd w:val="clear" w:color="auto" w:fill="auto"/>
          </w:tcPr>
          <w:p w14:paraId="45C7100B"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00BF5E4D"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3062E8" w:rsidRPr="005036F6" w14:paraId="2C5DC0D7" w14:textId="77777777" w:rsidTr="004E7872">
        <w:tc>
          <w:tcPr>
            <w:tcW w:w="1384" w:type="dxa"/>
            <w:shd w:val="clear" w:color="auto" w:fill="auto"/>
          </w:tcPr>
          <w:p w14:paraId="0BBB0ECD"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22337D61" w14:textId="28C17027" w:rsidR="003062E8" w:rsidRPr="0000598C" w:rsidRDefault="008565B7"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 xml:space="preserve">Proposal 10 is suggested based on slight majority so far, starting from the </w:t>
            </w:r>
            <w:r w:rsidR="00240770" w:rsidRPr="0000598C">
              <w:rPr>
                <w:rFonts w:ascii="Times New Roman" w:hAnsi="Times New Roman"/>
                <w:sz w:val="22"/>
                <w:szCs w:val="22"/>
              </w:rPr>
              <w:t>agreement</w:t>
            </w:r>
            <w:r w:rsidRPr="0000598C">
              <w:rPr>
                <w:rFonts w:ascii="Times New Roman" w:hAnsi="Times New Roman"/>
                <w:sz w:val="22"/>
                <w:szCs w:val="22"/>
              </w:rPr>
              <w:t xml:space="preserve"> left from RAN1 105e.</w:t>
            </w:r>
          </w:p>
        </w:tc>
      </w:tr>
      <w:tr w:rsidR="003062E8" w:rsidRPr="005036F6" w14:paraId="3136D994" w14:textId="77777777" w:rsidTr="004E7872">
        <w:tc>
          <w:tcPr>
            <w:tcW w:w="1384" w:type="dxa"/>
            <w:shd w:val="clear" w:color="auto" w:fill="auto"/>
          </w:tcPr>
          <w:p w14:paraId="23BBC057" w14:textId="55F001ED" w:rsidR="003062E8" w:rsidRPr="0000598C" w:rsidRDefault="00F53363"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8250" w:type="dxa"/>
            <w:shd w:val="clear" w:color="auto" w:fill="auto"/>
          </w:tcPr>
          <w:p w14:paraId="671A6285" w14:textId="7318DA3C" w:rsidR="003062E8" w:rsidRDefault="00FB6264" w:rsidP="00FB6264">
            <w:pPr>
              <w:pStyle w:val="ListParagraph"/>
              <w:numPr>
                <w:ilvl w:val="0"/>
                <w:numId w:val="167"/>
              </w:numPr>
              <w:autoSpaceDE w:val="0"/>
              <w:autoSpaceDN w:val="0"/>
              <w:adjustRightInd w:val="0"/>
              <w:snapToGrid w:val="0"/>
              <w:spacing w:beforeLines="50" w:before="120"/>
              <w:ind w:leftChars="0"/>
              <w:jc w:val="both"/>
              <w:rPr>
                <w:rFonts w:ascii="Times New Roman" w:hAnsi="Times New Roman"/>
                <w:sz w:val="22"/>
                <w:szCs w:val="22"/>
              </w:rPr>
            </w:pPr>
            <w:r>
              <w:rPr>
                <w:rFonts w:ascii="Times New Roman" w:hAnsi="Times New Roman"/>
                <w:sz w:val="22"/>
                <w:szCs w:val="22"/>
              </w:rPr>
              <w:t xml:space="preserve">In Rel-16, Wf is layer independent. </w:t>
            </w:r>
            <w:r w:rsidR="00342103">
              <w:rPr>
                <w:rFonts w:ascii="Times New Roman" w:hAnsi="Times New Roman"/>
                <w:sz w:val="22"/>
                <w:szCs w:val="22"/>
              </w:rPr>
              <w:t xml:space="preserve">So we are suggesting that we change our design principle after one release? </w:t>
            </w:r>
          </w:p>
          <w:p w14:paraId="74CE80F9" w14:textId="173DA421" w:rsidR="00FB6264" w:rsidRPr="00FB6264" w:rsidRDefault="00FB6264" w:rsidP="00FB6264">
            <w:pPr>
              <w:pStyle w:val="ListParagraph"/>
              <w:numPr>
                <w:ilvl w:val="0"/>
                <w:numId w:val="167"/>
              </w:numPr>
              <w:autoSpaceDE w:val="0"/>
              <w:autoSpaceDN w:val="0"/>
              <w:adjustRightInd w:val="0"/>
              <w:snapToGrid w:val="0"/>
              <w:spacing w:beforeLines="50" w:before="120"/>
              <w:ind w:leftChars="0"/>
              <w:jc w:val="both"/>
              <w:rPr>
                <w:rFonts w:ascii="Times New Roman" w:hAnsi="Times New Roman"/>
                <w:sz w:val="22"/>
                <w:szCs w:val="22"/>
              </w:rPr>
            </w:pPr>
            <w:r>
              <w:rPr>
                <w:rFonts w:ascii="Times New Roman" w:hAnsi="Times New Roman"/>
                <w:sz w:val="22"/>
                <w:szCs w:val="22"/>
              </w:rPr>
              <w:t>We think this is also connected to the potential value of N when N&gt;Mv, for example limit N=2*Mv</w:t>
            </w:r>
          </w:p>
        </w:tc>
      </w:tr>
      <w:tr w:rsidR="007C63D5" w:rsidRPr="005036F6" w14:paraId="2E620445" w14:textId="77777777" w:rsidTr="004E7872">
        <w:tc>
          <w:tcPr>
            <w:tcW w:w="1384" w:type="dxa"/>
            <w:shd w:val="clear" w:color="auto" w:fill="auto"/>
          </w:tcPr>
          <w:p w14:paraId="13693912" w14:textId="43B0CB5F"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46BF27AD" w14:textId="7076DB58"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CE7120" w:rsidRPr="005036F6" w14:paraId="5F35D715" w14:textId="77777777" w:rsidTr="004E7872">
        <w:tc>
          <w:tcPr>
            <w:tcW w:w="1384" w:type="dxa"/>
            <w:shd w:val="clear" w:color="auto" w:fill="auto"/>
          </w:tcPr>
          <w:p w14:paraId="46B77792" w14:textId="6B84B4F2" w:rsidR="00CE7120" w:rsidRDefault="00CE7120"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0772EE8A" w14:textId="27580EDE" w:rsidR="00CE7120" w:rsidRDefault="00CE7120" w:rsidP="00174F06">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don’t see clear benefit of </w:t>
            </w:r>
            <w:r w:rsidR="004D3285">
              <w:rPr>
                <w:rFonts w:ascii="Times New Roman" w:hAnsi="Times New Roman"/>
                <w:sz w:val="22"/>
                <w:szCs w:val="22"/>
              </w:rPr>
              <w:t xml:space="preserve">Alt2-1 over Alt1 based on our simulation. Alt2-2 has performance loss with the CSI algos mentioned by </w:t>
            </w:r>
            <w:r w:rsidR="00174F06">
              <w:rPr>
                <w:rFonts w:ascii="Times New Roman" w:hAnsi="Times New Roman"/>
                <w:sz w:val="22"/>
                <w:szCs w:val="22"/>
              </w:rPr>
              <w:t xml:space="preserve">most companies, and </w:t>
            </w:r>
            <w:r w:rsidR="009E0F87">
              <w:rPr>
                <w:rFonts w:ascii="Times New Roman" w:hAnsi="Times New Roman"/>
                <w:sz w:val="22"/>
                <w:szCs w:val="22"/>
              </w:rPr>
              <w:t xml:space="preserve">it </w:t>
            </w:r>
            <w:r w:rsidR="00174F06">
              <w:rPr>
                <w:rFonts w:ascii="Times New Roman" w:hAnsi="Times New Roman"/>
                <w:sz w:val="22"/>
                <w:szCs w:val="22"/>
              </w:rPr>
              <w:t>increase</w:t>
            </w:r>
            <w:r w:rsidR="009E0F87">
              <w:rPr>
                <w:rFonts w:ascii="Times New Roman" w:hAnsi="Times New Roman"/>
                <w:sz w:val="22"/>
                <w:szCs w:val="22"/>
              </w:rPr>
              <w:t>s</w:t>
            </w:r>
            <w:r w:rsidR="00174F06">
              <w:rPr>
                <w:rFonts w:ascii="Times New Roman" w:hAnsi="Times New Roman"/>
                <w:sz w:val="22"/>
                <w:szCs w:val="22"/>
              </w:rPr>
              <w:t xml:space="preserve"> the complexity of SVD operation significantly. If the majority view lies in Alt2-1, we can live with it, but cannot accept Alt2-2.</w:t>
            </w:r>
          </w:p>
        </w:tc>
      </w:tr>
      <w:tr w:rsidR="00CF7266" w:rsidRPr="005036F6" w14:paraId="249DCB34" w14:textId="77777777" w:rsidTr="004E7872">
        <w:tc>
          <w:tcPr>
            <w:tcW w:w="1384" w:type="dxa"/>
            <w:shd w:val="clear" w:color="auto" w:fill="auto"/>
          </w:tcPr>
          <w:p w14:paraId="687FB798" w14:textId="799D1223" w:rsidR="00CF7266" w:rsidRDefault="00CF7266" w:rsidP="00CF7266">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06B338FC" w14:textId="64D7F26D" w:rsidR="00CF7266" w:rsidRDefault="00CF7266" w:rsidP="0018019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We support Alt 2-1 as </w:t>
            </w:r>
            <w:r w:rsidR="00180198">
              <w:rPr>
                <w:rFonts w:ascii="Times New Roman" w:eastAsiaTheme="minorEastAsia" w:hAnsi="Times New Roman"/>
                <w:sz w:val="22"/>
                <w:szCs w:val="22"/>
                <w:lang w:eastAsia="zh-CN"/>
              </w:rPr>
              <w:t>our second preference</w:t>
            </w:r>
            <w:r>
              <w:rPr>
                <w:rFonts w:ascii="Times New Roman" w:eastAsiaTheme="minorEastAsia" w:hAnsi="Times New Roman"/>
                <w:sz w:val="22"/>
                <w:szCs w:val="22"/>
                <w:lang w:eastAsia="zh-CN"/>
              </w:rPr>
              <w:t>. We are fine with the FL proposal.</w:t>
            </w:r>
          </w:p>
        </w:tc>
      </w:tr>
      <w:tr w:rsidR="00D2297C" w:rsidRPr="005036F6" w14:paraId="7431F741" w14:textId="77777777" w:rsidTr="004E7872">
        <w:tc>
          <w:tcPr>
            <w:tcW w:w="1384" w:type="dxa"/>
            <w:shd w:val="clear" w:color="auto" w:fill="auto"/>
          </w:tcPr>
          <w:p w14:paraId="249F85D9" w14:textId="588C339B" w:rsidR="00D2297C" w:rsidRDefault="00D2297C" w:rsidP="00CF7266">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250" w:type="dxa"/>
            <w:shd w:val="clear" w:color="auto" w:fill="auto"/>
          </w:tcPr>
          <w:p w14:paraId="16DE9620" w14:textId="0FE510EA" w:rsidR="00D2297C" w:rsidRDefault="00D2297C" w:rsidP="0018019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EE5F76" w:rsidRPr="005036F6" w14:paraId="01D80EE8" w14:textId="77777777" w:rsidTr="004E7872">
        <w:tc>
          <w:tcPr>
            <w:tcW w:w="1384" w:type="dxa"/>
            <w:shd w:val="clear" w:color="auto" w:fill="auto"/>
          </w:tcPr>
          <w:p w14:paraId="0FCB7EF7" w14:textId="61754098" w:rsidR="00EE5F76" w:rsidRDefault="00EE5F76" w:rsidP="00CF7266">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250" w:type="dxa"/>
            <w:shd w:val="clear" w:color="auto" w:fill="auto"/>
          </w:tcPr>
          <w:p w14:paraId="0CD27B7C" w14:textId="37B46DB6" w:rsidR="00EE5F76" w:rsidRDefault="00EE5F76" w:rsidP="0018019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similar view as QC. </w:t>
            </w:r>
          </w:p>
        </w:tc>
      </w:tr>
      <w:tr w:rsidR="0061376F" w:rsidRPr="005036F6" w14:paraId="25A940AF"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765E913C"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4F6A874"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253AA8" w:rsidRPr="005036F6" w14:paraId="0E564B08"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02401A38" w14:textId="70ED7D96" w:rsidR="00253AA8" w:rsidRDefault="003163F8" w:rsidP="0061376F">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03A798F" w14:textId="25B41462" w:rsidR="00253AA8" w:rsidRDefault="004A3AD4" w:rsidP="0061376F">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OK</w:t>
            </w:r>
          </w:p>
        </w:tc>
      </w:tr>
    </w:tbl>
    <w:p w14:paraId="5C19B6CB" w14:textId="77777777" w:rsidR="009C088D" w:rsidRDefault="009C088D" w:rsidP="009A03F2">
      <w:pPr>
        <w:spacing w:beforeLines="50" w:before="120"/>
        <w:ind w:left="0" w:firstLine="0"/>
        <w:jc w:val="both"/>
        <w:rPr>
          <w:rFonts w:ascii="Times New Roman" w:eastAsia="SimSun" w:hAnsi="Times New Roman"/>
          <w:sz w:val="22"/>
          <w:szCs w:val="22"/>
          <w:lang w:val="en-US" w:eastAsia="zh-CN"/>
        </w:rPr>
      </w:pPr>
    </w:p>
    <w:p w14:paraId="226A38AC" w14:textId="1652E162" w:rsidR="003062E8" w:rsidRPr="0000598C" w:rsidRDefault="000741EF" w:rsidP="009A03F2">
      <w:pPr>
        <w:spacing w:beforeLines="50" w:before="120"/>
        <w:ind w:left="0" w:firstLine="0"/>
        <w:jc w:val="both"/>
        <w:rPr>
          <w:rFonts w:eastAsia="MS Mincho"/>
          <w:sz w:val="22"/>
          <w:szCs w:val="22"/>
          <w:lang w:val="en-US" w:eastAsia="ja-JP"/>
        </w:rPr>
      </w:pPr>
      <w:r w:rsidRPr="005036F6">
        <w:rPr>
          <w:rFonts w:ascii="Times New Roman" w:eastAsia="SimSun" w:hAnsi="Times New Roman"/>
          <w:sz w:val="22"/>
          <w:szCs w:val="22"/>
          <w:lang w:val="en-US" w:eastAsia="zh-CN"/>
        </w:rPr>
        <w:t>A</w:t>
      </w:r>
      <w:r w:rsidR="003062E8" w:rsidRPr="005036F6">
        <w:rPr>
          <w:rFonts w:ascii="Times New Roman" w:eastAsia="SimSun" w:hAnsi="Times New Roman"/>
          <w:sz w:val="22"/>
          <w:szCs w:val="22"/>
          <w:lang w:val="en-US" w:eastAsia="zh-CN"/>
        </w:rPr>
        <w:t xml:space="preserve">bout 8 companies </w:t>
      </w:r>
      <w:r w:rsidRPr="005036F6">
        <w:rPr>
          <w:rFonts w:ascii="Times New Roman" w:eastAsia="SimSun" w:hAnsi="Times New Roman"/>
          <w:sz w:val="22"/>
          <w:szCs w:val="22"/>
          <w:lang w:val="en-US" w:eastAsia="zh-CN"/>
        </w:rPr>
        <w:t xml:space="preserve">have </w:t>
      </w:r>
      <w:r w:rsidR="003062E8" w:rsidRPr="005036F6">
        <w:rPr>
          <w:rFonts w:ascii="Times New Roman" w:eastAsia="SimSun" w:hAnsi="Times New Roman"/>
          <w:sz w:val="22"/>
          <w:szCs w:val="22"/>
          <w:lang w:val="en-US" w:eastAsia="zh-CN"/>
        </w:rPr>
        <w:t xml:space="preserve">shared their views on the </w:t>
      </w:r>
      <w:r w:rsidR="003062E8" w:rsidRPr="005036F6">
        <w:rPr>
          <w:rFonts w:ascii="Times New Roman" w:eastAsia="MS Mincho" w:hAnsi="Times New Roman"/>
          <w:sz w:val="22"/>
          <w:szCs w:val="22"/>
          <w:lang w:val="en-US" w:eastAsia="ja-JP"/>
        </w:rPr>
        <w:t>issue that non-zero coefficient selection is layer-</w:t>
      </w:r>
      <w:r w:rsidR="000F3710" w:rsidRPr="005036F6">
        <w:rPr>
          <w:rFonts w:ascii="Times New Roman" w:eastAsia="MS Mincho" w:hAnsi="Times New Roman"/>
          <w:sz w:val="22"/>
          <w:szCs w:val="22"/>
          <w:lang w:val="en-US" w:eastAsia="ja-JP"/>
        </w:rPr>
        <w:t>Common</w:t>
      </w:r>
      <w:r w:rsidR="003062E8" w:rsidRPr="005036F6">
        <w:rPr>
          <w:rFonts w:ascii="Times New Roman" w:eastAsia="MS Mincho" w:hAnsi="Times New Roman"/>
          <w:sz w:val="22"/>
          <w:szCs w:val="22"/>
          <w:lang w:val="en-US" w:eastAsia="ja-JP"/>
        </w:rPr>
        <w:t xml:space="preserve"> or layer-specific for rank 2. The</w:t>
      </w:r>
      <w:r w:rsidRPr="005036F6">
        <w:rPr>
          <w:rFonts w:ascii="Times New Roman" w:eastAsia="MS Mincho" w:hAnsi="Times New Roman"/>
          <w:sz w:val="22"/>
          <w:szCs w:val="22"/>
          <w:lang w:val="en-US" w:eastAsia="ja-JP"/>
        </w:rPr>
        <w:t>ir</w:t>
      </w:r>
      <w:r w:rsidR="003062E8" w:rsidRPr="005036F6">
        <w:rPr>
          <w:rFonts w:ascii="Times New Roman" w:eastAsia="MS Mincho" w:hAnsi="Times New Roman"/>
          <w:sz w:val="22"/>
          <w:szCs w:val="22"/>
          <w:lang w:val="en-US" w:eastAsia="ja-JP"/>
        </w:rPr>
        <w:t xml:space="preserve"> views are listed </w:t>
      </w:r>
      <w:r w:rsidRPr="005036F6">
        <w:rPr>
          <w:rFonts w:ascii="Times New Roman" w:eastAsia="MS Mincho" w:hAnsi="Times New Roman"/>
          <w:sz w:val="22"/>
          <w:szCs w:val="22"/>
          <w:lang w:val="en-US" w:eastAsia="ja-JP"/>
        </w:rPr>
        <w:t xml:space="preserve">as following </w:t>
      </w:r>
      <w:r w:rsidR="003062E8" w:rsidRPr="005036F6">
        <w:rPr>
          <w:rFonts w:ascii="Times New Roman" w:eastAsia="MS Mincho" w:hAnsi="Times New Roman"/>
          <w:sz w:val="22"/>
          <w:szCs w:val="22"/>
          <w:lang w:val="en-US" w:eastAsia="ja-JP"/>
        </w:rPr>
        <w:t xml:space="preserve">table. </w:t>
      </w:r>
    </w:p>
    <w:p w14:paraId="600CE7FD" w14:textId="2FF4BA5F" w:rsidR="003062E8" w:rsidRPr="005036F6" w:rsidRDefault="003062E8" w:rsidP="009A03F2">
      <w:pPr>
        <w:pStyle w:val="Caption"/>
        <w:spacing w:beforeLines="50" w:after="0"/>
        <w:jc w:val="center"/>
        <w:rPr>
          <w:sz w:val="22"/>
          <w:szCs w:val="22"/>
          <w:lang w:val="en-US"/>
        </w:rPr>
      </w:pPr>
      <w:r w:rsidRPr="005036F6">
        <w:rPr>
          <w:sz w:val="22"/>
          <w:szCs w:val="22"/>
        </w:rPr>
        <w:t xml:space="preserve">Table </w:t>
      </w:r>
      <w:r w:rsidR="00B473D8" w:rsidRPr="005036F6">
        <w:rPr>
          <w:sz w:val="22"/>
          <w:szCs w:val="22"/>
        </w:rPr>
        <w:t>11 no</w:t>
      </w:r>
      <w:r w:rsidRPr="005036F6">
        <w:rPr>
          <w:sz w:val="22"/>
          <w:szCs w:val="22"/>
        </w:rPr>
        <w:t>n-zero coefficient selection for rank2: summary of companies’ proposals</w:t>
      </w:r>
    </w:p>
    <w:tbl>
      <w:tblPr>
        <w:tblStyle w:val="TableGrid"/>
        <w:tblW w:w="0" w:type="auto"/>
        <w:tblLook w:val="04A0" w:firstRow="1" w:lastRow="0" w:firstColumn="1" w:lastColumn="0" w:noHBand="0" w:noVBand="1"/>
      </w:tblPr>
      <w:tblGrid>
        <w:gridCol w:w="2841"/>
        <w:gridCol w:w="6790"/>
      </w:tblGrid>
      <w:tr w:rsidR="003062E8" w:rsidRPr="005036F6" w14:paraId="19DBA105"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A2CB604"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682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04FA0E0"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3062E8" w:rsidRPr="005036F6" w14:paraId="6E4E16AD"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19BD0905" w14:textId="028AE1E7" w:rsidR="003062E8" w:rsidRPr="005036F6" w:rsidRDefault="003062E8"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Layer-specific</w:t>
            </w:r>
            <w:r w:rsidR="002F289D" w:rsidRPr="005036F6">
              <w:rPr>
                <w:rFonts w:ascii="Times New Roman" w:eastAsiaTheme="minorEastAsia" w:hAnsi="Times New Roman" w:hint="eastAsia"/>
                <w:b/>
                <w:iCs/>
                <w:sz w:val="22"/>
                <w:szCs w:val="22"/>
                <w:lang w:eastAsia="zh-CN"/>
              </w:rPr>
              <w:t>（</w:t>
            </w:r>
            <w:r w:rsidR="002F289D" w:rsidRPr="005036F6">
              <w:rPr>
                <w:rFonts w:ascii="Times New Roman" w:eastAsiaTheme="minorEastAsia" w:hAnsi="Times New Roman"/>
                <w:b/>
                <w:iCs/>
                <w:sz w:val="22"/>
                <w:szCs w:val="22"/>
                <w:lang w:eastAsia="zh-CN"/>
              </w:rPr>
              <w:t>8</w:t>
            </w:r>
            <w:r w:rsidR="002F289D" w:rsidRPr="005036F6">
              <w:rPr>
                <w:rFonts w:ascii="Times New Roman" w:eastAsiaTheme="minorEastAsia" w:hAnsi="Times New Roman" w:hint="eastAsia"/>
                <w:b/>
                <w:iCs/>
                <w:sz w:val="22"/>
                <w:szCs w:val="22"/>
                <w:lang w:eastAsia="zh-CN"/>
              </w:rPr>
              <w:t>）</w:t>
            </w:r>
          </w:p>
        </w:tc>
        <w:tc>
          <w:tcPr>
            <w:tcW w:w="6827" w:type="dxa"/>
            <w:tcBorders>
              <w:top w:val="single" w:sz="4" w:space="0" w:color="000000"/>
              <w:left w:val="single" w:sz="4" w:space="0" w:color="000000"/>
              <w:bottom w:val="single" w:sz="4" w:space="0" w:color="000000"/>
              <w:right w:val="single" w:sz="4" w:space="0" w:color="000000"/>
            </w:tcBorders>
            <w:vAlign w:val="center"/>
          </w:tcPr>
          <w:p w14:paraId="040FD43F" w14:textId="049D2B2C" w:rsidR="003062E8" w:rsidRPr="005036F6" w:rsidRDefault="003062E8"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Huawei, HiSilicon ,Samsung, CATT,OPPO, Intel, Apple, Ericsson</w:t>
            </w:r>
          </w:p>
        </w:tc>
      </w:tr>
      <w:tr w:rsidR="003062E8" w:rsidRPr="005036F6" w14:paraId="238F7D4F"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44C8E7FA" w14:textId="77777777" w:rsidR="003062E8" w:rsidRPr="005036F6" w:rsidRDefault="003062E8"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Layer-common</w:t>
            </w:r>
          </w:p>
        </w:tc>
        <w:tc>
          <w:tcPr>
            <w:tcW w:w="6827" w:type="dxa"/>
            <w:tcBorders>
              <w:top w:val="single" w:sz="4" w:space="0" w:color="000000"/>
              <w:left w:val="single" w:sz="4" w:space="0" w:color="000000"/>
              <w:bottom w:val="single" w:sz="4" w:space="0" w:color="000000"/>
              <w:right w:val="single" w:sz="4" w:space="0" w:color="000000"/>
            </w:tcBorders>
            <w:vAlign w:val="center"/>
          </w:tcPr>
          <w:p w14:paraId="6A7848D8" w14:textId="77777777" w:rsidR="003062E8" w:rsidRPr="005036F6" w:rsidRDefault="003062E8" w:rsidP="009A03F2">
            <w:pPr>
              <w:spacing w:beforeLines="50" w:before="120"/>
              <w:ind w:left="0" w:firstLine="0"/>
              <w:jc w:val="both"/>
              <w:rPr>
                <w:rFonts w:ascii="Times New Roman" w:eastAsia="SimSun" w:hAnsi="Times New Roman"/>
                <w:sz w:val="22"/>
                <w:szCs w:val="22"/>
                <w:lang w:val="en-US" w:eastAsia="zh-CN"/>
              </w:rPr>
            </w:pPr>
          </w:p>
        </w:tc>
      </w:tr>
    </w:tbl>
    <w:p w14:paraId="2216B6E2" w14:textId="5F71EC2B" w:rsidR="002F289D" w:rsidRPr="005036F6" w:rsidRDefault="003062E8" w:rsidP="009A03F2">
      <w:pPr>
        <w:spacing w:beforeLines="50" w:before="120"/>
        <w:ind w:left="0" w:firstLine="0"/>
        <w:jc w:val="both"/>
        <w:rPr>
          <w:rFonts w:ascii="Times New Roman" w:eastAsiaTheme="minorEastAsia" w:hAnsi="Times New Roman"/>
          <w:sz w:val="22"/>
          <w:szCs w:val="22"/>
          <w:lang w:eastAsia="zh-CN"/>
        </w:rPr>
      </w:pPr>
      <w:r w:rsidRPr="005036F6">
        <w:rPr>
          <w:rFonts w:ascii="Times New Roman" w:eastAsia="SimSun" w:hAnsi="Times New Roman"/>
          <w:sz w:val="22"/>
          <w:szCs w:val="22"/>
          <w:lang w:eastAsia="zh-CN"/>
        </w:rPr>
        <w:lastRenderedPageBreak/>
        <w:t xml:space="preserve">Companies (e.g. Samsung (2-3%), Huawei, HiSilicon (12% low/medium overhead regime)) provide simulations result to show that the performance of layer-specific for non-zero coefficient selection is </w:t>
      </w:r>
      <w:r w:rsidR="000741EF" w:rsidRPr="005036F6">
        <w:rPr>
          <w:rFonts w:ascii="Times New Roman" w:eastAsia="SimSun" w:hAnsi="Times New Roman"/>
          <w:sz w:val="22"/>
          <w:szCs w:val="22"/>
          <w:lang w:eastAsia="zh-CN"/>
        </w:rPr>
        <w:t xml:space="preserve">better than </w:t>
      </w:r>
      <w:r w:rsidRPr="005036F6">
        <w:rPr>
          <w:rFonts w:ascii="Times New Roman" w:eastAsia="SimSun" w:hAnsi="Times New Roman"/>
          <w:sz w:val="22"/>
          <w:szCs w:val="22"/>
          <w:lang w:eastAsia="zh-CN"/>
        </w:rPr>
        <w:t xml:space="preserve">that of layer-specific </w:t>
      </w:r>
      <w:r w:rsidR="000741EF" w:rsidRPr="005036F6">
        <w:rPr>
          <w:rFonts w:ascii="Times New Roman" w:eastAsia="SimSun" w:hAnsi="Times New Roman"/>
          <w:sz w:val="22"/>
          <w:szCs w:val="22"/>
          <w:lang w:eastAsia="zh-CN"/>
        </w:rPr>
        <w:t xml:space="preserve">assuming </w:t>
      </w:r>
      <w:r w:rsidRPr="005036F6">
        <w:rPr>
          <w:rFonts w:ascii="Times New Roman" w:eastAsia="SimSun" w:hAnsi="Times New Roman"/>
          <w:sz w:val="22"/>
          <w:szCs w:val="22"/>
          <w:lang w:eastAsia="zh-CN"/>
        </w:rPr>
        <w:t xml:space="preserve">with the same overhead. </w:t>
      </w:r>
      <w:r w:rsidR="000741EF" w:rsidRPr="005036F6">
        <w:rPr>
          <w:rFonts w:ascii="Times New Roman" w:eastAsia="SimSun" w:hAnsi="Times New Roman"/>
          <w:sz w:val="22"/>
          <w:szCs w:val="22"/>
          <w:lang w:eastAsia="zh-CN"/>
        </w:rPr>
        <w:t>C</w:t>
      </w:r>
      <w:r w:rsidRPr="005036F6">
        <w:rPr>
          <w:rFonts w:ascii="Times New Roman" w:eastAsia="SimSun" w:hAnsi="Times New Roman"/>
          <w:sz w:val="22"/>
          <w:szCs w:val="22"/>
          <w:lang w:eastAsia="zh-CN"/>
        </w:rPr>
        <w:t xml:space="preserve">ompanies (e.g. CATT, Huawei, </w:t>
      </w:r>
      <w:r w:rsidR="000F3710" w:rsidRPr="005036F6">
        <w:rPr>
          <w:rFonts w:ascii="Times New Roman" w:eastAsia="SimSun" w:hAnsi="Times New Roman"/>
          <w:sz w:val="22"/>
          <w:szCs w:val="22"/>
          <w:lang w:eastAsia="zh-CN"/>
        </w:rPr>
        <w:t>and HiSilicon</w:t>
      </w:r>
      <w:r w:rsidRPr="005036F6">
        <w:rPr>
          <w:rFonts w:ascii="Times New Roman" w:eastAsia="SimSun" w:hAnsi="Times New Roman"/>
          <w:sz w:val="22"/>
          <w:szCs w:val="22"/>
          <w:lang w:eastAsia="zh-CN"/>
        </w:rPr>
        <w:t xml:space="preserve">) </w:t>
      </w:r>
      <w:r w:rsidR="000741EF" w:rsidRPr="005036F6">
        <w:rPr>
          <w:rFonts w:ascii="Times New Roman" w:eastAsia="SimSun" w:hAnsi="Times New Roman"/>
          <w:sz w:val="22"/>
          <w:szCs w:val="22"/>
          <w:lang w:eastAsia="zh-CN"/>
        </w:rPr>
        <w:t xml:space="preserve">prefer </w:t>
      </w:r>
      <w:r w:rsidRPr="005036F6">
        <w:rPr>
          <w:rFonts w:ascii="Times New Roman" w:eastAsia="SimSun" w:hAnsi="Times New Roman"/>
          <w:sz w:val="22"/>
          <w:szCs w:val="22"/>
          <w:lang w:eastAsia="zh-CN"/>
        </w:rPr>
        <w:t xml:space="preserve">that the locations of NZC selected by UE for different layers </w:t>
      </w:r>
      <w:r w:rsidR="000741EF" w:rsidRPr="005036F6">
        <w:rPr>
          <w:rFonts w:ascii="Times New Roman" w:eastAsia="SimSun" w:hAnsi="Times New Roman"/>
          <w:sz w:val="22"/>
          <w:szCs w:val="22"/>
          <w:lang w:eastAsia="zh-CN"/>
        </w:rPr>
        <w:t xml:space="preserve">can be </w:t>
      </w:r>
      <w:r w:rsidRPr="005036F6">
        <w:rPr>
          <w:rFonts w:ascii="Times New Roman" w:eastAsia="SimSun" w:hAnsi="Times New Roman"/>
          <w:sz w:val="22"/>
          <w:szCs w:val="22"/>
          <w:lang w:eastAsia="zh-CN"/>
        </w:rPr>
        <w:t>different.</w:t>
      </w:r>
    </w:p>
    <w:p w14:paraId="76A74BFE" w14:textId="303A0322" w:rsidR="003062E8" w:rsidRPr="005036F6" w:rsidRDefault="0037705F"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93057B"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93057B"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r w:rsidR="002F289D" w:rsidRPr="005036F6">
        <w:rPr>
          <w:rFonts w:ascii="Times New Roman" w:eastAsia="SimSun" w:hAnsi="Times New Roman"/>
          <w:sz w:val="22"/>
          <w:szCs w:val="22"/>
          <w:lang w:eastAsia="zh-CN"/>
        </w:rPr>
        <w:t>:</w:t>
      </w:r>
    </w:p>
    <w:p w14:paraId="664DC246" w14:textId="4B8601AC" w:rsidR="001905CB" w:rsidRPr="005036F6" w:rsidRDefault="00B473D8" w:rsidP="009A03F2">
      <w:pPr>
        <w:spacing w:beforeLines="50" w:before="120"/>
        <w:ind w:left="0" w:firstLine="0"/>
        <w:rPr>
          <w:rFonts w:ascii="Times New Roman" w:eastAsiaTheme="minorEastAsia" w:hAnsi="Times New Roman"/>
          <w:b/>
          <w:bCs/>
          <w:i/>
          <w:sz w:val="22"/>
          <w:szCs w:val="22"/>
          <w:lang w:eastAsia="zh-CN"/>
        </w:rPr>
      </w:pPr>
      <w:r w:rsidRPr="005036F6">
        <w:rPr>
          <w:rFonts w:ascii="Times New Roman" w:eastAsia="MS Mincho" w:hAnsi="Times New Roman"/>
          <w:b/>
          <w:i/>
          <w:sz w:val="22"/>
          <w:szCs w:val="22"/>
          <w:lang w:eastAsia="ja-JP"/>
        </w:rPr>
        <w:t>Proposal 11</w:t>
      </w:r>
      <w:r w:rsidR="001905CB" w:rsidRPr="005036F6">
        <w:rPr>
          <w:rFonts w:ascii="Times New Roman" w:eastAsia="MS Mincho" w:hAnsi="Times New Roman"/>
          <w:b/>
          <w:i/>
          <w:sz w:val="22"/>
          <w:szCs w:val="22"/>
          <w:lang w:eastAsia="ja-JP"/>
        </w:rPr>
        <w:t xml:space="preserve">: </w:t>
      </w:r>
      <w:r w:rsidR="001905CB" w:rsidRPr="005036F6">
        <w:rPr>
          <w:rFonts w:ascii="Times New Roman" w:eastAsiaTheme="minorEastAsia" w:hAnsi="Times New Roman"/>
          <w:b/>
          <w:bCs/>
          <w:i/>
          <w:sz w:val="22"/>
          <w:szCs w:val="22"/>
          <w:lang w:eastAsia="zh-CN"/>
        </w:rPr>
        <w:t xml:space="preserve">For </w:t>
      </w:r>
      <w:r w:rsidR="005C3124" w:rsidRPr="00305777">
        <w:rPr>
          <w:rFonts w:ascii="Times New Roman" w:eastAsia="MS Mincho" w:hAnsi="Times New Roman"/>
          <w:b/>
          <w:i/>
          <w:sz w:val="22"/>
          <w:szCs w:val="22"/>
          <w:lang w:eastAsia="ja-JP"/>
        </w:rPr>
        <w:t>Rel-17 PS codebook</w:t>
      </w:r>
      <w:r w:rsidR="005C3124" w:rsidRPr="005036F6">
        <w:rPr>
          <w:rFonts w:ascii="Times New Roman" w:eastAsiaTheme="minorEastAsia" w:hAnsi="Times New Roman"/>
          <w:b/>
          <w:bCs/>
          <w:i/>
          <w:sz w:val="22"/>
          <w:szCs w:val="22"/>
          <w:lang w:eastAsia="zh-CN"/>
        </w:rPr>
        <w:t xml:space="preserve"> </w:t>
      </w:r>
      <w:r w:rsidR="001905CB" w:rsidRPr="005036F6">
        <w:rPr>
          <w:rFonts w:ascii="Times New Roman" w:eastAsiaTheme="minorEastAsia" w:hAnsi="Times New Roman"/>
          <w:b/>
          <w:bCs/>
          <w:i/>
          <w:sz w:val="22"/>
          <w:szCs w:val="22"/>
          <w:lang w:eastAsia="zh-CN"/>
        </w:rPr>
        <w:t>Rank 2</w:t>
      </w:r>
      <w:r w:rsidR="006F4FD2" w:rsidRPr="005036F6">
        <w:rPr>
          <w:rFonts w:ascii="Times New Roman" w:eastAsiaTheme="minorEastAsia" w:hAnsi="Times New Roman"/>
          <w:b/>
          <w:bCs/>
          <w:i/>
          <w:sz w:val="22"/>
          <w:szCs w:val="22"/>
          <w:lang w:eastAsia="zh-CN"/>
        </w:rPr>
        <w:t xml:space="preserve"> at least</w:t>
      </w:r>
      <w:r w:rsidR="001905CB" w:rsidRPr="005036F6">
        <w:rPr>
          <w:rFonts w:ascii="Times New Roman" w:eastAsiaTheme="minorEastAsia" w:hAnsi="Times New Roman"/>
          <w:b/>
          <w:bCs/>
          <w:i/>
          <w:sz w:val="22"/>
          <w:szCs w:val="22"/>
          <w:lang w:eastAsia="zh-CN"/>
        </w:rPr>
        <w:t>, support layer-specific non-zero coefficient selection of W</w:t>
      </w:r>
      <w:r w:rsidR="001905CB" w:rsidRPr="005036F6">
        <w:rPr>
          <w:rFonts w:ascii="Times New Roman" w:eastAsiaTheme="minorEastAsia" w:hAnsi="Times New Roman"/>
          <w:b/>
          <w:bCs/>
          <w:i/>
          <w:sz w:val="22"/>
          <w:szCs w:val="22"/>
          <w:vertAlign w:val="subscript"/>
          <w:lang w:eastAsia="zh-CN"/>
        </w:rPr>
        <w:t>2</w:t>
      </w:r>
      <w:r w:rsidR="001905CB" w:rsidRPr="005036F6">
        <w:rPr>
          <w:rFonts w:ascii="Times New Roman" w:eastAsia="MS Mincho" w:hAnsi="Times New Roman"/>
          <w:b/>
          <w:bCs/>
          <w:i/>
          <w:sz w:val="22"/>
          <w:szCs w:val="22"/>
          <w:lang w:eastAsia="ja-JP"/>
        </w:rPr>
        <w:t>.</w:t>
      </w:r>
    </w:p>
    <w:p w14:paraId="5022EEA4" w14:textId="77777777" w:rsidR="001905CB" w:rsidRPr="005036F6" w:rsidRDefault="001905CB" w:rsidP="009A03F2">
      <w:pPr>
        <w:spacing w:beforeLines="50" w:before="120"/>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1905CB" w:rsidRPr="005036F6" w14:paraId="5F13096E" w14:textId="77777777" w:rsidTr="004E7872">
        <w:tc>
          <w:tcPr>
            <w:tcW w:w="1384" w:type="dxa"/>
            <w:shd w:val="clear" w:color="auto" w:fill="auto"/>
          </w:tcPr>
          <w:p w14:paraId="6729E30A" w14:textId="77777777" w:rsidR="001905CB" w:rsidRPr="0000598C" w:rsidRDefault="001905CB"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4CF7F230" w14:textId="77777777" w:rsidR="001905CB" w:rsidRPr="0000598C" w:rsidRDefault="001905CB"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1905CB" w:rsidRPr="005036F6" w14:paraId="75E0C4AE" w14:textId="77777777" w:rsidTr="004E7872">
        <w:tc>
          <w:tcPr>
            <w:tcW w:w="1384" w:type="dxa"/>
            <w:shd w:val="clear" w:color="auto" w:fill="auto"/>
          </w:tcPr>
          <w:p w14:paraId="785DB3AC" w14:textId="77777777" w:rsidR="001905CB" w:rsidRPr="0000598C" w:rsidRDefault="001905CB"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3DC2D135" w14:textId="72A57559" w:rsidR="001905CB" w:rsidRPr="0000598C" w:rsidRDefault="009534B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Proposal 11 is suggested based on the majority so far.</w:t>
            </w:r>
            <w:r w:rsidRPr="0000598C" w:rsidDel="009534B3">
              <w:rPr>
                <w:rFonts w:ascii="Times New Roman" w:hAnsi="Times New Roman"/>
                <w:sz w:val="22"/>
                <w:szCs w:val="22"/>
              </w:rPr>
              <w:t xml:space="preserve"> </w:t>
            </w:r>
          </w:p>
        </w:tc>
      </w:tr>
      <w:tr w:rsidR="001905CB" w:rsidRPr="005036F6" w14:paraId="3945F5E0" w14:textId="77777777" w:rsidTr="004E7872">
        <w:tc>
          <w:tcPr>
            <w:tcW w:w="1384" w:type="dxa"/>
            <w:shd w:val="clear" w:color="auto" w:fill="auto"/>
          </w:tcPr>
          <w:p w14:paraId="4AE62CAA" w14:textId="5177F382" w:rsidR="001905CB" w:rsidRPr="0000598C" w:rsidRDefault="00623928"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8250" w:type="dxa"/>
            <w:shd w:val="clear" w:color="auto" w:fill="auto"/>
          </w:tcPr>
          <w:p w14:paraId="7B4C4D7F" w14:textId="64421140" w:rsidR="001905CB" w:rsidRPr="0000598C" w:rsidRDefault="00623928"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FL proposal </w:t>
            </w:r>
          </w:p>
        </w:tc>
      </w:tr>
      <w:tr w:rsidR="007C63D5" w:rsidRPr="005036F6" w14:paraId="7B931272" w14:textId="77777777" w:rsidTr="004E7872">
        <w:tc>
          <w:tcPr>
            <w:tcW w:w="1384" w:type="dxa"/>
            <w:shd w:val="clear" w:color="auto" w:fill="auto"/>
          </w:tcPr>
          <w:p w14:paraId="43028CE7" w14:textId="1C0DBA29"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53E46211" w14:textId="55AB7B27"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CC4BF1" w:rsidRPr="005036F6" w14:paraId="730330D8" w14:textId="77777777" w:rsidTr="004E7872">
        <w:tc>
          <w:tcPr>
            <w:tcW w:w="1384" w:type="dxa"/>
            <w:shd w:val="clear" w:color="auto" w:fill="auto"/>
          </w:tcPr>
          <w:p w14:paraId="19B79FA7" w14:textId="486606F6" w:rsidR="00CC4BF1" w:rsidRDefault="00CC4BF1"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347476ED" w14:textId="3D27C439" w:rsidR="00CC4BF1" w:rsidRDefault="00CC4BF1"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9E0F87" w:rsidRPr="005036F6" w14:paraId="23751D44" w14:textId="77777777" w:rsidTr="004E7872">
        <w:tc>
          <w:tcPr>
            <w:tcW w:w="1384" w:type="dxa"/>
            <w:shd w:val="clear" w:color="auto" w:fill="auto"/>
          </w:tcPr>
          <w:p w14:paraId="5E9A7029" w14:textId="2E8F2393" w:rsidR="009E0F87" w:rsidRDefault="009E0F87"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65CDCE6D" w14:textId="768B6B9F" w:rsidR="009E0F87" w:rsidRDefault="009E0F87"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B73783" w:rsidRPr="005036F6" w14:paraId="05F00F19" w14:textId="77777777" w:rsidTr="004E7872">
        <w:tc>
          <w:tcPr>
            <w:tcW w:w="1384" w:type="dxa"/>
            <w:shd w:val="clear" w:color="auto" w:fill="auto"/>
          </w:tcPr>
          <w:p w14:paraId="07744B18" w14:textId="05D59FB2" w:rsidR="00B73783" w:rsidRDefault="00B73783" w:rsidP="00B73783">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13718B0C" w14:textId="6F5C168D" w:rsidR="00B73783" w:rsidRDefault="00B73783" w:rsidP="00B73783">
            <w:pPr>
              <w:autoSpaceDE w:val="0"/>
              <w:autoSpaceDN w:val="0"/>
              <w:adjustRightInd w:val="0"/>
              <w:snapToGrid w:val="0"/>
              <w:spacing w:beforeLines="50" w:before="12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D2297C" w:rsidRPr="005036F6" w14:paraId="157DE294" w14:textId="77777777" w:rsidTr="004E7872">
        <w:tc>
          <w:tcPr>
            <w:tcW w:w="1384" w:type="dxa"/>
            <w:shd w:val="clear" w:color="auto" w:fill="auto"/>
          </w:tcPr>
          <w:p w14:paraId="394579D2" w14:textId="27C62BF5" w:rsidR="00D2297C" w:rsidRDefault="00D2297C" w:rsidP="00B7378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250" w:type="dxa"/>
            <w:shd w:val="clear" w:color="auto" w:fill="auto"/>
          </w:tcPr>
          <w:p w14:paraId="395F3B97" w14:textId="2B2EDA39" w:rsidR="00D2297C" w:rsidRDefault="00D2297C" w:rsidP="00B73783">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EE5F76" w:rsidRPr="005036F6" w14:paraId="6E75170E" w14:textId="77777777" w:rsidTr="004E7872">
        <w:tc>
          <w:tcPr>
            <w:tcW w:w="1384" w:type="dxa"/>
            <w:shd w:val="clear" w:color="auto" w:fill="auto"/>
          </w:tcPr>
          <w:p w14:paraId="396ED5EA" w14:textId="53A47078" w:rsidR="00EE5F76" w:rsidRDefault="00EE5F76" w:rsidP="00B7378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250" w:type="dxa"/>
            <w:shd w:val="clear" w:color="auto" w:fill="auto"/>
          </w:tcPr>
          <w:p w14:paraId="6C114AF2" w14:textId="69226F53" w:rsidR="00EE5F76" w:rsidRDefault="00EE5F76" w:rsidP="00B73783">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61376F" w:rsidRPr="005036F6" w14:paraId="0E6C94F7"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5B19C761"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702B87F" w14:textId="77777777" w:rsidR="0061376F" w:rsidRDefault="0061376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DE4F21" w:rsidRPr="005036F6" w14:paraId="397A024B"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5BC22E1D" w14:textId="01E318FB" w:rsidR="00DE4F21" w:rsidRDefault="00DE4F21" w:rsidP="0061376F">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6FF796" w14:textId="2A080A72" w:rsidR="00DE4F21" w:rsidRDefault="00DE4F21" w:rsidP="0061376F">
            <w:pPr>
              <w:autoSpaceDE w:val="0"/>
              <w:autoSpaceDN w:val="0"/>
              <w:adjustRightInd w:val="0"/>
              <w:snapToGrid w:val="0"/>
              <w:spacing w:beforeLines="50" w:before="12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w:t>
            </w:r>
          </w:p>
        </w:tc>
      </w:tr>
    </w:tbl>
    <w:p w14:paraId="65C72439" w14:textId="77777777" w:rsidR="00B470B8" w:rsidRPr="00E34745" w:rsidRDefault="00B470B8" w:rsidP="009A03F2">
      <w:pPr>
        <w:spacing w:beforeLines="50" w:before="120"/>
        <w:ind w:left="0" w:firstLine="0"/>
        <w:rPr>
          <w:rFonts w:ascii="Times New Roman" w:hAnsi="Times New Roman"/>
          <w:lang w:eastAsia="x-none"/>
        </w:rPr>
      </w:pPr>
    </w:p>
    <w:p w14:paraId="15211A5D" w14:textId="21B6651C" w:rsidR="00590F99" w:rsidRPr="00E34745" w:rsidRDefault="006907C4" w:rsidP="009A03F2">
      <w:pPr>
        <w:pStyle w:val="Heading2"/>
        <w:spacing w:beforeLines="50" w:before="120" w:after="0"/>
        <w:jc w:val="both"/>
        <w:rPr>
          <w:rFonts w:ascii="Times New Roman" w:eastAsia="SimSun" w:hAnsi="Times New Roman"/>
          <w:i w:val="0"/>
          <w:sz w:val="26"/>
          <w:szCs w:val="26"/>
          <w:lang w:eastAsia="zh-CN"/>
        </w:rPr>
      </w:pPr>
      <w:r w:rsidRPr="00E34745">
        <w:rPr>
          <w:rFonts w:ascii="Times New Roman" w:eastAsia="SimSun" w:hAnsi="Times New Roman"/>
          <w:i w:val="0"/>
          <w:sz w:val="26"/>
          <w:szCs w:val="26"/>
          <w:lang w:eastAsia="zh-CN"/>
        </w:rPr>
        <w:t>Rank 3 and 4</w:t>
      </w:r>
      <w:r w:rsidR="006C38FA">
        <w:rPr>
          <w:rFonts w:ascii="Times New Roman" w:eastAsia="SimSun" w:hAnsi="Times New Roman"/>
          <w:i w:val="0"/>
          <w:sz w:val="26"/>
          <w:szCs w:val="26"/>
          <w:lang w:eastAsia="zh-CN"/>
        </w:rPr>
        <w:t xml:space="preserve"> for Rel-17 PS Codebook</w:t>
      </w:r>
      <w:r w:rsidR="00590F99" w:rsidRPr="00E34745">
        <w:rPr>
          <w:rFonts w:ascii="Times New Roman" w:eastAsia="SimSun" w:hAnsi="Times New Roman"/>
          <w:sz w:val="22"/>
          <w:szCs w:val="22"/>
          <w:lang w:val="en-US" w:eastAsia="zh-CN"/>
        </w:rPr>
        <w:t xml:space="preserve"> </w:t>
      </w:r>
    </w:p>
    <w:p w14:paraId="709568A4" w14:textId="73F18CD0" w:rsidR="00590F99" w:rsidRPr="005036F6" w:rsidRDefault="001C7457" w:rsidP="009A03F2">
      <w:pPr>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About 1</w:t>
      </w:r>
      <w:r w:rsidR="00C24136" w:rsidRPr="005036F6">
        <w:rPr>
          <w:rFonts w:ascii="Times New Roman" w:eastAsia="SimSun" w:hAnsi="Times New Roman"/>
          <w:sz w:val="22"/>
          <w:szCs w:val="22"/>
          <w:lang w:val="en-US" w:eastAsia="zh-CN"/>
        </w:rPr>
        <w:t>2</w:t>
      </w:r>
      <w:r w:rsidR="00590F99" w:rsidRPr="005036F6">
        <w:rPr>
          <w:rFonts w:ascii="Times New Roman" w:eastAsia="SimSun" w:hAnsi="Times New Roman"/>
          <w:sz w:val="22"/>
          <w:szCs w:val="22"/>
          <w:lang w:val="en-US" w:eastAsia="zh-CN"/>
        </w:rPr>
        <w:t xml:space="preserve"> companies </w:t>
      </w:r>
      <w:r w:rsidRPr="005036F6">
        <w:rPr>
          <w:rFonts w:ascii="Times New Roman" w:eastAsia="SimSun" w:hAnsi="Times New Roman"/>
          <w:sz w:val="22"/>
          <w:szCs w:val="22"/>
          <w:lang w:val="en-US" w:eastAsia="zh-CN"/>
        </w:rPr>
        <w:t xml:space="preserve">have </w:t>
      </w:r>
      <w:r w:rsidR="00590F99" w:rsidRPr="005036F6">
        <w:rPr>
          <w:rFonts w:ascii="Times New Roman" w:eastAsia="SimSun" w:hAnsi="Times New Roman"/>
          <w:sz w:val="22"/>
          <w:szCs w:val="22"/>
          <w:lang w:val="en-US" w:eastAsia="zh-CN"/>
        </w:rPr>
        <w:t xml:space="preserve">shared their views on the issue that whether support rank 3~4 for R17 </w:t>
      </w:r>
      <w:r w:rsidR="00702468" w:rsidRPr="005036F6">
        <w:rPr>
          <w:rFonts w:ascii="Times New Roman" w:eastAsia="SimSun" w:hAnsi="Times New Roman"/>
          <w:sz w:val="22"/>
          <w:szCs w:val="22"/>
          <w:lang w:val="en-US" w:eastAsia="zh-CN"/>
        </w:rPr>
        <w:t>port selection</w:t>
      </w:r>
      <w:r w:rsidR="00590F99" w:rsidRPr="005036F6">
        <w:rPr>
          <w:rFonts w:ascii="Times New Roman" w:eastAsia="SimSun" w:hAnsi="Times New Roman"/>
          <w:sz w:val="22"/>
          <w:szCs w:val="22"/>
          <w:lang w:val="en-US" w:eastAsia="zh-CN"/>
        </w:rPr>
        <w:t xml:space="preserve"> codebook, and the design principle</w:t>
      </w:r>
      <w:r w:rsidR="00702468" w:rsidRPr="005036F6">
        <w:rPr>
          <w:rFonts w:ascii="Times New Roman" w:eastAsia="SimSun" w:hAnsi="Times New Roman"/>
          <w:sz w:val="22"/>
          <w:szCs w:val="22"/>
          <w:lang w:val="en-US" w:eastAsia="zh-CN"/>
        </w:rPr>
        <w:t>s</w:t>
      </w:r>
      <w:r w:rsidR="00590F99" w:rsidRPr="005036F6">
        <w:rPr>
          <w:rFonts w:ascii="Times New Roman" w:eastAsia="SimSun" w:hAnsi="Times New Roman"/>
          <w:sz w:val="22"/>
          <w:szCs w:val="22"/>
          <w:lang w:val="en-US" w:eastAsia="zh-CN"/>
        </w:rPr>
        <w:t xml:space="preserve"> for rank 3~4. The views are listed in the following table.</w:t>
      </w:r>
    </w:p>
    <w:p w14:paraId="0CC8F340" w14:textId="49802646" w:rsidR="00590F99" w:rsidRPr="0000598C" w:rsidRDefault="00590F99" w:rsidP="009A03F2">
      <w:pPr>
        <w:pStyle w:val="Caption"/>
        <w:spacing w:beforeLines="50" w:after="0"/>
        <w:jc w:val="center"/>
        <w:rPr>
          <w:sz w:val="22"/>
          <w:szCs w:val="22"/>
        </w:rPr>
      </w:pPr>
      <w:r w:rsidRPr="0000598C">
        <w:rPr>
          <w:sz w:val="22"/>
          <w:szCs w:val="22"/>
        </w:rPr>
        <w:t>Ta</w:t>
      </w:r>
      <w:r w:rsidR="00B473D8" w:rsidRPr="0000598C">
        <w:rPr>
          <w:sz w:val="22"/>
          <w:szCs w:val="22"/>
        </w:rPr>
        <w:t>ble 12</w:t>
      </w:r>
      <w:r w:rsidRPr="0000598C">
        <w:rPr>
          <w:sz w:val="22"/>
          <w:szCs w:val="22"/>
        </w:rPr>
        <w:t xml:space="preserve"> RI=3-4 extension: summary of companies’ proposals</w:t>
      </w:r>
    </w:p>
    <w:tbl>
      <w:tblPr>
        <w:tblStyle w:val="TableGrid"/>
        <w:tblW w:w="0" w:type="auto"/>
        <w:tblLook w:val="04A0" w:firstRow="1" w:lastRow="0" w:firstColumn="1" w:lastColumn="0" w:noHBand="0" w:noVBand="1"/>
      </w:tblPr>
      <w:tblGrid>
        <w:gridCol w:w="2504"/>
        <w:gridCol w:w="5792"/>
      </w:tblGrid>
      <w:tr w:rsidR="00590F99" w:rsidRPr="005036F6" w14:paraId="2BF3D0DC"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4289D6B" w14:textId="77777777" w:rsidR="00590F99" w:rsidRPr="0000598C" w:rsidRDefault="00590F99"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Views</w:t>
            </w:r>
          </w:p>
        </w:tc>
        <w:tc>
          <w:tcPr>
            <w:tcW w:w="579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2BCA10" w14:textId="77777777" w:rsidR="00590F99" w:rsidRPr="0000598C" w:rsidRDefault="00590F99"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Companies</w:t>
            </w:r>
          </w:p>
        </w:tc>
      </w:tr>
      <w:tr w:rsidR="00590F99" w:rsidRPr="005036F6" w14:paraId="24F2A57F"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vAlign w:val="center"/>
          </w:tcPr>
          <w:p w14:paraId="43A043F1" w14:textId="781CA0FE" w:rsidR="00590F99" w:rsidRPr="0000598C" w:rsidRDefault="00590F99"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00598C">
              <w:rPr>
                <w:rFonts w:ascii="Times New Roman" w:eastAsiaTheme="minorEastAsia" w:hAnsi="Times New Roman"/>
                <w:b/>
                <w:iCs/>
                <w:sz w:val="22"/>
                <w:szCs w:val="22"/>
                <w:lang w:eastAsia="zh-CN"/>
              </w:rPr>
              <w:t>Support</w:t>
            </w:r>
            <w:r w:rsidR="002F289D" w:rsidRPr="0000598C">
              <w:rPr>
                <w:rFonts w:ascii="Times New Roman" w:eastAsiaTheme="minorEastAsia" w:hAnsi="Times New Roman"/>
                <w:b/>
                <w:iCs/>
                <w:sz w:val="22"/>
                <w:szCs w:val="22"/>
                <w:lang w:eastAsia="zh-CN"/>
              </w:rPr>
              <w:t xml:space="preserve"> (</w:t>
            </w:r>
            <w:r w:rsidR="0012318B" w:rsidRPr="0000598C">
              <w:rPr>
                <w:rFonts w:ascii="Times New Roman" w:eastAsiaTheme="minorEastAsia" w:hAnsi="Times New Roman"/>
                <w:b/>
                <w:iCs/>
                <w:sz w:val="22"/>
                <w:szCs w:val="22"/>
                <w:lang w:eastAsia="zh-CN"/>
              </w:rPr>
              <w:t>9</w:t>
            </w:r>
            <w:r w:rsidR="002F289D" w:rsidRPr="0000598C">
              <w:rPr>
                <w:rFonts w:ascii="Times New Roman" w:eastAsiaTheme="minorEastAsia" w:hAnsi="Times New Roman"/>
                <w:b/>
                <w:iCs/>
                <w:sz w:val="22"/>
                <w:szCs w:val="22"/>
                <w:lang w:eastAsia="zh-CN"/>
              </w:rPr>
              <w:t>)</w:t>
            </w:r>
          </w:p>
        </w:tc>
        <w:tc>
          <w:tcPr>
            <w:tcW w:w="5792" w:type="dxa"/>
            <w:tcBorders>
              <w:top w:val="single" w:sz="4" w:space="0" w:color="000000"/>
              <w:left w:val="single" w:sz="4" w:space="0" w:color="000000"/>
              <w:bottom w:val="single" w:sz="4" w:space="0" w:color="000000"/>
              <w:right w:val="single" w:sz="4" w:space="0" w:color="000000"/>
            </w:tcBorders>
            <w:vAlign w:val="center"/>
          </w:tcPr>
          <w:p w14:paraId="765B3AFB" w14:textId="14B404B2" w:rsidR="00590F99" w:rsidRPr="005036F6" w:rsidRDefault="00590F99"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Huawei, HiSilicon, CATT, Lenovo, </w:t>
            </w:r>
            <w:r w:rsidR="001C7457" w:rsidRPr="005036F6">
              <w:rPr>
                <w:rFonts w:ascii="Times New Roman" w:eastAsia="SimSun" w:hAnsi="Times New Roman"/>
                <w:sz w:val="22"/>
                <w:szCs w:val="22"/>
                <w:lang w:val="en-US" w:eastAsia="zh-CN"/>
              </w:rPr>
              <w:t>Motorola</w:t>
            </w:r>
            <w:r w:rsidRPr="005036F6">
              <w:rPr>
                <w:rFonts w:ascii="Times New Roman" w:eastAsia="SimSun" w:hAnsi="Times New Roman"/>
                <w:sz w:val="22"/>
                <w:szCs w:val="22"/>
                <w:lang w:val="en-US" w:eastAsia="zh-CN"/>
              </w:rPr>
              <w:t xml:space="preserve"> Mobility, Intel, Nokia</w:t>
            </w:r>
            <w:r w:rsidR="002F289D" w:rsidRPr="005036F6">
              <w:rPr>
                <w:rFonts w:ascii="Times New Roman" w:eastAsia="SimSun" w:hAnsi="Times New Roman"/>
                <w:sz w:val="22"/>
                <w:szCs w:val="22"/>
                <w:lang w:val="en-US" w:eastAsia="zh-CN"/>
              </w:rPr>
              <w:t>, Nokia Shanghai Bell</w:t>
            </w:r>
            <w:r w:rsidRPr="005036F6">
              <w:rPr>
                <w:rFonts w:ascii="Times New Roman" w:eastAsia="SimSun" w:hAnsi="Times New Roman"/>
                <w:sz w:val="22"/>
                <w:szCs w:val="22"/>
                <w:lang w:val="en-US" w:eastAsia="zh-CN"/>
              </w:rPr>
              <w:t>, OPPO</w:t>
            </w:r>
          </w:p>
        </w:tc>
      </w:tr>
      <w:tr w:rsidR="00590F99" w:rsidRPr="005036F6" w14:paraId="15760FAA"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vAlign w:val="center"/>
          </w:tcPr>
          <w:p w14:paraId="0BC3CBC9" w14:textId="7349A1BC" w:rsidR="00590F99" w:rsidRPr="0000598C" w:rsidRDefault="00590F99"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00598C">
              <w:rPr>
                <w:rFonts w:ascii="Times New Roman" w:eastAsiaTheme="minorEastAsia" w:hAnsi="Times New Roman"/>
                <w:b/>
                <w:iCs/>
                <w:sz w:val="22"/>
                <w:szCs w:val="22"/>
                <w:lang w:eastAsia="zh-CN"/>
              </w:rPr>
              <w:t>Study</w:t>
            </w:r>
            <w:r w:rsidR="002F289D" w:rsidRPr="0000598C">
              <w:rPr>
                <w:rFonts w:ascii="Times New Roman" w:eastAsiaTheme="minorEastAsia" w:hAnsi="Times New Roman"/>
                <w:b/>
                <w:iCs/>
                <w:sz w:val="22"/>
                <w:szCs w:val="22"/>
                <w:lang w:eastAsia="zh-CN"/>
              </w:rPr>
              <w:t>(2)</w:t>
            </w:r>
          </w:p>
        </w:tc>
        <w:tc>
          <w:tcPr>
            <w:tcW w:w="5792" w:type="dxa"/>
            <w:tcBorders>
              <w:top w:val="single" w:sz="4" w:space="0" w:color="000000"/>
              <w:left w:val="single" w:sz="4" w:space="0" w:color="000000"/>
              <w:bottom w:val="single" w:sz="4" w:space="0" w:color="000000"/>
              <w:right w:val="single" w:sz="4" w:space="0" w:color="000000"/>
            </w:tcBorders>
            <w:vAlign w:val="center"/>
          </w:tcPr>
          <w:p w14:paraId="716D9EE8" w14:textId="27648B43" w:rsidR="00590F99" w:rsidRPr="005036F6" w:rsidRDefault="00590F99"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ZTE(smaller beta), Samsung</w:t>
            </w:r>
            <w:r w:rsidR="0093057B"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(UE capability, only M</w:t>
            </w:r>
            <w:r w:rsidRPr="005036F6">
              <w:rPr>
                <w:rFonts w:ascii="Times New Roman" w:eastAsia="SimSun" w:hAnsi="Times New Roman"/>
                <w:sz w:val="22"/>
                <w:szCs w:val="22"/>
                <w:vertAlign w:val="subscript"/>
                <w:lang w:val="en-US" w:eastAsia="zh-CN"/>
              </w:rPr>
              <w:t>v</w:t>
            </w:r>
            <w:r w:rsidRPr="005036F6">
              <w:rPr>
                <w:rFonts w:ascii="Times New Roman" w:eastAsia="SimSun" w:hAnsi="Times New Roman"/>
                <w:sz w:val="22"/>
                <w:szCs w:val="22"/>
                <w:lang w:val="en-US" w:eastAsia="zh-CN"/>
              </w:rPr>
              <w:t>=1 for rank3-4),</w:t>
            </w:r>
          </w:p>
        </w:tc>
      </w:tr>
      <w:tr w:rsidR="00590F99" w:rsidRPr="005036F6" w14:paraId="386F3153"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vAlign w:val="center"/>
          </w:tcPr>
          <w:p w14:paraId="6D439717" w14:textId="3DE32099" w:rsidR="00590F99" w:rsidRPr="0000598C" w:rsidRDefault="00590F99"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00598C">
              <w:rPr>
                <w:rFonts w:ascii="Times New Roman" w:eastAsiaTheme="minorEastAsia" w:hAnsi="Times New Roman"/>
                <w:b/>
                <w:iCs/>
                <w:sz w:val="22"/>
                <w:szCs w:val="22"/>
                <w:lang w:eastAsia="zh-CN"/>
              </w:rPr>
              <w:t>Others</w:t>
            </w:r>
            <w:r w:rsidR="002F289D" w:rsidRPr="0000598C">
              <w:rPr>
                <w:rFonts w:ascii="Times New Roman" w:eastAsiaTheme="minorEastAsia" w:hAnsi="Times New Roman"/>
                <w:b/>
                <w:iCs/>
                <w:sz w:val="22"/>
                <w:szCs w:val="22"/>
                <w:lang w:eastAsia="zh-CN"/>
              </w:rPr>
              <w:t>(1)</w:t>
            </w:r>
          </w:p>
        </w:tc>
        <w:tc>
          <w:tcPr>
            <w:tcW w:w="5792" w:type="dxa"/>
            <w:tcBorders>
              <w:top w:val="single" w:sz="4" w:space="0" w:color="000000"/>
              <w:left w:val="single" w:sz="4" w:space="0" w:color="000000"/>
              <w:bottom w:val="single" w:sz="4" w:space="0" w:color="000000"/>
              <w:right w:val="single" w:sz="4" w:space="0" w:color="000000"/>
            </w:tcBorders>
            <w:vAlign w:val="center"/>
          </w:tcPr>
          <w:p w14:paraId="55083F3F" w14:textId="5924E153" w:rsidR="00590F99" w:rsidRPr="005036F6" w:rsidRDefault="00590F99"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Ericsson(low priority), </w:t>
            </w:r>
          </w:p>
        </w:tc>
      </w:tr>
    </w:tbl>
    <w:p w14:paraId="300CA7CB" w14:textId="76E523FC" w:rsidR="00590F99" w:rsidRPr="005036F6" w:rsidRDefault="00590F99"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The view from different companies and available SLS results to support rank 3~4 for R17 Type II codebook can be summarized as follows</w:t>
      </w:r>
      <w:r w:rsidRPr="005036F6">
        <w:rPr>
          <w:rFonts w:ascii="Times New Roman" w:eastAsia="SimSun" w:hAnsi="Times New Roman" w:hint="eastAsia"/>
          <w:sz w:val="22"/>
          <w:szCs w:val="22"/>
          <w:lang w:eastAsia="zh-CN"/>
        </w:rPr>
        <w:t>：</w:t>
      </w:r>
    </w:p>
    <w:p w14:paraId="7DC87A9A" w14:textId="049105AB" w:rsidR="007F54EF" w:rsidRPr="005036F6" w:rsidRDefault="007F54EF"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Companies </w:t>
      </w:r>
      <w:r w:rsidR="00130175" w:rsidRPr="005036F6">
        <w:rPr>
          <w:rFonts w:ascii="Times New Roman" w:eastAsia="SimSun" w:hAnsi="Times New Roman"/>
          <w:sz w:val="22"/>
          <w:szCs w:val="22"/>
          <w:lang w:eastAsia="zh-CN"/>
        </w:rPr>
        <w:t xml:space="preserve">that </w:t>
      </w:r>
      <w:r w:rsidRPr="005036F6">
        <w:rPr>
          <w:rFonts w:ascii="Times New Roman" w:eastAsia="SimSun" w:hAnsi="Times New Roman"/>
          <w:sz w:val="22"/>
          <w:szCs w:val="22"/>
          <w:lang w:eastAsia="zh-CN"/>
        </w:rPr>
        <w:t>support rank3-4 have the following considerations:</w:t>
      </w:r>
    </w:p>
    <w:p w14:paraId="708DEEC9" w14:textId="27C4A411" w:rsidR="00590F99" w:rsidRPr="005036F6" w:rsidRDefault="00590F99" w:rsidP="009A03F2">
      <w:pPr>
        <w:pStyle w:val="ListParagraph"/>
        <w:numPr>
          <w:ilvl w:val="0"/>
          <w:numId w:val="120"/>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Theme="minorEastAsia" w:hAnsi="Times New Roman"/>
          <w:sz w:val="22"/>
          <w:szCs w:val="22"/>
          <w:lang w:val="en-US" w:eastAsia="zh-CN"/>
        </w:rPr>
        <w:t>Some companies (</w:t>
      </w:r>
      <w:r w:rsidRPr="005036F6">
        <w:rPr>
          <w:rFonts w:ascii="Times New Roman" w:eastAsia="SimSun" w:hAnsi="Times New Roman"/>
          <w:sz w:val="22"/>
          <w:szCs w:val="22"/>
          <w:lang w:val="en-US" w:eastAsia="zh-CN"/>
        </w:rPr>
        <w:t xml:space="preserve">Huawei, </w:t>
      </w:r>
      <w:r w:rsidR="000F3710" w:rsidRPr="005036F6">
        <w:rPr>
          <w:rFonts w:ascii="Times New Roman" w:eastAsia="SimSun" w:hAnsi="Times New Roman"/>
          <w:sz w:val="22"/>
          <w:szCs w:val="22"/>
          <w:lang w:val="en-US" w:eastAsia="zh-CN"/>
        </w:rPr>
        <w:t>HiSilicon</w:t>
      </w:r>
      <w:r w:rsidR="00702468" w:rsidRPr="005036F6">
        <w:rPr>
          <w:rFonts w:ascii="Times New Roman" w:eastAsia="SimSun" w:hAnsi="Times New Roman"/>
          <w:sz w:val="22"/>
          <w:szCs w:val="22"/>
          <w:lang w:val="en-US" w:eastAsia="zh-CN"/>
        </w:rPr>
        <w:t>)</w:t>
      </w:r>
      <w:r w:rsidR="000F3710" w:rsidRPr="005036F6" w:rsidDel="000F3710">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eastAsia="zh-CN"/>
        </w:rPr>
        <w:t xml:space="preserve"> provide simulation results show that compared with R16, R17 can provide about 4% performance gain at medium CSI feedback overhead and 8% performance gain at low CSI feedback overhead for SU-MIMO with dynamic rank adaptation. Moreover, in the case of 32 ports CSI-RS, both R17 and R16 are near the saturated performance, but compared with R16 PS CB, Rel-17 PS CB enhancement can save significantly CSI overhead at the saturated performance, e.g. up to 45%.</w:t>
      </w:r>
    </w:p>
    <w:p w14:paraId="1735436D" w14:textId="7ED46A57" w:rsidR="00590F99" w:rsidRPr="005036F6" w:rsidRDefault="009E24C1" w:rsidP="009A03F2">
      <w:pPr>
        <w:pStyle w:val="ListParagraph"/>
        <w:numPr>
          <w:ilvl w:val="0"/>
          <w:numId w:val="120"/>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w:t>
      </w:r>
      <w:r w:rsidR="00590F99" w:rsidRPr="005036F6">
        <w:rPr>
          <w:rFonts w:ascii="Times New Roman" w:eastAsia="SimSun" w:hAnsi="Times New Roman"/>
          <w:sz w:val="22"/>
          <w:szCs w:val="22"/>
          <w:lang w:eastAsia="zh-CN"/>
        </w:rPr>
        <w:t xml:space="preserve">ompanies (Huawei, </w:t>
      </w:r>
      <w:r w:rsidR="00590F99" w:rsidRPr="005036F6">
        <w:rPr>
          <w:rFonts w:ascii="Times New Roman" w:eastAsia="SimSun" w:hAnsi="Times New Roman"/>
          <w:sz w:val="22"/>
          <w:szCs w:val="22"/>
          <w:lang w:val="en-US" w:eastAsia="zh-CN"/>
        </w:rPr>
        <w:t>HiSilicon</w:t>
      </w:r>
      <w:r w:rsidR="00590F99" w:rsidRPr="005036F6">
        <w:rPr>
          <w:rFonts w:ascii="Times New Roman" w:eastAsia="SimSun" w:hAnsi="Times New Roman"/>
          <w:sz w:val="22"/>
          <w:szCs w:val="22"/>
          <w:lang w:eastAsia="zh-CN"/>
        </w:rPr>
        <w:t xml:space="preserve">, CATT, Lenovo, </w:t>
      </w:r>
      <w:r w:rsidR="000F3710" w:rsidRPr="005036F6">
        <w:rPr>
          <w:rFonts w:ascii="Times New Roman" w:eastAsia="SimSun" w:hAnsi="Times New Roman"/>
          <w:sz w:val="22"/>
          <w:szCs w:val="22"/>
          <w:lang w:eastAsia="zh-CN"/>
        </w:rPr>
        <w:t>Motorola</w:t>
      </w:r>
      <w:r w:rsidR="00590F99" w:rsidRPr="005036F6">
        <w:rPr>
          <w:rFonts w:ascii="Times New Roman" w:eastAsia="SimSun" w:hAnsi="Times New Roman"/>
          <w:sz w:val="22"/>
          <w:szCs w:val="22"/>
          <w:lang w:eastAsia="zh-CN"/>
        </w:rPr>
        <w:t xml:space="preserve"> Mobility, </w:t>
      </w:r>
      <w:r w:rsidR="000F3710" w:rsidRPr="005036F6">
        <w:rPr>
          <w:rFonts w:ascii="Times New Roman" w:eastAsia="SimSun" w:hAnsi="Times New Roman"/>
          <w:sz w:val="22"/>
          <w:szCs w:val="22"/>
          <w:lang w:eastAsia="zh-CN"/>
        </w:rPr>
        <w:t>and Intel</w:t>
      </w:r>
      <w:r w:rsidR="00590F99" w:rsidRPr="005036F6">
        <w:rPr>
          <w:rFonts w:ascii="Times New Roman" w:eastAsia="SimSun" w:hAnsi="Times New Roman"/>
          <w:sz w:val="22"/>
          <w:szCs w:val="22"/>
          <w:lang w:eastAsia="zh-CN"/>
        </w:rPr>
        <w:t xml:space="preserve">) consider </w:t>
      </w:r>
      <w:r w:rsidR="00590F99" w:rsidRPr="005036F6">
        <w:rPr>
          <w:rFonts w:ascii="Times New Roman" w:eastAsiaTheme="minorEastAsia" w:hAnsi="Times New Roman"/>
          <w:sz w:val="22"/>
          <w:szCs w:val="22"/>
          <w:lang w:eastAsia="zh-CN"/>
        </w:rPr>
        <w:t xml:space="preserve">higher </w:t>
      </w:r>
      <w:r w:rsidR="00590F99" w:rsidRPr="005036F6">
        <w:rPr>
          <w:rFonts w:ascii="Times New Roman" w:eastAsia="SimSun" w:hAnsi="Times New Roman"/>
          <w:sz w:val="22"/>
          <w:szCs w:val="22"/>
          <w:lang w:eastAsia="zh-CN"/>
        </w:rPr>
        <w:t xml:space="preserve">system performance can be achieved with the same overhead compared with Rel-16 Type II port selection codebook. The UE complexity of Rel-17 port selection codebook is less than that of Rel-16 Type II port selection codebook. Therefore, Rel-17 port selection codebook should also support high rank transmission. </w:t>
      </w:r>
    </w:p>
    <w:p w14:paraId="3B864AF6" w14:textId="7253AA0F" w:rsidR="00130175" w:rsidRPr="005036F6" w:rsidRDefault="009E24C1" w:rsidP="009A03F2">
      <w:pPr>
        <w:pStyle w:val="ListParagraph"/>
        <w:numPr>
          <w:ilvl w:val="0"/>
          <w:numId w:val="120"/>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lastRenderedPageBreak/>
        <w:t>C</w:t>
      </w:r>
      <w:r w:rsidR="00590F99" w:rsidRPr="005036F6">
        <w:rPr>
          <w:rFonts w:ascii="Times New Roman" w:eastAsia="SimSun" w:hAnsi="Times New Roman"/>
          <w:sz w:val="22"/>
          <w:szCs w:val="22"/>
          <w:lang w:eastAsia="zh-CN"/>
        </w:rPr>
        <w:t xml:space="preserve">ompanies </w:t>
      </w:r>
      <w:r w:rsidRPr="005036F6">
        <w:rPr>
          <w:rFonts w:ascii="Times New Roman" w:eastAsia="SimSun" w:hAnsi="Times New Roman"/>
          <w:sz w:val="22"/>
          <w:szCs w:val="22"/>
          <w:lang w:eastAsia="zh-CN"/>
        </w:rPr>
        <w:t>(</w:t>
      </w:r>
      <w:r w:rsidR="00590F99" w:rsidRPr="005036F6">
        <w:rPr>
          <w:rFonts w:ascii="Times New Roman" w:eastAsia="SimSun" w:hAnsi="Times New Roman"/>
          <w:sz w:val="22"/>
          <w:szCs w:val="22"/>
          <w:lang w:eastAsia="zh-CN"/>
        </w:rPr>
        <w:t>Huawei, HiSilicon, ZTE, and Intel</w:t>
      </w:r>
      <w:r w:rsidRPr="005036F6">
        <w:rPr>
          <w:rFonts w:ascii="Times New Roman" w:eastAsia="SimSun" w:hAnsi="Times New Roman"/>
          <w:sz w:val="22"/>
          <w:szCs w:val="22"/>
          <w:lang w:eastAsia="zh-CN"/>
        </w:rPr>
        <w:t>)</w:t>
      </w:r>
      <w:r w:rsidR="00590F99" w:rsidRPr="005036F6">
        <w:rPr>
          <w:rFonts w:ascii="Times New Roman" w:eastAsia="SimSun" w:hAnsi="Times New Roman"/>
          <w:sz w:val="22"/>
          <w:szCs w:val="22"/>
          <w:lang w:eastAsia="zh-CN"/>
        </w:rPr>
        <w:t xml:space="preserve"> consider to decrease beta for rank3-4 comparing to beta </w:t>
      </w:r>
      <w:r w:rsidRPr="005036F6">
        <w:rPr>
          <w:rFonts w:ascii="Times New Roman" w:eastAsia="SimSun" w:hAnsi="Times New Roman"/>
          <w:sz w:val="22"/>
          <w:szCs w:val="22"/>
          <w:lang w:eastAsia="zh-CN"/>
        </w:rPr>
        <w:t xml:space="preserve">used </w:t>
      </w:r>
      <w:r w:rsidR="00590F99" w:rsidRPr="005036F6">
        <w:rPr>
          <w:rFonts w:ascii="Times New Roman" w:eastAsia="SimSun" w:hAnsi="Times New Roman"/>
          <w:sz w:val="22"/>
          <w:szCs w:val="22"/>
          <w:lang w:eastAsia="zh-CN"/>
        </w:rPr>
        <w:t>for rank1-2. Intel also consider t</w:t>
      </w:r>
      <w:r w:rsidRPr="005036F6">
        <w:rPr>
          <w:rFonts w:ascii="Times New Roman" w:eastAsia="SimSun" w:hAnsi="Times New Roman"/>
          <w:sz w:val="22"/>
          <w:szCs w:val="22"/>
          <w:lang w:eastAsia="zh-CN"/>
        </w:rPr>
        <w:t>o</w:t>
      </w:r>
      <w:r w:rsidR="00590F99" w:rsidRPr="005036F6">
        <w:rPr>
          <w:rFonts w:ascii="Times New Roman" w:eastAsia="SimSun" w:hAnsi="Times New Roman"/>
          <w:sz w:val="22"/>
          <w:szCs w:val="22"/>
          <w:lang w:eastAsia="zh-CN"/>
        </w:rPr>
        <w:t xml:space="preserve"> limit the maximum number of non-zero coefficients across all layers to 2∙K0 with the same Beta for rank 1-4. Nokia consider that feedback overhead of rank 3-4 is comparable to that of rank 2. </w:t>
      </w:r>
    </w:p>
    <w:p w14:paraId="4ABB57F1" w14:textId="0EAFF751" w:rsidR="002F289D" w:rsidRPr="005036F6" w:rsidRDefault="007F54EF"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Companies </w:t>
      </w:r>
      <w:r w:rsidR="00130175" w:rsidRPr="005036F6">
        <w:rPr>
          <w:rFonts w:ascii="Times New Roman" w:eastAsia="SimSun" w:hAnsi="Times New Roman"/>
          <w:sz w:val="22"/>
          <w:szCs w:val="22"/>
          <w:lang w:eastAsia="zh-CN"/>
        </w:rPr>
        <w:t>that</w:t>
      </w:r>
      <w:r w:rsidRPr="005036F6">
        <w:rPr>
          <w:rFonts w:ascii="Times New Roman" w:eastAsia="SimSun" w:hAnsi="Times New Roman"/>
          <w:sz w:val="22"/>
          <w:szCs w:val="22"/>
          <w:lang w:eastAsia="zh-CN"/>
        </w:rPr>
        <w:t xml:space="preserve"> support </w:t>
      </w:r>
      <w:r w:rsidR="00702468" w:rsidRPr="005036F6">
        <w:rPr>
          <w:rFonts w:ascii="Times New Roman" w:eastAsia="SimSun" w:hAnsi="Times New Roman"/>
          <w:sz w:val="22"/>
          <w:szCs w:val="22"/>
          <w:lang w:eastAsia="zh-CN"/>
        </w:rPr>
        <w:t xml:space="preserve">to study </w:t>
      </w:r>
      <w:r w:rsidRPr="005036F6">
        <w:rPr>
          <w:rFonts w:ascii="Times New Roman" w:eastAsia="SimSun" w:hAnsi="Times New Roman"/>
          <w:sz w:val="22"/>
          <w:szCs w:val="22"/>
          <w:lang w:eastAsia="zh-CN"/>
        </w:rPr>
        <w:t>rank3-4 have the following considerations:</w:t>
      </w:r>
    </w:p>
    <w:p w14:paraId="1C333A17" w14:textId="1DB49D19" w:rsidR="007F54EF" w:rsidRPr="005036F6" w:rsidRDefault="00590F99" w:rsidP="009A03F2">
      <w:pPr>
        <w:pStyle w:val="ListParagraph"/>
        <w:numPr>
          <w:ilvl w:val="0"/>
          <w:numId w:val="121"/>
        </w:numPr>
        <w:autoSpaceDE w:val="0"/>
        <w:autoSpaceDN w:val="0"/>
        <w:adjustRightInd w:val="0"/>
        <w:snapToGrid w:val="0"/>
        <w:spacing w:beforeLines="50" w:before="120"/>
        <w:ind w:leftChars="0"/>
        <w:jc w:val="both"/>
        <w:rPr>
          <w:rFonts w:ascii="Times New Roman" w:hAnsi="Times New Roman"/>
          <w:sz w:val="22"/>
          <w:szCs w:val="22"/>
        </w:rPr>
      </w:pPr>
      <w:r w:rsidRPr="005036F6">
        <w:rPr>
          <w:rFonts w:ascii="Times New Roman" w:eastAsia="SimSun" w:hAnsi="Times New Roman"/>
          <w:sz w:val="22"/>
          <w:szCs w:val="22"/>
          <w:lang w:eastAsia="zh-CN"/>
        </w:rPr>
        <w:t xml:space="preserve">Samsung </w:t>
      </w:r>
      <w:r w:rsidR="00702468" w:rsidRPr="005036F6">
        <w:rPr>
          <w:rFonts w:ascii="Times New Roman" w:eastAsia="SimSun" w:hAnsi="Times New Roman"/>
          <w:sz w:val="22"/>
          <w:szCs w:val="22"/>
          <w:lang w:eastAsia="zh-CN"/>
        </w:rPr>
        <w:t xml:space="preserve">propose that if </w:t>
      </w:r>
      <w:r w:rsidRPr="005036F6">
        <w:rPr>
          <w:rFonts w:ascii="Times New Roman" w:eastAsia="SimSun" w:hAnsi="Times New Roman"/>
          <w:sz w:val="22"/>
          <w:szCs w:val="22"/>
          <w:lang w:eastAsia="zh-CN"/>
        </w:rPr>
        <w:t xml:space="preserve">rank3-4 </w:t>
      </w:r>
      <w:r w:rsidR="00702468" w:rsidRPr="005036F6">
        <w:rPr>
          <w:rFonts w:ascii="Times New Roman" w:eastAsia="SimSun" w:hAnsi="Times New Roman"/>
          <w:sz w:val="22"/>
          <w:szCs w:val="22"/>
          <w:lang w:eastAsia="zh-CN"/>
        </w:rPr>
        <w:t xml:space="preserve">is supported, it </w:t>
      </w:r>
      <w:r w:rsidRPr="005036F6">
        <w:rPr>
          <w:rFonts w:ascii="Times New Roman" w:eastAsia="SimSun" w:hAnsi="Times New Roman"/>
          <w:sz w:val="22"/>
          <w:szCs w:val="22"/>
          <w:lang w:eastAsia="zh-CN"/>
        </w:rPr>
        <w:t xml:space="preserve">should be optional by separate UE capability, similar to Rel.16. Also, it is desired to keep the UE complexity CSI payload of rank 3-4 CSI reporting reasonable, if possible, comparable to rank 2 CSI reporting.  </w:t>
      </w:r>
      <w:r w:rsidR="007F54EF" w:rsidRPr="005036F6">
        <w:rPr>
          <w:rFonts w:ascii="Times New Roman" w:eastAsia="SimSun" w:hAnsi="Times New Roman"/>
          <w:sz w:val="22"/>
          <w:szCs w:val="22"/>
          <w:lang w:eastAsia="zh-CN"/>
        </w:rPr>
        <w:t>ZTE consider</w:t>
      </w:r>
      <w:r w:rsidR="009E24C1" w:rsidRPr="005036F6">
        <w:rPr>
          <w:rFonts w:ascii="Times New Roman" w:eastAsia="SimSun" w:hAnsi="Times New Roman"/>
          <w:sz w:val="22"/>
          <w:szCs w:val="22"/>
          <w:lang w:eastAsia="zh-CN"/>
        </w:rPr>
        <w:t>s</w:t>
      </w:r>
      <w:r w:rsidR="007F54EF" w:rsidRPr="005036F6">
        <w:rPr>
          <w:rFonts w:ascii="Times New Roman" w:eastAsia="SimSun" w:hAnsi="Times New Roman"/>
          <w:sz w:val="22"/>
          <w:szCs w:val="22"/>
          <w:lang w:eastAsia="zh-CN"/>
        </w:rPr>
        <w:t xml:space="preserve"> </w:t>
      </w:r>
      <w:r w:rsidR="00364C23" w:rsidRPr="005036F6">
        <w:rPr>
          <w:rFonts w:ascii="Times New Roman" w:eastAsia="SimSun" w:hAnsi="Times New Roman"/>
          <w:sz w:val="22"/>
          <w:szCs w:val="22"/>
          <w:lang w:eastAsia="zh-CN"/>
        </w:rPr>
        <w:t xml:space="preserve">that if Rank 3 and 4 are supported, use a smaller beta value for Rank 3 and 4 compared with beta value configured for Rank 1 and 2, e.g.,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β</m:t>
            </m:r>
          </m:e>
          <m:sub>
            <m:r>
              <w:rPr>
                <w:rFonts w:ascii="Cambria Math" w:eastAsia="SimSun" w:hAnsi="Cambria Math"/>
                <w:sz w:val="22"/>
                <w:szCs w:val="22"/>
                <w:lang w:val="en-US" w:eastAsia="zh-CN"/>
              </w:rPr>
              <m:t>3,4</m:t>
            </m:r>
          </m:sub>
        </m:sSub>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f>
              <m:fPr>
                <m:ctrlPr>
                  <w:rPr>
                    <w:rFonts w:ascii="Cambria Math" w:eastAsia="SimSun" w:hAnsi="Cambria Math"/>
                    <w:i/>
                    <w:sz w:val="22"/>
                    <w:szCs w:val="22"/>
                    <w:lang w:val="en-US" w:eastAsia="zh-CN"/>
                  </w:rPr>
                </m:ctrlPr>
              </m:fPr>
              <m:num>
                <m:r>
                  <w:rPr>
                    <w:rFonts w:ascii="Cambria Math" w:eastAsia="SimSun" w:hAnsi="Cambria Math"/>
                    <w:sz w:val="22"/>
                    <w:szCs w:val="22"/>
                    <w:lang w:val="en-US" w:eastAsia="zh-CN"/>
                  </w:rPr>
                  <m:t>1</m:t>
                </m:r>
              </m:num>
              <m:den>
                <m:r>
                  <w:rPr>
                    <w:rFonts w:ascii="Cambria Math" w:eastAsia="SimSun" w:hAnsi="Cambria Math"/>
                    <w:sz w:val="22"/>
                    <w:szCs w:val="22"/>
                    <w:lang w:val="en-US" w:eastAsia="zh-CN"/>
                  </w:rPr>
                  <m:t>2</m:t>
                </m:r>
              </m:den>
            </m:f>
            <m:r>
              <w:rPr>
                <w:rFonts w:ascii="Cambria Math" w:eastAsia="SimSun" w:hAnsi="Cambria Math"/>
                <w:sz w:val="22"/>
                <w:szCs w:val="22"/>
                <w:lang w:val="en-US" w:eastAsia="zh-CN"/>
              </w:rPr>
              <m:t>β</m:t>
            </m:r>
          </m:e>
          <m:sub>
            <m:r>
              <w:rPr>
                <w:rFonts w:ascii="Cambria Math" w:eastAsia="SimSun" w:hAnsi="Cambria Math"/>
                <w:sz w:val="22"/>
                <w:szCs w:val="22"/>
                <w:lang w:val="en-US" w:eastAsia="zh-CN"/>
              </w:rPr>
              <m:t>1,2</m:t>
            </m:r>
          </m:sub>
        </m:sSub>
      </m:oMath>
      <w:r w:rsidR="007F54EF" w:rsidRPr="005036F6">
        <w:rPr>
          <w:rFonts w:ascii="Times New Roman" w:hAnsi="Times New Roman"/>
          <w:sz w:val="22"/>
          <w:szCs w:val="22"/>
        </w:rPr>
        <w:t>.</w:t>
      </w:r>
    </w:p>
    <w:p w14:paraId="40156030" w14:textId="6D51B6DD" w:rsidR="00130175" w:rsidRPr="005036F6" w:rsidRDefault="00130175"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In additional, </w:t>
      </w:r>
      <w:r w:rsidR="00590F99" w:rsidRPr="005036F6">
        <w:rPr>
          <w:rFonts w:ascii="Times New Roman" w:eastAsia="SimSun" w:hAnsi="Times New Roman"/>
          <w:sz w:val="22"/>
          <w:szCs w:val="22"/>
          <w:lang w:eastAsia="zh-CN"/>
        </w:rPr>
        <w:t>Ericsson consider</w:t>
      </w:r>
      <w:r w:rsidR="009E24C1" w:rsidRPr="005036F6">
        <w:rPr>
          <w:rFonts w:ascii="Times New Roman" w:eastAsia="SimSun" w:hAnsi="Times New Roman"/>
          <w:sz w:val="22"/>
          <w:szCs w:val="22"/>
          <w:lang w:eastAsia="zh-CN"/>
        </w:rPr>
        <w:t>s</w:t>
      </w:r>
      <w:r w:rsidR="00590F99" w:rsidRPr="005036F6">
        <w:rPr>
          <w:rFonts w:ascii="Times New Roman" w:eastAsia="SimSun" w:hAnsi="Times New Roman"/>
          <w:sz w:val="22"/>
          <w:szCs w:val="22"/>
          <w:lang w:eastAsia="zh-CN"/>
        </w:rPr>
        <w:t xml:space="preserve"> that the overhead for rank 3 and 4 transmissions can be much higher than that of rank 1 and 2 transmission, unless some further optimization </w:t>
      </w:r>
      <w:r w:rsidR="009E24C1" w:rsidRPr="005036F6">
        <w:rPr>
          <w:rFonts w:ascii="Times New Roman" w:eastAsia="SimSun" w:hAnsi="Times New Roman"/>
          <w:sz w:val="22"/>
          <w:szCs w:val="22"/>
          <w:lang w:eastAsia="zh-CN"/>
        </w:rPr>
        <w:t xml:space="preserve">is considered for </w:t>
      </w:r>
      <w:r w:rsidR="00590F99" w:rsidRPr="005036F6">
        <w:rPr>
          <w:rFonts w:ascii="Times New Roman" w:eastAsia="SimSun" w:hAnsi="Times New Roman"/>
          <w:sz w:val="22"/>
          <w:szCs w:val="22"/>
          <w:lang w:eastAsia="zh-CN"/>
        </w:rPr>
        <w:t>rank 3-4</w:t>
      </w:r>
      <w:r w:rsidR="009E24C1" w:rsidRPr="005036F6">
        <w:rPr>
          <w:rFonts w:ascii="Times New Roman" w:eastAsia="SimSun" w:hAnsi="Times New Roman"/>
          <w:sz w:val="22"/>
          <w:szCs w:val="22"/>
          <w:lang w:eastAsia="zh-CN"/>
        </w:rPr>
        <w:t xml:space="preserve"> design</w:t>
      </w:r>
      <w:r w:rsidR="00590F99" w:rsidRPr="005036F6">
        <w:rPr>
          <w:rFonts w:ascii="Times New Roman" w:eastAsia="SimSun" w:hAnsi="Times New Roman"/>
          <w:sz w:val="22"/>
          <w:szCs w:val="22"/>
          <w:lang w:eastAsia="zh-CN"/>
        </w:rPr>
        <w:t xml:space="preserve">. </w:t>
      </w:r>
      <w:r w:rsidR="00175C70" w:rsidRPr="005036F6">
        <w:rPr>
          <w:rFonts w:ascii="Times New Roman" w:eastAsia="SimSun" w:hAnsi="Times New Roman"/>
          <w:sz w:val="22"/>
          <w:szCs w:val="22"/>
          <w:lang w:eastAsia="zh-CN"/>
        </w:rPr>
        <w:t xml:space="preserve">Related </w:t>
      </w:r>
      <w:r w:rsidR="00590F99" w:rsidRPr="005036F6">
        <w:rPr>
          <w:rFonts w:ascii="Times New Roman" w:eastAsia="SimSun" w:hAnsi="Times New Roman"/>
          <w:sz w:val="22"/>
          <w:szCs w:val="22"/>
          <w:lang w:eastAsia="zh-CN"/>
        </w:rPr>
        <w:t xml:space="preserve">effort should be deprioritized given limited 3GPP time budget </w:t>
      </w:r>
      <w:r w:rsidR="009E24C1" w:rsidRPr="005036F6">
        <w:rPr>
          <w:rFonts w:ascii="Times New Roman" w:eastAsia="SimSun" w:hAnsi="Times New Roman"/>
          <w:sz w:val="22"/>
          <w:szCs w:val="22"/>
          <w:lang w:eastAsia="zh-CN"/>
        </w:rPr>
        <w:t xml:space="preserve">and Ericsson prefers </w:t>
      </w:r>
      <w:r w:rsidR="00590F99" w:rsidRPr="005036F6">
        <w:rPr>
          <w:rFonts w:ascii="Times New Roman" w:eastAsia="SimSun" w:hAnsi="Times New Roman"/>
          <w:sz w:val="22"/>
          <w:szCs w:val="22"/>
          <w:lang w:eastAsia="zh-CN"/>
        </w:rPr>
        <w:t>a straightforward extension.</w:t>
      </w:r>
    </w:p>
    <w:p w14:paraId="0ADFBD8D" w14:textId="7B6DFC6E" w:rsidR="002F289D" w:rsidRPr="005036F6" w:rsidRDefault="0037705F"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93057B"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93057B"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45AA2E00" w14:textId="137213DA" w:rsidR="00001114" w:rsidRPr="005036F6" w:rsidRDefault="00001114"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Propose</w:t>
      </w:r>
      <w:r w:rsidR="00590F99" w:rsidRPr="005036F6">
        <w:rPr>
          <w:rFonts w:ascii="Times New Roman" w:eastAsia="SimSun" w:hAnsi="Times New Roman"/>
          <w:b/>
          <w:i/>
          <w:sz w:val="22"/>
          <w:szCs w:val="22"/>
          <w:lang w:val="en-US" w:eastAsia="zh-CN"/>
        </w:rPr>
        <w:t xml:space="preserve"> 1</w:t>
      </w:r>
      <w:r w:rsidR="001C7457" w:rsidRPr="005036F6">
        <w:rPr>
          <w:rFonts w:ascii="Times New Roman" w:eastAsia="SimSun" w:hAnsi="Times New Roman"/>
          <w:b/>
          <w:i/>
          <w:sz w:val="22"/>
          <w:szCs w:val="22"/>
          <w:lang w:val="en-US" w:eastAsia="zh-CN"/>
        </w:rPr>
        <w:t>2</w:t>
      </w:r>
      <w:r w:rsidRPr="005036F6">
        <w:rPr>
          <w:rFonts w:ascii="Times New Roman" w:eastAsia="SimSun" w:hAnsi="Times New Roman"/>
          <w:b/>
          <w:i/>
          <w:sz w:val="22"/>
          <w:szCs w:val="22"/>
          <w:lang w:val="en-US" w:eastAsia="zh-CN"/>
        </w:rPr>
        <w:t>:</w:t>
      </w:r>
      <w:r w:rsidR="00590F99" w:rsidRPr="005036F6">
        <w:rPr>
          <w:rFonts w:ascii="Times New Roman" w:eastAsia="SimSun" w:hAnsi="Times New Roman"/>
          <w:b/>
          <w:i/>
          <w:sz w:val="22"/>
          <w:szCs w:val="22"/>
          <w:lang w:val="en-US" w:eastAsia="zh-CN"/>
        </w:rPr>
        <w:t xml:space="preserve"> Support </w:t>
      </w:r>
      <w:r w:rsidR="006F4FD2" w:rsidRPr="005036F6">
        <w:rPr>
          <w:rFonts w:ascii="Times New Roman" w:eastAsia="SimSun" w:hAnsi="Times New Roman"/>
          <w:b/>
          <w:i/>
          <w:sz w:val="22"/>
          <w:szCs w:val="22"/>
          <w:lang w:val="en-US" w:eastAsia="zh-CN"/>
        </w:rPr>
        <w:t>r</w:t>
      </w:r>
      <w:r w:rsidR="00590F99" w:rsidRPr="005036F6">
        <w:rPr>
          <w:rFonts w:ascii="Times New Roman" w:eastAsia="SimSun" w:hAnsi="Times New Roman"/>
          <w:b/>
          <w:i/>
          <w:sz w:val="22"/>
          <w:szCs w:val="22"/>
          <w:lang w:val="en-US" w:eastAsia="zh-CN"/>
        </w:rPr>
        <w:t xml:space="preserve">ank </w:t>
      </w:r>
      <w:r w:rsidR="006F4FD2" w:rsidRPr="005036F6">
        <w:rPr>
          <w:rFonts w:ascii="Times New Roman" w:eastAsia="SimSun" w:hAnsi="Times New Roman"/>
          <w:b/>
          <w:i/>
          <w:sz w:val="22"/>
          <w:szCs w:val="22"/>
          <w:lang w:val="en-US" w:eastAsia="zh-CN"/>
        </w:rPr>
        <w:t xml:space="preserve">3 and </w:t>
      </w:r>
      <w:r w:rsidR="00590F99" w:rsidRPr="005036F6">
        <w:rPr>
          <w:rFonts w:ascii="Times New Roman" w:eastAsia="SimSun" w:hAnsi="Times New Roman"/>
          <w:b/>
          <w:i/>
          <w:sz w:val="22"/>
          <w:szCs w:val="22"/>
          <w:lang w:val="en-US" w:eastAsia="zh-CN"/>
        </w:rPr>
        <w:t xml:space="preserve">4 for Rel-17 </w:t>
      </w:r>
      <w:r w:rsidR="006F4FD2" w:rsidRPr="005036F6">
        <w:rPr>
          <w:rFonts w:ascii="Times New Roman" w:eastAsia="SimSun" w:hAnsi="Times New Roman"/>
          <w:b/>
          <w:i/>
          <w:sz w:val="22"/>
          <w:szCs w:val="22"/>
          <w:lang w:val="en-US" w:eastAsia="zh-CN"/>
        </w:rPr>
        <w:t>PS</w:t>
      </w:r>
      <w:r w:rsidR="00590F99" w:rsidRPr="005036F6">
        <w:rPr>
          <w:rFonts w:ascii="Times New Roman" w:eastAsia="SimSun" w:hAnsi="Times New Roman"/>
          <w:b/>
          <w:i/>
          <w:sz w:val="22"/>
          <w:szCs w:val="22"/>
          <w:lang w:val="en-US" w:eastAsia="zh-CN"/>
        </w:rPr>
        <w:t xml:space="preserve"> codebook</w:t>
      </w:r>
      <w:r w:rsidR="006F4FD2" w:rsidRPr="005036F6">
        <w:rPr>
          <w:rFonts w:ascii="Times New Roman" w:eastAsia="SimSun" w:hAnsi="Times New Roman"/>
          <w:b/>
          <w:i/>
          <w:sz w:val="22"/>
          <w:szCs w:val="22"/>
          <w:lang w:val="en-US" w:eastAsia="zh-CN"/>
        </w:rPr>
        <w:t xml:space="preserve"> </w:t>
      </w:r>
      <w:r w:rsidR="00590F99" w:rsidRPr="005036F6">
        <w:rPr>
          <w:rFonts w:ascii="Times New Roman" w:eastAsia="SimSun" w:hAnsi="Times New Roman"/>
          <w:b/>
          <w:i/>
          <w:sz w:val="22"/>
          <w:szCs w:val="22"/>
          <w:lang w:val="en-US" w:eastAsia="zh-CN"/>
        </w:rPr>
        <w:t>with following</w:t>
      </w:r>
      <w:r w:rsidR="006F4FD2" w:rsidRPr="005036F6">
        <w:rPr>
          <w:rFonts w:ascii="Times New Roman" w:eastAsia="SimSun" w:hAnsi="Times New Roman"/>
          <w:b/>
          <w:i/>
          <w:sz w:val="22"/>
          <w:szCs w:val="22"/>
          <w:lang w:val="en-US" w:eastAsia="zh-CN"/>
        </w:rPr>
        <w:t>:</w:t>
      </w:r>
    </w:p>
    <w:p w14:paraId="23F5786D" w14:textId="72E1385D" w:rsidR="006F4FD2" w:rsidRPr="005036F6" w:rsidRDefault="006F4FD2" w:rsidP="0000598C">
      <w:pPr>
        <w:pStyle w:val="ListParagraph"/>
        <w:numPr>
          <w:ilvl w:val="0"/>
          <w:numId w:val="84"/>
        </w:numPr>
        <w:autoSpaceDE w:val="0"/>
        <w:autoSpaceDN w:val="0"/>
        <w:adjustRightInd w:val="0"/>
        <w:snapToGrid w:val="0"/>
        <w:ind w:leftChars="0"/>
        <w:jc w:val="both"/>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 xml:space="preserve">Supporting rank 3 and 4 </w:t>
      </w:r>
      <w:r w:rsidR="00CE7279" w:rsidRPr="005036F6">
        <w:rPr>
          <w:rFonts w:ascii="Times New Roman" w:eastAsia="MS Mincho" w:hAnsi="Times New Roman"/>
          <w:b/>
          <w:i/>
          <w:sz w:val="22"/>
          <w:szCs w:val="22"/>
          <w:lang w:eastAsia="ja-JP"/>
        </w:rPr>
        <w:t xml:space="preserve">is </w:t>
      </w:r>
      <w:r w:rsidRPr="005036F6">
        <w:rPr>
          <w:rFonts w:ascii="Times New Roman" w:eastAsia="MS Mincho" w:hAnsi="Times New Roman"/>
          <w:b/>
          <w:i/>
          <w:sz w:val="22"/>
          <w:szCs w:val="22"/>
          <w:lang w:eastAsia="ja-JP"/>
        </w:rPr>
        <w:t>optional (as Rel-16 PS codebook)</w:t>
      </w:r>
    </w:p>
    <w:p w14:paraId="71037C87" w14:textId="739F50A7" w:rsidR="006573A0" w:rsidRDefault="00C46B5F" w:rsidP="006573A0">
      <w:pPr>
        <w:pStyle w:val="ListParagraph"/>
        <w:numPr>
          <w:ilvl w:val="0"/>
          <w:numId w:val="84"/>
        </w:numPr>
        <w:autoSpaceDE w:val="0"/>
        <w:autoSpaceDN w:val="0"/>
        <w:adjustRightInd w:val="0"/>
        <w:snapToGrid w:val="0"/>
        <w:ind w:leftChars="0"/>
        <w:jc w:val="both"/>
        <w:rPr>
          <w:rFonts w:ascii="Times New Roman" w:eastAsia="MS Mincho" w:hAnsi="Times New Roman"/>
          <w:b/>
          <w:i/>
          <w:sz w:val="22"/>
          <w:szCs w:val="22"/>
          <w:lang w:eastAsia="ja-JP"/>
        </w:rPr>
      </w:pPr>
      <w:r>
        <w:rPr>
          <w:rFonts w:ascii="Times New Roman" w:eastAsia="MS Mincho" w:hAnsi="Times New Roman"/>
          <w:b/>
          <w:i/>
          <w:sz w:val="22"/>
          <w:szCs w:val="22"/>
          <w:lang w:eastAsia="ja-JP"/>
        </w:rPr>
        <w:t xml:space="preserve">The maximal CSI </w:t>
      </w:r>
      <w:r w:rsidR="006573A0" w:rsidRPr="006573A0">
        <w:rPr>
          <w:rFonts w:ascii="Times New Roman" w:eastAsia="MS Mincho" w:hAnsi="Times New Roman"/>
          <w:b/>
          <w:i/>
          <w:sz w:val="22"/>
          <w:szCs w:val="22"/>
          <w:lang w:eastAsia="ja-JP"/>
        </w:rPr>
        <w:t xml:space="preserve">overhead </w:t>
      </w:r>
      <w:r>
        <w:rPr>
          <w:rFonts w:ascii="Times New Roman" w:eastAsia="MS Mincho" w:hAnsi="Times New Roman"/>
          <w:b/>
          <w:i/>
          <w:sz w:val="22"/>
          <w:szCs w:val="22"/>
          <w:lang w:eastAsia="ja-JP"/>
        </w:rPr>
        <w:t xml:space="preserve">of rank 3 and 4 is </w:t>
      </w:r>
      <w:r w:rsidR="006573A0" w:rsidRPr="006573A0">
        <w:rPr>
          <w:rFonts w:ascii="Times New Roman" w:eastAsia="MS Mincho" w:hAnsi="Times New Roman"/>
          <w:b/>
          <w:i/>
          <w:sz w:val="22"/>
          <w:szCs w:val="22"/>
          <w:lang w:eastAsia="ja-JP"/>
        </w:rPr>
        <w:t xml:space="preserve">comparable to rank 2 </w:t>
      </w:r>
    </w:p>
    <w:p w14:paraId="5EB67C2B" w14:textId="395A5093" w:rsidR="00590F99" w:rsidRPr="005036F6" w:rsidRDefault="006F4FD2" w:rsidP="00801A62">
      <w:pPr>
        <w:pStyle w:val="ListParagraph"/>
        <w:numPr>
          <w:ilvl w:val="1"/>
          <w:numId w:val="84"/>
        </w:numPr>
        <w:autoSpaceDE w:val="0"/>
        <w:autoSpaceDN w:val="0"/>
        <w:adjustRightInd w:val="0"/>
        <w:snapToGrid w:val="0"/>
        <w:ind w:leftChars="0"/>
        <w:jc w:val="both"/>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 xml:space="preserve">FFS: </w:t>
      </w:r>
      <w:r w:rsidR="005835BC" w:rsidRPr="005036F6">
        <w:rPr>
          <w:rFonts w:ascii="Times New Roman" w:eastAsia="MS Mincho" w:hAnsi="Times New Roman"/>
          <w:b/>
          <w:i/>
          <w:sz w:val="22"/>
          <w:szCs w:val="22"/>
          <w:lang w:eastAsia="ja-JP"/>
        </w:rPr>
        <w:t xml:space="preserve">use </w:t>
      </w:r>
      <w:r w:rsidRPr="005036F6">
        <w:rPr>
          <w:rFonts w:ascii="Times New Roman" w:eastAsia="MS Mincho" w:hAnsi="Times New Roman"/>
          <w:b/>
          <w:i/>
          <w:sz w:val="22"/>
          <w:szCs w:val="22"/>
          <w:lang w:eastAsia="ja-JP"/>
        </w:rPr>
        <w:t>a smaller beta</w:t>
      </w:r>
      <w:r w:rsidR="001C7457" w:rsidRPr="005036F6">
        <w:rPr>
          <w:rFonts w:ascii="Times New Roman" w:eastAsia="MS Mincho" w:hAnsi="Times New Roman"/>
          <w:b/>
          <w:i/>
          <w:sz w:val="22"/>
          <w:szCs w:val="22"/>
          <w:lang w:eastAsia="ja-JP"/>
        </w:rPr>
        <w:t xml:space="preserve"> for rank </w:t>
      </w:r>
      <w:r w:rsidR="00121976">
        <w:rPr>
          <w:rFonts w:ascii="Times New Roman" w:eastAsia="MS Mincho" w:hAnsi="Times New Roman"/>
          <w:b/>
          <w:i/>
          <w:sz w:val="22"/>
          <w:szCs w:val="22"/>
          <w:lang w:eastAsia="ja-JP"/>
        </w:rPr>
        <w:t>¾</w:t>
      </w:r>
      <w:r w:rsidR="005835BC" w:rsidRPr="005036F6">
        <w:rPr>
          <w:rFonts w:ascii="Times New Roman" w:eastAsia="MS Mincho" w:hAnsi="Times New Roman"/>
          <w:b/>
          <w:i/>
          <w:sz w:val="22"/>
          <w:szCs w:val="22"/>
          <w:lang w:eastAsia="ja-JP"/>
        </w:rPr>
        <w:t>,</w:t>
      </w:r>
      <w:r w:rsidRPr="005036F6">
        <w:rPr>
          <w:rFonts w:ascii="Times New Roman" w:eastAsia="MS Mincho" w:hAnsi="Times New Roman"/>
          <w:b/>
          <w:i/>
          <w:sz w:val="22"/>
          <w:szCs w:val="22"/>
          <w:lang w:eastAsia="ja-JP"/>
        </w:rPr>
        <w:t xml:space="preserve"> </w:t>
      </w:r>
      <w:r w:rsidR="005835BC" w:rsidRPr="005036F6">
        <w:rPr>
          <w:rFonts w:ascii="Times New Roman" w:eastAsia="MS Mincho" w:hAnsi="Times New Roman"/>
          <w:b/>
          <w:i/>
          <w:sz w:val="22"/>
          <w:szCs w:val="22"/>
          <w:lang w:eastAsia="ja-JP"/>
        </w:rPr>
        <w:t>or limit the maximum number of non-zero coefficients across all layers to 2K</w:t>
      </w:r>
      <w:r w:rsidR="005835BC" w:rsidRPr="005036F6">
        <w:rPr>
          <w:rFonts w:ascii="Times New Roman" w:eastAsia="MS Mincho" w:hAnsi="Times New Roman"/>
          <w:b/>
          <w:i/>
          <w:sz w:val="22"/>
          <w:szCs w:val="22"/>
          <w:vertAlign w:val="subscript"/>
          <w:lang w:eastAsia="ja-JP"/>
        </w:rPr>
        <w:t>0</w:t>
      </w:r>
      <w:r w:rsidR="005835BC" w:rsidRPr="005036F6">
        <w:rPr>
          <w:rFonts w:ascii="Times New Roman" w:eastAsia="MS Mincho" w:hAnsi="Times New Roman"/>
          <w:b/>
          <w:i/>
          <w:sz w:val="22"/>
          <w:szCs w:val="22"/>
          <w:lang w:eastAsia="ja-JP"/>
        </w:rPr>
        <w:t xml:space="preserve"> with the same beta</w:t>
      </w:r>
    </w:p>
    <w:p w14:paraId="30E6DB43" w14:textId="453C4032" w:rsidR="00590F99" w:rsidRPr="0000598C" w:rsidRDefault="005835BC" w:rsidP="0000598C">
      <w:pPr>
        <w:pStyle w:val="ListParagraph"/>
        <w:numPr>
          <w:ilvl w:val="0"/>
          <w:numId w:val="84"/>
        </w:numPr>
        <w:autoSpaceDE w:val="0"/>
        <w:autoSpaceDN w:val="0"/>
        <w:adjustRightInd w:val="0"/>
        <w:snapToGrid w:val="0"/>
        <w:ind w:leftChars="0"/>
        <w:jc w:val="both"/>
        <w:rPr>
          <w:rFonts w:ascii="Times New Roman" w:hAnsi="Times New Roman"/>
          <w:sz w:val="22"/>
          <w:szCs w:val="22"/>
        </w:rPr>
      </w:pPr>
      <w:r w:rsidRPr="005036F6">
        <w:rPr>
          <w:rFonts w:ascii="Times New Roman" w:eastAsia="MS Mincho" w:hAnsi="Times New Roman"/>
          <w:b/>
          <w:i/>
          <w:sz w:val="22"/>
          <w:szCs w:val="22"/>
          <w:lang w:eastAsia="ja-JP"/>
        </w:rPr>
        <w:t xml:space="preserve">FFS: </w:t>
      </w:r>
      <w:r w:rsidR="0093057B" w:rsidRPr="005036F6">
        <w:rPr>
          <w:rFonts w:ascii="Times New Roman" w:eastAsia="MS Mincho" w:hAnsi="Times New Roman"/>
          <w:b/>
          <w:i/>
          <w:sz w:val="22"/>
          <w:szCs w:val="22"/>
          <w:lang w:eastAsia="ja-JP"/>
        </w:rPr>
        <w:t>limit</w:t>
      </w:r>
      <w:r w:rsidRPr="005036F6">
        <w:rPr>
          <w:rFonts w:ascii="Times New Roman" w:eastAsia="MS Mincho" w:hAnsi="Times New Roman"/>
          <w:b/>
          <w:i/>
          <w:sz w:val="22"/>
          <w:szCs w:val="22"/>
          <w:lang w:eastAsia="ja-JP"/>
        </w:rPr>
        <w:t xml:space="preserve"> M</w:t>
      </w:r>
      <w:r w:rsidRPr="005036F6">
        <w:rPr>
          <w:rFonts w:ascii="Times New Roman" w:eastAsia="MS Mincho" w:hAnsi="Times New Roman"/>
          <w:b/>
          <w:i/>
          <w:sz w:val="22"/>
          <w:szCs w:val="22"/>
          <w:vertAlign w:val="subscript"/>
          <w:lang w:eastAsia="ja-JP"/>
        </w:rPr>
        <w:t>v</w:t>
      </w:r>
      <w:r w:rsidRPr="005036F6">
        <w:rPr>
          <w:rFonts w:ascii="Times New Roman" w:eastAsia="MS Mincho" w:hAnsi="Times New Roman"/>
          <w:b/>
          <w:i/>
          <w:sz w:val="22"/>
          <w:szCs w:val="22"/>
          <w:lang w:eastAsia="ja-JP"/>
        </w:rPr>
        <w:t>=1 for rank ¾ PMI</w:t>
      </w:r>
    </w:p>
    <w:p w14:paraId="46617143" w14:textId="77777777" w:rsidR="00A14996" w:rsidRPr="005036F6" w:rsidRDefault="00A14996" w:rsidP="0000598C">
      <w:pPr>
        <w:pStyle w:val="ListParagraph"/>
        <w:autoSpaceDE w:val="0"/>
        <w:autoSpaceDN w:val="0"/>
        <w:adjustRightInd w:val="0"/>
        <w:snapToGrid w:val="0"/>
        <w:spacing w:beforeLines="50" w:before="120"/>
        <w:ind w:leftChars="0" w:left="420" w:firstLine="0"/>
        <w:jc w:val="both"/>
        <w:rPr>
          <w:rFonts w:ascii="Times New Roman" w:hAnsi="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90F99" w:rsidRPr="005036F6" w14:paraId="41781D48" w14:textId="77777777" w:rsidTr="004E7872">
        <w:tc>
          <w:tcPr>
            <w:tcW w:w="1384" w:type="dxa"/>
            <w:shd w:val="clear" w:color="auto" w:fill="auto"/>
          </w:tcPr>
          <w:p w14:paraId="1AA97095" w14:textId="77777777" w:rsidR="00590F99" w:rsidRPr="0000598C" w:rsidRDefault="00590F9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7150BD39" w14:textId="77777777" w:rsidR="00590F99" w:rsidRPr="0000598C" w:rsidRDefault="00590F9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590F99" w:rsidRPr="005036F6" w14:paraId="455F13CE" w14:textId="77777777" w:rsidTr="004E7872">
        <w:tc>
          <w:tcPr>
            <w:tcW w:w="1384" w:type="dxa"/>
            <w:shd w:val="clear" w:color="auto" w:fill="auto"/>
          </w:tcPr>
          <w:p w14:paraId="38082A73" w14:textId="77777777" w:rsidR="00590F99" w:rsidRPr="0000598C" w:rsidRDefault="00590F9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8250" w:type="dxa"/>
            <w:shd w:val="clear" w:color="auto" w:fill="auto"/>
          </w:tcPr>
          <w:p w14:paraId="2C5148B5" w14:textId="79C716BD" w:rsidR="00590F99" w:rsidRPr="0000598C" w:rsidRDefault="001C7457"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Proposal 12 is suggested based on the majority so far.</w:t>
            </w:r>
            <w:r w:rsidR="00462CBB" w:rsidRPr="0000598C">
              <w:rPr>
                <w:rFonts w:ascii="Times New Roman" w:hAnsi="Times New Roman"/>
                <w:sz w:val="22"/>
                <w:szCs w:val="22"/>
              </w:rPr>
              <w:t xml:space="preserve"> Rank</w:t>
            </w:r>
            <w:r w:rsidR="0024155E" w:rsidRPr="0000598C">
              <w:rPr>
                <w:rFonts w:ascii="Times New Roman" w:hAnsi="Times New Roman"/>
                <w:sz w:val="22"/>
                <w:szCs w:val="22"/>
              </w:rPr>
              <w:t xml:space="preserve"> 3 and 4</w:t>
            </w:r>
            <w:r w:rsidR="00462CBB" w:rsidRPr="0000598C">
              <w:rPr>
                <w:rFonts w:ascii="Times New Roman" w:hAnsi="Times New Roman"/>
                <w:sz w:val="22"/>
                <w:szCs w:val="22"/>
              </w:rPr>
              <w:t xml:space="preserve"> are likely to reuse rank 2 design, if possible. </w:t>
            </w:r>
          </w:p>
        </w:tc>
      </w:tr>
      <w:tr w:rsidR="00590F99" w:rsidRPr="005036F6" w14:paraId="74B5FE55" w14:textId="77777777" w:rsidTr="004E7872">
        <w:tc>
          <w:tcPr>
            <w:tcW w:w="1384" w:type="dxa"/>
            <w:shd w:val="clear" w:color="auto" w:fill="auto"/>
          </w:tcPr>
          <w:p w14:paraId="6B87ADAF" w14:textId="0509E739" w:rsidR="00590F99" w:rsidRPr="0000598C" w:rsidRDefault="00F33801"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8250" w:type="dxa"/>
            <w:shd w:val="clear" w:color="auto" w:fill="auto"/>
          </w:tcPr>
          <w:p w14:paraId="4CE84CD4" w14:textId="6F0C5F92" w:rsidR="00F33801" w:rsidRDefault="00F33801" w:rsidP="009A03F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are supportive </w:t>
            </w:r>
          </w:p>
          <w:p w14:paraId="4F1F0956" w14:textId="10027A21" w:rsidR="00590F99" w:rsidRPr="0000598C" w:rsidRDefault="00F33801" w:rsidP="009A03F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If this codebook is ever deployed, we think it is more likely to be deployed first in the TDD band. In new NR TDD band, UE is mandated to support 4 Rx, i.e., 4 layers. It will be a</w:t>
            </w:r>
            <w:r w:rsidR="008741FC">
              <w:rPr>
                <w:rFonts w:ascii="Times New Roman" w:hAnsi="Times New Roman"/>
                <w:sz w:val="22"/>
                <w:szCs w:val="22"/>
              </w:rPr>
              <w:t>n</w:t>
            </w:r>
            <w:r>
              <w:rPr>
                <w:rFonts w:ascii="Times New Roman" w:hAnsi="Times New Roman"/>
                <w:sz w:val="22"/>
                <w:szCs w:val="22"/>
              </w:rPr>
              <w:t xml:space="preserve"> artificial handicap if we limit the codebook to RI&lt;=2</w:t>
            </w:r>
          </w:p>
        </w:tc>
      </w:tr>
      <w:tr w:rsidR="007C63D5" w:rsidRPr="005036F6" w14:paraId="1F166CE9" w14:textId="77777777" w:rsidTr="004E7872">
        <w:tc>
          <w:tcPr>
            <w:tcW w:w="1384" w:type="dxa"/>
            <w:shd w:val="clear" w:color="auto" w:fill="auto"/>
          </w:tcPr>
          <w:p w14:paraId="2A163B24" w14:textId="3D9C4A8B"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8250" w:type="dxa"/>
            <w:shd w:val="clear" w:color="auto" w:fill="auto"/>
          </w:tcPr>
          <w:p w14:paraId="31E7A7A0" w14:textId="2FE48193"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this proposal</w:t>
            </w:r>
          </w:p>
        </w:tc>
      </w:tr>
      <w:tr w:rsidR="00CC4BF1" w:rsidRPr="005036F6" w14:paraId="561C93B8" w14:textId="77777777" w:rsidTr="004E7872">
        <w:tc>
          <w:tcPr>
            <w:tcW w:w="1384" w:type="dxa"/>
            <w:shd w:val="clear" w:color="auto" w:fill="auto"/>
          </w:tcPr>
          <w:p w14:paraId="0A3C0408" w14:textId="5F29624C" w:rsidR="00CC4BF1" w:rsidRDefault="00CC4BF1"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8250" w:type="dxa"/>
            <w:shd w:val="clear" w:color="auto" w:fill="auto"/>
          </w:tcPr>
          <w:p w14:paraId="3B736CAA" w14:textId="3F056ACD" w:rsidR="00CC4BF1" w:rsidRDefault="00CC4BF1"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w:t>
            </w:r>
          </w:p>
        </w:tc>
      </w:tr>
      <w:tr w:rsidR="00121976" w:rsidRPr="005036F6" w14:paraId="439E0CCD" w14:textId="77777777" w:rsidTr="004E7872">
        <w:tc>
          <w:tcPr>
            <w:tcW w:w="1384" w:type="dxa"/>
            <w:shd w:val="clear" w:color="auto" w:fill="auto"/>
          </w:tcPr>
          <w:p w14:paraId="16931ABC" w14:textId="305E3E46" w:rsidR="00121976" w:rsidRDefault="00121976"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8250" w:type="dxa"/>
            <w:shd w:val="clear" w:color="auto" w:fill="auto"/>
          </w:tcPr>
          <w:p w14:paraId="24755080" w14:textId="16D43144" w:rsidR="00121976" w:rsidRDefault="00121976"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We think rank &gt; 2 should be optional same as Rel-16 PS codebook.</w:t>
            </w:r>
          </w:p>
        </w:tc>
      </w:tr>
      <w:tr w:rsidR="00D2297C" w:rsidRPr="005036F6" w14:paraId="276DA270" w14:textId="77777777" w:rsidTr="004E7872">
        <w:tc>
          <w:tcPr>
            <w:tcW w:w="1384" w:type="dxa"/>
            <w:shd w:val="clear" w:color="auto" w:fill="auto"/>
          </w:tcPr>
          <w:p w14:paraId="6386D709" w14:textId="2C2D5CA8" w:rsidR="00D2297C" w:rsidRDefault="00D2297C" w:rsidP="007C63D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250" w:type="dxa"/>
            <w:shd w:val="clear" w:color="auto" w:fill="auto"/>
          </w:tcPr>
          <w:p w14:paraId="46F45BAC" w14:textId="042D9255" w:rsidR="00D2297C" w:rsidRPr="00D2297C" w:rsidRDefault="00D2297C" w:rsidP="007C63D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EE5F76" w:rsidRPr="005036F6" w14:paraId="79C19B9C" w14:textId="77777777" w:rsidTr="004E7872">
        <w:tc>
          <w:tcPr>
            <w:tcW w:w="1384" w:type="dxa"/>
            <w:shd w:val="clear" w:color="auto" w:fill="auto"/>
          </w:tcPr>
          <w:p w14:paraId="561B7078" w14:textId="74091CEC" w:rsidR="00EE5F76" w:rsidRDefault="00EE5F76" w:rsidP="007C63D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75B69D68" w14:textId="1CA76D9E" w:rsidR="00EE5F76" w:rsidRDefault="00EE5F76" w:rsidP="007C63D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1376F" w:rsidRPr="005036F6" w14:paraId="43AFD590"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07CF0164"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B75078F"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937957" w:rsidRPr="005036F6" w14:paraId="7FF64ECE" w14:textId="77777777" w:rsidTr="0061376F">
        <w:tc>
          <w:tcPr>
            <w:tcW w:w="1384" w:type="dxa"/>
            <w:tcBorders>
              <w:top w:val="single" w:sz="4" w:space="0" w:color="auto"/>
              <w:left w:val="single" w:sz="4" w:space="0" w:color="auto"/>
              <w:bottom w:val="single" w:sz="4" w:space="0" w:color="auto"/>
              <w:right w:val="single" w:sz="4" w:space="0" w:color="auto"/>
            </w:tcBorders>
            <w:shd w:val="clear" w:color="auto" w:fill="auto"/>
          </w:tcPr>
          <w:p w14:paraId="5565BE21" w14:textId="2C9E9742" w:rsidR="00937957" w:rsidRDefault="00937957" w:rsidP="0061376F">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B3BCB62" w14:textId="3DD27ED7" w:rsidR="00937957" w:rsidRDefault="00937957" w:rsidP="0061376F">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w:t>
            </w:r>
          </w:p>
        </w:tc>
      </w:tr>
    </w:tbl>
    <w:p w14:paraId="5807D0D3" w14:textId="77777777" w:rsidR="00001114" w:rsidRPr="00E34745" w:rsidRDefault="00001114" w:rsidP="009A03F2">
      <w:pPr>
        <w:spacing w:beforeLines="50" w:before="120"/>
        <w:ind w:left="0" w:firstLine="0"/>
        <w:rPr>
          <w:rFonts w:ascii="Times New Roman" w:eastAsiaTheme="minorEastAsia" w:hAnsi="Times New Roman"/>
          <w:lang w:eastAsia="zh-CN"/>
        </w:rPr>
      </w:pPr>
    </w:p>
    <w:p w14:paraId="462A92DE" w14:textId="77777777" w:rsidR="00827E0C" w:rsidRPr="00E34745" w:rsidRDefault="00827E0C" w:rsidP="009A03F2">
      <w:pPr>
        <w:pStyle w:val="Heading2"/>
        <w:spacing w:beforeLines="50" w:before="120" w:after="0"/>
        <w:jc w:val="both"/>
        <w:rPr>
          <w:rFonts w:ascii="Times New Roman" w:eastAsia="SimSun" w:hAnsi="Times New Roman"/>
          <w:i w:val="0"/>
          <w:sz w:val="26"/>
          <w:szCs w:val="26"/>
          <w:lang w:eastAsia="zh-CN"/>
        </w:rPr>
      </w:pPr>
      <w:r w:rsidRPr="00E34745">
        <w:rPr>
          <w:rFonts w:ascii="Times New Roman" w:eastAsia="SimSun" w:hAnsi="Times New Roman"/>
          <w:i w:val="0"/>
          <w:sz w:val="26"/>
          <w:szCs w:val="26"/>
          <w:lang w:eastAsia="zh-CN"/>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w:t>
      </w:r>
      <w:r w:rsidR="0039552D" w:rsidRPr="00E34745">
        <w:rPr>
          <w:rFonts w:ascii="Times New Roman" w:eastAsia="SimSun" w:hAnsi="Times New Roman"/>
          <w:sz w:val="22"/>
          <w:szCs w:val="22"/>
          <w:lang w:val="en-US" w:eastAsia="zh-CN"/>
        </w:rPr>
        <w:t>the above issues</w:t>
      </w:r>
      <w:r w:rsidR="00666EA1" w:rsidRPr="00E34745">
        <w:rPr>
          <w:rFonts w:ascii="Times New Roman" w:eastAsia="SimSun" w:hAnsi="Times New Roman"/>
          <w:sz w:val="22"/>
          <w:szCs w:val="22"/>
          <w:lang w:val="en-US" w:eastAsia="zh-CN"/>
        </w:rPr>
        <w:t xml:space="preserve">, </w:t>
      </w:r>
      <w:r w:rsidRPr="00E34745">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E34745"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E34745" w:rsidRDefault="00D80013" w:rsidP="009A03F2">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E34745" w:rsidRDefault="00D80013" w:rsidP="009A03F2">
            <w:pPr>
              <w:spacing w:beforeLines="50" w:before="120"/>
              <w:ind w:left="0" w:firstLine="0"/>
              <w:jc w:val="center"/>
              <w:rPr>
                <w:rFonts w:ascii="Times New Roman" w:eastAsia="Malgun Gothic" w:hAnsi="Times New Roman"/>
                <w:b/>
                <w:szCs w:val="20"/>
                <w:lang w:val="en-US"/>
              </w:rPr>
            </w:pPr>
            <w:r w:rsidRPr="00E34745">
              <w:rPr>
                <w:rFonts w:ascii="Times New Roman" w:eastAsia="Malgun Gothic" w:hAnsi="Times New Roman"/>
                <w:b/>
                <w:szCs w:val="20"/>
                <w:lang w:val="en-US"/>
              </w:rPr>
              <w:t>View</w:t>
            </w:r>
          </w:p>
        </w:tc>
      </w:tr>
      <w:tr w:rsidR="00D80013" w:rsidRPr="00E34745"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223C53B9" w:rsidR="00D80013" w:rsidRPr="009A03F2" w:rsidRDefault="00BD7E60" w:rsidP="009A03F2">
            <w:pPr>
              <w:spacing w:beforeLines="50" w:before="120"/>
              <w:ind w:left="0" w:firstLine="0"/>
              <w:jc w:val="center"/>
              <w:rPr>
                <w:rFonts w:ascii="Times New Roman" w:eastAsiaTheme="minorEastAsia" w:hAnsi="Times New Roman"/>
                <w:b/>
                <w:iCs/>
                <w:sz w:val="22"/>
                <w:szCs w:val="22"/>
                <w:lang w:eastAsia="zh-CN"/>
              </w:rPr>
            </w:pPr>
            <w:r w:rsidRPr="009A03F2">
              <w:rPr>
                <w:rFonts w:ascii="Times New Roman" w:eastAsiaTheme="minorEastAsia" w:hAnsi="Times New Roman"/>
                <w:b/>
                <w:iCs/>
                <w:sz w:val="22"/>
                <w:szCs w:val="22"/>
                <w:lang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4225F2C4" w14:textId="0F78D446" w:rsidR="00D80013" w:rsidRPr="009A03F2" w:rsidRDefault="00BD7E60" w:rsidP="009A03F2">
            <w:pPr>
              <w:numPr>
                <w:ilvl w:val="0"/>
                <w:numId w:val="23"/>
              </w:numPr>
              <w:spacing w:beforeLines="50" w:before="120"/>
              <w:jc w:val="both"/>
              <w:rPr>
                <w:rFonts w:ascii="Times New Roman" w:eastAsia="SimSun" w:hAnsi="Times New Roman"/>
                <w:i/>
                <w:sz w:val="22"/>
                <w:szCs w:val="22"/>
                <w:lang w:val="en-US" w:eastAsia="zh-CN"/>
              </w:rPr>
            </w:pPr>
            <w:r w:rsidRPr="009A03F2">
              <w:rPr>
                <w:rFonts w:ascii="Times New Roman" w:eastAsia="SimSun" w:hAnsi="Times New Roman"/>
                <w:sz w:val="22"/>
                <w:szCs w:val="22"/>
                <w:lang w:val="en-US" w:eastAsia="ja-JP"/>
              </w:rPr>
              <w:t xml:space="preserve">Free selection of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M</m:t>
                  </m:r>
                </m:e>
                <m:sub>
                  <m:r>
                    <m:rPr>
                      <m:sty m:val="p"/>
                    </m:rPr>
                    <w:rPr>
                      <w:rFonts w:ascii="Cambria Math" w:eastAsia="SimSun" w:hAnsi="Cambria Math"/>
                      <w:sz w:val="22"/>
                      <w:szCs w:val="22"/>
                      <w:lang w:val="en-US" w:eastAsia="ja-JP"/>
                    </w:rPr>
                    <m:t>init</m:t>
                  </m:r>
                </m:sub>
              </m:sSub>
            </m:oMath>
            <w:r w:rsidRPr="009A03F2">
              <w:rPr>
                <w:rFonts w:ascii="Times New Roman" w:eastAsia="SimSun" w:hAnsi="Times New Roman"/>
                <w:sz w:val="22"/>
                <w:szCs w:val="22"/>
                <w:lang w:val="en-US" w:eastAsia="ja-JP"/>
              </w:rPr>
              <w:t xml:space="preserve"> by the UEs, e.g.,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M</m:t>
                  </m:r>
                </m:e>
                <m:sub>
                  <m:r>
                    <m:rPr>
                      <m:sty m:val="p"/>
                    </m:rPr>
                    <w:rPr>
                      <w:rFonts w:ascii="Cambria Math" w:eastAsia="SimSun" w:hAnsi="Cambria Math"/>
                      <w:sz w:val="22"/>
                      <w:szCs w:val="22"/>
                      <w:lang w:val="en-US" w:eastAsia="ja-JP"/>
                    </w:rPr>
                    <m:t>init</m:t>
                  </m:r>
                </m:sub>
              </m:sSub>
              <m:r>
                <w:rPr>
                  <w:rFonts w:ascii="Cambria Math" w:eastAsia="SimSun" w:hAnsi="Cambria Math" w:hint="eastAsia"/>
                  <w:sz w:val="22"/>
                  <w:szCs w:val="22"/>
                  <w:lang w:val="en-US" w:eastAsia="ja-JP"/>
                </w:rPr>
                <m:t>∈</m:t>
              </m:r>
              <m:r>
                <w:rPr>
                  <w:rFonts w:ascii="Cambria Math" w:eastAsia="SimSun" w:hAnsi="Cambria Math"/>
                  <w:sz w:val="22"/>
                  <w:szCs w:val="22"/>
                  <w:lang w:val="en-US" w:eastAsia="ja-JP"/>
                </w:rPr>
                <m:t>{0,</m:t>
              </m:r>
              <m:r>
                <w:rPr>
                  <w:rFonts w:ascii="Cambria Math" w:eastAsia="SimSun" w:hAnsi="Cambria Math" w:hint="eastAsia"/>
                  <w:sz w:val="22"/>
                  <w:szCs w:val="22"/>
                  <w:lang w:val="en-US" w:eastAsia="ja-JP"/>
                </w:rPr>
                <m:t>…</m:t>
              </m:r>
              <m:r>
                <w:rPr>
                  <w:rFonts w:ascii="Cambria Math" w:eastAsia="SimSun" w:hAnsi="Cambria Math"/>
                  <w:sz w:val="22"/>
                  <w:szCs w:val="22"/>
                  <w:lang w:val="en-US" w:eastAsia="ja-JP"/>
                </w:rPr>
                <m:t>,</m:t>
              </m:r>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N</m:t>
                  </m:r>
                </m:e>
                <m:sub>
                  <m:r>
                    <w:rPr>
                      <w:rFonts w:ascii="Cambria Math" w:eastAsia="SimSun" w:hAnsi="Cambria Math"/>
                      <w:sz w:val="22"/>
                      <w:szCs w:val="22"/>
                      <w:lang w:val="en-US" w:eastAsia="ja-JP"/>
                    </w:rPr>
                    <m:t>3</m:t>
                  </m:r>
                </m:sub>
              </m:sSub>
              <m:r>
                <w:rPr>
                  <w:rFonts w:ascii="Cambria Math" w:eastAsia="SimSun" w:hAnsi="Cambria Math"/>
                  <w:sz w:val="22"/>
                  <w:szCs w:val="22"/>
                  <w:lang w:val="en-US" w:eastAsia="ja-JP"/>
                </w:rPr>
                <m:t>-1}</m:t>
              </m:r>
            </m:oMath>
            <w:r w:rsidRPr="009A03F2">
              <w:rPr>
                <w:rFonts w:ascii="Times New Roman" w:eastAsia="SimSun" w:hAnsi="Times New Roman"/>
                <w:sz w:val="22"/>
                <w:szCs w:val="22"/>
                <w:lang w:val="en-US" w:eastAsia="ja-JP"/>
              </w:rPr>
              <w:t xml:space="preserve">, or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M</m:t>
                  </m:r>
                </m:e>
                <m:sub>
                  <m:r>
                    <m:rPr>
                      <m:sty m:val="p"/>
                    </m:rPr>
                    <w:rPr>
                      <w:rFonts w:ascii="Cambria Math" w:eastAsia="SimSun" w:hAnsi="Cambria Math"/>
                      <w:sz w:val="22"/>
                      <w:szCs w:val="22"/>
                      <w:lang w:val="en-US" w:eastAsia="ja-JP"/>
                    </w:rPr>
                    <m:t>init</m:t>
                  </m:r>
                </m:sub>
              </m:sSub>
              <m:r>
                <w:rPr>
                  <w:rFonts w:ascii="Cambria Math" w:eastAsia="SimSun" w:hAnsi="Cambria Math" w:hint="eastAsia"/>
                  <w:sz w:val="22"/>
                  <w:szCs w:val="22"/>
                  <w:lang w:val="en-US" w:eastAsia="ja-JP"/>
                </w:rPr>
                <m:t>∈</m:t>
              </m:r>
              <m:r>
                <w:rPr>
                  <w:rFonts w:ascii="Cambria Math" w:eastAsia="SimSun" w:hAnsi="Cambria Math"/>
                  <w:sz w:val="22"/>
                  <w:szCs w:val="22"/>
                  <w:lang w:val="en-US" w:eastAsia="ja-JP"/>
                </w:rPr>
                <m:t>{0,</m:t>
              </m:r>
              <m:sSup>
                <m:sSupPr>
                  <m:ctrlPr>
                    <w:rPr>
                      <w:rFonts w:ascii="Cambria Math" w:eastAsia="SimSun" w:hAnsi="Cambria Math"/>
                      <w:i/>
                      <w:sz w:val="22"/>
                      <w:szCs w:val="22"/>
                      <w:lang w:val="en-US" w:eastAsia="ja-JP"/>
                    </w:rPr>
                  </m:ctrlPr>
                </m:sSupPr>
                <m:e>
                  <m:r>
                    <w:rPr>
                      <w:rFonts w:ascii="Cambria Math" w:eastAsia="SimSun" w:hAnsi="Cambria Math"/>
                      <w:sz w:val="22"/>
                      <w:szCs w:val="22"/>
                      <w:lang w:val="en-US" w:eastAsia="ja-JP"/>
                    </w:rPr>
                    <m:t>d</m:t>
                  </m:r>
                </m:e>
                <m:sup>
                  <m:r>
                    <w:rPr>
                      <w:rFonts w:ascii="Cambria Math" w:eastAsia="SimSun" w:hAnsi="Cambria Math" w:hint="eastAsia"/>
                      <w:sz w:val="22"/>
                      <w:szCs w:val="22"/>
                      <w:lang w:val="en-US" w:eastAsia="ja-JP"/>
                    </w:rPr>
                    <m:t>'</m:t>
                  </m:r>
                </m:sup>
              </m:sSup>
              <m:r>
                <w:rPr>
                  <w:rFonts w:ascii="Cambria Math" w:eastAsia="SimSun" w:hAnsi="Cambria Math"/>
                  <w:sz w:val="22"/>
                  <w:szCs w:val="22"/>
                  <w:lang w:val="en-US" w:eastAsia="ja-JP"/>
                </w:rPr>
                <m:t>, 2</m:t>
              </m:r>
              <m:sSup>
                <m:sSupPr>
                  <m:ctrlPr>
                    <w:rPr>
                      <w:rFonts w:ascii="Cambria Math" w:eastAsia="SimSun" w:hAnsi="Cambria Math"/>
                      <w:i/>
                      <w:sz w:val="22"/>
                      <w:szCs w:val="22"/>
                      <w:lang w:val="en-US" w:eastAsia="ja-JP"/>
                    </w:rPr>
                  </m:ctrlPr>
                </m:sSupPr>
                <m:e>
                  <m:r>
                    <w:rPr>
                      <w:rFonts w:ascii="Cambria Math" w:eastAsia="SimSun" w:hAnsi="Cambria Math"/>
                      <w:sz w:val="22"/>
                      <w:szCs w:val="22"/>
                      <w:lang w:val="en-US" w:eastAsia="ja-JP"/>
                    </w:rPr>
                    <m:t>d</m:t>
                  </m:r>
                </m:e>
                <m:sup>
                  <m:r>
                    <w:rPr>
                      <w:rFonts w:ascii="Cambria Math" w:eastAsia="SimSun" w:hAnsi="Cambria Math" w:hint="eastAsia"/>
                      <w:sz w:val="22"/>
                      <w:szCs w:val="22"/>
                      <w:lang w:val="en-US" w:eastAsia="ja-JP"/>
                    </w:rPr>
                    <m:t>'</m:t>
                  </m:r>
                </m:sup>
              </m:sSup>
              <m:r>
                <w:rPr>
                  <w:rFonts w:ascii="Cambria Math" w:eastAsia="SimSun" w:hAnsi="Cambria Math"/>
                  <w:sz w:val="22"/>
                  <w:szCs w:val="22"/>
                  <w:lang w:val="en-US" w:eastAsia="ja-JP"/>
                </w:rPr>
                <m:t>,…,</m:t>
              </m:r>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N</m:t>
                  </m:r>
                </m:e>
                <m:sub>
                  <m:r>
                    <w:rPr>
                      <w:rFonts w:ascii="Cambria Math" w:eastAsia="SimSun" w:hAnsi="Cambria Math"/>
                      <w:sz w:val="22"/>
                      <w:szCs w:val="22"/>
                      <w:lang w:val="en-US" w:eastAsia="ja-JP"/>
                    </w:rPr>
                    <m:t>3</m:t>
                  </m:r>
                </m:sub>
              </m:sSub>
              <m:r>
                <w:rPr>
                  <w:rFonts w:ascii="Cambria Math" w:eastAsia="SimSun" w:hAnsi="Cambria Math"/>
                  <w:sz w:val="22"/>
                  <w:szCs w:val="22"/>
                  <w:lang w:val="en-US" w:eastAsia="ja-JP"/>
                </w:rPr>
                <m:t>-1}</m:t>
              </m:r>
            </m:oMath>
            <w:r w:rsidRPr="009A03F2">
              <w:rPr>
                <w:rFonts w:ascii="Times New Roman" w:eastAsia="SimSun" w:hAnsi="Times New Roman"/>
                <w:sz w:val="22"/>
                <w:szCs w:val="22"/>
                <w:lang w:val="en-US" w:eastAsia="ja-JP"/>
              </w:rPr>
              <w:t xml:space="preserve"> for some </w:t>
            </w:r>
            <m:oMath>
              <m:sSup>
                <m:sSupPr>
                  <m:ctrlPr>
                    <w:rPr>
                      <w:rFonts w:ascii="Cambria Math" w:eastAsia="SimSun" w:hAnsi="Cambria Math"/>
                      <w:i/>
                      <w:sz w:val="22"/>
                      <w:szCs w:val="22"/>
                      <w:lang w:val="en-US" w:eastAsia="ja-JP"/>
                    </w:rPr>
                  </m:ctrlPr>
                </m:sSupPr>
                <m:e>
                  <m:r>
                    <w:rPr>
                      <w:rFonts w:ascii="Cambria Math" w:eastAsia="SimSun" w:hAnsi="Cambria Math"/>
                      <w:sz w:val="22"/>
                      <w:szCs w:val="22"/>
                      <w:lang w:val="en-US" w:eastAsia="ja-JP"/>
                    </w:rPr>
                    <m:t>d</m:t>
                  </m:r>
                </m:e>
                <m:sup>
                  <m:r>
                    <w:rPr>
                      <w:rFonts w:ascii="Cambria Math" w:eastAsia="SimSun" w:hAnsi="Cambria Math" w:hint="eastAsia"/>
                      <w:sz w:val="22"/>
                      <w:szCs w:val="22"/>
                      <w:lang w:val="en-US" w:eastAsia="ja-JP"/>
                    </w:rPr>
                    <m:t>'</m:t>
                  </m:r>
                </m:sup>
              </m:sSup>
              <m:r>
                <w:rPr>
                  <w:rFonts w:ascii="Cambria Math" w:eastAsia="SimSun" w:hAnsi="Cambria Math" w:hint="eastAsia"/>
                  <w:sz w:val="22"/>
                  <w:szCs w:val="22"/>
                  <w:lang w:val="en-US" w:eastAsia="ja-JP"/>
                </w:rPr>
                <m:t>≥</m:t>
              </m:r>
              <m:r>
                <w:rPr>
                  <w:rFonts w:ascii="Cambria Math" w:eastAsia="SimSun" w:hAnsi="Cambria Math"/>
                  <w:sz w:val="22"/>
                  <w:szCs w:val="22"/>
                  <w:lang w:val="en-US" w:eastAsia="ja-JP"/>
                </w:rPr>
                <m:t>1</m:t>
              </m:r>
            </m:oMath>
            <w:r w:rsidRPr="009A03F2">
              <w:rPr>
                <w:rFonts w:ascii="Times New Roman" w:eastAsia="SimSun" w:hAnsi="Times New Roman"/>
                <w:sz w:val="22"/>
                <w:szCs w:val="22"/>
                <w:lang w:val="en-US" w:eastAsia="ja-JP"/>
              </w:rPr>
              <w:t>, should be supported</w:t>
            </w:r>
          </w:p>
          <w:p w14:paraId="7E0E5E81" w14:textId="2B00DFD7" w:rsidR="00BD7E60" w:rsidRPr="00E34745" w:rsidRDefault="00BD7E60" w:rsidP="009A03F2">
            <w:pPr>
              <w:numPr>
                <w:ilvl w:val="0"/>
                <w:numId w:val="23"/>
              </w:numPr>
              <w:spacing w:beforeLines="50" w:before="120"/>
              <w:jc w:val="both"/>
              <w:rPr>
                <w:rFonts w:ascii="Times New Roman" w:eastAsia="SimSun" w:hAnsi="Times New Roman"/>
                <w:i/>
                <w:szCs w:val="20"/>
                <w:lang w:val="en-US" w:eastAsia="zh-CN"/>
              </w:rPr>
            </w:pPr>
            <w:r w:rsidRPr="009A03F2">
              <w:rPr>
                <w:rFonts w:ascii="Times New Roman" w:eastAsia="SimSun" w:hAnsi="Times New Roman"/>
                <w:i/>
                <w:sz w:val="22"/>
                <w:szCs w:val="22"/>
                <w:lang w:val="en-US" w:eastAsia="zh-CN"/>
              </w:rPr>
              <w:t>Based on UL CSI, further restrict the set of CSI-RS ports eligible by the UE to those compatible with UL signal angles. By reducing the number of choices, less bits are needed to encode the DL CSI feedback reports by the UE.</w:t>
            </w:r>
          </w:p>
        </w:tc>
      </w:tr>
      <w:tr w:rsidR="00D80013" w:rsidRPr="00E34745"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6B759262" w:rsidR="00D80013" w:rsidRPr="009A03F2" w:rsidRDefault="00750357"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lastRenderedPageBreak/>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417501F5" w14:textId="77777777" w:rsidR="00750357" w:rsidRPr="009A03F2" w:rsidRDefault="00750357" w:rsidP="009A03F2">
            <w:pPr>
              <w:numPr>
                <w:ilvl w:val="0"/>
                <w:numId w:val="23"/>
              </w:numPr>
              <w:spacing w:beforeLines="50" w:before="12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simplify Rel.16 UCI omission mechanism and consider the following potential simplifications</w:t>
            </w:r>
          </w:p>
          <w:p w14:paraId="40D8F6FC" w14:textId="77777777" w:rsidR="00750357" w:rsidRPr="009A03F2" w:rsidRDefault="00750357" w:rsidP="009A03F2">
            <w:pPr>
              <w:numPr>
                <w:ilvl w:val="1"/>
                <w:numId w:val="57"/>
              </w:numPr>
              <w:spacing w:beforeLines="50" w:before="12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no FD permutation</w:t>
            </w:r>
          </w:p>
          <w:p w14:paraId="5E87F95C" w14:textId="77777777" w:rsidR="00750357" w:rsidRPr="009A03F2" w:rsidRDefault="00750357" w:rsidP="009A03F2">
            <w:pPr>
              <w:numPr>
                <w:ilvl w:val="1"/>
                <w:numId w:val="57"/>
              </w:numPr>
              <w:spacing w:beforeLines="50" w:before="12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no bitmap partition</w:t>
            </w:r>
          </w:p>
          <w:p w14:paraId="6BF610A6" w14:textId="33841C9B" w:rsidR="00D80013" w:rsidRPr="00E34745" w:rsidRDefault="00750357" w:rsidP="009A03F2">
            <w:pPr>
              <w:numPr>
                <w:ilvl w:val="1"/>
                <w:numId w:val="57"/>
              </w:numPr>
              <w:spacing w:beforeLines="50" w:before="120"/>
              <w:jc w:val="both"/>
              <w:rPr>
                <w:rFonts w:ascii="Times New Roman" w:eastAsia="SimSun" w:hAnsi="Times New Roman"/>
                <w:i/>
                <w:szCs w:val="20"/>
                <w:lang w:val="en-US" w:eastAsia="zh-CN"/>
              </w:rPr>
            </w:pPr>
            <w:r w:rsidRPr="009A03F2">
              <w:rPr>
                <w:rFonts w:ascii="Times New Roman" w:eastAsia="SimSun" w:hAnsi="Times New Roman"/>
                <w:sz w:val="22"/>
                <w:szCs w:val="22"/>
                <w:lang w:val="en-US" w:eastAsia="zh-CN"/>
              </w:rPr>
              <w:t>no FD basis indicator, at least for rank 1 and 2</w:t>
            </w:r>
          </w:p>
        </w:tc>
      </w:tr>
      <w:tr w:rsidR="009D6A9D" w:rsidRPr="00E34745"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07489E0C" w:rsidR="009D6A9D" w:rsidRPr="009A03F2" w:rsidRDefault="001A2DF2"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52005D62" w14:textId="77777777" w:rsidR="009D6A9D" w:rsidRPr="009A03F2" w:rsidRDefault="001A2DF2"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The CSI reporting design of Rel-16 Type II port selection codebook should be regarded as a starting point</w:t>
            </w:r>
          </w:p>
          <w:p w14:paraId="6432050B" w14:textId="77777777" w:rsidR="001A2DF2" w:rsidRPr="009A03F2" w:rsidRDefault="001A2DF2"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The design principle of CSI omission for Rel-16 Type II port should be applied to CSI omission design of Rel-17 port selection codebook</w:t>
            </w:r>
          </w:p>
          <w:p w14:paraId="120FA291" w14:textId="65C057E7" w:rsidR="001A2DF2" w:rsidRPr="00E34745" w:rsidRDefault="001A2DF2" w:rsidP="009A03F2">
            <w:pPr>
              <w:numPr>
                <w:ilvl w:val="0"/>
                <w:numId w:val="23"/>
              </w:numPr>
              <w:spacing w:beforeLines="50" w:before="120"/>
              <w:jc w:val="both"/>
              <w:rPr>
                <w:rFonts w:ascii="Times New Roman" w:hAnsi="Times New Roman"/>
                <w:bCs/>
                <w:szCs w:val="20"/>
              </w:rPr>
            </w:pPr>
            <w:r w:rsidRPr="009A03F2">
              <w:rPr>
                <w:rFonts w:ascii="Times New Roman" w:hAnsi="Times New Roman"/>
                <w:bCs/>
                <w:sz w:val="22"/>
                <w:szCs w:val="22"/>
              </w:rPr>
              <w:t xml:space="preserve">The priority order of Rel-16 Type II port selection codebook for omitting CSI Part 2 should be regarded as a starting </w:t>
            </w:r>
            <w:r w:rsidR="000F3710" w:rsidRPr="009A03F2">
              <w:rPr>
                <w:rFonts w:ascii="Times New Roman" w:hAnsi="Times New Roman"/>
                <w:bCs/>
                <w:sz w:val="22"/>
                <w:szCs w:val="22"/>
              </w:rPr>
              <w:t>points</w:t>
            </w:r>
          </w:p>
        </w:tc>
      </w:tr>
      <w:tr w:rsidR="00DD3606" w:rsidRPr="00E34745" w14:paraId="49FE0073"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E2CDE40" w14:textId="1408BD24" w:rsidR="00DD3606" w:rsidRPr="009A03F2" w:rsidRDefault="00DD3606"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Lenovo</w:t>
            </w:r>
          </w:p>
        </w:tc>
        <w:tc>
          <w:tcPr>
            <w:tcW w:w="7757" w:type="dxa"/>
            <w:tcBorders>
              <w:top w:val="single" w:sz="4" w:space="0" w:color="000000"/>
              <w:left w:val="single" w:sz="4" w:space="0" w:color="000000"/>
              <w:bottom w:val="single" w:sz="4" w:space="0" w:color="000000"/>
              <w:right w:val="single" w:sz="4" w:space="0" w:color="000000"/>
            </w:tcBorders>
            <w:vAlign w:val="center"/>
          </w:tcPr>
          <w:p w14:paraId="24B6E5C9" w14:textId="77777777" w:rsidR="00DD3606" w:rsidRPr="009A03F2" w:rsidRDefault="00DD3606"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Study PUCCH reporting of CSI feedback corresponding to Rel. 17 port-selection codebook for some codebook parameter combinations that yield low CSI feedback overhead</w:t>
            </w:r>
          </w:p>
          <w:p w14:paraId="0A571645" w14:textId="169979A4" w:rsidR="00DD3606" w:rsidRPr="009A03F2" w:rsidRDefault="00DD3606" w:rsidP="009A03F2">
            <w:pPr>
              <w:numPr>
                <w:ilvl w:val="1"/>
                <w:numId w:val="57"/>
              </w:numPr>
              <w:spacing w:beforeLines="50" w:before="120"/>
              <w:jc w:val="both"/>
              <w:rPr>
                <w:rFonts w:ascii="Times New Roman" w:hAnsi="Times New Roman"/>
                <w:bCs/>
                <w:sz w:val="22"/>
                <w:szCs w:val="22"/>
              </w:rPr>
            </w:pPr>
            <w:r w:rsidRPr="009A03F2">
              <w:rPr>
                <w:rFonts w:ascii="Times New Roman" w:hAnsi="Times New Roman"/>
                <w:bCs/>
                <w:sz w:val="22"/>
                <w:szCs w:val="22"/>
              </w:rPr>
              <w:t>FFS: codebook parameter combination values that support PUCCH reporting</w:t>
            </w:r>
          </w:p>
        </w:tc>
      </w:tr>
      <w:tr w:rsidR="00DD3606" w:rsidRPr="00E34745"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2939C5C9" w:rsidR="00DD3606" w:rsidRPr="009A03F2" w:rsidRDefault="00DD3606"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05882031" w14:textId="77777777" w:rsidR="00DD3606" w:rsidRPr="009A03F2" w:rsidRDefault="00DD3606"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For Rel-17 FDD CSI, the pre-configured window does not imply any specific UE implementation in PMI calculation.</w:t>
            </w:r>
          </w:p>
          <w:p w14:paraId="4D503E18" w14:textId="53A09D7D" w:rsidR="00DD3606" w:rsidRPr="009A03F2" w:rsidRDefault="00DD3606"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For Rel-17 FDD CSI, do not support FD permutation in UCI packing and omission, and support mapping coefficients first across port indices, secondly across FD basis indices, and thirdly across layers.</w:t>
            </w:r>
          </w:p>
        </w:tc>
      </w:tr>
      <w:tr w:rsidR="002C0D08" w:rsidRPr="00E34745" w14:paraId="67AE66A2"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668535FD" w14:textId="38183404" w:rsidR="002C0D08" w:rsidRPr="009A03F2" w:rsidRDefault="002C0D08"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DoCoMo</w:t>
            </w:r>
          </w:p>
        </w:tc>
        <w:tc>
          <w:tcPr>
            <w:tcW w:w="7757" w:type="dxa"/>
            <w:tcBorders>
              <w:top w:val="single" w:sz="4" w:space="0" w:color="000000"/>
              <w:left w:val="single" w:sz="4" w:space="0" w:color="000000"/>
              <w:bottom w:val="single" w:sz="4" w:space="0" w:color="000000"/>
              <w:right w:val="single" w:sz="4" w:space="0" w:color="000000"/>
            </w:tcBorders>
            <w:vAlign w:val="center"/>
          </w:tcPr>
          <w:p w14:paraId="1F750786" w14:textId="179C0C48" w:rsidR="002C0D08" w:rsidRPr="009A03F2" w:rsidRDefault="002C0D08" w:rsidP="009A03F2">
            <w:pPr>
              <w:numPr>
                <w:ilvl w:val="0"/>
                <w:numId w:val="23"/>
              </w:numPr>
              <w:spacing w:beforeLines="50" w:before="120"/>
              <w:jc w:val="both"/>
              <w:rPr>
                <w:rFonts w:ascii="Times New Roman" w:hAnsi="Times New Roman"/>
                <w:bCs/>
                <w:sz w:val="22"/>
                <w:szCs w:val="22"/>
              </w:rPr>
            </w:pPr>
            <w:r w:rsidRPr="009A03F2">
              <w:rPr>
                <w:rFonts w:ascii="Times New Roman" w:eastAsia="Yu Mincho" w:hAnsi="Times New Roman"/>
                <w:sz w:val="22"/>
                <w:szCs w:val="22"/>
                <w:lang w:val="en-US" w:eastAsia="ja-JP"/>
              </w:rPr>
              <w:t xml:space="preserve">Consider dynamic configuration of turning on/off </w:t>
            </w:r>
            <m:oMath>
              <m:sSub>
                <m:sSubPr>
                  <m:ctrlPr>
                    <w:rPr>
                      <w:rFonts w:ascii="Cambria Math" w:eastAsia="SimSun" w:hAnsi="Cambria Math"/>
                      <w:iCs/>
                      <w:sz w:val="22"/>
                      <w:szCs w:val="22"/>
                      <w:lang w:val="en-US" w:eastAsia="zh-CN"/>
                    </w:rPr>
                  </m:ctrlPr>
                </m:sSubPr>
                <m:e>
                  <m:r>
                    <m:rPr>
                      <m:sty m:val="b"/>
                    </m:rPr>
                    <w:rPr>
                      <w:rFonts w:ascii="Cambria Math" w:eastAsia="SimSun" w:hAnsi="Cambria Math"/>
                      <w:sz w:val="22"/>
                      <w:szCs w:val="22"/>
                      <w:lang w:val="en-US" w:eastAsia="zh-CN"/>
                    </w:rPr>
                    <m:t>W</m:t>
                  </m:r>
                </m:e>
                <m:sub>
                  <m:r>
                    <m:rPr>
                      <m:sty m:val="p"/>
                    </m:rPr>
                    <w:rPr>
                      <w:rFonts w:ascii="Cambria Math" w:eastAsia="SimSun" w:hAnsi="Cambria Math"/>
                      <w:sz w:val="22"/>
                      <w:szCs w:val="22"/>
                      <w:lang w:val="en-US" w:eastAsia="zh-CN"/>
                    </w:rPr>
                    <m:t>f</m:t>
                  </m:r>
                </m:sub>
              </m:sSub>
            </m:oMath>
            <w:r w:rsidRPr="009A03F2">
              <w:rPr>
                <w:rFonts w:ascii="Times New Roman" w:eastAsia="MS Gothic" w:hAnsi="Times New Roman"/>
                <w:iCs/>
                <w:sz w:val="22"/>
                <w:szCs w:val="22"/>
                <w:lang w:val="en-US" w:eastAsia="zh-CN"/>
              </w:rPr>
              <w:t xml:space="preserve"> </w:t>
            </w:r>
            <w:r w:rsidRPr="009A03F2">
              <w:rPr>
                <w:rFonts w:ascii="Times New Roman" w:eastAsia="Yu Mincho" w:hAnsi="Times New Roman"/>
                <w:sz w:val="22"/>
                <w:szCs w:val="22"/>
                <w:lang w:val="en-US" w:eastAsia="ja-JP"/>
              </w:rPr>
              <w:t>implicitly using DCI.</w:t>
            </w:r>
          </w:p>
        </w:tc>
      </w:tr>
      <w:tr w:rsidR="009323DF" w:rsidRPr="00E34745" w14:paraId="37A6D1B2"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EF933E1" w:rsidR="009323DF" w:rsidRPr="009A03F2" w:rsidRDefault="00AD319A" w:rsidP="009A03F2">
            <w:pPr>
              <w:spacing w:beforeLines="50" w:before="120"/>
              <w:ind w:left="0" w:firstLine="0"/>
              <w:jc w:val="center"/>
              <w:rPr>
                <w:rFonts w:ascii="Times New Roman" w:eastAsiaTheme="minorEastAsia" w:hAnsi="Times New Roman"/>
                <w:b/>
                <w:sz w:val="22"/>
                <w:szCs w:val="22"/>
                <w:lang w:val="en-US" w:eastAsia="zh-CN"/>
              </w:rPr>
            </w:pPr>
            <w:r w:rsidRPr="00E34745">
              <w:rPr>
                <w:rFonts w:ascii="Times New Roman" w:eastAsiaTheme="minorEastAsia" w:hAnsi="Times New Roman"/>
                <w:b/>
                <w:sz w:val="22"/>
                <w:szCs w:val="22"/>
                <w:lang w:val="en-US" w:eastAsia="zh-CN"/>
              </w:rPr>
              <w:t>Nokia, Nokia Shanghai Bell</w:t>
            </w:r>
          </w:p>
        </w:tc>
        <w:tc>
          <w:tcPr>
            <w:tcW w:w="7757" w:type="dxa"/>
            <w:tcBorders>
              <w:top w:val="single" w:sz="4" w:space="0" w:color="000000"/>
              <w:left w:val="single" w:sz="4" w:space="0" w:color="000000"/>
              <w:bottom w:val="single" w:sz="4" w:space="0" w:color="000000"/>
              <w:right w:val="single" w:sz="4" w:space="0" w:color="000000"/>
            </w:tcBorders>
            <w:vAlign w:val="center"/>
          </w:tcPr>
          <w:p w14:paraId="3C4B8129" w14:textId="3D3B5DA3" w:rsidR="009323DF" w:rsidRPr="009A03F2" w:rsidRDefault="009323DF" w:rsidP="009A03F2">
            <w:pPr>
              <w:numPr>
                <w:ilvl w:val="0"/>
                <w:numId w:val="23"/>
              </w:numPr>
              <w:spacing w:beforeLines="50" w:before="120"/>
              <w:jc w:val="both"/>
              <w:rPr>
                <w:rFonts w:ascii="Times New Roman" w:hAnsi="Times New Roman"/>
                <w:bCs/>
                <w:sz w:val="22"/>
                <w:szCs w:val="22"/>
              </w:rPr>
            </w:pPr>
            <w:r w:rsidRPr="009A03F2">
              <w:rPr>
                <w:rFonts w:ascii="Times New Roman" w:eastAsia="SimSun" w:hAnsi="Times New Roman"/>
                <w:bCs/>
                <w:sz w:val="22"/>
                <w:szCs w:val="22"/>
              </w:rPr>
              <w:fldChar w:fldCharType="begin"/>
            </w:r>
            <w:r w:rsidRPr="009A03F2">
              <w:rPr>
                <w:rFonts w:ascii="Times New Roman" w:eastAsia="SimSun" w:hAnsi="Times New Roman"/>
                <w:bCs/>
                <w:sz w:val="22"/>
                <w:szCs w:val="22"/>
              </w:rPr>
              <w:instrText xml:space="preserve"> REF _Ref79170471 \h </w:instrText>
            </w:r>
            <w:r w:rsidR="0022652A" w:rsidRPr="009A03F2">
              <w:rPr>
                <w:rFonts w:ascii="Times New Roman" w:eastAsia="SimSun" w:hAnsi="Times New Roman"/>
                <w:bCs/>
                <w:sz w:val="22"/>
                <w:szCs w:val="22"/>
              </w:rPr>
              <w:instrText xml:space="preserve"> \* MERGEFORMAT </w:instrText>
            </w:r>
            <w:r w:rsidRPr="009A03F2">
              <w:rPr>
                <w:rFonts w:ascii="Times New Roman" w:eastAsia="SimSun" w:hAnsi="Times New Roman"/>
                <w:bCs/>
                <w:sz w:val="22"/>
                <w:szCs w:val="22"/>
              </w:rPr>
            </w:r>
            <w:r w:rsidRPr="009A03F2">
              <w:rPr>
                <w:rFonts w:ascii="Times New Roman" w:eastAsia="SimSun" w:hAnsi="Times New Roman"/>
                <w:bCs/>
                <w:sz w:val="22"/>
                <w:szCs w:val="22"/>
              </w:rPr>
              <w:fldChar w:fldCharType="separate"/>
            </w:r>
            <w:r w:rsidRPr="009A03F2">
              <w:rPr>
                <w:rFonts w:ascii="Times New Roman" w:eastAsia="SimSun" w:hAnsi="Times New Roman"/>
                <w:bCs/>
                <w:sz w:val="22"/>
                <w:szCs w:val="22"/>
              </w:rPr>
              <w:t xml:space="preserve">For </w:t>
            </w:r>
            <m:oMath>
              <m:r>
                <m:rPr>
                  <m:sty m:val="p"/>
                </m:rPr>
                <w:rPr>
                  <w:rFonts w:ascii="Cambria Math" w:eastAsia="SimSun" w:hAnsi="Cambria Math"/>
                  <w:sz w:val="22"/>
                  <w:szCs w:val="22"/>
                </w:rPr>
                <m:t>N&gt;</m:t>
              </m:r>
              <m:sSub>
                <m:sSubPr>
                  <m:ctrlPr>
                    <w:rPr>
                      <w:rFonts w:ascii="Cambria Math" w:eastAsia="SimSun" w:hAnsi="Cambria Math"/>
                      <w:bCs/>
                      <w:i/>
                      <w:sz w:val="22"/>
                      <w:szCs w:val="22"/>
                    </w:rPr>
                  </m:ctrlPr>
                </m:sSubPr>
                <m:e>
                  <m:r>
                    <m:rPr>
                      <m:sty m:val="p"/>
                    </m:rPr>
                    <w:rPr>
                      <w:rFonts w:ascii="Cambria Math" w:eastAsia="SimSun" w:hAnsi="Cambria Math"/>
                      <w:sz w:val="22"/>
                      <w:szCs w:val="22"/>
                    </w:rPr>
                    <m:t>M</m:t>
                  </m:r>
                </m:e>
                <m:sub>
                  <m:r>
                    <m:rPr>
                      <m:sty m:val="p"/>
                    </m:rPr>
                    <w:rPr>
                      <w:rFonts w:ascii="Cambria Math" w:eastAsia="SimSun" w:hAnsi="Cambria Math"/>
                      <w:sz w:val="22"/>
                      <w:szCs w:val="22"/>
                    </w:rPr>
                    <m:t>ν</m:t>
                  </m:r>
                </m:sub>
              </m:sSub>
              <m:r>
                <m:rPr>
                  <m:sty m:val="p"/>
                </m:rPr>
                <w:rPr>
                  <w:rFonts w:ascii="Cambria Math" w:eastAsia="SimSun" w:hAnsi="Cambria Math"/>
                  <w:sz w:val="22"/>
                  <w:szCs w:val="22"/>
                </w:rPr>
                <m:t>&gt;1</m:t>
              </m:r>
            </m:oMath>
            <w:r w:rsidRPr="009A03F2">
              <w:rPr>
                <w:rFonts w:ascii="Times New Roman" w:eastAsia="SimSun" w:hAnsi="Times New Roman"/>
                <w:bCs/>
                <w:sz w:val="22"/>
                <w:szCs w:val="22"/>
              </w:rPr>
              <w:t xml:space="preserve">, support reporting of </w:t>
            </w:r>
            <m:oMath>
              <m:sSub>
                <m:sSubPr>
                  <m:ctrlPr>
                    <w:rPr>
                      <w:rFonts w:ascii="Cambria Math" w:eastAsia="SimSun" w:hAnsi="Cambria Math"/>
                      <w:bCs/>
                      <w:i/>
                      <w:sz w:val="22"/>
                      <w:szCs w:val="22"/>
                    </w:rPr>
                  </m:ctrlPr>
                </m:sSubPr>
                <m:e>
                  <m:r>
                    <m:rPr>
                      <m:sty m:val="p"/>
                    </m:rPr>
                    <w:rPr>
                      <w:rFonts w:ascii="Cambria Math" w:eastAsia="SimSun" w:hAnsi="Cambria Math"/>
                      <w:sz w:val="22"/>
                      <w:szCs w:val="22"/>
                    </w:rPr>
                    <m:t>M</m:t>
                  </m:r>
                </m:e>
                <m:sub>
                  <m:r>
                    <m:rPr>
                      <m:sty m:val="p"/>
                    </m:rPr>
                    <w:rPr>
                      <w:rFonts w:ascii="Cambria Math" w:eastAsia="SimSun" w:hAnsi="Cambria Math"/>
                      <w:sz w:val="22"/>
                      <w:szCs w:val="22"/>
                    </w:rPr>
                    <m:t>ν</m:t>
                  </m:r>
                </m:sub>
              </m:sSub>
              <m:r>
                <m:rPr>
                  <m:sty m:val="p"/>
                </m:rPr>
                <w:rPr>
                  <w:rFonts w:ascii="Cambria Math" w:eastAsia="SimSun" w:hAnsi="Cambria Math"/>
                  <w:sz w:val="22"/>
                  <w:szCs w:val="22"/>
                </w:rPr>
                <m:t>-1</m:t>
              </m:r>
            </m:oMath>
            <w:r w:rsidRPr="009A03F2">
              <w:rPr>
                <w:rFonts w:ascii="Times New Roman" w:eastAsia="SimSun" w:hAnsi="Times New Roman"/>
                <w:bCs/>
                <w:sz w:val="22"/>
                <w:szCs w:val="22"/>
              </w:rPr>
              <w:t xml:space="preserve"> nonzero components of </w:t>
            </w:r>
            <m:oMath>
              <m:sSub>
                <m:sSubPr>
                  <m:ctrlPr>
                    <w:rPr>
                      <w:rFonts w:ascii="Cambria Math" w:eastAsia="SimSun" w:hAnsi="Cambria Math"/>
                      <w:bCs/>
                      <w:i/>
                      <w:sz w:val="22"/>
                      <w:szCs w:val="22"/>
                    </w:rPr>
                  </m:ctrlPr>
                </m:sSubPr>
                <m:e>
                  <m:r>
                    <m:rPr>
                      <m:sty m:val="p"/>
                    </m:rPr>
                    <w:rPr>
                      <w:rFonts w:ascii="Cambria Math" w:eastAsia="SimSun" w:hAnsi="Cambria Math"/>
                      <w:sz w:val="22"/>
                      <w:szCs w:val="22"/>
                    </w:rPr>
                    <m:t>W</m:t>
                  </m:r>
                </m:e>
                <m:sub>
                  <m:r>
                    <m:rPr>
                      <m:sty m:val="p"/>
                    </m:rPr>
                    <w:rPr>
                      <w:rFonts w:ascii="Cambria Math" w:eastAsia="SimSun" w:hAnsi="Cambria Math"/>
                      <w:sz w:val="22"/>
                      <w:szCs w:val="22"/>
                    </w:rPr>
                    <m:t>f</m:t>
                  </m:r>
                </m:sub>
              </m:sSub>
            </m:oMath>
            <w:r w:rsidRPr="009A03F2">
              <w:rPr>
                <w:rFonts w:ascii="Times New Roman" w:eastAsia="SimSun" w:hAnsi="Times New Roman"/>
                <w:bCs/>
                <w:sz w:val="22"/>
                <w:szCs w:val="22"/>
              </w:rPr>
              <w:t xml:space="preserve"> using a combinatorial indicator of </w:t>
            </w:r>
            <m:oMath>
              <m:d>
                <m:dPr>
                  <m:begChr m:val="⌈"/>
                  <m:endChr m:val="⌉"/>
                  <m:ctrlPr>
                    <w:rPr>
                      <w:rFonts w:ascii="Cambria Math" w:eastAsia="SimSun" w:hAnsi="Cambria Math"/>
                      <w:bCs/>
                      <w:i/>
                      <w:iCs/>
                      <w:sz w:val="22"/>
                      <w:szCs w:val="22"/>
                    </w:rPr>
                  </m:ctrlPr>
                </m:dPr>
                <m:e>
                  <m:func>
                    <m:funcPr>
                      <m:ctrlPr>
                        <w:rPr>
                          <w:rFonts w:ascii="Cambria Math" w:eastAsia="SimSun" w:hAnsi="Cambria Math"/>
                          <w:bCs/>
                          <w:i/>
                          <w:iCs/>
                          <w:sz w:val="22"/>
                          <w:szCs w:val="22"/>
                        </w:rPr>
                      </m:ctrlPr>
                    </m:funcPr>
                    <m:fName>
                      <m:r>
                        <m:rPr>
                          <m:sty m:val="p"/>
                        </m:rPr>
                        <w:rPr>
                          <w:rFonts w:ascii="Cambria Math" w:eastAsia="SimSun" w:hAnsi="Cambria Math"/>
                          <w:sz w:val="22"/>
                          <w:szCs w:val="22"/>
                        </w:rPr>
                        <m:t>lo</m:t>
                      </m:r>
                      <m:sSub>
                        <m:sSubPr>
                          <m:ctrlPr>
                            <w:rPr>
                              <w:rFonts w:ascii="Cambria Math" w:eastAsia="SimSun" w:hAnsi="Cambria Math"/>
                              <w:bCs/>
                              <w:i/>
                              <w:iCs/>
                              <w:sz w:val="22"/>
                              <w:szCs w:val="22"/>
                            </w:rPr>
                          </m:ctrlPr>
                        </m:sSubPr>
                        <m:e>
                          <m:r>
                            <m:rPr>
                              <m:sty m:val="p"/>
                            </m:rPr>
                            <w:rPr>
                              <w:rFonts w:ascii="Cambria Math" w:eastAsia="SimSun" w:hAnsi="Cambria Math"/>
                              <w:sz w:val="22"/>
                              <w:szCs w:val="22"/>
                            </w:rPr>
                            <m:t>g</m:t>
                          </m:r>
                        </m:e>
                        <m:sub>
                          <m:r>
                            <m:rPr>
                              <m:sty m:val="p"/>
                            </m:rPr>
                            <w:rPr>
                              <w:rFonts w:ascii="Cambria Math" w:eastAsia="SimSun" w:hAnsi="Cambria Math"/>
                              <w:sz w:val="22"/>
                              <w:szCs w:val="22"/>
                            </w:rPr>
                            <m:t>2</m:t>
                          </m:r>
                        </m:sub>
                      </m:sSub>
                    </m:fName>
                    <m:e>
                      <m:d>
                        <m:dPr>
                          <m:ctrlPr>
                            <w:rPr>
                              <w:rFonts w:ascii="Cambria Math" w:eastAsia="SimSun" w:hAnsi="Cambria Math"/>
                              <w:bCs/>
                              <w:i/>
                              <w:iCs/>
                              <w:sz w:val="22"/>
                              <w:szCs w:val="22"/>
                            </w:rPr>
                          </m:ctrlPr>
                        </m:dPr>
                        <m:e>
                          <m:m>
                            <m:mPr>
                              <m:mcs>
                                <m:mc>
                                  <m:mcPr>
                                    <m:count m:val="1"/>
                                    <m:mcJc m:val="center"/>
                                  </m:mcPr>
                                </m:mc>
                              </m:mcs>
                              <m:ctrlPr>
                                <w:rPr>
                                  <w:rFonts w:ascii="Cambria Math" w:eastAsia="SimSun" w:hAnsi="Cambria Math"/>
                                  <w:bCs/>
                                  <w:i/>
                                  <w:iCs/>
                                  <w:sz w:val="22"/>
                                  <w:szCs w:val="22"/>
                                </w:rPr>
                              </m:ctrlPr>
                            </m:mPr>
                            <m:mr>
                              <m:e>
                                <m:r>
                                  <m:rPr>
                                    <m:sty m:val="p"/>
                                  </m:rPr>
                                  <w:rPr>
                                    <w:rFonts w:ascii="Cambria Math" w:eastAsia="SimSun" w:hAnsi="Cambria Math"/>
                                    <w:sz w:val="22"/>
                                    <w:szCs w:val="22"/>
                                  </w:rPr>
                                  <m:t>N-1</m:t>
                                </m:r>
                              </m:e>
                            </m:mr>
                            <m:mr>
                              <m:e>
                                <m:sSub>
                                  <m:sSubPr>
                                    <m:ctrlPr>
                                      <w:rPr>
                                        <w:rFonts w:ascii="Cambria Math" w:eastAsia="SimSun" w:hAnsi="Cambria Math"/>
                                        <w:bCs/>
                                        <w:i/>
                                        <w:iCs/>
                                        <w:sz w:val="22"/>
                                        <w:szCs w:val="22"/>
                                      </w:rPr>
                                    </m:ctrlPr>
                                  </m:sSubPr>
                                  <m:e>
                                    <m:r>
                                      <m:rPr>
                                        <m:sty m:val="p"/>
                                      </m:rPr>
                                      <w:rPr>
                                        <w:rFonts w:ascii="Cambria Math" w:eastAsia="SimSun" w:hAnsi="Cambria Math"/>
                                        <w:sz w:val="22"/>
                                        <w:szCs w:val="22"/>
                                      </w:rPr>
                                      <m:t>M</m:t>
                                    </m:r>
                                  </m:e>
                                  <m:sub>
                                    <m:r>
                                      <m:rPr>
                                        <m:sty m:val="p"/>
                                      </m:rPr>
                                      <w:rPr>
                                        <w:rFonts w:ascii="Cambria Math" w:eastAsia="SimSun" w:hAnsi="Cambria Math"/>
                                        <w:sz w:val="22"/>
                                        <w:szCs w:val="22"/>
                                      </w:rPr>
                                      <m:t>ν</m:t>
                                    </m:r>
                                  </m:sub>
                                </m:sSub>
                                <m:r>
                                  <m:rPr>
                                    <m:sty m:val="p"/>
                                  </m:rPr>
                                  <w:rPr>
                                    <w:rFonts w:ascii="Cambria Math" w:eastAsia="SimSun" w:hAnsi="Cambria Math"/>
                                    <w:sz w:val="22"/>
                                    <w:szCs w:val="22"/>
                                  </w:rPr>
                                  <m:t>-1</m:t>
                                </m:r>
                              </m:e>
                            </m:mr>
                          </m:m>
                        </m:e>
                      </m:d>
                    </m:e>
                  </m:func>
                </m:e>
              </m:d>
            </m:oMath>
            <w:r w:rsidRPr="009A03F2">
              <w:rPr>
                <w:rFonts w:ascii="Times New Roman" w:eastAsia="SimSun" w:hAnsi="Times New Roman"/>
                <w:bCs/>
                <w:iCs/>
                <w:sz w:val="22"/>
                <w:szCs w:val="22"/>
              </w:rPr>
              <w:t xml:space="preserve"> bits.</w:t>
            </w:r>
            <w:r w:rsidRPr="009A03F2">
              <w:rPr>
                <w:rFonts w:ascii="Times New Roman" w:eastAsia="SimSun" w:hAnsi="Times New Roman"/>
                <w:bCs/>
                <w:sz w:val="22"/>
                <w:szCs w:val="22"/>
              </w:rPr>
              <w:fldChar w:fldCharType="end"/>
            </w:r>
          </w:p>
        </w:tc>
      </w:tr>
      <w:tr w:rsidR="001869AB" w:rsidRPr="00E34745"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9A03F2" w:rsidRDefault="001869AB"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9A03F2" w:rsidRDefault="001869AB"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UE can use partial CSI-RS ports to search target tap 0 to reduce the complexity.</w:t>
            </w:r>
          </w:p>
          <w:p w14:paraId="4B839956" w14:textId="28333B92" w:rsidR="001869AB" w:rsidRPr="009A03F2" w:rsidRDefault="001869AB"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gNB can map SD-FD bases to CSI-RS ports with a predetermined order or indicating the ports for timing calibration.</w:t>
            </w:r>
          </w:p>
        </w:tc>
      </w:tr>
    </w:tbl>
    <w:p w14:paraId="365BD0FC" w14:textId="77777777" w:rsidR="00D80013"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376A5D64" w14:textId="03140F55" w:rsidR="0074056B" w:rsidRDefault="0074056B" w:rsidP="0074056B">
      <w:pPr>
        <w:spacing w:beforeLines="50" w:before="120"/>
        <w:ind w:left="0" w:firstLine="0"/>
        <w:jc w:val="both"/>
        <w:rPr>
          <w:rFonts w:ascii="Times New Roman" w:eastAsia="MS Mincho" w:hAnsi="Times New Roman"/>
          <w:sz w:val="22"/>
          <w:szCs w:val="22"/>
          <w:lang w:val="en-US" w:eastAsia="ja-JP"/>
        </w:rPr>
      </w:pPr>
      <w:r>
        <w:rPr>
          <w:rFonts w:ascii="Times New Roman" w:eastAsia="MS Mincho" w:hAnsi="Times New Roman"/>
          <w:sz w:val="22"/>
          <w:szCs w:val="22"/>
          <w:lang w:eastAsia="ja-JP"/>
        </w:rPr>
        <w:t xml:space="preserve">Moreover, </w:t>
      </w:r>
      <w:r>
        <w:rPr>
          <w:rFonts w:ascii="Times New Roman" w:eastAsia="MS Mincho" w:hAnsi="Times New Roman"/>
          <w:sz w:val="22"/>
          <w:szCs w:val="22"/>
          <w:lang w:val="en-US" w:eastAsia="ja-JP"/>
        </w:rPr>
        <w:t>a</w:t>
      </w:r>
      <w:r w:rsidRPr="00E34745">
        <w:rPr>
          <w:rFonts w:ascii="Times New Roman" w:eastAsia="MS Mincho" w:hAnsi="Times New Roman"/>
          <w:sz w:val="22"/>
          <w:szCs w:val="22"/>
          <w:lang w:val="en-US" w:eastAsia="ja-JP"/>
        </w:rPr>
        <w:t>bout 9 companies give their views on the codebook parameter combinations for Rel-17 PS CB, which is summarized as following.</w:t>
      </w:r>
    </w:p>
    <w:tbl>
      <w:tblPr>
        <w:tblStyle w:val="TableGrid"/>
        <w:tblW w:w="0" w:type="auto"/>
        <w:tblLook w:val="04A0" w:firstRow="1" w:lastRow="0" w:firstColumn="1" w:lastColumn="0" w:noHBand="0" w:noVBand="1"/>
      </w:tblPr>
      <w:tblGrid>
        <w:gridCol w:w="1838"/>
        <w:gridCol w:w="7757"/>
      </w:tblGrid>
      <w:tr w:rsidR="0074056B" w:rsidRPr="00E34745" w14:paraId="3057AEA2"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882FAC" w14:textId="77777777" w:rsidR="0074056B" w:rsidRPr="00E34745" w:rsidRDefault="0074056B" w:rsidP="00D219BC">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999E7A0" w14:textId="77777777" w:rsidR="0074056B" w:rsidRPr="00E34745" w:rsidRDefault="0074056B" w:rsidP="00D219BC">
            <w:pPr>
              <w:spacing w:beforeLines="50" w:before="120"/>
              <w:ind w:left="0" w:firstLine="0"/>
              <w:jc w:val="center"/>
              <w:rPr>
                <w:rFonts w:ascii="Times New Roman" w:eastAsia="Malgun Gothic" w:hAnsi="Times New Roman"/>
                <w:b/>
                <w:szCs w:val="20"/>
                <w:lang w:val="en-US"/>
              </w:rPr>
            </w:pPr>
            <w:r w:rsidRPr="00E34745">
              <w:rPr>
                <w:rFonts w:ascii="Times New Roman" w:eastAsia="Malgun Gothic" w:hAnsi="Times New Roman"/>
                <w:b/>
                <w:szCs w:val="20"/>
                <w:lang w:val="en-US"/>
              </w:rPr>
              <w:t>View</w:t>
            </w:r>
          </w:p>
        </w:tc>
      </w:tr>
      <w:tr w:rsidR="0074056B" w:rsidRPr="00E34745" w14:paraId="7FADA238"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ED33799" w14:textId="77777777" w:rsidR="0074056B" w:rsidRPr="009A03F2" w:rsidRDefault="0074056B" w:rsidP="00D219BC">
            <w:pPr>
              <w:spacing w:beforeLines="50" w:before="120"/>
              <w:ind w:left="0" w:firstLine="0"/>
              <w:jc w:val="center"/>
              <w:rPr>
                <w:rFonts w:ascii="Times New Roman" w:eastAsiaTheme="minorEastAsia" w:hAnsi="Times New Roman"/>
                <w:b/>
                <w:iCs/>
                <w:sz w:val="22"/>
                <w:szCs w:val="22"/>
                <w:lang w:eastAsia="zh-CN"/>
              </w:rPr>
            </w:pPr>
            <w:r w:rsidRPr="009A03F2">
              <w:rPr>
                <w:rFonts w:ascii="Times New Roman" w:eastAsiaTheme="minorEastAsia" w:hAnsi="Times New Roman"/>
                <w:b/>
                <w:iCs/>
                <w:sz w:val="22"/>
                <w:szCs w:val="22"/>
                <w:lang w:eastAsia="zh-CN"/>
              </w:rPr>
              <w:t>ZTE</w:t>
            </w:r>
          </w:p>
        </w:tc>
        <w:tc>
          <w:tcPr>
            <w:tcW w:w="7757" w:type="dxa"/>
            <w:tcBorders>
              <w:top w:val="single" w:sz="4" w:space="0" w:color="000000"/>
              <w:left w:val="single" w:sz="4" w:space="0" w:color="000000"/>
              <w:bottom w:val="single" w:sz="4" w:space="0" w:color="000000"/>
              <w:right w:val="single" w:sz="4" w:space="0" w:color="000000"/>
            </w:tcBorders>
            <w:vAlign w:val="center"/>
          </w:tcPr>
          <w:p w14:paraId="7808ABA4" w14:textId="77777777" w:rsidR="0074056B" w:rsidRPr="009A03F2" w:rsidRDefault="0074056B" w:rsidP="00D219BC">
            <w:pPr>
              <w:numPr>
                <w:ilvl w:val="0"/>
                <w:numId w:val="23"/>
              </w:numPr>
              <w:spacing w:beforeLines="50" w:before="120"/>
              <w:jc w:val="both"/>
              <w:rPr>
                <w:rFonts w:ascii="Times New Roman" w:eastAsia="SimSun" w:hAnsi="Times New Roman"/>
                <w:i/>
                <w:sz w:val="22"/>
                <w:szCs w:val="22"/>
                <w:lang w:val="en-US" w:eastAsia="zh-CN"/>
              </w:rPr>
            </w:pPr>
            <w:r w:rsidRPr="00E34745">
              <w:rPr>
                <w:rFonts w:ascii="Times New Roman" w:eastAsia="SimSun" w:hAnsi="Times New Roman"/>
                <w:sz w:val="22"/>
                <w:szCs w:val="22"/>
                <w:lang w:val="en-US" w:eastAsia="zh-CN"/>
              </w:rPr>
              <w:t>All the values in {4, 8, 12, 16, 24, 32} can be supported for K</w:t>
            </w:r>
            <w:r w:rsidRPr="009A03F2">
              <w:rPr>
                <w:rFonts w:ascii="Times New Roman" w:eastAsia="SimSun" w:hAnsi="Times New Roman"/>
                <w:sz w:val="22"/>
                <w:szCs w:val="22"/>
                <w:vertAlign w:val="subscript"/>
                <w:lang w:val="en-US" w:eastAsia="zh-CN"/>
              </w:rPr>
              <w:t>1</w:t>
            </w:r>
            <w:r w:rsidRPr="00E34745">
              <w:rPr>
                <w:rFonts w:ascii="Times New Roman" w:eastAsia="SimSun" w:hAnsi="Times New Roman"/>
                <w:sz w:val="22"/>
                <w:szCs w:val="22"/>
                <w:lang w:val="en-US" w:eastAsia="zh-CN"/>
              </w:rPr>
              <w:t xml:space="preserve"> where K</w:t>
            </w:r>
            <w:r w:rsidRPr="009A03F2">
              <w:rPr>
                <w:rFonts w:ascii="Times New Roman" w:eastAsia="SimSun" w:hAnsi="Times New Roman"/>
                <w:sz w:val="22"/>
                <w:szCs w:val="22"/>
                <w:vertAlign w:val="subscript"/>
                <w:lang w:val="en-US" w:eastAsia="zh-CN"/>
              </w:rPr>
              <w:t>1</w:t>
            </w:r>
            <w:r w:rsidRPr="00E34745">
              <w:rPr>
                <w:rFonts w:ascii="Times New Roman" w:eastAsia="SimSun" w:hAnsi="Times New Roman"/>
                <w:sz w:val="22"/>
                <w:szCs w:val="22"/>
                <w:lang w:val="en-US" w:eastAsia="zh-CN"/>
              </w:rPr>
              <w:t>&lt;=P</w:t>
            </w:r>
          </w:p>
        </w:tc>
      </w:tr>
      <w:tr w:rsidR="0074056B" w:rsidRPr="00E34745" w14:paraId="7916D9B9"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4335310F"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6AA7E9E2" w14:textId="77777777" w:rsidR="0074056B" w:rsidRPr="009A03F2" w:rsidRDefault="0074056B" w:rsidP="00D219BC">
            <w:pPr>
              <w:numPr>
                <w:ilvl w:val="0"/>
                <w:numId w:val="23"/>
              </w:numPr>
              <w:spacing w:beforeLines="50" w:before="12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At least 8 parameter combinations of (K</w:t>
            </w:r>
            <w:r w:rsidRPr="009A03F2">
              <w:rPr>
                <w:rFonts w:ascii="Times New Roman" w:eastAsia="SimSun" w:hAnsi="Times New Roman"/>
                <w:sz w:val="22"/>
                <w:szCs w:val="22"/>
                <w:vertAlign w:val="subscript"/>
                <w:lang w:val="en-US" w:eastAsia="zh-CN"/>
              </w:rPr>
              <w:t>1</w:t>
            </w:r>
            <w:r w:rsidRPr="009A03F2">
              <w:rPr>
                <w:rFonts w:ascii="Times New Roman" w:eastAsia="SimSun" w:hAnsi="Times New Roman"/>
                <w:sz w:val="22"/>
                <w:szCs w:val="22"/>
                <w:lang w:val="en-US" w:eastAsia="zh-CN"/>
              </w:rPr>
              <w:t>,Mv, Beta) can be supported as (4,2,0.5), (8,2,0.25), (8,1,1), (12,1,0.5), (8,2,0.5), (12,1,0.75), (12,2,0.5), (16,2,0.75).</w:t>
            </w:r>
          </w:p>
          <w:p w14:paraId="46C47059" w14:textId="77777777" w:rsidR="0074056B" w:rsidRPr="009A03F2" w:rsidRDefault="0074056B" w:rsidP="00D219BC">
            <w:pPr>
              <w:numPr>
                <w:ilvl w:val="0"/>
                <w:numId w:val="23"/>
              </w:numPr>
              <w:spacing w:beforeLines="50" w:before="120"/>
              <w:jc w:val="both"/>
              <w:rPr>
                <w:rFonts w:ascii="Times New Roman" w:eastAsia="SimSun" w:hAnsi="Times New Roman"/>
                <w:i/>
                <w:sz w:val="22"/>
                <w:szCs w:val="22"/>
                <w:lang w:val="en-US" w:eastAsia="zh-CN"/>
              </w:rPr>
            </w:pPr>
            <w:r w:rsidRPr="009A03F2">
              <w:rPr>
                <w:rFonts w:ascii="Times New Roman" w:eastAsia="SimSun" w:hAnsi="Times New Roman"/>
                <w:sz w:val="22"/>
                <w:szCs w:val="22"/>
                <w:lang w:val="en-US" w:eastAsia="zh-CN"/>
              </w:rPr>
              <w:t>K</w:t>
            </w:r>
            <w:r w:rsidRPr="009A03F2">
              <w:rPr>
                <w:rFonts w:ascii="Times New Roman" w:eastAsia="SimSun" w:hAnsi="Times New Roman"/>
                <w:sz w:val="22"/>
                <w:szCs w:val="22"/>
                <w:vertAlign w:val="subscript"/>
                <w:lang w:val="en-US" w:eastAsia="zh-CN"/>
              </w:rPr>
              <w:t>1</w:t>
            </w:r>
            <w:r w:rsidRPr="009A03F2">
              <w:rPr>
                <w:rFonts w:ascii="Times New Roman" w:eastAsia="SimSun" w:hAnsi="Times New Roman"/>
                <w:sz w:val="22"/>
                <w:szCs w:val="22"/>
                <w:lang w:val="en-US" w:eastAsia="zh-CN"/>
              </w:rPr>
              <w:t xml:space="preserve"> can be limited to no more than half of the number of CSI-RS ports.</w:t>
            </w:r>
          </w:p>
        </w:tc>
      </w:tr>
      <w:tr w:rsidR="0074056B" w:rsidRPr="00E34745" w14:paraId="6185F96D"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CAB94C6" w14:textId="77777777" w:rsidR="0074056B" w:rsidRPr="00E34745" w:rsidRDefault="0074056B" w:rsidP="00D219BC">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5D7778D2"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Regarding Rel. 17 codebook parameters,</w:t>
            </w:r>
          </w:p>
          <w:p w14:paraId="4B630B19" w14:textId="77777777" w:rsidR="0074056B" w:rsidRPr="009A03F2" w:rsidRDefault="0074056B" w:rsidP="00D219BC">
            <w:pPr>
              <w:numPr>
                <w:ilvl w:val="1"/>
                <w:numId w:val="122"/>
              </w:numPr>
              <w:spacing w:beforeLines="50" w:before="120"/>
              <w:jc w:val="both"/>
              <w:rPr>
                <w:rFonts w:ascii="Times New Roman" w:hAnsi="Times New Roman"/>
                <w:bCs/>
                <w:sz w:val="22"/>
                <w:szCs w:val="22"/>
              </w:rPr>
            </w:pPr>
            <w:r w:rsidRPr="009A03F2">
              <w:rPr>
                <w:rFonts w:ascii="Times New Roman" w:hAnsi="Times New Roman"/>
                <w:bCs/>
                <w:sz w:val="22"/>
                <w:szCs w:val="22"/>
              </w:rPr>
              <w:t>support P from {2,4,8,12,16,24,32}</w:t>
            </w:r>
          </w:p>
          <w:p w14:paraId="31AD8CC2" w14:textId="77777777" w:rsidR="0074056B" w:rsidRPr="009A03F2" w:rsidRDefault="0074056B" w:rsidP="00D219BC">
            <w:pPr>
              <w:numPr>
                <w:ilvl w:val="1"/>
                <w:numId w:val="122"/>
              </w:numPr>
              <w:spacing w:beforeLines="50" w:before="120"/>
              <w:jc w:val="both"/>
              <w:rPr>
                <w:rFonts w:ascii="Times New Roman" w:hAnsi="Times New Roman"/>
                <w:bCs/>
                <w:sz w:val="22"/>
                <w:szCs w:val="22"/>
              </w:rPr>
            </w:pPr>
            <w:r w:rsidRPr="009A03F2">
              <w:rPr>
                <w:rFonts w:ascii="Times New Roman" w:hAnsi="Times New Roman"/>
                <w:bCs/>
                <w:sz w:val="22"/>
                <w:szCs w:val="22"/>
              </w:rPr>
              <w:t>parameterize K_1 as K_1=αP_CSIRS</w:t>
            </w:r>
          </w:p>
          <w:p w14:paraId="69FDBDAC" w14:textId="77777777" w:rsidR="0074056B" w:rsidRPr="009A03F2" w:rsidRDefault="0074056B" w:rsidP="00D219BC">
            <w:pPr>
              <w:numPr>
                <w:ilvl w:val="1"/>
                <w:numId w:val="122"/>
              </w:numPr>
              <w:spacing w:beforeLines="50" w:before="120"/>
              <w:jc w:val="both"/>
              <w:rPr>
                <w:rFonts w:ascii="Times New Roman" w:hAnsi="Times New Roman"/>
                <w:bCs/>
                <w:sz w:val="22"/>
                <w:szCs w:val="22"/>
              </w:rPr>
            </w:pPr>
            <w:r w:rsidRPr="009A03F2">
              <w:rPr>
                <w:rFonts w:ascii="Times New Roman" w:hAnsi="Times New Roman"/>
                <w:bCs/>
                <w:sz w:val="22"/>
                <w:szCs w:val="22"/>
              </w:rPr>
              <w:t>parameter combinat</w:t>
            </w:r>
            <w:r w:rsidRPr="00E34745">
              <w:rPr>
                <w:rFonts w:ascii="Times New Roman" w:hAnsi="Times New Roman"/>
                <w:bCs/>
                <w:sz w:val="22"/>
                <w:szCs w:val="22"/>
              </w:rPr>
              <w:t>ions correspond to triples (α,M</w:t>
            </w:r>
            <w:r w:rsidRPr="009A03F2">
              <w:rPr>
                <w:rFonts w:ascii="Times New Roman" w:hAnsi="Times New Roman"/>
                <w:bCs/>
                <w:sz w:val="22"/>
                <w:szCs w:val="22"/>
              </w:rPr>
              <w:t>υ,β), where the candidate values for down-selection are as follows:</w:t>
            </w:r>
          </w:p>
          <w:p w14:paraId="46626F76" w14:textId="77777777" w:rsidR="0074056B" w:rsidRPr="009A03F2" w:rsidRDefault="0074056B" w:rsidP="00D219BC">
            <w:pPr>
              <w:numPr>
                <w:ilvl w:val="2"/>
                <w:numId w:val="123"/>
              </w:numPr>
              <w:spacing w:beforeLines="50" w:before="120"/>
              <w:jc w:val="both"/>
              <w:rPr>
                <w:rFonts w:ascii="Times New Roman" w:hAnsi="Times New Roman"/>
                <w:bCs/>
                <w:sz w:val="22"/>
                <w:szCs w:val="22"/>
              </w:rPr>
            </w:pPr>
            <w:r w:rsidRPr="009A03F2">
              <w:rPr>
                <w:rFonts w:ascii="Times New Roman" w:hAnsi="Times New Roman" w:hint="eastAsia"/>
                <w:bCs/>
                <w:sz w:val="22"/>
                <w:szCs w:val="22"/>
              </w:rPr>
              <w:t>α</w:t>
            </w:r>
            <w:r w:rsidRPr="009A03F2">
              <w:rPr>
                <w:rFonts w:ascii="Times New Roman" w:hAnsi="Times New Roman"/>
                <w:bCs/>
                <w:sz w:val="22"/>
                <w:szCs w:val="22"/>
              </w:rPr>
              <w:t>=1,3/4,1/2</w:t>
            </w:r>
          </w:p>
          <w:p w14:paraId="495AE4FF" w14:textId="77777777" w:rsidR="0074056B" w:rsidRPr="009A03F2" w:rsidRDefault="0074056B" w:rsidP="00D219BC">
            <w:pPr>
              <w:numPr>
                <w:ilvl w:val="2"/>
                <w:numId w:val="123"/>
              </w:numPr>
              <w:spacing w:beforeLines="50" w:before="120"/>
              <w:jc w:val="both"/>
              <w:rPr>
                <w:rFonts w:ascii="Times New Roman" w:hAnsi="Times New Roman"/>
                <w:bCs/>
                <w:sz w:val="22"/>
                <w:szCs w:val="22"/>
              </w:rPr>
            </w:pPr>
            <w:r w:rsidRPr="009A03F2">
              <w:rPr>
                <w:rFonts w:ascii="Times New Roman" w:hAnsi="Times New Roman" w:hint="eastAsia"/>
                <w:bCs/>
                <w:sz w:val="22"/>
                <w:szCs w:val="22"/>
              </w:rPr>
              <w:t>β</w:t>
            </w:r>
            <w:r w:rsidRPr="009A03F2">
              <w:rPr>
                <w:rFonts w:ascii="Times New Roman" w:hAnsi="Times New Roman"/>
                <w:bCs/>
                <w:sz w:val="22"/>
                <w:szCs w:val="22"/>
              </w:rPr>
              <w:t>=1,3/4,1/2</w:t>
            </w:r>
          </w:p>
          <w:p w14:paraId="3F0FF064" w14:textId="77777777" w:rsidR="0074056B" w:rsidRPr="00E34745" w:rsidRDefault="0074056B" w:rsidP="00D219BC">
            <w:pPr>
              <w:numPr>
                <w:ilvl w:val="2"/>
                <w:numId w:val="123"/>
              </w:numPr>
              <w:spacing w:beforeLines="50" w:before="120"/>
              <w:jc w:val="both"/>
              <w:rPr>
                <w:rFonts w:ascii="Times New Roman" w:hAnsi="Times New Roman"/>
                <w:bCs/>
                <w:szCs w:val="20"/>
              </w:rPr>
            </w:pPr>
            <w:r w:rsidRPr="00E34745">
              <w:rPr>
                <w:rFonts w:ascii="Times New Roman" w:hAnsi="Times New Roman"/>
                <w:bCs/>
                <w:sz w:val="22"/>
                <w:szCs w:val="22"/>
              </w:rPr>
              <w:lastRenderedPageBreak/>
              <w:t>M</w:t>
            </w:r>
            <w:r w:rsidRPr="009A03F2">
              <w:rPr>
                <w:rFonts w:ascii="Times New Roman" w:hAnsi="Times New Roman"/>
                <w:bCs/>
                <w:sz w:val="22"/>
                <w:szCs w:val="22"/>
              </w:rPr>
              <w:t>υ=1, 2</w:t>
            </w:r>
          </w:p>
        </w:tc>
      </w:tr>
      <w:tr w:rsidR="0074056B" w:rsidRPr="00E34745" w14:paraId="0D913F3B"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6BBEC747" w14:textId="77777777" w:rsidR="0074056B" w:rsidRPr="00E34745" w:rsidRDefault="0074056B" w:rsidP="00D219BC">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lastRenderedPageBreak/>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0EFD23A"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A new parameter </w:t>
            </w:r>
            <m:oMath>
              <m:r>
                <w:rPr>
                  <w:rFonts w:ascii="Cambria Math" w:hAnsi="Cambria Math"/>
                  <w:sz w:val="22"/>
                  <w:szCs w:val="22"/>
                </w:rPr>
                <m:t>α</m:t>
              </m:r>
            </m:oMath>
            <w:r w:rsidRPr="009A03F2">
              <w:rPr>
                <w:rFonts w:ascii="Times New Roman" w:hAnsi="Times New Roman"/>
                <w:bCs/>
                <w:sz w:val="22"/>
                <w:szCs w:val="22"/>
              </w:rPr>
              <w:t xml:space="preserve"> for determining the number of port selection K1 is introduced to limit the number of parameter combinations.</w:t>
            </w:r>
          </w:p>
          <w:p w14:paraId="5B60B00B"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For </w:t>
            </w:r>
            <m:oMath>
              <m:sSub>
                <m:sSubPr>
                  <m:ctrlPr>
                    <w:rPr>
                      <w:rFonts w:ascii="Cambria Math" w:hAnsi="Cambria Math"/>
                      <w:bCs/>
                      <w:sz w:val="22"/>
                      <w:szCs w:val="22"/>
                    </w:rPr>
                  </m:ctrlPr>
                </m:sSubPr>
                <m:e>
                  <m:r>
                    <w:rPr>
                      <w:rFonts w:ascii="Cambria Math" w:hAnsi="Cambria Math"/>
                      <w:sz w:val="22"/>
                      <w:szCs w:val="22"/>
                    </w:rPr>
                    <m:t>M</m:t>
                  </m:r>
                </m:e>
                <m:sub>
                  <m:r>
                    <w:rPr>
                      <w:rFonts w:ascii="Cambria Math" w:hAnsi="Cambria Math"/>
                      <w:sz w:val="22"/>
                      <w:szCs w:val="22"/>
                    </w:rPr>
                    <m:t>v</m:t>
                  </m:r>
                </m:sub>
              </m:sSub>
            </m:oMath>
            <w:r w:rsidRPr="009A03F2">
              <w:rPr>
                <w:rFonts w:ascii="Times New Roman" w:hAnsi="Times New Roman"/>
                <w:bCs/>
                <w:sz w:val="22"/>
                <w:szCs w:val="22"/>
              </w:rPr>
              <w:t xml:space="preserve">=1, when </w:t>
            </w:r>
            <m:oMath>
              <m:r>
                <w:rPr>
                  <w:rFonts w:ascii="Cambria Math" w:hAnsi="Cambria Math"/>
                  <w:sz w:val="22"/>
                  <w:szCs w:val="22"/>
                </w:rPr>
                <m:t>P</m:t>
              </m:r>
              <m:r>
                <m:rPr>
                  <m:sty m:val="p"/>
                </m:rPr>
                <w:rPr>
                  <w:rFonts w:ascii="Cambria Math" w:hAnsi="Cambria Math"/>
                  <w:sz w:val="22"/>
                  <w:szCs w:val="22"/>
                </w:rPr>
                <m:t>&gt;4</m:t>
              </m:r>
            </m:oMath>
            <w:r w:rsidRPr="009A03F2">
              <w:rPr>
                <w:rFonts w:ascii="Times New Roman" w:hAnsi="Times New Roman" w:hint="eastAsia"/>
                <w:bCs/>
                <w:sz w:val="22"/>
                <w:szCs w:val="22"/>
              </w:rPr>
              <w:t>，</w:t>
            </w:r>
            <m:oMath>
              <m:r>
                <w:rPr>
                  <w:rFonts w:ascii="Cambria Math" w:hAnsi="Cambria Math"/>
                  <w:sz w:val="22"/>
                  <w:szCs w:val="22"/>
                </w:rPr>
                <m:t>α</m:t>
              </m:r>
              <m:r>
                <m:rPr>
                  <m:sty m:val="p"/>
                </m:rPr>
                <w:rPr>
                  <w:rFonts w:ascii="Cambria Math" w:hAnsi="Cambria Math"/>
                  <w:sz w:val="22"/>
                  <w:szCs w:val="22"/>
                </w:rPr>
                <m:t>=</m:t>
              </m:r>
            </m:oMath>
            <w:r w:rsidRPr="009A03F2">
              <w:rPr>
                <w:rFonts w:ascii="Times New Roman" w:hAnsi="Times New Roman"/>
                <w:bCs/>
                <w:sz w:val="22"/>
                <w:szCs w:val="22"/>
              </w:rPr>
              <w:t xml:space="preserve">1/2, 3/4 and </w:t>
            </w:r>
            <m:oMath>
              <m:r>
                <m:rPr>
                  <m:sty m:val="p"/>
                </m:rPr>
                <w:rPr>
                  <w:rFonts w:ascii="Cambria Math" w:hAnsi="Cambria Math"/>
                  <w:sz w:val="22"/>
                  <w:szCs w:val="22"/>
                </w:rPr>
                <m:t>1</m:t>
              </m:r>
            </m:oMath>
            <w:r w:rsidRPr="009A03F2">
              <w:rPr>
                <w:rFonts w:ascii="Times New Roman" w:hAnsi="Times New Roman"/>
                <w:bCs/>
                <w:sz w:val="22"/>
                <w:szCs w:val="22"/>
              </w:rPr>
              <w:t xml:space="preserve"> can be considered, and when </w:t>
            </w:r>
            <m:oMath>
              <m:r>
                <w:rPr>
                  <w:rFonts w:ascii="Cambria Math" w:hAnsi="Cambria Math"/>
                  <w:sz w:val="22"/>
                  <w:szCs w:val="22"/>
                </w:rPr>
                <m:t>P</m:t>
              </m:r>
              <m:r>
                <m:rPr>
                  <m:sty m:val="p"/>
                </m:rPr>
                <w:rPr>
                  <w:rFonts w:ascii="Cambria Math" w:hAnsi="Cambria Math"/>
                  <w:sz w:val="22"/>
                  <w:szCs w:val="22"/>
                </w:rPr>
                <m:t>=4</m:t>
              </m:r>
            </m:oMath>
            <w:r w:rsidRPr="009A03F2">
              <w:rPr>
                <w:rFonts w:ascii="Times New Roman" w:hAnsi="Times New Roman"/>
                <w:bCs/>
                <w:sz w:val="22"/>
                <w:szCs w:val="22"/>
              </w:rPr>
              <w:t xml:space="preserve">, </w:t>
            </w:r>
            <m:oMath>
              <m:r>
                <w:rPr>
                  <w:rFonts w:ascii="Cambria Math" w:hAnsi="Cambria Math"/>
                  <w:sz w:val="22"/>
                  <w:szCs w:val="22"/>
                </w:rPr>
                <m:t>α</m:t>
              </m:r>
            </m:oMath>
            <w:r w:rsidRPr="009A03F2">
              <w:rPr>
                <w:rFonts w:ascii="Times New Roman" w:hAnsi="Times New Roman"/>
                <w:bCs/>
                <w:sz w:val="22"/>
                <w:szCs w:val="22"/>
              </w:rPr>
              <w:t xml:space="preserve"> is configured as 3/4 and 1.</w:t>
            </w:r>
          </w:p>
          <w:p w14:paraId="274E7FF2"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When </w:t>
            </w:r>
            <m:oMath>
              <m:sSub>
                <m:sSubPr>
                  <m:ctrlPr>
                    <w:rPr>
                      <w:rFonts w:ascii="Cambria Math" w:hAnsi="Cambria Math"/>
                      <w:bCs/>
                      <w:sz w:val="22"/>
                      <w:szCs w:val="22"/>
                    </w:rPr>
                  </m:ctrlPr>
                </m:sSubPr>
                <m:e>
                  <m:r>
                    <w:rPr>
                      <w:rFonts w:ascii="Cambria Math" w:hAnsi="Cambria Math"/>
                      <w:sz w:val="22"/>
                      <w:szCs w:val="22"/>
                    </w:rPr>
                    <m:t>M</m:t>
                  </m:r>
                </m:e>
                <m:sub>
                  <m:r>
                    <w:rPr>
                      <w:rFonts w:ascii="Cambria Math" w:hAnsi="Cambria Math"/>
                      <w:sz w:val="22"/>
                      <w:szCs w:val="22"/>
                    </w:rPr>
                    <m:t>v</m:t>
                  </m:r>
                </m:sub>
              </m:sSub>
              <m:r>
                <m:rPr>
                  <m:sty m:val="p"/>
                </m:rPr>
                <w:rPr>
                  <w:rFonts w:ascii="Cambria Math" w:hAnsi="Cambria Math"/>
                  <w:sz w:val="22"/>
                  <w:szCs w:val="22"/>
                </w:rPr>
                <m:t>=1</m:t>
              </m:r>
            </m:oMath>
            <w:r w:rsidRPr="009A03F2">
              <w:rPr>
                <w:rFonts w:ascii="Times New Roman" w:hAnsi="Times New Roman"/>
                <w:bCs/>
                <w:sz w:val="22"/>
                <w:szCs w:val="22"/>
              </w:rPr>
              <w:t>, the following parameter combinations can be considered.</w:t>
            </w:r>
          </w:p>
          <w:tbl>
            <w:tblPr>
              <w:tblStyle w:val="1"/>
              <w:tblW w:w="0" w:type="auto"/>
              <w:jc w:val="center"/>
              <w:tblLook w:val="04A0" w:firstRow="1" w:lastRow="0" w:firstColumn="1" w:lastColumn="0" w:noHBand="0" w:noVBand="1"/>
            </w:tblPr>
            <w:tblGrid>
              <w:gridCol w:w="2751"/>
              <w:gridCol w:w="1849"/>
            </w:tblGrid>
            <w:tr w:rsidR="0074056B" w:rsidRPr="00E34745" w14:paraId="5C8DF660" w14:textId="77777777" w:rsidTr="00D219BC">
              <w:trPr>
                <w:jc w:val="center"/>
              </w:trPr>
              <w:tc>
                <w:tcPr>
                  <w:tcW w:w="2751" w:type="dxa"/>
                </w:tcPr>
                <w:p w14:paraId="098F3A9D" w14:textId="77777777" w:rsidR="0074056B" w:rsidRPr="00E34745" w:rsidRDefault="0074056B" w:rsidP="00D219BC">
                  <w:pPr>
                    <w:tabs>
                      <w:tab w:val="left" w:pos="5893"/>
                    </w:tabs>
                    <w:spacing w:beforeLines="50" w:before="120"/>
                    <w:ind w:left="0" w:firstLine="0"/>
                    <w:jc w:val="both"/>
                    <w:rPr>
                      <w:rFonts w:ascii="Times New Roman" w:hAnsi="Times New Roman"/>
                      <w:b/>
                      <w:szCs w:val="20"/>
                      <w:lang w:val="en-US" w:eastAsia="zh-CN"/>
                    </w:rPr>
                  </w:pPr>
                  <m:oMathPara>
                    <m:oMath>
                      <m:r>
                        <m:rPr>
                          <m:sty m:val="b"/>
                        </m:rPr>
                        <w:rPr>
                          <w:rFonts w:ascii="Cambria Math" w:hAnsi="Cambria Math"/>
                          <w:lang w:val="en-US" w:eastAsia="zh-CN"/>
                        </w:rPr>
                        <m:t>α</m:t>
                      </m:r>
                    </m:oMath>
                  </m:oMathPara>
                </w:p>
              </w:tc>
              <w:tc>
                <w:tcPr>
                  <w:tcW w:w="1849" w:type="dxa"/>
                </w:tcPr>
                <w:p w14:paraId="56C84864" w14:textId="77777777" w:rsidR="0074056B" w:rsidRPr="00E34745" w:rsidRDefault="0074056B" w:rsidP="00D219BC">
                  <w:pPr>
                    <w:tabs>
                      <w:tab w:val="left" w:pos="5893"/>
                    </w:tabs>
                    <w:spacing w:beforeLines="50" w:before="120"/>
                    <w:ind w:left="0" w:firstLine="0"/>
                    <w:jc w:val="both"/>
                    <w:rPr>
                      <w:rFonts w:ascii="Times New Roman" w:hAnsi="Times New Roman"/>
                      <w:b/>
                      <w:szCs w:val="20"/>
                      <w:lang w:val="en-US" w:eastAsia="zh-CN"/>
                    </w:rPr>
                  </w:pPr>
                  <m:oMathPara>
                    <m:oMath>
                      <m:r>
                        <m:rPr>
                          <m:sty m:val="b"/>
                        </m:rPr>
                        <w:rPr>
                          <w:rFonts w:ascii="Cambria Math" w:hAnsi="Cambria Math"/>
                          <w:lang w:val="en-US" w:eastAsia="zh-CN"/>
                        </w:rPr>
                        <m:t>β</m:t>
                      </m:r>
                    </m:oMath>
                  </m:oMathPara>
                </w:p>
              </w:tc>
            </w:tr>
            <w:tr w:rsidR="0074056B" w:rsidRPr="00E34745" w14:paraId="3DF5355A" w14:textId="77777777" w:rsidTr="00D219BC">
              <w:trPr>
                <w:jc w:val="center"/>
              </w:trPr>
              <w:tc>
                <w:tcPr>
                  <w:tcW w:w="2751" w:type="dxa"/>
                </w:tcPr>
                <w:p w14:paraId="4D3196BE"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1/2</w:t>
                  </w:r>
                </w:p>
              </w:tc>
              <w:tc>
                <w:tcPr>
                  <w:tcW w:w="1849" w:type="dxa"/>
                  <w:vMerge w:val="restart"/>
                </w:tcPr>
                <w:p w14:paraId="0270D703"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tc>
            </w:tr>
            <w:tr w:rsidR="0074056B" w:rsidRPr="00E34745" w14:paraId="678F32AE" w14:textId="77777777" w:rsidTr="00D219BC">
              <w:trPr>
                <w:jc w:val="center"/>
              </w:trPr>
              <w:tc>
                <w:tcPr>
                  <w:tcW w:w="2751" w:type="dxa"/>
                </w:tcPr>
                <w:p w14:paraId="030C9E6F"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3/4</w:t>
                  </w:r>
                </w:p>
              </w:tc>
              <w:tc>
                <w:tcPr>
                  <w:tcW w:w="1849" w:type="dxa"/>
                  <w:vMerge/>
                </w:tcPr>
                <w:p w14:paraId="1626BF8D"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r>
            <w:tr w:rsidR="0074056B" w:rsidRPr="00E34745" w14:paraId="6D7E2904" w14:textId="77777777" w:rsidTr="00D219BC">
              <w:trPr>
                <w:jc w:val="center"/>
              </w:trPr>
              <w:tc>
                <w:tcPr>
                  <w:tcW w:w="2751" w:type="dxa"/>
                </w:tcPr>
                <w:p w14:paraId="7B981F5D"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tc>
              <w:tc>
                <w:tcPr>
                  <w:tcW w:w="1849" w:type="dxa"/>
                  <w:vMerge/>
                </w:tcPr>
                <w:p w14:paraId="15F8310B"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r>
            <w:tr w:rsidR="0074056B" w:rsidRPr="00E34745" w14:paraId="0AC90108" w14:textId="77777777" w:rsidTr="00D219BC">
              <w:trPr>
                <w:jc w:val="center"/>
              </w:trPr>
              <w:tc>
                <w:tcPr>
                  <w:tcW w:w="4600" w:type="dxa"/>
                  <w:gridSpan w:val="2"/>
                </w:tcPr>
                <w:p w14:paraId="1BF87D3C" w14:textId="77777777" w:rsidR="0074056B" w:rsidRPr="00E34745" w:rsidRDefault="0074056B" w:rsidP="00D219BC">
                  <w:pPr>
                    <w:tabs>
                      <w:tab w:val="left" w:pos="5893"/>
                    </w:tabs>
                    <w:spacing w:beforeLines="50" w:before="120"/>
                    <w:ind w:left="0" w:firstLine="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 xml:space="preserve">Note: </w:t>
                  </w:r>
                </w:p>
                <w:p w14:paraId="26E9272A" w14:textId="77777777" w:rsidR="0074056B" w:rsidRPr="00E34745" w:rsidRDefault="0074056B" w:rsidP="00D219BC">
                  <w:pPr>
                    <w:numPr>
                      <w:ilvl w:val="0"/>
                      <w:numId w:val="58"/>
                    </w:numPr>
                    <w:tabs>
                      <w:tab w:val="left" w:pos="5893"/>
                    </w:tabs>
                    <w:spacing w:beforeLines="50" w:before="12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 xml:space="preserve">When P=4, </w:t>
                  </w:r>
                  <m:oMath>
                    <m:r>
                      <m:rPr>
                        <m:sty m:val="b"/>
                      </m:rPr>
                      <w:rPr>
                        <w:rFonts w:ascii="Cambria Math" w:hAnsi="Cambria Math"/>
                        <w:sz w:val="16"/>
                        <w:szCs w:val="16"/>
                        <w:lang w:val="en-US" w:eastAsia="zh-CN"/>
                      </w:rPr>
                      <m:t>α=1/2</m:t>
                    </m:r>
                  </m:oMath>
                  <w:r w:rsidRPr="00E34745">
                    <w:rPr>
                      <w:rFonts w:ascii="Times New Roman" w:hAnsi="Times New Roman"/>
                      <w:b/>
                      <w:i/>
                      <w:sz w:val="16"/>
                      <w:szCs w:val="16"/>
                      <w:lang w:val="en-US" w:eastAsia="zh-CN"/>
                    </w:rPr>
                    <w:t xml:space="preserve"> is not supported.</w:t>
                  </w:r>
                </w:p>
                <w:p w14:paraId="59902ADB" w14:textId="77777777" w:rsidR="0074056B" w:rsidRPr="00E34745" w:rsidRDefault="003F28F7" w:rsidP="00D219BC">
                  <w:pPr>
                    <w:numPr>
                      <w:ilvl w:val="0"/>
                      <w:numId w:val="58"/>
                    </w:numPr>
                    <w:tabs>
                      <w:tab w:val="left" w:pos="5893"/>
                    </w:tabs>
                    <w:spacing w:beforeLines="50" w:before="120"/>
                    <w:jc w:val="both"/>
                    <w:rPr>
                      <w:rFonts w:ascii="Times New Roman" w:hAnsi="Times New Roman"/>
                      <w:b/>
                      <w:i/>
                      <w:szCs w:val="20"/>
                      <w:lang w:val="en-US" w:eastAsia="zh-CN"/>
                    </w:rPr>
                  </w:pPr>
                  <m:oMath>
                    <m:sSub>
                      <m:sSubPr>
                        <m:ctrlPr>
                          <w:rPr>
                            <w:rFonts w:ascii="Cambria Math" w:hAnsi="Cambria Math"/>
                            <w:b/>
                            <w:i/>
                            <w:sz w:val="16"/>
                            <w:szCs w:val="16"/>
                            <w:lang w:val="en-US" w:eastAsia="zh-CN"/>
                          </w:rPr>
                        </m:ctrlPr>
                      </m:sSubPr>
                      <m:e>
                        <m:r>
                          <m:rPr>
                            <m:sty m:val="bi"/>
                          </m:rPr>
                          <w:rPr>
                            <w:rFonts w:ascii="Cambria Math" w:hAnsi="Cambria Math"/>
                            <w:sz w:val="16"/>
                            <w:szCs w:val="16"/>
                            <w:lang w:val="en-US" w:eastAsia="zh-CN"/>
                          </w:rPr>
                          <m:t>K</m:t>
                        </m:r>
                      </m:e>
                      <m:sub>
                        <m:r>
                          <m:rPr>
                            <m:sty m:val="bi"/>
                          </m:rPr>
                          <w:rPr>
                            <w:rFonts w:ascii="Cambria Math" w:hAnsi="Cambria Math"/>
                            <w:sz w:val="16"/>
                            <w:szCs w:val="16"/>
                            <w:lang w:val="en-US" w:eastAsia="zh-CN"/>
                          </w:rPr>
                          <m:t>1</m:t>
                        </m:r>
                      </m:sub>
                    </m:sSub>
                    <m:r>
                      <m:rPr>
                        <m:sty m:val="bi"/>
                      </m:rPr>
                      <w:rPr>
                        <w:rFonts w:ascii="Cambria Math" w:hAnsi="Cambria Math"/>
                        <w:sz w:val="16"/>
                        <w:szCs w:val="16"/>
                        <w:lang w:val="en-US" w:eastAsia="zh-CN"/>
                      </w:rPr>
                      <m:t xml:space="preserve"> </m:t>
                    </m:r>
                  </m:oMath>
                  <w:r w:rsidR="0074056B" w:rsidRPr="00E34745">
                    <w:rPr>
                      <w:rFonts w:ascii="Times New Roman" w:hAnsi="Times New Roman"/>
                      <w:b/>
                      <w:i/>
                      <w:sz w:val="16"/>
                      <w:szCs w:val="16"/>
                      <w:lang w:val="en-US" w:eastAsia="zh-CN"/>
                    </w:rPr>
                    <w:t xml:space="preserve">is selected as the largest value in </w:t>
                  </w:r>
                  <w:r w:rsidR="0074056B" w:rsidRPr="00E34745">
                    <w:rPr>
                      <w:rFonts w:ascii="Times New Roman" w:eastAsia="MS Mincho" w:hAnsi="Times New Roman"/>
                      <w:b/>
                      <w:i/>
                      <w:iCs/>
                      <w:sz w:val="16"/>
                      <w:szCs w:val="16"/>
                      <w:lang w:val="en-US"/>
                    </w:rPr>
                    <w:t>{</w:t>
                  </w:r>
                  <w:r w:rsidR="0074056B" w:rsidRPr="00E34745">
                    <w:rPr>
                      <w:rFonts w:ascii="Times New Roman" w:eastAsia="MS Mincho" w:hAnsi="Times New Roman"/>
                      <w:b/>
                      <w:bCs/>
                      <w:i/>
                      <w:iCs/>
                      <w:sz w:val="16"/>
                      <w:szCs w:val="16"/>
                      <w:lang w:val="en-US"/>
                    </w:rPr>
                    <w:t>2,</w:t>
                  </w:r>
                  <w:r w:rsidR="0074056B" w:rsidRPr="00E34745">
                    <w:rPr>
                      <w:rFonts w:ascii="Times New Roman" w:eastAsia="MS Mincho" w:hAnsi="Times New Roman"/>
                      <w:b/>
                      <w:i/>
                      <w:iCs/>
                      <w:sz w:val="16"/>
                      <w:szCs w:val="16"/>
                      <w:lang w:val="en-US"/>
                    </w:rPr>
                    <w:t xml:space="preserve"> 4, 8, 12, 16, 24, 32}</w:t>
                  </w:r>
                  <w:r w:rsidR="0074056B" w:rsidRPr="00E34745">
                    <w:rPr>
                      <w:rFonts w:ascii="Times New Roman" w:hAnsi="Times New Roman"/>
                      <w:b/>
                      <w:i/>
                      <w:iCs/>
                      <w:sz w:val="16"/>
                      <w:szCs w:val="16"/>
                      <w:lang w:val="en-US" w:eastAsia="zh-CN"/>
                    </w:rPr>
                    <w:t xml:space="preserve">  and</w:t>
                  </w:r>
                  <m:oMath>
                    <m:sSub>
                      <m:sSubPr>
                        <m:ctrlPr>
                          <w:rPr>
                            <w:rFonts w:ascii="Cambria Math" w:hAnsi="Cambria Math"/>
                            <w:b/>
                            <w:i/>
                            <w:sz w:val="16"/>
                            <w:szCs w:val="16"/>
                            <w:lang w:val="en-US" w:eastAsia="zh-CN"/>
                          </w:rPr>
                        </m:ctrlPr>
                      </m:sSubPr>
                      <m:e>
                        <m:r>
                          <m:rPr>
                            <m:sty m:val="bi"/>
                          </m:rPr>
                          <w:rPr>
                            <w:rFonts w:ascii="Cambria Math" w:hAnsi="Cambria Math"/>
                            <w:sz w:val="16"/>
                            <w:szCs w:val="16"/>
                            <w:lang w:val="en-US" w:eastAsia="zh-CN"/>
                          </w:rPr>
                          <m:t xml:space="preserve"> K</m:t>
                        </m:r>
                      </m:e>
                      <m:sub>
                        <m:r>
                          <m:rPr>
                            <m:sty m:val="bi"/>
                          </m:rPr>
                          <w:rPr>
                            <w:rFonts w:ascii="Cambria Math" w:hAnsi="Cambria Math"/>
                            <w:sz w:val="16"/>
                            <w:szCs w:val="16"/>
                            <w:lang w:val="en-US" w:eastAsia="zh-CN"/>
                          </w:rPr>
                          <m:t xml:space="preserve">1 </m:t>
                        </m:r>
                      </m:sub>
                    </m:sSub>
                    <m:r>
                      <m:rPr>
                        <m:sty m:val="b"/>
                      </m:rPr>
                      <w:rPr>
                        <w:rFonts w:ascii="Cambria Math" w:hAnsi="Cambria Math" w:hint="eastAsia"/>
                        <w:sz w:val="16"/>
                        <w:szCs w:val="16"/>
                        <w:lang w:val="en-US" w:eastAsia="zh-CN"/>
                      </w:rPr>
                      <m:t>≤</m:t>
                    </m:r>
                    <m:r>
                      <m:rPr>
                        <m:sty m:val="b"/>
                      </m:rPr>
                      <w:rPr>
                        <w:rFonts w:ascii="Cambria Math" w:hAnsi="Cambria Math"/>
                        <w:sz w:val="16"/>
                        <w:szCs w:val="16"/>
                        <w:lang w:val="en-US" w:eastAsia="zh-CN"/>
                      </w:rPr>
                      <m:t>αP</m:t>
                    </m:r>
                  </m:oMath>
                  <w:r w:rsidR="0074056B" w:rsidRPr="00E34745">
                    <w:rPr>
                      <w:rFonts w:ascii="Times New Roman" w:hAnsi="Times New Roman"/>
                      <w:b/>
                      <w:i/>
                      <w:iCs/>
                      <w:sz w:val="16"/>
                      <w:szCs w:val="16"/>
                      <w:lang w:val="en-US" w:eastAsia="zh-CN"/>
                    </w:rPr>
                    <w:t>.</w:t>
                  </w:r>
                </w:p>
              </w:tc>
            </w:tr>
          </w:tbl>
          <w:p w14:paraId="5C3951D7"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When</w:t>
            </w:r>
            <m:oMath>
              <m:sSub>
                <m:sSubPr>
                  <m:ctrlPr>
                    <w:rPr>
                      <w:rFonts w:ascii="Cambria Math" w:hAnsi="Cambria Math"/>
                      <w:bCs/>
                      <w:sz w:val="22"/>
                      <w:szCs w:val="22"/>
                    </w:rPr>
                  </m:ctrlPr>
                </m:sSubPr>
                <m:e>
                  <m:r>
                    <m:rPr>
                      <m:sty m:val="p"/>
                    </m:rPr>
                    <w:rPr>
                      <w:rFonts w:ascii="Cambria Math" w:hAnsi="Cambria Math"/>
                      <w:sz w:val="22"/>
                      <w:szCs w:val="22"/>
                    </w:rPr>
                    <m:t xml:space="preserve"> </m:t>
                  </m:r>
                  <m:r>
                    <w:rPr>
                      <w:rFonts w:ascii="Cambria Math" w:hAnsi="Cambria Math"/>
                      <w:sz w:val="22"/>
                      <w:szCs w:val="22"/>
                    </w:rPr>
                    <m:t>M</m:t>
                  </m:r>
                </m:e>
                <m:sub>
                  <m:r>
                    <w:rPr>
                      <w:rFonts w:ascii="Cambria Math" w:hAnsi="Cambria Math"/>
                      <w:sz w:val="22"/>
                      <w:szCs w:val="22"/>
                    </w:rPr>
                    <m:t>v</m:t>
                  </m:r>
                </m:sub>
              </m:sSub>
              <m:r>
                <m:rPr>
                  <m:sty m:val="p"/>
                </m:rPr>
                <w:rPr>
                  <w:rFonts w:ascii="Cambria Math" w:hAnsi="Cambria Math"/>
                  <w:sz w:val="22"/>
                  <w:szCs w:val="22"/>
                </w:rPr>
                <m:t>=2</m:t>
              </m:r>
            </m:oMath>
            <w:r w:rsidRPr="009A03F2">
              <w:rPr>
                <w:rFonts w:ascii="Times New Roman" w:hAnsi="Times New Roman"/>
                <w:bCs/>
                <w:sz w:val="22"/>
                <w:szCs w:val="22"/>
              </w:rPr>
              <w:t>, the following parameter combinations can be considered.</w:t>
            </w:r>
          </w:p>
          <w:tbl>
            <w:tblPr>
              <w:tblStyle w:val="20"/>
              <w:tblW w:w="0" w:type="auto"/>
              <w:jc w:val="center"/>
              <w:tblLook w:val="04A0" w:firstRow="1" w:lastRow="0" w:firstColumn="1" w:lastColumn="0" w:noHBand="0" w:noVBand="1"/>
            </w:tblPr>
            <w:tblGrid>
              <w:gridCol w:w="2372"/>
              <w:gridCol w:w="1556"/>
            </w:tblGrid>
            <w:tr w:rsidR="0074056B" w:rsidRPr="00E34745" w14:paraId="7E3E93A5" w14:textId="77777777" w:rsidTr="00D219BC">
              <w:trPr>
                <w:jc w:val="center"/>
              </w:trPr>
              <w:tc>
                <w:tcPr>
                  <w:tcW w:w="2372" w:type="dxa"/>
                </w:tcPr>
                <w:p w14:paraId="1E059F51" w14:textId="77777777" w:rsidR="0074056B" w:rsidRPr="00E34745" w:rsidRDefault="0074056B" w:rsidP="00D219BC">
                  <w:pPr>
                    <w:tabs>
                      <w:tab w:val="left" w:pos="5893"/>
                    </w:tabs>
                    <w:spacing w:beforeLines="50" w:before="120"/>
                    <w:ind w:left="0" w:firstLine="0"/>
                    <w:jc w:val="both"/>
                    <w:rPr>
                      <w:rFonts w:ascii="Times New Roman" w:hAnsi="Times New Roman"/>
                      <w:b/>
                      <w:szCs w:val="20"/>
                      <w:lang w:val="en-US" w:eastAsia="zh-CN"/>
                    </w:rPr>
                  </w:pPr>
                  <m:oMath>
                    <m:r>
                      <m:rPr>
                        <m:sty m:val="b"/>
                      </m:rPr>
                      <w:rPr>
                        <w:rFonts w:ascii="Cambria Math" w:hAnsi="Cambria Math"/>
                        <w:lang w:val="en-US" w:eastAsia="zh-CN"/>
                      </w:rPr>
                      <m:t>α=</m:t>
                    </m:r>
                  </m:oMath>
                  <w:r w:rsidRPr="00E34745">
                    <w:rPr>
                      <w:rFonts w:ascii="Times New Roman" w:hAnsi="Times New Roman"/>
                      <w:b/>
                      <w:lang w:val="en-US" w:eastAsia="zh-CN"/>
                    </w:rPr>
                    <w:t>1</w:t>
                  </w:r>
                </w:p>
              </w:tc>
              <w:tc>
                <w:tcPr>
                  <w:tcW w:w="1556" w:type="dxa"/>
                </w:tcPr>
                <w:p w14:paraId="58BDA3B7" w14:textId="77777777" w:rsidR="0074056B" w:rsidRPr="00E34745" w:rsidRDefault="0074056B" w:rsidP="00D219BC">
                  <w:pPr>
                    <w:tabs>
                      <w:tab w:val="left" w:pos="5893"/>
                    </w:tabs>
                    <w:spacing w:beforeLines="50" w:before="120"/>
                    <w:ind w:left="0" w:firstLine="0"/>
                    <w:jc w:val="both"/>
                    <w:rPr>
                      <w:rFonts w:ascii="Times New Roman" w:eastAsia="MS Mincho" w:hAnsi="Times New Roman"/>
                      <w:b/>
                      <w:lang w:val="en-US" w:eastAsia="zh-CN"/>
                    </w:rPr>
                  </w:pPr>
                  <m:oMathPara>
                    <m:oMath>
                      <m:r>
                        <m:rPr>
                          <m:sty m:val="b"/>
                        </m:rPr>
                        <w:rPr>
                          <w:rFonts w:ascii="Cambria Math" w:hAnsi="Cambria Math"/>
                          <w:lang w:val="en-US" w:eastAsia="zh-CN"/>
                        </w:rPr>
                        <m:t>β</m:t>
                      </m:r>
                    </m:oMath>
                  </m:oMathPara>
                </w:p>
              </w:tc>
            </w:tr>
            <w:tr w:rsidR="0074056B" w:rsidRPr="00E34745" w14:paraId="103F509B" w14:textId="77777777" w:rsidTr="00D219BC">
              <w:trPr>
                <w:trHeight w:val="88"/>
                <w:jc w:val="center"/>
              </w:trPr>
              <w:tc>
                <w:tcPr>
                  <w:tcW w:w="2372" w:type="dxa"/>
                  <w:vMerge w:val="restart"/>
                </w:tcPr>
                <w:p w14:paraId="41B31DEC"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p w14:paraId="0F8FBFAD"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c>
                <w:tcPr>
                  <w:tcW w:w="1556" w:type="dxa"/>
                </w:tcPr>
                <w:p w14:paraId="18B91AA1"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1/2</w:t>
                  </w:r>
                </w:p>
              </w:tc>
            </w:tr>
            <w:tr w:rsidR="0074056B" w:rsidRPr="00E34745" w14:paraId="28FC0E38" w14:textId="77777777" w:rsidTr="00D219BC">
              <w:trPr>
                <w:trHeight w:val="87"/>
                <w:jc w:val="center"/>
              </w:trPr>
              <w:tc>
                <w:tcPr>
                  <w:tcW w:w="2372" w:type="dxa"/>
                  <w:vMerge/>
                </w:tcPr>
                <w:p w14:paraId="68041409"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c>
                <w:tcPr>
                  <w:tcW w:w="1556" w:type="dxa"/>
                </w:tcPr>
                <w:p w14:paraId="7F819347"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3/4</w:t>
                  </w:r>
                </w:p>
              </w:tc>
            </w:tr>
            <w:tr w:rsidR="0074056B" w:rsidRPr="00E34745" w14:paraId="7A3BF714" w14:textId="77777777" w:rsidTr="00D219BC">
              <w:trPr>
                <w:trHeight w:val="264"/>
                <w:jc w:val="center"/>
              </w:trPr>
              <w:tc>
                <w:tcPr>
                  <w:tcW w:w="2372" w:type="dxa"/>
                  <w:vMerge/>
                </w:tcPr>
                <w:p w14:paraId="68BA44E5"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c>
                <w:tcPr>
                  <w:tcW w:w="1556" w:type="dxa"/>
                </w:tcPr>
                <w:p w14:paraId="4CF1FB21"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tc>
            </w:tr>
            <w:tr w:rsidR="0074056B" w:rsidRPr="00E34745" w14:paraId="664D5153" w14:textId="77777777" w:rsidTr="00D219BC">
              <w:trPr>
                <w:trHeight w:val="264"/>
                <w:jc w:val="center"/>
              </w:trPr>
              <w:tc>
                <w:tcPr>
                  <w:tcW w:w="3928" w:type="dxa"/>
                  <w:gridSpan w:val="2"/>
                </w:tcPr>
                <w:p w14:paraId="6982AF27" w14:textId="77777777" w:rsidR="0074056B" w:rsidRPr="00E34745" w:rsidRDefault="0074056B" w:rsidP="00D219BC">
                  <w:pPr>
                    <w:tabs>
                      <w:tab w:val="left" w:pos="5893"/>
                    </w:tabs>
                    <w:spacing w:beforeLines="50" w:before="120"/>
                    <w:ind w:left="0" w:firstLine="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Note: the following combinations is not supported</w:t>
                  </w:r>
                </w:p>
                <w:p w14:paraId="558652CB" w14:textId="77777777" w:rsidR="0074056B" w:rsidRPr="00E34745" w:rsidRDefault="0074056B" w:rsidP="00D219BC">
                  <w:pPr>
                    <w:numPr>
                      <w:ilvl w:val="0"/>
                      <w:numId w:val="59"/>
                    </w:numPr>
                    <w:tabs>
                      <w:tab w:val="left" w:pos="5893"/>
                    </w:tabs>
                    <w:spacing w:beforeLines="50" w:before="12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P</w:t>
                  </w:r>
                  <m:oMath>
                    <m:r>
                      <m:rPr>
                        <m:sty m:val="b"/>
                      </m:rPr>
                      <w:rPr>
                        <w:rFonts w:ascii="Cambria Math" w:hAnsi="Cambria Math" w:hint="eastAsia"/>
                        <w:sz w:val="16"/>
                        <w:szCs w:val="16"/>
                        <w:lang w:val="en-US" w:eastAsia="zh-CN"/>
                      </w:rPr>
                      <m:t>≥</m:t>
                    </m:r>
                    <m:r>
                      <m:rPr>
                        <m:sty m:val="b"/>
                      </m:rPr>
                      <w:rPr>
                        <w:rFonts w:ascii="Cambria Math" w:hAnsi="Cambria Math"/>
                        <w:sz w:val="16"/>
                        <w:szCs w:val="16"/>
                        <w:lang w:val="en-US" w:eastAsia="zh-CN"/>
                      </w:rPr>
                      <m:t>16</m:t>
                    </m:r>
                  </m:oMath>
                  <w:r w:rsidRPr="00E34745">
                    <w:rPr>
                      <w:rFonts w:ascii="Times New Roman" w:hAnsi="Times New Roman"/>
                      <w:b/>
                      <w:i/>
                      <w:sz w:val="16"/>
                      <w:szCs w:val="16"/>
                      <w:lang w:val="en-US" w:eastAsia="zh-CN"/>
                    </w:rPr>
                    <w:t>,</w:t>
                  </w:r>
                  <m:oMath>
                    <m:r>
                      <m:rPr>
                        <m:sty m:val="b"/>
                      </m:rPr>
                      <w:rPr>
                        <w:rFonts w:ascii="Cambria Math" w:hAnsi="Cambria Math"/>
                        <w:lang w:val="en-US" w:eastAsia="zh-CN"/>
                      </w:rPr>
                      <m:t xml:space="preserve"> α=</m:t>
                    </m:r>
                  </m:oMath>
                  <w:r w:rsidRPr="00E34745">
                    <w:rPr>
                      <w:rFonts w:ascii="Times New Roman" w:hAnsi="Times New Roman"/>
                      <w:b/>
                      <w:lang w:val="en-US" w:eastAsia="zh-CN"/>
                    </w:rPr>
                    <w:t>1,</w:t>
                  </w:r>
                  <w:r w:rsidRPr="00E34745">
                    <w:rPr>
                      <w:rFonts w:ascii="Times New Roman" w:hAnsi="Times New Roman"/>
                      <w:b/>
                      <w:i/>
                      <w:sz w:val="16"/>
                      <w:szCs w:val="16"/>
                      <w:lang w:val="en-US" w:eastAsia="zh-CN"/>
                    </w:rPr>
                    <w:t xml:space="preserve"> </w:t>
                  </w:r>
                  <m:oMath>
                    <m:r>
                      <m:rPr>
                        <m:sty m:val="b"/>
                      </m:rPr>
                      <w:rPr>
                        <w:rFonts w:ascii="Cambria Math" w:hAnsi="Cambria Math"/>
                        <w:sz w:val="16"/>
                        <w:szCs w:val="16"/>
                        <w:lang w:val="en-US" w:eastAsia="zh-CN"/>
                      </w:rPr>
                      <m:t>β=1</m:t>
                    </m:r>
                  </m:oMath>
                  <w:r w:rsidRPr="00E34745">
                    <w:rPr>
                      <w:rFonts w:ascii="Times New Roman" w:hAnsi="Times New Roman"/>
                      <w:b/>
                      <w:i/>
                      <w:sz w:val="16"/>
                      <w:szCs w:val="16"/>
                      <w:lang w:val="en-US" w:eastAsia="zh-CN"/>
                    </w:rPr>
                    <w:t>.</w:t>
                  </w:r>
                </w:p>
                <w:p w14:paraId="1D23179B" w14:textId="77777777" w:rsidR="0074056B" w:rsidRPr="00E34745" w:rsidRDefault="0074056B" w:rsidP="00D219BC">
                  <w:pPr>
                    <w:numPr>
                      <w:ilvl w:val="0"/>
                      <w:numId w:val="59"/>
                    </w:numPr>
                    <w:tabs>
                      <w:tab w:val="left" w:pos="5893"/>
                    </w:tabs>
                    <w:spacing w:beforeLines="50" w:before="12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P</w:t>
                  </w:r>
                  <m:oMath>
                    <m:r>
                      <m:rPr>
                        <m:sty m:val="b"/>
                      </m:rPr>
                      <w:rPr>
                        <w:rFonts w:ascii="Cambria Math" w:hAnsi="Cambria Math"/>
                        <w:sz w:val="16"/>
                        <w:szCs w:val="16"/>
                        <w:lang w:val="en-US" w:eastAsia="zh-CN"/>
                      </w:rPr>
                      <m:t>=</m:t>
                    </m:r>
                  </m:oMath>
                  <w:r w:rsidRPr="00E34745">
                    <w:rPr>
                      <w:rFonts w:ascii="Times New Roman" w:hAnsi="Times New Roman"/>
                      <w:b/>
                      <w:i/>
                      <w:sz w:val="16"/>
                      <w:szCs w:val="16"/>
                      <w:lang w:val="en-US" w:eastAsia="zh-CN"/>
                    </w:rPr>
                    <w:t xml:space="preserve">32, </w:t>
                  </w:r>
                  <m:oMath>
                    <m:r>
                      <m:rPr>
                        <m:sty m:val="b"/>
                      </m:rPr>
                      <w:rPr>
                        <w:rFonts w:ascii="Cambria Math" w:hAnsi="Cambria Math"/>
                        <w:lang w:val="en-US" w:eastAsia="zh-CN"/>
                      </w:rPr>
                      <m:t xml:space="preserve"> α=</m:t>
                    </m:r>
                  </m:oMath>
                  <w:r w:rsidRPr="00E34745">
                    <w:rPr>
                      <w:rFonts w:ascii="Times New Roman" w:hAnsi="Times New Roman"/>
                      <w:b/>
                      <w:lang w:val="en-US" w:eastAsia="zh-CN"/>
                    </w:rPr>
                    <w:t>1,</w:t>
                  </w:r>
                  <w:r w:rsidRPr="00E34745">
                    <w:rPr>
                      <w:rFonts w:ascii="Times New Roman" w:hAnsi="Times New Roman"/>
                      <w:b/>
                      <w:i/>
                      <w:sz w:val="16"/>
                      <w:szCs w:val="16"/>
                      <w:lang w:val="en-US" w:eastAsia="zh-CN"/>
                    </w:rPr>
                    <w:t xml:space="preserve"> </w:t>
                  </w:r>
                  <m:oMath>
                    <m:r>
                      <m:rPr>
                        <m:sty m:val="b"/>
                      </m:rPr>
                      <w:rPr>
                        <w:rFonts w:ascii="Cambria Math" w:hAnsi="Cambria Math"/>
                        <w:sz w:val="16"/>
                        <w:szCs w:val="16"/>
                        <w:lang w:val="en-US" w:eastAsia="zh-CN"/>
                      </w:rPr>
                      <m:t>β=3/4</m:t>
                    </m:r>
                  </m:oMath>
                </w:p>
              </w:tc>
            </w:tr>
          </w:tbl>
          <w:p w14:paraId="3F35C9F3" w14:textId="77777777" w:rsidR="0074056B" w:rsidRPr="00E34745" w:rsidRDefault="0074056B" w:rsidP="00D219BC">
            <w:pPr>
              <w:spacing w:beforeLines="50" w:before="120"/>
              <w:ind w:left="420" w:firstLine="0"/>
              <w:jc w:val="both"/>
              <w:rPr>
                <w:rFonts w:ascii="Times New Roman" w:hAnsi="Times New Roman"/>
                <w:bCs/>
                <w:szCs w:val="20"/>
              </w:rPr>
            </w:pPr>
          </w:p>
        </w:tc>
      </w:tr>
      <w:tr w:rsidR="0074056B" w:rsidRPr="00E34745" w14:paraId="402D057C"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83366A5"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OPPO</w:t>
            </w:r>
          </w:p>
        </w:tc>
        <w:tc>
          <w:tcPr>
            <w:tcW w:w="7757" w:type="dxa"/>
            <w:tcBorders>
              <w:top w:val="single" w:sz="4" w:space="0" w:color="000000"/>
              <w:left w:val="single" w:sz="4" w:space="0" w:color="000000"/>
              <w:bottom w:val="single" w:sz="4" w:space="0" w:color="000000"/>
              <w:right w:val="single" w:sz="4" w:space="0" w:color="000000"/>
            </w:tcBorders>
            <w:vAlign w:val="center"/>
          </w:tcPr>
          <w:p w14:paraId="06F581DD"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Support K</w:t>
            </w:r>
            <w:r w:rsidRPr="009A03F2">
              <w:rPr>
                <w:rFonts w:ascii="Times New Roman" w:hAnsi="Times New Roman"/>
                <w:bCs/>
                <w:sz w:val="22"/>
                <w:szCs w:val="22"/>
                <w:vertAlign w:val="subscript"/>
              </w:rPr>
              <w:t>1</w:t>
            </w:r>
            <w:r w:rsidRPr="009A03F2">
              <w:rPr>
                <w:rFonts w:ascii="Times New Roman" w:hAnsi="Times New Roman"/>
                <w:bCs/>
                <w:sz w:val="22"/>
                <w:szCs w:val="22"/>
              </w:rPr>
              <w:t xml:space="preserve"> = {8, 16, 24} for Rel-17 codebook.</w:t>
            </w:r>
          </w:p>
          <w:p w14:paraId="1383BE6D" w14:textId="77777777" w:rsidR="0074056B" w:rsidRPr="00E34745" w:rsidRDefault="0074056B" w:rsidP="00D219BC">
            <w:pPr>
              <w:numPr>
                <w:ilvl w:val="0"/>
                <w:numId w:val="23"/>
              </w:numPr>
              <w:spacing w:beforeLines="50" w:before="120"/>
              <w:jc w:val="both"/>
              <w:rPr>
                <w:rFonts w:ascii="Times New Roman" w:hAnsi="Times New Roman"/>
                <w:bCs/>
                <w:szCs w:val="20"/>
              </w:rPr>
            </w:pPr>
            <w:r w:rsidRPr="009A03F2">
              <w:rPr>
                <w:rFonts w:ascii="Times New Roman" w:hAnsi="Times New Roman"/>
                <w:bCs/>
                <w:sz w:val="22"/>
                <w:szCs w:val="22"/>
              </w:rPr>
              <w:t>Support beta=3/4 for Rel-17 codebook.</w:t>
            </w:r>
          </w:p>
        </w:tc>
      </w:tr>
      <w:tr w:rsidR="0074056B" w:rsidRPr="00E34745" w14:paraId="3CED69A5"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A382E21" w14:textId="77777777" w:rsidR="0074056B" w:rsidRPr="00E34745"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E34745">
              <w:rPr>
                <w:rFonts w:ascii="Times New Roman" w:eastAsiaTheme="minorEastAsia" w:hAnsi="Times New Roman"/>
                <w:b/>
                <w:sz w:val="22"/>
                <w:szCs w:val="22"/>
                <w:lang w:val="en-US" w:eastAsia="zh-CN"/>
              </w:rPr>
              <w:t>MTK</w:t>
            </w:r>
          </w:p>
        </w:tc>
        <w:tc>
          <w:tcPr>
            <w:tcW w:w="7757" w:type="dxa"/>
            <w:tcBorders>
              <w:top w:val="single" w:sz="4" w:space="0" w:color="000000"/>
              <w:left w:val="single" w:sz="4" w:space="0" w:color="000000"/>
              <w:bottom w:val="single" w:sz="4" w:space="0" w:color="000000"/>
              <w:right w:val="single" w:sz="4" w:space="0" w:color="000000"/>
            </w:tcBorders>
            <w:vAlign w:val="center"/>
          </w:tcPr>
          <w:p w14:paraId="784E77C9" w14:textId="77777777" w:rsidR="0074056B" w:rsidRPr="00E34745" w:rsidRDefault="0074056B" w:rsidP="00D219BC">
            <w:pPr>
              <w:pStyle w:val="ListParagraph"/>
              <w:numPr>
                <w:ilvl w:val="0"/>
                <w:numId w:val="23"/>
              </w:numPr>
              <w:spacing w:beforeLines="50" w:before="120"/>
              <w:ind w:leftChars="0"/>
              <w:rPr>
                <w:rFonts w:ascii="Times New Roman" w:eastAsia="Yu Mincho" w:hAnsi="Times New Roman"/>
                <w:sz w:val="22"/>
                <w:szCs w:val="22"/>
                <w:lang w:val="en-US" w:eastAsia="ja-JP"/>
              </w:rPr>
            </w:pPr>
            <w:r w:rsidRPr="00E34745">
              <w:rPr>
                <w:rFonts w:ascii="Times New Roman" w:eastAsia="Yu Mincho" w:hAnsi="Times New Roman"/>
                <w:sz w:val="22"/>
                <w:szCs w:val="22"/>
                <w:lang w:val="en-US" w:eastAsia="ja-JP"/>
              </w:rPr>
              <w:t>β=1/4 can be supported when the number of CSI-RS ports P (or number of selected ports K</w:t>
            </w:r>
            <w:r w:rsidRPr="00E34745">
              <w:rPr>
                <w:rFonts w:ascii="Times New Roman" w:eastAsia="Yu Mincho" w:hAnsi="Times New Roman"/>
                <w:sz w:val="22"/>
                <w:szCs w:val="22"/>
                <w:vertAlign w:val="subscript"/>
                <w:lang w:val="en-US" w:eastAsia="ja-JP"/>
              </w:rPr>
              <w:t>1</w:t>
            </w:r>
            <w:r w:rsidRPr="00E34745">
              <w:rPr>
                <w:rFonts w:ascii="Times New Roman" w:eastAsia="Yu Mincho" w:hAnsi="Times New Roman"/>
                <w:sz w:val="22"/>
                <w:szCs w:val="22"/>
                <w:lang w:val="en-US" w:eastAsia="ja-JP"/>
              </w:rPr>
              <w:t>) is equal to or more than 16 or when Mv=1.</w:t>
            </w:r>
          </w:p>
          <w:p w14:paraId="75564504" w14:textId="77777777" w:rsidR="0074056B" w:rsidRPr="00E34745" w:rsidRDefault="0074056B" w:rsidP="00D219BC">
            <w:pPr>
              <w:pStyle w:val="ListParagraph"/>
              <w:numPr>
                <w:ilvl w:val="0"/>
                <w:numId w:val="23"/>
              </w:numPr>
              <w:spacing w:beforeLines="50" w:before="120"/>
              <w:ind w:leftChars="0"/>
              <w:rPr>
                <w:rFonts w:ascii="Times New Roman" w:eastAsia="Yu Mincho" w:hAnsi="Times New Roman"/>
                <w:sz w:val="22"/>
                <w:szCs w:val="22"/>
                <w:lang w:val="en-US" w:eastAsia="ja-JP"/>
              </w:rPr>
            </w:pPr>
            <w:r w:rsidRPr="00E34745">
              <w:rPr>
                <w:rFonts w:ascii="Times New Roman" w:eastAsia="Yu Mincho" w:hAnsi="Times New Roman"/>
                <w:sz w:val="22"/>
                <w:szCs w:val="22"/>
                <w:lang w:val="en-US" w:eastAsia="ja-JP"/>
              </w:rPr>
              <w:t>Parameterize K</w:t>
            </w:r>
            <w:r w:rsidRPr="00E34745">
              <w:rPr>
                <w:rFonts w:ascii="Times New Roman" w:eastAsia="Yu Mincho" w:hAnsi="Times New Roman"/>
                <w:sz w:val="22"/>
                <w:szCs w:val="22"/>
                <w:vertAlign w:val="subscript"/>
                <w:lang w:val="en-US" w:eastAsia="ja-JP"/>
              </w:rPr>
              <w:t>1</w:t>
            </w:r>
            <w:r w:rsidRPr="00E34745">
              <w:rPr>
                <w:rFonts w:ascii="Times New Roman" w:eastAsia="Yu Mincho" w:hAnsi="Times New Roman"/>
                <w:sz w:val="22"/>
                <w:szCs w:val="22"/>
                <w:lang w:val="en-US" w:eastAsia="ja-JP"/>
              </w:rPr>
              <w:t xml:space="preserve"> as K</w:t>
            </w:r>
            <w:r w:rsidRPr="00E34745">
              <w:rPr>
                <w:rFonts w:ascii="Times New Roman" w:eastAsia="Yu Mincho" w:hAnsi="Times New Roman"/>
                <w:sz w:val="22"/>
                <w:szCs w:val="22"/>
                <w:vertAlign w:val="subscript"/>
                <w:lang w:val="en-US" w:eastAsia="ja-JP"/>
              </w:rPr>
              <w:t>1</w:t>
            </w:r>
            <w:r w:rsidRPr="00E34745">
              <w:rPr>
                <w:rFonts w:ascii="Times New Roman" w:eastAsia="Yu Mincho" w:hAnsi="Times New Roman"/>
                <w:sz w:val="22"/>
                <w:szCs w:val="22"/>
                <w:lang w:val="en-US" w:eastAsia="ja-JP"/>
              </w:rPr>
              <w:t>=αP, and support candidate values of α={[1/2],3/4,1}.</w:t>
            </w:r>
          </w:p>
          <w:p w14:paraId="09A292FB" w14:textId="77777777" w:rsidR="0074056B" w:rsidRPr="00E34745" w:rsidRDefault="0074056B" w:rsidP="00D219BC">
            <w:pPr>
              <w:numPr>
                <w:ilvl w:val="0"/>
                <w:numId w:val="23"/>
              </w:numPr>
              <w:spacing w:beforeLines="50" w:before="120"/>
              <w:jc w:val="both"/>
              <w:rPr>
                <w:rFonts w:ascii="Times New Roman" w:hAnsi="Times New Roman"/>
                <w:bCs/>
                <w:sz w:val="22"/>
                <w:szCs w:val="22"/>
              </w:rPr>
            </w:pPr>
            <w:r w:rsidRPr="00E34745">
              <w:rPr>
                <w:rFonts w:ascii="Times New Roman" w:eastAsia="Yu Mincho" w:hAnsi="Times New Roman"/>
                <w:sz w:val="22"/>
                <w:szCs w:val="22"/>
                <w:lang w:val="en-US" w:eastAsia="ja-JP"/>
              </w:rPr>
              <w:t>Support a triplet of parameters (α, β, Mv) for the Rel-17 PS CB.</w:t>
            </w:r>
          </w:p>
        </w:tc>
      </w:tr>
      <w:tr w:rsidR="0074056B" w:rsidRPr="00E34745" w14:paraId="2E8DB188"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FABD33"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00393AB4" w14:textId="77777777" w:rsidR="0074056B" w:rsidRPr="009A03F2" w:rsidRDefault="0074056B" w:rsidP="00D219BC">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Support parameter combinations of {K</w:t>
            </w:r>
            <w:r w:rsidRPr="009A03F2">
              <w:rPr>
                <w:rFonts w:ascii="Times New Roman" w:eastAsia="SimSun" w:hAnsi="Times New Roman"/>
                <w:sz w:val="22"/>
                <w:szCs w:val="22"/>
                <w:vertAlign w:val="subscript"/>
                <w:lang w:val="en-US" w:eastAsia="zh-CN"/>
              </w:rPr>
              <w:t>1</w:t>
            </w:r>
            <w:r w:rsidRPr="009A03F2">
              <w:rPr>
                <w:rFonts w:ascii="Times New Roman" w:eastAsia="SimSun" w:hAnsi="Times New Roman"/>
                <w:sz w:val="22"/>
                <w:szCs w:val="22"/>
                <w:lang w:val="en-US" w:eastAsia="zh-CN"/>
              </w:rPr>
              <w:t>, beta, M}, and total number of different combinations should not exceed Rel-16 eType II codebook (regardless of number of CSI-RS ports).</w:t>
            </w:r>
          </w:p>
        </w:tc>
      </w:tr>
      <w:tr w:rsidR="0074056B" w:rsidRPr="00E34745" w14:paraId="6C218903"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CE07358"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E34745">
              <w:rPr>
                <w:rFonts w:ascii="Times New Roman" w:eastAsiaTheme="minorEastAsia" w:hAnsi="Times New Roman"/>
                <w:b/>
                <w:sz w:val="22"/>
                <w:szCs w:val="22"/>
                <w:lang w:val="en-US" w:eastAsia="zh-CN"/>
              </w:rPr>
              <w:t>Nokia, Nokia Shanghai Bell</w:t>
            </w:r>
          </w:p>
        </w:tc>
        <w:tc>
          <w:tcPr>
            <w:tcW w:w="7757" w:type="dxa"/>
            <w:tcBorders>
              <w:top w:val="single" w:sz="4" w:space="0" w:color="000000"/>
              <w:left w:val="single" w:sz="4" w:space="0" w:color="000000"/>
              <w:bottom w:val="single" w:sz="4" w:space="0" w:color="000000"/>
              <w:right w:val="single" w:sz="4" w:space="0" w:color="000000"/>
            </w:tcBorders>
            <w:vAlign w:val="center"/>
          </w:tcPr>
          <w:p w14:paraId="19B5BD08" w14:textId="77777777" w:rsidR="0074056B" w:rsidRPr="009A03F2" w:rsidRDefault="0074056B" w:rsidP="00D219BC">
            <w:pPr>
              <w:pStyle w:val="ListParagraph"/>
              <w:numPr>
                <w:ilvl w:val="0"/>
                <w:numId w:val="12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9A03F2">
              <w:rPr>
                <w:rFonts w:ascii="Times New Roman" w:eastAsia="SimSun" w:hAnsi="Times New Roman"/>
                <w:bCs/>
                <w:sz w:val="22"/>
                <w:szCs w:val="22"/>
              </w:rPr>
              <w:fldChar w:fldCharType="begin"/>
            </w:r>
            <w:r w:rsidRPr="009A03F2">
              <w:rPr>
                <w:rFonts w:ascii="Times New Roman" w:eastAsia="SimSun" w:hAnsi="Times New Roman"/>
                <w:bCs/>
                <w:sz w:val="22"/>
                <w:szCs w:val="22"/>
              </w:rPr>
              <w:instrText xml:space="preserve"> REF _Ref79170269 \h  \* MERGEFORMAT </w:instrText>
            </w:r>
            <w:r w:rsidRPr="009A03F2">
              <w:rPr>
                <w:rFonts w:ascii="Times New Roman" w:eastAsia="SimSun" w:hAnsi="Times New Roman"/>
                <w:bCs/>
                <w:sz w:val="22"/>
                <w:szCs w:val="22"/>
              </w:rPr>
            </w:r>
            <w:r w:rsidRPr="009A03F2">
              <w:rPr>
                <w:rFonts w:ascii="Times New Roman" w:eastAsia="SimSun" w:hAnsi="Times New Roman"/>
                <w:bCs/>
                <w:sz w:val="22"/>
                <w:szCs w:val="22"/>
              </w:rPr>
              <w:fldChar w:fldCharType="separate"/>
            </w:r>
            <w:r w:rsidRPr="009A03F2">
              <w:rPr>
                <w:rFonts w:ascii="Times New Roman" w:eastAsia="SimSun" w:hAnsi="Times New Roman"/>
                <w:bCs/>
                <w:sz w:val="22"/>
                <w:szCs w:val="22"/>
              </w:rPr>
              <w:t xml:space="preserve">Regarding the port selection parameter </w:t>
            </w:r>
            <m:oMath>
              <m:sSub>
                <m:sSubPr>
                  <m:ctrlPr>
                    <w:rPr>
                      <w:rFonts w:ascii="Cambria Math" w:eastAsia="SimSun" w:hAnsi="Cambria Math"/>
                      <w:bCs/>
                      <w:i/>
                      <w:sz w:val="22"/>
                      <w:szCs w:val="22"/>
                    </w:rPr>
                  </m:ctrlPr>
                </m:sSubPr>
                <m:e>
                  <m:r>
                    <m:rPr>
                      <m:sty m:val="p"/>
                    </m:rPr>
                    <w:rPr>
                      <w:rFonts w:ascii="Cambria Math" w:eastAsia="SimSun" w:hAnsi="Cambria Math"/>
                      <w:sz w:val="22"/>
                      <w:szCs w:val="22"/>
                    </w:rPr>
                    <m:t>K</m:t>
                  </m:r>
                </m:e>
                <m:sub>
                  <m:r>
                    <m:rPr>
                      <m:sty m:val="p"/>
                    </m:rPr>
                    <w:rPr>
                      <w:rFonts w:ascii="Cambria Math" w:eastAsia="SimSun" w:hAnsi="Cambria Math"/>
                      <w:sz w:val="22"/>
                      <w:szCs w:val="22"/>
                    </w:rPr>
                    <m:t>1</m:t>
                  </m:r>
                </m:sub>
              </m:sSub>
            </m:oMath>
            <w:r w:rsidRPr="009A03F2">
              <w:rPr>
                <w:rFonts w:ascii="Times New Roman" w:eastAsia="SimSun" w:hAnsi="Times New Roman"/>
                <w:bCs/>
                <w:sz w:val="22"/>
                <w:szCs w:val="22"/>
              </w:rPr>
              <w:t xml:space="preserve">, consider the parameter formula: </w:t>
            </w:r>
            <m:oMath>
              <m:sSub>
                <m:sSubPr>
                  <m:ctrlPr>
                    <w:rPr>
                      <w:rFonts w:ascii="Cambria Math" w:eastAsia="SimSun" w:hAnsi="Cambria Math"/>
                      <w:bCs/>
                      <w:i/>
                      <w:sz w:val="22"/>
                      <w:szCs w:val="22"/>
                    </w:rPr>
                  </m:ctrlPr>
                </m:sSubPr>
                <m:e>
                  <m:r>
                    <m:rPr>
                      <m:sty m:val="p"/>
                    </m:rPr>
                    <w:rPr>
                      <w:rFonts w:ascii="Cambria Math" w:eastAsia="SimSun" w:hAnsi="Cambria Math"/>
                      <w:sz w:val="22"/>
                      <w:szCs w:val="22"/>
                    </w:rPr>
                    <m:t>K</m:t>
                  </m:r>
                </m:e>
                <m:sub>
                  <m:r>
                    <m:rPr>
                      <m:sty m:val="p"/>
                    </m:rPr>
                    <w:rPr>
                      <w:rFonts w:ascii="Cambria Math" w:eastAsia="SimSun" w:hAnsi="Cambria Math"/>
                      <w:sz w:val="22"/>
                      <w:szCs w:val="22"/>
                    </w:rPr>
                    <m:t>1</m:t>
                  </m:r>
                </m:sub>
              </m:sSub>
              <m:r>
                <m:rPr>
                  <m:sty m:val="p"/>
                </m:rPr>
                <w:rPr>
                  <w:rFonts w:ascii="Cambria Math" w:eastAsia="SimSun" w:hAnsi="Cambria Math"/>
                  <w:sz w:val="22"/>
                  <w:szCs w:val="22"/>
                </w:rPr>
                <m:t>=</m:t>
              </m:r>
              <m:d>
                <m:dPr>
                  <m:begChr m:val="⌈"/>
                  <m:endChr m:val="⌉"/>
                  <m:ctrlPr>
                    <w:rPr>
                      <w:rFonts w:ascii="Cambria Math" w:eastAsia="SimSun" w:hAnsi="Cambria Math"/>
                      <w:bCs/>
                      <w:i/>
                      <w:sz w:val="22"/>
                      <w:szCs w:val="22"/>
                    </w:rPr>
                  </m:ctrlPr>
                </m:dPr>
                <m:e>
                  <m:r>
                    <m:rPr>
                      <m:sty m:val="p"/>
                    </m:rPr>
                    <w:rPr>
                      <w:rFonts w:ascii="Cambria Math" w:eastAsia="SimSun" w:hAnsi="Cambria Math"/>
                      <w:sz w:val="22"/>
                      <w:szCs w:val="22"/>
                    </w:rPr>
                    <m:t>αP</m:t>
                  </m:r>
                </m:e>
              </m:d>
            </m:oMath>
            <w:r w:rsidRPr="009A03F2">
              <w:rPr>
                <w:rFonts w:ascii="Times New Roman" w:eastAsia="SimSun" w:hAnsi="Times New Roman"/>
                <w:bCs/>
                <w:sz w:val="22"/>
                <w:szCs w:val="22"/>
              </w:rPr>
              <w:t xml:space="preserve">, with </w:t>
            </w:r>
            <m:oMath>
              <m:r>
                <m:rPr>
                  <m:sty m:val="p"/>
                </m:rPr>
                <w:rPr>
                  <w:rFonts w:ascii="Cambria Math" w:eastAsia="SimSun" w:hAnsi="Cambria Math"/>
                  <w:sz w:val="22"/>
                  <w:szCs w:val="22"/>
                </w:rPr>
                <m:t>α=1</m:t>
              </m:r>
            </m:oMath>
            <w:r w:rsidRPr="009A03F2">
              <w:rPr>
                <w:rFonts w:ascii="Times New Roman" w:eastAsia="SimSun" w:hAnsi="Times New Roman"/>
                <w:bCs/>
                <w:sz w:val="22"/>
                <w:szCs w:val="22"/>
              </w:rPr>
              <w:t xml:space="preserve"> for </w:t>
            </w:r>
            <m:oMath>
              <m:r>
                <m:rPr>
                  <m:sty m:val="p"/>
                </m:rPr>
                <w:rPr>
                  <w:rFonts w:ascii="Cambria Math" w:eastAsia="SimSun" w:hAnsi="Cambria Math"/>
                  <w:sz w:val="22"/>
                  <w:szCs w:val="22"/>
                </w:rPr>
                <m:t>P</m:t>
              </m:r>
              <m:r>
                <m:rPr>
                  <m:sty m:val="p"/>
                </m:rPr>
                <w:rPr>
                  <w:rFonts w:ascii="Cambria Math" w:eastAsia="SimSun" w:hAnsi="Cambria Math" w:hint="eastAsia"/>
                  <w:sz w:val="22"/>
                  <w:szCs w:val="22"/>
                </w:rPr>
                <m:t>≤</m:t>
              </m:r>
              <m:r>
                <m:rPr>
                  <m:sty m:val="p"/>
                </m:rPr>
                <w:rPr>
                  <w:rFonts w:ascii="Cambria Math" w:eastAsia="SimSun" w:hAnsi="Cambria Math"/>
                  <w:sz w:val="22"/>
                  <w:szCs w:val="22"/>
                </w:rPr>
                <m:t>12</m:t>
              </m:r>
            </m:oMath>
            <w:r w:rsidRPr="009A03F2">
              <w:rPr>
                <w:rFonts w:ascii="Times New Roman" w:eastAsia="SimSun" w:hAnsi="Times New Roman"/>
                <w:bCs/>
                <w:sz w:val="22"/>
                <w:szCs w:val="22"/>
              </w:rPr>
              <w:t xml:space="preserve"> and </w:t>
            </w:r>
            <m:oMath>
              <m:r>
                <m:rPr>
                  <m:sty m:val="p"/>
                </m:rPr>
                <w:rPr>
                  <w:rFonts w:ascii="Cambria Math" w:eastAsia="SimSun" w:hAnsi="Cambria Math" w:hint="eastAsia"/>
                  <w:sz w:val="22"/>
                  <w:szCs w:val="22"/>
                </w:rPr>
                <m:t>α∈</m:t>
              </m:r>
              <m:d>
                <m:dPr>
                  <m:begChr m:val="{"/>
                  <m:endChr m:val="}"/>
                  <m:ctrlPr>
                    <w:rPr>
                      <w:rFonts w:ascii="Cambria Math" w:eastAsia="SimSun" w:hAnsi="Cambria Math"/>
                      <w:bCs/>
                      <w:i/>
                      <w:sz w:val="22"/>
                      <w:szCs w:val="22"/>
                    </w:rPr>
                  </m:ctrlPr>
                </m:dPr>
                <m:e>
                  <m:r>
                    <m:rPr>
                      <m:sty m:val="p"/>
                    </m:rPr>
                    <w:rPr>
                      <w:rFonts w:ascii="Cambria Math" w:eastAsia="SimSun" w:hAnsi="Cambria Math"/>
                      <w:sz w:val="22"/>
                      <w:szCs w:val="22"/>
                    </w:rPr>
                    <m:t>1,</m:t>
                  </m:r>
                  <m:f>
                    <m:fPr>
                      <m:ctrlPr>
                        <w:rPr>
                          <w:rFonts w:ascii="Cambria Math" w:eastAsia="SimSun" w:hAnsi="Cambria Math"/>
                          <w:bCs/>
                          <w:i/>
                          <w:sz w:val="22"/>
                          <w:szCs w:val="22"/>
                        </w:rPr>
                      </m:ctrlPr>
                    </m:fPr>
                    <m:num>
                      <m:r>
                        <m:rPr>
                          <m:sty m:val="p"/>
                        </m:rPr>
                        <w:rPr>
                          <w:rFonts w:ascii="Cambria Math" w:eastAsia="SimSun" w:hAnsi="Cambria Math"/>
                          <w:sz w:val="22"/>
                          <w:szCs w:val="22"/>
                        </w:rPr>
                        <m:t>1</m:t>
                      </m:r>
                    </m:num>
                    <m:den>
                      <m:r>
                        <m:rPr>
                          <m:sty m:val="p"/>
                        </m:rPr>
                        <w:rPr>
                          <w:rFonts w:ascii="Cambria Math" w:eastAsia="SimSun" w:hAnsi="Cambria Math"/>
                          <w:sz w:val="22"/>
                          <w:szCs w:val="22"/>
                        </w:rPr>
                        <m:t>2</m:t>
                      </m:r>
                    </m:den>
                  </m:f>
                </m:e>
              </m:d>
            </m:oMath>
            <w:r w:rsidRPr="009A03F2">
              <w:rPr>
                <w:rFonts w:ascii="Times New Roman" w:eastAsia="SimSun" w:hAnsi="Times New Roman"/>
                <w:bCs/>
                <w:sz w:val="22"/>
                <w:szCs w:val="22"/>
              </w:rPr>
              <w:t xml:space="preserve"> for </w:t>
            </w:r>
            <m:oMath>
              <m:r>
                <m:rPr>
                  <m:sty m:val="p"/>
                </m:rPr>
                <w:rPr>
                  <w:rFonts w:ascii="Cambria Math" w:eastAsia="SimSun" w:hAnsi="Cambria Math"/>
                  <w:sz w:val="22"/>
                  <w:szCs w:val="22"/>
                </w:rPr>
                <m:t>P&gt;12</m:t>
              </m:r>
            </m:oMath>
            <w:r w:rsidRPr="009A03F2">
              <w:rPr>
                <w:rFonts w:ascii="Times New Roman" w:eastAsia="SimSun" w:hAnsi="Times New Roman"/>
                <w:bCs/>
                <w:sz w:val="22"/>
                <w:szCs w:val="22"/>
              </w:rPr>
              <w:t>.</w:t>
            </w:r>
            <w:r w:rsidRPr="009A03F2">
              <w:rPr>
                <w:rFonts w:ascii="Times New Roman" w:eastAsia="SimSun" w:hAnsi="Times New Roman"/>
                <w:bCs/>
                <w:sz w:val="22"/>
                <w:szCs w:val="22"/>
              </w:rPr>
              <w:fldChar w:fldCharType="end"/>
            </w:r>
          </w:p>
        </w:tc>
      </w:tr>
    </w:tbl>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D219BC">
        <w:tc>
          <w:tcPr>
            <w:tcW w:w="1384" w:type="dxa"/>
            <w:shd w:val="clear" w:color="auto" w:fill="auto"/>
          </w:tcPr>
          <w:p w14:paraId="0C2BF24E" w14:textId="77777777" w:rsidR="0074056B" w:rsidRPr="00305777" w:rsidRDefault="0074056B" w:rsidP="00D219BC">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8250" w:type="dxa"/>
            <w:shd w:val="clear" w:color="auto" w:fill="auto"/>
          </w:tcPr>
          <w:p w14:paraId="0CFB6139" w14:textId="77777777" w:rsidR="0074056B" w:rsidRPr="00305777" w:rsidRDefault="0074056B" w:rsidP="00D219BC">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74056B" w:rsidRPr="00305777" w14:paraId="2C876A15" w14:textId="77777777" w:rsidTr="00D219BC">
        <w:tc>
          <w:tcPr>
            <w:tcW w:w="1384" w:type="dxa"/>
            <w:shd w:val="clear" w:color="auto" w:fill="auto"/>
          </w:tcPr>
          <w:p w14:paraId="3F0456DE" w14:textId="77777777" w:rsidR="0074056B" w:rsidRPr="00305777" w:rsidRDefault="0074056B" w:rsidP="00D219BC">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Mod</w:t>
            </w:r>
          </w:p>
        </w:tc>
        <w:tc>
          <w:tcPr>
            <w:tcW w:w="8250" w:type="dxa"/>
            <w:shd w:val="clear" w:color="auto" w:fill="auto"/>
          </w:tcPr>
          <w:p w14:paraId="2485652E" w14:textId="6BFDEC3C" w:rsidR="00C86EA6" w:rsidRPr="00305777" w:rsidRDefault="0074056B">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hAnsi="Times New Roman"/>
                <w:sz w:val="22"/>
                <w:szCs w:val="22"/>
              </w:rPr>
              <w:t>The discussion/design of p</w:t>
            </w:r>
            <w:r w:rsidRPr="0074056B">
              <w:rPr>
                <w:rFonts w:ascii="Times New Roman" w:hAnsi="Times New Roman"/>
                <w:sz w:val="22"/>
                <w:szCs w:val="22"/>
              </w:rPr>
              <w:t>arameter combination</w:t>
            </w:r>
            <w:r>
              <w:rPr>
                <w:rFonts w:ascii="Times New Roman" w:hAnsi="Times New Roman"/>
                <w:sz w:val="22"/>
                <w:szCs w:val="22"/>
              </w:rPr>
              <w:t xml:space="preserve">s will be kicked off </w:t>
            </w:r>
            <w:r w:rsidR="00C86EA6">
              <w:rPr>
                <w:rFonts w:ascii="Times New Roman" w:hAnsi="Times New Roman"/>
                <w:sz w:val="22"/>
                <w:szCs w:val="22"/>
              </w:rPr>
              <w:t xml:space="preserve">in RAN1 106bis, starting from general considerations of parameter combinations and companies interests, once overall design is roughly complete. Final design will be made in RAN1 107. It is highly welcome to consider them right now. </w:t>
            </w:r>
          </w:p>
        </w:tc>
      </w:tr>
      <w:tr w:rsidR="0074056B" w:rsidRPr="00305777" w14:paraId="206CB28E" w14:textId="77777777" w:rsidTr="00D219BC">
        <w:tc>
          <w:tcPr>
            <w:tcW w:w="1384" w:type="dxa"/>
            <w:shd w:val="clear" w:color="auto" w:fill="auto"/>
          </w:tcPr>
          <w:p w14:paraId="61FD6F55" w14:textId="77777777" w:rsidR="0074056B" w:rsidRPr="00305777" w:rsidRDefault="0074056B" w:rsidP="00D219BC">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52A50990" w14:textId="77777777" w:rsidR="0074056B" w:rsidRPr="00305777" w:rsidRDefault="0074056B" w:rsidP="00D219BC">
            <w:pPr>
              <w:autoSpaceDE w:val="0"/>
              <w:autoSpaceDN w:val="0"/>
              <w:adjustRightInd w:val="0"/>
              <w:snapToGrid w:val="0"/>
              <w:spacing w:beforeLines="50" w:before="120"/>
              <w:ind w:left="0" w:firstLine="0"/>
              <w:jc w:val="both"/>
              <w:rPr>
                <w:rFonts w:ascii="Times New Roman" w:hAnsi="Times New Roman"/>
                <w:sz w:val="22"/>
                <w:szCs w:val="22"/>
              </w:rPr>
            </w:pP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4DBE6E0C" w14:textId="77777777" w:rsidR="0000598C" w:rsidRPr="006573A0" w:rsidRDefault="0000598C" w:rsidP="006573A0">
      <w:pPr>
        <w:pStyle w:val="Heading2"/>
        <w:spacing w:beforeLines="50" w:before="120" w:after="0"/>
        <w:rPr>
          <w:rFonts w:ascii="Times New Roman" w:eastAsia="SimSun" w:hAnsi="Times New Roman"/>
          <w:i w:val="0"/>
          <w:sz w:val="26"/>
          <w:szCs w:val="26"/>
          <w:lang w:eastAsia="zh-CN"/>
        </w:rPr>
      </w:pPr>
      <w:r w:rsidRPr="006573A0">
        <w:rPr>
          <w:rFonts w:ascii="Times New Roman" w:eastAsia="SimSun" w:hAnsi="Times New Roman"/>
          <w:i w:val="0"/>
          <w:sz w:val="26"/>
          <w:szCs w:val="26"/>
          <w:lang w:eastAsia="zh-CN"/>
        </w:rPr>
        <w:lastRenderedPageBreak/>
        <w:t>CSI Measurement Enhancement and CSI framework for Multi-TRP</w:t>
      </w:r>
    </w:p>
    <w:p w14:paraId="1D90B42E" w14:textId="77777777" w:rsidR="0000598C" w:rsidRPr="0014787F" w:rsidRDefault="0000598C" w:rsidP="0000598C">
      <w:pPr>
        <w:tabs>
          <w:tab w:val="num" w:pos="576"/>
        </w:tabs>
        <w:ind w:left="0" w:firstLine="0"/>
        <w:jc w:val="both"/>
        <w:rPr>
          <w:rFonts w:ascii="Times New Roman" w:eastAsia="Malgun Gothic" w:hAnsi="Times New Roman"/>
          <w:bCs/>
          <w:kern w:val="2"/>
          <w:sz w:val="22"/>
          <w:szCs w:val="22"/>
          <w:lang w:eastAsia="zh-CN"/>
        </w:rPr>
      </w:pPr>
      <w:r w:rsidRPr="0014787F">
        <w:rPr>
          <w:rFonts w:ascii="Times New Roman" w:eastAsia="Malgun Gothic" w:hAnsi="Times New Roman"/>
          <w:bCs/>
          <w:kern w:val="2"/>
          <w:sz w:val="22"/>
          <w:szCs w:val="22"/>
          <w:lang w:eastAsia="zh-CN"/>
        </w:rPr>
        <w:t xml:space="preserve">For  a CSI-RS resource set with Ks NZP CSI-RS resources configured for CMR and N NZP CSI-RS resource pairs configured for NCJT measurement hypotheses, the default value of </w:t>
      </w:r>
      <w:r w:rsidRPr="0014787F">
        <w:rPr>
          <w:rFonts w:ascii="Times New Roman" w:eastAsia="Malgun Gothic" w:hAnsi="Times New Roman"/>
          <w:bCs/>
          <w:i/>
          <w:kern w:val="2"/>
          <w:sz w:val="22"/>
          <w:szCs w:val="22"/>
          <w:lang w:eastAsia="zh-CN"/>
        </w:rPr>
        <w:t>K</w:t>
      </w:r>
      <w:r w:rsidRPr="0014787F">
        <w:rPr>
          <w:rFonts w:ascii="Times New Roman" w:eastAsia="Malgun Gothic" w:hAnsi="Times New Roman"/>
          <w:bCs/>
          <w:i/>
          <w:kern w:val="2"/>
          <w:sz w:val="22"/>
          <w:szCs w:val="22"/>
          <w:vertAlign w:val="subscript"/>
          <w:lang w:eastAsia="zh-CN"/>
        </w:rPr>
        <w:t>s, max</w:t>
      </w:r>
      <w:r w:rsidRPr="0014787F">
        <w:rPr>
          <w:rFonts w:ascii="Times New Roman" w:eastAsia="Malgun Gothic" w:hAnsi="Times New Roman"/>
          <w:bCs/>
          <w:kern w:val="2"/>
          <w:sz w:val="22"/>
          <w:szCs w:val="22"/>
          <w:lang w:eastAsia="zh-CN"/>
        </w:rPr>
        <w:t xml:space="preserve"> can be one of the following 3 Alts: </w:t>
      </w:r>
    </w:p>
    <w:p w14:paraId="535CF8D0" w14:textId="77777777" w:rsidR="0000598C" w:rsidRPr="0014787F" w:rsidRDefault="0000598C" w:rsidP="0000598C">
      <w:pPr>
        <w:pStyle w:val="NormalWeb"/>
        <w:numPr>
          <w:ilvl w:val="0"/>
          <w:numId w:val="39"/>
        </w:numPr>
        <w:spacing w:before="0" w:beforeAutospacing="0" w:after="0" w:afterAutospacing="0"/>
        <w:rPr>
          <w:rFonts w:ascii="Times New Roman" w:eastAsiaTheme="minorEastAsia" w:hAnsi="Times New Roman" w:cs="Times New Roman"/>
          <w:iCs/>
          <w:color w:val="auto"/>
          <w:kern w:val="2"/>
          <w:sz w:val="22"/>
          <w:szCs w:val="22"/>
          <w:lang w:val="en-GB"/>
        </w:rPr>
      </w:pPr>
      <w:r w:rsidRPr="0014787F">
        <w:rPr>
          <w:rFonts w:ascii="Times New Roman" w:eastAsiaTheme="minorEastAsia" w:hAnsi="Times New Roman" w:cs="Times New Roman"/>
          <w:iCs/>
          <w:color w:val="auto"/>
          <w:kern w:val="2"/>
          <w:sz w:val="22"/>
          <w:szCs w:val="22"/>
          <w:lang w:val="en-GB"/>
        </w:rPr>
        <w:t xml:space="preserve">Alt 1: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4</w:t>
      </w:r>
    </w:p>
    <w:p w14:paraId="30C234EE" w14:textId="77777777" w:rsidR="0000598C" w:rsidRPr="0014787F" w:rsidRDefault="0000598C" w:rsidP="0000598C">
      <w:pPr>
        <w:pStyle w:val="NormalWeb"/>
        <w:numPr>
          <w:ilvl w:val="0"/>
          <w:numId w:val="39"/>
        </w:numPr>
        <w:spacing w:before="0" w:beforeAutospacing="0" w:after="0" w:afterAutospacing="0"/>
        <w:rPr>
          <w:rFonts w:ascii="Times New Roman" w:eastAsiaTheme="minorEastAsia" w:hAnsi="Times New Roman" w:cs="Times New Roman"/>
          <w:iCs/>
          <w:color w:val="auto"/>
          <w:kern w:val="2"/>
          <w:sz w:val="22"/>
          <w:szCs w:val="22"/>
          <w:lang w:val="en-GB"/>
        </w:rPr>
      </w:pPr>
      <w:r w:rsidRPr="0014787F">
        <w:rPr>
          <w:rFonts w:ascii="Times New Roman" w:eastAsiaTheme="minorEastAsia" w:hAnsi="Times New Roman" w:cs="Times New Roman"/>
          <w:iCs/>
          <w:color w:val="auto"/>
          <w:kern w:val="2"/>
          <w:sz w:val="22"/>
          <w:szCs w:val="22"/>
          <w:lang w:val="en-GB"/>
        </w:rPr>
        <w:t xml:space="preserve">Alt 2: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2</w:t>
      </w:r>
    </w:p>
    <w:p w14:paraId="2575617C" w14:textId="77777777" w:rsidR="0000598C" w:rsidRPr="0014787F" w:rsidRDefault="0000598C" w:rsidP="0000598C">
      <w:pPr>
        <w:pStyle w:val="NormalWeb"/>
        <w:numPr>
          <w:ilvl w:val="0"/>
          <w:numId w:val="39"/>
        </w:numPr>
        <w:spacing w:before="0" w:beforeAutospacing="0" w:after="0" w:afterAutospacing="0"/>
        <w:rPr>
          <w:rFonts w:ascii="Times New Roman" w:eastAsiaTheme="minorEastAsia" w:hAnsi="Times New Roman" w:cs="Times New Roman"/>
          <w:iCs/>
          <w:color w:val="auto"/>
          <w:kern w:val="2"/>
          <w:sz w:val="22"/>
          <w:szCs w:val="22"/>
          <w:lang w:val="en-GB"/>
        </w:rPr>
      </w:pPr>
      <w:r w:rsidRPr="0014787F">
        <w:rPr>
          <w:rFonts w:ascii="Times New Roman" w:eastAsiaTheme="minorEastAsia" w:hAnsi="Times New Roman" w:cs="Times New Roman"/>
          <w:iCs/>
          <w:color w:val="auto"/>
          <w:kern w:val="2"/>
          <w:sz w:val="22"/>
          <w:szCs w:val="22"/>
          <w:lang w:val="en-GB"/>
        </w:rPr>
        <w:t xml:space="preserve">Alt 3: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4 for FR2, and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2 for FR1</w:t>
      </w:r>
    </w:p>
    <w:tbl>
      <w:tblPr>
        <w:tblStyle w:val="TableGrid"/>
        <w:tblW w:w="0" w:type="auto"/>
        <w:tblLook w:val="04A0" w:firstRow="1" w:lastRow="0" w:firstColumn="1" w:lastColumn="0" w:noHBand="0" w:noVBand="1"/>
      </w:tblPr>
      <w:tblGrid>
        <w:gridCol w:w="3114"/>
        <w:gridCol w:w="6481"/>
      </w:tblGrid>
      <w:tr w:rsidR="0000598C" w:rsidRPr="0014787F" w14:paraId="324AEAA7"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298F6A"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C6FA649"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04A979CA"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18E1FB" w14:textId="77777777" w:rsidR="0000598C" w:rsidRPr="0014787F" w:rsidRDefault="0000598C" w:rsidP="00D219BC">
            <w:pPr>
              <w:spacing w:line="288" w:lineRule="auto"/>
              <w:ind w:left="0" w:firstLine="0"/>
              <w:jc w:val="center"/>
              <w:rPr>
                <w:rFonts w:ascii="Times New Roman" w:hAnsi="Times New Roman"/>
                <w:b/>
                <w:iCs/>
                <w:sz w:val="22"/>
                <w:szCs w:val="22"/>
              </w:rPr>
            </w:pPr>
            <w:r w:rsidRPr="0014787F">
              <w:rPr>
                <w:rFonts w:ascii="Times New Roman" w:eastAsia="Malgun Gothic" w:hAnsi="Times New Roman"/>
                <w:b/>
                <w:sz w:val="22"/>
                <w:szCs w:val="22"/>
                <w:lang w:val="en-US"/>
              </w:rPr>
              <w:t xml:space="preserve">Alt 1 </w:t>
            </w:r>
            <w:r w:rsidRPr="0014787F">
              <w:rPr>
                <w:rFonts w:ascii="Times New Roman" w:eastAsia="Malgun Gothic" w:hAnsi="Times New Roman"/>
                <w:sz w:val="22"/>
                <w:szCs w:val="22"/>
                <w:lang w:val="en-US"/>
              </w:rPr>
              <w:t>(8)</w:t>
            </w:r>
          </w:p>
        </w:tc>
        <w:tc>
          <w:tcPr>
            <w:tcW w:w="6481" w:type="dxa"/>
            <w:tcBorders>
              <w:top w:val="single" w:sz="4" w:space="0" w:color="000000"/>
              <w:left w:val="single" w:sz="4" w:space="0" w:color="000000"/>
              <w:bottom w:val="single" w:sz="4" w:space="0" w:color="000000"/>
              <w:right w:val="single" w:sz="4" w:space="0" w:color="000000"/>
            </w:tcBorders>
            <w:vAlign w:val="center"/>
          </w:tcPr>
          <w:p w14:paraId="78A247CD"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CMCC, Fraunhofer IIS, Fraunhofer HHI, DoCoMo, Nokia, NSB,  Ericsson</w:t>
            </w:r>
          </w:p>
        </w:tc>
      </w:tr>
      <w:tr w:rsidR="0000598C" w:rsidRPr="0014787F" w14:paraId="3AE00541"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4B1E6AA"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hAnsi="Times New Roman"/>
                <w:b/>
                <w:iCs/>
                <w:sz w:val="22"/>
                <w:szCs w:val="22"/>
              </w:rPr>
              <w:t xml:space="preserve">Alt 2 </w:t>
            </w:r>
            <w:r w:rsidRPr="0014787F">
              <w:rPr>
                <w:rFonts w:ascii="Times New Roman" w:hAnsi="Times New Roman"/>
                <w:iCs/>
                <w:sz w:val="22"/>
                <w:szCs w:val="22"/>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67EAEF02"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InterDigital, Spreadtrum, OPPO, Qualcomm, MediaTek, </w:t>
            </w:r>
          </w:p>
        </w:tc>
      </w:tr>
      <w:tr w:rsidR="0000598C" w:rsidRPr="0014787F" w14:paraId="788A4310"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F366D2C"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3 </w:t>
            </w:r>
            <w:r w:rsidRPr="0014787F">
              <w:rPr>
                <w:rFonts w:ascii="Times New Roman" w:eastAsiaTheme="minorEastAsia" w:hAnsi="Times New Roman"/>
                <w:iCs/>
                <w:sz w:val="22"/>
                <w:szCs w:val="22"/>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260713AB"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ZTE, Spreadtrum, Lenovo, MotM, CMCC</w:t>
            </w:r>
          </w:p>
        </w:tc>
      </w:tr>
    </w:tbl>
    <w:p w14:paraId="6B3BA2A3" w14:textId="77777777" w:rsidR="0000598C" w:rsidRPr="0014787F" w:rsidRDefault="0000598C" w:rsidP="0000598C">
      <w:pPr>
        <w:pStyle w:val="NormalWeb"/>
        <w:spacing w:before="0" w:beforeAutospacing="0" w:after="0" w:afterAutospacing="0"/>
        <w:ind w:left="0" w:firstLine="0"/>
        <w:rPr>
          <w:rFonts w:ascii="Times New Roman" w:eastAsiaTheme="minorEastAsia" w:hAnsi="Times New Roman" w:cs="Times New Roman"/>
          <w:sz w:val="22"/>
          <w:szCs w:val="22"/>
          <w:lang w:val="en-GB"/>
        </w:rPr>
      </w:pPr>
    </w:p>
    <w:p w14:paraId="69DB41B8" w14:textId="77777777" w:rsidR="0000598C" w:rsidRPr="0014787F" w:rsidRDefault="0000598C" w:rsidP="0000598C">
      <w:pPr>
        <w:autoSpaceDE w:val="0"/>
        <w:autoSpaceDN w:val="0"/>
        <w:adjustRightInd w:val="0"/>
        <w:snapToGrid w:val="0"/>
        <w:ind w:left="0" w:firstLine="0"/>
        <w:rPr>
          <w:rFonts w:ascii="Times New Roman" w:eastAsia="SimSun" w:hAnsi="Times New Roman"/>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1B752F73" w14:textId="77777777" w:rsidR="0000598C" w:rsidRPr="0014787F" w:rsidRDefault="0000598C" w:rsidP="0000598C">
      <w:pPr>
        <w:tabs>
          <w:tab w:val="num" w:pos="576"/>
        </w:tabs>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Conclusion #1: Given that there is no clear majority and urgency to make an immediate decision in RAN1 106e, default value of </w:t>
      </w:r>
      <w:r w:rsidRPr="0014787F">
        <w:rPr>
          <w:rFonts w:ascii="Times New Roman" w:eastAsia="Malgun Gothic" w:hAnsi="Times New Roman"/>
          <w:b/>
          <w:bCs/>
          <w:i/>
          <w:kern w:val="2"/>
          <w:sz w:val="22"/>
          <w:szCs w:val="22"/>
          <w:lang w:eastAsia="zh-CN"/>
        </w:rPr>
        <w:t>K</w:t>
      </w:r>
      <w:r w:rsidRPr="0014787F">
        <w:rPr>
          <w:rFonts w:ascii="Times New Roman" w:eastAsia="Malgun Gothic" w:hAnsi="Times New Roman"/>
          <w:b/>
          <w:bCs/>
          <w:i/>
          <w:kern w:val="2"/>
          <w:sz w:val="22"/>
          <w:szCs w:val="22"/>
          <w:vertAlign w:val="subscript"/>
          <w:lang w:eastAsia="zh-CN"/>
        </w:rPr>
        <w:t xml:space="preserve">s, max  </w:t>
      </w:r>
      <w:r w:rsidRPr="0014787F">
        <w:rPr>
          <w:rFonts w:ascii="Times New Roman" w:eastAsiaTheme="minorEastAsia" w:hAnsi="Times New Roman"/>
          <w:b/>
          <w:i/>
          <w:sz w:val="22"/>
          <w:szCs w:val="22"/>
          <w:lang w:eastAsia="zh-CN"/>
        </w:rPr>
        <w:t xml:space="preserve"> can be discussed later with Rel-17 MIMO UE capability. </w:t>
      </w:r>
    </w:p>
    <w:p w14:paraId="79AA0F10"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00598C" w:rsidRPr="0014787F" w14:paraId="23D1816A" w14:textId="77777777" w:rsidTr="00D219BC">
        <w:tc>
          <w:tcPr>
            <w:tcW w:w="1384" w:type="dxa"/>
          </w:tcPr>
          <w:p w14:paraId="0C10D32D"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8250" w:type="dxa"/>
          </w:tcPr>
          <w:p w14:paraId="7C820A49"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6484425F" w14:textId="77777777" w:rsidTr="00D219BC">
        <w:tc>
          <w:tcPr>
            <w:tcW w:w="1384" w:type="dxa"/>
          </w:tcPr>
          <w:p w14:paraId="375E92C1"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8250" w:type="dxa"/>
          </w:tcPr>
          <w:p w14:paraId="4230C862"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 xml:space="preserve">Related discussion seems not be urgent and clearly companies have diverse views. </w:t>
            </w:r>
          </w:p>
        </w:tc>
      </w:tr>
      <w:tr w:rsidR="0000598C" w:rsidRPr="0014787F" w14:paraId="08E448A3" w14:textId="77777777" w:rsidTr="00D219BC">
        <w:tc>
          <w:tcPr>
            <w:tcW w:w="1384" w:type="dxa"/>
          </w:tcPr>
          <w:p w14:paraId="40F3307F" w14:textId="3C450EFB"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8250" w:type="dxa"/>
          </w:tcPr>
          <w:p w14:paraId="4C9846E3" w14:textId="26828FB6" w:rsidR="0000598C" w:rsidRPr="0014787F" w:rsidRDefault="00A27A04" w:rsidP="00A277F0">
            <w:pPr>
              <w:autoSpaceDE w:val="0"/>
              <w:autoSpaceDN w:val="0"/>
              <w:adjustRightInd w:val="0"/>
              <w:snapToGrid w:val="0"/>
              <w:jc w:val="both"/>
              <w:rPr>
                <w:rFonts w:ascii="Times New Roman" w:hAnsi="Times New Roman"/>
                <w:sz w:val="22"/>
                <w:szCs w:val="22"/>
              </w:rPr>
            </w:pPr>
            <w:r>
              <w:rPr>
                <w:rFonts w:ascii="Times New Roman" w:hAnsi="Times New Roman"/>
                <w:sz w:val="22"/>
                <w:szCs w:val="22"/>
              </w:rPr>
              <w:t xml:space="preserve">Fine with </w:t>
            </w:r>
            <w:r w:rsidR="00A277F0">
              <w:rPr>
                <w:rFonts w:ascii="Times New Roman" w:hAnsi="Times New Roman"/>
                <w:sz w:val="22"/>
                <w:szCs w:val="22"/>
              </w:rPr>
              <w:t>the c</w:t>
            </w:r>
            <w:r>
              <w:rPr>
                <w:rFonts w:ascii="Times New Roman" w:hAnsi="Times New Roman"/>
                <w:sz w:val="22"/>
                <w:szCs w:val="22"/>
              </w:rPr>
              <w:t>onclusion.</w:t>
            </w:r>
          </w:p>
        </w:tc>
      </w:tr>
      <w:tr w:rsidR="00AD5195" w:rsidRPr="0014787F" w14:paraId="1E2FD20F" w14:textId="77777777" w:rsidTr="00AD5195">
        <w:tc>
          <w:tcPr>
            <w:tcW w:w="1384" w:type="dxa"/>
          </w:tcPr>
          <w:p w14:paraId="154E470D" w14:textId="4D2EE917" w:rsidR="00AD5195" w:rsidRDefault="001F0467" w:rsidP="00301D6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w:t>
            </w:r>
            <w:r w:rsidR="00AD5195">
              <w:rPr>
                <w:rFonts w:ascii="Times New Roman" w:hAnsi="Times New Roman"/>
                <w:sz w:val="22"/>
                <w:szCs w:val="22"/>
                <w:lang w:eastAsia="zh-CN"/>
              </w:rPr>
              <w:t>ivo</w:t>
            </w:r>
          </w:p>
        </w:tc>
        <w:tc>
          <w:tcPr>
            <w:tcW w:w="8250" w:type="dxa"/>
          </w:tcPr>
          <w:p w14:paraId="77088DAB" w14:textId="77777777" w:rsidR="00AD5195" w:rsidRDefault="00AD5195" w:rsidP="00301D6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Fine to delay the issue to UE capability.</w:t>
            </w:r>
          </w:p>
        </w:tc>
      </w:tr>
      <w:tr w:rsidR="001C57BB" w:rsidRPr="0014787F" w14:paraId="20680B0B" w14:textId="77777777" w:rsidTr="00AD5195">
        <w:tc>
          <w:tcPr>
            <w:tcW w:w="1384" w:type="dxa"/>
          </w:tcPr>
          <w:p w14:paraId="23D6EB76" w14:textId="0815C33A" w:rsidR="001C57BB" w:rsidRDefault="001C57BB" w:rsidP="00301D6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0713DF3E" w14:textId="07CAD498" w:rsidR="001C57BB" w:rsidRDefault="001C57BB" w:rsidP="00301D6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Ok to delay. We do not see the logic of Alt1/3 when NCJT CSI can still be supported with 2 CMRs.</w:t>
            </w:r>
          </w:p>
        </w:tc>
      </w:tr>
      <w:tr w:rsidR="007C63D5" w:rsidRPr="0014787F" w14:paraId="447E9CE5" w14:textId="77777777" w:rsidTr="00AD5195">
        <w:tc>
          <w:tcPr>
            <w:tcW w:w="1384" w:type="dxa"/>
          </w:tcPr>
          <w:p w14:paraId="3D7D6A9B" w14:textId="34467136" w:rsidR="007C63D5" w:rsidRDefault="007C63D5"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Nokia/NSB</w:t>
            </w:r>
          </w:p>
        </w:tc>
        <w:tc>
          <w:tcPr>
            <w:tcW w:w="8250" w:type="dxa"/>
          </w:tcPr>
          <w:p w14:paraId="0F6F8644" w14:textId="0D7204D4" w:rsidR="007C63D5" w:rsidRDefault="007C63D5"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Ok with the proposed conclusion</w:t>
            </w:r>
          </w:p>
        </w:tc>
      </w:tr>
      <w:tr w:rsidR="00301D60" w:rsidRPr="0014787F" w14:paraId="79B12223" w14:textId="77777777" w:rsidTr="00AD5195">
        <w:tc>
          <w:tcPr>
            <w:tcW w:w="1384" w:type="dxa"/>
          </w:tcPr>
          <w:p w14:paraId="1C99F085" w14:textId="26484634" w:rsidR="00301D60" w:rsidRDefault="00301D60" w:rsidP="007C63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Pr>
          <w:p w14:paraId="58ACD696" w14:textId="4D130EEB" w:rsidR="00301D60" w:rsidRDefault="00301D60" w:rsidP="007C63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the conclusion</w:t>
            </w:r>
          </w:p>
        </w:tc>
      </w:tr>
      <w:tr w:rsidR="001F0467" w:rsidRPr="0014787F" w14:paraId="0BD25C0D" w14:textId="77777777" w:rsidTr="00AD5195">
        <w:tc>
          <w:tcPr>
            <w:tcW w:w="1384" w:type="dxa"/>
          </w:tcPr>
          <w:p w14:paraId="1BEAB558" w14:textId="63D6C775" w:rsidR="001F0467" w:rsidRDefault="001F0467" w:rsidP="007C63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Futurewei</w:t>
            </w:r>
          </w:p>
        </w:tc>
        <w:tc>
          <w:tcPr>
            <w:tcW w:w="8250" w:type="dxa"/>
          </w:tcPr>
          <w:p w14:paraId="163BB66E" w14:textId="1EB3C88B" w:rsidR="001F0467" w:rsidRDefault="001F0467" w:rsidP="007C63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Ok with the conclusion.</w:t>
            </w:r>
          </w:p>
        </w:tc>
      </w:tr>
      <w:tr w:rsidR="00D2297C" w:rsidRPr="0014787F" w14:paraId="717D3271" w14:textId="77777777" w:rsidTr="00AD5195">
        <w:tc>
          <w:tcPr>
            <w:tcW w:w="1384" w:type="dxa"/>
          </w:tcPr>
          <w:p w14:paraId="1BC9D56A" w14:textId="5E8374A7" w:rsidR="00D2297C" w:rsidRDefault="00D2297C"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290CF76F" w14:textId="0CB7F6C9" w:rsidR="00D2297C" w:rsidRDefault="00D2297C"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conclusion.</w:t>
            </w:r>
          </w:p>
        </w:tc>
      </w:tr>
      <w:tr w:rsidR="002D3E1D" w:rsidRPr="0014787F" w14:paraId="783C86D3" w14:textId="77777777" w:rsidTr="00AD5195">
        <w:tc>
          <w:tcPr>
            <w:tcW w:w="1384" w:type="dxa"/>
          </w:tcPr>
          <w:p w14:paraId="72F67104" w14:textId="248AD13A" w:rsidR="002D3E1D" w:rsidRDefault="002D3E1D"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735AAA19" w14:textId="22352041" w:rsidR="002D3E1D" w:rsidRDefault="002D3E1D"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Fine with the conclusion</w:t>
            </w:r>
            <w:r w:rsidR="006A2CC8">
              <w:rPr>
                <w:rFonts w:ascii="Times New Roman" w:hAnsi="Times New Roman" w:hint="eastAsia"/>
                <w:sz w:val="22"/>
                <w:szCs w:val="22"/>
                <w:lang w:eastAsia="zh-CN"/>
              </w:rPr>
              <w:t>.</w:t>
            </w:r>
          </w:p>
        </w:tc>
      </w:tr>
      <w:tr w:rsidR="000B39F2" w:rsidRPr="0014787F" w14:paraId="25B2978B" w14:textId="77777777" w:rsidTr="00AD5195">
        <w:tc>
          <w:tcPr>
            <w:tcW w:w="1384" w:type="dxa"/>
          </w:tcPr>
          <w:p w14:paraId="46C42568" w14:textId="3150C0E3" w:rsidR="000B39F2" w:rsidRDefault="000B39F2" w:rsidP="007C63D5">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sz w:val="22"/>
                <w:szCs w:val="22"/>
                <w:lang w:eastAsia="zh-CN"/>
              </w:rPr>
              <w:t>Intel</w:t>
            </w:r>
          </w:p>
        </w:tc>
        <w:tc>
          <w:tcPr>
            <w:tcW w:w="8250" w:type="dxa"/>
          </w:tcPr>
          <w:p w14:paraId="6DDBD621" w14:textId="067C050A" w:rsidR="000B39F2" w:rsidRDefault="000B39F2" w:rsidP="007C63D5">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sz w:val="22"/>
                <w:szCs w:val="22"/>
                <w:lang w:eastAsia="zh-CN"/>
              </w:rPr>
              <w:t>OK</w:t>
            </w:r>
          </w:p>
        </w:tc>
      </w:tr>
    </w:tbl>
    <w:p w14:paraId="38C34458" w14:textId="77777777" w:rsidR="0000598C" w:rsidRPr="00AD5195" w:rsidRDefault="0000598C" w:rsidP="0000598C">
      <w:pPr>
        <w:tabs>
          <w:tab w:val="num" w:pos="576"/>
        </w:tabs>
        <w:ind w:left="0" w:firstLine="0"/>
        <w:jc w:val="both"/>
        <w:rPr>
          <w:rFonts w:ascii="Times New Roman" w:eastAsiaTheme="minorEastAsia" w:hAnsi="Times New Roman"/>
          <w:sz w:val="22"/>
          <w:szCs w:val="22"/>
          <w:lang w:eastAsia="zh-CN"/>
        </w:rPr>
      </w:pPr>
    </w:p>
    <w:p w14:paraId="3621C779"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For CSI measurement associated with a CSI-ReportingConfig for NC-JT, the methods of the CMR sharing between single-TRP and NCJT measurement hypotheses are agreed in RAN1 #105e:</w:t>
      </w:r>
    </w:p>
    <w:p w14:paraId="48EE4F30" w14:textId="77777777" w:rsidR="0000598C" w:rsidRPr="0014787F" w:rsidRDefault="0000598C" w:rsidP="0000598C">
      <w:pPr>
        <w:jc w:val="both"/>
        <w:rPr>
          <w:rFonts w:ascii="Times New Roman" w:eastAsia="Times New Roman" w:hAnsi="Times New Roman"/>
          <w:bCs/>
          <w:iCs/>
          <w:sz w:val="22"/>
          <w:szCs w:val="22"/>
          <w:highlight w:val="green"/>
        </w:rPr>
      </w:pPr>
      <w:r w:rsidRPr="0014787F">
        <w:rPr>
          <w:rFonts w:ascii="Times New Roman" w:eastAsia="Times New Roman" w:hAnsi="Times New Roman"/>
          <w:b/>
          <w:bCs/>
          <w:iCs/>
          <w:sz w:val="22"/>
          <w:szCs w:val="22"/>
          <w:highlight w:val="green"/>
        </w:rPr>
        <w:t xml:space="preserve">Agreement </w:t>
      </w:r>
    </w:p>
    <w:p w14:paraId="7960C34B" w14:textId="77777777" w:rsidR="0000598C" w:rsidRPr="0014787F" w:rsidRDefault="0000598C" w:rsidP="0000598C">
      <w:pPr>
        <w:ind w:left="0" w:firstLine="0"/>
        <w:jc w:val="both"/>
        <w:rPr>
          <w:rFonts w:ascii="Times New Roman" w:eastAsia="Times New Roman" w:hAnsi="Times New Roman"/>
          <w:sz w:val="22"/>
          <w:szCs w:val="22"/>
        </w:rPr>
      </w:pPr>
      <w:r w:rsidRPr="0014787F">
        <w:rPr>
          <w:rFonts w:ascii="Times New Roman" w:eastAsia="Times New Roman" w:hAnsi="Times New Roman"/>
          <w:iCs/>
          <w:sz w:val="22"/>
          <w:szCs w:val="22"/>
        </w:rPr>
        <w:t>For CSI measurement associated with a CSI-ReportConfig for NC-JT, down-select one or more Alts in RAN1#106-e:</w:t>
      </w:r>
    </w:p>
    <w:p w14:paraId="103112CE" w14:textId="77777777" w:rsidR="0000598C" w:rsidRPr="0014787F" w:rsidRDefault="0000598C" w:rsidP="0000598C">
      <w:pPr>
        <w:pStyle w:val="ListParagraph"/>
        <w:numPr>
          <w:ilvl w:val="0"/>
          <w:numId w:val="108"/>
        </w:numPr>
        <w:ind w:leftChars="0"/>
        <w:jc w:val="both"/>
        <w:rPr>
          <w:rFonts w:ascii="Times New Roman" w:eastAsia="Times New Roman" w:hAnsi="Times New Roman"/>
          <w:sz w:val="22"/>
          <w:szCs w:val="22"/>
        </w:rPr>
      </w:pPr>
      <w:r w:rsidRPr="0014787F">
        <w:rPr>
          <w:rFonts w:ascii="Times New Roman" w:eastAsia="Times New Roman" w:hAnsi="Times New Roman"/>
          <w:iCs/>
          <w:sz w:val="22"/>
          <w:szCs w:val="22"/>
        </w:rPr>
        <w:t>Alt 2: additional RRC signalling is needed to configure M (M</w:t>
      </w:r>
      <w:r w:rsidRPr="0014787F">
        <w:rPr>
          <w:rFonts w:ascii="Times New Roman" w:eastAsia="Times New Roman" w:hAnsi="Times New Roman" w:hint="eastAsia"/>
          <w:iCs/>
          <w:sz w:val="22"/>
          <w:szCs w:val="22"/>
        </w:rPr>
        <w:t>≤</w:t>
      </w:r>
      <w:r w:rsidRPr="0014787F">
        <w:rPr>
          <w:rFonts w:ascii="Times New Roman" w:eastAsia="Times New Roman" w:hAnsi="Times New Roman"/>
          <w:iCs/>
          <w:sz w:val="22"/>
          <w:szCs w:val="22"/>
        </w:rPr>
        <w:t xml:space="preserve"> Ks) CMRs from the CSI-RS resource set for CMR for Single-TRP measurement hypotheses</w:t>
      </w:r>
    </w:p>
    <w:p w14:paraId="45AB145F" w14:textId="77777777" w:rsidR="0000598C" w:rsidRPr="0014787F" w:rsidRDefault="0000598C" w:rsidP="0000598C">
      <w:pPr>
        <w:pStyle w:val="ListParagraph"/>
        <w:numPr>
          <w:ilvl w:val="1"/>
          <w:numId w:val="108"/>
        </w:numPr>
        <w:ind w:leftChars="0"/>
        <w:jc w:val="both"/>
        <w:rPr>
          <w:rFonts w:ascii="Times New Roman" w:eastAsia="Times New Roman" w:hAnsi="Times New Roman"/>
          <w:sz w:val="22"/>
          <w:szCs w:val="22"/>
        </w:rPr>
      </w:pPr>
      <w:r w:rsidRPr="0014787F">
        <w:rPr>
          <w:rFonts w:ascii="Times New Roman" w:eastAsia="Times New Roman" w:hAnsi="Times New Roman"/>
          <w:sz w:val="22"/>
          <w:szCs w:val="22"/>
        </w:rPr>
        <w:t xml:space="preserve">Example: For a given set of {{#0, #1}, {#2, #3}} with N=1, {#0, #2} are for NCJT measurement hypothesis. Additional RRC signalling may select {#0,#3} (if sharing is allowed), or {#1, #3} (if not allowed), or </w:t>
      </w:r>
      <w:r w:rsidRPr="0014787F">
        <w:rPr>
          <w:rFonts w:ascii="Times New Roman" w:eastAsia="Times New Roman" w:hAnsi="Times New Roman"/>
          <w:bCs/>
          <w:sz w:val="22"/>
          <w:szCs w:val="22"/>
        </w:rPr>
        <w:t xml:space="preserve">select any from the set </w:t>
      </w:r>
      <w:r w:rsidRPr="0014787F">
        <w:rPr>
          <w:rFonts w:ascii="Times New Roman" w:eastAsia="Times New Roman" w:hAnsi="Times New Roman"/>
          <w:sz w:val="22"/>
          <w:szCs w:val="22"/>
        </w:rPr>
        <w:t xml:space="preserve">for single-TRP measurement hypotheses. </w:t>
      </w:r>
    </w:p>
    <w:p w14:paraId="4F394871" w14:textId="77777777" w:rsidR="0000598C" w:rsidRPr="0014787F" w:rsidRDefault="0000598C" w:rsidP="0000598C">
      <w:pPr>
        <w:pStyle w:val="ListParagraph"/>
        <w:numPr>
          <w:ilvl w:val="0"/>
          <w:numId w:val="108"/>
        </w:numPr>
        <w:ind w:leftChars="0"/>
        <w:jc w:val="both"/>
        <w:rPr>
          <w:rFonts w:ascii="Times New Roman" w:eastAsia="Times New Roman" w:hAnsi="Times New Roman"/>
          <w:sz w:val="22"/>
          <w:szCs w:val="22"/>
        </w:rPr>
      </w:pPr>
      <w:r w:rsidRPr="0014787F">
        <w:rPr>
          <w:rFonts w:ascii="Times New Roman" w:eastAsia="Times New Roman" w:hAnsi="Times New Roman"/>
          <w:iCs/>
          <w:sz w:val="22"/>
          <w:szCs w:val="22"/>
        </w:rPr>
        <w:t>Alt 3: For CMRs configured in the CSI-RS resource set, support RRC signalling to enable/disable single-TRP measurement hypothesis using CMR configured within CMR pairs for NCJT measurement hypothesis</w:t>
      </w:r>
    </w:p>
    <w:p w14:paraId="639CFF46" w14:textId="77777777" w:rsidR="0000598C" w:rsidRPr="0014787F" w:rsidRDefault="0000598C" w:rsidP="0000598C">
      <w:pPr>
        <w:pStyle w:val="ListParagraph"/>
        <w:numPr>
          <w:ilvl w:val="1"/>
          <w:numId w:val="108"/>
        </w:numPr>
        <w:ind w:leftChars="0"/>
        <w:jc w:val="both"/>
        <w:rPr>
          <w:rFonts w:ascii="Times New Roman" w:eastAsia="Times New Roman" w:hAnsi="Times New Roman"/>
          <w:sz w:val="22"/>
          <w:szCs w:val="22"/>
        </w:rPr>
      </w:pPr>
      <w:r w:rsidRPr="0014787F">
        <w:rPr>
          <w:rFonts w:ascii="Times New Roman" w:eastAsia="Times New Roman" w:hAnsi="Times New Roman"/>
          <w:sz w:val="22"/>
          <w:szCs w:val="22"/>
        </w:rPr>
        <w:t xml:space="preserve">Example: For a given set of {{#0, #1}, {#2, #3}} with N=1, {#0, #2} are for NCJT measurement hypothesis. If gNB enables the sharing, {#0, #1, #2, #3} are for single-TRP measurement. If gNB disable the sharing, {#1, #3} are for single-TRP measurement hypotheses. </w:t>
      </w:r>
    </w:p>
    <w:p w14:paraId="18FA13AC" w14:textId="77777777" w:rsidR="0000598C" w:rsidRPr="0014787F" w:rsidRDefault="0000598C" w:rsidP="0000598C">
      <w:pPr>
        <w:pStyle w:val="ListParagraph"/>
        <w:numPr>
          <w:ilvl w:val="0"/>
          <w:numId w:val="108"/>
        </w:numPr>
        <w:ind w:leftChars="0"/>
        <w:jc w:val="both"/>
        <w:rPr>
          <w:rFonts w:ascii="Times New Roman" w:eastAsia="Times New Roman" w:hAnsi="Times New Roman"/>
          <w:sz w:val="22"/>
          <w:szCs w:val="22"/>
        </w:rPr>
      </w:pPr>
      <w:r w:rsidRPr="0014787F">
        <w:rPr>
          <w:rFonts w:ascii="Times New Roman" w:eastAsia="Times New Roman" w:hAnsi="Times New Roman"/>
          <w:iCs/>
          <w:sz w:val="22"/>
          <w:szCs w:val="22"/>
        </w:rPr>
        <w:t>Alt 4: CMR sharing between single-TRP measurement hypothesis and NCJT measurement hypothesis is realized by configuring the same value of CMR ID for single-TRP CMR and NCJT CMR pair.</w:t>
      </w:r>
    </w:p>
    <w:p w14:paraId="4CD16EE5" w14:textId="77777777" w:rsidR="0000598C" w:rsidRPr="0014787F" w:rsidRDefault="0000598C" w:rsidP="0000598C">
      <w:pPr>
        <w:pStyle w:val="ListParagraph"/>
        <w:numPr>
          <w:ilvl w:val="1"/>
          <w:numId w:val="108"/>
        </w:numPr>
        <w:ind w:leftChars="0"/>
        <w:jc w:val="both"/>
        <w:rPr>
          <w:rFonts w:ascii="Times New Roman" w:eastAsia="Times New Roman" w:hAnsi="Times New Roman"/>
          <w:sz w:val="22"/>
          <w:szCs w:val="22"/>
        </w:rPr>
      </w:pPr>
      <w:r w:rsidRPr="0014787F">
        <w:rPr>
          <w:rFonts w:ascii="Times New Roman" w:eastAsia="Times New Roman" w:hAnsi="Times New Roman"/>
          <w:sz w:val="22"/>
          <w:szCs w:val="22"/>
        </w:rPr>
        <w:t xml:space="preserve">Example: When the UE supports sharing, for a given set of {{#0, #0}, {#2, #3}} with N=1, {#0, #2} are for NCJT measurement hypotheses, the rest {#0, #3} are for single-TRP </w:t>
      </w:r>
      <w:r w:rsidRPr="0014787F">
        <w:rPr>
          <w:rFonts w:ascii="Times New Roman" w:eastAsia="Times New Roman" w:hAnsi="Times New Roman"/>
          <w:sz w:val="22"/>
          <w:szCs w:val="22"/>
        </w:rPr>
        <w:lastRenderedPageBreak/>
        <w:t xml:space="preserve">measurement hypotheses. </w:t>
      </w:r>
      <w:r w:rsidRPr="0014787F">
        <w:rPr>
          <w:rFonts w:ascii="Times New Roman" w:eastAsia="Times New Roman" w:hAnsi="Times New Roman"/>
          <w:bCs/>
          <w:iCs/>
          <w:sz w:val="22"/>
          <w:szCs w:val="22"/>
        </w:rPr>
        <w:t>The CMRs for STRP can be updated by re-configuring the CSI resource set.</w:t>
      </w:r>
    </w:p>
    <w:p w14:paraId="199836FD" w14:textId="77777777" w:rsidR="0000598C" w:rsidRPr="0014787F" w:rsidRDefault="0000598C" w:rsidP="0000598C">
      <w:pPr>
        <w:jc w:val="both"/>
        <w:rPr>
          <w:rFonts w:ascii="Times New Roman" w:eastAsia="Times New Roman" w:hAnsi="Times New Roman"/>
          <w:color w:val="000000"/>
          <w:sz w:val="22"/>
          <w:szCs w:val="22"/>
        </w:rPr>
      </w:pPr>
      <w:r w:rsidRPr="0014787F">
        <w:rPr>
          <w:rFonts w:ascii="Times New Roman" w:eastAsia="Times New Roman" w:hAnsi="Times New Roman"/>
          <w:sz w:val="22"/>
          <w:szCs w:val="22"/>
        </w:rPr>
        <w:t>Note that above examples are only for the purpose of illustrating/discussing Alternatives.</w:t>
      </w:r>
      <w:r w:rsidRPr="0014787F">
        <w:rPr>
          <w:rFonts w:ascii="Times New Roman" w:eastAsia="Times New Roman" w:hAnsi="Times New Roman"/>
          <w:color w:val="000000"/>
          <w:sz w:val="22"/>
          <w:szCs w:val="22"/>
        </w:rPr>
        <w:t xml:space="preserve"> </w:t>
      </w:r>
    </w:p>
    <w:p w14:paraId="7F823BAF"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p>
    <w:p w14:paraId="4238961F" w14:textId="77777777" w:rsidR="0000598C" w:rsidRPr="0014787F" w:rsidRDefault="0000598C" w:rsidP="0000598C">
      <w:pPr>
        <w:jc w:val="both"/>
        <w:rPr>
          <w:rFonts w:ascii="Times New Roman" w:eastAsiaTheme="minorEastAsia" w:hAnsi="Times New Roman"/>
          <w:iCs/>
          <w:kern w:val="2"/>
          <w:sz w:val="22"/>
          <w:szCs w:val="22"/>
        </w:rPr>
      </w:pPr>
      <w:r w:rsidRPr="0014787F">
        <w:rPr>
          <w:rFonts w:ascii="Times New Roman" w:eastAsia="Times New Roman" w:hAnsi="Times New Roman"/>
          <w:sz w:val="22"/>
          <w:szCs w:val="22"/>
        </w:rPr>
        <w:t xml:space="preserve">In RAN1 106e, companies’ preferences for CMR sharing mechanism is summarized as following: </w:t>
      </w:r>
    </w:p>
    <w:tbl>
      <w:tblPr>
        <w:tblStyle w:val="TableGrid"/>
        <w:tblW w:w="0" w:type="auto"/>
        <w:tblLook w:val="04A0" w:firstRow="1" w:lastRow="0" w:firstColumn="1" w:lastColumn="0" w:noHBand="0" w:noVBand="1"/>
      </w:tblPr>
      <w:tblGrid>
        <w:gridCol w:w="3114"/>
        <w:gridCol w:w="6481"/>
      </w:tblGrid>
      <w:tr w:rsidR="0000598C" w:rsidRPr="0014787F" w14:paraId="7C7BD0C7"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FE3EC52"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EDBD16"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497DD308"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5054FB0" w14:textId="77777777" w:rsidR="0000598C" w:rsidRPr="0014787F" w:rsidRDefault="0000598C" w:rsidP="00D219BC">
            <w:pPr>
              <w:spacing w:line="288" w:lineRule="auto"/>
              <w:ind w:left="0" w:firstLine="0"/>
              <w:jc w:val="center"/>
              <w:rPr>
                <w:rFonts w:ascii="Times New Roman" w:hAnsi="Times New Roman"/>
                <w:b/>
                <w:iCs/>
                <w:sz w:val="22"/>
                <w:szCs w:val="22"/>
              </w:rPr>
            </w:pPr>
            <w:r w:rsidRPr="0014787F">
              <w:rPr>
                <w:rFonts w:ascii="Times New Roman" w:eastAsia="Malgun Gothic" w:hAnsi="Times New Roman"/>
                <w:b/>
                <w:sz w:val="22"/>
                <w:szCs w:val="22"/>
                <w:lang w:val="en-US"/>
              </w:rPr>
              <w:t xml:space="preserve">Alt 2 </w:t>
            </w:r>
            <w:r w:rsidRPr="0014787F">
              <w:rPr>
                <w:rFonts w:ascii="Times New Roman" w:eastAsia="Malgun Gothic" w:hAnsi="Times New Roman"/>
                <w:sz w:val="22"/>
                <w:szCs w:val="22"/>
                <w:lang w:val="en-US"/>
              </w:rPr>
              <w:t>(8)</w:t>
            </w:r>
          </w:p>
        </w:tc>
        <w:tc>
          <w:tcPr>
            <w:tcW w:w="6481" w:type="dxa"/>
            <w:tcBorders>
              <w:top w:val="single" w:sz="4" w:space="0" w:color="000000"/>
              <w:left w:val="single" w:sz="4" w:space="0" w:color="000000"/>
              <w:bottom w:val="single" w:sz="4" w:space="0" w:color="000000"/>
              <w:right w:val="single" w:sz="4" w:space="0" w:color="000000"/>
            </w:tcBorders>
            <w:vAlign w:val="center"/>
          </w:tcPr>
          <w:p w14:paraId="27CEF445"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ZTE, InterDigital, CMCC, Intel, LGE, DoCoMo, Nokia, NSB,</w:t>
            </w:r>
          </w:p>
        </w:tc>
      </w:tr>
      <w:tr w:rsidR="0000598C" w:rsidRPr="0014787F" w14:paraId="1CBBCF11"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B15BD2F"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hAnsi="Times New Roman"/>
                <w:b/>
                <w:iCs/>
                <w:sz w:val="22"/>
                <w:szCs w:val="22"/>
              </w:rPr>
              <w:t xml:space="preserve">Alt 3 </w:t>
            </w:r>
            <w:r w:rsidRPr="0014787F">
              <w:rPr>
                <w:rFonts w:ascii="Times New Roman" w:hAnsi="Times New Roman"/>
                <w:iCs/>
                <w:sz w:val="22"/>
                <w:szCs w:val="22"/>
              </w:rPr>
              <w:t>(10)</w:t>
            </w:r>
          </w:p>
        </w:tc>
        <w:tc>
          <w:tcPr>
            <w:tcW w:w="6481" w:type="dxa"/>
            <w:tcBorders>
              <w:top w:val="single" w:sz="4" w:space="0" w:color="000000"/>
              <w:left w:val="single" w:sz="4" w:space="0" w:color="000000"/>
              <w:bottom w:val="single" w:sz="4" w:space="0" w:color="000000"/>
              <w:right w:val="single" w:sz="4" w:space="0" w:color="000000"/>
            </w:tcBorders>
            <w:vAlign w:val="center"/>
          </w:tcPr>
          <w:p w14:paraId="0C07A7C4"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Spreadtrum, Samsung, CATT, Futurewei, Lenovo, MotM, OPPO, Qualcomm, MediaTek, Ericsson</w:t>
            </w:r>
          </w:p>
        </w:tc>
      </w:tr>
      <w:tr w:rsidR="0000598C" w:rsidRPr="0014787F" w14:paraId="0D9A8F1E"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C036FE0"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4 </w:t>
            </w:r>
            <w:r w:rsidRPr="0014787F">
              <w:rPr>
                <w:rFonts w:ascii="Times New Roman" w:eastAsiaTheme="minorEastAsia" w:hAnsi="Times New Roman"/>
                <w:iCs/>
                <w:sz w:val="22"/>
                <w:szCs w:val="22"/>
                <w:lang w:eastAsia="zh-CN"/>
              </w:rPr>
              <w:t>(3)</w:t>
            </w:r>
          </w:p>
        </w:tc>
        <w:tc>
          <w:tcPr>
            <w:tcW w:w="6481" w:type="dxa"/>
            <w:tcBorders>
              <w:top w:val="single" w:sz="4" w:space="0" w:color="000000"/>
              <w:left w:val="single" w:sz="4" w:space="0" w:color="000000"/>
              <w:bottom w:val="single" w:sz="4" w:space="0" w:color="000000"/>
              <w:right w:val="single" w:sz="4" w:space="0" w:color="000000"/>
            </w:tcBorders>
            <w:vAlign w:val="center"/>
          </w:tcPr>
          <w:p w14:paraId="5AE7E720"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Fraunhofer IIS, Fraunhofer HHI</w:t>
            </w:r>
          </w:p>
        </w:tc>
      </w:tr>
    </w:tbl>
    <w:p w14:paraId="7D71393A" w14:textId="77777777" w:rsidR="0000598C" w:rsidRPr="0014787F" w:rsidRDefault="0000598C" w:rsidP="0000598C">
      <w:pPr>
        <w:jc w:val="both"/>
        <w:rPr>
          <w:rFonts w:ascii="Times New Roman" w:eastAsiaTheme="minorEastAsia" w:hAnsi="Times New Roman"/>
          <w:sz w:val="22"/>
          <w:szCs w:val="22"/>
          <w:lang w:eastAsia="zh-CN"/>
        </w:rPr>
      </w:pPr>
    </w:p>
    <w:p w14:paraId="7BAD6346" w14:textId="77777777" w:rsidR="0000598C" w:rsidRPr="0014787F" w:rsidRDefault="0000598C" w:rsidP="0000598C">
      <w:pPr>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supporting Alt 2 have the following considerations:</w:t>
      </w:r>
    </w:p>
    <w:p w14:paraId="45C66259" w14:textId="77777777" w:rsidR="0000598C" w:rsidRPr="0014787F" w:rsidRDefault="0000598C" w:rsidP="0000598C">
      <w:pPr>
        <w:pStyle w:val="ListParagraph"/>
        <w:numPr>
          <w:ilvl w:val="0"/>
          <w:numId w:val="131"/>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 xml:space="preserve">ZTE proposes that </w:t>
      </w:r>
      <w:r w:rsidRPr="0014787F">
        <w:rPr>
          <w:rFonts w:ascii="Times New Roman" w:eastAsia="SimSun" w:hAnsi="Times New Roman"/>
          <w:iCs/>
          <w:sz w:val="22"/>
          <w:szCs w:val="22"/>
        </w:rPr>
        <w:t>not all resources in resource group 0 and group1 can always be used for STRP measurements in some case, especially when some transmitted beams may only be suitable for MTRP transmission according to group based beam reporting. gNB may use some dedicated beams only used for group based beam reporting, while each individual ones of these beams may not be the strongest ones for STRP transmission. Thus, it is better and more flexible to introduce two independent bitmaps for MTRP CSI and STRP CSI respectively.</w:t>
      </w:r>
    </w:p>
    <w:p w14:paraId="66B7DC27" w14:textId="77777777" w:rsidR="0000598C" w:rsidRPr="0014787F" w:rsidRDefault="0000598C" w:rsidP="0000598C">
      <w:pPr>
        <w:pStyle w:val="ListParagraph"/>
        <w:numPr>
          <w:ilvl w:val="0"/>
          <w:numId w:val="131"/>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 xml:space="preserve">Some companies (CMCC, Intel, DoCoMo) propose that due to inter-beam interference, the </w:t>
      </w:r>
      <w:r w:rsidRPr="0014787F">
        <w:rPr>
          <w:rFonts w:ascii="Times New Roman" w:hAnsi="Times New Roman"/>
          <w:sz w:val="22"/>
          <w:szCs w:val="22"/>
        </w:rPr>
        <w:t xml:space="preserve">CMRs for single-TRP might not be suitable to be used for NC-JT. On the contrary, the CMR pairs for NCJT maybe not proper to be used for single-TRP as well. </w:t>
      </w:r>
      <w:r w:rsidRPr="0014787F">
        <w:rPr>
          <w:rFonts w:ascii="Times New Roman" w:eastAsia="Times New Roman" w:hAnsi="Times New Roman"/>
          <w:sz w:val="22"/>
          <w:szCs w:val="22"/>
        </w:rPr>
        <w:t>In such case subset of CMRs is used for NCJT only and other subset of CMRs is used for STRP only.</w:t>
      </w:r>
    </w:p>
    <w:p w14:paraId="3685AC9E" w14:textId="77777777" w:rsidR="0000598C" w:rsidRPr="0014787F" w:rsidRDefault="0000598C" w:rsidP="0000598C">
      <w:pPr>
        <w:pStyle w:val="ListParagraph"/>
        <w:numPr>
          <w:ilvl w:val="0"/>
          <w:numId w:val="131"/>
        </w:numPr>
        <w:ind w:leftChars="0"/>
        <w:jc w:val="both"/>
        <w:rPr>
          <w:rFonts w:ascii="Times New Roman" w:eastAsiaTheme="minorEastAsia" w:hAnsi="Times New Roman"/>
          <w:sz w:val="22"/>
          <w:szCs w:val="22"/>
          <w:lang w:eastAsia="zh-CN"/>
        </w:rPr>
      </w:pPr>
      <w:r w:rsidRPr="0014787F">
        <w:rPr>
          <w:rFonts w:ascii="Times New Roman" w:eastAsia="Times New Roman" w:hAnsi="Times New Roman"/>
          <w:sz w:val="22"/>
          <w:szCs w:val="22"/>
        </w:rPr>
        <w:t xml:space="preserve">Some companies (Intel and LGE) propose that selection of </w:t>
      </w:r>
      <w:r w:rsidRPr="0014787F">
        <w:rPr>
          <w:rFonts w:ascii="Times New Roman" w:eastAsia="Times New Roman" w:hAnsi="Times New Roman"/>
          <w:i/>
          <w:iCs/>
          <w:sz w:val="22"/>
          <w:szCs w:val="22"/>
        </w:rPr>
        <w:t>M</w:t>
      </w:r>
      <w:r w:rsidRPr="0014787F">
        <w:rPr>
          <w:rFonts w:ascii="Times New Roman" w:eastAsia="Times New Roman" w:hAnsi="Times New Roman"/>
          <w:sz w:val="22"/>
          <w:szCs w:val="22"/>
        </w:rPr>
        <w:t xml:space="preserve"> CMRs for STRP can be used in order to reduce the complexity of CSI calculation and achieve more efficient CSI calculation at the UE side.</w:t>
      </w:r>
    </w:p>
    <w:p w14:paraId="413C0B2E" w14:textId="77777777" w:rsidR="0000598C" w:rsidRPr="0014787F" w:rsidRDefault="0000598C" w:rsidP="0000598C">
      <w:pPr>
        <w:pStyle w:val="ListParagraph"/>
        <w:numPr>
          <w:ilvl w:val="0"/>
          <w:numId w:val="131"/>
        </w:numPr>
        <w:ind w:leftChars="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Nokia proposes that by Alt 3, </w:t>
      </w:r>
      <w:r w:rsidRPr="0014787F">
        <w:rPr>
          <w:rFonts w:ascii="Times New Roman" w:hAnsi="Times New Roman"/>
          <w:iCs/>
          <w:sz w:val="22"/>
          <w:szCs w:val="22"/>
        </w:rPr>
        <w:t xml:space="preserve">if CMR sharing is disabled, determining the value of </w:t>
      </w:r>
      <m:oMath>
        <m:r>
          <w:rPr>
            <w:rFonts w:ascii="Cambria Math" w:hAnsi="Cambria Math"/>
            <w:sz w:val="22"/>
            <w:szCs w:val="22"/>
          </w:rPr>
          <m:t>M</m:t>
        </m:r>
      </m:oMath>
      <w:r w:rsidRPr="0014787F">
        <w:rPr>
          <w:rFonts w:ascii="Times New Roman" w:hAnsi="Times New Roman"/>
          <w:iCs/>
          <w:sz w:val="22"/>
          <w:szCs w:val="22"/>
        </w:rPr>
        <w:t xml:space="preserve"> is more complicated as it depends on whether some CMRs are referred to by two NCJT pairs, which is feasible in FR1. In this case, one has to count the unique CMR IDs that are configured in the NCJT pairs, say </w:t>
      </w:r>
      <m:oMath>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hint="eastAsia"/>
                <w:sz w:val="22"/>
                <w:szCs w:val="22"/>
              </w:rPr>
              <m:t>'</m:t>
            </m:r>
          </m:sup>
        </m:sSup>
        <m:r>
          <w:rPr>
            <w:rFonts w:ascii="Cambria Math" w:hAnsi="Cambria Math"/>
            <w:sz w:val="22"/>
            <w:szCs w:val="22"/>
          </w:rPr>
          <m:t>&lt;2N</m:t>
        </m:r>
      </m:oMath>
      <w:r w:rsidRPr="0014787F">
        <w:rPr>
          <w:rFonts w:ascii="Times New Roman" w:hAnsi="Times New Roman"/>
          <w:iCs/>
          <w:sz w:val="22"/>
          <w:szCs w:val="22"/>
        </w:rPr>
        <w:t xml:space="preserve">, and the number of single-TRP hypotheses is given by </w:t>
      </w:r>
      <m:oMath>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r>
          <w:rPr>
            <w:rFonts w:ascii="Cambria Math" w:hAnsi="Cambria Math"/>
            <w:sz w:val="22"/>
            <w:szCs w:val="22"/>
          </w:rPr>
          <m:t>-N</m:t>
        </m:r>
        <m:r>
          <w:rPr>
            <w:rFonts w:ascii="Cambria Math" w:hAnsi="Cambria Math" w:hint="eastAsia"/>
            <w:sz w:val="22"/>
            <w:szCs w:val="22"/>
          </w:rPr>
          <m:t>'</m:t>
        </m:r>
      </m:oMath>
      <w:r w:rsidRPr="0014787F">
        <w:rPr>
          <w:rFonts w:ascii="Times New Roman" w:hAnsi="Times New Roman"/>
          <w:iCs/>
          <w:sz w:val="22"/>
          <w:szCs w:val="22"/>
        </w:rPr>
        <w:t>.</w:t>
      </w:r>
    </w:p>
    <w:p w14:paraId="3785BF20" w14:textId="77777777" w:rsidR="0000598C" w:rsidRPr="0014787F" w:rsidRDefault="0000598C" w:rsidP="0000598C">
      <w:pPr>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supporting Alt 3 have the following considerations:</w:t>
      </w:r>
    </w:p>
    <w:p w14:paraId="2101F92E"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 xml:space="preserve">Some companies (Spreadtrum, Futurewei, Lenovo, OPPO, Qualcomm, MediaTek, and Ericsson) prefer the simplicity of signalling and consistency with existing UE capability agreement. </w:t>
      </w:r>
    </w:p>
    <w:p w14:paraId="63C12948"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 xml:space="preserve">Some companies (Samsung, CATT, Futurewei) proposes that by </w:t>
      </w:r>
      <w:r w:rsidRPr="0014787F">
        <w:rPr>
          <w:rFonts w:ascii="Times New Roman" w:eastAsiaTheme="minorEastAsia" w:hAnsi="Times New Roman"/>
          <w:sz w:val="22"/>
          <w:szCs w:val="22"/>
          <w:lang w:eastAsia="zh-CN"/>
        </w:rPr>
        <w:t xml:space="preserve">Alt 4, </w:t>
      </w:r>
      <w:r w:rsidRPr="0014787F">
        <w:rPr>
          <w:rFonts w:ascii="Times New Roman" w:eastAsia="Times New Roman" w:hAnsi="Times New Roman"/>
          <w:iCs/>
          <w:color w:val="000000"/>
          <w:sz w:val="22"/>
          <w:szCs w:val="22"/>
        </w:rPr>
        <w:t>the number of CSI-RS resources for sTRP measurement hypotheses is limited when sharing is enabled</w:t>
      </w:r>
      <w:r w:rsidRPr="0014787F">
        <w:rPr>
          <w:rFonts w:ascii="Times New Roman" w:eastAsiaTheme="minorEastAsia" w:hAnsi="Times New Roman"/>
          <w:sz w:val="22"/>
          <w:szCs w:val="22"/>
          <w:lang w:eastAsia="zh-CN"/>
        </w:rPr>
        <w:t xml:space="preserve">. </w:t>
      </w:r>
      <w:r w:rsidRPr="0014787F">
        <w:rPr>
          <w:rFonts w:ascii="Times New Roman" w:hAnsi="Times New Roman"/>
          <w:iCs/>
          <w:sz w:val="22"/>
          <w:szCs w:val="22"/>
        </w:rPr>
        <w:t>Futurewei proposes that Alt 4</w:t>
      </w:r>
      <w:r w:rsidRPr="0014787F">
        <w:rPr>
          <w:rFonts w:ascii="Times New Roman" w:hAnsi="Times New Roman"/>
          <w:sz w:val="22"/>
          <w:szCs w:val="22"/>
        </w:rPr>
        <w:t xml:space="preserve"> cannot work for small K</w:t>
      </w:r>
      <w:r w:rsidRPr="0014787F">
        <w:rPr>
          <w:rFonts w:ascii="Times New Roman" w:hAnsi="Times New Roman"/>
          <w:sz w:val="22"/>
          <w:szCs w:val="22"/>
          <w:vertAlign w:val="subscript"/>
        </w:rPr>
        <w:t xml:space="preserve">s </w:t>
      </w:r>
      <w:r w:rsidRPr="0014787F">
        <w:rPr>
          <w:rFonts w:ascii="Times New Roman" w:hAnsi="Times New Roman"/>
          <w:sz w:val="22"/>
          <w:szCs w:val="22"/>
        </w:rPr>
        <w:t>when the sharing is enabled, e.g., when K</w:t>
      </w:r>
      <w:r w:rsidRPr="0014787F">
        <w:rPr>
          <w:rFonts w:ascii="Times New Roman" w:hAnsi="Times New Roman"/>
          <w:sz w:val="22"/>
          <w:szCs w:val="22"/>
          <w:vertAlign w:val="subscript"/>
        </w:rPr>
        <w:t>s</w:t>
      </w:r>
      <w:r w:rsidRPr="0014787F">
        <w:rPr>
          <w:rFonts w:ascii="Times New Roman" w:hAnsi="Times New Roman"/>
          <w:sz w:val="22"/>
          <w:szCs w:val="22"/>
        </w:rPr>
        <w:t xml:space="preserve"> = 2.</w:t>
      </w:r>
    </w:p>
    <w:p w14:paraId="0459AB9E"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 xml:space="preserve">Samsung proposes that </w:t>
      </w:r>
      <w:r w:rsidRPr="0014787F">
        <w:rPr>
          <w:rFonts w:ascii="Times New Roman" w:eastAsia="Times New Roman" w:hAnsi="Times New Roman"/>
          <w:iCs/>
          <w:color w:val="000000"/>
          <w:sz w:val="22"/>
          <w:szCs w:val="22"/>
        </w:rPr>
        <w:t>the gNB can achieve the effect of Alt 2 by Alt 3 by properly configuring the number of CSI-RS resources in the set.</w:t>
      </w:r>
    </w:p>
    <w:p w14:paraId="7F19748E"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Qualcomm has concern that CMR(s) may be not used for either Single-TRP measurement hypothesis or NCJT measurement hypothesis in Alt 2</w:t>
      </w:r>
    </w:p>
    <w:p w14:paraId="0E997994" w14:textId="77777777" w:rsidR="0000598C" w:rsidRPr="0014787F" w:rsidRDefault="0000598C" w:rsidP="0000598C">
      <w:pPr>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supporting Alt 4 have the following considerations:</w:t>
      </w:r>
    </w:p>
    <w:p w14:paraId="30D9DE56"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Vivo proposes that Alt 4 with higher configuration flexibility needs no additional RRC signalling with repeated CMR IDs are in the configuration. Vivo has concern that CMR(s) may be not used for either Single-TRP measurement hypothesis or NCJT measurement hypothesis</w:t>
      </w:r>
    </w:p>
    <w:p w14:paraId="31334C3B" w14:textId="77777777" w:rsidR="0000598C" w:rsidRPr="0014787F" w:rsidRDefault="0000598C" w:rsidP="0000598C">
      <w:pPr>
        <w:autoSpaceDE w:val="0"/>
        <w:autoSpaceDN w:val="0"/>
        <w:adjustRightInd w:val="0"/>
        <w:snapToGrid w:val="0"/>
        <w:spacing w:after="48"/>
        <w:rPr>
          <w:rFonts w:ascii="Times New Roman" w:eastAsia="SimSun" w:hAnsi="Times New Roman"/>
          <w:sz w:val="22"/>
          <w:szCs w:val="22"/>
          <w:lang w:eastAsia="zh-CN"/>
        </w:rPr>
      </w:pPr>
    </w:p>
    <w:p w14:paraId="180035BF" w14:textId="77777777" w:rsidR="0000598C" w:rsidRPr="0014787F" w:rsidRDefault="0000598C" w:rsidP="0000598C">
      <w:pPr>
        <w:autoSpaceDE w:val="0"/>
        <w:autoSpaceDN w:val="0"/>
        <w:adjustRightInd w:val="0"/>
        <w:snapToGrid w:val="0"/>
        <w:rPr>
          <w:rFonts w:ascii="Times New Roman" w:eastAsia="SimSun" w:hAnsi="Times New Roman"/>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5B1AB0B5"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13: For CSI measurement associated with a CSI-ReportingConfig for NC-JT, down-select one from the following Alts:</w:t>
      </w:r>
    </w:p>
    <w:p w14:paraId="29FA052B" w14:textId="77777777" w:rsidR="0000598C" w:rsidRPr="0014787F" w:rsidRDefault="0000598C" w:rsidP="0000598C">
      <w:pPr>
        <w:pStyle w:val="ListParagraph"/>
        <w:numPr>
          <w:ilvl w:val="0"/>
          <w:numId w:val="130"/>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additional RRC signalling is needed to configure M (M</w:t>
      </w:r>
      <w:r w:rsidRPr="0014787F">
        <w:rPr>
          <w:rFonts w:ascii="Times New Roman" w:eastAsiaTheme="minorEastAsia" w:hAnsi="Times New Roman" w:hint="eastAsia"/>
          <w:b/>
          <w:i/>
          <w:sz w:val="22"/>
          <w:szCs w:val="22"/>
          <w:lang w:eastAsia="zh-CN"/>
        </w:rPr>
        <w:t>≤</w:t>
      </w:r>
      <w:r w:rsidRPr="0014787F">
        <w:rPr>
          <w:rFonts w:ascii="Times New Roman" w:eastAsiaTheme="minorEastAsia" w:hAnsi="Times New Roman"/>
          <w:b/>
          <w:i/>
          <w:sz w:val="22"/>
          <w:szCs w:val="22"/>
          <w:lang w:eastAsia="zh-CN"/>
        </w:rPr>
        <w:t xml:space="preserve"> Ks) CMRs from the CSI-RS resource set for CMR for Single-TRP measurement hypotheses</w:t>
      </w:r>
    </w:p>
    <w:p w14:paraId="77A50E4C" w14:textId="77777777" w:rsidR="0000598C" w:rsidRPr="0014787F" w:rsidRDefault="0000598C" w:rsidP="0000598C">
      <w:pPr>
        <w:pStyle w:val="ListParagraph"/>
        <w:numPr>
          <w:ilvl w:val="0"/>
          <w:numId w:val="130"/>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3: For CMRs configured in the CSI-RS resource set, support RRC signalling to enable/disable single-TRP measurement hypothesis using CMR configured within CMR pairs for NCJT measurement hypothesis</w:t>
      </w:r>
    </w:p>
    <w:p w14:paraId="122264FC"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00598C" w:rsidRPr="0014787F" w14:paraId="1FDB6E30" w14:textId="77777777" w:rsidTr="00D219BC">
        <w:tc>
          <w:tcPr>
            <w:tcW w:w="1384" w:type="dxa"/>
          </w:tcPr>
          <w:p w14:paraId="4C88D643"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8250" w:type="dxa"/>
          </w:tcPr>
          <w:p w14:paraId="3890A374"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1D178587" w14:textId="77777777" w:rsidTr="00D219BC">
        <w:tc>
          <w:tcPr>
            <w:tcW w:w="1384" w:type="dxa"/>
          </w:tcPr>
          <w:p w14:paraId="401EE122"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lastRenderedPageBreak/>
              <w:t>Mod</w:t>
            </w:r>
          </w:p>
        </w:tc>
        <w:tc>
          <w:tcPr>
            <w:tcW w:w="8250" w:type="dxa"/>
          </w:tcPr>
          <w:p w14:paraId="7BAFA9F1"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Proposal 13 is suggested based on the majority of Alt 2 and Alt 3 so far, although Alt 2 and Alt 3 does not have a clear winner. Given potential RRC impact and it has been discussed for a few meetings, we need to make a decision this meeting, either this way or another. </w:t>
            </w:r>
          </w:p>
        </w:tc>
      </w:tr>
      <w:tr w:rsidR="0000598C" w:rsidRPr="0014787F" w14:paraId="10E428E0" w14:textId="77777777" w:rsidTr="00D219BC">
        <w:tc>
          <w:tcPr>
            <w:tcW w:w="1384" w:type="dxa"/>
          </w:tcPr>
          <w:p w14:paraId="2A6A5300" w14:textId="3EA93CC7" w:rsidR="0000598C" w:rsidRPr="0014787F" w:rsidRDefault="0091743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8250" w:type="dxa"/>
          </w:tcPr>
          <w:p w14:paraId="5CBB1DD3" w14:textId="77777777" w:rsidR="002F7DC9" w:rsidRDefault="0091743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support Alt. 3 in Proposal 13. </w:t>
            </w:r>
          </w:p>
          <w:p w14:paraId="4BFF015D" w14:textId="1174016B" w:rsidR="0000598C" w:rsidRPr="0014787F" w:rsidRDefault="0091743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gNB can configure multiple CSI reporting setting</w:t>
            </w:r>
            <w:r w:rsidR="002F7DC9">
              <w:rPr>
                <w:rFonts w:ascii="Times New Roman" w:hAnsi="Times New Roman"/>
                <w:sz w:val="22"/>
                <w:szCs w:val="22"/>
              </w:rPr>
              <w:t>s</w:t>
            </w:r>
            <w:r>
              <w:rPr>
                <w:rFonts w:ascii="Times New Roman" w:hAnsi="Times New Roman"/>
                <w:sz w:val="22"/>
                <w:szCs w:val="22"/>
              </w:rPr>
              <w:t xml:space="preserve"> to realize Alt. 2</w:t>
            </w:r>
            <w:r w:rsidR="002F7DC9">
              <w:rPr>
                <w:rFonts w:ascii="Times New Roman" w:hAnsi="Times New Roman"/>
                <w:sz w:val="22"/>
                <w:szCs w:val="22"/>
              </w:rPr>
              <w:t>.</w:t>
            </w:r>
          </w:p>
        </w:tc>
      </w:tr>
      <w:tr w:rsidR="001D5FC5" w:rsidRPr="0014787F" w14:paraId="7552D18B" w14:textId="77777777" w:rsidTr="00D219BC">
        <w:tc>
          <w:tcPr>
            <w:tcW w:w="1384" w:type="dxa"/>
          </w:tcPr>
          <w:p w14:paraId="512058C3" w14:textId="5C49ED21" w:rsidR="001D5FC5" w:rsidRDefault="001D5FC5"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8250" w:type="dxa"/>
          </w:tcPr>
          <w:p w14:paraId="60FA170A" w14:textId="4C24C2DB" w:rsidR="001D5FC5" w:rsidRDefault="008C0880"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Slightly</w:t>
            </w:r>
            <w:r w:rsidR="00924D38">
              <w:rPr>
                <w:rFonts w:ascii="Times New Roman" w:hAnsi="Times New Roman"/>
                <w:sz w:val="22"/>
                <w:szCs w:val="22"/>
              </w:rPr>
              <w:t xml:space="preserve"> prefer Alt 2. </w:t>
            </w:r>
          </w:p>
        </w:tc>
      </w:tr>
      <w:tr w:rsidR="00AD5195" w:rsidRPr="0014787F" w14:paraId="208AD4A9" w14:textId="77777777" w:rsidTr="00AD5195">
        <w:tc>
          <w:tcPr>
            <w:tcW w:w="1384" w:type="dxa"/>
          </w:tcPr>
          <w:p w14:paraId="61380A84" w14:textId="6FD06463" w:rsidR="00AD5195" w:rsidRDefault="00ED5481" w:rsidP="00301D60">
            <w:pPr>
              <w:autoSpaceDE w:val="0"/>
              <w:autoSpaceDN w:val="0"/>
              <w:adjustRightInd w:val="0"/>
              <w:snapToGrid w:val="0"/>
              <w:jc w:val="both"/>
              <w:rPr>
                <w:rFonts w:ascii="Times New Roman" w:hAnsi="Times New Roman"/>
                <w:sz w:val="22"/>
                <w:szCs w:val="22"/>
              </w:rPr>
            </w:pPr>
            <w:r>
              <w:rPr>
                <w:rFonts w:ascii="Times New Roman" w:hAnsi="Times New Roman"/>
                <w:sz w:val="22"/>
                <w:szCs w:val="22"/>
              </w:rPr>
              <w:t>V</w:t>
            </w:r>
            <w:r w:rsidR="00AD5195">
              <w:rPr>
                <w:rFonts w:ascii="Times New Roman" w:hAnsi="Times New Roman"/>
                <w:sz w:val="22"/>
                <w:szCs w:val="22"/>
              </w:rPr>
              <w:t>ivo</w:t>
            </w:r>
          </w:p>
        </w:tc>
        <w:tc>
          <w:tcPr>
            <w:tcW w:w="8250" w:type="dxa"/>
          </w:tcPr>
          <w:p w14:paraId="3DF864D6"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don’t support the proposal. We’d like to reconsider Alt 4.</w:t>
            </w:r>
          </w:p>
          <w:p w14:paraId="7D413B62"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The benefit of Alt 4 is very obvious and clear.</w:t>
            </w:r>
          </w:p>
          <w:p w14:paraId="4A90100B" w14:textId="77777777" w:rsidR="00AD5195" w:rsidRPr="009D368F" w:rsidRDefault="00AD5195" w:rsidP="00301D60">
            <w:pPr>
              <w:pStyle w:val="ListParagraph"/>
              <w:numPr>
                <w:ilvl w:val="0"/>
                <w:numId w:val="168"/>
              </w:numPr>
              <w:autoSpaceDE w:val="0"/>
              <w:autoSpaceDN w:val="0"/>
              <w:adjustRightInd w:val="0"/>
              <w:snapToGrid w:val="0"/>
              <w:ind w:leftChars="0"/>
              <w:jc w:val="both"/>
              <w:rPr>
                <w:rFonts w:ascii="Times New Roman" w:hAnsi="Times New Roman"/>
                <w:sz w:val="22"/>
                <w:szCs w:val="22"/>
                <w:lang w:eastAsia="zh-CN"/>
              </w:rPr>
            </w:pPr>
            <w:r w:rsidRPr="009D368F">
              <w:rPr>
                <w:rFonts w:ascii="Times New Roman" w:hAnsi="Times New Roman"/>
                <w:sz w:val="22"/>
                <w:szCs w:val="22"/>
                <w:lang w:eastAsia="zh-CN"/>
              </w:rPr>
              <w:t>Alt 4 can achieve exactly same CMR configuration results as Alt 2, i.e., achieve the functionality of fully/partially/non-CMR sharing between NCJT and STRP</w:t>
            </w:r>
          </w:p>
          <w:p w14:paraId="13C45023" w14:textId="77777777" w:rsidR="00AD5195" w:rsidRPr="009D368F" w:rsidRDefault="00AD5195" w:rsidP="00301D60">
            <w:pPr>
              <w:pStyle w:val="ListParagraph"/>
              <w:numPr>
                <w:ilvl w:val="0"/>
                <w:numId w:val="168"/>
              </w:numPr>
              <w:autoSpaceDE w:val="0"/>
              <w:autoSpaceDN w:val="0"/>
              <w:adjustRightInd w:val="0"/>
              <w:snapToGrid w:val="0"/>
              <w:ind w:leftChars="0"/>
              <w:jc w:val="both"/>
              <w:rPr>
                <w:rFonts w:ascii="Times New Roman" w:hAnsi="Times New Roman"/>
                <w:sz w:val="22"/>
                <w:szCs w:val="22"/>
                <w:lang w:eastAsia="zh-CN"/>
              </w:rPr>
            </w:pPr>
            <w:r w:rsidRPr="009D368F">
              <w:rPr>
                <w:rFonts w:ascii="Times New Roman" w:hAnsi="Times New Roman"/>
                <w:sz w:val="22"/>
                <w:szCs w:val="22"/>
                <w:lang w:eastAsia="zh-CN"/>
              </w:rPr>
              <w:t>Alt 4 can exactly reuse Rel-15/16 CMR configuration with CMR group concept without introducing any new RRC signalling, which is has least spec efforts.</w:t>
            </w:r>
          </w:p>
          <w:p w14:paraId="6D4315E5" w14:textId="77777777" w:rsidR="00AD5195" w:rsidRPr="009D368F" w:rsidRDefault="00AD5195" w:rsidP="00301D60">
            <w:pPr>
              <w:pStyle w:val="ListParagraph"/>
              <w:numPr>
                <w:ilvl w:val="0"/>
                <w:numId w:val="168"/>
              </w:numPr>
              <w:autoSpaceDE w:val="0"/>
              <w:autoSpaceDN w:val="0"/>
              <w:adjustRightInd w:val="0"/>
              <w:snapToGrid w:val="0"/>
              <w:ind w:leftChars="0"/>
              <w:jc w:val="both"/>
              <w:rPr>
                <w:rFonts w:ascii="Times New Roman" w:hAnsi="Times New Roman"/>
                <w:sz w:val="22"/>
                <w:szCs w:val="22"/>
                <w:lang w:eastAsia="zh-CN"/>
              </w:rPr>
            </w:pPr>
            <w:r w:rsidRPr="009D368F">
              <w:rPr>
                <w:rFonts w:ascii="Times New Roman" w:hAnsi="Times New Roman"/>
                <w:sz w:val="22"/>
                <w:szCs w:val="22"/>
                <w:lang w:eastAsia="zh-CN"/>
              </w:rPr>
              <w:t xml:space="preserve">Alt 4 is inline with the </w:t>
            </w:r>
            <w:r>
              <w:rPr>
                <w:rFonts w:ascii="Times New Roman" w:hAnsi="Times New Roman"/>
                <w:sz w:val="22"/>
                <w:szCs w:val="22"/>
                <w:lang w:eastAsia="zh-CN"/>
              </w:rPr>
              <w:t xml:space="preserve">legacy </w:t>
            </w:r>
            <w:r w:rsidRPr="009D368F">
              <w:rPr>
                <w:rFonts w:ascii="Times New Roman" w:hAnsi="Times New Roman"/>
                <w:sz w:val="22"/>
                <w:szCs w:val="22"/>
                <w:lang w:eastAsia="zh-CN"/>
              </w:rPr>
              <w:t xml:space="preserve">CPU occupation rule in the sense that </w:t>
            </w:r>
            <w:r>
              <w:rPr>
                <w:rFonts w:ascii="Times New Roman" w:hAnsi="Times New Roman"/>
                <w:sz w:val="22"/>
                <w:szCs w:val="22"/>
                <w:lang w:eastAsia="zh-CN"/>
              </w:rPr>
              <w:t xml:space="preserve">the </w:t>
            </w:r>
            <w:r w:rsidRPr="009D368F">
              <w:rPr>
                <w:rFonts w:ascii="Times New Roman" w:hAnsi="Times New Roman"/>
                <w:sz w:val="22"/>
                <w:szCs w:val="22"/>
                <w:lang w:eastAsia="zh-CN"/>
              </w:rPr>
              <w:t>required number of CPUs</w:t>
            </w:r>
            <w:r>
              <w:rPr>
                <w:rFonts w:ascii="Times New Roman" w:hAnsi="Times New Roman"/>
                <w:sz w:val="22"/>
                <w:szCs w:val="22"/>
                <w:lang w:eastAsia="zh-CN"/>
              </w:rPr>
              <w:t xml:space="preserve"> for the CSI report</w:t>
            </w:r>
            <w:r w:rsidRPr="009D368F">
              <w:rPr>
                <w:rFonts w:ascii="Times New Roman" w:hAnsi="Times New Roman"/>
                <w:sz w:val="22"/>
                <w:szCs w:val="22"/>
                <w:lang w:eastAsia="zh-CN"/>
              </w:rPr>
              <w:t xml:space="preserve"> </w:t>
            </w:r>
            <w:r>
              <w:rPr>
                <w:rFonts w:ascii="Times New Roman" w:hAnsi="Times New Roman"/>
                <w:sz w:val="22"/>
                <w:szCs w:val="22"/>
                <w:lang w:eastAsia="zh-CN"/>
              </w:rPr>
              <w:t xml:space="preserve">is </w:t>
            </w:r>
            <w:r w:rsidRPr="009D368F">
              <w:rPr>
                <w:rFonts w:ascii="Times New Roman" w:hAnsi="Times New Roman"/>
                <w:sz w:val="22"/>
                <w:szCs w:val="22"/>
                <w:lang w:eastAsia="zh-CN"/>
              </w:rPr>
              <w:t>the number of CMRs, Ks. F</w:t>
            </w:r>
            <w:r w:rsidRPr="009D368F">
              <w:rPr>
                <w:rFonts w:ascii="Times New Roman" w:eastAsia="Times New Roman" w:hAnsi="Times New Roman"/>
                <w:sz w:val="22"/>
                <w:szCs w:val="22"/>
              </w:rPr>
              <w:t xml:space="preserve">or </w:t>
            </w:r>
            <w:r>
              <w:rPr>
                <w:rFonts w:ascii="Times New Roman" w:eastAsia="Times New Roman" w:hAnsi="Times New Roman"/>
                <w:sz w:val="22"/>
                <w:szCs w:val="22"/>
              </w:rPr>
              <w:t xml:space="preserve">the example given in Alt 4, </w:t>
            </w:r>
            <w:r w:rsidRPr="009D368F">
              <w:rPr>
                <w:rFonts w:ascii="Times New Roman" w:eastAsia="Times New Roman" w:hAnsi="Times New Roman"/>
                <w:sz w:val="22"/>
                <w:szCs w:val="22"/>
              </w:rPr>
              <w:t>a given set of {{#0, #0}, {#2, #3}} with N=1, {#0, #2} are for NCJT measurement hypotheses, the rest {#0, #3} are for single-TRP measurement hypotheses.</w:t>
            </w:r>
            <w:r>
              <w:rPr>
                <w:rFonts w:ascii="Times New Roman" w:eastAsia="Times New Roman" w:hAnsi="Times New Roman"/>
                <w:sz w:val="22"/>
                <w:szCs w:val="22"/>
              </w:rPr>
              <w:t xml:space="preserve"> Then the number of CPUs needed for the CSI report is 4 (2 for NCJT and 2 for STRP), which is the number of Ks in the resource set.</w:t>
            </w:r>
          </w:p>
          <w:p w14:paraId="41ABE176"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What we need to do is to re-interpret the Ks CMRs in the set into two groups and determine the CMP pairs for NJCT hypos.</w:t>
            </w:r>
          </w:p>
          <w:p w14:paraId="79F53BAA"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p>
          <w:p w14:paraId="4FFED3C1"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 the concerns on Alt 4 raised by some companies, our reply is as follows:</w:t>
            </w:r>
          </w:p>
          <w:p w14:paraId="7E0E7BA3" w14:textId="77777777" w:rsidR="00AD5195" w:rsidRDefault="00AD5195" w:rsidP="00301D60">
            <w:pPr>
              <w:pStyle w:val="ListParagraph"/>
              <w:numPr>
                <w:ilvl w:val="0"/>
                <w:numId w:val="169"/>
              </w:numPr>
              <w:autoSpaceDE w:val="0"/>
              <w:autoSpaceDN w:val="0"/>
              <w:adjustRightInd w:val="0"/>
              <w:snapToGrid w:val="0"/>
              <w:ind w:leftChars="0"/>
              <w:jc w:val="both"/>
              <w:rPr>
                <w:rFonts w:ascii="Times New Roman" w:hAnsi="Times New Roman"/>
                <w:sz w:val="22"/>
                <w:szCs w:val="22"/>
                <w:lang w:eastAsia="zh-CN"/>
              </w:rPr>
            </w:pPr>
            <w:r w:rsidRPr="00861E82">
              <w:rPr>
                <w:rFonts w:ascii="Times New Roman" w:hAnsi="Times New Roman"/>
                <w:sz w:val="22"/>
                <w:szCs w:val="22"/>
                <w:lang w:eastAsia="zh-CN"/>
              </w:rPr>
              <w:t>The</w:t>
            </w:r>
            <w:r>
              <w:rPr>
                <w:rFonts w:ascii="Times New Roman" w:hAnsi="Times New Roman"/>
                <w:sz w:val="22"/>
                <w:szCs w:val="22"/>
                <w:lang w:eastAsia="zh-CN"/>
              </w:rPr>
              <w:t xml:space="preserve"> </w:t>
            </w:r>
            <w:r w:rsidRPr="00861E82">
              <w:rPr>
                <w:rFonts w:ascii="Times New Roman" w:hAnsi="Times New Roman"/>
                <w:sz w:val="22"/>
                <w:szCs w:val="22"/>
                <w:lang w:eastAsia="zh-CN"/>
              </w:rPr>
              <w:t>number of CSI-RS resources for sTRP measurement hypotheses is limited when sharing is enabled</w:t>
            </w:r>
          </w:p>
          <w:p w14:paraId="0CAA04F8"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[vivo] The issue is not a REAL issue at all. The sum number of CSI-RS resources for STRP and the number of CSI-RS resources for NCJT cannot exceed the number of CPUs which is up to 8, which is the maximum Ks in Rel-15/16. If N=2 CMR pairs are configured for NCJT, then at least 4 CPUs should be occupied for the CSI report and at most another 4 CMRs can be configured for the STRP. The number of </w:t>
            </w:r>
            <w:r w:rsidRPr="00861E82">
              <w:rPr>
                <w:rFonts w:ascii="Times New Roman" w:hAnsi="Times New Roman"/>
                <w:sz w:val="22"/>
                <w:szCs w:val="22"/>
                <w:lang w:eastAsia="zh-CN"/>
              </w:rPr>
              <w:t xml:space="preserve">CSI-RS resources for sTRP measurement hypotheses </w:t>
            </w:r>
            <w:r>
              <w:rPr>
                <w:rFonts w:ascii="Times New Roman" w:hAnsi="Times New Roman"/>
                <w:sz w:val="22"/>
                <w:szCs w:val="22"/>
                <w:lang w:eastAsia="zh-CN"/>
              </w:rPr>
              <w:t>is</w:t>
            </w:r>
            <w:r w:rsidRPr="00861E82">
              <w:rPr>
                <w:rFonts w:ascii="Times New Roman" w:hAnsi="Times New Roman"/>
                <w:sz w:val="22"/>
                <w:szCs w:val="22"/>
                <w:lang w:eastAsia="zh-CN"/>
              </w:rPr>
              <w:t xml:space="preserve"> limited</w:t>
            </w:r>
            <w:r>
              <w:rPr>
                <w:rFonts w:ascii="Times New Roman" w:hAnsi="Times New Roman"/>
                <w:sz w:val="22"/>
                <w:szCs w:val="22"/>
                <w:lang w:eastAsia="zh-CN"/>
              </w:rPr>
              <w:t xml:space="preserve"> by the number of CPUs</w:t>
            </w:r>
            <w:r>
              <w:rPr>
                <w:rFonts w:ascii="SimSun" w:hAnsi="SimSun" w:hint="eastAsia"/>
                <w:sz w:val="22"/>
                <w:szCs w:val="22"/>
                <w:lang w:eastAsia="zh-CN"/>
              </w:rPr>
              <w:t>–</w:t>
            </w:r>
            <w:r>
              <w:rPr>
                <w:rFonts w:ascii="Times New Roman" w:hAnsi="Times New Roman"/>
                <w:sz w:val="22"/>
                <w:szCs w:val="22"/>
                <w:lang w:eastAsia="zh-CN"/>
              </w:rPr>
              <w:t>2*N.</w:t>
            </w:r>
          </w:p>
          <w:p w14:paraId="718D4F2B" w14:textId="77777777" w:rsidR="00AD5195" w:rsidRPr="00861E82" w:rsidRDefault="00AD5195" w:rsidP="00301D60">
            <w:pPr>
              <w:autoSpaceDE w:val="0"/>
              <w:autoSpaceDN w:val="0"/>
              <w:adjustRightInd w:val="0"/>
              <w:snapToGrid w:val="0"/>
              <w:jc w:val="both"/>
              <w:rPr>
                <w:rFonts w:ascii="Times New Roman" w:hAnsi="Times New Roman"/>
                <w:sz w:val="22"/>
                <w:szCs w:val="22"/>
                <w:lang w:eastAsia="zh-CN"/>
              </w:rPr>
            </w:pPr>
          </w:p>
          <w:p w14:paraId="552323D9" w14:textId="77777777" w:rsidR="00AD5195" w:rsidRDefault="00AD5195" w:rsidP="00301D60">
            <w:pPr>
              <w:pStyle w:val="ListParagraph"/>
              <w:numPr>
                <w:ilvl w:val="0"/>
                <w:numId w:val="169"/>
              </w:numPr>
              <w:autoSpaceDE w:val="0"/>
              <w:autoSpaceDN w:val="0"/>
              <w:adjustRightInd w:val="0"/>
              <w:snapToGrid w:val="0"/>
              <w:ind w:leftChars="0"/>
              <w:jc w:val="both"/>
              <w:rPr>
                <w:rFonts w:ascii="Times New Roman" w:hAnsi="Times New Roman"/>
                <w:sz w:val="22"/>
                <w:szCs w:val="22"/>
                <w:lang w:eastAsia="zh-CN"/>
              </w:rPr>
            </w:pPr>
            <w:r w:rsidRPr="0014787F">
              <w:rPr>
                <w:rFonts w:ascii="Times New Roman" w:hAnsi="Times New Roman"/>
                <w:iCs/>
                <w:sz w:val="22"/>
                <w:szCs w:val="22"/>
              </w:rPr>
              <w:t>Alt 4</w:t>
            </w:r>
            <w:r w:rsidRPr="0014787F">
              <w:rPr>
                <w:rFonts w:ascii="Times New Roman" w:hAnsi="Times New Roman"/>
                <w:sz w:val="22"/>
                <w:szCs w:val="22"/>
              </w:rPr>
              <w:t xml:space="preserve"> cannot work for small K</w:t>
            </w:r>
            <w:r w:rsidRPr="0014787F">
              <w:rPr>
                <w:rFonts w:ascii="Times New Roman" w:hAnsi="Times New Roman"/>
                <w:sz w:val="22"/>
                <w:szCs w:val="22"/>
                <w:vertAlign w:val="subscript"/>
              </w:rPr>
              <w:t xml:space="preserve">s </w:t>
            </w:r>
            <w:r w:rsidRPr="0014787F">
              <w:rPr>
                <w:rFonts w:ascii="Times New Roman" w:hAnsi="Times New Roman"/>
                <w:sz w:val="22"/>
                <w:szCs w:val="22"/>
              </w:rPr>
              <w:t>when the sharing is enabled, e.g., when K</w:t>
            </w:r>
            <w:r w:rsidRPr="0014787F">
              <w:rPr>
                <w:rFonts w:ascii="Times New Roman" w:hAnsi="Times New Roman"/>
                <w:sz w:val="22"/>
                <w:szCs w:val="22"/>
                <w:vertAlign w:val="subscript"/>
              </w:rPr>
              <w:t>s</w:t>
            </w:r>
            <w:r w:rsidRPr="0014787F">
              <w:rPr>
                <w:rFonts w:ascii="Times New Roman" w:hAnsi="Times New Roman"/>
                <w:sz w:val="22"/>
                <w:szCs w:val="22"/>
              </w:rPr>
              <w:t xml:space="preserve"> = 2</w:t>
            </w:r>
          </w:p>
          <w:p w14:paraId="40232628"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Alt 4 can work for Option 1 with X=0 when Ks=2. For Option 1 with X=1 and Option 2, at least Ks=3; for Option 1 with X=2, at least Ks=4. We can’t see any problem to configure Ks&gt;2 CMRs.</w:t>
            </w:r>
          </w:p>
          <w:p w14:paraId="1F7B9CB5"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p>
          <w:p w14:paraId="64378CDD"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The proponents on either side of Alt 2 </w:t>
            </w:r>
            <w:r>
              <w:rPr>
                <w:rFonts w:ascii="Times New Roman" w:hAnsi="Times New Roman" w:hint="eastAsia"/>
                <w:sz w:val="22"/>
                <w:szCs w:val="22"/>
                <w:lang w:eastAsia="zh-CN"/>
              </w:rPr>
              <w:t>and</w:t>
            </w:r>
            <w:r>
              <w:rPr>
                <w:rFonts w:ascii="Times New Roman" w:hAnsi="Times New Roman"/>
                <w:sz w:val="22"/>
                <w:szCs w:val="22"/>
                <w:lang w:eastAsia="zh-CN"/>
              </w:rPr>
              <w:t xml:space="preserve"> Alt 3 have pointed out the problems of the other alternative. In our view, </w:t>
            </w:r>
          </w:p>
          <w:p w14:paraId="4223F491" w14:textId="77777777" w:rsidR="00AD5195" w:rsidRDefault="00AD5195" w:rsidP="00301D60">
            <w:pPr>
              <w:autoSpaceDE w:val="0"/>
              <w:autoSpaceDN w:val="0"/>
              <w:adjustRightInd w:val="0"/>
              <w:snapToGrid w:val="0"/>
              <w:ind w:left="0" w:firstLine="0"/>
              <w:jc w:val="both"/>
              <w:rPr>
                <w:rFonts w:ascii="Times New Roman" w:eastAsia="Times New Roman" w:hAnsi="Times New Roman"/>
                <w:iCs/>
                <w:sz w:val="22"/>
                <w:szCs w:val="22"/>
              </w:rPr>
            </w:pPr>
            <w:r>
              <w:rPr>
                <w:rFonts w:ascii="Times New Roman" w:hAnsi="Times New Roman"/>
                <w:sz w:val="22"/>
                <w:szCs w:val="22"/>
                <w:lang w:eastAsia="zh-CN"/>
              </w:rPr>
              <w:t xml:space="preserve">Alt 2 requires additional signaling to </w:t>
            </w:r>
            <w:r w:rsidRPr="0014787F">
              <w:rPr>
                <w:rFonts w:ascii="Times New Roman" w:eastAsia="Times New Roman" w:hAnsi="Times New Roman"/>
                <w:iCs/>
                <w:sz w:val="22"/>
                <w:szCs w:val="22"/>
              </w:rPr>
              <w:t>configure M (M</w:t>
            </w:r>
            <w:r w:rsidRPr="0014787F">
              <w:rPr>
                <w:rFonts w:ascii="Times New Roman" w:eastAsia="Times New Roman" w:hAnsi="Times New Roman" w:hint="eastAsia"/>
                <w:iCs/>
                <w:sz w:val="22"/>
                <w:szCs w:val="22"/>
              </w:rPr>
              <w:t>≤</w:t>
            </w:r>
            <w:r w:rsidRPr="0014787F">
              <w:rPr>
                <w:rFonts w:ascii="Times New Roman" w:eastAsia="Times New Roman" w:hAnsi="Times New Roman"/>
                <w:iCs/>
                <w:sz w:val="22"/>
                <w:szCs w:val="22"/>
              </w:rPr>
              <w:t xml:space="preserve"> Ks) CMRs from the CSI-RS resource set for CMR for Single-TRP measurement hypotheses</w:t>
            </w:r>
            <w:r>
              <w:rPr>
                <w:rFonts w:ascii="Times New Roman" w:eastAsia="Times New Roman" w:hAnsi="Times New Roman"/>
                <w:iCs/>
                <w:sz w:val="22"/>
                <w:szCs w:val="22"/>
              </w:rPr>
              <w:t>, which will require much more spec efforts to decide on the signaling details.</w:t>
            </w:r>
          </w:p>
          <w:p w14:paraId="786A494C" w14:textId="77777777" w:rsidR="00AD5195" w:rsidRPr="00FC685C"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Alt 3 is lack of flexibility by restricting that all CMRs for NCJT should be shared for STRP if sharing is enabled, otherwise none of the CMRs for NCJT can be used for STRP.</w:t>
            </w:r>
          </w:p>
        </w:tc>
      </w:tr>
      <w:tr w:rsidR="001C57BB" w:rsidRPr="0014787F" w14:paraId="35D1C634" w14:textId="77777777" w:rsidTr="00AD5195">
        <w:tc>
          <w:tcPr>
            <w:tcW w:w="1384" w:type="dxa"/>
          </w:tcPr>
          <w:p w14:paraId="4911B1C3" w14:textId="5A8A1CA2" w:rsidR="001C57BB" w:rsidRDefault="001C57BB" w:rsidP="00301D60">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Pr>
          <w:p w14:paraId="46DD60A7" w14:textId="3A63D028" w:rsidR="001C57BB" w:rsidRDefault="001C57BB"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Alt3. Our second preference is Alt4. The use case for configuring a CMR but not using it at all is not clear. So, we think the flexibility of Alt3 is enough. At the end, all alternatives can work, and we prefer to go with the majority view as th</w:t>
            </w:r>
            <w:r w:rsidR="006E5C90">
              <w:rPr>
                <w:rFonts w:ascii="Times New Roman" w:hAnsi="Times New Roman"/>
                <w:sz w:val="22"/>
                <w:szCs w:val="22"/>
                <w:lang w:eastAsia="zh-CN"/>
              </w:rPr>
              <w:t>ere</w:t>
            </w:r>
            <w:r>
              <w:rPr>
                <w:rFonts w:ascii="Times New Roman" w:hAnsi="Times New Roman"/>
                <w:sz w:val="22"/>
                <w:szCs w:val="22"/>
                <w:lang w:eastAsia="zh-CN"/>
              </w:rPr>
              <w:t xml:space="preserve"> is </w:t>
            </w:r>
            <w:r w:rsidR="006E5C90">
              <w:rPr>
                <w:rFonts w:ascii="Times New Roman" w:hAnsi="Times New Roman"/>
                <w:sz w:val="22"/>
                <w:szCs w:val="22"/>
                <w:lang w:eastAsia="zh-CN"/>
              </w:rPr>
              <w:t xml:space="preserve">no big difference among the Alts technically. </w:t>
            </w:r>
          </w:p>
        </w:tc>
      </w:tr>
      <w:tr w:rsidR="000A7E73" w:rsidRPr="0014787F" w14:paraId="470EE1E2" w14:textId="77777777" w:rsidTr="00AD5195">
        <w:tc>
          <w:tcPr>
            <w:tcW w:w="1384" w:type="dxa"/>
          </w:tcPr>
          <w:p w14:paraId="26B1E9AD" w14:textId="33189196" w:rsidR="000A7E73" w:rsidRDefault="000A7E73" w:rsidP="000A7E73">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8250" w:type="dxa"/>
          </w:tcPr>
          <w:p w14:paraId="5095F724" w14:textId="77777777" w:rsidR="000A7E73" w:rsidRDefault="000A7E73" w:rsidP="000A7E7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this down-selection</w:t>
            </w:r>
          </w:p>
          <w:p w14:paraId="2436FD24" w14:textId="77777777" w:rsidR="000A7E73" w:rsidRDefault="000A7E73" w:rsidP="000A7E73">
            <w:pPr>
              <w:autoSpaceDE w:val="0"/>
              <w:autoSpaceDN w:val="0"/>
              <w:adjustRightInd w:val="0"/>
              <w:snapToGrid w:val="0"/>
              <w:ind w:left="0" w:firstLine="0"/>
              <w:jc w:val="both"/>
              <w:rPr>
                <w:rFonts w:ascii="Times New Roman" w:hAnsi="Times New Roman"/>
                <w:sz w:val="22"/>
                <w:szCs w:val="22"/>
              </w:rPr>
            </w:pPr>
          </w:p>
          <w:p w14:paraId="125E4F24" w14:textId="6C9A187B" w:rsidR="000A7E73" w:rsidRDefault="000A7E73" w:rsidP="000A7E7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We still prefer Alt 2 because it’s more flexible (partial sharing of some of the NCJT CMRs is not possible with Alt 3) and easier to determine the value of </w:t>
            </w:r>
            <m:oMath>
              <m:r>
                <w:rPr>
                  <w:rFonts w:ascii="Cambria Math" w:hAnsi="Cambria Math"/>
                  <w:sz w:val="22"/>
                  <w:szCs w:val="22"/>
                </w:rPr>
                <m:t>M</m:t>
              </m:r>
            </m:oMath>
            <w:r>
              <w:rPr>
                <w:rFonts w:ascii="Times New Roman" w:hAnsi="Times New Roman"/>
                <w:sz w:val="22"/>
                <w:szCs w:val="22"/>
              </w:rPr>
              <w:t xml:space="preserve"> (for CRI definition, CPU count, etc.)</w:t>
            </w:r>
          </w:p>
        </w:tc>
      </w:tr>
      <w:tr w:rsidR="00301D60" w:rsidRPr="0014787F" w14:paraId="34521D2D" w14:textId="77777777" w:rsidTr="00AD5195">
        <w:tc>
          <w:tcPr>
            <w:tcW w:w="1384" w:type="dxa"/>
          </w:tcPr>
          <w:p w14:paraId="23DCED50" w14:textId="311500CA" w:rsidR="00301D60" w:rsidRDefault="00301D60" w:rsidP="000A7E73">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Pr>
          <w:p w14:paraId="6D88CDF5" w14:textId="16C0CF6B" w:rsidR="00301D60" w:rsidRDefault="00301D60" w:rsidP="000A7E7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OK to down select. Prefer Alt3</w:t>
            </w:r>
          </w:p>
        </w:tc>
      </w:tr>
      <w:tr w:rsidR="00ED5481" w:rsidRPr="0014787F" w14:paraId="2FDBA609" w14:textId="77777777" w:rsidTr="00AD5195">
        <w:tc>
          <w:tcPr>
            <w:tcW w:w="1384" w:type="dxa"/>
          </w:tcPr>
          <w:p w14:paraId="65704089" w14:textId="2605B044" w:rsidR="00ED5481" w:rsidRDefault="00ED5481" w:rsidP="000A7E73">
            <w:pPr>
              <w:autoSpaceDE w:val="0"/>
              <w:autoSpaceDN w:val="0"/>
              <w:adjustRightInd w:val="0"/>
              <w:snapToGrid w:val="0"/>
              <w:jc w:val="both"/>
              <w:rPr>
                <w:rFonts w:ascii="Times New Roman" w:hAnsi="Times New Roman"/>
                <w:sz w:val="22"/>
                <w:szCs w:val="22"/>
              </w:rPr>
            </w:pPr>
            <w:r>
              <w:rPr>
                <w:rFonts w:ascii="Times New Roman" w:hAnsi="Times New Roman"/>
                <w:sz w:val="22"/>
                <w:szCs w:val="22"/>
              </w:rPr>
              <w:t>Futurewei</w:t>
            </w:r>
          </w:p>
        </w:tc>
        <w:tc>
          <w:tcPr>
            <w:tcW w:w="8250" w:type="dxa"/>
          </w:tcPr>
          <w:p w14:paraId="1E68A701" w14:textId="3E43C96D" w:rsidR="00ED5481" w:rsidRDefault="00ED5481" w:rsidP="000A7E7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Proposal 13 and we prefer Alt 3.</w:t>
            </w:r>
          </w:p>
        </w:tc>
      </w:tr>
      <w:tr w:rsidR="00D2297C" w:rsidRPr="0014787F" w14:paraId="1B920F57" w14:textId="77777777" w:rsidTr="00AD5195">
        <w:tc>
          <w:tcPr>
            <w:tcW w:w="1384" w:type="dxa"/>
          </w:tcPr>
          <w:p w14:paraId="4C7CF3E6" w14:textId="0950FC43" w:rsidR="00D2297C" w:rsidRDefault="00D2297C"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70A596AB" w14:textId="66E2CE08" w:rsidR="00D2297C" w:rsidRDefault="00D2297C" w:rsidP="000A7E7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Prefer Alt2.</w:t>
            </w:r>
          </w:p>
        </w:tc>
      </w:tr>
      <w:tr w:rsidR="006A2CC8" w:rsidRPr="0014787F" w14:paraId="6A87A601" w14:textId="77777777" w:rsidTr="00AD5195">
        <w:tc>
          <w:tcPr>
            <w:tcW w:w="1384" w:type="dxa"/>
          </w:tcPr>
          <w:p w14:paraId="729DAAAB" w14:textId="2A3C8DDD" w:rsidR="006A2CC8" w:rsidRDefault="006A2CC8"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25A949F9" w14:textId="195882AE" w:rsidR="006A2CC8" w:rsidRDefault="006A2CC8" w:rsidP="000A7E7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Support the proposal and agree with QC for Alt.3. </w:t>
            </w:r>
          </w:p>
        </w:tc>
      </w:tr>
      <w:tr w:rsidR="00CA5428" w:rsidRPr="0014787F" w14:paraId="355227B2" w14:textId="77777777" w:rsidTr="00AD5195">
        <w:tc>
          <w:tcPr>
            <w:tcW w:w="1384" w:type="dxa"/>
          </w:tcPr>
          <w:p w14:paraId="78EC316E" w14:textId="2FBC8975" w:rsidR="00CA5428" w:rsidRDefault="00CA5428" w:rsidP="000A7E73">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sz w:val="22"/>
                <w:szCs w:val="22"/>
                <w:lang w:eastAsia="zh-CN"/>
              </w:rPr>
              <w:lastRenderedPageBreak/>
              <w:t>Intel</w:t>
            </w:r>
          </w:p>
        </w:tc>
        <w:tc>
          <w:tcPr>
            <w:tcW w:w="8250" w:type="dxa"/>
          </w:tcPr>
          <w:p w14:paraId="183145DF" w14:textId="248ED49D" w:rsidR="00CA5428" w:rsidRDefault="00316B37" w:rsidP="000A7E73">
            <w:pPr>
              <w:autoSpaceDE w:val="0"/>
              <w:autoSpaceDN w:val="0"/>
              <w:adjustRightInd w:val="0"/>
              <w:snapToGrid w:val="0"/>
              <w:ind w:left="0" w:firstLine="0"/>
              <w:jc w:val="both"/>
              <w:rPr>
                <w:rFonts w:ascii="Times New Roman" w:hAnsi="Times New Roman" w:hint="eastAsia"/>
                <w:sz w:val="22"/>
                <w:szCs w:val="22"/>
                <w:lang w:eastAsia="zh-CN"/>
              </w:rPr>
            </w:pPr>
            <w:r>
              <w:rPr>
                <w:rFonts w:ascii="Times New Roman" w:hAnsi="Times New Roman"/>
                <w:sz w:val="22"/>
                <w:szCs w:val="22"/>
                <w:lang w:eastAsia="zh-CN"/>
              </w:rPr>
              <w:t>Support the proposal. Our first preference is Alt. 2.</w:t>
            </w:r>
          </w:p>
        </w:tc>
      </w:tr>
    </w:tbl>
    <w:p w14:paraId="1C00D5EB" w14:textId="77777777" w:rsidR="0000598C" w:rsidRPr="00AD5195" w:rsidRDefault="0000598C" w:rsidP="0000598C">
      <w:pPr>
        <w:tabs>
          <w:tab w:val="num" w:pos="576"/>
        </w:tabs>
        <w:ind w:left="0" w:firstLine="0"/>
        <w:jc w:val="both"/>
        <w:rPr>
          <w:rFonts w:ascii="Times New Roman" w:eastAsiaTheme="minorEastAsia" w:hAnsi="Times New Roman"/>
          <w:sz w:val="22"/>
          <w:szCs w:val="22"/>
          <w:lang w:eastAsia="zh-CN"/>
        </w:rPr>
      </w:pPr>
    </w:p>
    <w:p w14:paraId="671B6937"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For CSI measurement associated with a CSI-ReportConfig for NC-JT, it is agreed in RAN1 105e to study whether/how to support following dynamic updating on, e.g. by MAC-CE</w:t>
      </w:r>
    </w:p>
    <w:p w14:paraId="21A062CF" w14:textId="77777777" w:rsidR="0000598C" w:rsidRPr="0014787F" w:rsidRDefault="0000598C" w:rsidP="0000598C">
      <w:pPr>
        <w:pStyle w:val="ListParagraph"/>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1: CMR pairs for NCJT measurement hypotheses</w:t>
      </w:r>
    </w:p>
    <w:p w14:paraId="20FB7465" w14:textId="77777777" w:rsidR="0000598C" w:rsidRPr="0014787F" w:rsidRDefault="0000598C" w:rsidP="0000598C">
      <w:pPr>
        <w:pStyle w:val="ListParagraph"/>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2: CMRs for Single-TRP measurement hypotheses</w:t>
      </w:r>
    </w:p>
    <w:p w14:paraId="69AD0E52" w14:textId="77777777" w:rsidR="0000598C" w:rsidRPr="0014787F" w:rsidRDefault="0000598C" w:rsidP="0000598C">
      <w:pPr>
        <w:pStyle w:val="ListParagraph"/>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3: TCI states in CMRs</w:t>
      </w:r>
    </w:p>
    <w:p w14:paraId="2F0B5281" w14:textId="77777777" w:rsidR="0000598C" w:rsidRPr="0014787F" w:rsidRDefault="0000598C" w:rsidP="0000598C">
      <w:pPr>
        <w:pStyle w:val="ListParagraph"/>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4: the number of single-TRP CSIs (i.e. X=0/1/2) in a NCJT CSI report</w:t>
      </w:r>
    </w:p>
    <w:p w14:paraId="6068FC39"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36A0FCFC"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iCs/>
          <w:kern w:val="2"/>
          <w:sz w:val="22"/>
          <w:szCs w:val="22"/>
        </w:rPr>
        <w:t>In RAN1 106e, companies’ preferences for dynamic updating are summarized as following:</w:t>
      </w:r>
    </w:p>
    <w:tbl>
      <w:tblPr>
        <w:tblStyle w:val="TableGrid"/>
        <w:tblW w:w="0" w:type="auto"/>
        <w:tblLook w:val="04A0" w:firstRow="1" w:lastRow="0" w:firstColumn="1" w:lastColumn="0" w:noHBand="0" w:noVBand="1"/>
      </w:tblPr>
      <w:tblGrid>
        <w:gridCol w:w="3114"/>
        <w:gridCol w:w="6481"/>
      </w:tblGrid>
      <w:tr w:rsidR="0000598C" w:rsidRPr="0014787F" w14:paraId="1A1F4FFF"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162710"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E570A5"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1D2CDF8F"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E4CAC40" w14:textId="77777777" w:rsidR="0000598C" w:rsidRPr="0014787F" w:rsidRDefault="0000598C" w:rsidP="00D219BC">
            <w:pPr>
              <w:spacing w:line="288" w:lineRule="auto"/>
              <w:ind w:left="0" w:firstLine="0"/>
              <w:jc w:val="center"/>
              <w:rPr>
                <w:rFonts w:ascii="Times New Roman" w:hAnsi="Times New Roman"/>
                <w:b/>
                <w:iCs/>
                <w:sz w:val="22"/>
                <w:szCs w:val="22"/>
              </w:rPr>
            </w:pPr>
            <w:r w:rsidRPr="0014787F">
              <w:rPr>
                <w:rFonts w:ascii="Times New Roman" w:eastAsia="Malgun Gothic" w:hAnsi="Times New Roman"/>
                <w:b/>
                <w:sz w:val="22"/>
                <w:szCs w:val="22"/>
                <w:lang w:val="en-US"/>
              </w:rPr>
              <w:t xml:space="preserve">Alt 1 </w:t>
            </w:r>
            <w:r w:rsidRPr="0014787F">
              <w:rPr>
                <w:rFonts w:ascii="Times New Roman" w:eastAsia="Malgun Gothic" w:hAnsi="Times New Roman"/>
                <w:sz w:val="22"/>
                <w:szCs w:val="22"/>
                <w:lang w:val="en-US"/>
              </w:rPr>
              <w:t>(6)</w:t>
            </w:r>
          </w:p>
        </w:tc>
        <w:tc>
          <w:tcPr>
            <w:tcW w:w="6481" w:type="dxa"/>
            <w:tcBorders>
              <w:top w:val="single" w:sz="4" w:space="0" w:color="000000"/>
              <w:left w:val="single" w:sz="4" w:space="0" w:color="000000"/>
              <w:bottom w:val="single" w:sz="4" w:space="0" w:color="000000"/>
              <w:right w:val="single" w:sz="4" w:space="0" w:color="000000"/>
            </w:tcBorders>
            <w:vAlign w:val="center"/>
          </w:tcPr>
          <w:p w14:paraId="1E78D916"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InterDigital, CATT, Intel, Nokia, NSB, Ericsson</w:t>
            </w:r>
          </w:p>
        </w:tc>
      </w:tr>
      <w:tr w:rsidR="0000598C" w:rsidRPr="0014787F" w14:paraId="15117FF5"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D893E20"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hAnsi="Times New Roman"/>
                <w:b/>
                <w:iCs/>
                <w:sz w:val="22"/>
                <w:szCs w:val="22"/>
              </w:rPr>
              <w:t xml:space="preserve">Alt 2 </w:t>
            </w:r>
            <w:r w:rsidRPr="0014787F">
              <w:rPr>
                <w:rFonts w:ascii="Times New Roman" w:hAnsi="Times New Roman"/>
                <w:iCs/>
                <w:sz w:val="22"/>
                <w:szCs w:val="22"/>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75212EE8"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InterDigital, Intel, Nokia, NSB</w:t>
            </w:r>
          </w:p>
        </w:tc>
      </w:tr>
      <w:tr w:rsidR="0000598C" w:rsidRPr="0014787F" w14:paraId="1C2C5ED4"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B668F47"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3 </w:t>
            </w:r>
            <w:r w:rsidRPr="0014787F">
              <w:rPr>
                <w:rFonts w:ascii="Times New Roman" w:eastAsiaTheme="minorEastAsia" w:hAnsi="Times New Roman"/>
                <w:iCs/>
                <w:sz w:val="22"/>
                <w:szCs w:val="22"/>
                <w:lang w:eastAsia="zh-CN"/>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08937641"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w:t>
            </w:r>
          </w:p>
        </w:tc>
      </w:tr>
      <w:tr w:rsidR="0000598C" w:rsidRPr="0014787F" w14:paraId="796389B4"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D3E9BDE"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4 </w:t>
            </w:r>
            <w:r w:rsidRPr="0014787F">
              <w:rPr>
                <w:rFonts w:ascii="Times New Roman" w:eastAsiaTheme="minorEastAsia" w:hAnsi="Times New Roman"/>
                <w:iCs/>
                <w:sz w:val="22"/>
                <w:szCs w:val="22"/>
                <w:lang w:eastAsia="zh-CN"/>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15EE7DF9"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CMCC, DoCoMo, Nokia, NSB</w:t>
            </w:r>
          </w:p>
        </w:tc>
      </w:tr>
      <w:tr w:rsidR="0000598C" w:rsidRPr="0014787F" w14:paraId="51B421F2"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AA6ACD5"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Alt 5: dynamic change between Option 1 and Option 2 (1)</w:t>
            </w:r>
          </w:p>
        </w:tc>
        <w:tc>
          <w:tcPr>
            <w:tcW w:w="6481" w:type="dxa"/>
            <w:tcBorders>
              <w:top w:val="single" w:sz="4" w:space="0" w:color="000000"/>
              <w:left w:val="single" w:sz="4" w:space="0" w:color="000000"/>
              <w:bottom w:val="single" w:sz="4" w:space="0" w:color="000000"/>
              <w:right w:val="single" w:sz="4" w:space="0" w:color="000000"/>
            </w:tcBorders>
            <w:vAlign w:val="center"/>
          </w:tcPr>
          <w:p w14:paraId="67415DB0"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DoCoMo</w:t>
            </w:r>
          </w:p>
        </w:tc>
      </w:tr>
      <w:tr w:rsidR="0000598C" w:rsidRPr="0014787F" w14:paraId="0AE415D7"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687282B"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No need</w:t>
            </w:r>
          </w:p>
        </w:tc>
        <w:tc>
          <w:tcPr>
            <w:tcW w:w="6481" w:type="dxa"/>
            <w:tcBorders>
              <w:top w:val="single" w:sz="4" w:space="0" w:color="000000"/>
              <w:left w:val="single" w:sz="4" w:space="0" w:color="000000"/>
              <w:bottom w:val="single" w:sz="4" w:space="0" w:color="000000"/>
              <w:right w:val="single" w:sz="4" w:space="0" w:color="000000"/>
            </w:tcBorders>
            <w:vAlign w:val="center"/>
          </w:tcPr>
          <w:p w14:paraId="0A1CB8A4"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kern w:val="2"/>
                <w:sz w:val="22"/>
                <w:szCs w:val="22"/>
                <w:lang w:val="en-US" w:eastAsia="zh-CN"/>
              </w:rPr>
              <w:t>ZTE, MediaTek</w:t>
            </w:r>
          </w:p>
        </w:tc>
      </w:tr>
    </w:tbl>
    <w:p w14:paraId="6B269DAA"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437B6451" w14:textId="77777777" w:rsidR="0000598C" w:rsidRPr="0014787F" w:rsidRDefault="0000598C" w:rsidP="0000598C">
      <w:pPr>
        <w:pStyle w:val="ListParagraph"/>
        <w:widowControl w:val="0"/>
        <w:shd w:val="clear" w:color="auto" w:fill="FFFFFF"/>
        <w:spacing w:before="240"/>
        <w:ind w:leftChars="0" w:left="0" w:firstLine="0"/>
        <w:contextualSpacing/>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w:t>
      </w:r>
      <w:r w:rsidRPr="0014787F">
        <w:rPr>
          <w:rFonts w:ascii="Times New Roman" w:eastAsiaTheme="minorEastAsia" w:hAnsi="Times New Roman"/>
          <w:sz w:val="22"/>
          <w:szCs w:val="22"/>
          <w:lang w:val="en-US" w:eastAsia="zh-CN"/>
        </w:rPr>
        <w:t xml:space="preserve"> prefer</w:t>
      </w:r>
      <w:r w:rsidRPr="0014787F">
        <w:rPr>
          <w:rFonts w:ascii="Times New Roman" w:eastAsiaTheme="minorEastAsia" w:hAnsi="Times New Roman"/>
          <w:sz w:val="22"/>
          <w:szCs w:val="22"/>
          <w:lang w:eastAsia="zh-CN"/>
        </w:rPr>
        <w:t>ring Alt 1 have the following considerations:</w:t>
      </w:r>
    </w:p>
    <w:p w14:paraId="6FC43E15"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hAnsi="Times New Roman"/>
          <w:iCs/>
          <w:sz w:val="22"/>
          <w:szCs w:val="22"/>
        </w:rPr>
      </w:pPr>
      <w:r w:rsidRPr="0014787F">
        <w:rPr>
          <w:rFonts w:ascii="Times New Roman" w:eastAsiaTheme="minorEastAsia" w:hAnsi="Times New Roman"/>
          <w:sz w:val="22"/>
          <w:szCs w:val="22"/>
          <w:lang w:val="en-US" w:eastAsia="zh-CN"/>
        </w:rPr>
        <w:t>InterDigital, CATT, Intel, Nokia and Ericsson</w:t>
      </w:r>
      <w:r w:rsidRPr="0014787F">
        <w:rPr>
          <w:rFonts w:ascii="Times New Roman" w:hAnsi="Times New Roman"/>
          <w:iCs/>
          <w:sz w:val="22"/>
          <w:szCs w:val="22"/>
        </w:rPr>
        <w:t xml:space="preserve"> propose that due to UE movement or channel variation, there is a need to dynamically update the CMR pairs for NC-JT measurement hypothesis.</w:t>
      </w:r>
    </w:p>
    <w:p w14:paraId="568E907B"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hAnsi="Times New Roman"/>
          <w:iCs/>
          <w:sz w:val="22"/>
          <w:szCs w:val="22"/>
        </w:rPr>
      </w:pPr>
      <w:r w:rsidRPr="0014787F">
        <w:rPr>
          <w:rFonts w:ascii="Times New Roman" w:hAnsi="Times New Roman"/>
          <w:iCs/>
          <w:sz w:val="22"/>
          <w:szCs w:val="22"/>
        </w:rPr>
        <w:t>Nokia proposes the issue of CPU overbooking can be solved by removing some CMR pairs.</w:t>
      </w:r>
    </w:p>
    <w:p w14:paraId="3649AB68" w14:textId="77777777" w:rsidR="0000598C" w:rsidRPr="0014787F" w:rsidRDefault="0000598C" w:rsidP="0000598C">
      <w:pPr>
        <w:widowControl w:val="0"/>
        <w:shd w:val="clear" w:color="auto" w:fill="FFFFFF"/>
        <w:contextualSpacing/>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Companies preferring Alt 2 have the following considerations:</w:t>
      </w:r>
    </w:p>
    <w:p w14:paraId="43417DC3"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InterDigital proposes that in FR2 the narrower beams may cover smaller portions of the cell so that the CMRs for the Single-TRP measurement hypothesis may need to be updated.</w:t>
      </w:r>
    </w:p>
    <w:p w14:paraId="42827888"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hAnsi="Times New Roman"/>
          <w:iCs/>
          <w:sz w:val="22"/>
          <w:szCs w:val="22"/>
        </w:rPr>
      </w:pPr>
      <w:r w:rsidRPr="0014787F">
        <w:rPr>
          <w:rFonts w:ascii="Times New Roman" w:hAnsi="Times New Roman"/>
          <w:iCs/>
          <w:sz w:val="22"/>
          <w:szCs w:val="22"/>
        </w:rPr>
        <w:t>Nokia proposes the issue of CPU overbooking can be solved by reducing the CMRs for Single-TRP measurement hypothesis.</w:t>
      </w:r>
    </w:p>
    <w:p w14:paraId="2256D951"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imes New Roman" w:hAnsi="Times New Roman"/>
          <w:sz w:val="22"/>
          <w:szCs w:val="22"/>
        </w:rPr>
        <w:t>Intel proposes to relax the implementation complexity by dynamic updating of CMRs for Single-TRP measurement hypothesis.</w:t>
      </w:r>
    </w:p>
    <w:p w14:paraId="78DBBF14" w14:textId="77777777" w:rsidR="0000598C" w:rsidRPr="0014787F" w:rsidRDefault="0000598C" w:rsidP="0000598C">
      <w:pPr>
        <w:widowControl w:val="0"/>
        <w:shd w:val="clear" w:color="auto" w:fill="FFFFFF"/>
        <w:contextualSpacing/>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Companies preferring Alt 3 have the following considerations:</w:t>
      </w:r>
    </w:p>
    <w:p w14:paraId="213E6D7C"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prefers Alt 3 because dynamic TCI updating of CMRs</w:t>
      </w:r>
      <w:r w:rsidRPr="0014787F" w:rsidDel="00DB1D04">
        <w:rPr>
          <w:rFonts w:ascii="Times New Roman" w:eastAsiaTheme="minorEastAsia" w:hAnsi="Times New Roman"/>
          <w:sz w:val="22"/>
          <w:szCs w:val="22"/>
          <w:lang w:val="en-US" w:eastAsia="zh-CN"/>
        </w:rPr>
        <w:t xml:space="preserve"> </w:t>
      </w:r>
      <w:r w:rsidRPr="0014787F">
        <w:rPr>
          <w:rFonts w:ascii="Times New Roman" w:eastAsiaTheme="minorEastAsia" w:hAnsi="Times New Roman"/>
          <w:sz w:val="22"/>
          <w:szCs w:val="22"/>
          <w:lang w:val="en-US" w:eastAsia="zh-CN"/>
        </w:rPr>
        <w:t xml:space="preserve">by MAC-CE is </w:t>
      </w:r>
      <w:bookmarkStart w:id="5" w:name="OLE_LINK10"/>
      <w:r w:rsidRPr="0014787F">
        <w:rPr>
          <w:rFonts w:ascii="Times New Roman" w:eastAsiaTheme="minorEastAsia" w:hAnsi="Times New Roman"/>
          <w:sz w:val="22"/>
          <w:szCs w:val="22"/>
          <w:lang w:val="en-US" w:eastAsia="zh-CN"/>
        </w:rPr>
        <w:t>beneficial for FR2 in order to update possible beams. Alt 3 can avoid frequently reconfiguring the TCI states in CSI resource settings</w:t>
      </w:r>
      <w:bookmarkEnd w:id="5"/>
      <w:r w:rsidRPr="0014787F">
        <w:rPr>
          <w:rFonts w:ascii="Times New Roman" w:eastAsiaTheme="minorEastAsia" w:hAnsi="Times New Roman"/>
          <w:sz w:val="22"/>
          <w:szCs w:val="22"/>
          <w:lang w:val="en-US" w:eastAsia="zh-CN"/>
        </w:rPr>
        <w:t xml:space="preserve"> or preconfiguring too many CSI-resource settings with all possible TCI states for CMR pairs and CMRs for STRP hypotheses. </w:t>
      </w:r>
    </w:p>
    <w:p w14:paraId="72FAF467"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4 have the following considerations:</w:t>
      </w:r>
    </w:p>
    <w:p w14:paraId="207F02C4"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Nokia proposes that being able to dynamically adjust the number </w:t>
      </w:r>
      <m:oMath>
        <m:r>
          <w:rPr>
            <w:rFonts w:ascii="Cambria Math" w:eastAsiaTheme="minorEastAsia" w:hAnsi="Cambria Math"/>
            <w:sz w:val="22"/>
            <w:szCs w:val="22"/>
            <w:lang w:val="en-US" w:eastAsia="zh-CN"/>
          </w:rPr>
          <m:t>X</m:t>
        </m:r>
      </m:oMath>
      <w:r w:rsidRPr="0014787F">
        <w:rPr>
          <w:rFonts w:ascii="Times New Roman" w:eastAsiaTheme="minorEastAsia" w:hAnsi="Times New Roman"/>
          <w:sz w:val="22"/>
          <w:szCs w:val="22"/>
          <w:lang w:val="en-US" w:eastAsia="zh-CN"/>
        </w:rPr>
        <w:t xml:space="preserve"> of single-TRP CSIs allowing the gNB to better control the feedback overhead and avoid partial omission of part 2 of the CSI report, if the resources available on PUSCH are limited.</w:t>
      </w:r>
    </w:p>
    <w:p w14:paraId="4399C9AF"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DoCoMo proposes that to </w:t>
      </w:r>
      <w:r w:rsidRPr="0014787F">
        <w:rPr>
          <w:rFonts w:ascii="Times New Roman" w:eastAsiaTheme="minorEastAsia" w:hAnsi="Times New Roman"/>
          <w:sz w:val="22"/>
          <w:szCs w:val="22"/>
          <w:lang w:eastAsia="zh-CN"/>
        </w:rPr>
        <w:t>facilitate the change of gNB scheduling, the number of single-TRP CSIs (i.e. X=0/1/2) for Option1 can be dynamic updated by MAC CE.</w:t>
      </w:r>
    </w:p>
    <w:p w14:paraId="7DDB060D"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CMCC proposes that if </w:t>
      </w:r>
      <w:r w:rsidRPr="0014787F">
        <w:rPr>
          <w:rFonts w:ascii="Times New Roman" w:hAnsi="Times New Roman"/>
          <w:sz w:val="22"/>
          <w:szCs w:val="22"/>
        </w:rPr>
        <w:t>the number of single-TRP CSIs in a NCJT CSI report need to be updated, since the basic CSI report framework, like CMR/IMR configuration, have already be configured in RRC, MAC CE only updating the number could take the place of RRC re-configuration and the switching latency could be reduced effectively.</w:t>
      </w:r>
    </w:p>
    <w:p w14:paraId="56842BDD" w14:textId="77777777" w:rsidR="0000598C" w:rsidRPr="0014787F" w:rsidRDefault="0000598C" w:rsidP="0000598C">
      <w:pPr>
        <w:widowControl w:val="0"/>
        <w:shd w:val="clear" w:color="auto" w:fill="FFFFFF"/>
        <w:contextualSpacing/>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Companies preferring Alt 5 have the following considerations:</w:t>
      </w:r>
    </w:p>
    <w:p w14:paraId="2793A2F7"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DoCoMo proposes to facilitate the change of gNB scheduling, the change between Option1 and Option2 for a NCJT CSI report can be dynamically updated by MAC CE.</w:t>
      </w:r>
    </w:p>
    <w:p w14:paraId="65DFA3DD"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kern w:val="2"/>
          <w:sz w:val="22"/>
          <w:szCs w:val="22"/>
          <w:lang w:val="en-US" w:eastAsia="zh-CN"/>
        </w:rPr>
        <w:t xml:space="preserve">On the other hand, companies (ZTE/MediaTek) have concerns of supporting above </w:t>
      </w:r>
      <w:r w:rsidRPr="0014787F">
        <w:rPr>
          <w:rFonts w:ascii="Times New Roman" w:eastAsiaTheme="minorEastAsia" w:hAnsi="Times New Roman"/>
          <w:sz w:val="22"/>
          <w:szCs w:val="22"/>
          <w:lang w:eastAsia="zh-CN"/>
        </w:rPr>
        <w:t xml:space="preserve">dynamic updating: </w:t>
      </w:r>
    </w:p>
    <w:p w14:paraId="4F9E2FB9"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lastRenderedPageBreak/>
        <w:t xml:space="preserve">ZTE and MediaTek proposes the current CSI framework is very flexible so that </w:t>
      </w:r>
      <w:r w:rsidRPr="0014787F">
        <w:rPr>
          <w:rFonts w:ascii="Times New Roman" w:eastAsia="Malgun Gothic" w:hAnsi="Times New Roman"/>
          <w:iCs/>
          <w:sz w:val="22"/>
          <w:szCs w:val="22"/>
        </w:rPr>
        <w:t xml:space="preserve">gNB can configure different CMR pair(s) for NCJT, CMR(s) for single-TRP, and different values of </w:t>
      </w:r>
      <w:r w:rsidRPr="0014787F">
        <w:rPr>
          <w:rFonts w:ascii="Times New Roman" w:eastAsia="Malgun Gothic" w:hAnsi="Times New Roman"/>
          <w:i/>
          <w:iCs/>
          <w:sz w:val="22"/>
          <w:szCs w:val="22"/>
        </w:rPr>
        <w:t>X</w:t>
      </w:r>
      <w:r w:rsidRPr="0014787F">
        <w:rPr>
          <w:rFonts w:ascii="Times New Roman" w:eastAsia="Malgun Gothic" w:hAnsi="Times New Roman"/>
          <w:iCs/>
          <w:sz w:val="22"/>
          <w:szCs w:val="22"/>
        </w:rPr>
        <w:t xml:space="preserve"> for each CSI reporting setting and </w:t>
      </w:r>
      <w:r w:rsidRPr="0014787F">
        <w:rPr>
          <w:rFonts w:ascii="Times New Roman" w:eastAsiaTheme="minorEastAsia" w:hAnsi="Times New Roman"/>
          <w:sz w:val="22"/>
          <w:szCs w:val="22"/>
          <w:lang w:val="en-US" w:eastAsia="zh-CN"/>
        </w:rPr>
        <w:t xml:space="preserve">use the current MAC-CE or DCI to activate or trigger the desired CSI report setting. </w:t>
      </w:r>
      <w:r w:rsidRPr="0014787F">
        <w:rPr>
          <w:rFonts w:ascii="Times New Roman" w:eastAsia="Malgun Gothic" w:hAnsi="Times New Roman"/>
          <w:iCs/>
          <w:sz w:val="22"/>
          <w:szCs w:val="22"/>
        </w:rPr>
        <w:t xml:space="preserve">It is up to gNB implementation to consider trade-off between scheduling flexibility and RRC signalling overhead. </w:t>
      </w:r>
    </w:p>
    <w:p w14:paraId="0299AF44"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MediaTek proposes </w:t>
      </w:r>
      <w:r w:rsidRPr="0014787F">
        <w:rPr>
          <w:rFonts w:ascii="Times New Roman" w:eastAsia="Malgun Gothic" w:hAnsi="Times New Roman"/>
          <w:iCs/>
          <w:sz w:val="22"/>
          <w:szCs w:val="22"/>
        </w:rPr>
        <w:t xml:space="preserve">in R15/R16, there is no MAC-CE update within a CSI reporting setting. Instead, gNB can configure multiple CSI reporting settings to allow different configurations for CMRs or for their TCI states. For aperiodic CSI, the </w:t>
      </w:r>
      <w:r w:rsidRPr="0014787F">
        <w:rPr>
          <w:rFonts w:ascii="Times New Roman" w:hAnsi="Times New Roman"/>
          <w:sz w:val="22"/>
          <w:szCs w:val="22"/>
          <w:lang w:eastAsia="ko-KR"/>
        </w:rPr>
        <w:t xml:space="preserve">aperiodic CSI trigger state can be used to indicate a desired parameter setting and the trigger states can already be updated by MAC-CE in R15. For semi-persistent CSI, the desired parameter setting can be activated by DCI scrambled by </w:t>
      </w:r>
      <w:r w:rsidRPr="0014787F">
        <w:rPr>
          <w:rFonts w:ascii="Times New Roman" w:hAnsi="Times New Roman"/>
          <w:sz w:val="22"/>
          <w:szCs w:val="22"/>
        </w:rPr>
        <w:t xml:space="preserve">SP-CSI-RNTI. </w:t>
      </w:r>
      <w:r w:rsidRPr="0014787F">
        <w:rPr>
          <w:rFonts w:ascii="Times New Roman" w:hAnsi="Times New Roman"/>
          <w:sz w:val="22"/>
          <w:szCs w:val="22"/>
          <w:lang w:eastAsia="ko-KR"/>
        </w:rPr>
        <w:t xml:space="preserve">Besides, </w:t>
      </w:r>
      <w:r w:rsidRPr="0014787F">
        <w:rPr>
          <w:rFonts w:ascii="Times New Roman" w:eastAsia="Malgun Gothic" w:hAnsi="Times New Roman"/>
          <w:iCs/>
          <w:sz w:val="22"/>
          <w:szCs w:val="22"/>
        </w:rPr>
        <w:t>TCI states for semi-persistent CMRs can already be updated using MAC-CE in R15.</w:t>
      </w:r>
    </w:p>
    <w:p w14:paraId="5CE57C1F"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val="en-US" w:eastAsia="zh-CN"/>
        </w:rPr>
      </w:pPr>
    </w:p>
    <w:p w14:paraId="6AD7A8D9" w14:textId="77777777" w:rsidR="0000598C" w:rsidRPr="0014787F" w:rsidRDefault="0000598C" w:rsidP="0000598C">
      <w:pPr>
        <w:autoSpaceDE w:val="0"/>
        <w:autoSpaceDN w:val="0"/>
        <w:adjustRightInd w:val="0"/>
        <w:snapToGrid w:val="0"/>
        <w:rPr>
          <w:rFonts w:ascii="Times New Roman" w:eastAsia="SimSun" w:hAnsi="Times New Roman"/>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6E7579C6"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14-1: For CSI measurement associated with a CSI-ReportConfig for NC-JT, with regarding to dynamically update (e.g. by MAC-CE) a certain configuration parameter(s) of CSI-ReportConfig</w:t>
      </w:r>
    </w:p>
    <w:p w14:paraId="2BCDA554"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 xml:space="preserve">Alt 1: Dynamic updating is needed, FFS conditions </w:t>
      </w:r>
    </w:p>
    <w:p w14:paraId="0B4C5FDC"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Dynamic updating is not needed</w:t>
      </w:r>
    </w:p>
    <w:p w14:paraId="0C063452"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val="en-US" w:eastAsia="zh-CN"/>
        </w:rPr>
      </w:pPr>
    </w:p>
    <w:p w14:paraId="6511E682"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14-2: For CSI measurement associated with a CSI-ReportConfig for NC-JT, support one or more from the following Alts, which can be dynamically updated, e.g. by MAC-CE  </w:t>
      </w:r>
    </w:p>
    <w:p w14:paraId="7AC4F652"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CMR pairs for NCJT measurement hypotheses</w:t>
      </w:r>
    </w:p>
    <w:p w14:paraId="712A939C"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CMRs for Single-TRP measurement hypotheses</w:t>
      </w:r>
    </w:p>
    <w:p w14:paraId="096DB033"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4: the number of single-TRP CSIs (i.e. X=0/1/2) in a NCJT CSI report</w:t>
      </w:r>
    </w:p>
    <w:p w14:paraId="500D56FD"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00598C" w:rsidRPr="0014787F" w14:paraId="3F22142C" w14:textId="77777777" w:rsidTr="00D219BC">
        <w:tc>
          <w:tcPr>
            <w:tcW w:w="1384" w:type="dxa"/>
          </w:tcPr>
          <w:p w14:paraId="2ACF062C"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8250" w:type="dxa"/>
          </w:tcPr>
          <w:p w14:paraId="632C8CCA"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2B154C7E" w14:textId="77777777" w:rsidTr="00D219BC">
        <w:tc>
          <w:tcPr>
            <w:tcW w:w="1384" w:type="dxa"/>
          </w:tcPr>
          <w:p w14:paraId="196CC051"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8250" w:type="dxa"/>
          </w:tcPr>
          <w:p w14:paraId="7C1A9F37"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Although there is sufficient interest, related enhancements have been discussed for several meetings. Proposal 14 will start from the basic question of need/no need in Rel-17, as Proposal 14-1. It is understandable that companies can be hesitating due to uncertainty and potential spec impact, so that FFS is added just in case. We may need a decision this meeting.</w:t>
            </w:r>
          </w:p>
          <w:p w14:paraId="245AFF3D"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p>
          <w:p w14:paraId="51FE7D2F"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If need, we will discuss alternatives to understand each other better in Proposal 14-2. Temporally Alt 3 and Alt 5 are removed due to the least support based on Tdoc review. </w:t>
            </w:r>
          </w:p>
        </w:tc>
      </w:tr>
      <w:tr w:rsidR="0000598C" w:rsidRPr="0014787F" w14:paraId="43AA9D78" w14:textId="77777777" w:rsidTr="00D219BC">
        <w:tc>
          <w:tcPr>
            <w:tcW w:w="1384" w:type="dxa"/>
          </w:tcPr>
          <w:p w14:paraId="6B243E22" w14:textId="3653969E"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8250" w:type="dxa"/>
          </w:tcPr>
          <w:p w14:paraId="68709FAD" w14:textId="71B4C2FC" w:rsidR="0000598C" w:rsidRPr="0014787F" w:rsidRDefault="0091743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w:t>
            </w:r>
            <w:r w:rsidR="00A27A04">
              <w:rPr>
                <w:rFonts w:ascii="Times New Roman" w:hAnsi="Times New Roman"/>
                <w:sz w:val="22"/>
                <w:szCs w:val="22"/>
              </w:rPr>
              <w:t>upport Alt. 2</w:t>
            </w:r>
            <w:r>
              <w:rPr>
                <w:rFonts w:ascii="Times New Roman" w:hAnsi="Times New Roman"/>
                <w:sz w:val="22"/>
                <w:szCs w:val="22"/>
              </w:rPr>
              <w:t xml:space="preserve"> in Proposal 14-1.</w:t>
            </w:r>
          </w:p>
        </w:tc>
      </w:tr>
      <w:tr w:rsidR="00451627" w:rsidRPr="0014787F" w14:paraId="7CB6C0B2" w14:textId="77777777" w:rsidTr="00D219BC">
        <w:tc>
          <w:tcPr>
            <w:tcW w:w="1384" w:type="dxa"/>
          </w:tcPr>
          <w:p w14:paraId="06E5F499" w14:textId="34B8A9AB" w:rsidR="00451627" w:rsidRDefault="00451627"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8250" w:type="dxa"/>
          </w:tcPr>
          <w:p w14:paraId="3CE207AA" w14:textId="7E33C569" w:rsidR="00451627" w:rsidRDefault="00451627"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Proposal 14-1: </w:t>
            </w:r>
            <w:r w:rsidR="004746B4">
              <w:rPr>
                <w:rFonts w:ascii="Times New Roman" w:hAnsi="Times New Roman"/>
                <w:sz w:val="22"/>
                <w:szCs w:val="22"/>
              </w:rPr>
              <w:t>P</w:t>
            </w:r>
            <w:r>
              <w:rPr>
                <w:rFonts w:ascii="Times New Roman" w:hAnsi="Times New Roman"/>
                <w:sz w:val="22"/>
                <w:szCs w:val="22"/>
              </w:rPr>
              <w:t>refer Alt 2</w:t>
            </w:r>
          </w:p>
          <w:p w14:paraId="3EE545E2" w14:textId="62C09B11" w:rsidR="00451627" w:rsidRDefault="004746B4"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Proposal 14-2: We</w:t>
            </w:r>
            <w:r w:rsidR="00E16C68">
              <w:rPr>
                <w:rFonts w:ascii="Times New Roman" w:hAnsi="Times New Roman"/>
                <w:sz w:val="22"/>
                <w:szCs w:val="22"/>
              </w:rPr>
              <w:t xml:space="preserve"> do</w:t>
            </w:r>
            <w:r>
              <w:rPr>
                <w:rFonts w:ascii="Times New Roman" w:hAnsi="Times New Roman"/>
                <w:sz w:val="22"/>
                <w:szCs w:val="22"/>
              </w:rPr>
              <w:t xml:space="preserve"> </w:t>
            </w:r>
            <w:r w:rsidR="00E16C68">
              <w:rPr>
                <w:rFonts w:ascii="Times New Roman" w:hAnsi="Times New Roman"/>
                <w:sz w:val="22"/>
                <w:szCs w:val="22"/>
              </w:rPr>
              <w:t xml:space="preserve">not see strong need to use MAC-CE to update the CMR configuration. </w:t>
            </w:r>
          </w:p>
        </w:tc>
      </w:tr>
      <w:tr w:rsidR="006E5C90" w:rsidRPr="0014787F" w14:paraId="61932A78" w14:textId="77777777" w:rsidTr="00D219BC">
        <w:tc>
          <w:tcPr>
            <w:tcW w:w="1384" w:type="dxa"/>
          </w:tcPr>
          <w:p w14:paraId="5C15FAF4" w14:textId="26569721" w:rsidR="006E5C90" w:rsidRDefault="006E5C90"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Pr>
          <w:p w14:paraId="5249501C" w14:textId="76271259" w:rsidR="006E5C90" w:rsidRDefault="006E5C90"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in Proposal 14-1.</w:t>
            </w:r>
          </w:p>
        </w:tc>
      </w:tr>
      <w:tr w:rsidR="004925DD" w:rsidRPr="0014787F" w14:paraId="23F28A6D" w14:textId="77777777" w:rsidTr="00D219BC">
        <w:tc>
          <w:tcPr>
            <w:tcW w:w="1384" w:type="dxa"/>
          </w:tcPr>
          <w:p w14:paraId="652F5690" w14:textId="6F8DA8CC" w:rsidR="004925DD" w:rsidRDefault="004925DD" w:rsidP="004925D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8250" w:type="dxa"/>
          </w:tcPr>
          <w:p w14:paraId="2891A04C" w14:textId="77777777" w:rsidR="004925DD" w:rsidRDefault="004925DD"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 14-1: prefer Alt 1</w:t>
            </w:r>
          </w:p>
          <w:p w14:paraId="6418BC09" w14:textId="75BF5A73" w:rsidR="004925DD" w:rsidRDefault="004925DD"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 14-2: support all three Alt. Alt 1 and 2 allow the gNB to reduce the number of CSI calculations and avoid CPU overbooking. Alt 3 allows to reduce the UCI payload and avoid omissions</w:t>
            </w:r>
          </w:p>
        </w:tc>
      </w:tr>
      <w:tr w:rsidR="00301D60" w:rsidRPr="0014787F" w14:paraId="1E12200E" w14:textId="77777777" w:rsidTr="00D219BC">
        <w:tc>
          <w:tcPr>
            <w:tcW w:w="1384" w:type="dxa"/>
          </w:tcPr>
          <w:p w14:paraId="6FAF3F08" w14:textId="5ECEBDFC" w:rsidR="00301D60" w:rsidRDefault="00301D60" w:rsidP="004925D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Pr>
          <w:p w14:paraId="3112173C" w14:textId="76D9DF0F" w:rsidR="00301D60" w:rsidRDefault="00301D60"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of Proposal 14-1</w:t>
            </w:r>
          </w:p>
        </w:tc>
      </w:tr>
      <w:tr w:rsidR="00BC33B0" w:rsidRPr="0014787F" w14:paraId="2192294F" w14:textId="77777777" w:rsidTr="00D219BC">
        <w:tc>
          <w:tcPr>
            <w:tcW w:w="1384" w:type="dxa"/>
          </w:tcPr>
          <w:p w14:paraId="783955CE" w14:textId="11661057" w:rsidR="00BC33B0" w:rsidRDefault="00BC33B0" w:rsidP="004925D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Futurewei</w:t>
            </w:r>
          </w:p>
        </w:tc>
        <w:tc>
          <w:tcPr>
            <w:tcW w:w="8250" w:type="dxa"/>
          </w:tcPr>
          <w:p w14:paraId="4A9DC4C2" w14:textId="587B1238" w:rsidR="00BC33B0" w:rsidRDefault="00BC33B0"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 2 </w:t>
            </w:r>
            <w:r w:rsidR="00044026">
              <w:rPr>
                <w:rFonts w:ascii="Times New Roman" w:hAnsi="Times New Roman"/>
                <w:sz w:val="22"/>
                <w:szCs w:val="22"/>
              </w:rPr>
              <w:t>in</w:t>
            </w:r>
            <w:r>
              <w:rPr>
                <w:rFonts w:ascii="Times New Roman" w:hAnsi="Times New Roman"/>
                <w:sz w:val="22"/>
                <w:szCs w:val="22"/>
              </w:rPr>
              <w:t xml:space="preserve"> Proposal 14-1.</w:t>
            </w:r>
          </w:p>
        </w:tc>
      </w:tr>
      <w:tr w:rsidR="00D2297C" w:rsidRPr="0014787F" w14:paraId="7C1212C2" w14:textId="77777777" w:rsidTr="00D219BC">
        <w:tc>
          <w:tcPr>
            <w:tcW w:w="1384" w:type="dxa"/>
          </w:tcPr>
          <w:p w14:paraId="2164FF48" w14:textId="18D0ED9D" w:rsidR="00D2297C" w:rsidRDefault="00D2297C" w:rsidP="004925DD">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6293F983" w14:textId="77777777" w:rsidR="00D2297C" w:rsidRDefault="00D2297C"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Proposal 14-1: Prefer Alt 1.</w:t>
            </w:r>
          </w:p>
          <w:p w14:paraId="3AA23683" w14:textId="1F28B7E1" w:rsidR="00D2297C" w:rsidRDefault="00D2297C" w:rsidP="004925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Proposal 14-2: we can accept all three alts.</w:t>
            </w:r>
          </w:p>
        </w:tc>
      </w:tr>
      <w:tr w:rsidR="006A2CC8" w:rsidRPr="0014787F" w14:paraId="65019B4B" w14:textId="77777777" w:rsidTr="00D219BC">
        <w:tc>
          <w:tcPr>
            <w:tcW w:w="1384" w:type="dxa"/>
          </w:tcPr>
          <w:p w14:paraId="33E45203" w14:textId="67FF6C9F" w:rsidR="006A2CC8" w:rsidRDefault="006A2CC8" w:rsidP="004925DD">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592B1641" w14:textId="4CF6EBEC" w:rsidR="006A2CC8" w:rsidRDefault="006A2CC8"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in Proposal 14-1.</w:t>
            </w:r>
          </w:p>
        </w:tc>
      </w:tr>
      <w:tr w:rsidR="0061376F" w:rsidRPr="0014787F" w14:paraId="7B876E3C" w14:textId="77777777" w:rsidTr="0061376F">
        <w:tc>
          <w:tcPr>
            <w:tcW w:w="1384" w:type="dxa"/>
          </w:tcPr>
          <w:p w14:paraId="1AE65636" w14:textId="77777777" w:rsidR="0061376F" w:rsidRPr="0016421E" w:rsidRDefault="0061376F" w:rsidP="0061376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8250" w:type="dxa"/>
          </w:tcPr>
          <w:p w14:paraId="1CF53C7B" w14:textId="77777777" w:rsidR="00295518" w:rsidRDefault="0061376F" w:rsidP="0061376F">
            <w:pPr>
              <w:autoSpaceDE w:val="0"/>
              <w:autoSpaceDN w:val="0"/>
              <w:adjustRightInd w:val="0"/>
              <w:snapToGrid w:val="0"/>
              <w:ind w:left="0" w:firstLine="0"/>
              <w:jc w:val="both"/>
            </w:pPr>
            <w:r>
              <w:rPr>
                <w:rFonts w:ascii="Times New Roman" w:hAnsi="Times New Roman"/>
                <w:sz w:val="22"/>
                <w:szCs w:val="22"/>
                <w:lang w:eastAsia="zh-CN"/>
              </w:rPr>
              <w:t xml:space="preserve">Our preference is original Alt3 in Proposal 14-2. </w:t>
            </w:r>
            <w:r>
              <w:rPr>
                <w:rFonts w:ascii="Times New Roman" w:hAnsi="Times New Roman" w:hint="eastAsia"/>
                <w:sz w:val="22"/>
                <w:szCs w:val="22"/>
                <w:lang w:eastAsia="zh-CN"/>
              </w:rPr>
              <w:t>F</w:t>
            </w:r>
            <w:r>
              <w:rPr>
                <w:rFonts w:ascii="Times New Roman" w:hAnsi="Times New Roman"/>
                <w:sz w:val="22"/>
                <w:szCs w:val="22"/>
                <w:lang w:eastAsia="zh-CN"/>
              </w:rPr>
              <w:t xml:space="preserve">or Alt3, </w:t>
            </w:r>
            <w:r w:rsidRPr="00871A52">
              <w:rPr>
                <w:rFonts w:ascii="Times New Roman" w:hAnsi="Times New Roman"/>
                <w:sz w:val="22"/>
                <w:szCs w:val="22"/>
                <w:lang w:eastAsia="zh-CN"/>
              </w:rPr>
              <w:t>we see the need for dynamic TCI updating of CMRs by MAC-CE, which is beneficial for FR2 to update the possible beams to avoid frequently reconfiguring the TCI states in CSI resource settings or preconfiguring too many</w:t>
            </w:r>
            <w:r>
              <w:rPr>
                <w:rFonts w:ascii="Times New Roman" w:hAnsi="Times New Roman"/>
                <w:sz w:val="22"/>
                <w:szCs w:val="22"/>
                <w:lang w:eastAsia="zh-CN"/>
              </w:rPr>
              <w:t xml:space="preserve"> </w:t>
            </w:r>
            <w:r w:rsidR="00295518">
              <w:rPr>
                <w:rFonts w:ascii="Times New Roman" w:hAnsi="Times New Roman"/>
                <w:sz w:val="22"/>
                <w:szCs w:val="22"/>
                <w:lang w:eastAsia="zh-CN"/>
              </w:rPr>
              <w:t xml:space="preserve">configurations of </w:t>
            </w:r>
            <w:r w:rsidRPr="00871A52">
              <w:rPr>
                <w:rFonts w:ascii="Times New Roman" w:hAnsi="Times New Roman"/>
                <w:i/>
                <w:sz w:val="22"/>
                <w:szCs w:val="22"/>
                <w:lang w:eastAsia="zh-CN"/>
              </w:rPr>
              <w:t>csi-ReportConfig, csi-ResourceConfig</w:t>
            </w:r>
            <w:r>
              <w:rPr>
                <w:rFonts w:ascii="Times New Roman" w:hAnsi="Times New Roman"/>
                <w:sz w:val="22"/>
                <w:szCs w:val="22"/>
                <w:lang w:eastAsia="zh-CN"/>
              </w:rPr>
              <w:t xml:space="preserve"> or </w:t>
            </w:r>
            <w:r w:rsidRPr="00871A52">
              <w:rPr>
                <w:rFonts w:ascii="Times New Roman" w:hAnsi="Times New Roman"/>
                <w:i/>
                <w:iCs/>
                <w:sz w:val="22"/>
                <w:szCs w:val="22"/>
                <w:lang w:eastAsia="zh-CN"/>
              </w:rPr>
              <w:t>CSI-AssociatedReportConfigInfo</w:t>
            </w:r>
            <w:r w:rsidRPr="00871A52">
              <w:rPr>
                <w:rFonts w:ascii="Times New Roman" w:hAnsi="Times New Roman"/>
                <w:sz w:val="22"/>
                <w:szCs w:val="22"/>
                <w:lang w:eastAsia="zh-CN"/>
              </w:rPr>
              <w:t>.</w:t>
            </w:r>
          </w:p>
          <w:p w14:paraId="4F434105" w14:textId="0B7A88B9" w:rsidR="00295518" w:rsidRDefault="00295518"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Firstly, i</w:t>
            </w:r>
            <w:r w:rsidR="0061376F" w:rsidRPr="00034174">
              <w:rPr>
                <w:rFonts w:ascii="Times New Roman" w:hAnsi="Times New Roman"/>
                <w:sz w:val="22"/>
                <w:szCs w:val="22"/>
                <w:lang w:eastAsia="zh-CN"/>
              </w:rPr>
              <w:t>t is known that the number of measurement combinations that can be composed by the reporting mechanism</w:t>
            </w:r>
            <w:r w:rsidR="0061376F">
              <w:rPr>
                <w:rFonts w:ascii="Times New Roman" w:hAnsi="Times New Roman"/>
                <w:sz w:val="22"/>
                <w:szCs w:val="22"/>
                <w:lang w:eastAsia="zh-CN"/>
              </w:rPr>
              <w:t xml:space="preserve"> (Option1 with X=0/1/2 and Option2)</w:t>
            </w:r>
            <w:r w:rsidR="0061376F" w:rsidRPr="00034174">
              <w:rPr>
                <w:rFonts w:ascii="Times New Roman" w:hAnsi="Times New Roman"/>
                <w:sz w:val="22"/>
                <w:szCs w:val="22"/>
                <w:lang w:eastAsia="zh-CN"/>
              </w:rPr>
              <w:t xml:space="preserve">, the number of NCJT measurement </w:t>
            </w:r>
            <w:r w:rsidR="0061376F">
              <w:rPr>
                <w:rFonts w:ascii="Times New Roman" w:hAnsi="Times New Roman"/>
                <w:sz w:val="22"/>
                <w:szCs w:val="22"/>
                <w:lang w:eastAsia="zh-CN"/>
              </w:rPr>
              <w:t>hypotheses (N)</w:t>
            </w:r>
            <w:r w:rsidR="0061376F" w:rsidRPr="00034174">
              <w:rPr>
                <w:rFonts w:ascii="Times New Roman" w:hAnsi="Times New Roman"/>
                <w:sz w:val="22"/>
                <w:szCs w:val="22"/>
                <w:lang w:eastAsia="zh-CN"/>
              </w:rPr>
              <w:t xml:space="preserve">, the number of STRP measurement </w:t>
            </w:r>
            <w:r w:rsidR="0061376F">
              <w:rPr>
                <w:rFonts w:ascii="Times New Roman" w:hAnsi="Times New Roman"/>
                <w:sz w:val="22"/>
                <w:szCs w:val="22"/>
                <w:lang w:eastAsia="zh-CN"/>
              </w:rPr>
              <w:t>hypotheses (Ks-2N)</w:t>
            </w:r>
            <w:r w:rsidR="0061376F" w:rsidRPr="00034174">
              <w:rPr>
                <w:rFonts w:ascii="Times New Roman" w:hAnsi="Times New Roman"/>
                <w:sz w:val="22"/>
                <w:szCs w:val="22"/>
                <w:lang w:eastAsia="zh-CN"/>
              </w:rPr>
              <w:t xml:space="preserve">, and the number of beam pairs that can be received by the UE at the same time </w:t>
            </w:r>
            <w:r w:rsidR="0061376F">
              <w:rPr>
                <w:rFonts w:ascii="Times New Roman" w:hAnsi="Times New Roman" w:hint="eastAsia"/>
                <w:sz w:val="22"/>
                <w:szCs w:val="22"/>
                <w:lang w:eastAsia="zh-CN"/>
              </w:rPr>
              <w:t>is</w:t>
            </w:r>
            <w:r w:rsidR="0061376F">
              <w:rPr>
                <w:rFonts w:ascii="Times New Roman" w:hAnsi="Times New Roman"/>
                <w:sz w:val="22"/>
                <w:szCs w:val="22"/>
                <w:lang w:eastAsia="zh-CN"/>
              </w:rPr>
              <w:t xml:space="preserve"> </w:t>
            </w:r>
            <w:r w:rsidRPr="00034174">
              <w:rPr>
                <w:rFonts w:ascii="Times New Roman" w:hAnsi="Times New Roman"/>
                <w:sz w:val="22"/>
                <w:szCs w:val="22"/>
                <w:lang w:eastAsia="zh-CN"/>
              </w:rPr>
              <w:t>in the form of a product</w:t>
            </w:r>
            <w:r w:rsidR="0061376F" w:rsidRPr="00034174">
              <w:rPr>
                <w:rFonts w:ascii="Times New Roman" w:hAnsi="Times New Roman"/>
                <w:sz w:val="22"/>
                <w:szCs w:val="22"/>
                <w:lang w:eastAsia="zh-CN"/>
              </w:rPr>
              <w:t xml:space="preserve">, and </w:t>
            </w:r>
            <w:r w:rsidR="0061376F">
              <w:rPr>
                <w:rFonts w:ascii="Times New Roman" w:hAnsi="Times New Roman"/>
                <w:sz w:val="22"/>
                <w:szCs w:val="22"/>
                <w:lang w:eastAsia="zh-CN"/>
              </w:rPr>
              <w:t xml:space="preserve">it </w:t>
            </w:r>
            <w:r w:rsidR="0061376F" w:rsidRPr="00034174">
              <w:rPr>
                <w:rFonts w:ascii="Times New Roman" w:hAnsi="Times New Roman"/>
                <w:sz w:val="22"/>
                <w:szCs w:val="22"/>
                <w:lang w:eastAsia="zh-CN"/>
              </w:rPr>
              <w:t>therefore may have a significant configuration overhead.</w:t>
            </w:r>
            <w:r>
              <w:t xml:space="preserve"> For example, when a UE reports </w:t>
            </w:r>
            <w:r w:rsidRPr="00295518">
              <w:rPr>
                <w:rFonts w:ascii="Times New Roman" w:hAnsi="Times New Roman"/>
                <w:sz w:val="22"/>
                <w:szCs w:val="22"/>
                <w:lang w:eastAsia="zh-CN"/>
              </w:rPr>
              <w:t xml:space="preserve">4 beam pairs, </w:t>
            </w:r>
            <w:r>
              <w:rPr>
                <w:rFonts w:ascii="Times New Roman" w:hAnsi="Times New Roman"/>
                <w:sz w:val="22"/>
                <w:szCs w:val="22"/>
                <w:lang w:eastAsia="zh-CN"/>
              </w:rPr>
              <w:t xml:space="preserve">the network may configure 6 CSI reporting settings to include all </w:t>
            </w:r>
            <w:r>
              <w:rPr>
                <w:rFonts w:ascii="Times New Roman" w:hAnsi="Times New Roman"/>
                <w:sz w:val="22"/>
                <w:szCs w:val="22"/>
                <w:lang w:eastAsia="zh-CN"/>
              </w:rPr>
              <w:lastRenderedPageBreak/>
              <w:t xml:space="preserve">possible CMR pair combinations for </w:t>
            </w:r>
            <w:r w:rsidRPr="00295518">
              <w:rPr>
                <w:rFonts w:ascii="Times New Roman" w:hAnsi="Times New Roman"/>
                <w:sz w:val="22"/>
                <w:szCs w:val="22"/>
                <w:lang w:eastAsia="zh-CN"/>
              </w:rPr>
              <w:t xml:space="preserve">Option1 with X=0 </w:t>
            </w:r>
            <w:r>
              <w:rPr>
                <w:rFonts w:ascii="Times New Roman" w:hAnsi="Times New Roman"/>
                <w:sz w:val="22"/>
                <w:szCs w:val="22"/>
                <w:lang w:eastAsia="zh-CN"/>
              </w:rPr>
              <w:t>and N=2</w:t>
            </w:r>
            <w:r w:rsidRPr="00295518">
              <w:rPr>
                <w:rFonts w:ascii="Times New Roman" w:hAnsi="Times New Roman"/>
                <w:sz w:val="22"/>
                <w:szCs w:val="22"/>
                <w:lang w:eastAsia="zh-CN"/>
              </w:rPr>
              <w:t xml:space="preserve"> CMR pairs</w:t>
            </w:r>
            <w:r>
              <w:rPr>
                <w:rFonts w:ascii="Times New Roman" w:hAnsi="Times New Roman"/>
                <w:sz w:val="22"/>
                <w:szCs w:val="22"/>
                <w:lang w:eastAsia="zh-CN"/>
              </w:rPr>
              <w:t xml:space="preserve">. </w:t>
            </w:r>
            <w:r w:rsidR="00391F8C">
              <w:rPr>
                <w:rFonts w:ascii="Times New Roman" w:hAnsi="Times New Roman"/>
                <w:sz w:val="22"/>
                <w:szCs w:val="22"/>
                <w:lang w:eastAsia="zh-CN"/>
              </w:rPr>
              <w:t>While only 1 CSI-reporting setting is needed in Alt 3.</w:t>
            </w:r>
          </w:p>
          <w:p w14:paraId="76DBE8B0" w14:textId="70BC0317" w:rsidR="00391F8C" w:rsidRDefault="00391F8C"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Secondly, when a UE moves through an area deployed with multiple TRPs, TRP switching will happen frequently. The network is not able to predict the TRP switching route and hardly to pre-configure all CSI-reporting settings associated with the CMR pairs of different coordinating TRPs.</w:t>
            </w:r>
          </w:p>
          <w:p w14:paraId="118612D6" w14:textId="23FC038C" w:rsidR="0061376F" w:rsidRDefault="0061376F" w:rsidP="0061376F">
            <w:pPr>
              <w:autoSpaceDE w:val="0"/>
              <w:autoSpaceDN w:val="0"/>
              <w:adjustRightInd w:val="0"/>
              <w:snapToGrid w:val="0"/>
              <w:ind w:left="0" w:firstLine="0"/>
              <w:jc w:val="both"/>
              <w:rPr>
                <w:rFonts w:ascii="Times New Roman" w:hAnsi="Times New Roman"/>
                <w:sz w:val="22"/>
                <w:szCs w:val="22"/>
                <w:lang w:eastAsia="zh-CN"/>
              </w:rPr>
            </w:pPr>
            <w:r w:rsidRPr="00034174">
              <w:rPr>
                <w:rFonts w:ascii="Times New Roman" w:hAnsi="Times New Roman"/>
                <w:sz w:val="22"/>
                <w:szCs w:val="22"/>
                <w:lang w:eastAsia="zh-CN"/>
              </w:rPr>
              <w:t>Alt3 can effectively and directly solve the</w:t>
            </w:r>
            <w:r w:rsidR="00391F8C">
              <w:rPr>
                <w:rFonts w:ascii="Times New Roman" w:hAnsi="Times New Roman"/>
                <w:sz w:val="22"/>
                <w:szCs w:val="22"/>
                <w:lang w:eastAsia="zh-CN"/>
              </w:rPr>
              <w:t xml:space="preserve"> above</w:t>
            </w:r>
            <w:r w:rsidRPr="00034174">
              <w:rPr>
                <w:rFonts w:ascii="Times New Roman" w:hAnsi="Times New Roman"/>
                <w:sz w:val="22"/>
                <w:szCs w:val="22"/>
                <w:lang w:eastAsia="zh-CN"/>
              </w:rPr>
              <w:t xml:space="preserve"> problem of large signaling overhead</w:t>
            </w:r>
            <w:r w:rsidR="00391F8C">
              <w:rPr>
                <w:rFonts w:ascii="Times New Roman" w:hAnsi="Times New Roman"/>
                <w:sz w:val="22"/>
                <w:szCs w:val="22"/>
                <w:lang w:eastAsia="zh-CN"/>
              </w:rPr>
              <w:t xml:space="preserve"> and unpredictable CMR pair configuration</w:t>
            </w:r>
            <w:r w:rsidRPr="00034174">
              <w:rPr>
                <w:rFonts w:ascii="Times New Roman" w:hAnsi="Times New Roman"/>
                <w:sz w:val="22"/>
                <w:szCs w:val="22"/>
                <w:lang w:eastAsia="zh-CN"/>
              </w:rPr>
              <w:t xml:space="preserve"> due to </w:t>
            </w:r>
            <w:r>
              <w:rPr>
                <w:rFonts w:ascii="Times New Roman" w:hAnsi="Times New Roman"/>
                <w:sz w:val="22"/>
                <w:szCs w:val="22"/>
                <w:lang w:eastAsia="zh-CN"/>
              </w:rPr>
              <w:t xml:space="preserve">dynamic </w:t>
            </w:r>
            <w:r w:rsidRPr="00034174">
              <w:rPr>
                <w:rFonts w:ascii="Times New Roman" w:hAnsi="Times New Roman"/>
                <w:sz w:val="22"/>
                <w:szCs w:val="22"/>
                <w:lang w:eastAsia="zh-CN"/>
              </w:rPr>
              <w:t>changing measurement beams.</w:t>
            </w:r>
            <w:r>
              <w:rPr>
                <w:rFonts w:ascii="Times New Roman" w:hAnsi="Times New Roman"/>
                <w:sz w:val="22"/>
                <w:szCs w:val="22"/>
                <w:lang w:eastAsia="zh-CN"/>
              </w:rPr>
              <w:t xml:space="preserve"> </w:t>
            </w:r>
            <w:r w:rsidRPr="00EC7A9A">
              <w:rPr>
                <w:rFonts w:ascii="Times New Roman" w:hAnsi="Times New Roman"/>
                <w:sz w:val="22"/>
                <w:szCs w:val="22"/>
                <w:lang w:eastAsia="zh-CN"/>
              </w:rPr>
              <w:t>Therefore</w:t>
            </w:r>
            <w:r>
              <w:rPr>
                <w:rFonts w:ascii="Times New Roman" w:hAnsi="Times New Roman"/>
                <w:sz w:val="22"/>
                <w:szCs w:val="22"/>
                <w:lang w:eastAsia="zh-CN"/>
              </w:rPr>
              <w:t>,</w:t>
            </w:r>
            <w:r w:rsidRPr="00EC7A9A">
              <w:rPr>
                <w:rFonts w:ascii="Times New Roman" w:hAnsi="Times New Roman"/>
                <w:sz w:val="22"/>
                <w:szCs w:val="22"/>
                <w:lang w:eastAsia="zh-CN"/>
              </w:rPr>
              <w:t xml:space="preserve"> </w:t>
            </w:r>
            <w:r>
              <w:rPr>
                <w:rFonts w:ascii="Times New Roman" w:hAnsi="Times New Roman"/>
                <w:sz w:val="22"/>
                <w:szCs w:val="22"/>
                <w:lang w:eastAsia="zh-CN"/>
              </w:rPr>
              <w:t>w</w:t>
            </w:r>
            <w:r w:rsidRPr="00AC478A">
              <w:rPr>
                <w:rFonts w:ascii="Times New Roman" w:hAnsi="Times New Roman"/>
                <w:sz w:val="22"/>
                <w:szCs w:val="22"/>
                <w:lang w:eastAsia="zh-CN"/>
              </w:rPr>
              <w:t>e modify P</w:t>
            </w:r>
            <w:r w:rsidR="007E61EF">
              <w:rPr>
                <w:rFonts w:ascii="Times New Roman" w:hAnsi="Times New Roman"/>
                <w:sz w:val="22"/>
                <w:szCs w:val="22"/>
                <w:lang w:eastAsia="zh-CN"/>
              </w:rPr>
              <w:t xml:space="preserve">roposal </w:t>
            </w:r>
            <w:r w:rsidRPr="00AC478A">
              <w:rPr>
                <w:rFonts w:ascii="Times New Roman" w:hAnsi="Times New Roman"/>
                <w:sz w:val="22"/>
                <w:szCs w:val="22"/>
                <w:lang w:eastAsia="zh-CN"/>
              </w:rPr>
              <w:t>1</w:t>
            </w:r>
            <w:r>
              <w:rPr>
                <w:rFonts w:ascii="Times New Roman" w:hAnsi="Times New Roman"/>
                <w:sz w:val="22"/>
                <w:szCs w:val="22"/>
                <w:lang w:eastAsia="zh-CN"/>
              </w:rPr>
              <w:t>4-2</w:t>
            </w:r>
            <w:r w:rsidRPr="00AC478A">
              <w:rPr>
                <w:rFonts w:ascii="Times New Roman" w:hAnsi="Times New Roman"/>
                <w:sz w:val="22"/>
                <w:szCs w:val="22"/>
                <w:lang w:eastAsia="zh-CN"/>
              </w:rPr>
              <w:t xml:space="preserve"> as follows.</w:t>
            </w:r>
          </w:p>
          <w:p w14:paraId="5F8D5E94" w14:textId="77777777" w:rsidR="0061376F" w:rsidRDefault="0061376F" w:rsidP="0061376F">
            <w:pPr>
              <w:autoSpaceDE w:val="0"/>
              <w:autoSpaceDN w:val="0"/>
              <w:adjustRightInd w:val="0"/>
              <w:snapToGrid w:val="0"/>
              <w:ind w:left="0" w:firstLine="0"/>
              <w:jc w:val="both"/>
              <w:rPr>
                <w:rFonts w:ascii="Times New Roman" w:hAnsi="Times New Roman"/>
                <w:sz w:val="22"/>
                <w:szCs w:val="22"/>
                <w:lang w:eastAsia="zh-CN"/>
              </w:rPr>
            </w:pPr>
          </w:p>
          <w:p w14:paraId="4D722E81" w14:textId="77777777" w:rsidR="0061376F" w:rsidRPr="0014787F" w:rsidRDefault="0061376F" w:rsidP="0061376F">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14-2: For CSI measurement associated with a CSI-ReportConfig for NC-JT, support one or more from the following Alts, which can be dynamically updated, e.g. by MAC-CE  </w:t>
            </w:r>
          </w:p>
          <w:p w14:paraId="306EE36E" w14:textId="77777777" w:rsidR="0061376F" w:rsidRPr="0014787F" w:rsidRDefault="0061376F" w:rsidP="0061376F">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CMR pairs for NCJT measurement hypotheses</w:t>
            </w:r>
          </w:p>
          <w:p w14:paraId="2917C143" w14:textId="77777777" w:rsidR="0061376F" w:rsidRDefault="0061376F" w:rsidP="0061376F">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CMRs for Single-TRP measurement hypotheses</w:t>
            </w:r>
          </w:p>
          <w:p w14:paraId="0F5DFA10" w14:textId="77777777" w:rsidR="0061376F" w:rsidRPr="00391F8C" w:rsidRDefault="0061376F" w:rsidP="0061376F">
            <w:pPr>
              <w:pStyle w:val="ListParagraph"/>
              <w:numPr>
                <w:ilvl w:val="0"/>
                <w:numId w:val="107"/>
              </w:numPr>
              <w:autoSpaceDE w:val="0"/>
              <w:autoSpaceDN w:val="0"/>
              <w:adjustRightInd w:val="0"/>
              <w:snapToGrid w:val="0"/>
              <w:ind w:leftChars="0"/>
              <w:jc w:val="both"/>
              <w:rPr>
                <w:rFonts w:ascii="Times New Roman" w:eastAsiaTheme="minorEastAsia" w:hAnsi="Times New Roman"/>
                <w:b/>
                <w:i/>
                <w:color w:val="FF0000"/>
                <w:sz w:val="22"/>
                <w:szCs w:val="22"/>
              </w:rPr>
            </w:pPr>
            <w:r w:rsidRPr="00391F8C">
              <w:rPr>
                <w:rFonts w:ascii="Times New Roman" w:eastAsiaTheme="minorEastAsia" w:hAnsi="Times New Roman"/>
                <w:b/>
                <w:i/>
                <w:color w:val="FF0000"/>
                <w:sz w:val="22"/>
                <w:szCs w:val="22"/>
                <w:lang w:eastAsia="zh-CN"/>
              </w:rPr>
              <w:t xml:space="preserve">Alt 3: </w:t>
            </w:r>
            <w:r w:rsidRPr="00391F8C">
              <w:rPr>
                <w:rFonts w:ascii="Times New Roman" w:eastAsiaTheme="minorEastAsia" w:hAnsi="Times New Roman"/>
                <w:b/>
                <w:i/>
                <w:color w:val="FF0000"/>
                <w:sz w:val="22"/>
                <w:szCs w:val="22"/>
              </w:rPr>
              <w:t>TCI states in CMRs</w:t>
            </w:r>
          </w:p>
          <w:p w14:paraId="234EFFAC" w14:textId="77777777" w:rsidR="0061376F" w:rsidRPr="0014787F" w:rsidRDefault="0061376F" w:rsidP="0061376F">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4: the number of single-TRP CSIs (i.e. X=0/1/2) in a NCJT CSI report</w:t>
            </w:r>
          </w:p>
          <w:p w14:paraId="28B32461" w14:textId="77777777" w:rsidR="0061376F" w:rsidRDefault="0061376F" w:rsidP="0061376F">
            <w:pPr>
              <w:autoSpaceDE w:val="0"/>
              <w:autoSpaceDN w:val="0"/>
              <w:adjustRightInd w:val="0"/>
              <w:snapToGrid w:val="0"/>
              <w:ind w:left="0" w:firstLine="0"/>
              <w:jc w:val="both"/>
              <w:rPr>
                <w:rFonts w:ascii="Times New Roman" w:hAnsi="Times New Roman"/>
                <w:sz w:val="22"/>
                <w:szCs w:val="22"/>
              </w:rPr>
            </w:pPr>
          </w:p>
        </w:tc>
      </w:tr>
      <w:tr w:rsidR="003808BA" w:rsidRPr="0014787F" w14:paraId="7E663689" w14:textId="77777777" w:rsidTr="0061376F">
        <w:tc>
          <w:tcPr>
            <w:tcW w:w="1384" w:type="dxa"/>
          </w:tcPr>
          <w:p w14:paraId="159358BF" w14:textId="3CBA58DA" w:rsidR="003808BA" w:rsidRDefault="003808BA" w:rsidP="0061376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50" w:type="dxa"/>
          </w:tcPr>
          <w:p w14:paraId="0A4BEB67" w14:textId="77777777" w:rsidR="003808BA" w:rsidRDefault="00147BC0"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for Proposal 14.1.</w:t>
            </w:r>
          </w:p>
          <w:p w14:paraId="50C05ABF" w14:textId="0B07E8AD" w:rsidR="00147BC0" w:rsidRDefault="009822A4"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and Alt. 2 for Proposal 14.2</w:t>
            </w:r>
            <w:r w:rsidR="000043E3">
              <w:rPr>
                <w:rFonts w:ascii="Times New Roman" w:hAnsi="Times New Roman"/>
                <w:sz w:val="22"/>
                <w:szCs w:val="22"/>
                <w:lang w:eastAsia="zh-CN"/>
              </w:rPr>
              <w:t>.</w:t>
            </w:r>
          </w:p>
        </w:tc>
      </w:tr>
    </w:tbl>
    <w:p w14:paraId="0367D479" w14:textId="77777777" w:rsidR="0000598C" w:rsidRPr="0061376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414ECB32"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val="en-US" w:eastAsia="zh-CN"/>
        </w:rPr>
      </w:pPr>
    </w:p>
    <w:p w14:paraId="06D62192" w14:textId="77777777" w:rsidR="0000598C" w:rsidRPr="0014787F" w:rsidRDefault="0000598C" w:rsidP="0000598C">
      <w:pPr>
        <w:tabs>
          <w:tab w:val="num" w:pos="576"/>
        </w:tabs>
        <w:ind w:left="0" w:firstLine="0"/>
        <w:jc w:val="both"/>
        <w:rPr>
          <w:rFonts w:ascii="Times New Roman" w:hAnsi="Times New Roman"/>
          <w:kern w:val="2"/>
          <w:sz w:val="22"/>
          <w:szCs w:val="22"/>
          <w:lang w:eastAsia="zh-CN"/>
        </w:rPr>
      </w:pPr>
      <w:r w:rsidRPr="0014787F">
        <w:rPr>
          <w:rFonts w:ascii="Times New Roman" w:eastAsiaTheme="minorEastAsia" w:hAnsi="Times New Roman"/>
          <w:kern w:val="2"/>
          <w:sz w:val="22"/>
          <w:szCs w:val="22"/>
          <w:lang w:val="en-US" w:eastAsia="zh-CN"/>
        </w:rPr>
        <w:t xml:space="preserve">Huawei/HiSilicon raises an issue that </w:t>
      </w:r>
      <w:r w:rsidRPr="0014787F">
        <w:rPr>
          <w:rFonts w:ascii="Times New Roman" w:hAnsi="Times New Roman"/>
          <w:sz w:val="22"/>
          <w:szCs w:val="22"/>
          <w:lang w:eastAsia="zh-CN"/>
        </w:rPr>
        <w:t xml:space="preserve">the undesired phase rotation at a practical receiver caused by DL/UL switching impacts the estimation of the inter-TRP interference. On the contrary, </w:t>
      </w:r>
      <w:r w:rsidRPr="0014787F">
        <w:rPr>
          <w:rFonts w:ascii="Times New Roman" w:hAnsi="Times New Roman"/>
          <w:kern w:val="2"/>
          <w:sz w:val="22"/>
          <w:szCs w:val="22"/>
          <w:lang w:eastAsia="zh-CN"/>
        </w:rPr>
        <w:t>random phase rotation does not exist in NCJT scheduling itself, because the transmission of two cooperative TRPs are SDM-based and the same slot is used.</w:t>
      </w:r>
      <w:r w:rsidRPr="0014787F">
        <w:rPr>
          <w:rFonts w:ascii="Times New Roman" w:hAnsi="Times New Roman"/>
          <w:sz w:val="22"/>
          <w:szCs w:val="22"/>
          <w:lang w:eastAsia="zh-CN"/>
        </w:rPr>
        <w:t xml:space="preserve"> </w:t>
      </w:r>
      <w:r w:rsidRPr="0014787F">
        <w:rPr>
          <w:rFonts w:ascii="Times New Roman" w:hAnsi="Times New Roman"/>
          <w:kern w:val="2"/>
          <w:sz w:val="22"/>
          <w:szCs w:val="22"/>
          <w:lang w:eastAsia="zh-CN"/>
        </w:rPr>
        <w:t>The inter-TRP interference in CQI calculation may be too conservative or too aggressive comparing the inter-TRP interference in NCJT scheduling PDSCH experienced by UE. Consequently, above random phase rotation</w:t>
      </w:r>
      <w:r w:rsidRPr="0014787F">
        <w:rPr>
          <w:rFonts w:ascii="Times New Roman" w:hAnsi="Times New Roman"/>
          <w:sz w:val="22"/>
          <w:szCs w:val="22"/>
          <w:lang w:eastAsia="zh-CN"/>
        </w:rPr>
        <w:t xml:space="preserve"> leads to the mismatch between the reported CQI and the proper MCS in NCJT scheduling. </w:t>
      </w:r>
      <w:r w:rsidRPr="0014787F">
        <w:rPr>
          <w:rFonts w:ascii="Times New Roman" w:hAnsi="Times New Roman"/>
          <w:kern w:val="2"/>
          <w:sz w:val="22"/>
          <w:szCs w:val="22"/>
          <w:lang w:eastAsia="zh-CN"/>
        </w:rPr>
        <w:t xml:space="preserve">It means that the gNB cannot derive the proper MCS relying on the reported CQI. The reported NCJT CSI may be useless for NCJT scheduling. </w:t>
      </w:r>
    </w:p>
    <w:p w14:paraId="5FD2A0CC"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2E6FAC3E" w14:textId="77777777" w:rsidR="0000598C" w:rsidRPr="0014787F" w:rsidRDefault="0000598C" w:rsidP="0000598C">
      <w:pPr>
        <w:autoSpaceDE w:val="0"/>
        <w:autoSpaceDN w:val="0"/>
        <w:adjustRightInd w:val="0"/>
        <w:snapToGrid w:val="0"/>
        <w:rPr>
          <w:rFonts w:ascii="Times New Roman" w:eastAsia="SimSun" w:hAnsi="Times New Roman"/>
          <w:sz w:val="22"/>
          <w:szCs w:val="22"/>
          <w:lang w:eastAsia="zh-CN"/>
        </w:rPr>
      </w:pPr>
      <w:r w:rsidRPr="0014787F">
        <w:rPr>
          <w:rFonts w:ascii="Times New Roman" w:eastAsia="SimSun" w:hAnsi="Times New Roman"/>
          <w:sz w:val="22"/>
          <w:szCs w:val="22"/>
          <w:lang w:eastAsia="zh-CN"/>
        </w:rPr>
        <w:t>Based on above companies’ views, the following issue is suggested to be discussed:</w:t>
      </w:r>
    </w:p>
    <w:p w14:paraId="0D2FA337"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15: For CSI measurement associated with a CSI-ReportingConfig for NC-JT, </w:t>
      </w:r>
    </w:p>
    <w:p w14:paraId="77951C8A" w14:textId="77777777" w:rsidR="0000598C" w:rsidRPr="0014787F" w:rsidRDefault="0000598C" w:rsidP="0000598C">
      <w:pPr>
        <w:pStyle w:val="ListParagraph"/>
        <w:numPr>
          <w:ilvl w:val="0"/>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two CMRs within the same CMR pair configured for NCJT measurement hypothesis shall be further constrained, e.g. within the same DL slot</w:t>
      </w:r>
    </w:p>
    <w:p w14:paraId="2E74D6BD" w14:textId="77777777" w:rsidR="0000598C" w:rsidRPr="0014787F" w:rsidRDefault="0000598C" w:rsidP="0000598C">
      <w:pPr>
        <w:tabs>
          <w:tab w:val="num" w:pos="576"/>
        </w:tabs>
        <w:ind w:left="0" w:firstLine="0"/>
        <w:jc w:val="both"/>
        <w:rPr>
          <w:rFonts w:ascii="Times New Roman" w:hAnsi="Times New Roman"/>
          <w:iCs/>
          <w:sz w:val="22"/>
          <w:szCs w:val="22"/>
          <w:shd w:val="clear" w:color="auto" w:fill="FFF2CC" w:themeFill="accent4" w:themeFillTint="33"/>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00598C" w:rsidRPr="0014787F" w14:paraId="55E20F70" w14:textId="77777777" w:rsidTr="00D219BC">
        <w:trPr>
          <w:trHeight w:val="364"/>
        </w:trPr>
        <w:tc>
          <w:tcPr>
            <w:tcW w:w="1517" w:type="dxa"/>
            <w:shd w:val="clear" w:color="auto" w:fill="auto"/>
          </w:tcPr>
          <w:p w14:paraId="535EED32"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8196" w:type="dxa"/>
            <w:shd w:val="clear" w:color="auto" w:fill="auto"/>
          </w:tcPr>
          <w:p w14:paraId="7BBE7D83"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4018E007" w14:textId="77777777" w:rsidTr="00D219BC">
        <w:trPr>
          <w:trHeight w:val="568"/>
        </w:trPr>
        <w:tc>
          <w:tcPr>
            <w:tcW w:w="1517" w:type="dxa"/>
            <w:shd w:val="clear" w:color="auto" w:fill="auto"/>
          </w:tcPr>
          <w:p w14:paraId="5C771779"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r w:rsidRPr="0014787F">
              <w:rPr>
                <w:rFonts w:ascii="Times New Roman" w:eastAsia="SimSun" w:hAnsi="Times New Roman"/>
                <w:sz w:val="22"/>
                <w:szCs w:val="22"/>
              </w:rPr>
              <w:t>Mod</w:t>
            </w:r>
          </w:p>
        </w:tc>
        <w:tc>
          <w:tcPr>
            <w:tcW w:w="8196" w:type="dxa"/>
            <w:shd w:val="clear" w:color="auto" w:fill="auto"/>
          </w:tcPr>
          <w:p w14:paraId="5FCC6A5A"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 xml:space="preserve">Due to potential UE implementation impact for CSI measurement, above issue is suggested to be discussed in RAN1. </w:t>
            </w:r>
          </w:p>
        </w:tc>
      </w:tr>
      <w:tr w:rsidR="0091743C" w:rsidRPr="0014787F" w14:paraId="2E8ED28E" w14:textId="77777777" w:rsidTr="00D219BC">
        <w:trPr>
          <w:trHeight w:val="290"/>
        </w:trPr>
        <w:tc>
          <w:tcPr>
            <w:tcW w:w="1517" w:type="dxa"/>
            <w:shd w:val="clear" w:color="auto" w:fill="auto"/>
          </w:tcPr>
          <w:p w14:paraId="15574483" w14:textId="080CB936" w:rsidR="0091743C" w:rsidRPr="0014787F" w:rsidRDefault="0091743C" w:rsidP="009174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96" w:type="dxa"/>
            <w:shd w:val="clear" w:color="auto" w:fill="auto"/>
          </w:tcPr>
          <w:p w14:paraId="4FEC1282" w14:textId="4C69B599" w:rsidR="0091743C" w:rsidRPr="0014787F" w:rsidRDefault="0091743C" w:rsidP="009174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are open to study the issue until the next meeting.</w:t>
            </w:r>
          </w:p>
        </w:tc>
      </w:tr>
      <w:tr w:rsidR="00007B50" w:rsidRPr="0014787F" w14:paraId="55FDCCD9" w14:textId="77777777" w:rsidTr="00D219BC">
        <w:trPr>
          <w:trHeight w:val="290"/>
        </w:trPr>
        <w:tc>
          <w:tcPr>
            <w:tcW w:w="1517" w:type="dxa"/>
            <w:shd w:val="clear" w:color="auto" w:fill="auto"/>
          </w:tcPr>
          <w:p w14:paraId="4225F659" w14:textId="49241ACA" w:rsidR="00007B50" w:rsidRDefault="00007B50" w:rsidP="009174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Apple</w:t>
            </w:r>
          </w:p>
        </w:tc>
        <w:tc>
          <w:tcPr>
            <w:tcW w:w="8196" w:type="dxa"/>
            <w:shd w:val="clear" w:color="auto" w:fill="auto"/>
          </w:tcPr>
          <w:p w14:paraId="45688687" w14:textId="673061F1" w:rsidR="00007B50" w:rsidRDefault="00007B50" w:rsidP="009174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are open</w:t>
            </w:r>
            <w:r w:rsidR="00710ADF">
              <w:rPr>
                <w:rFonts w:ascii="Times New Roman" w:eastAsia="SimSun" w:hAnsi="Times New Roman"/>
                <w:sz w:val="22"/>
                <w:szCs w:val="22"/>
              </w:rPr>
              <w:t xml:space="preserve"> and supportive to discuss</w:t>
            </w:r>
            <w:r>
              <w:rPr>
                <w:rFonts w:ascii="Times New Roman" w:eastAsia="SimSun" w:hAnsi="Times New Roman"/>
                <w:sz w:val="22"/>
                <w:szCs w:val="22"/>
              </w:rPr>
              <w:t xml:space="preserve">, other restriction can be that they are within the same CDRX active time.  </w:t>
            </w:r>
          </w:p>
        </w:tc>
      </w:tr>
      <w:tr w:rsidR="006E5C90" w:rsidRPr="0014787F" w14:paraId="057EC739" w14:textId="77777777" w:rsidTr="00D219BC">
        <w:trPr>
          <w:trHeight w:val="290"/>
        </w:trPr>
        <w:tc>
          <w:tcPr>
            <w:tcW w:w="1517" w:type="dxa"/>
            <w:shd w:val="clear" w:color="auto" w:fill="auto"/>
          </w:tcPr>
          <w:p w14:paraId="15ADD1C5" w14:textId="7D0CCF61" w:rsidR="006E5C90" w:rsidRDefault="006E5C90" w:rsidP="009174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48552525" w14:textId="3CFB1EFA" w:rsidR="006E5C90" w:rsidRDefault="006E5C90" w:rsidP="009174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support the proposal, and agree with the motivation mentioned by Huawei. </w:t>
            </w:r>
          </w:p>
        </w:tc>
      </w:tr>
      <w:tr w:rsidR="00D7544D" w:rsidRPr="0014787F" w14:paraId="4B0CE059" w14:textId="77777777" w:rsidTr="00D219BC">
        <w:trPr>
          <w:trHeight w:val="290"/>
        </w:trPr>
        <w:tc>
          <w:tcPr>
            <w:tcW w:w="1517" w:type="dxa"/>
            <w:shd w:val="clear" w:color="auto" w:fill="auto"/>
          </w:tcPr>
          <w:p w14:paraId="69CEDEDF" w14:textId="64263BFC" w:rsidR="00D7544D" w:rsidRDefault="00D7544D"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8196" w:type="dxa"/>
            <w:shd w:val="clear" w:color="auto" w:fill="auto"/>
          </w:tcPr>
          <w:p w14:paraId="4048FC89" w14:textId="29D82125"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with discussing this issue</w:t>
            </w:r>
          </w:p>
        </w:tc>
      </w:tr>
      <w:tr w:rsidR="00301D60" w:rsidRPr="0014787F" w14:paraId="00B83584" w14:textId="77777777" w:rsidTr="00D219BC">
        <w:trPr>
          <w:trHeight w:val="290"/>
        </w:trPr>
        <w:tc>
          <w:tcPr>
            <w:tcW w:w="1517" w:type="dxa"/>
            <w:shd w:val="clear" w:color="auto" w:fill="auto"/>
          </w:tcPr>
          <w:p w14:paraId="321EBB74" w14:textId="459F6429" w:rsidR="00301D60" w:rsidRDefault="00301D60"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Lenovo/MotM</w:t>
            </w:r>
          </w:p>
        </w:tc>
        <w:tc>
          <w:tcPr>
            <w:tcW w:w="8196" w:type="dxa"/>
            <w:shd w:val="clear" w:color="auto" w:fill="auto"/>
          </w:tcPr>
          <w:p w14:paraId="600A2848" w14:textId="70389455" w:rsidR="00301D60" w:rsidRDefault="00301D60"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w:t>
            </w:r>
          </w:p>
        </w:tc>
      </w:tr>
      <w:tr w:rsidR="008C56E2" w:rsidRPr="0014787F" w14:paraId="5F8E4052" w14:textId="77777777" w:rsidTr="00D219BC">
        <w:trPr>
          <w:trHeight w:val="290"/>
        </w:trPr>
        <w:tc>
          <w:tcPr>
            <w:tcW w:w="1517" w:type="dxa"/>
            <w:shd w:val="clear" w:color="auto" w:fill="auto"/>
          </w:tcPr>
          <w:p w14:paraId="5B1B50FB" w14:textId="23CC3600" w:rsidR="008C56E2" w:rsidRDefault="008C56E2"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8196" w:type="dxa"/>
            <w:shd w:val="clear" w:color="auto" w:fill="auto"/>
          </w:tcPr>
          <w:p w14:paraId="41FE9B07" w14:textId="5BD13923" w:rsidR="008C56E2" w:rsidRDefault="008C56E2"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Proposal 15 to discuss the issue.</w:t>
            </w:r>
          </w:p>
        </w:tc>
      </w:tr>
      <w:tr w:rsidR="00FD4FFB" w:rsidRPr="0014787F" w14:paraId="454D7344" w14:textId="77777777" w:rsidTr="00D219BC">
        <w:trPr>
          <w:trHeight w:val="290"/>
        </w:trPr>
        <w:tc>
          <w:tcPr>
            <w:tcW w:w="1517" w:type="dxa"/>
            <w:shd w:val="clear" w:color="auto" w:fill="auto"/>
          </w:tcPr>
          <w:p w14:paraId="349DB9A3" w14:textId="68563845" w:rsidR="00FD4FFB" w:rsidRDefault="00FD4FFB" w:rsidP="00D7544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196" w:type="dxa"/>
            <w:shd w:val="clear" w:color="auto" w:fill="auto"/>
          </w:tcPr>
          <w:p w14:paraId="21E76654" w14:textId="6DB8E676" w:rsidR="00FD4FFB" w:rsidRDefault="00FD4FFB"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k to discuss this issue.</w:t>
            </w:r>
          </w:p>
        </w:tc>
      </w:tr>
      <w:tr w:rsidR="00512B78" w:rsidRPr="0014787F" w14:paraId="41E08F79" w14:textId="77777777" w:rsidTr="00D219BC">
        <w:trPr>
          <w:trHeight w:val="290"/>
        </w:trPr>
        <w:tc>
          <w:tcPr>
            <w:tcW w:w="1517" w:type="dxa"/>
            <w:shd w:val="clear" w:color="auto" w:fill="auto"/>
          </w:tcPr>
          <w:p w14:paraId="4A7FCCEF" w14:textId="4F47D82F" w:rsidR="00512B78" w:rsidRDefault="00512B78" w:rsidP="00D7544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196" w:type="dxa"/>
            <w:shd w:val="clear" w:color="auto" w:fill="auto"/>
          </w:tcPr>
          <w:p w14:paraId="23E5CC6F" w14:textId="139690F5" w:rsidR="00512B78" w:rsidRDefault="00512B78"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 to discuss.</w:t>
            </w:r>
          </w:p>
        </w:tc>
      </w:tr>
    </w:tbl>
    <w:p w14:paraId="38305672" w14:textId="77777777" w:rsidR="0000598C" w:rsidRPr="0014787F" w:rsidRDefault="0000598C" w:rsidP="0000598C">
      <w:pPr>
        <w:tabs>
          <w:tab w:val="num" w:pos="576"/>
        </w:tabs>
        <w:ind w:left="0" w:firstLine="0"/>
        <w:jc w:val="both"/>
        <w:rPr>
          <w:rFonts w:ascii="Times New Roman" w:eastAsia="Times New Roman" w:hAnsi="Times New Roman"/>
          <w:b/>
          <w:i/>
          <w:iCs/>
          <w:sz w:val="22"/>
          <w:szCs w:val="22"/>
        </w:rPr>
      </w:pPr>
    </w:p>
    <w:p w14:paraId="31712A7B" w14:textId="77777777" w:rsidR="0000598C" w:rsidRPr="0014787F" w:rsidRDefault="0000598C" w:rsidP="0000598C">
      <w:pPr>
        <w:tabs>
          <w:tab w:val="num" w:pos="576"/>
        </w:tabs>
        <w:ind w:left="0" w:firstLine="0"/>
        <w:jc w:val="both"/>
        <w:rPr>
          <w:rFonts w:ascii="Times New Roman" w:hAnsi="Times New Roman"/>
          <w:bCs/>
          <w:iCs/>
          <w:sz w:val="22"/>
          <w:szCs w:val="22"/>
          <w:lang w:eastAsia="ko-KR"/>
        </w:rPr>
      </w:pPr>
      <w:r w:rsidRPr="0014787F">
        <w:rPr>
          <w:rFonts w:ascii="Times New Roman" w:eastAsiaTheme="minorEastAsia" w:hAnsi="Times New Roman"/>
          <w:iCs/>
          <w:sz w:val="22"/>
          <w:szCs w:val="22"/>
          <w:lang w:eastAsia="zh-CN"/>
        </w:rPr>
        <w:t xml:space="preserve">Qualcomm proposes to clarify the </w:t>
      </w:r>
      <w:r w:rsidRPr="0014787F">
        <w:rPr>
          <w:rFonts w:ascii="Times New Roman" w:eastAsiaTheme="minorEastAsia" w:hAnsi="Times New Roman"/>
          <w:i/>
          <w:iCs/>
          <w:sz w:val="22"/>
          <w:szCs w:val="22"/>
          <w:lang w:eastAsia="zh-CN"/>
        </w:rPr>
        <w:t>powerControlOffset</w:t>
      </w:r>
      <w:r w:rsidRPr="0014787F">
        <w:rPr>
          <w:rFonts w:ascii="Times New Roman" w:eastAsiaTheme="minorEastAsia" w:hAnsi="Times New Roman"/>
          <w:iCs/>
          <w:sz w:val="22"/>
          <w:szCs w:val="22"/>
          <w:lang w:eastAsia="zh-CN"/>
        </w:rPr>
        <w:t xml:space="preserve"> for a CMR configured in a CMR pair for a NCJT CSI hypothesis. In Rel-15, </w:t>
      </w:r>
      <w:r w:rsidRPr="0014787F">
        <w:rPr>
          <w:rFonts w:ascii="Times New Roman" w:hAnsi="Times New Roman"/>
          <w:bCs/>
          <w:i/>
          <w:sz w:val="22"/>
          <w:szCs w:val="22"/>
          <w:lang w:eastAsia="ko-KR"/>
        </w:rPr>
        <w:t>powerControlOffset</w:t>
      </w:r>
      <w:r w:rsidRPr="0014787F">
        <w:rPr>
          <w:rFonts w:ascii="Times New Roman" w:hAnsi="Times New Roman"/>
          <w:bCs/>
          <w:iCs/>
          <w:sz w:val="22"/>
          <w:szCs w:val="22"/>
          <w:lang w:eastAsia="ko-KR"/>
        </w:rPr>
        <w:t xml:space="preserve"> or “Pc ratio” is configured per NZP CSI-RS resource and is defined as ratio of PDSCH EPRE to NZP CSI-RS EPRE when UE derives CSI feedback. More accurate definition of Pc ratio for Rel. 15 was concluded as below:</w:t>
      </w:r>
    </w:p>
    <w:p w14:paraId="5D778D12" w14:textId="77777777" w:rsidR="0000598C" w:rsidRPr="0014787F" w:rsidRDefault="0000598C" w:rsidP="0000598C">
      <w:pPr>
        <w:rPr>
          <w:rFonts w:ascii="Times New Roman" w:hAnsi="Times New Roman"/>
          <w:b/>
          <w:bCs/>
          <w:sz w:val="22"/>
          <w:szCs w:val="22"/>
        </w:rPr>
      </w:pPr>
      <w:r w:rsidRPr="0014787F">
        <w:rPr>
          <w:rFonts w:ascii="Times New Roman" w:hAnsi="Times New Roman"/>
          <w:b/>
          <w:bCs/>
          <w:sz w:val="22"/>
          <w:szCs w:val="22"/>
        </w:rPr>
        <w:t>Conclusion (RAN1 #96bis)</w:t>
      </w:r>
    </w:p>
    <w:p w14:paraId="4E6BC3F4" w14:textId="77777777" w:rsidR="0000598C" w:rsidRPr="0014787F" w:rsidRDefault="0000598C" w:rsidP="0000598C">
      <w:pPr>
        <w:rPr>
          <w:rFonts w:ascii="Times New Roman" w:hAnsi="Times New Roman"/>
          <w:sz w:val="22"/>
          <w:szCs w:val="22"/>
        </w:rPr>
      </w:pPr>
      <w:r w:rsidRPr="0014787F">
        <w:rPr>
          <w:rFonts w:ascii="Times New Roman" w:hAnsi="Times New Roman"/>
          <w:sz w:val="22"/>
          <w:szCs w:val="22"/>
        </w:rPr>
        <w:t>It is common understanding in RAN1 that:</w:t>
      </w:r>
    </w:p>
    <w:p w14:paraId="17494E5F" w14:textId="77777777" w:rsidR="0000598C" w:rsidRPr="0014787F" w:rsidRDefault="0000598C" w:rsidP="0000598C">
      <w:pPr>
        <w:pStyle w:val="ListParagraph"/>
        <w:numPr>
          <w:ilvl w:val="0"/>
          <w:numId w:val="129"/>
        </w:numPr>
        <w:spacing w:line="252" w:lineRule="auto"/>
        <w:ind w:leftChars="0"/>
        <w:contextualSpacing/>
        <w:rPr>
          <w:rFonts w:ascii="Times New Roman" w:hAnsi="Times New Roman"/>
          <w:sz w:val="22"/>
          <w:szCs w:val="22"/>
        </w:rPr>
      </w:pPr>
      <w:r w:rsidRPr="0014787F">
        <w:rPr>
          <w:rFonts w:ascii="Times New Roman" w:hAnsi="Times New Roman"/>
          <w:sz w:val="22"/>
          <w:szCs w:val="22"/>
        </w:rPr>
        <w:lastRenderedPageBreak/>
        <w:t xml:space="preserve">The </w:t>
      </w:r>
      <w:r w:rsidRPr="0014787F">
        <w:rPr>
          <w:rFonts w:ascii="Times New Roman" w:hAnsi="Times New Roman"/>
          <w:i/>
          <w:iCs/>
          <w:sz w:val="22"/>
          <w:szCs w:val="22"/>
        </w:rPr>
        <w:t>powerControlOffset</w:t>
      </w:r>
      <w:r w:rsidRPr="0014787F">
        <w:rPr>
          <w:rFonts w:ascii="Times New Roman" w:hAnsi="Times New Roman"/>
          <w:sz w:val="22"/>
          <w:szCs w:val="22"/>
        </w:rPr>
        <w:t xml:space="preserve"> (“Pc”) ratio is defined as </w:t>
      </w:r>
      <w:r w:rsidRPr="00786651">
        <w:rPr>
          <w:rFonts w:ascii="Times New Roman" w:hAnsi="Times New Roman"/>
          <w:noProof/>
          <w:position w:val="-30"/>
          <w:sz w:val="22"/>
          <w:szCs w:val="22"/>
          <w:lang w:val="en-US" w:eastAsia="zh-CN"/>
        </w:rPr>
        <w:drawing>
          <wp:inline distT="0" distB="0" distL="0" distR="0" wp14:anchorId="3BE56198" wp14:editId="69DDD43D">
            <wp:extent cx="1028700" cy="434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r w:rsidRPr="0014787F">
        <w:rPr>
          <w:rFonts w:ascii="Times New Roman" w:hAnsi="Times New Roman"/>
          <w:sz w:val="22"/>
          <w:szCs w:val="22"/>
        </w:rPr>
        <w:t> dB</w:t>
      </w:r>
    </w:p>
    <w:p w14:paraId="7250471C" w14:textId="77777777" w:rsidR="0000598C" w:rsidRPr="0014787F" w:rsidRDefault="0000598C" w:rsidP="0000598C">
      <w:pPr>
        <w:pStyle w:val="ListParagraph"/>
        <w:numPr>
          <w:ilvl w:val="0"/>
          <w:numId w:val="129"/>
        </w:numPr>
        <w:spacing w:line="252" w:lineRule="auto"/>
        <w:ind w:leftChars="0"/>
        <w:contextualSpacing/>
        <w:rPr>
          <w:rFonts w:ascii="Times New Roman" w:hAnsi="Times New Roman"/>
          <w:sz w:val="22"/>
          <w:szCs w:val="22"/>
        </w:rPr>
      </w:pPr>
      <w:r w:rsidRPr="0014787F">
        <w:rPr>
          <w:rFonts w:ascii="Times New Roman" w:hAnsi="Times New Roman"/>
          <w:sz w:val="22"/>
          <w:szCs w:val="22"/>
        </w:rPr>
        <w:t>Where</w:t>
      </w:r>
    </w:p>
    <w:p w14:paraId="0CC4EAA5" w14:textId="77777777" w:rsidR="0000598C" w:rsidRPr="0014787F" w:rsidRDefault="0000598C" w:rsidP="0000598C">
      <w:pPr>
        <w:pStyle w:val="ListParagraph"/>
        <w:numPr>
          <w:ilvl w:val="1"/>
          <w:numId w:val="129"/>
        </w:numPr>
        <w:spacing w:line="252" w:lineRule="auto"/>
        <w:ind w:leftChars="0"/>
        <w:contextualSpacing/>
        <w:rPr>
          <w:rFonts w:ascii="Times New Roman" w:hAnsi="Times New Roman"/>
          <w:sz w:val="22"/>
          <w:szCs w:val="22"/>
        </w:rPr>
      </w:pPr>
      <w:r w:rsidRPr="0014787F">
        <w:rPr>
          <w:rFonts w:ascii="Times New Roman" w:hAnsi="Times New Roman"/>
          <w:i/>
          <w:iCs/>
          <w:sz w:val="22"/>
          <w:szCs w:val="22"/>
        </w:rPr>
        <w:t>P</w:t>
      </w:r>
      <w:r w:rsidRPr="0014787F">
        <w:rPr>
          <w:rFonts w:ascii="Times New Roman" w:hAnsi="Times New Roman"/>
          <w:i/>
          <w:iCs/>
          <w:sz w:val="22"/>
          <w:szCs w:val="22"/>
          <w:vertAlign w:val="subscript"/>
        </w:rPr>
        <w:t>PDSCH</w:t>
      </w:r>
      <w:r w:rsidRPr="0014787F">
        <w:rPr>
          <w:rFonts w:ascii="Times New Roman" w:hAnsi="Times New Roman"/>
          <w:sz w:val="22"/>
          <w:szCs w:val="22"/>
        </w:rPr>
        <w:t xml:space="preserve"> is the energy of total PDSCH ports multiplexed on one subcarrier of one OFDM symbol</w:t>
      </w:r>
    </w:p>
    <w:p w14:paraId="796A7DF3" w14:textId="77777777" w:rsidR="0000598C" w:rsidRPr="0014787F" w:rsidRDefault="0000598C" w:rsidP="0000598C">
      <w:pPr>
        <w:pStyle w:val="ListParagraph"/>
        <w:numPr>
          <w:ilvl w:val="1"/>
          <w:numId w:val="129"/>
        </w:numPr>
        <w:spacing w:line="252" w:lineRule="auto"/>
        <w:ind w:leftChars="0"/>
        <w:contextualSpacing/>
        <w:rPr>
          <w:rFonts w:ascii="Times New Roman" w:hAnsi="Times New Roman"/>
          <w:sz w:val="22"/>
          <w:szCs w:val="22"/>
        </w:rPr>
      </w:pPr>
      <w:r w:rsidRPr="0014787F">
        <w:rPr>
          <w:rFonts w:ascii="Times New Roman" w:hAnsi="Times New Roman"/>
          <w:i/>
          <w:iCs/>
          <w:sz w:val="22"/>
          <w:szCs w:val="22"/>
        </w:rPr>
        <w:t>P</w:t>
      </w:r>
      <w:r w:rsidRPr="0014787F">
        <w:rPr>
          <w:rFonts w:ascii="Times New Roman" w:hAnsi="Times New Roman"/>
          <w:i/>
          <w:iCs/>
          <w:sz w:val="22"/>
          <w:szCs w:val="22"/>
          <w:vertAlign w:val="subscript"/>
        </w:rPr>
        <w:t>CSIRS</w:t>
      </w:r>
      <w:r w:rsidRPr="0014787F">
        <w:rPr>
          <w:rFonts w:ascii="Times New Roman" w:hAnsi="Times New Roman"/>
          <w:sz w:val="22"/>
          <w:szCs w:val="22"/>
        </w:rPr>
        <w:t xml:space="preserve"> is the energy of all CSI-RS ports multiplexed on one subcarrier of one OFDM symbol</w:t>
      </w:r>
    </w:p>
    <w:p w14:paraId="056ED475" w14:textId="77777777" w:rsidR="0000598C" w:rsidRPr="0014787F" w:rsidRDefault="0000598C" w:rsidP="0000598C">
      <w:pPr>
        <w:tabs>
          <w:tab w:val="num" w:pos="576"/>
        </w:tabs>
        <w:ind w:left="0" w:firstLine="0"/>
        <w:jc w:val="both"/>
        <w:rPr>
          <w:rFonts w:ascii="Times New Roman" w:hAnsi="Times New Roman"/>
          <w:bCs/>
          <w:sz w:val="22"/>
          <w:szCs w:val="22"/>
          <w:lang w:eastAsia="ko-KR"/>
        </w:rPr>
      </w:pPr>
      <w:r w:rsidRPr="0014787F">
        <w:rPr>
          <w:rFonts w:ascii="Times New Roman" w:hAnsi="Times New Roman"/>
          <w:bCs/>
          <w:iCs/>
          <w:sz w:val="22"/>
          <w:szCs w:val="22"/>
          <w:lang w:eastAsia="ko-KR"/>
        </w:rPr>
        <w:t xml:space="preserve">In Rel-17, </w:t>
      </w:r>
      <w:r w:rsidRPr="0014787F">
        <w:rPr>
          <w:rFonts w:ascii="Times New Roman" w:hAnsi="Times New Roman"/>
          <w:bCs/>
          <w:sz w:val="22"/>
          <w:szCs w:val="22"/>
          <w:lang w:eastAsia="ko-KR"/>
        </w:rPr>
        <w:t xml:space="preserve">when CMR is used in a CMR pair for a NCJT hypothesis, then the CMR is from one TRP while “total PDSCH ports” are from both TRPs since </w:t>
      </w:r>
      <m:oMath>
        <m:sSub>
          <m:sSubPr>
            <m:ctrlPr>
              <w:rPr>
                <w:rFonts w:ascii="Cambria Math" w:hAnsi="Cambria Math"/>
                <w:bCs/>
                <w:i/>
                <w:sz w:val="22"/>
                <w:szCs w:val="22"/>
                <w:lang w:eastAsia="ko-KR"/>
              </w:rPr>
            </m:ctrlPr>
          </m:sSubPr>
          <m:e>
            <m:r>
              <w:rPr>
                <w:rFonts w:ascii="Cambria Math" w:hAnsi="Cambria Math"/>
                <w:sz w:val="22"/>
                <w:szCs w:val="22"/>
                <w:lang w:eastAsia="ko-KR"/>
              </w:rPr>
              <m:t>v</m:t>
            </m:r>
          </m:e>
          <m:sub>
            <m:r>
              <w:rPr>
                <w:rFonts w:ascii="Cambria Math" w:hAnsi="Cambria Math"/>
                <w:sz w:val="22"/>
                <w:szCs w:val="22"/>
                <w:lang w:eastAsia="ko-KR"/>
              </w:rPr>
              <m:t>1</m:t>
            </m:r>
          </m:sub>
        </m:sSub>
      </m:oMath>
      <w:r w:rsidRPr="0014787F">
        <w:rPr>
          <w:rFonts w:ascii="Times New Roman" w:hAnsi="Times New Roman"/>
          <w:bCs/>
          <w:sz w:val="22"/>
          <w:szCs w:val="22"/>
          <w:lang w:eastAsia="ko-KR"/>
        </w:rPr>
        <w:t xml:space="preserve"> layers have the first TCI state and another </w:t>
      </w:r>
      <m:oMath>
        <m:sSub>
          <m:sSubPr>
            <m:ctrlPr>
              <w:rPr>
                <w:rFonts w:ascii="Cambria Math" w:hAnsi="Cambria Math"/>
                <w:bCs/>
                <w:i/>
                <w:sz w:val="22"/>
                <w:szCs w:val="22"/>
                <w:lang w:eastAsia="ko-KR"/>
              </w:rPr>
            </m:ctrlPr>
          </m:sSubPr>
          <m:e>
            <m:r>
              <w:rPr>
                <w:rFonts w:ascii="Cambria Math" w:hAnsi="Cambria Math"/>
                <w:sz w:val="22"/>
                <w:szCs w:val="22"/>
                <w:lang w:eastAsia="ko-KR"/>
              </w:rPr>
              <m:t>v</m:t>
            </m:r>
          </m:e>
          <m:sub>
            <m:r>
              <w:rPr>
                <w:rFonts w:ascii="Cambria Math" w:hAnsi="Cambria Math"/>
                <w:sz w:val="22"/>
                <w:szCs w:val="22"/>
                <w:lang w:eastAsia="ko-KR"/>
              </w:rPr>
              <m:t>2</m:t>
            </m:r>
          </m:sub>
        </m:sSub>
      </m:oMath>
      <w:r w:rsidRPr="0014787F">
        <w:rPr>
          <w:rFonts w:ascii="Times New Roman" w:hAnsi="Times New Roman"/>
          <w:bCs/>
          <w:sz w:val="22"/>
          <w:szCs w:val="22"/>
          <w:lang w:eastAsia="ko-KR"/>
        </w:rPr>
        <w:t xml:space="preserve"> layers have the second TCI state in SDM scheme. In addition, in Option 2, UE evaluates all NCJT and single-TRP hypotheses and reports only the best one. This Pc ratio assumption and definition plays an important role for UE to determine the best CSI hypothesis. </w:t>
      </w:r>
    </w:p>
    <w:p w14:paraId="07D945AE" w14:textId="77777777" w:rsidR="0000598C" w:rsidRPr="0014787F" w:rsidRDefault="0000598C" w:rsidP="0000598C">
      <w:pPr>
        <w:tabs>
          <w:tab w:val="num" w:pos="576"/>
        </w:tabs>
        <w:ind w:left="0" w:firstLine="0"/>
        <w:jc w:val="both"/>
        <w:rPr>
          <w:rFonts w:ascii="Times New Roman" w:hAnsi="Times New Roman"/>
          <w:bCs/>
          <w:sz w:val="22"/>
          <w:szCs w:val="22"/>
          <w:lang w:eastAsia="ko-KR"/>
        </w:rPr>
      </w:pPr>
    </w:p>
    <w:p w14:paraId="3552C807" w14:textId="77777777" w:rsidR="0000598C" w:rsidRPr="0014787F" w:rsidRDefault="0000598C" w:rsidP="0000598C">
      <w:pPr>
        <w:tabs>
          <w:tab w:val="num" w:pos="576"/>
        </w:tabs>
        <w:ind w:left="0" w:firstLine="0"/>
        <w:jc w:val="both"/>
        <w:rPr>
          <w:rFonts w:ascii="Times New Roman" w:hAnsi="Times New Roman"/>
          <w:bCs/>
          <w:sz w:val="22"/>
          <w:szCs w:val="22"/>
          <w:lang w:eastAsia="ko-KR"/>
        </w:rPr>
      </w:pPr>
      <w:r w:rsidRPr="0014787F">
        <w:rPr>
          <w:rFonts w:ascii="Times New Roman" w:eastAsia="SimSun" w:hAnsi="Times New Roman"/>
          <w:sz w:val="22"/>
          <w:szCs w:val="22"/>
          <w:lang w:eastAsia="zh-CN"/>
        </w:rPr>
        <w:t>Based on above company’s views, the following issue is suggested to be discussed:</w:t>
      </w:r>
    </w:p>
    <w:p w14:paraId="43D087A3"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16: For a CMR pair configured for a NCJT measurement hypothesis, </w:t>
      </w:r>
    </w:p>
    <w:p w14:paraId="31F062EA" w14:textId="77777777" w:rsidR="0000598C" w:rsidRPr="0014787F" w:rsidRDefault="0000598C" w:rsidP="0000598C">
      <w:pPr>
        <w:pStyle w:val="ListParagraph"/>
        <w:numPr>
          <w:ilvl w:val="0"/>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a separate powerControlOffset (Pc ratio) shall be configured for NCJT measurement hypothesis</w:t>
      </w:r>
    </w:p>
    <w:p w14:paraId="6E0F77A8" w14:textId="77777777" w:rsidR="0000598C" w:rsidRPr="0014787F" w:rsidRDefault="0000598C" w:rsidP="0000598C">
      <w:pPr>
        <w:pStyle w:val="ListParagraph"/>
        <w:numPr>
          <w:ilvl w:val="0"/>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re-define Pc ratio: For a NCJT measurement hypothesis, the Pc ratio is defined as</w:t>
      </w:r>
      <w:r w:rsidRPr="00786651">
        <w:rPr>
          <w:rFonts w:ascii="Times New Roman" w:hAnsi="Times New Roman"/>
          <w:b/>
          <w:i/>
          <w:noProof/>
          <w:position w:val="-30"/>
          <w:sz w:val="22"/>
          <w:szCs w:val="22"/>
          <w:lang w:val="en-US" w:eastAsia="zh-CN"/>
        </w:rPr>
        <w:drawing>
          <wp:inline distT="0" distB="0" distL="0" distR="0" wp14:anchorId="7E24280F" wp14:editId="4C21C9F9">
            <wp:extent cx="1028700" cy="434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r w:rsidRPr="0014787F">
        <w:rPr>
          <w:rFonts w:ascii="Times New Roman" w:hAnsi="Times New Roman"/>
          <w:b/>
          <w:i/>
          <w:sz w:val="22"/>
          <w:szCs w:val="22"/>
        </w:rPr>
        <w:t xml:space="preserve"> dB, whereas </w:t>
      </w:r>
    </w:p>
    <w:p w14:paraId="626E6143" w14:textId="77777777" w:rsidR="0000598C" w:rsidRPr="0014787F" w:rsidRDefault="0000598C" w:rsidP="0000598C">
      <w:pPr>
        <w:pStyle w:val="ListParagraph"/>
        <w:numPr>
          <w:ilvl w:val="1"/>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w:t>
      </w:r>
      <w:r w:rsidRPr="0014787F">
        <w:rPr>
          <w:rFonts w:ascii="Times New Roman" w:eastAsiaTheme="minorEastAsia" w:hAnsi="Times New Roman"/>
          <w:b/>
          <w:i/>
          <w:sz w:val="22"/>
          <w:szCs w:val="22"/>
          <w:vertAlign w:val="subscript"/>
          <w:lang w:eastAsia="zh-CN"/>
        </w:rPr>
        <w:t>PDSCH</w:t>
      </w:r>
      <w:r w:rsidRPr="0014787F">
        <w:rPr>
          <w:rFonts w:ascii="Times New Roman" w:eastAsiaTheme="minorEastAsia" w:hAnsi="Times New Roman"/>
          <w:b/>
          <w:i/>
          <w:sz w:val="22"/>
          <w:szCs w:val="22"/>
          <w:lang w:eastAsia="zh-CN"/>
        </w:rPr>
        <w:t xml:space="preserve"> is  the energy of PDSCH ports with a same TCI state as the CMR on one subcarrier of one OFDM symbol </w:t>
      </w:r>
    </w:p>
    <w:p w14:paraId="3F9643A5" w14:textId="77777777" w:rsidR="0000598C" w:rsidRPr="0014787F" w:rsidRDefault="0000598C" w:rsidP="0000598C">
      <w:pPr>
        <w:pStyle w:val="ListParagraph"/>
        <w:numPr>
          <w:ilvl w:val="1"/>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w:t>
      </w:r>
      <w:r w:rsidRPr="0014787F">
        <w:rPr>
          <w:rFonts w:ascii="Times New Roman" w:eastAsiaTheme="minorEastAsia" w:hAnsi="Times New Roman"/>
          <w:b/>
          <w:i/>
          <w:sz w:val="22"/>
          <w:szCs w:val="22"/>
          <w:vertAlign w:val="subscript"/>
          <w:lang w:eastAsia="zh-CN"/>
        </w:rPr>
        <w:t>CSIRS</w:t>
      </w:r>
      <w:r w:rsidRPr="0014787F">
        <w:rPr>
          <w:rFonts w:ascii="Times New Roman" w:eastAsiaTheme="minorEastAsia" w:hAnsi="Times New Roman"/>
          <w:b/>
          <w:i/>
          <w:sz w:val="22"/>
          <w:szCs w:val="22"/>
          <w:lang w:eastAsia="zh-CN"/>
        </w:rPr>
        <w:t xml:space="preserve"> is the energy of all CSI-RS ports of the CMR multiplexed on one subcarrier of one OFDM symbol.</w:t>
      </w:r>
    </w:p>
    <w:p w14:paraId="02ADF7E6" w14:textId="77777777" w:rsidR="0000598C" w:rsidRPr="0014787F" w:rsidRDefault="0000598C" w:rsidP="0000598C">
      <w:pPr>
        <w:pStyle w:val="ListParagraph"/>
        <w:autoSpaceDE w:val="0"/>
        <w:autoSpaceDN w:val="0"/>
        <w:adjustRightInd w:val="0"/>
        <w:snapToGrid w:val="0"/>
        <w:ind w:leftChars="0" w:left="1440" w:firstLine="0"/>
        <w:jc w:val="both"/>
        <w:rPr>
          <w:rFonts w:ascii="Times New Roman" w:hAnsi="Times New Roman"/>
          <w:sz w:val="22"/>
          <w:szCs w:val="22"/>
          <w:shd w:val="clear" w:color="auto" w:fill="FFF2CC" w:themeFill="accent4" w:themeFillTint="33"/>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8137"/>
      </w:tblGrid>
      <w:tr w:rsidR="0000598C" w:rsidRPr="0014787F" w14:paraId="6701FBFE" w14:textId="77777777" w:rsidTr="00D219BC">
        <w:trPr>
          <w:trHeight w:val="322"/>
        </w:trPr>
        <w:tc>
          <w:tcPr>
            <w:tcW w:w="1506" w:type="dxa"/>
            <w:shd w:val="clear" w:color="auto" w:fill="auto"/>
          </w:tcPr>
          <w:p w14:paraId="670BD5B2"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8137" w:type="dxa"/>
            <w:shd w:val="clear" w:color="auto" w:fill="auto"/>
          </w:tcPr>
          <w:p w14:paraId="4C11EEC6"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2F2CFF0F" w14:textId="77777777" w:rsidTr="00D219BC">
        <w:trPr>
          <w:trHeight w:val="522"/>
        </w:trPr>
        <w:tc>
          <w:tcPr>
            <w:tcW w:w="1506" w:type="dxa"/>
            <w:shd w:val="clear" w:color="auto" w:fill="auto"/>
          </w:tcPr>
          <w:p w14:paraId="522D25D9"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r w:rsidRPr="0014787F">
              <w:rPr>
                <w:rFonts w:ascii="Times New Roman" w:eastAsia="SimSun" w:hAnsi="Times New Roman"/>
                <w:sz w:val="22"/>
                <w:szCs w:val="22"/>
              </w:rPr>
              <w:t>Mod</w:t>
            </w:r>
          </w:p>
        </w:tc>
        <w:tc>
          <w:tcPr>
            <w:tcW w:w="8137" w:type="dxa"/>
            <w:shd w:val="clear" w:color="auto" w:fill="auto"/>
          </w:tcPr>
          <w:p w14:paraId="2911E939"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 xml:space="preserve">Due to potential UE implementation impact for CSI measurement, above issue is suggested to be discussed in RAN1. </w:t>
            </w:r>
          </w:p>
        </w:tc>
      </w:tr>
      <w:tr w:rsidR="0000598C" w:rsidRPr="0014787F" w14:paraId="122BEF06" w14:textId="77777777" w:rsidTr="00D219BC">
        <w:trPr>
          <w:trHeight w:val="254"/>
        </w:trPr>
        <w:tc>
          <w:tcPr>
            <w:tcW w:w="1506" w:type="dxa"/>
            <w:shd w:val="clear" w:color="auto" w:fill="auto"/>
          </w:tcPr>
          <w:p w14:paraId="6C41A3A2" w14:textId="6539608B" w:rsidR="0000598C" w:rsidRPr="0014787F" w:rsidRDefault="0091743C"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8137" w:type="dxa"/>
            <w:shd w:val="clear" w:color="auto" w:fill="auto"/>
          </w:tcPr>
          <w:p w14:paraId="2D2F7F1B" w14:textId="676C9A56" w:rsidR="0000598C" w:rsidRPr="0014787F" w:rsidRDefault="0091743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are open to study the issue until the next meeting.</w:t>
            </w:r>
          </w:p>
        </w:tc>
      </w:tr>
      <w:tr w:rsidR="004A032A" w:rsidRPr="0014787F" w14:paraId="560752E6" w14:textId="77777777" w:rsidTr="00D219BC">
        <w:trPr>
          <w:trHeight w:val="254"/>
        </w:trPr>
        <w:tc>
          <w:tcPr>
            <w:tcW w:w="1506" w:type="dxa"/>
            <w:shd w:val="clear" w:color="auto" w:fill="auto"/>
          </w:tcPr>
          <w:p w14:paraId="6119B70A" w14:textId="21E56B1C" w:rsidR="004A032A" w:rsidRDefault="004A032A"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Apple</w:t>
            </w:r>
          </w:p>
        </w:tc>
        <w:tc>
          <w:tcPr>
            <w:tcW w:w="8137" w:type="dxa"/>
            <w:shd w:val="clear" w:color="auto" w:fill="auto"/>
          </w:tcPr>
          <w:p w14:paraId="328FE9C1" w14:textId="6304C941" w:rsidR="004A032A" w:rsidRDefault="004A032A"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are open to discuss. In our understanding, </w:t>
            </w:r>
            <w:r w:rsidRPr="004A032A">
              <w:rPr>
                <w:rFonts w:ascii="Times New Roman" w:eastAsia="SimSun" w:hAnsi="Times New Roman"/>
                <w:sz w:val="22"/>
                <w:szCs w:val="22"/>
              </w:rPr>
              <w:t>powerControlOffset</w:t>
            </w:r>
            <w:r>
              <w:rPr>
                <w:rFonts w:ascii="Times New Roman" w:eastAsia="SimSun" w:hAnsi="Times New Roman"/>
                <w:sz w:val="22"/>
                <w:szCs w:val="22"/>
              </w:rPr>
              <w:t xml:space="preserve"> is configured per CSI-RS resource, so it seems that there is no issue.</w:t>
            </w:r>
          </w:p>
        </w:tc>
      </w:tr>
      <w:tr w:rsidR="001F70B3" w:rsidRPr="0014787F" w14:paraId="79FBD2D1" w14:textId="77777777" w:rsidTr="00D219BC">
        <w:trPr>
          <w:trHeight w:val="254"/>
        </w:trPr>
        <w:tc>
          <w:tcPr>
            <w:tcW w:w="1506" w:type="dxa"/>
            <w:shd w:val="clear" w:color="auto" w:fill="auto"/>
          </w:tcPr>
          <w:p w14:paraId="5F1F208A" w14:textId="1CC8E121" w:rsidR="001F70B3" w:rsidRDefault="006E5C90"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37" w:type="dxa"/>
            <w:shd w:val="clear" w:color="auto" w:fill="auto"/>
          </w:tcPr>
          <w:p w14:paraId="62A75680" w14:textId="77777777" w:rsidR="001F70B3" w:rsidRDefault="006E5C90"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the proposal.</w:t>
            </w:r>
          </w:p>
          <w:p w14:paraId="483024AD" w14:textId="1538A5DA" w:rsidR="006E5C90" w:rsidRDefault="006E5C90"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@Apple: With Rel. 15 definition, we are not sure how it can work. The numerator </w:t>
            </w:r>
            <w:r w:rsidR="00DA2D8C">
              <w:rPr>
                <w:rFonts w:ascii="Times New Roman" w:eastAsia="SimSun" w:hAnsi="Times New Roman"/>
                <w:sz w:val="22"/>
                <w:szCs w:val="22"/>
              </w:rPr>
              <w:t>will be</w:t>
            </w:r>
            <w:r>
              <w:rPr>
                <w:rFonts w:ascii="Times New Roman" w:eastAsia="SimSun" w:hAnsi="Times New Roman"/>
                <w:sz w:val="22"/>
                <w:szCs w:val="22"/>
              </w:rPr>
              <w:t xml:space="preserve"> the power across both TRPs while the denominator is the power per TRP. In addition, with this definition, </w:t>
            </w:r>
            <w:r w:rsidR="00DA2D8C">
              <w:rPr>
                <w:rFonts w:ascii="Times New Roman" w:eastAsia="SimSun" w:hAnsi="Times New Roman"/>
                <w:sz w:val="22"/>
                <w:szCs w:val="22"/>
              </w:rPr>
              <w:t>how c</w:t>
            </w:r>
            <w:r>
              <w:rPr>
                <w:rFonts w:ascii="Times New Roman" w:eastAsia="SimSun" w:hAnsi="Times New Roman"/>
                <w:sz w:val="22"/>
                <w:szCs w:val="22"/>
              </w:rPr>
              <w:t>an a CMR be used for both sTRP hypothesis and NCJT hypothesis</w:t>
            </w:r>
            <w:r w:rsidR="00DA2D8C">
              <w:rPr>
                <w:rFonts w:ascii="Times New Roman" w:eastAsia="SimSun" w:hAnsi="Times New Roman"/>
                <w:sz w:val="22"/>
                <w:szCs w:val="22"/>
              </w:rPr>
              <w:t xml:space="preserve"> in a consistent way</w:t>
            </w:r>
            <w:r>
              <w:rPr>
                <w:rFonts w:ascii="Times New Roman" w:eastAsia="SimSun" w:hAnsi="Times New Roman"/>
                <w:sz w:val="22"/>
                <w:szCs w:val="22"/>
              </w:rPr>
              <w:t>?</w:t>
            </w:r>
          </w:p>
        </w:tc>
      </w:tr>
      <w:tr w:rsidR="00D7544D" w:rsidRPr="0014787F" w14:paraId="37FED0A4" w14:textId="77777777" w:rsidTr="00D219BC">
        <w:trPr>
          <w:trHeight w:val="254"/>
        </w:trPr>
        <w:tc>
          <w:tcPr>
            <w:tcW w:w="1506" w:type="dxa"/>
            <w:shd w:val="clear" w:color="auto" w:fill="auto"/>
          </w:tcPr>
          <w:p w14:paraId="563EABC0" w14:textId="1FDC1E6A" w:rsidR="00D7544D" w:rsidRDefault="00D7544D"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8137" w:type="dxa"/>
            <w:shd w:val="clear" w:color="auto" w:fill="auto"/>
          </w:tcPr>
          <w:p w14:paraId="5A879D1A"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 this issue.</w:t>
            </w:r>
          </w:p>
          <w:p w14:paraId="1FA2CB0F"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p>
          <w:p w14:paraId="4354C568" w14:textId="77777777" w:rsidR="00D7544D" w:rsidRDefault="00D7544D" w:rsidP="00D7544D">
            <w:pPr>
              <w:tabs>
                <w:tab w:val="num" w:pos="576"/>
              </w:tabs>
              <w:autoSpaceDE w:val="0"/>
              <w:autoSpaceDN w:val="0"/>
              <w:adjustRightInd w:val="0"/>
              <w:snapToGrid w:val="0"/>
              <w:ind w:left="0" w:firstLine="0"/>
              <w:jc w:val="both"/>
              <w:rPr>
                <w:rFonts w:ascii="Times New Roman" w:hAnsi="Times New Roman"/>
                <w:sz w:val="22"/>
                <w:szCs w:val="28"/>
              </w:rPr>
            </w:pPr>
            <w:r>
              <w:rPr>
                <w:rFonts w:ascii="Times New Roman" w:eastAsia="SimSun" w:hAnsi="Times New Roman"/>
                <w:sz w:val="22"/>
                <w:szCs w:val="22"/>
              </w:rPr>
              <w:t xml:space="preserve">It seems that with the old definition of Pc ratio, as long as the same CDM factor </w:t>
            </w:r>
            <m:oMath>
              <m:sSub>
                <m:sSubPr>
                  <m:ctrlPr>
                    <w:rPr>
                      <w:rFonts w:ascii="Cambria Math" w:eastAsia="SimSun" w:hAnsi="Cambria Math"/>
                      <w:i/>
                      <w:sz w:val="22"/>
                      <w:szCs w:val="22"/>
                    </w:rPr>
                  </m:ctrlPr>
                </m:sSubPr>
                <m:e>
                  <m:r>
                    <w:rPr>
                      <w:rFonts w:ascii="Cambria Math" w:eastAsia="SimSun" w:hAnsi="Cambria Math"/>
                      <w:sz w:val="22"/>
                      <w:szCs w:val="22"/>
                    </w:rPr>
                    <m:t>N</m:t>
                  </m:r>
                </m:e>
                <m:sub>
                  <m:r>
                    <w:rPr>
                      <w:rFonts w:ascii="Cambria Math" w:eastAsia="SimSun" w:hAnsi="Cambria Math"/>
                      <w:sz w:val="22"/>
                      <w:szCs w:val="22"/>
                    </w:rPr>
                    <m:t>CDM</m:t>
                  </m:r>
                </m:sub>
              </m:sSub>
            </m:oMath>
            <w:r>
              <w:rPr>
                <w:rFonts w:ascii="Times New Roman" w:eastAsia="SimSun" w:hAnsi="Times New Roman"/>
                <w:sz w:val="22"/>
                <w:szCs w:val="22"/>
              </w:rPr>
              <w:t xml:space="preserve"> is used for CMRs of both TRPs, the CQI calculation would be correct for both S-TRP and NCJT hypotheses </w:t>
            </w:r>
            <w:r w:rsidRPr="005A2ED5">
              <w:rPr>
                <w:rFonts w:ascii="Times New Roman" w:hAnsi="Times New Roman"/>
                <w:sz w:val="22"/>
                <w:szCs w:val="28"/>
              </w:rPr>
              <w:t>based on the equat</w:t>
            </w:r>
            <w:r>
              <w:rPr>
                <w:rFonts w:ascii="Times New Roman" w:hAnsi="Times New Roman"/>
                <w:sz w:val="22"/>
                <w:szCs w:val="28"/>
              </w:rPr>
              <w:t>ion</w:t>
            </w:r>
          </w:p>
          <w:p w14:paraId="3D4FC329" w14:textId="26260126" w:rsidR="00D7544D" w:rsidRDefault="003F28F7" w:rsidP="00D7544D">
            <w:pPr>
              <w:tabs>
                <w:tab w:val="num" w:pos="576"/>
              </w:tabs>
              <w:autoSpaceDE w:val="0"/>
              <w:autoSpaceDN w:val="0"/>
              <w:adjustRightInd w:val="0"/>
              <w:snapToGrid w:val="0"/>
              <w:ind w:left="0" w:firstLine="0"/>
              <w:jc w:val="both"/>
              <w:rPr>
                <w:rFonts w:ascii="Times New Roman" w:eastAsia="SimSun" w:hAnsi="Times New Roman"/>
                <w:sz w:val="22"/>
                <w:szCs w:val="22"/>
              </w:rPr>
            </w:pPr>
            <m:oMathPara>
              <m:oMath>
                <m:d>
                  <m:dPr>
                    <m:begChr m:val="["/>
                    <m:endChr m:val="]"/>
                    <m:ctrlPr>
                      <w:rPr>
                        <w:rFonts w:ascii="Cambria Math" w:hAnsi="Cambria Math"/>
                        <w:i/>
                        <w:iCs/>
                        <w:sz w:val="24"/>
                      </w:rPr>
                    </m:ctrlPr>
                  </m:dPr>
                  <m:e>
                    <m:eqArr>
                      <m:eqArrPr>
                        <m:ctrlPr>
                          <w:rPr>
                            <w:rFonts w:ascii="Cambria Math" w:hAnsi="Cambria Math"/>
                            <w:i/>
                            <w:iCs/>
                            <w:sz w:val="24"/>
                          </w:rPr>
                        </m:ctrlPr>
                      </m:eqArrPr>
                      <m:e>
                        <m:sSubSup>
                          <m:sSubSupPr>
                            <m:ctrlPr>
                              <w:rPr>
                                <w:rFonts w:ascii="Cambria Math" w:hAnsi="Cambria Math"/>
                                <w:i/>
                                <w:iCs/>
                                <w:sz w:val="24"/>
                              </w:rPr>
                            </m:ctrlPr>
                          </m:sSubSupPr>
                          <m:e>
                            <m:r>
                              <w:rPr>
                                <w:rFonts w:ascii="Cambria Math" w:hAnsi="Cambria Math"/>
                              </w:rPr>
                              <m:t>y</m:t>
                            </m:r>
                          </m:e>
                          <m:sub>
                            <m:r>
                              <w:rPr>
                                <w:rFonts w:ascii="Cambria Math" w:hAnsi="Cambria Math"/>
                              </w:rPr>
                              <m:t>i</m:t>
                            </m:r>
                          </m:sub>
                          <m:sup>
                            <m:r>
                              <w:rPr>
                                <w:rFonts w:ascii="Cambria Math" w:hAnsi="Cambria Math"/>
                              </w:rPr>
                              <m:t>(3000)</m:t>
                            </m:r>
                          </m:sup>
                        </m:sSubSup>
                        <m:r>
                          <w:rPr>
                            <w:rFonts w:ascii="Cambria Math" w:hAnsi="Cambria Math"/>
                            <w:sz w:val="24"/>
                          </w:rPr>
                          <m:t>(i)</m:t>
                        </m:r>
                      </m:e>
                      <m:e>
                        <m:r>
                          <w:rPr>
                            <w:rFonts w:ascii="Cambria Math" w:hAnsi="Cambria Math"/>
                          </w:rPr>
                          <m:t>⋮</m:t>
                        </m:r>
                      </m:e>
                      <m:e>
                        <m:sSubSup>
                          <m:sSubSupPr>
                            <m:ctrlPr>
                              <w:rPr>
                                <w:rFonts w:ascii="Cambria Math" w:hAnsi="Cambria Math"/>
                                <w:i/>
                                <w:iCs/>
                                <w:sz w:val="24"/>
                              </w:rPr>
                            </m:ctrlPr>
                          </m:sSubSupPr>
                          <m:e>
                            <m:r>
                              <w:rPr>
                                <w:rFonts w:ascii="Cambria Math" w:hAnsi="Cambria Math"/>
                              </w:rPr>
                              <m:t>y</m:t>
                            </m:r>
                          </m:e>
                          <m:sub>
                            <m:r>
                              <w:rPr>
                                <w:rFonts w:ascii="Cambria Math" w:hAnsi="Cambria Math"/>
                              </w:rPr>
                              <m:t>i</m:t>
                            </m:r>
                          </m:sub>
                          <m:sup>
                            <m:r>
                              <w:rPr>
                                <w:rFonts w:ascii="Cambria Math" w:hAnsi="Cambria Math"/>
                              </w:rPr>
                              <m:t>(3000+P-1)</m:t>
                            </m:r>
                          </m:sup>
                        </m:sSubSup>
                        <m:r>
                          <w:rPr>
                            <w:rFonts w:ascii="Cambria Math" w:hAnsi="Cambria Math"/>
                            <w:sz w:val="24"/>
                          </w:rPr>
                          <m:t>(i)</m:t>
                        </m:r>
                      </m:e>
                    </m:eqArr>
                  </m:e>
                </m:d>
                <m:r>
                  <w:rPr>
                    <w:rFonts w:ascii="Cambria Math" w:hAnsi="Cambria Math"/>
                  </w:rPr>
                  <m:t>=</m:t>
                </m:r>
                <m:rad>
                  <m:radPr>
                    <m:degHide m:val="1"/>
                    <m:ctrlPr>
                      <w:rPr>
                        <w:rFonts w:ascii="Cambria Math" w:hAnsi="Cambria Math"/>
                        <w:i/>
                        <w:iCs/>
                        <w:sz w:val="24"/>
                      </w:rPr>
                    </m:ctrlPr>
                  </m:radPr>
                  <m:deg>
                    <m:ctrlPr>
                      <w:rPr>
                        <w:rFonts w:ascii="Cambria Math" w:hAnsi="Cambria Math"/>
                        <w:b/>
                        <w:bCs/>
                        <w:i/>
                        <w:iCs/>
                        <w:sz w:val="24"/>
                      </w:rPr>
                    </m:ctrlPr>
                  </m:deg>
                  <m:e>
                    <m:sSub>
                      <m:sSubPr>
                        <m:ctrlPr>
                          <w:rPr>
                            <w:rFonts w:ascii="Cambria Math" w:hAnsi="Cambria Math"/>
                            <w:i/>
                            <w:iCs/>
                            <w:sz w:val="24"/>
                          </w:rPr>
                        </m:ctrlPr>
                      </m:sSubPr>
                      <m:e>
                        <m:r>
                          <w:rPr>
                            <w:rFonts w:ascii="Cambria Math" w:hAnsi="Cambria Math"/>
                          </w:rPr>
                          <m:t>P</m:t>
                        </m:r>
                      </m:e>
                      <m:sub>
                        <m:r>
                          <w:rPr>
                            <w:rFonts w:ascii="Cambria Math" w:hAnsi="Cambria Math"/>
                          </w:rPr>
                          <m:t>c</m:t>
                        </m:r>
                      </m:sub>
                    </m:sSub>
                    <m:sSub>
                      <m:sSubPr>
                        <m:ctrlPr>
                          <w:rPr>
                            <w:rFonts w:ascii="Cambria Math" w:hAnsi="Cambria Math"/>
                            <w:i/>
                            <w:iCs/>
                            <w:sz w:val="24"/>
                          </w:rPr>
                        </m:ctrlPr>
                      </m:sSubPr>
                      <m:e>
                        <m:r>
                          <w:rPr>
                            <w:rFonts w:ascii="Cambria Math" w:hAnsi="Cambria Math"/>
                          </w:rPr>
                          <m:t>N</m:t>
                        </m:r>
                      </m:e>
                      <m:sub>
                        <m:r>
                          <w:rPr>
                            <w:rFonts w:ascii="Cambria Math" w:hAnsi="Cambria Math"/>
                          </w:rPr>
                          <m:t>CDM</m:t>
                        </m:r>
                      </m:sub>
                    </m:sSub>
                  </m:e>
                </m:rad>
                <m:r>
                  <m:rPr>
                    <m:sty m:val="bi"/>
                  </m:rPr>
                  <w:rPr>
                    <w:rFonts w:ascii="Cambria Math" w:hAnsi="Cambria Math"/>
                  </w:rPr>
                  <m:t>W</m:t>
                </m:r>
                <m:d>
                  <m:dPr>
                    <m:ctrlPr>
                      <w:rPr>
                        <w:rFonts w:ascii="Cambria Math" w:hAnsi="Cambria Math"/>
                        <w:i/>
                        <w:iCs/>
                        <w:sz w:val="24"/>
                      </w:rPr>
                    </m:ctrlPr>
                  </m:dPr>
                  <m:e>
                    <m:r>
                      <w:rPr>
                        <w:rFonts w:ascii="Cambria Math" w:hAnsi="Cambria Math"/>
                      </w:rPr>
                      <m:t>i</m:t>
                    </m:r>
                  </m:e>
                </m:d>
                <m:d>
                  <m:dPr>
                    <m:begChr m:val="["/>
                    <m:endChr m:val="]"/>
                    <m:ctrlPr>
                      <w:rPr>
                        <w:rFonts w:ascii="Cambria Math" w:hAnsi="Cambria Math"/>
                        <w:i/>
                        <w:iCs/>
                        <w:sz w:val="24"/>
                      </w:rPr>
                    </m:ctrlPr>
                  </m:dPr>
                  <m:e>
                    <m:eqArr>
                      <m:eqArrPr>
                        <m:ctrlPr>
                          <w:rPr>
                            <w:rFonts w:ascii="Cambria Math" w:hAnsi="Cambria Math"/>
                            <w:i/>
                            <w:iCs/>
                            <w:sz w:val="24"/>
                          </w:rPr>
                        </m:ctrlPr>
                      </m:eqArrPr>
                      <m:e>
                        <m:sSubSup>
                          <m:sSubSupPr>
                            <m:ctrlPr>
                              <w:rPr>
                                <w:rFonts w:ascii="Cambria Math" w:hAnsi="Cambria Math"/>
                                <w:i/>
                                <w:iCs/>
                                <w:sz w:val="24"/>
                              </w:rPr>
                            </m:ctrlPr>
                          </m:sSubSupPr>
                          <m:e>
                            <m:r>
                              <w:rPr>
                                <w:rFonts w:ascii="Cambria Math" w:hAnsi="Cambria Math"/>
                              </w:rPr>
                              <m:t>x</m:t>
                            </m:r>
                          </m:e>
                          <m:sub>
                            <m:r>
                              <w:rPr>
                                <w:rFonts w:ascii="Cambria Math" w:hAnsi="Cambria Math"/>
                              </w:rPr>
                              <m:t>i</m:t>
                            </m:r>
                          </m:sub>
                          <m:sup>
                            <m:r>
                              <w:rPr>
                                <w:rFonts w:ascii="Cambria Math" w:hAnsi="Cambria Math"/>
                              </w:rPr>
                              <m:t>(0)</m:t>
                            </m:r>
                          </m:sup>
                        </m:sSubSup>
                        <m:r>
                          <w:rPr>
                            <w:rFonts w:ascii="Cambria Math" w:hAnsi="Cambria Math"/>
                            <w:sz w:val="24"/>
                          </w:rPr>
                          <m:t>(i)</m:t>
                        </m:r>
                      </m:e>
                      <m:e>
                        <m:r>
                          <w:rPr>
                            <w:rFonts w:ascii="Cambria Math" w:hAnsi="Cambria Math"/>
                          </w:rPr>
                          <m:t>⋮</m:t>
                        </m:r>
                      </m:e>
                      <m:e>
                        <m:sSubSup>
                          <m:sSubSupPr>
                            <m:ctrlPr>
                              <w:rPr>
                                <w:rFonts w:ascii="Cambria Math" w:hAnsi="Cambria Math"/>
                                <w:i/>
                                <w:iCs/>
                                <w:sz w:val="24"/>
                              </w:rPr>
                            </m:ctrlPr>
                          </m:sSubSupPr>
                          <m:e>
                            <m:r>
                              <w:rPr>
                                <w:rFonts w:ascii="Cambria Math" w:hAnsi="Cambria Math"/>
                              </w:rPr>
                              <m:t>x</m:t>
                            </m:r>
                          </m:e>
                          <m:sub>
                            <m:r>
                              <w:rPr>
                                <w:rFonts w:ascii="Cambria Math" w:hAnsi="Cambria Math"/>
                              </w:rPr>
                              <m:t>i</m:t>
                            </m:r>
                          </m:sub>
                          <m:sup>
                            <m:r>
                              <w:rPr>
                                <w:rFonts w:ascii="Cambria Math" w:hAnsi="Cambria Math"/>
                              </w:rPr>
                              <m:t>(ν-1)</m:t>
                            </m:r>
                          </m:sup>
                        </m:sSubSup>
                        <m:r>
                          <w:rPr>
                            <w:rFonts w:ascii="Cambria Math" w:hAnsi="Cambria Math"/>
                            <w:sz w:val="24"/>
                          </w:rPr>
                          <m:t>(i)</m:t>
                        </m:r>
                      </m:e>
                    </m:eqArr>
                  </m:e>
                </m:d>
              </m:oMath>
            </m:oMathPara>
          </w:p>
        </w:tc>
      </w:tr>
      <w:tr w:rsidR="00A74E63" w:rsidRPr="0014787F" w14:paraId="713E6A5E" w14:textId="77777777" w:rsidTr="00D219BC">
        <w:trPr>
          <w:trHeight w:val="254"/>
        </w:trPr>
        <w:tc>
          <w:tcPr>
            <w:tcW w:w="1506" w:type="dxa"/>
            <w:shd w:val="clear" w:color="auto" w:fill="auto"/>
          </w:tcPr>
          <w:p w14:paraId="7DCD42F6" w14:textId="6AA1DF70" w:rsidR="00A74E63" w:rsidRDefault="00A74E63"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137" w:type="dxa"/>
            <w:shd w:val="clear" w:color="auto" w:fill="auto"/>
          </w:tcPr>
          <w:p w14:paraId="468ED998" w14:textId="38D2EC02" w:rsidR="00A74E63" w:rsidRDefault="00A74E63"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 the issue</w:t>
            </w:r>
          </w:p>
        </w:tc>
      </w:tr>
      <w:tr w:rsidR="00F444D0" w:rsidRPr="0014787F" w14:paraId="2C3584EC" w14:textId="77777777" w:rsidTr="00D219BC">
        <w:trPr>
          <w:trHeight w:val="254"/>
        </w:trPr>
        <w:tc>
          <w:tcPr>
            <w:tcW w:w="1506" w:type="dxa"/>
            <w:shd w:val="clear" w:color="auto" w:fill="auto"/>
          </w:tcPr>
          <w:p w14:paraId="14A97A6F" w14:textId="60DEE422" w:rsidR="00F444D0" w:rsidRDefault="00F444D0"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8137" w:type="dxa"/>
            <w:shd w:val="clear" w:color="auto" w:fill="auto"/>
          </w:tcPr>
          <w:p w14:paraId="44CA9EA9" w14:textId="589636B3" w:rsidR="00F444D0" w:rsidRDefault="00F444D0"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are open to discuss the issue.</w:t>
            </w:r>
          </w:p>
        </w:tc>
      </w:tr>
      <w:tr w:rsidR="00FD4FFB" w:rsidRPr="0014787F" w14:paraId="20A8117C" w14:textId="77777777" w:rsidTr="00D219BC">
        <w:trPr>
          <w:trHeight w:val="254"/>
        </w:trPr>
        <w:tc>
          <w:tcPr>
            <w:tcW w:w="1506" w:type="dxa"/>
            <w:shd w:val="clear" w:color="auto" w:fill="auto"/>
          </w:tcPr>
          <w:p w14:paraId="460452C6" w14:textId="0221F0D7" w:rsidR="00FD4FFB" w:rsidRDefault="00FD4FFB" w:rsidP="00FD4FF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137" w:type="dxa"/>
            <w:shd w:val="clear" w:color="auto" w:fill="auto"/>
          </w:tcPr>
          <w:p w14:paraId="2EE84B93" w14:textId="6B21282B" w:rsidR="00FD4FFB" w:rsidRDefault="00FD4FFB" w:rsidP="00FD4FF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k to discuss this issue.</w:t>
            </w:r>
          </w:p>
        </w:tc>
      </w:tr>
      <w:tr w:rsidR="00512B78" w:rsidRPr="0014787F" w14:paraId="3091F1F0" w14:textId="77777777" w:rsidTr="00D219BC">
        <w:trPr>
          <w:trHeight w:val="254"/>
        </w:trPr>
        <w:tc>
          <w:tcPr>
            <w:tcW w:w="1506" w:type="dxa"/>
            <w:shd w:val="clear" w:color="auto" w:fill="auto"/>
          </w:tcPr>
          <w:p w14:paraId="2E7ADEE0" w14:textId="34261F88" w:rsidR="00512B78" w:rsidRDefault="00512B78" w:rsidP="00FD4FFB">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137" w:type="dxa"/>
            <w:shd w:val="clear" w:color="auto" w:fill="auto"/>
          </w:tcPr>
          <w:p w14:paraId="3AC4F258" w14:textId="2528F55D" w:rsidR="00512B78" w:rsidRDefault="00512B78" w:rsidP="00FD4FFB">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Fine to discuss the issue. However, gNB can adjust the value of </w:t>
            </w:r>
            <w:r w:rsidRPr="0014787F">
              <w:rPr>
                <w:rFonts w:ascii="Times New Roman" w:hAnsi="Times New Roman"/>
                <w:i/>
                <w:iCs/>
                <w:sz w:val="22"/>
                <w:szCs w:val="22"/>
              </w:rPr>
              <w:t>powerControlOffset</w:t>
            </w:r>
            <w:r>
              <w:rPr>
                <w:rFonts w:ascii="Times New Roman" w:eastAsia="SimSun" w:hAnsi="Times New Roman" w:hint="eastAsia"/>
                <w:sz w:val="22"/>
                <w:szCs w:val="22"/>
                <w:lang w:eastAsia="zh-CN"/>
              </w:rPr>
              <w:t xml:space="preserve"> according to the number of multiplexing layers between TRPs. It may be solved by implementation.</w:t>
            </w:r>
          </w:p>
        </w:tc>
      </w:tr>
      <w:tr w:rsidR="00391F8C" w:rsidRPr="0014787F" w14:paraId="738EB6CF" w14:textId="77777777" w:rsidTr="003B08B0">
        <w:trPr>
          <w:trHeight w:val="254"/>
        </w:trPr>
        <w:tc>
          <w:tcPr>
            <w:tcW w:w="1506" w:type="dxa"/>
            <w:shd w:val="clear" w:color="auto" w:fill="auto"/>
          </w:tcPr>
          <w:p w14:paraId="0295DED7" w14:textId="77777777" w:rsidR="00391F8C" w:rsidRDefault="00391F8C" w:rsidP="003B08B0">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37" w:type="dxa"/>
            <w:shd w:val="clear" w:color="auto" w:fill="auto"/>
          </w:tcPr>
          <w:p w14:paraId="4A928F42" w14:textId="77777777" w:rsidR="00391F8C" w:rsidRDefault="00391F8C" w:rsidP="003B08B0">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OK to discuss this issue.</w:t>
            </w:r>
          </w:p>
        </w:tc>
      </w:tr>
      <w:tr w:rsidR="009B715C" w:rsidRPr="0014787F" w14:paraId="56365077" w14:textId="77777777" w:rsidTr="003B08B0">
        <w:trPr>
          <w:trHeight w:val="254"/>
        </w:trPr>
        <w:tc>
          <w:tcPr>
            <w:tcW w:w="1506" w:type="dxa"/>
            <w:shd w:val="clear" w:color="auto" w:fill="auto"/>
          </w:tcPr>
          <w:p w14:paraId="7D5ADBCC" w14:textId="3752D03E" w:rsidR="009B715C" w:rsidRDefault="009B715C" w:rsidP="003B08B0">
            <w:pPr>
              <w:tabs>
                <w:tab w:val="num" w:pos="576"/>
              </w:tabs>
              <w:autoSpaceDE w:val="0"/>
              <w:autoSpaceDN w:val="0"/>
              <w:adjustRightInd w:val="0"/>
              <w:snapToGrid w:val="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Intel</w:t>
            </w:r>
          </w:p>
        </w:tc>
        <w:tc>
          <w:tcPr>
            <w:tcW w:w="8137" w:type="dxa"/>
            <w:shd w:val="clear" w:color="auto" w:fill="auto"/>
          </w:tcPr>
          <w:p w14:paraId="21AF1E9E" w14:textId="5A53CCC5" w:rsidR="009B715C" w:rsidRDefault="009B715C" w:rsidP="003B08B0">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OK to discuss</w:t>
            </w:r>
          </w:p>
        </w:tc>
      </w:tr>
    </w:tbl>
    <w:p w14:paraId="3A7D8635" w14:textId="77777777" w:rsidR="0000598C" w:rsidRPr="0014787F" w:rsidRDefault="0000598C" w:rsidP="0000598C">
      <w:pPr>
        <w:tabs>
          <w:tab w:val="num" w:pos="576"/>
        </w:tabs>
        <w:ind w:left="0" w:firstLine="0"/>
        <w:jc w:val="both"/>
        <w:rPr>
          <w:rFonts w:ascii="Times New Roman" w:eastAsia="Times New Roman" w:hAnsi="Times New Roman"/>
          <w:b/>
          <w:i/>
          <w:iCs/>
          <w:sz w:val="22"/>
          <w:szCs w:val="22"/>
        </w:rPr>
      </w:pPr>
    </w:p>
    <w:p w14:paraId="7C926E99"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18A9F180"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lastRenderedPageBreak/>
        <w:t>To fully take advantage of NCJT, the inter-layer interference should be considered in the calculation of 2 PMIs for NCJT measurement hypothesis. It means that 2 PMIs should be calculated jointly rather than be calculated independently through parallel computing. Joint PMI calculation sequentially requires higher complexity as well as higher latency. Consequently, UE vendors (Spreadtrum and MediaTek) propose to relax delay requirement for NCJT CSI calculation.</w:t>
      </w:r>
    </w:p>
    <w:p w14:paraId="4AA2702D"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54B63C6C"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issue is suggested to be discussed:</w:t>
      </w:r>
    </w:p>
    <w:p w14:paraId="6E38DF69"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17: For CSI calculation associated to a NCJT measurement hypothesis, </w:t>
      </w:r>
    </w:p>
    <w:p w14:paraId="16DFB9BB" w14:textId="77777777" w:rsidR="0000598C" w:rsidRPr="0014787F" w:rsidRDefault="0000598C" w:rsidP="0000598C">
      <w:pPr>
        <w:pStyle w:val="ListParagraph"/>
        <w:numPr>
          <w:ilvl w:val="0"/>
          <w:numId w:val="134"/>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CSI computation delay requirement shall be relaxed. FFS details</w:t>
      </w:r>
    </w:p>
    <w:p w14:paraId="1FE4F4B5" w14:textId="77777777" w:rsidR="0000598C" w:rsidRPr="0014787F" w:rsidRDefault="0000598C" w:rsidP="0000598C">
      <w:pPr>
        <w:pStyle w:val="ListParagraph"/>
        <w:autoSpaceDE w:val="0"/>
        <w:autoSpaceDN w:val="0"/>
        <w:adjustRightInd w:val="0"/>
        <w:snapToGrid w:val="0"/>
        <w:ind w:leftChars="0" w:left="720" w:firstLine="0"/>
        <w:jc w:val="both"/>
        <w:rPr>
          <w:rFonts w:ascii="Times New Roman" w:eastAsiaTheme="minorEastAsia" w:hAnsi="Times New Roman"/>
          <w:b/>
          <w:i/>
          <w:sz w:val="22"/>
          <w:szCs w:val="22"/>
          <w:highlight w:val="yellow"/>
          <w:lang w:eastAsia="zh-CN"/>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8153"/>
      </w:tblGrid>
      <w:tr w:rsidR="0000598C" w:rsidRPr="0014787F" w14:paraId="517D3CAF" w14:textId="77777777" w:rsidTr="00D219BC">
        <w:trPr>
          <w:trHeight w:val="262"/>
        </w:trPr>
        <w:tc>
          <w:tcPr>
            <w:tcW w:w="1509" w:type="dxa"/>
            <w:shd w:val="clear" w:color="auto" w:fill="auto"/>
          </w:tcPr>
          <w:p w14:paraId="2D8C78F4"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8153" w:type="dxa"/>
            <w:shd w:val="clear" w:color="auto" w:fill="auto"/>
          </w:tcPr>
          <w:p w14:paraId="01090123"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37F779B0" w14:textId="77777777" w:rsidTr="00D219BC">
        <w:trPr>
          <w:trHeight w:val="421"/>
        </w:trPr>
        <w:tc>
          <w:tcPr>
            <w:tcW w:w="1509" w:type="dxa"/>
            <w:shd w:val="clear" w:color="auto" w:fill="auto"/>
          </w:tcPr>
          <w:p w14:paraId="4C8DDC6B"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r w:rsidRPr="0014787F">
              <w:rPr>
                <w:rFonts w:ascii="Times New Roman" w:eastAsia="SimSun" w:hAnsi="Times New Roman"/>
                <w:sz w:val="22"/>
                <w:szCs w:val="22"/>
              </w:rPr>
              <w:t>Mod</w:t>
            </w:r>
          </w:p>
        </w:tc>
        <w:tc>
          <w:tcPr>
            <w:tcW w:w="8153" w:type="dxa"/>
            <w:shd w:val="clear" w:color="auto" w:fill="auto"/>
          </w:tcPr>
          <w:p w14:paraId="794DC7D0"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Due to potential UE implementation impact for CSI measurement, above issue is suggested to be discussed in RAN1.</w:t>
            </w:r>
          </w:p>
        </w:tc>
      </w:tr>
      <w:tr w:rsidR="0091743C" w:rsidRPr="0014787F" w14:paraId="3384B91E" w14:textId="77777777" w:rsidTr="00D219BC">
        <w:trPr>
          <w:trHeight w:val="421"/>
        </w:trPr>
        <w:tc>
          <w:tcPr>
            <w:tcW w:w="1509" w:type="dxa"/>
            <w:shd w:val="clear" w:color="auto" w:fill="auto"/>
          </w:tcPr>
          <w:p w14:paraId="2C0429FC" w14:textId="5636E368" w:rsidR="0091743C" w:rsidRPr="0014787F" w:rsidRDefault="00AF3FF8" w:rsidP="009174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Apple</w:t>
            </w:r>
          </w:p>
        </w:tc>
        <w:tc>
          <w:tcPr>
            <w:tcW w:w="8153" w:type="dxa"/>
            <w:shd w:val="clear" w:color="auto" w:fill="auto"/>
          </w:tcPr>
          <w:p w14:paraId="36CB623E" w14:textId="3696828E" w:rsidR="0091743C" w:rsidRPr="0014787F" w:rsidRDefault="00AF3FF8" w:rsidP="009174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are open for discussion especially the Z and Z’</w:t>
            </w:r>
          </w:p>
        </w:tc>
      </w:tr>
      <w:tr w:rsidR="00D7544D" w:rsidRPr="0014787F" w14:paraId="651988F7" w14:textId="77777777" w:rsidTr="00D219BC">
        <w:trPr>
          <w:trHeight w:val="421"/>
        </w:trPr>
        <w:tc>
          <w:tcPr>
            <w:tcW w:w="1509" w:type="dxa"/>
            <w:shd w:val="clear" w:color="auto" w:fill="auto"/>
          </w:tcPr>
          <w:p w14:paraId="1FB7FB9F" w14:textId="47F3338D" w:rsidR="00D7544D" w:rsidRDefault="00D7544D"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8153" w:type="dxa"/>
            <w:shd w:val="clear" w:color="auto" w:fill="auto"/>
          </w:tcPr>
          <w:p w14:paraId="703CBC87" w14:textId="580D825C"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 this issue</w:t>
            </w:r>
          </w:p>
        </w:tc>
      </w:tr>
      <w:tr w:rsidR="00A74E63" w:rsidRPr="0014787F" w14:paraId="6F73BE7B" w14:textId="77777777" w:rsidTr="00D219BC">
        <w:trPr>
          <w:trHeight w:val="421"/>
        </w:trPr>
        <w:tc>
          <w:tcPr>
            <w:tcW w:w="1509" w:type="dxa"/>
            <w:shd w:val="clear" w:color="auto" w:fill="auto"/>
          </w:tcPr>
          <w:p w14:paraId="1927BC91" w14:textId="03D70B03" w:rsidR="00A74E63" w:rsidRDefault="00A74E63"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8153" w:type="dxa"/>
            <w:shd w:val="clear" w:color="auto" w:fill="auto"/>
          </w:tcPr>
          <w:p w14:paraId="2479CB2A" w14:textId="1B4172B4" w:rsidR="00A74E63" w:rsidRDefault="00A74E63"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w:t>
            </w:r>
          </w:p>
        </w:tc>
      </w:tr>
      <w:tr w:rsidR="007615EC" w:rsidRPr="0014787F" w14:paraId="249AE21B" w14:textId="77777777" w:rsidTr="00D219BC">
        <w:trPr>
          <w:trHeight w:val="421"/>
        </w:trPr>
        <w:tc>
          <w:tcPr>
            <w:tcW w:w="1509" w:type="dxa"/>
            <w:shd w:val="clear" w:color="auto" w:fill="auto"/>
          </w:tcPr>
          <w:p w14:paraId="5531E162" w14:textId="21721EE2" w:rsidR="007615EC" w:rsidRDefault="007615EC"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Futurewei</w:t>
            </w:r>
          </w:p>
        </w:tc>
        <w:tc>
          <w:tcPr>
            <w:tcW w:w="8153" w:type="dxa"/>
            <w:shd w:val="clear" w:color="auto" w:fill="auto"/>
          </w:tcPr>
          <w:p w14:paraId="75A0604A" w14:textId="46EB236E" w:rsidR="007615EC" w:rsidRDefault="007615EC"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 the issue.</w:t>
            </w:r>
          </w:p>
        </w:tc>
      </w:tr>
      <w:tr w:rsidR="00512B78" w:rsidRPr="0014787F" w14:paraId="3E38AFA9" w14:textId="77777777" w:rsidTr="00D219BC">
        <w:trPr>
          <w:trHeight w:val="421"/>
        </w:trPr>
        <w:tc>
          <w:tcPr>
            <w:tcW w:w="1509" w:type="dxa"/>
            <w:shd w:val="clear" w:color="auto" w:fill="auto"/>
          </w:tcPr>
          <w:p w14:paraId="31EC28B3" w14:textId="5F94CEF7" w:rsidR="00512B78" w:rsidRDefault="00512B78" w:rsidP="00D7544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153" w:type="dxa"/>
            <w:shd w:val="clear" w:color="auto" w:fill="auto"/>
          </w:tcPr>
          <w:p w14:paraId="4BE22881" w14:textId="446EFD70" w:rsidR="00512B78" w:rsidRDefault="00512B78"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Fine to discuss.</w:t>
            </w:r>
          </w:p>
        </w:tc>
      </w:tr>
      <w:tr w:rsidR="00391F8C" w:rsidRPr="0014787F" w14:paraId="1CC03CD0" w14:textId="77777777" w:rsidTr="003B08B0">
        <w:trPr>
          <w:trHeight w:val="421"/>
        </w:trPr>
        <w:tc>
          <w:tcPr>
            <w:tcW w:w="1509" w:type="dxa"/>
            <w:shd w:val="clear" w:color="auto" w:fill="auto"/>
          </w:tcPr>
          <w:p w14:paraId="70A4A5FC" w14:textId="77777777" w:rsidR="00391F8C" w:rsidRDefault="00391F8C" w:rsidP="003B08B0">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53" w:type="dxa"/>
            <w:shd w:val="clear" w:color="auto" w:fill="auto"/>
          </w:tcPr>
          <w:p w14:paraId="7780A17D" w14:textId="77777777" w:rsidR="00391F8C" w:rsidRDefault="00391F8C" w:rsidP="003B08B0">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OK to discuss</w:t>
            </w:r>
          </w:p>
        </w:tc>
      </w:tr>
    </w:tbl>
    <w:p w14:paraId="05BE9084" w14:textId="77777777" w:rsidR="0000598C" w:rsidRPr="00391F8C" w:rsidRDefault="0000598C" w:rsidP="0000598C">
      <w:pPr>
        <w:tabs>
          <w:tab w:val="num" w:pos="576"/>
        </w:tabs>
        <w:ind w:left="0" w:firstLine="0"/>
        <w:jc w:val="both"/>
        <w:rPr>
          <w:rFonts w:ascii="Times New Roman" w:eastAsia="Times New Roman" w:hAnsi="Times New Roman"/>
          <w:b/>
          <w:i/>
          <w:iCs/>
          <w:sz w:val="22"/>
          <w:szCs w:val="22"/>
        </w:rPr>
      </w:pPr>
    </w:p>
    <w:p w14:paraId="7ABAB88B" w14:textId="77777777" w:rsidR="0000598C" w:rsidRPr="0014787F" w:rsidRDefault="0000598C" w:rsidP="0000598C">
      <w:pPr>
        <w:tabs>
          <w:tab w:val="num" w:pos="576"/>
        </w:tabs>
        <w:ind w:left="0" w:firstLine="0"/>
        <w:jc w:val="both"/>
        <w:rPr>
          <w:rFonts w:ascii="Times New Roman" w:hAnsi="Times New Roman"/>
          <w:sz w:val="22"/>
          <w:szCs w:val="22"/>
        </w:rPr>
      </w:pPr>
    </w:p>
    <w:p w14:paraId="6846AD39"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hAnsi="Times New Roman"/>
          <w:sz w:val="22"/>
          <w:szCs w:val="22"/>
        </w:rPr>
        <w:t xml:space="preserve">With regarding to non-PMI based port selection, companies’ views are summarized as following: </w:t>
      </w:r>
    </w:p>
    <w:tbl>
      <w:tblPr>
        <w:tblStyle w:val="TableGrid"/>
        <w:tblW w:w="0" w:type="auto"/>
        <w:tblLook w:val="04A0" w:firstRow="1" w:lastRow="0" w:firstColumn="1" w:lastColumn="0" w:noHBand="0" w:noVBand="1"/>
      </w:tblPr>
      <w:tblGrid>
        <w:gridCol w:w="3114"/>
        <w:gridCol w:w="6481"/>
      </w:tblGrid>
      <w:tr w:rsidR="0000598C" w:rsidRPr="0014787F" w14:paraId="45A67872"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A703FF1"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F51F165"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1900BD07"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9591" w14:textId="77777777" w:rsidR="0000598C" w:rsidRPr="0014787F" w:rsidRDefault="0000598C" w:rsidP="00D219BC">
            <w:pPr>
              <w:spacing w:line="288" w:lineRule="auto"/>
              <w:ind w:left="0" w:firstLine="0"/>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Support non-PMI based port-selection in Rel-17</w:t>
            </w:r>
          </w:p>
        </w:tc>
        <w:tc>
          <w:tcPr>
            <w:tcW w:w="6481" w:type="dxa"/>
            <w:tcBorders>
              <w:top w:val="single" w:sz="4" w:space="0" w:color="000000"/>
              <w:left w:val="single" w:sz="4" w:space="0" w:color="000000"/>
              <w:bottom w:val="single" w:sz="4" w:space="0" w:color="000000"/>
              <w:right w:val="single" w:sz="4" w:space="0" w:color="000000"/>
            </w:tcBorders>
            <w:vAlign w:val="center"/>
          </w:tcPr>
          <w:p w14:paraId="06E1A196"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Samsung, CATT, MediaTek</w:t>
            </w:r>
          </w:p>
        </w:tc>
      </w:tr>
    </w:tbl>
    <w:p w14:paraId="4C607E99" w14:textId="77777777" w:rsidR="0000598C" w:rsidRPr="0014787F" w:rsidRDefault="0000598C" w:rsidP="0000598C">
      <w:pPr>
        <w:tabs>
          <w:tab w:val="num" w:pos="576"/>
        </w:tabs>
        <w:spacing w:before="240"/>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w:t>
      </w:r>
      <w:r w:rsidRPr="0014787F">
        <w:rPr>
          <w:rFonts w:ascii="Times New Roman" w:eastAsiaTheme="minorEastAsia" w:hAnsi="Times New Roman"/>
          <w:sz w:val="22"/>
          <w:szCs w:val="22"/>
          <w:lang w:val="en-US" w:eastAsia="zh-CN"/>
        </w:rPr>
        <w:t xml:space="preserve"> prefer</w:t>
      </w:r>
      <w:r w:rsidRPr="0014787F">
        <w:rPr>
          <w:rFonts w:ascii="Times New Roman" w:eastAsiaTheme="minorEastAsia" w:hAnsi="Times New Roman"/>
          <w:sz w:val="22"/>
          <w:szCs w:val="22"/>
          <w:lang w:eastAsia="zh-CN"/>
        </w:rPr>
        <w:t>ring non-PMI based port-selection for NCJT measurement have the following considerations:</w:t>
      </w:r>
    </w:p>
    <w:p w14:paraId="2CE5913E" w14:textId="77777777" w:rsidR="0000598C" w:rsidRPr="0014787F" w:rsidRDefault="0000598C" w:rsidP="0000598C">
      <w:pPr>
        <w:pStyle w:val="ListParagraph"/>
        <w:numPr>
          <w:ilvl w:val="0"/>
          <w:numId w:val="134"/>
        </w:numPr>
        <w:ind w:leftChars="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CATT proposes that to</w:t>
      </w:r>
      <w:r w:rsidRPr="0014787F">
        <w:rPr>
          <w:rFonts w:ascii="Times New Roman" w:eastAsiaTheme="minorEastAsia" w:hAnsi="Times New Roman"/>
          <w:sz w:val="22"/>
          <w:szCs w:val="22"/>
          <w:lang w:eastAsia="zh-CN"/>
        </w:rPr>
        <w:t xml:space="preserve"> enhance the CSI feedback for M-TRP in Rel-17, it’s natural to extend non-PMI based feedback mechanism to the case with more than one TRP. </w:t>
      </w:r>
    </w:p>
    <w:p w14:paraId="7E01D34F" w14:textId="77777777" w:rsidR="0000598C" w:rsidRPr="0014787F" w:rsidRDefault="0000598C" w:rsidP="0000598C">
      <w:pPr>
        <w:pStyle w:val="ListParagraph"/>
        <w:numPr>
          <w:ilvl w:val="0"/>
          <w:numId w:val="134"/>
        </w:numPr>
        <w:ind w:leftChars="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 xml:space="preserve">CATT and MediaTek propose that at least for TDD system, NCJT can benefits from channel reciprocity by non-PMI based port-selection due to accurate CSI feedback and lower feedback overhead. </w:t>
      </w:r>
    </w:p>
    <w:p w14:paraId="27146B19" w14:textId="77777777" w:rsidR="0000598C" w:rsidRPr="0014787F" w:rsidRDefault="0000598C" w:rsidP="0000598C">
      <w:pPr>
        <w:pStyle w:val="ListParagraph"/>
        <w:numPr>
          <w:ilvl w:val="0"/>
          <w:numId w:val="134"/>
        </w:numPr>
        <w:ind w:leftChars="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 xml:space="preserve">Samsung proposes that by non-PMI based port-selection, the calculation complexity of precoder can be avoided. </w:t>
      </w:r>
    </w:p>
    <w:p w14:paraId="555D590D"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792E1FAF"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 xml:space="preserve"> Based on above companies’ views, the following issue is suggested to be discussed:</w:t>
      </w:r>
    </w:p>
    <w:p w14:paraId="79828637"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18: For CSI measurement associated to a reporting setting CSI-ReportConfig for NCJT, </w:t>
      </w:r>
    </w:p>
    <w:p w14:paraId="1F63DFBF" w14:textId="77777777" w:rsidR="0000598C" w:rsidRPr="0014787F" w:rsidRDefault="0000598C" w:rsidP="0000598C">
      <w:pPr>
        <w:pStyle w:val="ListParagraph"/>
        <w:numPr>
          <w:ilvl w:val="0"/>
          <w:numId w:val="136"/>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non-PMI based port-selection is needed for NCJT measurement hypothesis in Rel-17</w:t>
      </w:r>
    </w:p>
    <w:p w14:paraId="558B6E4A"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00598C" w:rsidRPr="0014787F" w14:paraId="314FB305" w14:textId="77777777" w:rsidTr="00D219BC">
        <w:tc>
          <w:tcPr>
            <w:tcW w:w="1384" w:type="dxa"/>
          </w:tcPr>
          <w:p w14:paraId="6112E6CC"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8250" w:type="dxa"/>
          </w:tcPr>
          <w:p w14:paraId="2D2CF8C0"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306FAD2F" w14:textId="77777777" w:rsidTr="00D219BC">
        <w:tc>
          <w:tcPr>
            <w:tcW w:w="1384" w:type="dxa"/>
          </w:tcPr>
          <w:p w14:paraId="5993956A"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8250" w:type="dxa"/>
          </w:tcPr>
          <w:p w14:paraId="0DD7F21B"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Probably we can make a conclusion this meeting, for potential impact of UCI design, if we decide to go ahead with more support.</w:t>
            </w:r>
          </w:p>
        </w:tc>
      </w:tr>
      <w:tr w:rsidR="0000598C" w:rsidRPr="0014787F" w14:paraId="2347DC92" w14:textId="77777777" w:rsidTr="00D219BC">
        <w:tc>
          <w:tcPr>
            <w:tcW w:w="1384" w:type="dxa"/>
          </w:tcPr>
          <w:p w14:paraId="4753A077" w14:textId="78FE2EC4" w:rsidR="0000598C" w:rsidRPr="0014787F" w:rsidRDefault="0091743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8250" w:type="dxa"/>
          </w:tcPr>
          <w:p w14:paraId="6E3FDE81" w14:textId="33AD9F91" w:rsidR="0000598C" w:rsidRPr="0014787F" w:rsidRDefault="0091743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support </w:t>
            </w:r>
            <w:r w:rsidRPr="0091743C">
              <w:rPr>
                <w:rFonts w:ascii="Times New Roman" w:hAnsi="Times New Roman"/>
                <w:sz w:val="22"/>
                <w:szCs w:val="22"/>
              </w:rPr>
              <w:t>non-PMI based port-selection</w:t>
            </w:r>
            <w:r w:rsidR="00A277F0">
              <w:rPr>
                <w:rFonts w:ascii="Times New Roman" w:hAnsi="Times New Roman"/>
                <w:sz w:val="22"/>
                <w:szCs w:val="22"/>
              </w:rPr>
              <w:t xml:space="preserve"> because</w:t>
            </w:r>
            <w:r>
              <w:rPr>
                <w:rFonts w:ascii="Times New Roman" w:hAnsi="Times New Roman"/>
                <w:sz w:val="22"/>
                <w:szCs w:val="22"/>
              </w:rPr>
              <w:t xml:space="preserve"> </w:t>
            </w:r>
            <w:r w:rsidR="00A277F0">
              <w:rPr>
                <w:rFonts w:ascii="Times New Roman" w:hAnsi="Times New Roman"/>
                <w:sz w:val="22"/>
                <w:szCs w:val="22"/>
              </w:rPr>
              <w:t xml:space="preserve">the </w:t>
            </w:r>
            <w:r>
              <w:rPr>
                <w:rFonts w:ascii="Times New Roman" w:hAnsi="Times New Roman"/>
                <w:sz w:val="22"/>
                <w:szCs w:val="22"/>
              </w:rPr>
              <w:t>precoders may be calculated by gNB using SRS measurement.</w:t>
            </w:r>
          </w:p>
        </w:tc>
      </w:tr>
      <w:tr w:rsidR="00053B65" w:rsidRPr="0014787F" w14:paraId="37DA1094" w14:textId="77777777" w:rsidTr="00D219BC">
        <w:tc>
          <w:tcPr>
            <w:tcW w:w="1384" w:type="dxa"/>
          </w:tcPr>
          <w:p w14:paraId="536A24A3" w14:textId="43B3D340" w:rsidR="00053B65" w:rsidRDefault="000019B5"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8250" w:type="dxa"/>
          </w:tcPr>
          <w:p w14:paraId="2A0C6060" w14:textId="737CAE5D" w:rsidR="00053B65" w:rsidRDefault="000019B5"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are open for discussion, i.e., which codebook we support for the CSI enhancement for </w:t>
            </w:r>
            <w:r w:rsidR="007A7786">
              <w:rPr>
                <w:rFonts w:ascii="Times New Roman" w:hAnsi="Times New Roman"/>
                <w:sz w:val="22"/>
                <w:szCs w:val="22"/>
              </w:rPr>
              <w:t>m</w:t>
            </w:r>
            <w:r>
              <w:rPr>
                <w:rFonts w:ascii="Times New Roman" w:hAnsi="Times New Roman"/>
                <w:sz w:val="22"/>
                <w:szCs w:val="22"/>
              </w:rPr>
              <w:t>TRP</w:t>
            </w:r>
          </w:p>
        </w:tc>
      </w:tr>
      <w:tr w:rsidR="000F575A" w:rsidRPr="0014787F" w14:paraId="2B1D50C9" w14:textId="77777777" w:rsidTr="00D219BC">
        <w:tc>
          <w:tcPr>
            <w:tcW w:w="1384" w:type="dxa"/>
          </w:tcPr>
          <w:p w14:paraId="1D7F7C5B" w14:textId="4E251C8B" w:rsidR="000F575A" w:rsidRDefault="00DA2D8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Pr>
          <w:p w14:paraId="3ED2769E" w14:textId="4D9B29D3" w:rsidR="000F575A" w:rsidRDefault="00DA2D8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are open to discuss, but this is not high priority in our view. There is already an FFS in the earlier agreements on this, and seems not enough interest.</w:t>
            </w:r>
          </w:p>
        </w:tc>
      </w:tr>
      <w:tr w:rsidR="00D7544D" w:rsidRPr="0014787F" w14:paraId="5E55CD82" w14:textId="77777777" w:rsidTr="00D219BC">
        <w:tc>
          <w:tcPr>
            <w:tcW w:w="1384" w:type="dxa"/>
          </w:tcPr>
          <w:p w14:paraId="72910670" w14:textId="0D3E0DCF" w:rsidR="00D7544D" w:rsidRDefault="00D7544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8250" w:type="dxa"/>
          </w:tcPr>
          <w:p w14:paraId="40B0EBE0" w14:textId="20A47E6A"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Ok to discuss this issue</w:t>
            </w:r>
          </w:p>
        </w:tc>
      </w:tr>
      <w:tr w:rsidR="00342E94" w:rsidRPr="0014787F" w14:paraId="5C8D9F2F" w14:textId="77777777" w:rsidTr="00D219BC">
        <w:tc>
          <w:tcPr>
            <w:tcW w:w="1384" w:type="dxa"/>
          </w:tcPr>
          <w:p w14:paraId="63424BFD" w14:textId="6AAD5AE3" w:rsidR="00342E94" w:rsidRDefault="00342E94"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Futurewei</w:t>
            </w:r>
          </w:p>
        </w:tc>
        <w:tc>
          <w:tcPr>
            <w:tcW w:w="8250" w:type="dxa"/>
          </w:tcPr>
          <w:p w14:paraId="016A0D51" w14:textId="3F50C637" w:rsidR="00342E94" w:rsidRDefault="00342E94"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are open to discuss this issue.</w:t>
            </w:r>
          </w:p>
        </w:tc>
      </w:tr>
      <w:tr w:rsidR="00FD4FFB" w:rsidRPr="0014787F" w14:paraId="3BEFA406" w14:textId="77777777" w:rsidTr="00D219BC">
        <w:tc>
          <w:tcPr>
            <w:tcW w:w="1384" w:type="dxa"/>
          </w:tcPr>
          <w:p w14:paraId="726499A2" w14:textId="485802A8" w:rsidR="00FD4FFB" w:rsidRDefault="00FD4FFB" w:rsidP="00FD4FFB">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1866D46A" w14:textId="736AB6C1" w:rsidR="00FD4FFB" w:rsidRDefault="00FD4FFB" w:rsidP="00FD4FFB">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O</w:t>
            </w:r>
            <w:r>
              <w:rPr>
                <w:rFonts w:ascii="Times New Roman" w:hAnsi="Times New Roman"/>
                <w:sz w:val="22"/>
                <w:szCs w:val="22"/>
                <w:lang w:eastAsia="zh-CN"/>
              </w:rPr>
              <w:t>k to discuss this issue.</w:t>
            </w:r>
          </w:p>
        </w:tc>
      </w:tr>
      <w:tr w:rsidR="0029273D" w:rsidRPr="0014787F" w14:paraId="64558975" w14:textId="77777777" w:rsidTr="00D219BC">
        <w:tc>
          <w:tcPr>
            <w:tcW w:w="1384" w:type="dxa"/>
          </w:tcPr>
          <w:p w14:paraId="6063095B" w14:textId="2EEDD646" w:rsidR="0029273D" w:rsidRDefault="0029273D" w:rsidP="00FD4FFB">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50" w:type="dxa"/>
          </w:tcPr>
          <w:p w14:paraId="526AC006" w14:textId="7D1378A6" w:rsidR="0029273D" w:rsidRDefault="0029273D" w:rsidP="00FD4FFB">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are fine to discuss it with low </w:t>
            </w:r>
            <w:r>
              <w:rPr>
                <w:rFonts w:ascii="Times New Roman" w:hAnsi="Times New Roman"/>
                <w:sz w:val="22"/>
                <w:szCs w:val="22"/>
                <w:lang w:eastAsia="zh-CN"/>
              </w:rPr>
              <w:t>priority</w:t>
            </w:r>
            <w:r>
              <w:rPr>
                <w:rFonts w:ascii="Times New Roman" w:hAnsi="Times New Roman" w:hint="eastAsia"/>
                <w:sz w:val="22"/>
                <w:szCs w:val="22"/>
                <w:lang w:eastAsia="zh-CN"/>
              </w:rPr>
              <w:t xml:space="preserve">. </w:t>
            </w:r>
          </w:p>
        </w:tc>
      </w:tr>
      <w:tr w:rsidR="00391F8C" w:rsidRPr="0014787F" w14:paraId="63196B22" w14:textId="77777777" w:rsidTr="003B08B0">
        <w:tc>
          <w:tcPr>
            <w:tcW w:w="1384" w:type="dxa"/>
          </w:tcPr>
          <w:p w14:paraId="00A51EBF" w14:textId="77777777" w:rsidR="00391F8C" w:rsidRDefault="00391F8C" w:rsidP="003B08B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8250" w:type="dxa"/>
          </w:tcPr>
          <w:p w14:paraId="5999247B" w14:textId="77777777" w:rsidR="00391F8C" w:rsidRDefault="00391F8C" w:rsidP="003B08B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Agree with QC.</w:t>
            </w:r>
          </w:p>
        </w:tc>
      </w:tr>
      <w:tr w:rsidR="00EC2464" w:rsidRPr="0014787F" w14:paraId="3F8D592E" w14:textId="77777777" w:rsidTr="003B08B0">
        <w:tc>
          <w:tcPr>
            <w:tcW w:w="1384" w:type="dxa"/>
          </w:tcPr>
          <w:p w14:paraId="7B62EF8C" w14:textId="400A000F" w:rsidR="00EC2464" w:rsidRDefault="00EC2464" w:rsidP="003B08B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8250" w:type="dxa"/>
          </w:tcPr>
          <w:p w14:paraId="1D8CD9D4" w14:textId="502F513F" w:rsidR="00EC2464" w:rsidRDefault="00B41FFB" w:rsidP="003B08B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OK to discuss</w:t>
            </w:r>
          </w:p>
        </w:tc>
      </w:tr>
    </w:tbl>
    <w:p w14:paraId="16E5A17C" w14:textId="77777777" w:rsidR="0000598C" w:rsidRPr="0014787F" w:rsidRDefault="0000598C" w:rsidP="0000598C">
      <w:pPr>
        <w:tabs>
          <w:tab w:val="num" w:pos="576"/>
        </w:tabs>
        <w:ind w:left="0" w:firstLine="0"/>
        <w:jc w:val="both"/>
        <w:rPr>
          <w:rFonts w:ascii="Times New Roman" w:eastAsiaTheme="minorEastAsia" w:hAnsi="Times New Roman"/>
          <w:iCs/>
          <w:sz w:val="22"/>
          <w:szCs w:val="22"/>
          <w:lang w:eastAsia="zh-CN"/>
        </w:rPr>
      </w:pPr>
    </w:p>
    <w:p w14:paraId="0270E0BA" w14:textId="77777777" w:rsidR="0000598C" w:rsidRPr="0014787F" w:rsidRDefault="0000598C" w:rsidP="0000598C">
      <w:pPr>
        <w:tabs>
          <w:tab w:val="num" w:pos="576"/>
        </w:tabs>
        <w:ind w:left="0" w:firstLine="0"/>
        <w:jc w:val="both"/>
        <w:rPr>
          <w:rFonts w:ascii="Times New Roman" w:eastAsiaTheme="minorEastAsia" w:hAnsi="Times New Roman"/>
          <w:iCs/>
          <w:sz w:val="22"/>
          <w:szCs w:val="22"/>
          <w:lang w:eastAsia="zh-CN"/>
        </w:rPr>
      </w:pPr>
    </w:p>
    <w:p w14:paraId="3F69E868" w14:textId="77777777" w:rsidR="0000598C" w:rsidRPr="0014787F" w:rsidRDefault="0000598C" w:rsidP="0000598C">
      <w:pPr>
        <w:tabs>
          <w:tab w:val="num" w:pos="576"/>
        </w:tabs>
        <w:ind w:left="0" w:firstLine="0"/>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 xml:space="preserve">Whether the maximum number of transmission layers for a NCJT measurement hypothesis equals to 4 or can be larger than 4 is still open. Therefore companies’ views are summarized as following: </w:t>
      </w:r>
    </w:p>
    <w:p w14:paraId="5D05B765"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3114"/>
        <w:gridCol w:w="6481"/>
      </w:tblGrid>
      <w:tr w:rsidR="0000598C" w:rsidRPr="0014787F" w14:paraId="1F571589"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F5997D3"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B225656"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619222BC"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D8A5" w14:textId="77777777" w:rsidR="0000598C" w:rsidRPr="0014787F" w:rsidRDefault="0000598C" w:rsidP="00D219BC">
            <w:pPr>
              <w:spacing w:line="288" w:lineRule="auto"/>
              <w:ind w:left="0" w:firstLine="0"/>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Up to 4 layers in Rel-17</w:t>
            </w:r>
          </w:p>
        </w:tc>
        <w:tc>
          <w:tcPr>
            <w:tcW w:w="6481" w:type="dxa"/>
            <w:tcBorders>
              <w:top w:val="single" w:sz="4" w:space="0" w:color="000000"/>
              <w:left w:val="single" w:sz="4" w:space="0" w:color="000000"/>
              <w:bottom w:val="single" w:sz="4" w:space="0" w:color="000000"/>
              <w:right w:val="single" w:sz="4" w:space="0" w:color="000000"/>
            </w:tcBorders>
            <w:vAlign w:val="center"/>
          </w:tcPr>
          <w:p w14:paraId="754134C3"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Ericsson</w:t>
            </w:r>
          </w:p>
        </w:tc>
      </w:tr>
      <w:tr w:rsidR="0000598C" w:rsidRPr="0014787F" w14:paraId="41B79E1E"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B76EA" w14:textId="77777777" w:rsidR="0000598C" w:rsidRPr="0014787F" w:rsidRDefault="0000598C" w:rsidP="00D219BC">
            <w:pPr>
              <w:spacing w:line="288" w:lineRule="auto"/>
              <w:ind w:left="0" w:firstLine="0"/>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Up to 8 layers in Rel-17</w:t>
            </w:r>
          </w:p>
        </w:tc>
        <w:tc>
          <w:tcPr>
            <w:tcW w:w="6481" w:type="dxa"/>
            <w:tcBorders>
              <w:top w:val="single" w:sz="4" w:space="0" w:color="000000"/>
              <w:left w:val="single" w:sz="4" w:space="0" w:color="000000"/>
              <w:bottom w:val="single" w:sz="4" w:space="0" w:color="000000"/>
              <w:right w:val="single" w:sz="4" w:space="0" w:color="000000"/>
            </w:tcBorders>
            <w:vAlign w:val="center"/>
          </w:tcPr>
          <w:p w14:paraId="701DC912"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CATT, DoCoMo</w:t>
            </w:r>
          </w:p>
        </w:tc>
      </w:tr>
    </w:tbl>
    <w:p w14:paraId="3C39B200"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0C6E8052" w14:textId="77777777" w:rsidR="0000598C" w:rsidRPr="0014787F" w:rsidRDefault="0000598C" w:rsidP="0000598C">
      <w:pPr>
        <w:widowControl w:val="0"/>
        <w:shd w:val="clear" w:color="auto" w:fill="FFFFFF"/>
        <w:ind w:left="0" w:firstLine="0"/>
        <w:contextualSpacing/>
        <w:jc w:val="both"/>
        <w:rPr>
          <w:rFonts w:ascii="Times New Roman" w:eastAsiaTheme="minorEastAsia" w:hAnsi="Times New Roman"/>
          <w:iCs/>
          <w:sz w:val="22"/>
          <w:szCs w:val="22"/>
          <w:highlight w:val="yellow"/>
          <w:lang w:eastAsia="zh-CN"/>
        </w:rPr>
      </w:pPr>
      <w:r w:rsidRPr="0014787F">
        <w:rPr>
          <w:rFonts w:ascii="Times New Roman" w:eastAsiaTheme="minorEastAsia" w:hAnsi="Times New Roman"/>
          <w:iCs/>
          <w:sz w:val="22"/>
          <w:szCs w:val="22"/>
          <w:lang w:eastAsia="zh-CN"/>
        </w:rPr>
        <w:t xml:space="preserve">Companies preferring up to 4 layers have considered that single-DCI based NC-JT only supports up to 4 layers in Rel-16. On the other hand, companies (CATT, DoCoMo) have considered NCJT CSI enhancements in order to support the maximal transmission layer larger than 4 </w:t>
      </w:r>
    </w:p>
    <w:p w14:paraId="063D86DC" w14:textId="77777777" w:rsidR="0000598C" w:rsidRPr="0014787F" w:rsidRDefault="0000598C" w:rsidP="0000598C">
      <w:pPr>
        <w:tabs>
          <w:tab w:val="num" w:pos="576"/>
        </w:tabs>
        <w:ind w:left="0" w:firstLine="0"/>
        <w:jc w:val="both"/>
        <w:rPr>
          <w:rFonts w:ascii="Times New Roman" w:eastAsia="SimSun" w:hAnsi="Times New Roman"/>
          <w:sz w:val="22"/>
          <w:szCs w:val="22"/>
          <w:lang w:eastAsia="zh-CN"/>
        </w:rPr>
      </w:pPr>
    </w:p>
    <w:p w14:paraId="016B5AD3"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issue is suggested to be discussed:</w:t>
      </w:r>
    </w:p>
    <w:p w14:paraId="0E880D46"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19: For CSI measurement associated to a NCJT measurement hypothesis in Rel-17, the maximal number of transmission layers is </w:t>
      </w:r>
    </w:p>
    <w:p w14:paraId="1471E7E3" w14:textId="77777777" w:rsidR="0000598C" w:rsidRPr="0014787F" w:rsidRDefault="0000598C" w:rsidP="0000598C">
      <w:pPr>
        <w:pStyle w:val="ListParagraph"/>
        <w:numPr>
          <w:ilvl w:val="0"/>
          <w:numId w:val="135"/>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Alt 1: up to 4 layers </w:t>
      </w:r>
    </w:p>
    <w:p w14:paraId="70D9A9F2" w14:textId="77777777" w:rsidR="0000598C" w:rsidRPr="0014787F" w:rsidRDefault="0000598C" w:rsidP="0000598C">
      <w:pPr>
        <w:pStyle w:val="ListParagraph"/>
        <w:numPr>
          <w:ilvl w:val="0"/>
          <w:numId w:val="135"/>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2: up to 8 layers</w:t>
      </w:r>
    </w:p>
    <w:p w14:paraId="69598D21"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00598C" w:rsidRPr="0014787F" w14:paraId="64132A65" w14:textId="77777777" w:rsidTr="00D219BC">
        <w:tc>
          <w:tcPr>
            <w:tcW w:w="1384" w:type="dxa"/>
          </w:tcPr>
          <w:p w14:paraId="2B8815EA"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8250" w:type="dxa"/>
          </w:tcPr>
          <w:p w14:paraId="1EBD6D34"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24FFB3F1" w14:textId="77777777" w:rsidTr="00D219BC">
        <w:tc>
          <w:tcPr>
            <w:tcW w:w="1384" w:type="dxa"/>
          </w:tcPr>
          <w:p w14:paraId="4E4E61F9"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8250" w:type="dxa"/>
          </w:tcPr>
          <w:p w14:paraId="30115BE9"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Probably we can make a conclusion this meeting, for potential impact of UCI, if we decide to go ahead with more support for 8 layers. </w:t>
            </w:r>
          </w:p>
        </w:tc>
      </w:tr>
      <w:tr w:rsidR="0000598C" w:rsidRPr="0014787F" w14:paraId="1F1957A9" w14:textId="77777777" w:rsidTr="00D219BC">
        <w:tc>
          <w:tcPr>
            <w:tcW w:w="1384" w:type="dxa"/>
          </w:tcPr>
          <w:p w14:paraId="00A6E42B" w14:textId="0CEB32DA"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8250" w:type="dxa"/>
          </w:tcPr>
          <w:p w14:paraId="1D8C0144" w14:textId="4FE480BB" w:rsidR="0000598C" w:rsidRPr="0014787F" w:rsidRDefault="00A27A0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w:t>
            </w:r>
          </w:p>
        </w:tc>
      </w:tr>
      <w:tr w:rsidR="004F6419" w:rsidRPr="0014787F" w14:paraId="36B32996" w14:textId="77777777" w:rsidTr="00D219BC">
        <w:tc>
          <w:tcPr>
            <w:tcW w:w="1384" w:type="dxa"/>
          </w:tcPr>
          <w:p w14:paraId="6D902C9F" w14:textId="600539BC" w:rsidR="004F6419" w:rsidRDefault="004F6419"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8250" w:type="dxa"/>
          </w:tcPr>
          <w:p w14:paraId="4F0CBCC8" w14:textId="3D3B7EF3" w:rsidR="004F6419" w:rsidRDefault="0066501D"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Prefer </w:t>
            </w:r>
            <w:r w:rsidR="004F6419">
              <w:rPr>
                <w:rFonts w:ascii="Times New Roman" w:hAnsi="Times New Roman"/>
                <w:sz w:val="22"/>
                <w:szCs w:val="22"/>
              </w:rPr>
              <w:t>Alt 1</w:t>
            </w:r>
          </w:p>
        </w:tc>
      </w:tr>
      <w:tr w:rsidR="004F6419" w:rsidRPr="0014787F" w14:paraId="64A195B9" w14:textId="77777777" w:rsidTr="00D219BC">
        <w:tc>
          <w:tcPr>
            <w:tcW w:w="1384" w:type="dxa"/>
          </w:tcPr>
          <w:p w14:paraId="21D2C2A3" w14:textId="2809F29E" w:rsidR="004F6419" w:rsidRDefault="00DA2D8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Pr>
          <w:p w14:paraId="2D81B8F7" w14:textId="0E2667BD" w:rsidR="004F6419" w:rsidRDefault="00DA2D8C"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Alt1.</w:t>
            </w:r>
          </w:p>
        </w:tc>
      </w:tr>
      <w:tr w:rsidR="00D7544D" w:rsidRPr="0014787F" w14:paraId="3C9A4122" w14:textId="77777777" w:rsidTr="00D219BC">
        <w:tc>
          <w:tcPr>
            <w:tcW w:w="1384" w:type="dxa"/>
          </w:tcPr>
          <w:p w14:paraId="553616A2" w14:textId="6A4539F9" w:rsidR="00D7544D" w:rsidRDefault="00D7544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8250" w:type="dxa"/>
          </w:tcPr>
          <w:p w14:paraId="7CCDF2C6"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w:t>
            </w:r>
          </w:p>
          <w:p w14:paraId="03E796A9"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p>
          <w:p w14:paraId="170F2F67" w14:textId="668B8744"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Extension to the max. number of layers currently supported by single-DCI NCJT transmission has lower priority for this release in our view.</w:t>
            </w:r>
          </w:p>
        </w:tc>
      </w:tr>
      <w:tr w:rsidR="00A74E63" w:rsidRPr="0014787F" w14:paraId="60462789" w14:textId="77777777" w:rsidTr="00D219BC">
        <w:tc>
          <w:tcPr>
            <w:tcW w:w="1384" w:type="dxa"/>
          </w:tcPr>
          <w:p w14:paraId="676E3D98" w14:textId="5BF12D5C" w:rsidR="00A74E63" w:rsidRDefault="00A74E63"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Pr>
          <w:p w14:paraId="0B3DE350" w14:textId="7484D0A5" w:rsidR="00A74E63" w:rsidRDefault="00A74E63"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w:t>
            </w:r>
          </w:p>
        </w:tc>
      </w:tr>
      <w:tr w:rsidR="005233AD" w:rsidRPr="0014787F" w14:paraId="304D8CB6" w14:textId="77777777" w:rsidTr="00D219BC">
        <w:tc>
          <w:tcPr>
            <w:tcW w:w="1384" w:type="dxa"/>
          </w:tcPr>
          <w:p w14:paraId="00462D4F" w14:textId="2A193C35" w:rsidR="005233AD" w:rsidRDefault="005233A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Futurewei</w:t>
            </w:r>
          </w:p>
        </w:tc>
        <w:tc>
          <w:tcPr>
            <w:tcW w:w="8250" w:type="dxa"/>
          </w:tcPr>
          <w:p w14:paraId="1F44DFE1" w14:textId="641E0BE9" w:rsidR="005233AD" w:rsidRDefault="005233A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Alt 1.</w:t>
            </w:r>
          </w:p>
        </w:tc>
      </w:tr>
      <w:tr w:rsidR="00FD4FFB" w:rsidRPr="0014787F" w14:paraId="28C54F4A" w14:textId="77777777" w:rsidTr="00D219BC">
        <w:tc>
          <w:tcPr>
            <w:tcW w:w="1384" w:type="dxa"/>
          </w:tcPr>
          <w:p w14:paraId="2C82CC74" w14:textId="62310945" w:rsidR="00FD4FFB" w:rsidRDefault="00FD4FFB" w:rsidP="00FD4FFB">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30EA54D5" w14:textId="63FF4C6D" w:rsidR="00FD4FFB" w:rsidRDefault="00FD4FFB" w:rsidP="00FD4FFB">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lang w:eastAsia="zh-CN"/>
              </w:rPr>
              <w:t xml:space="preserve">We support Alt2. But we can </w:t>
            </w:r>
            <w:r w:rsidR="002F5C75">
              <w:rPr>
                <w:rFonts w:ascii="Times New Roman" w:hAnsi="Times New Roman"/>
                <w:sz w:val="22"/>
                <w:szCs w:val="22"/>
                <w:lang w:eastAsia="zh-CN"/>
              </w:rPr>
              <w:t xml:space="preserve">also </w:t>
            </w:r>
            <w:r>
              <w:rPr>
                <w:rFonts w:ascii="Times New Roman" w:hAnsi="Times New Roman"/>
                <w:sz w:val="22"/>
                <w:szCs w:val="22"/>
                <w:lang w:eastAsia="zh-CN"/>
              </w:rPr>
              <w:t>accept Alt1.</w:t>
            </w:r>
          </w:p>
        </w:tc>
      </w:tr>
      <w:tr w:rsidR="0029273D" w:rsidRPr="0014787F" w14:paraId="29CDC908" w14:textId="77777777" w:rsidTr="00D219BC">
        <w:tc>
          <w:tcPr>
            <w:tcW w:w="1384" w:type="dxa"/>
          </w:tcPr>
          <w:p w14:paraId="7A8C9532" w14:textId="443A272E" w:rsidR="0029273D" w:rsidRDefault="0029273D" w:rsidP="00FD4FFB">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7E44A07D" w14:textId="69E02AD1" w:rsidR="0029273D" w:rsidRDefault="0029273D" w:rsidP="00FD4FFB">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Support Alt.1</w:t>
            </w:r>
          </w:p>
        </w:tc>
      </w:tr>
      <w:tr w:rsidR="00391F8C" w:rsidRPr="0014787F" w14:paraId="54044C23" w14:textId="77777777" w:rsidTr="003B08B0">
        <w:tc>
          <w:tcPr>
            <w:tcW w:w="1384" w:type="dxa"/>
          </w:tcPr>
          <w:p w14:paraId="2522BE13" w14:textId="77777777" w:rsidR="00391F8C" w:rsidRDefault="00391F8C" w:rsidP="003B08B0">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40E2B346" w14:textId="77777777" w:rsidR="00391F8C" w:rsidRDefault="00391F8C" w:rsidP="003B08B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1.</w:t>
            </w:r>
          </w:p>
        </w:tc>
      </w:tr>
      <w:tr w:rsidR="00EE0FF6" w:rsidRPr="0014787F" w14:paraId="1BF94C10" w14:textId="77777777" w:rsidTr="003B08B0">
        <w:tc>
          <w:tcPr>
            <w:tcW w:w="1384" w:type="dxa"/>
          </w:tcPr>
          <w:p w14:paraId="0954D04A" w14:textId="60279C9D" w:rsidR="00EE0FF6" w:rsidRDefault="00EE0FF6" w:rsidP="003B08B0">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sz w:val="22"/>
                <w:szCs w:val="22"/>
                <w:lang w:eastAsia="zh-CN"/>
              </w:rPr>
              <w:t>Intel</w:t>
            </w:r>
          </w:p>
        </w:tc>
        <w:tc>
          <w:tcPr>
            <w:tcW w:w="8250" w:type="dxa"/>
          </w:tcPr>
          <w:p w14:paraId="15C75AF6" w14:textId="6F199205" w:rsidR="00EE0FF6" w:rsidRDefault="00EE0FF6" w:rsidP="003B08B0">
            <w:pPr>
              <w:autoSpaceDE w:val="0"/>
              <w:autoSpaceDN w:val="0"/>
              <w:adjustRightInd w:val="0"/>
              <w:snapToGrid w:val="0"/>
              <w:ind w:left="0" w:firstLine="0"/>
              <w:jc w:val="both"/>
              <w:rPr>
                <w:rFonts w:ascii="Times New Roman" w:hAnsi="Times New Roman" w:hint="eastAsia"/>
                <w:sz w:val="22"/>
                <w:szCs w:val="22"/>
                <w:lang w:eastAsia="zh-CN"/>
              </w:rPr>
            </w:pPr>
            <w:r>
              <w:rPr>
                <w:rFonts w:ascii="Times New Roman" w:hAnsi="Times New Roman"/>
                <w:sz w:val="22"/>
                <w:szCs w:val="22"/>
                <w:lang w:eastAsia="zh-CN"/>
              </w:rPr>
              <w:t>Prefer Alt 1</w:t>
            </w:r>
          </w:p>
        </w:tc>
      </w:tr>
    </w:tbl>
    <w:p w14:paraId="2A44B817" w14:textId="77777777" w:rsidR="0000598C" w:rsidRPr="00C435F1" w:rsidRDefault="0000598C" w:rsidP="0000598C">
      <w:pPr>
        <w:tabs>
          <w:tab w:val="num" w:pos="576"/>
        </w:tabs>
        <w:ind w:left="0" w:firstLine="0"/>
        <w:jc w:val="both"/>
        <w:rPr>
          <w:rFonts w:eastAsiaTheme="minorEastAsia"/>
          <w:iCs/>
          <w:szCs w:val="20"/>
          <w:lang w:eastAsia="zh-CN"/>
        </w:rPr>
      </w:pPr>
    </w:p>
    <w:p w14:paraId="29570357" w14:textId="10F9D2E8" w:rsidR="0000598C" w:rsidRDefault="0000598C" w:rsidP="006573A0">
      <w:pPr>
        <w:pStyle w:val="Heading2"/>
        <w:spacing w:beforeLines="50" w:before="120" w:after="0"/>
        <w:rPr>
          <w:rFonts w:ascii="Calibri" w:eastAsia="SimSun" w:hAnsi="Calibri" w:cs="Calibri"/>
          <w:i w:val="0"/>
          <w:sz w:val="26"/>
          <w:szCs w:val="26"/>
          <w:lang w:eastAsia="zh-CN"/>
        </w:rPr>
      </w:pPr>
      <w:r w:rsidRPr="006573A0">
        <w:rPr>
          <w:rFonts w:ascii="Times New Roman" w:eastAsia="SimSun" w:hAnsi="Times New Roman"/>
          <w:i w:val="0"/>
          <w:sz w:val="26"/>
          <w:szCs w:val="26"/>
          <w:lang w:eastAsia="zh-CN"/>
        </w:rPr>
        <w:t>CSI Reporting Enhancements for Multi-TRP</w:t>
      </w:r>
    </w:p>
    <w:p w14:paraId="0A27EC8D" w14:textId="77777777" w:rsidR="0000598C"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38AA8114"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eastAsiaTheme="minorEastAsia" w:hAnsi="Times New Roman" w:cs="Times New Roman"/>
          <w:color w:val="auto"/>
          <w:kern w:val="2"/>
          <w:sz w:val="22"/>
          <w:szCs w:val="22"/>
        </w:rPr>
        <w:t xml:space="preserve">Some companies (OPPO, Qualcomm, Nokia, and NSB) provide further considerations/clarifications over the bitwidth of CRI for Option 1, starting from following agreement:  </w:t>
      </w:r>
    </w:p>
    <w:p w14:paraId="00269FAB" w14:textId="77777777" w:rsidR="0000598C" w:rsidRPr="0014787F" w:rsidRDefault="0000598C" w:rsidP="0000598C">
      <w:pPr>
        <w:ind w:left="0" w:firstLine="0"/>
        <w:jc w:val="both"/>
        <w:rPr>
          <w:rFonts w:ascii="Times New Roman" w:hAnsi="Times New Roman"/>
          <w:b/>
          <w:bCs/>
          <w:color w:val="1F497D"/>
          <w:sz w:val="22"/>
          <w:szCs w:val="22"/>
          <w:highlight w:val="green"/>
        </w:rPr>
      </w:pPr>
      <w:r w:rsidRPr="0014787F">
        <w:rPr>
          <w:rFonts w:ascii="Times New Roman" w:hAnsi="Times New Roman"/>
          <w:b/>
          <w:bCs/>
          <w:color w:val="1F497D"/>
          <w:sz w:val="22"/>
          <w:szCs w:val="22"/>
          <w:highlight w:val="green"/>
        </w:rPr>
        <w:t>Agreement</w:t>
      </w:r>
    </w:p>
    <w:p w14:paraId="64C8122D" w14:textId="77777777" w:rsidR="0000598C" w:rsidRPr="0014787F" w:rsidRDefault="0000598C" w:rsidP="0000598C">
      <w:pPr>
        <w:pStyle w:val="NormalWeb"/>
        <w:spacing w:before="0" w:beforeAutospacing="0" w:after="0" w:afterAutospacing="0"/>
        <w:ind w:left="0" w:firstLine="0"/>
        <w:jc w:val="both"/>
        <w:rPr>
          <w:rFonts w:ascii="Times New Roman" w:hAnsi="Times New Roman" w:cs="Times New Roman"/>
          <w:color w:val="auto"/>
          <w:sz w:val="22"/>
          <w:szCs w:val="22"/>
        </w:rPr>
      </w:pPr>
      <w:r w:rsidRPr="0014787F">
        <w:rPr>
          <w:rFonts w:ascii="Times New Roman" w:hAnsi="Times New Roman" w:cs="Times New Roman"/>
          <w:color w:val="auto"/>
          <w:sz w:val="22"/>
          <w:szCs w:val="22"/>
        </w:rPr>
        <w:t>For the UE configured to report X CSIs associated with single-TRP measurement hypotheses and one CSI associated with NCJT measurement hypothesis (i.e. Option 1), </w:t>
      </w:r>
    </w:p>
    <w:p w14:paraId="6A6E24E2" w14:textId="77777777" w:rsidR="0000598C" w:rsidRPr="0014787F" w:rsidRDefault="0000598C" w:rsidP="0000598C">
      <w:pPr>
        <w:pStyle w:val="NormalWeb"/>
        <w:numPr>
          <w:ilvl w:val="0"/>
          <w:numId w:val="126"/>
        </w:numPr>
        <w:spacing w:before="0" w:beforeAutospacing="0" w:after="0" w:afterAutospacing="0"/>
        <w:jc w:val="both"/>
        <w:rPr>
          <w:rFonts w:ascii="Times New Roman" w:hAnsi="Times New Roman" w:cs="Times New Roman"/>
          <w:color w:val="auto"/>
          <w:sz w:val="22"/>
          <w:szCs w:val="22"/>
        </w:rPr>
      </w:pPr>
      <w:r w:rsidRPr="0014787F">
        <w:rPr>
          <w:rFonts w:ascii="Times New Roman" w:hAnsi="Times New Roman" w:cs="Times New Roman"/>
          <w:color w:val="auto"/>
          <w:sz w:val="22"/>
          <w:szCs w:val="22"/>
        </w:rPr>
        <w:t>Alt 1: X+1 CRIs are reported, whereas X CRIs are for single-TRP measurement hypotheses and one CRI is for NCJT measurement hypothesis.  Each CRI bit size depends on the corresponding number of either valid CMR pairs for NCJT measurement hypothesis or valid CMRs for single-TRP measurement hypotheses</w:t>
      </w:r>
    </w:p>
    <w:p w14:paraId="1E89E6D8"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hAnsi="Times New Roman" w:cs="Times New Roman"/>
          <w:color w:val="auto"/>
          <w:sz w:val="22"/>
          <w:szCs w:val="22"/>
        </w:rPr>
        <w:t>FFS: Whether the X+1 CRIs are reported jointly as one CSI report or as separate CSI reports.</w:t>
      </w:r>
    </w:p>
    <w:p w14:paraId="2B699FCC"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E2418D9"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19D9F81A"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lastRenderedPageBreak/>
        <w:t xml:space="preserve">Proposal 20: For the UE configured to report X CSIs associated with single-TRP measurement hypotheses and one CSI associated with NCJT measurement hypothesis (i.e. Option 1), the bitwidth associated to X+1 CRI(s) are given as following: </w:t>
      </w:r>
    </w:p>
    <w:p w14:paraId="5A0FCAEB" w14:textId="77777777" w:rsidR="0000598C" w:rsidRPr="0014787F" w:rsidRDefault="003F28F7" w:rsidP="0000598C">
      <w:pPr>
        <w:pStyle w:val="ListParagraph"/>
        <w:numPr>
          <w:ilvl w:val="0"/>
          <w:numId w:val="156"/>
        </w:numPr>
        <w:autoSpaceDE w:val="0"/>
        <w:autoSpaceDN w:val="0"/>
        <w:adjustRightInd w:val="0"/>
        <w:snapToGrid w:val="0"/>
        <w:ind w:leftChars="0"/>
        <w:jc w:val="both"/>
        <w:rPr>
          <w:rFonts w:ascii="Times New Roman" w:eastAsiaTheme="minorEastAsia" w:hAnsi="Times New Roman"/>
          <w:b/>
          <w:i/>
          <w:sz w:val="22"/>
          <w:szCs w:val="22"/>
        </w:rPr>
      </w:pP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N</m:t>
            </m:r>
          </m:e>
        </m:d>
      </m:oMath>
      <w:r w:rsidR="0000598C" w:rsidRPr="0014787F">
        <w:rPr>
          <w:rFonts w:ascii="Times New Roman" w:eastAsiaTheme="minorEastAsia" w:hAnsi="Times New Roman"/>
          <w:b/>
          <w:i/>
          <w:sz w:val="22"/>
          <w:szCs w:val="22"/>
          <w:lang w:eastAsia="zh-CN"/>
        </w:rPr>
        <w:t xml:space="preserve"> for X=0</w:t>
      </w:r>
    </w:p>
    <w:p w14:paraId="2AE89288" w14:textId="77777777" w:rsidR="0000598C" w:rsidRPr="0014787F" w:rsidRDefault="003F28F7" w:rsidP="0000598C">
      <w:pPr>
        <w:pStyle w:val="ListParagraph"/>
        <w:numPr>
          <w:ilvl w:val="0"/>
          <w:numId w:val="156"/>
        </w:numPr>
        <w:autoSpaceDE w:val="0"/>
        <w:autoSpaceDN w:val="0"/>
        <w:adjustRightInd w:val="0"/>
        <w:snapToGrid w:val="0"/>
        <w:ind w:leftChars="0"/>
        <w:jc w:val="both"/>
        <w:rPr>
          <w:rFonts w:ascii="Times New Roman" w:eastAsiaTheme="minorEastAsia" w:hAnsi="Times New Roman"/>
          <w:b/>
          <w:i/>
          <w:sz w:val="22"/>
          <w:szCs w:val="22"/>
        </w:rPr>
      </w:pP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N</m:t>
            </m:r>
          </m:e>
        </m:d>
      </m:oMath>
      <w:r w:rsidR="0000598C" w:rsidRPr="0014787F">
        <w:rPr>
          <w:rFonts w:ascii="Times New Roman" w:eastAsiaTheme="minorEastAsia" w:hAnsi="Times New Roman"/>
          <w:b/>
          <w:i/>
          <w:sz w:val="22"/>
          <w:szCs w:val="22"/>
          <w:lang w:eastAsia="zh-CN"/>
        </w:rPr>
        <w:t xml:space="preserve"> in CSI associated with NCJT measurement hypothesis and </w:t>
      </w: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r>
              <m:rPr>
                <m:sty m:val="bi"/>
              </m:rPr>
              <w:rPr>
                <w:rFonts w:ascii="Cambria Math" w:eastAsiaTheme="minorEastAsia" w:hAnsi="Cambria Math"/>
                <w:sz w:val="22"/>
                <w:szCs w:val="22"/>
                <w:lang w:eastAsia="zh-CN"/>
              </w:rPr>
              <m:t>+</m:t>
            </m:r>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m:t>
            </m:r>
          </m:e>
        </m:d>
      </m:oMath>
      <w:r w:rsidR="0000598C" w:rsidRPr="0014787F">
        <w:rPr>
          <w:rFonts w:ascii="Times New Roman" w:eastAsiaTheme="minorEastAsia" w:hAnsi="Times New Roman"/>
          <w:b/>
          <w:i/>
          <w:sz w:val="22"/>
          <w:szCs w:val="22"/>
          <w:lang w:eastAsia="zh-CN"/>
        </w:rPr>
        <w:t xml:space="preserve"> in CSI associated with Single-TRP measurement hypothesis for X=1</w:t>
      </w:r>
    </w:p>
    <w:p w14:paraId="374A3A3B" w14:textId="77777777" w:rsidR="0000598C" w:rsidRPr="0014787F" w:rsidRDefault="003F28F7" w:rsidP="0000598C">
      <w:pPr>
        <w:pStyle w:val="ListParagraph"/>
        <w:numPr>
          <w:ilvl w:val="0"/>
          <w:numId w:val="156"/>
        </w:numPr>
        <w:autoSpaceDE w:val="0"/>
        <w:autoSpaceDN w:val="0"/>
        <w:adjustRightInd w:val="0"/>
        <w:snapToGrid w:val="0"/>
        <w:ind w:leftChars="0"/>
        <w:jc w:val="both"/>
        <w:rPr>
          <w:rFonts w:ascii="Times New Roman" w:eastAsiaTheme="minorEastAsia" w:hAnsi="Times New Roman"/>
          <w:b/>
          <w:i/>
          <w:sz w:val="22"/>
          <w:szCs w:val="22"/>
        </w:rPr>
      </w:pP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N</m:t>
            </m:r>
          </m:e>
        </m:d>
      </m:oMath>
      <w:r w:rsidR="0000598C" w:rsidRPr="0014787F">
        <w:rPr>
          <w:rFonts w:ascii="Times New Roman" w:eastAsiaTheme="minorEastAsia" w:hAnsi="Times New Roman"/>
          <w:b/>
          <w:i/>
          <w:sz w:val="22"/>
          <w:szCs w:val="22"/>
          <w:lang w:eastAsia="zh-CN"/>
        </w:rPr>
        <w:t xml:space="preserve"> in CSI associated with NCJT measurement hypothesis and </w:t>
      </w: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e>
        </m:d>
      </m:oMath>
      <w:r w:rsidR="0000598C" w:rsidRPr="0014787F">
        <w:rPr>
          <w:rFonts w:ascii="Times New Roman" w:eastAsiaTheme="minorEastAsia" w:hAnsi="Times New Roman"/>
          <w:b/>
          <w:i/>
          <w:sz w:val="22"/>
          <w:szCs w:val="22"/>
          <w:lang w:eastAsia="zh-CN"/>
        </w:rPr>
        <w:t xml:space="preserve"> and  </w:t>
      </w: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e>
        </m:d>
      </m:oMath>
      <w:r w:rsidR="0000598C" w:rsidRPr="0014787F">
        <w:rPr>
          <w:rFonts w:ascii="Times New Roman" w:eastAsiaTheme="minorEastAsia" w:hAnsi="Times New Roman"/>
          <w:b/>
          <w:i/>
          <w:sz w:val="22"/>
          <w:szCs w:val="22"/>
          <w:lang w:eastAsia="zh-CN"/>
        </w:rPr>
        <w:t xml:space="preserve"> in CSI associated with Single-TRP measurement hypothesis for X=2</w:t>
      </w:r>
    </w:p>
    <w:p w14:paraId="35A8C692" w14:textId="77777777" w:rsidR="0000598C" w:rsidRPr="0014787F" w:rsidRDefault="0000598C" w:rsidP="0000598C">
      <w:pPr>
        <w:pStyle w:val="ListParagraph"/>
        <w:numPr>
          <w:ilvl w:val="0"/>
          <w:numId w:val="156"/>
        </w:numPr>
        <w:autoSpaceDE w:val="0"/>
        <w:autoSpaceDN w:val="0"/>
        <w:adjustRightInd w:val="0"/>
        <w:snapToGrid w:val="0"/>
        <w:ind w:leftChars="0"/>
        <w:jc w:val="both"/>
        <w:rPr>
          <w:rFonts w:ascii="Times New Roman" w:eastAsia="SimSun" w:hAnsi="Times New Roman"/>
          <w:sz w:val="22"/>
          <w:szCs w:val="22"/>
          <w:lang w:val="en-US" w:eastAsia="zh-CN"/>
        </w:rPr>
      </w:pPr>
      <w:r w:rsidRPr="0014787F">
        <w:rPr>
          <w:rFonts w:ascii="Times New Roman" w:eastAsiaTheme="minorEastAsia" w:hAnsi="Times New Roman"/>
          <w:b/>
          <w:i/>
          <w:sz w:val="22"/>
          <w:szCs w:val="22"/>
          <w:lang w:eastAsia="zh-CN"/>
        </w:rPr>
        <w:t xml:space="preserve">Note that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oMath>
      <w:r w:rsidRPr="0014787F">
        <w:rPr>
          <w:rFonts w:ascii="Times New Roman" w:eastAsiaTheme="minorEastAsia" w:hAnsi="Times New Roman"/>
          <w:b/>
          <w:i/>
          <w:sz w:val="22"/>
          <w:szCs w:val="22"/>
          <w:lang w:eastAsia="zh-CN"/>
        </w:rPr>
        <w:t xml:space="preserve"> (M</w:t>
      </w:r>
      <w:r w:rsidRPr="0014787F">
        <w:rPr>
          <w:rFonts w:ascii="Times New Roman" w:eastAsiaTheme="minorEastAsia" w:hAnsi="Times New Roman"/>
          <w:b/>
          <w:i/>
          <w:sz w:val="22"/>
          <w:szCs w:val="22"/>
          <w:vertAlign w:val="subscript"/>
          <w:lang w:eastAsia="zh-CN"/>
        </w:rPr>
        <w:t>1</w:t>
      </w:r>
      <w:r w:rsidRPr="0014787F">
        <w:rPr>
          <w:rFonts w:ascii="Times New Roman" w:eastAsiaTheme="minorEastAsia" w:hAnsi="Times New Roman"/>
          <w:b/>
          <w:i/>
          <w:sz w:val="22"/>
          <w:szCs w:val="22"/>
          <w:lang w:eastAsia="zh-CN"/>
        </w:rPr>
        <w:t>&lt;=K</w:t>
      </w:r>
      <w:r w:rsidRPr="0014787F">
        <w:rPr>
          <w:rFonts w:ascii="Times New Roman" w:eastAsiaTheme="minorEastAsia" w:hAnsi="Times New Roman"/>
          <w:b/>
          <w:i/>
          <w:sz w:val="22"/>
          <w:szCs w:val="22"/>
          <w:vertAlign w:val="subscript"/>
          <w:lang w:eastAsia="zh-CN"/>
        </w:rPr>
        <w:t>1</w:t>
      </w:r>
      <w:r w:rsidRPr="0014787F">
        <w:rPr>
          <w:rFonts w:ascii="Times New Roman" w:eastAsiaTheme="minorEastAsia" w:hAnsi="Times New Roman"/>
          <w:b/>
          <w:i/>
          <w:sz w:val="22"/>
          <w:szCs w:val="22"/>
          <w:lang w:eastAsia="zh-CN"/>
        </w:rPr>
        <w:t xml:space="preserve">) and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oMath>
      <w:r w:rsidRPr="0014787F">
        <w:rPr>
          <w:rFonts w:ascii="Times New Roman" w:eastAsiaTheme="minorEastAsia" w:hAnsi="Times New Roman"/>
          <w:b/>
          <w:i/>
          <w:sz w:val="22"/>
          <w:szCs w:val="22"/>
          <w:lang w:eastAsia="zh-CN"/>
        </w:rPr>
        <w:t xml:space="preserve"> (M</w:t>
      </w:r>
      <w:r w:rsidRPr="0014787F">
        <w:rPr>
          <w:rFonts w:ascii="Times New Roman" w:eastAsiaTheme="minorEastAsia" w:hAnsi="Times New Roman"/>
          <w:b/>
          <w:i/>
          <w:sz w:val="22"/>
          <w:szCs w:val="22"/>
          <w:vertAlign w:val="subscript"/>
          <w:lang w:eastAsia="zh-CN"/>
        </w:rPr>
        <w:t>2</w:t>
      </w:r>
      <w:r w:rsidRPr="0014787F">
        <w:rPr>
          <w:rFonts w:ascii="Times New Roman" w:eastAsiaTheme="minorEastAsia" w:hAnsi="Times New Roman"/>
          <w:b/>
          <w:i/>
          <w:sz w:val="22"/>
          <w:szCs w:val="22"/>
          <w:lang w:eastAsia="zh-CN"/>
        </w:rPr>
        <w:t>&lt;=K</w:t>
      </w:r>
      <w:r w:rsidRPr="0014787F">
        <w:rPr>
          <w:rFonts w:ascii="Times New Roman" w:eastAsiaTheme="minorEastAsia" w:hAnsi="Times New Roman"/>
          <w:b/>
          <w:i/>
          <w:sz w:val="22"/>
          <w:szCs w:val="22"/>
          <w:vertAlign w:val="subscript"/>
          <w:lang w:eastAsia="zh-CN"/>
        </w:rPr>
        <w:t>2</w:t>
      </w:r>
      <w:r w:rsidRPr="0014787F">
        <w:rPr>
          <w:rFonts w:ascii="Times New Roman" w:eastAsiaTheme="minorEastAsia" w:hAnsi="Times New Roman"/>
          <w:b/>
          <w:i/>
          <w:sz w:val="22"/>
          <w:szCs w:val="22"/>
          <w:lang w:eastAsia="zh-CN"/>
        </w:rPr>
        <w:t>) is the number of CMRs configured for Single-TRP measurement hypothesis in the first and second CMR groups respectively in a CMR measurement set.</w:t>
      </w:r>
    </w:p>
    <w:tbl>
      <w:tblPr>
        <w:tblStyle w:val="TableGrid6"/>
        <w:tblW w:w="9634" w:type="dxa"/>
        <w:tblLayout w:type="fixed"/>
        <w:tblLook w:val="04A0" w:firstRow="1" w:lastRow="0" w:firstColumn="1" w:lastColumn="0" w:noHBand="0" w:noVBand="1"/>
      </w:tblPr>
      <w:tblGrid>
        <w:gridCol w:w="1384"/>
        <w:gridCol w:w="8250"/>
      </w:tblGrid>
      <w:tr w:rsidR="0000598C" w:rsidRPr="0014787F" w14:paraId="06D784E5" w14:textId="77777777" w:rsidTr="00D219BC">
        <w:tc>
          <w:tcPr>
            <w:tcW w:w="1384" w:type="dxa"/>
          </w:tcPr>
          <w:p w14:paraId="26D6A06A"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8250" w:type="dxa"/>
          </w:tcPr>
          <w:p w14:paraId="12D4C007"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6AE600E0" w14:textId="77777777" w:rsidTr="00D219BC">
        <w:tc>
          <w:tcPr>
            <w:tcW w:w="1384" w:type="dxa"/>
          </w:tcPr>
          <w:p w14:paraId="1511E916"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8250" w:type="dxa"/>
          </w:tcPr>
          <w:p w14:paraId="6B27A4B1"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Proposal 20 is to clarify payload of CRI. In my understanding, Proposals 13 and 14 may impact the final value ranges but this proposal seems be stand-alone enough, from spec point of view. </w:t>
            </w:r>
          </w:p>
        </w:tc>
      </w:tr>
      <w:tr w:rsidR="0000598C" w:rsidRPr="0014787F" w14:paraId="1C09AC8A" w14:textId="77777777" w:rsidTr="00D219BC">
        <w:tc>
          <w:tcPr>
            <w:tcW w:w="1384" w:type="dxa"/>
          </w:tcPr>
          <w:p w14:paraId="14BC84D8" w14:textId="0C2B5B5B"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8250" w:type="dxa"/>
          </w:tcPr>
          <w:p w14:paraId="1F410280" w14:textId="6B744EA7" w:rsidR="0000598C" w:rsidRPr="0014787F" w:rsidRDefault="00A27A04" w:rsidP="00A27A04">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Proposal 20.</w:t>
            </w:r>
          </w:p>
        </w:tc>
      </w:tr>
      <w:tr w:rsidR="00CB0706" w:rsidRPr="0014787F" w14:paraId="551A3CC2" w14:textId="77777777" w:rsidTr="00D219BC">
        <w:tc>
          <w:tcPr>
            <w:tcW w:w="1384" w:type="dxa"/>
          </w:tcPr>
          <w:p w14:paraId="1E6B033D" w14:textId="4B88A1C4" w:rsidR="00CB0706" w:rsidRDefault="00CB0706"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8250" w:type="dxa"/>
          </w:tcPr>
          <w:p w14:paraId="0A680F29" w14:textId="2AC51F52" w:rsidR="00CB0706" w:rsidRDefault="00CB0706" w:rsidP="00A27A04">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are fine with FL proposal </w:t>
            </w:r>
          </w:p>
        </w:tc>
      </w:tr>
      <w:tr w:rsidR="00444574" w:rsidRPr="0014787F" w14:paraId="439E886B" w14:textId="77777777" w:rsidTr="00D219BC">
        <w:tc>
          <w:tcPr>
            <w:tcW w:w="1384" w:type="dxa"/>
          </w:tcPr>
          <w:p w14:paraId="1F4F52A1" w14:textId="621A1A56" w:rsidR="00444574" w:rsidRDefault="00DA2D8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Pr>
          <w:p w14:paraId="4121AAB4" w14:textId="02FC27AE" w:rsidR="00444574" w:rsidRDefault="00DA2D8C" w:rsidP="00A27A04">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w:t>
            </w:r>
          </w:p>
        </w:tc>
      </w:tr>
      <w:tr w:rsidR="00D7544D" w:rsidRPr="0014787F" w14:paraId="33818F41" w14:textId="77777777" w:rsidTr="00D219BC">
        <w:tc>
          <w:tcPr>
            <w:tcW w:w="1384" w:type="dxa"/>
          </w:tcPr>
          <w:p w14:paraId="2B6E8740" w14:textId="3010576B" w:rsidR="00D7544D" w:rsidRDefault="00D7544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8250" w:type="dxa"/>
          </w:tcPr>
          <w:p w14:paraId="4A477C8A" w14:textId="7DF681D4"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this proposal and agree with FL’s assessment</w:t>
            </w:r>
          </w:p>
        </w:tc>
      </w:tr>
      <w:tr w:rsidR="00A74E63" w:rsidRPr="0014787F" w14:paraId="67BD397B" w14:textId="77777777" w:rsidTr="00D219BC">
        <w:tc>
          <w:tcPr>
            <w:tcW w:w="1384" w:type="dxa"/>
          </w:tcPr>
          <w:p w14:paraId="17388781" w14:textId="27A6D674" w:rsidR="00A74E63" w:rsidRDefault="00A74E63"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Pr>
          <w:p w14:paraId="6EB3186E" w14:textId="4114A1D0" w:rsidR="00A74E63" w:rsidRDefault="00A74E63"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w:t>
            </w:r>
          </w:p>
        </w:tc>
      </w:tr>
      <w:tr w:rsidR="00522A3A" w:rsidRPr="0014787F" w14:paraId="3CAB9C69" w14:textId="77777777" w:rsidTr="00D219BC">
        <w:tc>
          <w:tcPr>
            <w:tcW w:w="1384" w:type="dxa"/>
          </w:tcPr>
          <w:p w14:paraId="54C54F63" w14:textId="1D1E185F" w:rsidR="00522A3A" w:rsidRDefault="00522A3A"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Futurewei</w:t>
            </w:r>
          </w:p>
        </w:tc>
        <w:tc>
          <w:tcPr>
            <w:tcW w:w="8250" w:type="dxa"/>
          </w:tcPr>
          <w:p w14:paraId="30836AF9" w14:textId="37D861FD" w:rsidR="00522A3A" w:rsidRDefault="00522A3A"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Proposal 20.</w:t>
            </w:r>
          </w:p>
        </w:tc>
      </w:tr>
      <w:tr w:rsidR="00FD4FFB" w:rsidRPr="0014787F" w14:paraId="07266076" w14:textId="77777777" w:rsidTr="00D219BC">
        <w:tc>
          <w:tcPr>
            <w:tcW w:w="1384" w:type="dxa"/>
          </w:tcPr>
          <w:p w14:paraId="4D3F6205" w14:textId="13A7CC0B" w:rsidR="00FD4FFB" w:rsidRDefault="00FD4FFB" w:rsidP="00D7544D">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13A0493D" w14:textId="1D5AB41B" w:rsidR="00FD4FFB" w:rsidRDefault="002F5C75" w:rsidP="00D7544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w:t>
            </w:r>
          </w:p>
        </w:tc>
      </w:tr>
      <w:tr w:rsidR="00B771A1" w:rsidRPr="0014787F" w14:paraId="54874C55" w14:textId="77777777" w:rsidTr="00D219BC">
        <w:tc>
          <w:tcPr>
            <w:tcW w:w="1384" w:type="dxa"/>
          </w:tcPr>
          <w:p w14:paraId="4F40FF17" w14:textId="23D1C833" w:rsidR="00B771A1" w:rsidRDefault="00B771A1" w:rsidP="00B771A1">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0B86FC3C" w14:textId="1C356E7A" w:rsidR="00B771A1" w:rsidRDefault="00B771A1" w:rsidP="00D7544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Support.</w:t>
            </w:r>
          </w:p>
        </w:tc>
      </w:tr>
      <w:tr w:rsidR="00391F8C" w:rsidRPr="0014787F" w14:paraId="65A07B62" w14:textId="77777777" w:rsidTr="00391F8C">
        <w:tc>
          <w:tcPr>
            <w:tcW w:w="1384" w:type="dxa"/>
          </w:tcPr>
          <w:p w14:paraId="18E770E3" w14:textId="77777777" w:rsidR="00391F8C" w:rsidRDefault="00391F8C" w:rsidP="003B08B0">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01E26745" w14:textId="77777777" w:rsidR="00391F8C" w:rsidRDefault="00391F8C" w:rsidP="003B08B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w:t>
            </w:r>
          </w:p>
        </w:tc>
      </w:tr>
      <w:tr w:rsidR="00E52F1A" w:rsidRPr="0014787F" w14:paraId="719195FC" w14:textId="77777777" w:rsidTr="00391F8C">
        <w:tc>
          <w:tcPr>
            <w:tcW w:w="1384" w:type="dxa"/>
          </w:tcPr>
          <w:p w14:paraId="72C0E379" w14:textId="42E91543" w:rsidR="00E52F1A" w:rsidRDefault="00E52F1A" w:rsidP="003B08B0">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sz w:val="22"/>
                <w:szCs w:val="22"/>
                <w:lang w:eastAsia="zh-CN"/>
              </w:rPr>
              <w:t>Intel</w:t>
            </w:r>
          </w:p>
        </w:tc>
        <w:tc>
          <w:tcPr>
            <w:tcW w:w="8250" w:type="dxa"/>
          </w:tcPr>
          <w:p w14:paraId="6CE3932A" w14:textId="6852D10E" w:rsidR="00E52F1A" w:rsidRDefault="00E52F1A" w:rsidP="003B08B0">
            <w:pPr>
              <w:autoSpaceDE w:val="0"/>
              <w:autoSpaceDN w:val="0"/>
              <w:adjustRightInd w:val="0"/>
              <w:snapToGrid w:val="0"/>
              <w:ind w:left="0" w:firstLine="0"/>
              <w:jc w:val="both"/>
              <w:rPr>
                <w:rFonts w:ascii="Times New Roman" w:hAnsi="Times New Roman" w:hint="eastAsia"/>
                <w:sz w:val="22"/>
                <w:szCs w:val="22"/>
                <w:lang w:eastAsia="zh-CN"/>
              </w:rPr>
            </w:pPr>
            <w:r>
              <w:rPr>
                <w:rFonts w:ascii="Times New Roman" w:hAnsi="Times New Roman"/>
                <w:sz w:val="22"/>
                <w:szCs w:val="22"/>
                <w:lang w:eastAsia="zh-CN"/>
              </w:rPr>
              <w:t>Support</w:t>
            </w:r>
          </w:p>
        </w:tc>
      </w:tr>
    </w:tbl>
    <w:p w14:paraId="3A2CDAE9" w14:textId="77777777" w:rsidR="0000598C" w:rsidRPr="0014787F" w:rsidRDefault="0000598C" w:rsidP="0000598C">
      <w:pPr>
        <w:pStyle w:val="NormalWeb"/>
        <w:spacing w:before="0" w:beforeAutospacing="0" w:after="0" w:afterAutospacing="0"/>
        <w:jc w:val="both"/>
        <w:rPr>
          <w:rFonts w:ascii="Times New Roman" w:eastAsiaTheme="minorEastAsia" w:hAnsi="Times New Roman" w:cs="Times New Roman"/>
          <w:color w:val="auto"/>
          <w:kern w:val="2"/>
          <w:sz w:val="22"/>
          <w:szCs w:val="22"/>
          <w:shd w:val="clear" w:color="auto" w:fill="FFF2CC" w:themeFill="accent4" w:themeFillTint="33"/>
        </w:rPr>
      </w:pPr>
    </w:p>
    <w:p w14:paraId="65D6FFFF" w14:textId="77777777" w:rsidR="0000598C" w:rsidRPr="0014787F" w:rsidRDefault="0000598C" w:rsidP="0000598C">
      <w:pPr>
        <w:pStyle w:val="NormalWeb"/>
        <w:spacing w:before="0" w:beforeAutospacing="0" w:after="0" w:afterAutospacing="0"/>
        <w:jc w:val="both"/>
        <w:rPr>
          <w:rFonts w:ascii="Times New Roman" w:eastAsiaTheme="minorEastAsia" w:hAnsi="Times New Roman" w:cs="Times New Roman"/>
          <w:color w:val="auto"/>
          <w:kern w:val="2"/>
          <w:sz w:val="22"/>
          <w:szCs w:val="22"/>
          <w:shd w:val="clear" w:color="auto" w:fill="FFF2CC" w:themeFill="accent4" w:themeFillTint="33"/>
        </w:rPr>
      </w:pPr>
    </w:p>
    <w:p w14:paraId="0427D44C"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eastAsiaTheme="minorEastAsia" w:hAnsi="Times New Roman" w:cs="Times New Roman"/>
          <w:color w:val="auto"/>
          <w:kern w:val="2"/>
          <w:sz w:val="22"/>
          <w:szCs w:val="22"/>
        </w:rPr>
        <w:t xml:space="preserve">Some companies (Vivo, CATT, Qualcomm, Fraunhofer IIS, Fraunhofer HHI, DoCoMo, Nokia) have provided the consideration of CRI codepoints mapping order for Option 2, starting from following agreement:  </w:t>
      </w:r>
      <w:r w:rsidRPr="0014787F" w:rsidDel="00572976">
        <w:rPr>
          <w:rFonts w:ascii="Times New Roman" w:eastAsiaTheme="minorEastAsia" w:hAnsi="Times New Roman" w:cs="Times New Roman"/>
          <w:color w:val="auto"/>
          <w:kern w:val="2"/>
          <w:sz w:val="22"/>
          <w:szCs w:val="22"/>
        </w:rPr>
        <w:t xml:space="preserve"> </w:t>
      </w:r>
    </w:p>
    <w:p w14:paraId="0708285A" w14:textId="77777777" w:rsidR="0000598C" w:rsidRPr="0014787F" w:rsidRDefault="0000598C" w:rsidP="0000598C">
      <w:pPr>
        <w:pStyle w:val="NormalWeb"/>
        <w:spacing w:before="0" w:beforeAutospacing="0" w:after="0" w:afterAutospacing="0"/>
        <w:ind w:left="0" w:firstLine="0"/>
        <w:jc w:val="both"/>
        <w:rPr>
          <w:rStyle w:val="Emphasis"/>
          <w:rFonts w:ascii="Times New Roman" w:hAnsi="Times New Roman" w:cs="Times New Roman"/>
          <w:i w:val="0"/>
          <w:iCs w:val="0"/>
          <w:sz w:val="22"/>
          <w:szCs w:val="22"/>
        </w:rPr>
      </w:pPr>
      <w:r w:rsidRPr="0014787F">
        <w:rPr>
          <w:rStyle w:val="Emphasis"/>
          <w:rFonts w:ascii="Times New Roman" w:hAnsi="Times New Roman" w:cs="Times New Roman"/>
          <w:b/>
          <w:bCs/>
          <w:i w:val="0"/>
          <w:sz w:val="22"/>
          <w:szCs w:val="22"/>
          <w:highlight w:val="green"/>
        </w:rPr>
        <w:t>Agreement</w:t>
      </w:r>
      <w:r w:rsidRPr="0014787F">
        <w:rPr>
          <w:rStyle w:val="Emphasis"/>
          <w:rFonts w:ascii="Times New Roman" w:hAnsi="Times New Roman" w:cs="Times New Roman"/>
          <w:b/>
          <w:bCs/>
          <w:i w:val="0"/>
          <w:sz w:val="22"/>
          <w:szCs w:val="22"/>
        </w:rPr>
        <w:t xml:space="preserve"> </w:t>
      </w:r>
    </w:p>
    <w:p w14:paraId="5F00B5C6" w14:textId="77777777" w:rsidR="0000598C" w:rsidRPr="00786651" w:rsidRDefault="0000598C" w:rsidP="0000598C">
      <w:pPr>
        <w:ind w:left="0" w:firstLine="0"/>
        <w:jc w:val="both"/>
        <w:rPr>
          <w:rStyle w:val="Emphasis"/>
          <w:rFonts w:ascii="Times New Roman" w:hAnsi="Times New Roman"/>
          <w:i w:val="0"/>
          <w:sz w:val="22"/>
          <w:szCs w:val="22"/>
        </w:rPr>
      </w:pPr>
      <w:r w:rsidRPr="0014787F">
        <w:rPr>
          <w:rStyle w:val="Emphasis"/>
          <w:rFonts w:ascii="Times New Roman" w:hAnsi="Times New Roman"/>
          <w:i w:val="0"/>
          <w:sz w:val="22"/>
          <w:szCs w:val="22"/>
        </w:rPr>
        <w:t>For the UE be configured to report one CSI associated with the best one among NCJT and single-TRP measurement hypotheses (i.e. Option 2),</w:t>
      </w:r>
    </w:p>
    <w:p w14:paraId="394A45CC" w14:textId="77777777" w:rsidR="0000598C" w:rsidRPr="0014787F" w:rsidRDefault="0000598C" w:rsidP="0000598C">
      <w:pPr>
        <w:pStyle w:val="ListParagraph"/>
        <w:numPr>
          <w:ilvl w:val="0"/>
          <w:numId w:val="30"/>
        </w:numPr>
        <w:ind w:leftChars="0"/>
        <w:jc w:val="both"/>
        <w:rPr>
          <w:rFonts w:ascii="Times New Roman" w:hAnsi="Times New Roman"/>
          <w:sz w:val="22"/>
          <w:szCs w:val="22"/>
        </w:rPr>
      </w:pPr>
      <w:r w:rsidRPr="0014787F">
        <w:rPr>
          <w:rFonts w:ascii="Times New Roman" w:hAnsi="Times New Roman"/>
          <w:sz w:val="22"/>
          <w:szCs w:val="22"/>
        </w:rPr>
        <w:t>Alt 1: Single CRI is reported whereas CRI bit size depends on total number of valid CMR pairs for NCJT measurement hypothesis and valid CMRs for single-TRP measurement hypotheses.</w:t>
      </w:r>
    </w:p>
    <w:p w14:paraId="716466EB" w14:textId="77777777" w:rsidR="0000598C" w:rsidRPr="0014787F" w:rsidRDefault="0000598C" w:rsidP="0000598C">
      <w:pPr>
        <w:pStyle w:val="ListParagraph"/>
        <w:numPr>
          <w:ilvl w:val="1"/>
          <w:numId w:val="30"/>
        </w:numPr>
        <w:ind w:leftChars="0"/>
        <w:jc w:val="both"/>
        <w:rPr>
          <w:rStyle w:val="Emphasis"/>
          <w:rFonts w:ascii="Times New Roman" w:hAnsi="Times New Roman"/>
          <w:i w:val="0"/>
          <w:iCs w:val="0"/>
          <w:sz w:val="22"/>
          <w:szCs w:val="22"/>
        </w:rPr>
      </w:pPr>
      <w:r w:rsidRPr="0014787F">
        <w:rPr>
          <w:rStyle w:val="Emphasis"/>
          <w:rFonts w:ascii="Times New Roman" w:hAnsi="Times New Roman"/>
          <w:i w:val="0"/>
          <w:sz w:val="22"/>
          <w:szCs w:val="22"/>
        </w:rPr>
        <w:t>FFS further mapping mechanism between each CRI codepoint and Single-TRP/NCJT measurement hypothesis.</w:t>
      </w:r>
    </w:p>
    <w:p w14:paraId="33CD2DF9"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616972CF"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eastAsiaTheme="minorEastAsia" w:hAnsi="Times New Roman" w:cs="Times New Roman"/>
          <w:color w:val="auto"/>
          <w:kern w:val="2"/>
          <w:sz w:val="22"/>
          <w:szCs w:val="22"/>
        </w:rPr>
        <w:t>Some companies (DoCoMo, Qualcomm) support the CRI codepoint mapping to Single-TRP measurement hypothesis first, then to NC-JT measurement hypothesis. Some companies (Vivo, CATT, Fraunhofer IIS, Fraunhofer HHI, Nokia) support the CRI codepoint mapping to NC-JT measurement hypothesis first, then to Single-TRP measurement hypothesis.</w:t>
      </w:r>
    </w:p>
    <w:p w14:paraId="256668BC"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64CCBF99"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1DDF3F7A"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21: For the UE be configured to report one CSI associated with the best one among NCJT and single-TRP measurement hypotheses (i.e. Option 2), down-select one Alt:</w:t>
      </w:r>
    </w:p>
    <w:p w14:paraId="1892FE92"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the first M1+M2 codepoints of CRI corresponds to M1+M2 CMRs for Single-TRP measurement hypothesis and the second N codepoints corresponds to N CMR pairs for NC-JT measurement hypothesis.</w:t>
      </w:r>
    </w:p>
    <w:p w14:paraId="5A3CD2F2"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the first N codepoints of CRI corresponds to N CMR pairs for NC-JT measurement hypothesis and the second M1+M2 codepoints corresponds to M1+M2 CMRs for Single-TRP measurement hypothesis.</w:t>
      </w:r>
    </w:p>
    <w:p w14:paraId="6A7578AF"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 xml:space="preserve">Note that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oMath>
      <w:r w:rsidRPr="0014787F">
        <w:rPr>
          <w:rFonts w:ascii="Times New Roman" w:eastAsiaTheme="minorEastAsia" w:hAnsi="Times New Roman"/>
          <w:b/>
          <w:i/>
          <w:sz w:val="22"/>
          <w:szCs w:val="22"/>
          <w:lang w:eastAsia="zh-CN"/>
        </w:rPr>
        <w:t xml:space="preserve"> (M1&lt;=K1) and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oMath>
      <w:r w:rsidRPr="0014787F">
        <w:rPr>
          <w:rFonts w:ascii="Times New Roman" w:eastAsiaTheme="minorEastAsia" w:hAnsi="Times New Roman"/>
          <w:b/>
          <w:i/>
          <w:sz w:val="22"/>
          <w:szCs w:val="22"/>
          <w:lang w:eastAsia="zh-CN"/>
        </w:rPr>
        <w:t xml:space="preserve"> (M2&lt;=K2) is the number of CMRs configured for Single-TRP measurement hypothesis in the first and second CMR groups respectively in a CMR measurement set. </w:t>
      </w:r>
    </w:p>
    <w:p w14:paraId="37A3CB8F" w14:textId="77777777" w:rsidR="0000598C" w:rsidRPr="0014787F" w:rsidRDefault="0000598C" w:rsidP="0000598C">
      <w:pPr>
        <w:autoSpaceDE w:val="0"/>
        <w:autoSpaceDN w:val="0"/>
        <w:adjustRightInd w:val="0"/>
        <w:snapToGrid w:val="0"/>
        <w:jc w:val="both"/>
        <w:rPr>
          <w:rFonts w:ascii="Times New Roman" w:hAnsi="Times New Roman"/>
          <w:sz w:val="22"/>
          <w:szCs w:val="22"/>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8177"/>
      </w:tblGrid>
      <w:tr w:rsidR="0000598C" w:rsidRPr="0014787F" w14:paraId="118ACBA9" w14:textId="77777777" w:rsidTr="00D219BC">
        <w:trPr>
          <w:trHeight w:val="303"/>
        </w:trPr>
        <w:tc>
          <w:tcPr>
            <w:tcW w:w="1514" w:type="dxa"/>
            <w:shd w:val="clear" w:color="auto" w:fill="auto"/>
          </w:tcPr>
          <w:p w14:paraId="21C4FBB3"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lastRenderedPageBreak/>
              <w:t>Company</w:t>
            </w:r>
          </w:p>
        </w:tc>
        <w:tc>
          <w:tcPr>
            <w:tcW w:w="8177" w:type="dxa"/>
            <w:shd w:val="clear" w:color="auto" w:fill="auto"/>
          </w:tcPr>
          <w:p w14:paraId="1CF8D833"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5DECE7DC" w14:textId="77777777" w:rsidTr="00D219BC">
        <w:trPr>
          <w:trHeight w:val="243"/>
        </w:trPr>
        <w:tc>
          <w:tcPr>
            <w:tcW w:w="1514" w:type="dxa"/>
            <w:shd w:val="clear" w:color="auto" w:fill="auto"/>
          </w:tcPr>
          <w:p w14:paraId="14B3CF8A"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r w:rsidRPr="0014787F">
              <w:rPr>
                <w:rFonts w:ascii="Times New Roman" w:hAnsi="Times New Roman"/>
                <w:sz w:val="22"/>
                <w:szCs w:val="22"/>
              </w:rPr>
              <w:t>Mod</w:t>
            </w:r>
          </w:p>
        </w:tc>
        <w:tc>
          <w:tcPr>
            <w:tcW w:w="8177" w:type="dxa"/>
            <w:shd w:val="clear" w:color="auto" w:fill="auto"/>
          </w:tcPr>
          <w:p w14:paraId="512D9D00"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Proposal 21 is to make a decision of codepoint mapping, based on the majority assuming that there is no clear pros and cons.</w:t>
            </w:r>
          </w:p>
        </w:tc>
      </w:tr>
      <w:tr w:rsidR="0000598C" w:rsidRPr="0014787F" w14:paraId="25339F63" w14:textId="77777777" w:rsidTr="00D219BC">
        <w:trPr>
          <w:trHeight w:val="243"/>
        </w:trPr>
        <w:tc>
          <w:tcPr>
            <w:tcW w:w="1514" w:type="dxa"/>
            <w:shd w:val="clear" w:color="auto" w:fill="auto"/>
          </w:tcPr>
          <w:p w14:paraId="6487BB1C" w14:textId="67FA4651" w:rsidR="0000598C" w:rsidRPr="0014787F" w:rsidRDefault="00A27A04" w:rsidP="00D219BC">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8177" w:type="dxa"/>
            <w:shd w:val="clear" w:color="auto" w:fill="auto"/>
          </w:tcPr>
          <w:p w14:paraId="4622195B" w14:textId="3A8DE743" w:rsidR="0000598C" w:rsidRPr="0014787F" w:rsidRDefault="00A27A04"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Slightly prefer Alt. 2, but Alt. 1 is also fine.</w:t>
            </w:r>
          </w:p>
        </w:tc>
      </w:tr>
      <w:tr w:rsidR="006D7F86" w:rsidRPr="0014787F" w14:paraId="54E2F0FB" w14:textId="77777777" w:rsidTr="00D219BC">
        <w:trPr>
          <w:trHeight w:val="243"/>
        </w:trPr>
        <w:tc>
          <w:tcPr>
            <w:tcW w:w="1514" w:type="dxa"/>
            <w:shd w:val="clear" w:color="auto" w:fill="auto"/>
          </w:tcPr>
          <w:p w14:paraId="0E7DFB53" w14:textId="359D111A" w:rsidR="006D7F86" w:rsidRDefault="006D7F86" w:rsidP="00D219BC">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8177" w:type="dxa"/>
            <w:shd w:val="clear" w:color="auto" w:fill="auto"/>
          </w:tcPr>
          <w:p w14:paraId="121F4691" w14:textId="110A8F71" w:rsidR="006D7F86" w:rsidRDefault="006D7F86"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Alt 1 and 2 look the same to us</w:t>
            </w:r>
          </w:p>
        </w:tc>
      </w:tr>
      <w:tr w:rsidR="006D7F86" w:rsidRPr="0014787F" w14:paraId="08C3AFAB" w14:textId="77777777" w:rsidTr="00D219BC">
        <w:trPr>
          <w:trHeight w:val="243"/>
        </w:trPr>
        <w:tc>
          <w:tcPr>
            <w:tcW w:w="1514" w:type="dxa"/>
            <w:shd w:val="clear" w:color="auto" w:fill="auto"/>
          </w:tcPr>
          <w:p w14:paraId="71F2A820" w14:textId="52B1A6C2" w:rsidR="006D7F86" w:rsidRDefault="00DA2D8C" w:rsidP="00D219BC">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177" w:type="dxa"/>
            <w:shd w:val="clear" w:color="auto" w:fill="auto"/>
          </w:tcPr>
          <w:p w14:paraId="0528C96B" w14:textId="161265C6" w:rsidR="006D7F86" w:rsidRDefault="00FA1DB1"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Both Alts work, but Alt1 seems more natural (sTRP hypos are same as legacy, NCJT hypos are added at the end)</w:t>
            </w:r>
          </w:p>
        </w:tc>
      </w:tr>
      <w:tr w:rsidR="00D7544D" w:rsidRPr="0014787F" w14:paraId="666B266D" w14:textId="77777777" w:rsidTr="00D219BC">
        <w:trPr>
          <w:trHeight w:val="243"/>
        </w:trPr>
        <w:tc>
          <w:tcPr>
            <w:tcW w:w="1514" w:type="dxa"/>
            <w:shd w:val="clear" w:color="auto" w:fill="auto"/>
          </w:tcPr>
          <w:p w14:paraId="1A37FD3E" w14:textId="5236608D" w:rsidR="00D7544D" w:rsidRDefault="00D7544D" w:rsidP="00D7544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8177" w:type="dxa"/>
            <w:shd w:val="clear" w:color="auto" w:fill="auto"/>
          </w:tcPr>
          <w:p w14:paraId="70FAF3E2" w14:textId="0B22E076"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Preference for Alt2 because it allows to use the same mapping of the NCJT codepoints for Option 2 and Option 1 and for any value of </w:t>
            </w:r>
            <m:oMath>
              <m:r>
                <w:rPr>
                  <w:rFonts w:ascii="Cambria Math" w:eastAsia="SimSun" w:hAnsi="Cambria Math"/>
                  <w:sz w:val="22"/>
                  <w:szCs w:val="22"/>
                </w:rPr>
                <m:t>X</m:t>
              </m:r>
            </m:oMath>
            <w:r>
              <w:rPr>
                <w:rFonts w:ascii="Times New Roman" w:eastAsia="SimSun" w:hAnsi="Times New Roman"/>
                <w:sz w:val="22"/>
                <w:szCs w:val="22"/>
              </w:rPr>
              <w:t xml:space="preserve">. </w:t>
            </w:r>
          </w:p>
        </w:tc>
      </w:tr>
      <w:tr w:rsidR="003D616E" w:rsidRPr="0014787F" w14:paraId="42911DE1" w14:textId="77777777" w:rsidTr="00D219BC">
        <w:trPr>
          <w:trHeight w:val="243"/>
        </w:trPr>
        <w:tc>
          <w:tcPr>
            <w:tcW w:w="1514" w:type="dxa"/>
            <w:shd w:val="clear" w:color="auto" w:fill="auto"/>
          </w:tcPr>
          <w:p w14:paraId="77E80964" w14:textId="406ABD43" w:rsidR="003D616E" w:rsidRDefault="003D616E" w:rsidP="00D7544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177" w:type="dxa"/>
            <w:shd w:val="clear" w:color="auto" w:fill="auto"/>
          </w:tcPr>
          <w:p w14:paraId="1BBD2715" w14:textId="68B56BC8" w:rsidR="003D616E" w:rsidRDefault="003D616E"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Prefer Alt 1, agree with QC</w:t>
            </w:r>
          </w:p>
        </w:tc>
      </w:tr>
      <w:tr w:rsidR="00B8064F" w:rsidRPr="0014787F" w14:paraId="21DAA80D" w14:textId="77777777" w:rsidTr="00D219BC">
        <w:trPr>
          <w:trHeight w:val="243"/>
        </w:trPr>
        <w:tc>
          <w:tcPr>
            <w:tcW w:w="1514" w:type="dxa"/>
            <w:shd w:val="clear" w:color="auto" w:fill="auto"/>
          </w:tcPr>
          <w:p w14:paraId="7D75AA03" w14:textId="3B78FEBF" w:rsidR="00B8064F" w:rsidRDefault="00B8064F" w:rsidP="00D7544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Futurewei</w:t>
            </w:r>
          </w:p>
        </w:tc>
        <w:tc>
          <w:tcPr>
            <w:tcW w:w="8177" w:type="dxa"/>
            <w:shd w:val="clear" w:color="auto" w:fill="auto"/>
          </w:tcPr>
          <w:p w14:paraId="2608275B" w14:textId="13CB1CFD" w:rsidR="00B8064F" w:rsidRDefault="00B8064F"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with both Alt 1 and Alt 2.</w:t>
            </w:r>
          </w:p>
        </w:tc>
      </w:tr>
      <w:tr w:rsidR="00955666" w:rsidRPr="0014787F" w14:paraId="26734996" w14:textId="77777777" w:rsidTr="00D219BC">
        <w:trPr>
          <w:trHeight w:val="243"/>
        </w:trPr>
        <w:tc>
          <w:tcPr>
            <w:tcW w:w="1514" w:type="dxa"/>
            <w:shd w:val="clear" w:color="auto" w:fill="auto"/>
          </w:tcPr>
          <w:p w14:paraId="277B1566" w14:textId="07987D5A" w:rsidR="00955666" w:rsidRPr="00955666" w:rsidRDefault="00955666" w:rsidP="00D7544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177" w:type="dxa"/>
            <w:shd w:val="clear" w:color="auto" w:fill="auto"/>
          </w:tcPr>
          <w:p w14:paraId="37F0A83F" w14:textId="3BEA744A" w:rsidR="00955666" w:rsidRDefault="00955666"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Slightly prefer Alt.1. But also okay with Alt.2.</w:t>
            </w:r>
          </w:p>
        </w:tc>
      </w:tr>
      <w:tr w:rsidR="009F6CBC" w:rsidRPr="0014787F" w14:paraId="2AE93D31" w14:textId="77777777" w:rsidTr="00D219BC">
        <w:trPr>
          <w:trHeight w:val="243"/>
        </w:trPr>
        <w:tc>
          <w:tcPr>
            <w:tcW w:w="1514" w:type="dxa"/>
            <w:shd w:val="clear" w:color="auto" w:fill="auto"/>
          </w:tcPr>
          <w:p w14:paraId="280C3230" w14:textId="76187501" w:rsidR="009F6CBC" w:rsidRDefault="009F6CBC" w:rsidP="00D7544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77" w:type="dxa"/>
            <w:shd w:val="clear" w:color="auto" w:fill="auto"/>
          </w:tcPr>
          <w:p w14:paraId="76EE3161" w14:textId="64FE454D" w:rsidR="009F6CBC" w:rsidRDefault="009F6CBC"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We cannot find any difference. Both are fine. </w:t>
            </w:r>
          </w:p>
        </w:tc>
      </w:tr>
      <w:tr w:rsidR="00391F8C" w:rsidRPr="0014787F" w14:paraId="406B4526" w14:textId="77777777" w:rsidTr="00391F8C">
        <w:trPr>
          <w:trHeight w:val="243"/>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69F1CD64" w14:textId="77777777" w:rsidR="00391F8C" w:rsidRDefault="00391F8C" w:rsidP="003B08B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177" w:type="dxa"/>
            <w:tcBorders>
              <w:top w:val="single" w:sz="4" w:space="0" w:color="auto"/>
              <w:left w:val="single" w:sz="4" w:space="0" w:color="auto"/>
              <w:bottom w:val="single" w:sz="4" w:space="0" w:color="auto"/>
              <w:right w:val="single" w:sz="4" w:space="0" w:color="auto"/>
            </w:tcBorders>
            <w:shd w:val="clear" w:color="auto" w:fill="auto"/>
          </w:tcPr>
          <w:p w14:paraId="7C616BA3" w14:textId="54D3D032" w:rsidR="00391F8C" w:rsidRDefault="00E54BFD" w:rsidP="003B08B0">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think the choice may depend on the CMR configuration, i.e., whether CMR pairs for NCJT measurement hypotheses are arranged firstly in each CMR group.</w:t>
            </w:r>
          </w:p>
        </w:tc>
      </w:tr>
      <w:tr w:rsidR="006D6B6E" w:rsidRPr="0014787F" w14:paraId="108871EA" w14:textId="77777777" w:rsidTr="00391F8C">
        <w:trPr>
          <w:trHeight w:val="243"/>
        </w:trPr>
        <w:tc>
          <w:tcPr>
            <w:tcW w:w="1514" w:type="dxa"/>
            <w:tcBorders>
              <w:top w:val="single" w:sz="4" w:space="0" w:color="auto"/>
              <w:left w:val="single" w:sz="4" w:space="0" w:color="auto"/>
              <w:bottom w:val="single" w:sz="4" w:space="0" w:color="auto"/>
              <w:right w:val="single" w:sz="4" w:space="0" w:color="auto"/>
            </w:tcBorders>
            <w:shd w:val="clear" w:color="auto" w:fill="auto"/>
          </w:tcPr>
          <w:p w14:paraId="7AB1B332" w14:textId="2BED39C0" w:rsidR="006D6B6E" w:rsidRDefault="006D6B6E" w:rsidP="003B08B0">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Intel</w:t>
            </w:r>
          </w:p>
        </w:tc>
        <w:tc>
          <w:tcPr>
            <w:tcW w:w="8177" w:type="dxa"/>
            <w:tcBorders>
              <w:top w:val="single" w:sz="4" w:space="0" w:color="auto"/>
              <w:left w:val="single" w:sz="4" w:space="0" w:color="auto"/>
              <w:bottom w:val="single" w:sz="4" w:space="0" w:color="auto"/>
              <w:right w:val="single" w:sz="4" w:space="0" w:color="auto"/>
            </w:tcBorders>
            <w:shd w:val="clear" w:color="auto" w:fill="auto"/>
          </w:tcPr>
          <w:p w14:paraId="0E34896A" w14:textId="190117B4" w:rsidR="006D6B6E" w:rsidRDefault="007F0915" w:rsidP="003B08B0">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don’t have preference. Both </w:t>
            </w:r>
            <w:r w:rsidR="006D6B6E">
              <w:rPr>
                <w:rFonts w:ascii="Times New Roman" w:eastAsia="SimSun" w:hAnsi="Times New Roman"/>
                <w:sz w:val="22"/>
                <w:szCs w:val="22"/>
                <w:lang w:eastAsia="zh-CN"/>
              </w:rPr>
              <w:t xml:space="preserve">Alt 1 </w:t>
            </w:r>
            <w:r>
              <w:rPr>
                <w:rFonts w:ascii="Times New Roman" w:eastAsia="SimSun" w:hAnsi="Times New Roman"/>
                <w:sz w:val="22"/>
                <w:szCs w:val="22"/>
                <w:lang w:eastAsia="zh-CN"/>
              </w:rPr>
              <w:t>and</w:t>
            </w:r>
            <w:r w:rsidR="006D6B6E">
              <w:rPr>
                <w:rFonts w:ascii="Times New Roman" w:eastAsia="SimSun" w:hAnsi="Times New Roman"/>
                <w:sz w:val="22"/>
                <w:szCs w:val="22"/>
                <w:lang w:eastAsia="zh-CN"/>
              </w:rPr>
              <w:t xml:space="preserve"> Alt 2</w:t>
            </w:r>
            <w:r>
              <w:rPr>
                <w:rFonts w:ascii="Times New Roman" w:eastAsia="SimSun" w:hAnsi="Times New Roman"/>
                <w:sz w:val="22"/>
                <w:szCs w:val="22"/>
                <w:lang w:eastAsia="zh-CN"/>
              </w:rPr>
              <w:t xml:space="preserve"> are OK.</w:t>
            </w:r>
          </w:p>
        </w:tc>
      </w:tr>
    </w:tbl>
    <w:p w14:paraId="48765EF3" w14:textId="77777777" w:rsidR="0000598C" w:rsidRPr="0014787F" w:rsidRDefault="0000598C" w:rsidP="0000598C">
      <w:pPr>
        <w:tabs>
          <w:tab w:val="num" w:pos="576"/>
        </w:tabs>
        <w:ind w:left="0" w:firstLine="0"/>
        <w:jc w:val="both"/>
        <w:rPr>
          <w:rFonts w:ascii="Times New Roman" w:eastAsia="SimSun" w:hAnsi="Times New Roman"/>
          <w:sz w:val="22"/>
          <w:szCs w:val="22"/>
          <w:lang w:eastAsia="zh-CN"/>
        </w:rPr>
      </w:pPr>
    </w:p>
    <w:p w14:paraId="00255CC9" w14:textId="77777777" w:rsidR="0000598C" w:rsidRPr="0014787F" w:rsidRDefault="0000598C" w:rsidP="0000598C">
      <w:pPr>
        <w:tabs>
          <w:tab w:val="num" w:pos="576"/>
        </w:tabs>
        <w:ind w:left="0" w:firstLine="0"/>
        <w:jc w:val="both"/>
        <w:rPr>
          <w:rFonts w:ascii="Times New Roman" w:hAnsi="Times New Roman"/>
          <w:sz w:val="22"/>
          <w:szCs w:val="22"/>
        </w:rPr>
      </w:pPr>
    </w:p>
    <w:p w14:paraId="34652997"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 xml:space="preserve">In Rel-15, a UE can be configured with a </w:t>
      </w:r>
      <w:r w:rsidRPr="0014787F">
        <w:rPr>
          <w:rFonts w:ascii="Times New Roman" w:eastAsiaTheme="minorEastAsia" w:hAnsi="Times New Roman"/>
          <w:i/>
          <w:sz w:val="22"/>
          <w:szCs w:val="22"/>
          <w:lang w:eastAsia="zh-CN"/>
        </w:rPr>
        <w:t>CSI-ReportingConfig</w:t>
      </w:r>
      <w:r w:rsidRPr="0014787F">
        <w:rPr>
          <w:rFonts w:ascii="Times New Roman" w:eastAsiaTheme="minorEastAsia" w:hAnsi="Times New Roman"/>
          <w:sz w:val="22"/>
          <w:szCs w:val="22"/>
          <w:lang w:eastAsia="zh-CN"/>
        </w:rPr>
        <w:t xml:space="preserve"> containing </w:t>
      </w:r>
      <w:r w:rsidRPr="0014787F">
        <w:rPr>
          <w:rFonts w:ascii="Times New Roman" w:eastAsiaTheme="minorEastAsia" w:hAnsi="Times New Roman"/>
          <w:i/>
          <w:sz w:val="22"/>
          <w:szCs w:val="22"/>
          <w:lang w:eastAsia="zh-CN"/>
        </w:rPr>
        <w:t>CodebookConfig</w:t>
      </w:r>
      <w:r w:rsidRPr="0014787F">
        <w:rPr>
          <w:rFonts w:ascii="Times New Roman" w:eastAsiaTheme="minorEastAsia" w:hAnsi="Times New Roman"/>
          <w:sz w:val="22"/>
          <w:szCs w:val="22"/>
          <w:lang w:eastAsia="zh-CN"/>
        </w:rPr>
        <w:t xml:space="preserve"> configured with one RI restriction. The single RI restriction with a bitmap is used to indicate allowed rank indicator for all Single-TRP measurement hypotheses configured by </w:t>
      </w:r>
      <w:r w:rsidRPr="0014787F">
        <w:rPr>
          <w:rFonts w:ascii="Times New Roman" w:eastAsiaTheme="minorEastAsia" w:hAnsi="Times New Roman"/>
          <w:i/>
          <w:sz w:val="22"/>
          <w:szCs w:val="22"/>
          <w:lang w:eastAsia="zh-CN"/>
        </w:rPr>
        <w:t>CSI-ReportingConfig</w:t>
      </w:r>
      <w:r w:rsidRPr="0014787F">
        <w:rPr>
          <w:rFonts w:ascii="Times New Roman" w:eastAsiaTheme="minorEastAsia" w:hAnsi="Times New Roman"/>
          <w:sz w:val="22"/>
          <w:szCs w:val="22"/>
          <w:lang w:eastAsia="zh-CN"/>
        </w:rPr>
        <w:t>. In Rel-17, Single-TRP and NCJT measurement hypotheses are configured by single CSI reporting setting</w:t>
      </w:r>
      <w:r w:rsidRPr="0014787F">
        <w:rPr>
          <w:rFonts w:ascii="Times New Roman" w:eastAsiaTheme="minorEastAsia" w:hAnsi="Times New Roman"/>
          <w:i/>
          <w:sz w:val="22"/>
          <w:szCs w:val="22"/>
          <w:lang w:eastAsia="zh-CN"/>
        </w:rPr>
        <w:t>.</w:t>
      </w:r>
      <w:r w:rsidRPr="0014787F">
        <w:rPr>
          <w:rFonts w:ascii="Times New Roman" w:eastAsiaTheme="minorEastAsia" w:hAnsi="Times New Roman"/>
          <w:sz w:val="22"/>
          <w:szCs w:val="22"/>
          <w:lang w:eastAsia="zh-CN"/>
        </w:rPr>
        <w:t xml:space="preserve">  Therefore remaining issue, related to RI restriction, is whether/how to configure RI restriction(s) </w:t>
      </w:r>
      <w:r w:rsidRPr="0014787F">
        <w:rPr>
          <w:rFonts w:ascii="Times New Roman" w:eastAsiaTheme="minorEastAsia" w:hAnsi="Times New Roman"/>
          <w:iCs/>
          <w:kern w:val="2"/>
          <w:sz w:val="22"/>
          <w:szCs w:val="22"/>
          <w:lang w:eastAsia="zh-CN"/>
        </w:rPr>
        <w:t>associated with single-TRP/NCJT measurement hypotheses configured by single CSI reporting setting in both Options 1 and 2</w:t>
      </w:r>
      <w:r w:rsidRPr="0014787F">
        <w:rPr>
          <w:rFonts w:ascii="Times New Roman" w:eastAsiaTheme="minorEastAsia" w:hAnsi="Times New Roman"/>
          <w:sz w:val="22"/>
          <w:szCs w:val="22"/>
          <w:lang w:eastAsia="zh-CN"/>
        </w:rPr>
        <w:t xml:space="preserve">. Therefore companies’ views are summarized as following: </w:t>
      </w:r>
    </w:p>
    <w:p w14:paraId="27F963E5"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4106"/>
        <w:gridCol w:w="5489"/>
      </w:tblGrid>
      <w:tr w:rsidR="0000598C" w:rsidRPr="0014787F" w14:paraId="16062071"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57A087B"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548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A42AAD"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79A43750"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0417509E" w14:textId="77777777" w:rsidR="0000598C" w:rsidRPr="0014787F" w:rsidRDefault="0000598C" w:rsidP="00D219BC">
            <w:pPr>
              <w:spacing w:line="288" w:lineRule="auto"/>
              <w:ind w:left="0" w:firstLine="0"/>
              <w:rPr>
                <w:rFonts w:ascii="Times New Roman" w:hAnsi="Times New Roman"/>
                <w:b/>
                <w:iCs/>
                <w:sz w:val="22"/>
                <w:szCs w:val="22"/>
              </w:rPr>
            </w:pPr>
            <w:r w:rsidRPr="0014787F">
              <w:rPr>
                <w:rFonts w:ascii="Times New Roman" w:eastAsia="Malgun Gothic" w:hAnsi="Times New Roman"/>
                <w:b/>
                <w:sz w:val="22"/>
                <w:szCs w:val="22"/>
                <w:lang w:val="en-US"/>
              </w:rPr>
              <w:t>Alt 1: One RI restriction is for both Single-TRP and NCJT measurement hypotheses</w:t>
            </w:r>
          </w:p>
        </w:tc>
        <w:tc>
          <w:tcPr>
            <w:tcW w:w="5489" w:type="dxa"/>
            <w:tcBorders>
              <w:top w:val="single" w:sz="4" w:space="0" w:color="000000"/>
              <w:left w:val="single" w:sz="4" w:space="0" w:color="000000"/>
              <w:bottom w:val="single" w:sz="4" w:space="0" w:color="000000"/>
              <w:right w:val="single" w:sz="4" w:space="0" w:color="000000"/>
            </w:tcBorders>
            <w:vAlign w:val="center"/>
          </w:tcPr>
          <w:p w14:paraId="0D7C6E68"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Lenovo, DoCoMo</w:t>
            </w:r>
          </w:p>
        </w:tc>
      </w:tr>
      <w:tr w:rsidR="0000598C" w:rsidRPr="0014787F" w14:paraId="659AD265"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2BEAE65C"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Alt 2: Two RI restrictions, each RI restriction is applied to one TRP</w:t>
            </w:r>
          </w:p>
        </w:tc>
        <w:tc>
          <w:tcPr>
            <w:tcW w:w="5489" w:type="dxa"/>
            <w:tcBorders>
              <w:top w:val="single" w:sz="4" w:space="0" w:color="000000"/>
              <w:left w:val="single" w:sz="4" w:space="0" w:color="000000"/>
              <w:bottom w:val="single" w:sz="4" w:space="0" w:color="000000"/>
              <w:right w:val="single" w:sz="4" w:space="0" w:color="000000"/>
            </w:tcBorders>
            <w:vAlign w:val="center"/>
          </w:tcPr>
          <w:p w14:paraId="6D941948"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LGE, Nokia, NSB</w:t>
            </w:r>
          </w:p>
        </w:tc>
      </w:tr>
      <w:tr w:rsidR="0000598C" w:rsidRPr="0014787F" w14:paraId="5B821940"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7F86549D"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Alt 3: Multiple RI restrictions, each RI restriction is applied to one CMR</w:t>
            </w:r>
          </w:p>
        </w:tc>
        <w:tc>
          <w:tcPr>
            <w:tcW w:w="5489" w:type="dxa"/>
            <w:tcBorders>
              <w:top w:val="single" w:sz="4" w:space="0" w:color="000000"/>
              <w:left w:val="single" w:sz="4" w:space="0" w:color="000000"/>
              <w:bottom w:val="single" w:sz="4" w:space="0" w:color="000000"/>
              <w:right w:val="single" w:sz="4" w:space="0" w:color="000000"/>
            </w:tcBorders>
            <w:vAlign w:val="center"/>
          </w:tcPr>
          <w:p w14:paraId="5F6908C3"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Intel</w:t>
            </w:r>
          </w:p>
        </w:tc>
      </w:tr>
      <w:tr w:rsidR="0000598C" w:rsidRPr="0014787F" w14:paraId="3298E3BA"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290F821F"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 xml:space="preserve">Alt 4: Two RI restrictions, one is applied to NCJT and another is applied to Single-TRP </w:t>
            </w:r>
          </w:p>
        </w:tc>
        <w:tc>
          <w:tcPr>
            <w:tcW w:w="5489" w:type="dxa"/>
            <w:tcBorders>
              <w:top w:val="single" w:sz="4" w:space="0" w:color="000000"/>
              <w:left w:val="single" w:sz="4" w:space="0" w:color="000000"/>
              <w:bottom w:val="single" w:sz="4" w:space="0" w:color="000000"/>
              <w:right w:val="single" w:sz="4" w:space="0" w:color="000000"/>
            </w:tcBorders>
            <w:vAlign w:val="center"/>
          </w:tcPr>
          <w:p w14:paraId="52FF98E1"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Huawei, HiSilicon</w:t>
            </w:r>
          </w:p>
        </w:tc>
      </w:tr>
      <w:tr w:rsidR="0000598C" w:rsidRPr="0014787F" w14:paraId="44AA2242"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2E65374E"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No need</w:t>
            </w:r>
          </w:p>
        </w:tc>
        <w:tc>
          <w:tcPr>
            <w:tcW w:w="5489" w:type="dxa"/>
            <w:tcBorders>
              <w:top w:val="single" w:sz="4" w:space="0" w:color="000000"/>
              <w:left w:val="single" w:sz="4" w:space="0" w:color="000000"/>
              <w:bottom w:val="single" w:sz="4" w:space="0" w:color="000000"/>
              <w:right w:val="single" w:sz="4" w:space="0" w:color="000000"/>
            </w:tcBorders>
            <w:vAlign w:val="center"/>
          </w:tcPr>
          <w:p w14:paraId="7C0771EA"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Ericsson </w:t>
            </w:r>
          </w:p>
        </w:tc>
      </w:tr>
    </w:tbl>
    <w:p w14:paraId="4DF10861"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32DB593D"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1 have the following considerations:</w:t>
      </w:r>
    </w:p>
    <w:p w14:paraId="23FB577F"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Lenovo proposes that the total number of layers for NC-JT is limited to 4, such that the difference between number</w:t>
      </w:r>
      <w:r>
        <w:rPr>
          <w:rFonts w:ascii="Times New Roman" w:eastAsiaTheme="minorEastAsia" w:hAnsi="Times New Roman"/>
          <w:sz w:val="22"/>
          <w:szCs w:val="22"/>
          <w:lang w:val="en-US" w:eastAsia="zh-CN"/>
        </w:rPr>
        <w:t>s</w:t>
      </w:r>
      <w:r w:rsidRPr="0014787F">
        <w:rPr>
          <w:rFonts w:ascii="Times New Roman" w:eastAsiaTheme="minorEastAsia" w:hAnsi="Times New Roman"/>
          <w:sz w:val="22"/>
          <w:szCs w:val="22"/>
          <w:lang w:val="en-US" w:eastAsia="zh-CN"/>
        </w:rPr>
        <w:t xml:space="preserve"> of layers corresponding to two NCJT PMIs is no larger than one. </w:t>
      </w:r>
    </w:p>
    <w:p w14:paraId="7C5870E9"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DoCoMo proposes that </w:t>
      </w:r>
      <w:r w:rsidRPr="0014787F">
        <w:rPr>
          <w:rFonts w:ascii="Times New Roman" w:eastAsiaTheme="minorEastAsia" w:hAnsi="Times New Roman"/>
          <w:sz w:val="22"/>
          <w:szCs w:val="22"/>
          <w:lang w:eastAsia="zh-CN"/>
        </w:rPr>
        <w:t>a single RI restriction is sufficient which can be applied to both single-TRP measurement, and total rank of NCJT measurement.</w:t>
      </w:r>
    </w:p>
    <w:p w14:paraId="67F08950"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2 have the following considerations:</w:t>
      </w:r>
    </w:p>
    <w:p w14:paraId="11D0A6D8"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LGE propose different report configurations across TRPs should be considered at least for cases e.g. like TRPs in heterogeneous deployment or TRPs having different antenna structures.</w:t>
      </w:r>
    </w:p>
    <w:p w14:paraId="0C9D6BB6"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3 have the following considerations:</w:t>
      </w:r>
    </w:p>
    <w:p w14:paraId="0E39E449"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Intel proposes that RI restriction should be configured per each CMR in CMR pair for NCJT and per each CMR for STRP because maximum rank may be different for NCJT and STRP.</w:t>
      </w:r>
    </w:p>
    <w:p w14:paraId="5DF77CB7"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4 have the following considerations:</w:t>
      </w:r>
    </w:p>
    <w:p w14:paraId="7A785B28"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Huawei and HiSilicon propose that two RI restrictions should be configured where one is for NCJT </w:t>
      </w:r>
      <w:r w:rsidRPr="0014787F">
        <w:rPr>
          <w:rFonts w:ascii="Times New Roman" w:eastAsiaTheme="minorEastAsia" w:hAnsi="Times New Roman"/>
          <w:sz w:val="22"/>
          <w:szCs w:val="22"/>
          <w:lang w:val="en-US" w:eastAsia="zh-CN"/>
        </w:rPr>
        <w:lastRenderedPageBreak/>
        <w:t xml:space="preserve">measurement hypothesis and the other is for Single-TRP measurement hypothesis, since the candidates of RI restriction for different measurement hypothesis are different and hence to use two different RI restrictions is more straightforward. </w:t>
      </w:r>
    </w:p>
    <w:p w14:paraId="764E1633"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val="en-US" w:eastAsia="zh-CN"/>
        </w:rPr>
        <w:t xml:space="preserve">On the other hand, </w:t>
      </w:r>
      <w:r w:rsidRPr="0014787F">
        <w:rPr>
          <w:rFonts w:ascii="Times New Roman" w:eastAsiaTheme="minorEastAsia" w:hAnsi="Times New Roman"/>
          <w:sz w:val="22"/>
          <w:szCs w:val="22"/>
          <w:lang w:eastAsia="zh-CN"/>
        </w:rPr>
        <w:t>Ericsson prefers that RI restriction is not supported in Rel-17, since a maximum of 2 layers can be supported per TRP, and hence the rank per TRP can be either 1 or 2.</w:t>
      </w:r>
    </w:p>
    <w:p w14:paraId="2CB6885B" w14:textId="77777777" w:rsidR="0000598C" w:rsidRPr="0014787F" w:rsidRDefault="0000598C" w:rsidP="0000598C">
      <w:pPr>
        <w:widowControl w:val="0"/>
        <w:shd w:val="clear" w:color="auto" w:fill="FFFFFF"/>
        <w:contextualSpacing/>
        <w:jc w:val="both"/>
        <w:rPr>
          <w:rFonts w:ascii="Times New Roman" w:eastAsiaTheme="minorEastAsia" w:hAnsi="Times New Roman"/>
          <w:sz w:val="22"/>
          <w:szCs w:val="22"/>
          <w:lang w:eastAsia="zh-CN"/>
        </w:rPr>
      </w:pPr>
    </w:p>
    <w:p w14:paraId="7199DF33"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3714A70E"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22-1: For a CSI report associated with a Multi-TRP/panel NCJT measurement hypothesis configured by single CSI reporting setting, with regarding to RI restriction:</w:t>
      </w:r>
    </w:p>
    <w:p w14:paraId="2E59A3EC"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Alt 1: RI restriction is needed. </w:t>
      </w:r>
    </w:p>
    <w:p w14:paraId="3FF2546C"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2: RI restriction is not needed, at least not for NCJT measurement hypotheses</w:t>
      </w:r>
    </w:p>
    <w:p w14:paraId="4E9D9C35" w14:textId="77777777" w:rsidR="0000598C" w:rsidRPr="0014787F" w:rsidRDefault="0000598C" w:rsidP="0000598C">
      <w:pPr>
        <w:tabs>
          <w:tab w:val="num" w:pos="576"/>
        </w:tabs>
        <w:ind w:left="0" w:firstLine="0"/>
        <w:jc w:val="both"/>
        <w:rPr>
          <w:rFonts w:ascii="Times New Roman" w:hAnsi="Times New Roman"/>
          <w:sz w:val="22"/>
          <w:szCs w:val="22"/>
        </w:rPr>
      </w:pPr>
    </w:p>
    <w:p w14:paraId="0F7E8974"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22-2: For a CSI report associated with a Multi-TRP/panel NCJT measurement hypothesis configured by single CSI reporting setting, support RI restriction by down-select one Alt from the following:</w:t>
      </w:r>
    </w:p>
    <w:p w14:paraId="046BE5B6"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One RI restriction is configured, whereas the RI restriction is applied to both Single-TRP and NCJT measurement hypotheses</w:t>
      </w:r>
    </w:p>
    <w:p w14:paraId="3A581DEE"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Two RI restrictions can be configured, whereas one RI restriction is applied to one CMR group in a CMR resource set respectively, i.e., per TRP.</w:t>
      </w:r>
    </w:p>
    <w:p w14:paraId="618110BF"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3: Multiple RI restrictions can be configured, whereas each RI restriction is applied to one CMR in a CMR resource set respectively</w:t>
      </w:r>
    </w:p>
    <w:p w14:paraId="2F6C4EB2"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4: Two RI restrictions can be configured, whereas one RI restriction is applied to all Single-TRP measurement hypotheses, and another one is applied to all NCJT measurement hypotheses.</w:t>
      </w:r>
    </w:p>
    <w:p w14:paraId="6913DE4D"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00598C" w:rsidRPr="0014787F" w14:paraId="014FD6FD" w14:textId="77777777" w:rsidTr="00D219BC">
        <w:trPr>
          <w:trHeight w:val="307"/>
        </w:trPr>
        <w:tc>
          <w:tcPr>
            <w:tcW w:w="1501" w:type="dxa"/>
            <w:shd w:val="clear" w:color="auto" w:fill="auto"/>
          </w:tcPr>
          <w:p w14:paraId="3A440F6F"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8110" w:type="dxa"/>
            <w:shd w:val="clear" w:color="auto" w:fill="auto"/>
          </w:tcPr>
          <w:p w14:paraId="6010D889"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76E37016" w14:textId="77777777" w:rsidTr="00D219BC">
        <w:trPr>
          <w:trHeight w:val="245"/>
        </w:trPr>
        <w:tc>
          <w:tcPr>
            <w:tcW w:w="1501" w:type="dxa"/>
            <w:shd w:val="clear" w:color="auto" w:fill="auto"/>
          </w:tcPr>
          <w:p w14:paraId="6EF76BDE"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Mod</w:t>
            </w:r>
          </w:p>
        </w:tc>
        <w:tc>
          <w:tcPr>
            <w:tcW w:w="8110" w:type="dxa"/>
            <w:shd w:val="clear" w:color="auto" w:fill="auto"/>
          </w:tcPr>
          <w:p w14:paraId="24F21A30"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 xml:space="preserve">Proposal 22 will start from the basic question of need/no need in Rel-17, as Proposal 22-1. If need, we will discuss alternatives to understand each other better and we may need to make final decision no later than RAN1 106bis (next meeting). </w:t>
            </w:r>
          </w:p>
        </w:tc>
      </w:tr>
      <w:tr w:rsidR="0000598C" w:rsidRPr="0014787F" w14:paraId="3391C20B" w14:textId="77777777" w:rsidTr="00D219BC">
        <w:trPr>
          <w:trHeight w:val="245"/>
        </w:trPr>
        <w:tc>
          <w:tcPr>
            <w:tcW w:w="1501" w:type="dxa"/>
            <w:shd w:val="clear" w:color="auto" w:fill="auto"/>
          </w:tcPr>
          <w:p w14:paraId="0E4FF53B" w14:textId="70EDC656" w:rsidR="0000598C" w:rsidRPr="0014787F" w:rsidRDefault="00A27A04"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MediaTek</w:t>
            </w:r>
          </w:p>
        </w:tc>
        <w:tc>
          <w:tcPr>
            <w:tcW w:w="8110" w:type="dxa"/>
            <w:shd w:val="clear" w:color="auto" w:fill="auto"/>
          </w:tcPr>
          <w:p w14:paraId="10950786" w14:textId="488C2E42" w:rsidR="009313F5" w:rsidRDefault="00A27A04"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w:t>
            </w:r>
            <w:r w:rsidR="009313F5">
              <w:rPr>
                <w:rFonts w:ascii="Times New Roman" w:eastAsia="SimSun" w:hAnsi="Times New Roman"/>
                <w:sz w:val="22"/>
                <w:szCs w:val="22"/>
              </w:rPr>
              <w:t>rt Alt. 1 in Proposal 22-1.</w:t>
            </w:r>
          </w:p>
          <w:p w14:paraId="2C7F8804" w14:textId="17101B49" w:rsidR="0000598C" w:rsidRPr="0014787F" w:rsidRDefault="009313F5"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 4 in</w:t>
            </w:r>
            <w:r w:rsidR="00A27A04">
              <w:rPr>
                <w:rFonts w:ascii="Times New Roman" w:eastAsia="SimSun" w:hAnsi="Times New Roman"/>
                <w:sz w:val="22"/>
                <w:szCs w:val="22"/>
              </w:rPr>
              <w:t xml:space="preserve"> Proposal 22-2.</w:t>
            </w:r>
          </w:p>
        </w:tc>
      </w:tr>
      <w:tr w:rsidR="009F0479" w:rsidRPr="0014787F" w14:paraId="0E8A43C5" w14:textId="77777777" w:rsidTr="00D219BC">
        <w:trPr>
          <w:trHeight w:val="245"/>
        </w:trPr>
        <w:tc>
          <w:tcPr>
            <w:tcW w:w="1501" w:type="dxa"/>
            <w:shd w:val="clear" w:color="auto" w:fill="auto"/>
          </w:tcPr>
          <w:p w14:paraId="6207E6C0" w14:textId="28777647" w:rsidR="009F0479" w:rsidRDefault="002E6B07"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Apple</w:t>
            </w:r>
          </w:p>
        </w:tc>
        <w:tc>
          <w:tcPr>
            <w:tcW w:w="8110" w:type="dxa"/>
            <w:shd w:val="clear" w:color="auto" w:fill="auto"/>
          </w:tcPr>
          <w:p w14:paraId="12A593BF" w14:textId="5970CA8E" w:rsidR="009F0479" w:rsidRDefault="00502F41"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First preference, Alt 2 in Proposal 22-1</w:t>
            </w:r>
          </w:p>
          <w:p w14:paraId="642C3215" w14:textId="5E8C716B" w:rsidR="00502F41" w:rsidRDefault="00502F41"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Second preference, Alt 1 in Proposal 22-2</w:t>
            </w:r>
          </w:p>
        </w:tc>
      </w:tr>
      <w:tr w:rsidR="00853018" w:rsidRPr="0014787F" w14:paraId="73D1229D" w14:textId="77777777" w:rsidTr="00D219BC">
        <w:trPr>
          <w:trHeight w:val="245"/>
        </w:trPr>
        <w:tc>
          <w:tcPr>
            <w:tcW w:w="1501" w:type="dxa"/>
            <w:shd w:val="clear" w:color="auto" w:fill="auto"/>
          </w:tcPr>
          <w:p w14:paraId="059DAC2C" w14:textId="07E51439" w:rsidR="00853018" w:rsidRDefault="00FA1DB1"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QC</w:t>
            </w:r>
          </w:p>
        </w:tc>
        <w:tc>
          <w:tcPr>
            <w:tcW w:w="8110" w:type="dxa"/>
            <w:shd w:val="clear" w:color="auto" w:fill="auto"/>
          </w:tcPr>
          <w:p w14:paraId="3AC6F539" w14:textId="77777777" w:rsidR="00853018" w:rsidRDefault="00FA1DB1"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Alt1 in Proposal 22-1. In Alt 2, we suggest to remove the “at least not”. Why should we remove the existing RI restriction for sTRP?</w:t>
            </w:r>
          </w:p>
          <w:p w14:paraId="0CE2CCA2" w14:textId="32FCFB78" w:rsidR="00FA1DB1" w:rsidRDefault="00FA1DB1"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On Proposal 22-2: First preference: Alt4. Second preference: Alt1. We do not think RI restriction per CMR group or per CMR pair or per CMR is needed, as RI restriction is a property of codebook </w:t>
            </w:r>
            <w:r w:rsidR="00BC34C2">
              <w:rPr>
                <w:rFonts w:ascii="Times New Roman" w:eastAsia="SimSun" w:hAnsi="Times New Roman"/>
                <w:sz w:val="22"/>
                <w:szCs w:val="22"/>
              </w:rPr>
              <w:t>and not measurement resource.</w:t>
            </w:r>
          </w:p>
        </w:tc>
      </w:tr>
      <w:tr w:rsidR="00D7544D" w:rsidRPr="0014787F" w14:paraId="0056B78E" w14:textId="77777777" w:rsidTr="00D219BC">
        <w:trPr>
          <w:trHeight w:val="245"/>
        </w:trPr>
        <w:tc>
          <w:tcPr>
            <w:tcW w:w="1501" w:type="dxa"/>
            <w:shd w:val="clear" w:color="auto" w:fill="auto"/>
          </w:tcPr>
          <w:p w14:paraId="630B7611" w14:textId="64B2246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Nokia/NSB</w:t>
            </w:r>
          </w:p>
        </w:tc>
        <w:tc>
          <w:tcPr>
            <w:tcW w:w="8110" w:type="dxa"/>
            <w:shd w:val="clear" w:color="auto" w:fill="auto"/>
          </w:tcPr>
          <w:p w14:paraId="212B5D8F"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discussing this issue.</w:t>
            </w:r>
          </w:p>
          <w:p w14:paraId="17B0FE22"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p>
          <w:p w14:paraId="7C122741"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 22-1: preference for Alt 1</w:t>
            </w:r>
          </w:p>
          <w:p w14:paraId="49BD5AF1" w14:textId="5F78DEB3"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sz w:val="22"/>
                <w:szCs w:val="28"/>
              </w:rPr>
              <w:t>P 22-2: preference for Alt 2 as it gives the network the possibility to control the transmission rank from each TRP separately, with a simple configuration</w:t>
            </w:r>
          </w:p>
        </w:tc>
      </w:tr>
      <w:tr w:rsidR="003D616E" w:rsidRPr="0014787F" w14:paraId="3502293B" w14:textId="77777777" w:rsidTr="00D219BC">
        <w:trPr>
          <w:trHeight w:val="245"/>
        </w:trPr>
        <w:tc>
          <w:tcPr>
            <w:tcW w:w="1501" w:type="dxa"/>
            <w:shd w:val="clear" w:color="auto" w:fill="auto"/>
          </w:tcPr>
          <w:p w14:paraId="09FE7127" w14:textId="3B3A891F" w:rsidR="003D616E" w:rsidRDefault="003D616E"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Lenovo/Mot</w:t>
            </w:r>
          </w:p>
        </w:tc>
        <w:tc>
          <w:tcPr>
            <w:tcW w:w="8110" w:type="dxa"/>
            <w:shd w:val="clear" w:color="auto" w:fill="auto"/>
          </w:tcPr>
          <w:p w14:paraId="60FBCE2D" w14:textId="77777777" w:rsidR="004924D6" w:rsidRDefault="004924D6" w:rsidP="004924D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 1 in Proposal 22-1</w:t>
            </w:r>
          </w:p>
          <w:p w14:paraId="0147A7EF" w14:textId="18BE8B89" w:rsidR="003D616E" w:rsidRDefault="003D616E" w:rsidP="004924D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w:t>
            </w:r>
            <w:r w:rsidR="004924D6">
              <w:rPr>
                <w:rFonts w:ascii="Times New Roman" w:eastAsia="SimSun" w:hAnsi="Times New Roman"/>
                <w:sz w:val="22"/>
                <w:szCs w:val="22"/>
              </w:rPr>
              <w:t>lt 1 in Proposal 22-2</w:t>
            </w:r>
          </w:p>
        </w:tc>
      </w:tr>
      <w:tr w:rsidR="00E4005F" w:rsidRPr="0014787F" w14:paraId="1494C00A" w14:textId="77777777" w:rsidTr="00D219BC">
        <w:trPr>
          <w:trHeight w:val="245"/>
        </w:trPr>
        <w:tc>
          <w:tcPr>
            <w:tcW w:w="1501" w:type="dxa"/>
            <w:shd w:val="clear" w:color="auto" w:fill="auto"/>
          </w:tcPr>
          <w:p w14:paraId="32ABD82A" w14:textId="3C8B8B6C" w:rsidR="00E4005F" w:rsidRDefault="00E4005F"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Futurewei</w:t>
            </w:r>
          </w:p>
        </w:tc>
        <w:tc>
          <w:tcPr>
            <w:tcW w:w="8110" w:type="dxa"/>
            <w:shd w:val="clear" w:color="auto" w:fill="auto"/>
          </w:tcPr>
          <w:p w14:paraId="5FA341E3" w14:textId="62F89AB1" w:rsidR="00E4005F" w:rsidRDefault="00E4005F" w:rsidP="004924D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Proposal 22-1: Support Alt 1.</w:t>
            </w:r>
          </w:p>
          <w:p w14:paraId="059086EC" w14:textId="6DC6DE31" w:rsidR="00E4005F" w:rsidRDefault="00E4005F" w:rsidP="004924D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Proposal 22-2: Support Alt 4.</w:t>
            </w:r>
          </w:p>
        </w:tc>
      </w:tr>
      <w:tr w:rsidR="00955666" w:rsidRPr="0014787F" w14:paraId="234889BA" w14:textId="77777777" w:rsidTr="00D219BC">
        <w:trPr>
          <w:trHeight w:val="245"/>
        </w:trPr>
        <w:tc>
          <w:tcPr>
            <w:tcW w:w="1501" w:type="dxa"/>
            <w:shd w:val="clear" w:color="auto" w:fill="auto"/>
          </w:tcPr>
          <w:p w14:paraId="5C01F045" w14:textId="229EB832" w:rsidR="00955666" w:rsidRDefault="00955666"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110" w:type="dxa"/>
            <w:shd w:val="clear" w:color="auto" w:fill="auto"/>
          </w:tcPr>
          <w:p w14:paraId="78268579" w14:textId="77777777" w:rsidR="00955666" w:rsidRDefault="00955666" w:rsidP="0095566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Proposal 22-1: Support Alt 1.</w:t>
            </w:r>
          </w:p>
          <w:p w14:paraId="516B7A88" w14:textId="18BF3D5E" w:rsidR="00955666" w:rsidRDefault="00955666" w:rsidP="004924D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P</w:t>
            </w:r>
            <w:r>
              <w:rPr>
                <w:rFonts w:ascii="Times New Roman" w:eastAsia="SimSun" w:hAnsi="Times New Roman"/>
                <w:sz w:val="22"/>
                <w:szCs w:val="22"/>
                <w:lang w:eastAsia="zh-CN"/>
              </w:rPr>
              <w:t>roposal 22-2: Support Alt. 1. Can also accept Alt.4.</w:t>
            </w:r>
          </w:p>
        </w:tc>
      </w:tr>
      <w:tr w:rsidR="009F6CBC" w:rsidRPr="0014787F" w14:paraId="4D08E13D" w14:textId="77777777" w:rsidTr="00D219BC">
        <w:trPr>
          <w:trHeight w:val="245"/>
        </w:trPr>
        <w:tc>
          <w:tcPr>
            <w:tcW w:w="1501" w:type="dxa"/>
            <w:shd w:val="clear" w:color="auto" w:fill="auto"/>
          </w:tcPr>
          <w:p w14:paraId="0CAB9F35" w14:textId="4A8DBEFD" w:rsidR="009F6CBC" w:rsidRDefault="009F6CBC"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110" w:type="dxa"/>
            <w:shd w:val="clear" w:color="auto" w:fill="auto"/>
          </w:tcPr>
          <w:p w14:paraId="714E7411" w14:textId="466890C0" w:rsidR="009F6CBC" w:rsidRDefault="009F6CBC" w:rsidP="0095566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Proposal 22-1: Alt.2</w:t>
            </w:r>
            <w:r w:rsidR="007322E9">
              <w:rPr>
                <w:rFonts w:ascii="Times New Roman" w:eastAsia="SimSun" w:hAnsi="Times New Roman" w:hint="eastAsia"/>
                <w:sz w:val="22"/>
                <w:szCs w:val="22"/>
                <w:lang w:eastAsia="zh-CN"/>
              </w:rPr>
              <w:t xml:space="preserve"> without </w:t>
            </w:r>
            <w:r w:rsidR="007322E9">
              <w:rPr>
                <w:rFonts w:ascii="Times New Roman" w:eastAsia="SimSun" w:hAnsi="Times New Roman"/>
                <w:sz w:val="22"/>
                <w:szCs w:val="22"/>
              </w:rPr>
              <w:t>“at least not”</w:t>
            </w:r>
            <w:r w:rsidR="007322E9">
              <w:rPr>
                <w:rFonts w:ascii="Times New Roman" w:eastAsia="SimSun" w:hAnsi="Times New Roman" w:hint="eastAsia"/>
                <w:sz w:val="22"/>
                <w:szCs w:val="22"/>
                <w:lang w:eastAsia="zh-CN"/>
              </w:rPr>
              <w:t>.</w:t>
            </w:r>
          </w:p>
          <w:p w14:paraId="2F077B10" w14:textId="1115B364" w:rsidR="00A93EF5" w:rsidRDefault="00A93EF5" w:rsidP="0095566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P</w:t>
            </w:r>
            <w:r>
              <w:rPr>
                <w:rFonts w:ascii="Times New Roman" w:eastAsia="SimSun" w:hAnsi="Times New Roman"/>
                <w:sz w:val="22"/>
                <w:szCs w:val="22"/>
                <w:lang w:eastAsia="zh-CN"/>
              </w:rPr>
              <w:t>roposal 22-2:</w:t>
            </w:r>
            <w:r>
              <w:rPr>
                <w:rFonts w:ascii="Times New Roman" w:eastAsia="SimSun" w:hAnsi="Times New Roman" w:hint="eastAsia"/>
                <w:sz w:val="22"/>
                <w:szCs w:val="22"/>
                <w:lang w:eastAsia="zh-CN"/>
              </w:rPr>
              <w:t xml:space="preserve"> </w:t>
            </w:r>
            <w:r w:rsidR="007322E9">
              <w:rPr>
                <w:rFonts w:ascii="Times New Roman" w:eastAsia="SimSun" w:hAnsi="Times New Roman" w:hint="eastAsia"/>
                <w:sz w:val="22"/>
                <w:szCs w:val="22"/>
                <w:lang w:eastAsia="zh-CN"/>
              </w:rPr>
              <w:t>Support Alt.1</w:t>
            </w:r>
          </w:p>
        </w:tc>
      </w:tr>
      <w:tr w:rsidR="00E54BFD" w:rsidRPr="0014787F" w14:paraId="333B2F21"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5B8F3AF0" w14:textId="77777777" w:rsidR="00E54BFD" w:rsidRDefault="00E54BFD" w:rsidP="003B08B0">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20D4E055" w14:textId="77777777" w:rsidR="00E54BFD" w:rsidRDefault="00E54BFD" w:rsidP="003B08B0">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Proposal 22-1: Support Alt 1.</w:t>
            </w:r>
          </w:p>
          <w:p w14:paraId="21AED9DF" w14:textId="77777777" w:rsidR="00E54BFD" w:rsidRDefault="00E54BFD" w:rsidP="003B08B0">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Regarding Proposal 22-2, we’d like to add another alternative which is TRP-specific RI restriction and one RI restriction for NCJT can be configured.</w:t>
            </w:r>
          </w:p>
          <w:p w14:paraId="4BE9144E" w14:textId="77777777" w:rsidR="00E54BFD" w:rsidRDefault="00E54BFD" w:rsidP="003B08B0">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47BCDB70" w14:textId="77777777" w:rsidR="00E54BFD" w:rsidRPr="00E54BFD" w:rsidRDefault="00E54BFD" w:rsidP="00E54BFD">
            <w:pPr>
              <w:pStyle w:val="ListParagraph"/>
              <w:numPr>
                <w:ilvl w:val="0"/>
                <w:numId w:val="157"/>
              </w:numPr>
              <w:autoSpaceDE w:val="0"/>
              <w:autoSpaceDN w:val="0"/>
              <w:adjustRightInd w:val="0"/>
              <w:snapToGrid w:val="0"/>
              <w:ind w:leftChars="0"/>
              <w:jc w:val="both"/>
              <w:rPr>
                <w:rFonts w:ascii="Times New Roman" w:eastAsia="SimSun" w:hAnsi="Times New Roman"/>
                <w:b/>
                <w:i/>
                <w:sz w:val="22"/>
                <w:szCs w:val="22"/>
                <w:lang w:eastAsia="zh-CN"/>
              </w:rPr>
            </w:pPr>
            <w:r w:rsidRPr="00E54BFD">
              <w:rPr>
                <w:rFonts w:ascii="Times New Roman" w:eastAsia="SimSun" w:hAnsi="Times New Roman"/>
                <w:b/>
                <w:i/>
                <w:sz w:val="22"/>
                <w:szCs w:val="22"/>
                <w:lang w:eastAsia="zh-CN"/>
              </w:rPr>
              <w:t xml:space="preserve">Alt 5: </w:t>
            </w:r>
            <w:r w:rsidRPr="00E54BFD">
              <w:rPr>
                <w:rFonts w:ascii="Times New Roman" w:eastAsiaTheme="minorEastAsia" w:hAnsi="Times New Roman"/>
                <w:b/>
                <w:i/>
                <w:sz w:val="22"/>
                <w:szCs w:val="22"/>
                <w:lang w:eastAsia="zh-CN"/>
              </w:rPr>
              <w:t>Multiple</w:t>
            </w:r>
            <w:r w:rsidRPr="00E54BFD">
              <w:rPr>
                <w:rFonts w:ascii="Times New Roman" w:eastAsia="SimSun" w:hAnsi="Times New Roman"/>
                <w:b/>
                <w:i/>
                <w:sz w:val="22"/>
                <w:szCs w:val="22"/>
                <w:lang w:eastAsia="zh-CN"/>
              </w:rPr>
              <w:t xml:space="preserve"> RI restrictions can be configured, whereas each RI restriction is applied to each Single-TRP measurement hypothesis, and one is applied to all NCJT measurement hypotheses.</w:t>
            </w:r>
          </w:p>
        </w:tc>
      </w:tr>
      <w:tr w:rsidR="003B45F0" w:rsidRPr="0014787F" w14:paraId="44698798"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084233E" w14:textId="429A9E59" w:rsidR="003B45F0" w:rsidRDefault="003B45F0" w:rsidP="003B08B0">
            <w:pPr>
              <w:tabs>
                <w:tab w:val="num" w:pos="576"/>
              </w:tabs>
              <w:autoSpaceDE w:val="0"/>
              <w:autoSpaceDN w:val="0"/>
              <w:adjustRightInd w:val="0"/>
              <w:snapToGrid w:val="0"/>
              <w:ind w:left="0" w:firstLine="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lastRenderedPageBreak/>
              <w:t>Intel</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40B997D2" w14:textId="77777777" w:rsidR="003B45F0" w:rsidRDefault="003B45F0" w:rsidP="003B45F0">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 1 in Proposal 22-1.</w:t>
            </w:r>
          </w:p>
          <w:p w14:paraId="0576601F" w14:textId="77777777" w:rsidR="003B45F0" w:rsidRDefault="00C92DAB" w:rsidP="003B45F0">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For Alt 4 we prefer the following alternative. </w:t>
            </w:r>
          </w:p>
          <w:p w14:paraId="184905A0" w14:textId="36D44451" w:rsidR="00C92DAB" w:rsidRDefault="00C92DAB" w:rsidP="003B45F0">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14787F">
              <w:rPr>
                <w:rFonts w:ascii="Times New Roman" w:eastAsiaTheme="minorEastAsia" w:hAnsi="Times New Roman"/>
                <w:b/>
                <w:i/>
                <w:sz w:val="22"/>
                <w:szCs w:val="22"/>
                <w:lang w:eastAsia="zh-CN"/>
              </w:rPr>
              <w:t xml:space="preserve">Alt </w:t>
            </w:r>
            <w:r w:rsidR="00CE49AC">
              <w:rPr>
                <w:rFonts w:ascii="Times New Roman" w:eastAsiaTheme="minorEastAsia" w:hAnsi="Times New Roman"/>
                <w:b/>
                <w:i/>
                <w:sz w:val="22"/>
                <w:szCs w:val="22"/>
                <w:lang w:eastAsia="zh-CN"/>
              </w:rPr>
              <w:t>6</w:t>
            </w:r>
            <w:r w:rsidRPr="0014787F">
              <w:rPr>
                <w:rFonts w:ascii="Times New Roman" w:eastAsiaTheme="minorEastAsia" w:hAnsi="Times New Roman"/>
                <w:b/>
                <w:i/>
                <w:sz w:val="22"/>
                <w:szCs w:val="22"/>
                <w:lang w:eastAsia="zh-CN"/>
              </w:rPr>
              <w:t xml:space="preserve">: Multiple RI restrictions can be configured, whereas </w:t>
            </w:r>
            <w:r>
              <w:rPr>
                <w:rFonts w:ascii="Times New Roman" w:eastAsiaTheme="minorEastAsia" w:hAnsi="Times New Roman"/>
                <w:b/>
                <w:i/>
                <w:sz w:val="22"/>
                <w:szCs w:val="22"/>
                <w:lang w:eastAsia="zh-CN"/>
              </w:rPr>
              <w:t xml:space="preserve">RI restriction is configured </w:t>
            </w:r>
            <w:r w:rsidRPr="00C92DAB">
              <w:rPr>
                <w:rFonts w:ascii="Times New Roman" w:eastAsiaTheme="minorEastAsia" w:hAnsi="Times New Roman"/>
                <w:b/>
                <w:i/>
                <w:sz w:val="22"/>
                <w:szCs w:val="22"/>
                <w:lang w:eastAsia="zh-CN"/>
              </w:rPr>
              <w:t xml:space="preserve">per each CMR in CMR pair for NCJT and per each CMR for </w:t>
            </w:r>
            <w:r>
              <w:rPr>
                <w:rFonts w:ascii="Times New Roman" w:eastAsiaTheme="minorEastAsia" w:hAnsi="Times New Roman"/>
                <w:b/>
                <w:i/>
                <w:sz w:val="22"/>
                <w:szCs w:val="22"/>
                <w:lang w:eastAsia="zh-CN"/>
              </w:rPr>
              <w:t>STRP</w:t>
            </w:r>
          </w:p>
        </w:tc>
      </w:tr>
    </w:tbl>
    <w:p w14:paraId="79CDE97F" w14:textId="404E569A" w:rsidR="0000598C" w:rsidRPr="00E54BFD" w:rsidRDefault="0000598C" w:rsidP="0000598C">
      <w:pPr>
        <w:tabs>
          <w:tab w:val="num" w:pos="576"/>
        </w:tabs>
        <w:ind w:left="0" w:firstLine="0"/>
        <w:jc w:val="both"/>
        <w:rPr>
          <w:rFonts w:ascii="Times New Roman" w:eastAsiaTheme="minorEastAsia" w:hAnsi="Times New Roman"/>
          <w:sz w:val="22"/>
          <w:szCs w:val="22"/>
          <w:lang w:eastAsia="zh-CN"/>
        </w:rPr>
      </w:pPr>
    </w:p>
    <w:p w14:paraId="6B83B49B"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With regarding to the discussion of PMI/RI sharing mechanisms between NCJT CSI and single-TRP CSI(s), as following:</w:t>
      </w:r>
    </w:p>
    <w:p w14:paraId="36B487BC" w14:textId="77777777" w:rsidR="0000598C" w:rsidRPr="0014787F" w:rsidRDefault="0000598C" w:rsidP="0000598C">
      <w:pPr>
        <w:pStyle w:val="ListParagraph"/>
        <w:numPr>
          <w:ilvl w:val="0"/>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 xml:space="preserve">For </w:t>
      </w:r>
      <w:r w:rsidRPr="0014787F">
        <w:rPr>
          <w:rFonts w:ascii="Times New Roman" w:eastAsia="Times New Roman" w:hAnsi="Times New Roman"/>
          <w:bCs/>
          <w:iCs/>
          <w:color w:val="000000"/>
          <w:sz w:val="22"/>
          <w:szCs w:val="22"/>
        </w:rPr>
        <w:t>Option 1</w:t>
      </w:r>
      <w:r w:rsidRPr="0014787F">
        <w:rPr>
          <w:rFonts w:ascii="Times New Roman" w:eastAsia="Times New Roman" w:hAnsi="Times New Roman"/>
          <w:iCs/>
          <w:color w:val="000000"/>
          <w:sz w:val="22"/>
          <w:szCs w:val="22"/>
        </w:rPr>
        <w:t xml:space="preserve"> CSI reporting associated with NCJT and </w:t>
      </w:r>
      <w:r w:rsidRPr="0014787F">
        <w:rPr>
          <w:rFonts w:ascii="Times New Roman" w:eastAsia="Times New Roman" w:hAnsi="Times New Roman"/>
          <w:bCs/>
          <w:iCs/>
          <w:color w:val="000000"/>
          <w:sz w:val="22"/>
          <w:szCs w:val="22"/>
        </w:rPr>
        <w:t>X</w:t>
      </w:r>
      <w:r w:rsidRPr="0014787F">
        <w:rPr>
          <w:rFonts w:ascii="Times New Roman" w:eastAsia="Times New Roman" w:hAnsi="Times New Roman"/>
          <w:iCs/>
          <w:color w:val="000000"/>
          <w:sz w:val="22"/>
          <w:szCs w:val="22"/>
        </w:rPr>
        <w:t xml:space="preserve"> single-TRP measurement hypotheses, study </w:t>
      </w:r>
      <w:r w:rsidRPr="0014787F">
        <w:rPr>
          <w:rFonts w:ascii="Times New Roman" w:eastAsia="Times New Roman" w:hAnsi="Times New Roman"/>
          <w:bCs/>
          <w:iCs/>
          <w:color w:val="000000"/>
          <w:sz w:val="22"/>
          <w:szCs w:val="22"/>
        </w:rPr>
        <w:t xml:space="preserve">whether to support </w:t>
      </w:r>
      <w:r w:rsidRPr="0014787F">
        <w:rPr>
          <w:rFonts w:ascii="Times New Roman" w:eastAsia="Times New Roman" w:hAnsi="Times New Roman"/>
          <w:iCs/>
          <w:color w:val="000000"/>
          <w:sz w:val="22"/>
          <w:szCs w:val="22"/>
        </w:rPr>
        <w:t>following PMI/RI sharing</w:t>
      </w:r>
      <w:r w:rsidRPr="0014787F">
        <w:rPr>
          <w:rFonts w:ascii="Times New Roman" w:eastAsia="Times New Roman" w:hAnsi="Times New Roman"/>
          <w:bCs/>
          <w:iCs/>
          <w:color w:val="000000"/>
          <w:sz w:val="22"/>
          <w:szCs w:val="22"/>
        </w:rPr>
        <w:t xml:space="preserve"> </w:t>
      </w:r>
      <w:r w:rsidRPr="0014787F">
        <w:rPr>
          <w:rFonts w:ascii="Times New Roman" w:eastAsia="Times New Roman" w:hAnsi="Times New Roman"/>
          <w:iCs/>
          <w:color w:val="000000"/>
          <w:sz w:val="22"/>
          <w:szCs w:val="22"/>
        </w:rPr>
        <w:t>mechanisms between NCJT CSI and single-TRP CSI(s):</w:t>
      </w:r>
    </w:p>
    <w:p w14:paraId="46C800A7" w14:textId="77777777" w:rsidR="0000598C" w:rsidRPr="0014787F" w:rsidRDefault="0000598C" w:rsidP="0000598C">
      <w:pPr>
        <w:pStyle w:val="ListParagraph"/>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Enabling/Disabling PMI, RI sharing via higher-layer configuration</w:t>
      </w:r>
    </w:p>
    <w:p w14:paraId="01CDD9D8" w14:textId="77777777" w:rsidR="0000598C" w:rsidRPr="0014787F" w:rsidRDefault="0000598C" w:rsidP="0000598C">
      <w:pPr>
        <w:pStyle w:val="ListParagraph"/>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Dynamic indication of PMI, RI sharing in the CSI report</w:t>
      </w:r>
    </w:p>
    <w:p w14:paraId="512AD868" w14:textId="77777777" w:rsidR="0000598C" w:rsidRPr="0014787F" w:rsidRDefault="0000598C" w:rsidP="0000598C">
      <w:pPr>
        <w:pStyle w:val="ListParagraph"/>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FFS: other details</w:t>
      </w:r>
    </w:p>
    <w:p w14:paraId="73BCFCAD" w14:textId="77777777" w:rsidR="0000598C" w:rsidRPr="0014787F" w:rsidRDefault="0000598C" w:rsidP="0000598C">
      <w:pPr>
        <w:pStyle w:val="ListParagraph"/>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bCs/>
          <w:color w:val="000000"/>
          <w:sz w:val="22"/>
          <w:szCs w:val="22"/>
        </w:rPr>
        <w:t xml:space="preserve">FFS: applicable conditions/restrictions of CMR sharing among Single-TRP and NCJT hypotheses, if above PMI/RI sharing mechanism can be applied </w:t>
      </w:r>
    </w:p>
    <w:p w14:paraId="34366319"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25847F70"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(Vivo and Ericsson) have provided simulation results on the PMI/RI sharing mechanisms between NCJT CSI and Single-TRP CSI(s):</w:t>
      </w:r>
    </w:p>
    <w:p w14:paraId="6719BEDB"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Simulation results provided by Ericsson show that f</w:t>
      </w:r>
      <w:r w:rsidRPr="0014787F">
        <w:rPr>
          <w:rFonts w:ascii="Times New Roman" w:hAnsi="Times New Roman"/>
          <w:sz w:val="22"/>
          <w:szCs w:val="22"/>
          <w:lang w:eastAsia="ja-JP"/>
        </w:rPr>
        <w:t xml:space="preserve">or </w:t>
      </w:r>
      <w:r w:rsidRPr="0014787F">
        <w:rPr>
          <w:rFonts w:ascii="Times New Roman" w:eastAsiaTheme="minorEastAsia" w:hAnsi="Times New Roman"/>
          <w:sz w:val="22"/>
          <w:szCs w:val="22"/>
          <w:lang w:val="en-US" w:eastAsia="zh-CN"/>
        </w:rPr>
        <w:t>a scenario with 2TX TRPs (which is the typical scenario where NCJT provides gains over single-TRP scheduling for UEs equipped with 4 Rx antennas), there is very little difference in performance when reusing RI/PMIs between NC-JT CSI and single-TRP CSI.</w:t>
      </w:r>
    </w:p>
    <w:p w14:paraId="61BBC939" w14:textId="5E5073B6"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Simulation results provided by Vivo further show that the PMIs of NC-JT CSI are always the same as the PMIs of Single-TRP CSI will result in performance loss and nearly half of the U</w:t>
      </w:r>
      <w:r w:rsidR="007322E9" w:rsidRPr="0014787F">
        <w:rPr>
          <w:rFonts w:ascii="Times New Roman" w:eastAsiaTheme="minorEastAsia" w:hAnsi="Times New Roman"/>
          <w:sz w:val="22"/>
          <w:szCs w:val="22"/>
          <w:lang w:val="en-US" w:eastAsia="zh-CN"/>
        </w:rPr>
        <w:t>e</w:t>
      </w:r>
      <w:r w:rsidRPr="0014787F">
        <w:rPr>
          <w:rFonts w:ascii="Times New Roman" w:eastAsiaTheme="minorEastAsia" w:hAnsi="Times New Roman"/>
          <w:sz w:val="22"/>
          <w:szCs w:val="22"/>
          <w:lang w:val="en-US" w:eastAsia="zh-CN"/>
        </w:rPr>
        <w:t>s have an identical PMI ratio less than 60%, when Single-TRP CSI and NC-JT CSI calculate separately.</w:t>
      </w:r>
    </w:p>
    <w:p w14:paraId="7C237E99" w14:textId="77777777" w:rsidR="0000598C" w:rsidRPr="00786651" w:rsidRDefault="0000598C" w:rsidP="0000598C">
      <w:pPr>
        <w:tabs>
          <w:tab w:val="num" w:pos="576"/>
        </w:tabs>
        <w:ind w:left="0" w:firstLine="0"/>
        <w:jc w:val="both"/>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4106"/>
        <w:gridCol w:w="5489"/>
      </w:tblGrid>
      <w:tr w:rsidR="0000598C" w:rsidRPr="0014787F" w14:paraId="1A7E9443"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8BCAD30" w14:textId="77777777" w:rsidR="0000598C" w:rsidRPr="00786651" w:rsidRDefault="0000598C" w:rsidP="00D219BC">
            <w:pPr>
              <w:spacing w:line="288" w:lineRule="auto"/>
              <w:ind w:left="0" w:firstLine="0"/>
              <w:jc w:val="center"/>
              <w:rPr>
                <w:rFonts w:ascii="Times New Roman" w:eastAsiaTheme="minorEastAsia" w:hAnsi="Times New Roman"/>
                <w:b/>
                <w:sz w:val="22"/>
                <w:szCs w:val="22"/>
                <w:lang w:val="en-US" w:eastAsia="zh-CN"/>
              </w:rPr>
            </w:pPr>
            <w:r w:rsidRPr="00786651">
              <w:rPr>
                <w:rFonts w:ascii="Times New Roman" w:eastAsiaTheme="minorEastAsia" w:hAnsi="Times New Roman"/>
                <w:b/>
                <w:sz w:val="22"/>
                <w:szCs w:val="22"/>
                <w:lang w:val="en-US" w:eastAsia="zh-CN"/>
              </w:rPr>
              <w:t>Views</w:t>
            </w:r>
          </w:p>
        </w:tc>
        <w:tc>
          <w:tcPr>
            <w:tcW w:w="548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4D0325" w14:textId="77777777" w:rsidR="0000598C" w:rsidRPr="00786651" w:rsidRDefault="0000598C" w:rsidP="00D219BC">
            <w:pPr>
              <w:spacing w:line="288" w:lineRule="auto"/>
              <w:ind w:left="0" w:firstLine="0"/>
              <w:jc w:val="center"/>
              <w:rPr>
                <w:rFonts w:ascii="Times New Roman" w:eastAsia="Malgun Gothic" w:hAnsi="Times New Roman"/>
                <w:b/>
                <w:sz w:val="22"/>
                <w:szCs w:val="22"/>
                <w:lang w:val="en-US"/>
              </w:rPr>
            </w:pPr>
            <w:r w:rsidRPr="00786651">
              <w:rPr>
                <w:rFonts w:ascii="Times New Roman" w:eastAsia="Malgun Gothic" w:hAnsi="Times New Roman"/>
                <w:b/>
                <w:sz w:val="22"/>
                <w:szCs w:val="22"/>
                <w:lang w:val="en-US"/>
              </w:rPr>
              <w:t>Companies</w:t>
            </w:r>
          </w:p>
        </w:tc>
      </w:tr>
      <w:tr w:rsidR="0000598C" w:rsidRPr="0014787F" w14:paraId="08C093C9"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050A7E86" w14:textId="77777777" w:rsidR="0000598C" w:rsidRPr="00786651" w:rsidRDefault="0000598C" w:rsidP="00D219BC">
            <w:pPr>
              <w:spacing w:line="288" w:lineRule="auto"/>
              <w:ind w:left="0" w:firstLine="0"/>
              <w:rPr>
                <w:rFonts w:ascii="Times New Roman" w:hAnsi="Times New Roman"/>
                <w:b/>
                <w:iCs/>
                <w:sz w:val="22"/>
                <w:szCs w:val="22"/>
              </w:rPr>
            </w:pPr>
            <w:r w:rsidRPr="00786651">
              <w:rPr>
                <w:rFonts w:ascii="Times New Roman" w:eastAsia="Malgun Gothic" w:hAnsi="Times New Roman"/>
                <w:b/>
                <w:sz w:val="22"/>
                <w:szCs w:val="22"/>
                <w:lang w:val="en-US"/>
              </w:rPr>
              <w:t>Alt 1</w:t>
            </w:r>
            <w:r w:rsidRPr="0014787F">
              <w:rPr>
                <w:rFonts w:ascii="Times New Roman" w:eastAsia="Malgun Gothic" w:hAnsi="Times New Roman"/>
                <w:b/>
                <w:sz w:val="22"/>
                <w:szCs w:val="22"/>
                <w:lang w:val="en-US"/>
              </w:rPr>
              <w:t>+Alt2</w:t>
            </w:r>
            <w:r w:rsidRPr="00786651">
              <w:rPr>
                <w:rFonts w:ascii="Times New Roman" w:eastAsia="Malgun Gothic" w:hAnsi="Times New Roman"/>
                <w:b/>
                <w:sz w:val="22"/>
                <w:szCs w:val="22"/>
                <w:lang w:val="en-US"/>
              </w:rPr>
              <w:t xml:space="preserve">: </w:t>
            </w:r>
            <w:r w:rsidRPr="0014787F">
              <w:rPr>
                <w:rFonts w:ascii="Times New Roman" w:eastAsia="Malgun Gothic" w:hAnsi="Times New Roman"/>
                <w:b/>
                <w:sz w:val="22"/>
                <w:szCs w:val="22"/>
                <w:lang w:val="en-US"/>
              </w:rPr>
              <w:t>Support PMI/RI sharing by both network configuration and UE dynamic indication</w:t>
            </w:r>
          </w:p>
        </w:tc>
        <w:tc>
          <w:tcPr>
            <w:tcW w:w="5489" w:type="dxa"/>
            <w:tcBorders>
              <w:top w:val="single" w:sz="4" w:space="0" w:color="000000"/>
              <w:left w:val="single" w:sz="4" w:space="0" w:color="000000"/>
              <w:bottom w:val="single" w:sz="4" w:space="0" w:color="000000"/>
              <w:right w:val="single" w:sz="4" w:space="0" w:color="000000"/>
            </w:tcBorders>
            <w:vAlign w:val="center"/>
          </w:tcPr>
          <w:p w14:paraId="7EA48649" w14:textId="77777777" w:rsidR="0000598C" w:rsidRPr="00786651" w:rsidRDefault="0000598C" w:rsidP="00D219BC">
            <w:pPr>
              <w:spacing w:line="288" w:lineRule="auto"/>
              <w:ind w:left="0" w:firstLine="0"/>
              <w:jc w:val="both"/>
              <w:rPr>
                <w:rFonts w:ascii="Times New Roman" w:eastAsiaTheme="minorEastAsia" w:hAnsi="Times New Roman"/>
                <w:sz w:val="22"/>
                <w:szCs w:val="22"/>
                <w:lang w:val="en-US" w:eastAsia="zh-CN"/>
              </w:rPr>
            </w:pPr>
            <w:r w:rsidRPr="00786651">
              <w:rPr>
                <w:rFonts w:ascii="Times New Roman" w:eastAsiaTheme="minorEastAsia" w:hAnsi="Times New Roman"/>
                <w:sz w:val="22"/>
                <w:szCs w:val="22"/>
                <w:lang w:eastAsia="zh-CN"/>
              </w:rPr>
              <w:t>Vivo</w:t>
            </w:r>
            <w:r w:rsidRPr="0014787F">
              <w:rPr>
                <w:rFonts w:ascii="Times New Roman" w:eastAsiaTheme="minorEastAsia" w:hAnsi="Times New Roman"/>
                <w:sz w:val="22"/>
                <w:szCs w:val="22"/>
                <w:lang w:eastAsia="zh-CN"/>
              </w:rPr>
              <w:t>, ZTE</w:t>
            </w:r>
          </w:p>
        </w:tc>
      </w:tr>
      <w:tr w:rsidR="0000598C" w:rsidRPr="0014787F" w14:paraId="092C8981"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5EF243D5" w14:textId="77777777" w:rsidR="0000598C" w:rsidRPr="00786651" w:rsidRDefault="0000598C" w:rsidP="00D219BC">
            <w:pPr>
              <w:spacing w:line="288" w:lineRule="auto"/>
              <w:ind w:left="0" w:firstLine="0"/>
              <w:rPr>
                <w:rFonts w:ascii="Times New Roman" w:eastAsiaTheme="minorEastAsia" w:hAnsi="Times New Roman"/>
                <w:b/>
                <w:sz w:val="22"/>
                <w:szCs w:val="22"/>
                <w:lang w:val="en-US" w:eastAsia="zh-CN"/>
              </w:rPr>
            </w:pPr>
            <w:r w:rsidRPr="00786651">
              <w:rPr>
                <w:rFonts w:ascii="Times New Roman" w:eastAsiaTheme="minorEastAsia" w:hAnsi="Times New Roman"/>
                <w:b/>
                <w:sz w:val="22"/>
                <w:szCs w:val="22"/>
                <w:lang w:val="en-US" w:eastAsia="zh-CN"/>
              </w:rPr>
              <w:t xml:space="preserve">Alt 2: </w:t>
            </w:r>
            <w:r w:rsidRPr="0014787F">
              <w:rPr>
                <w:rFonts w:ascii="Times New Roman" w:eastAsiaTheme="minorEastAsia" w:hAnsi="Times New Roman"/>
                <w:b/>
                <w:sz w:val="22"/>
                <w:szCs w:val="22"/>
                <w:lang w:val="en-US" w:eastAsia="zh-CN"/>
              </w:rPr>
              <w:t>Support PMI/RI via higher-layer configuration</w:t>
            </w:r>
          </w:p>
        </w:tc>
        <w:tc>
          <w:tcPr>
            <w:tcW w:w="5489" w:type="dxa"/>
            <w:tcBorders>
              <w:top w:val="single" w:sz="4" w:space="0" w:color="000000"/>
              <w:left w:val="single" w:sz="4" w:space="0" w:color="000000"/>
              <w:bottom w:val="single" w:sz="4" w:space="0" w:color="000000"/>
              <w:right w:val="single" w:sz="4" w:space="0" w:color="000000"/>
            </w:tcBorders>
            <w:vAlign w:val="center"/>
          </w:tcPr>
          <w:p w14:paraId="0F213CF7" w14:textId="77777777" w:rsidR="0000598C" w:rsidRPr="00786651"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eastAsia="zh-CN"/>
              </w:rPr>
              <w:t>Intel, Ericsson</w:t>
            </w:r>
          </w:p>
        </w:tc>
      </w:tr>
    </w:tbl>
    <w:p w14:paraId="0CA3CF11"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034B714F" w14:textId="77777777" w:rsidR="0000598C" w:rsidRPr="00786651" w:rsidRDefault="0000598C" w:rsidP="0000598C">
      <w:pPr>
        <w:tabs>
          <w:tab w:val="num" w:pos="576"/>
        </w:tabs>
        <w:ind w:left="0" w:firstLine="0"/>
        <w:jc w:val="both"/>
        <w:rPr>
          <w:rFonts w:ascii="Times New Roman" w:eastAsiaTheme="minorEastAsia" w:hAnsi="Times New Roman"/>
          <w:sz w:val="22"/>
          <w:szCs w:val="22"/>
          <w:lang w:eastAsia="zh-CN"/>
        </w:rPr>
      </w:pPr>
      <w:r w:rsidRPr="00786651">
        <w:rPr>
          <w:rFonts w:ascii="Times New Roman" w:eastAsiaTheme="minorEastAsia" w:hAnsi="Times New Roman"/>
          <w:sz w:val="22"/>
          <w:szCs w:val="22"/>
          <w:lang w:eastAsia="zh-CN"/>
        </w:rPr>
        <w:t>Companies preferring Alt 1</w:t>
      </w:r>
      <w:r w:rsidRPr="0014787F">
        <w:rPr>
          <w:rFonts w:ascii="Times New Roman" w:eastAsiaTheme="minorEastAsia" w:hAnsi="Times New Roman"/>
          <w:sz w:val="22"/>
          <w:szCs w:val="22"/>
          <w:lang w:eastAsia="zh-CN"/>
        </w:rPr>
        <w:t xml:space="preserve"> +Alt 2</w:t>
      </w:r>
      <w:r w:rsidRPr="00786651">
        <w:rPr>
          <w:rFonts w:ascii="Times New Roman" w:eastAsiaTheme="minorEastAsia" w:hAnsi="Times New Roman"/>
          <w:sz w:val="22"/>
          <w:szCs w:val="22"/>
          <w:lang w:eastAsia="zh-CN"/>
        </w:rPr>
        <w:t xml:space="preserve"> have the following considerations:</w:t>
      </w:r>
    </w:p>
    <w:p w14:paraId="004684AC" w14:textId="77777777" w:rsidR="0000598C" w:rsidRPr="00786651"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786651">
        <w:rPr>
          <w:rFonts w:ascii="Times New Roman" w:eastAsiaTheme="minorEastAsia" w:hAnsi="Times New Roman"/>
          <w:sz w:val="22"/>
          <w:szCs w:val="22"/>
          <w:lang w:eastAsia="zh-CN"/>
        </w:rPr>
        <w:t xml:space="preserve">Some companies (Vivo, ZTE) </w:t>
      </w:r>
      <w:r w:rsidRPr="0014787F">
        <w:rPr>
          <w:rFonts w:ascii="Times New Roman" w:eastAsiaTheme="minorEastAsia" w:hAnsi="Times New Roman"/>
          <w:sz w:val="22"/>
          <w:szCs w:val="22"/>
          <w:lang w:eastAsia="zh-CN"/>
        </w:rPr>
        <w:t>proposes that</w:t>
      </w:r>
      <w:r w:rsidRPr="00786651">
        <w:rPr>
          <w:rFonts w:ascii="Times New Roman" w:eastAsiaTheme="minorEastAsia" w:hAnsi="Times New Roman"/>
          <w:sz w:val="22"/>
          <w:szCs w:val="22"/>
          <w:lang w:eastAsia="zh-CN"/>
        </w:rPr>
        <w:t xml:space="preserve"> to support PMI/RI sharing relies on only on network configuration is not a good solution and results in some performance loss. Based on the configuration of enabling/disabling PMI/RI sharing, UE can further report an indicator within Part 1 to indicate whether PMI/RI sharing is performed in CSI report.</w:t>
      </w:r>
    </w:p>
    <w:p w14:paraId="2C5C6AF8" w14:textId="77777777" w:rsidR="0000598C" w:rsidRPr="00786651" w:rsidRDefault="0000598C" w:rsidP="0000598C">
      <w:pPr>
        <w:rPr>
          <w:sz w:val="22"/>
          <w:szCs w:val="22"/>
          <w:lang w:eastAsia="zh-CN"/>
        </w:rPr>
      </w:pPr>
      <w:r w:rsidRPr="00786651">
        <w:rPr>
          <w:sz w:val="22"/>
          <w:szCs w:val="22"/>
          <w:lang w:eastAsia="zh-CN"/>
        </w:rPr>
        <w:t>Companies preferring Alt 2 have the following considerations:</w:t>
      </w:r>
    </w:p>
    <w:p w14:paraId="70806435" w14:textId="77777777" w:rsidR="0000598C" w:rsidRPr="00786651"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iCs/>
          <w:sz w:val="22"/>
          <w:szCs w:val="22"/>
          <w:lang w:eastAsia="zh-CN"/>
        </w:rPr>
        <w:t xml:space="preserve">Intel proposes that </w:t>
      </w:r>
      <w:r w:rsidRPr="0014787F">
        <w:rPr>
          <w:rFonts w:eastAsia="Times New Roman"/>
          <w:sz w:val="22"/>
          <w:szCs w:val="22"/>
          <w:lang w:val="en-US"/>
        </w:rPr>
        <w:t xml:space="preserve">sharing of RI and PMI values may lead to degradation of system performance due to different optimal RI value for NCJT and STRP especially for scenarios were number of Tx antennas at the gNB is equal or higher comparing to the number of Rx antennas at the UE. For such </w:t>
      </w:r>
      <w:r w:rsidRPr="00786651">
        <w:rPr>
          <w:rFonts w:eastAsia="Times New Roman"/>
          <w:sz w:val="22"/>
          <w:szCs w:val="22"/>
          <w:lang w:val="en-US"/>
        </w:rPr>
        <w:t xml:space="preserve">a </w:t>
      </w:r>
      <w:r w:rsidRPr="0014787F">
        <w:rPr>
          <w:rFonts w:eastAsia="Times New Roman"/>
          <w:sz w:val="22"/>
          <w:szCs w:val="22"/>
          <w:lang w:val="en-US"/>
        </w:rPr>
        <w:t>scenario</w:t>
      </w:r>
      <w:r w:rsidRPr="00786651">
        <w:rPr>
          <w:rFonts w:eastAsia="Times New Roman"/>
          <w:sz w:val="22"/>
          <w:szCs w:val="22"/>
          <w:lang w:val="en-US"/>
        </w:rPr>
        <w:t xml:space="preserve">, </w:t>
      </w:r>
      <w:r w:rsidRPr="0014787F">
        <w:rPr>
          <w:rFonts w:eastAsia="Times New Roman"/>
          <w:sz w:val="22"/>
          <w:szCs w:val="22"/>
          <w:lang w:val="en-US"/>
        </w:rPr>
        <w:t>RI for STRP may be higher comparing to the number of layers transmitted from the same TRP in NCJT. Thus, if sharing of RI and PMI for NCJT CSI and STRP CSI is supported, enabling/disabling of this feature shall be considered</w:t>
      </w:r>
      <w:r w:rsidRPr="00786651">
        <w:rPr>
          <w:rFonts w:eastAsia="Times New Roman"/>
          <w:sz w:val="22"/>
          <w:szCs w:val="22"/>
          <w:lang w:val="en-US"/>
        </w:rPr>
        <w:t>.</w:t>
      </w:r>
    </w:p>
    <w:p w14:paraId="08913713" w14:textId="77777777" w:rsidR="0000598C" w:rsidRPr="00786651" w:rsidRDefault="0000598C" w:rsidP="0000598C">
      <w:pPr>
        <w:tabs>
          <w:tab w:val="num" w:pos="576"/>
        </w:tabs>
        <w:ind w:left="0" w:firstLine="0"/>
        <w:jc w:val="both"/>
        <w:rPr>
          <w:rFonts w:ascii="Times New Roman" w:eastAsiaTheme="minorEastAsia" w:hAnsi="Times New Roman"/>
          <w:iCs/>
          <w:sz w:val="22"/>
          <w:szCs w:val="22"/>
          <w:lang w:eastAsia="zh-CN"/>
        </w:rPr>
      </w:pPr>
    </w:p>
    <w:p w14:paraId="45FA8415" w14:textId="77777777" w:rsidR="0000598C" w:rsidRPr="00786651"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proposal is suggested to be discussed:</w:t>
      </w:r>
    </w:p>
    <w:p w14:paraId="36A9EB9A"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23-1: For Option 1 CSI reporting associated with NCJT and X single-TRP measurement hypotheses, with regarding to PMI/RI sharing mechanisms between NCJT CSI and single-TRP CSI(s), support one of following Alts</w:t>
      </w:r>
    </w:p>
    <w:p w14:paraId="2FC041D9" w14:textId="77777777" w:rsidR="0000598C" w:rsidRPr="0014787F" w:rsidRDefault="0000598C" w:rsidP="0000598C">
      <w:pPr>
        <w:pStyle w:val="ListParagraph"/>
        <w:numPr>
          <w:ilvl w:val="0"/>
          <w:numId w:val="160"/>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1:  PMI/RI sharing mechanism is needed, FFS conditions</w:t>
      </w:r>
    </w:p>
    <w:p w14:paraId="7DAADF92" w14:textId="77777777" w:rsidR="0000598C" w:rsidRPr="0014787F" w:rsidRDefault="0000598C" w:rsidP="0000598C">
      <w:pPr>
        <w:pStyle w:val="ListParagraph"/>
        <w:numPr>
          <w:ilvl w:val="0"/>
          <w:numId w:val="160"/>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2: PMI/RI sharing mechanism is not needed</w:t>
      </w:r>
    </w:p>
    <w:p w14:paraId="1F4FD7A8"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551105FF"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23-2: For Option 1 CSI reporting associated with NCJT and X single-TRP measurement hypotheses, with regarding to PMI/RI sharing mechanisms between NCJT CSI and single-TRP CSI(s), support one or more Alts from the following: </w:t>
      </w:r>
    </w:p>
    <w:p w14:paraId="091FE9CC" w14:textId="77777777" w:rsidR="0000598C" w:rsidRPr="0014787F" w:rsidRDefault="0000598C" w:rsidP="0000598C">
      <w:pPr>
        <w:pStyle w:val="ListParagraph"/>
        <w:numPr>
          <w:ilvl w:val="0"/>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lastRenderedPageBreak/>
        <w:t>Alt 1: Enabling/Disabling PMI, RI sharing via higher-layer configuration that corresponding PMI/RI for Single-TRP measurement hypothesis will not be reported by UE as well as dynamic indication of PMI, RI sharing in the CSI report by adding indicator(s) in CSI Part 1 to inform which PMI/RI are to be shared and omitted.</w:t>
      </w:r>
    </w:p>
    <w:p w14:paraId="2858E8A4" w14:textId="77777777" w:rsidR="0000598C" w:rsidRPr="0014787F" w:rsidRDefault="0000598C" w:rsidP="0000598C">
      <w:pPr>
        <w:pStyle w:val="ListParagraph"/>
        <w:numPr>
          <w:ilvl w:val="1"/>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FFS details </w:t>
      </w:r>
    </w:p>
    <w:p w14:paraId="75E19186" w14:textId="77777777" w:rsidR="0000598C" w:rsidRPr="0014787F" w:rsidRDefault="0000598C" w:rsidP="0000598C">
      <w:pPr>
        <w:pStyle w:val="ListParagraph"/>
        <w:numPr>
          <w:ilvl w:val="0"/>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Alt 2: Enabling/Disabling PMI, RI sharing via higher-layer configuration that corresponding PMI/RI for Single-TRP measurement hypothesis will not be reported by UE. </w:t>
      </w:r>
    </w:p>
    <w:p w14:paraId="6998B97D" w14:textId="77777777" w:rsidR="0000598C" w:rsidRPr="0014787F" w:rsidRDefault="0000598C" w:rsidP="0000598C">
      <w:pPr>
        <w:pStyle w:val="ListParagraph"/>
        <w:numPr>
          <w:ilvl w:val="1"/>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FFS details </w:t>
      </w:r>
    </w:p>
    <w:p w14:paraId="2310DB56" w14:textId="77777777" w:rsidR="0000598C" w:rsidRPr="0014787F" w:rsidRDefault="0000598C" w:rsidP="0000598C">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00598C" w:rsidRPr="0014787F" w14:paraId="463A9D15" w14:textId="77777777" w:rsidTr="00D219BC">
        <w:tc>
          <w:tcPr>
            <w:tcW w:w="1384" w:type="dxa"/>
          </w:tcPr>
          <w:p w14:paraId="58BB2D6F"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8250" w:type="dxa"/>
          </w:tcPr>
          <w:p w14:paraId="1FCAE833"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693CA094" w14:textId="77777777" w:rsidTr="00D219BC">
        <w:tc>
          <w:tcPr>
            <w:tcW w:w="1384" w:type="dxa"/>
          </w:tcPr>
          <w:p w14:paraId="51A8FD14"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8250" w:type="dxa"/>
          </w:tcPr>
          <w:p w14:paraId="5B01C8EC"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Proposal 23 will start from the basic question of need/no need in Rel-17, as Proposal 23-1. It is understandable that companies can be hesitating due to uncertainty and potential spec impact, so that FFS is added just in case. </w:t>
            </w:r>
          </w:p>
          <w:p w14:paraId="6E85EBB6"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p>
          <w:p w14:paraId="22B08720"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If need, we will discuss available Alternatives to understand each other better in Proposal 23-2.  </w:t>
            </w:r>
          </w:p>
        </w:tc>
      </w:tr>
      <w:tr w:rsidR="0000598C" w:rsidRPr="0014787F" w14:paraId="191C3AF1" w14:textId="77777777" w:rsidTr="00D219BC">
        <w:tc>
          <w:tcPr>
            <w:tcW w:w="1384" w:type="dxa"/>
          </w:tcPr>
          <w:p w14:paraId="55E93252" w14:textId="00812E11"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8250" w:type="dxa"/>
          </w:tcPr>
          <w:p w14:paraId="4ACB8990" w14:textId="663AD739" w:rsidR="0000598C" w:rsidRDefault="00A27A0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 in Proposal 23-1.</w:t>
            </w:r>
          </w:p>
          <w:p w14:paraId="74A89688" w14:textId="77777777" w:rsidR="00A27A04" w:rsidRDefault="00A27A0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in Proposal 23-2.</w:t>
            </w:r>
          </w:p>
          <w:p w14:paraId="6E3C447C" w14:textId="144A29C3" w:rsidR="00BB2AB4" w:rsidRPr="0014787F" w:rsidRDefault="00BB2AB4" w:rsidP="00BB2AB4">
            <w:pPr>
              <w:autoSpaceDE w:val="0"/>
              <w:autoSpaceDN w:val="0"/>
              <w:adjustRightInd w:val="0"/>
              <w:snapToGrid w:val="0"/>
              <w:ind w:left="0" w:firstLine="0"/>
              <w:jc w:val="both"/>
              <w:rPr>
                <w:rFonts w:ascii="Times New Roman" w:hAnsi="Times New Roman"/>
                <w:sz w:val="22"/>
                <w:szCs w:val="22"/>
              </w:rPr>
            </w:pPr>
            <w:r w:rsidRPr="00BB2AB4">
              <w:rPr>
                <w:rFonts w:ascii="Times New Roman" w:hAnsi="Times New Roman"/>
                <w:sz w:val="22"/>
                <w:szCs w:val="22"/>
              </w:rPr>
              <w:t xml:space="preserve">About UE’s </w:t>
            </w:r>
            <w:r>
              <w:rPr>
                <w:rFonts w:ascii="Times New Roman" w:hAnsi="Times New Roman"/>
                <w:sz w:val="22"/>
                <w:szCs w:val="22"/>
              </w:rPr>
              <w:t xml:space="preserve">dynamic </w:t>
            </w:r>
            <w:r w:rsidRPr="00BB2AB4">
              <w:rPr>
                <w:rFonts w:ascii="Times New Roman" w:hAnsi="Times New Roman"/>
                <w:sz w:val="22"/>
                <w:szCs w:val="22"/>
              </w:rPr>
              <w:t>indication of PMI/RI sharing, from UE’s perspective there seems to be no merit of using PMI/RI sharing.</w:t>
            </w:r>
            <w:r>
              <w:rPr>
                <w:rFonts w:ascii="Times New Roman" w:hAnsi="Times New Roman"/>
                <w:sz w:val="22"/>
                <w:szCs w:val="22"/>
              </w:rPr>
              <w:t xml:space="preserve"> </w:t>
            </w:r>
            <w:r w:rsidRPr="00BB2AB4">
              <w:rPr>
                <w:rFonts w:ascii="Times New Roman" w:hAnsi="Times New Roman"/>
                <w:sz w:val="22"/>
                <w:szCs w:val="22"/>
              </w:rPr>
              <w:t>If UE determines whether to perform PMI/RI sharing before any PMI calculation, the CSI accuracy may be degraded.</w:t>
            </w:r>
            <w:r>
              <w:rPr>
                <w:rFonts w:ascii="Times New Roman" w:hAnsi="Times New Roman"/>
                <w:sz w:val="22"/>
                <w:szCs w:val="22"/>
              </w:rPr>
              <w:t xml:space="preserve"> </w:t>
            </w:r>
            <w:r w:rsidRPr="00BB2AB4">
              <w:rPr>
                <w:rFonts w:ascii="Times New Roman" w:hAnsi="Times New Roman"/>
                <w:sz w:val="22"/>
                <w:szCs w:val="22"/>
              </w:rPr>
              <w:t>On the other hand, UE cannot save any PMI calculation if it decides whether to perform PMI/RI sharing at the very end.</w:t>
            </w:r>
            <w:r>
              <w:rPr>
                <w:rFonts w:ascii="Times New Roman" w:hAnsi="Times New Roman"/>
                <w:sz w:val="22"/>
                <w:szCs w:val="22"/>
              </w:rPr>
              <w:t xml:space="preserve"> </w:t>
            </w:r>
            <w:r w:rsidRPr="00BB2AB4">
              <w:rPr>
                <w:rFonts w:ascii="Times New Roman" w:hAnsi="Times New Roman"/>
                <w:sz w:val="22"/>
                <w:szCs w:val="22"/>
              </w:rPr>
              <w:t>Considering CSI accuracy and implementation complexity, UE may just disable PMI/RI sharing all the time.</w:t>
            </w:r>
          </w:p>
        </w:tc>
      </w:tr>
      <w:tr w:rsidR="00F108CF" w:rsidRPr="0014787F" w14:paraId="77185413" w14:textId="77777777" w:rsidTr="00D219BC">
        <w:tc>
          <w:tcPr>
            <w:tcW w:w="1384" w:type="dxa"/>
          </w:tcPr>
          <w:p w14:paraId="1449DF7D" w14:textId="23E094D2" w:rsidR="00F108CF" w:rsidRDefault="00F108CF"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8250" w:type="dxa"/>
          </w:tcPr>
          <w:p w14:paraId="41DB37B1" w14:textId="568A2F39" w:rsidR="00F108CF" w:rsidRDefault="00247CE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do not support </w:t>
            </w:r>
            <w:r w:rsidR="00AD0993">
              <w:rPr>
                <w:rFonts w:ascii="Times New Roman" w:hAnsi="Times New Roman"/>
                <w:sz w:val="22"/>
                <w:szCs w:val="22"/>
              </w:rPr>
              <w:t>A</w:t>
            </w:r>
            <w:r>
              <w:rPr>
                <w:rFonts w:ascii="Times New Roman" w:hAnsi="Times New Roman"/>
                <w:sz w:val="22"/>
                <w:szCs w:val="22"/>
              </w:rPr>
              <w:t>lt 2 in proposal 23-2</w:t>
            </w:r>
          </w:p>
          <w:p w14:paraId="710F6811" w14:textId="19100EFA" w:rsidR="00247CE4" w:rsidRDefault="00AD0993"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NW should not be the entity that determines the CSI, for example, whether UE prefers RI/PMI sharing. </w:t>
            </w:r>
            <w:r w:rsidR="008E15ED">
              <w:rPr>
                <w:rFonts w:ascii="Times New Roman" w:hAnsi="Times New Roman"/>
                <w:sz w:val="22"/>
                <w:szCs w:val="22"/>
              </w:rPr>
              <w:t xml:space="preserve">It is based on the UE CSI measurement. </w:t>
            </w:r>
          </w:p>
        </w:tc>
      </w:tr>
      <w:tr w:rsidR="00F108CF" w:rsidRPr="0014787F" w14:paraId="4E64B483" w14:textId="77777777" w:rsidTr="00D219BC">
        <w:tc>
          <w:tcPr>
            <w:tcW w:w="1384" w:type="dxa"/>
          </w:tcPr>
          <w:p w14:paraId="249DB286" w14:textId="1ACAF46A" w:rsidR="00F108CF" w:rsidRDefault="00BC34C2"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Pr>
          <w:p w14:paraId="50D67574" w14:textId="78912536" w:rsidR="00F108CF" w:rsidRDefault="00BC34C2"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do not support Alt1 in proposal 23-2. We agree with MediaTek. If it is left to the UE, we are not sure why it makes sense to introduce this feature. With Alt1, we introduce all theses complicated conditions and new UCI field but at the end UE may never indicate sharing or may always assume sharing.</w:t>
            </w:r>
          </w:p>
        </w:tc>
      </w:tr>
      <w:tr w:rsidR="00D7544D" w:rsidRPr="0014787F" w14:paraId="213EDB46" w14:textId="77777777" w:rsidTr="00D219BC">
        <w:tc>
          <w:tcPr>
            <w:tcW w:w="1384" w:type="dxa"/>
          </w:tcPr>
          <w:p w14:paraId="69F01282" w14:textId="44C97401" w:rsidR="00D7544D" w:rsidRDefault="00D7544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8250" w:type="dxa"/>
          </w:tcPr>
          <w:p w14:paraId="7F74216D"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In our view this discussion has lower priority.</w:t>
            </w:r>
          </w:p>
          <w:p w14:paraId="25335559"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The primary objective of this optimisation seems to reduce UCI payload for Option 1 and X&gt;0. An easier way to address this problem is for example, by dynamic update of </w:t>
            </w:r>
            <m:oMath>
              <m:r>
                <w:rPr>
                  <w:rFonts w:ascii="Cambria Math" w:hAnsi="Cambria Math"/>
                  <w:sz w:val="22"/>
                  <w:szCs w:val="22"/>
                </w:rPr>
                <m:t>X</m:t>
              </m:r>
            </m:oMath>
            <w:r>
              <w:rPr>
                <w:rFonts w:ascii="Times New Roman" w:hAnsi="Times New Roman"/>
                <w:sz w:val="22"/>
                <w:szCs w:val="22"/>
              </w:rPr>
              <w:t xml:space="preserve"> (P 14-2, Alt 4) </w:t>
            </w:r>
          </w:p>
          <w:p w14:paraId="3D5E0FD3"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p>
          <w:p w14:paraId="5C91D8FC"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 23-1: preference for Alt 2</w:t>
            </w:r>
          </w:p>
          <w:p w14:paraId="3A030761" w14:textId="623E1263"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 </w:t>
            </w:r>
          </w:p>
        </w:tc>
      </w:tr>
      <w:tr w:rsidR="004924D6" w:rsidRPr="0014787F" w14:paraId="7012C7EB" w14:textId="77777777" w:rsidTr="00D219BC">
        <w:tc>
          <w:tcPr>
            <w:tcW w:w="1384" w:type="dxa"/>
          </w:tcPr>
          <w:p w14:paraId="4573E1E5" w14:textId="7DF0CA0D" w:rsidR="004924D6" w:rsidRDefault="004924D6"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Pr>
          <w:p w14:paraId="09ADEABB" w14:textId="7FFA8025" w:rsidR="004924D6" w:rsidRDefault="004924D6"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of Proposal 23-2. The main advantage of PMI/RI sharing is reducing the CSI feedback overhead. Given that the network needs to allocate UCI bits for CSI feedback prior to UE feedback, depending the PMI/RI sharing based on CSI feedback would not be very helpful</w:t>
            </w:r>
          </w:p>
        </w:tc>
      </w:tr>
      <w:tr w:rsidR="0045747D" w:rsidRPr="0014787F" w14:paraId="0AF5F767" w14:textId="77777777" w:rsidTr="00D219BC">
        <w:tc>
          <w:tcPr>
            <w:tcW w:w="1384" w:type="dxa"/>
          </w:tcPr>
          <w:p w14:paraId="7537AB84" w14:textId="5D1D32B3" w:rsidR="0045747D" w:rsidRDefault="0045747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Futurewei</w:t>
            </w:r>
          </w:p>
        </w:tc>
        <w:tc>
          <w:tcPr>
            <w:tcW w:w="8250" w:type="dxa"/>
          </w:tcPr>
          <w:p w14:paraId="73BBE967" w14:textId="5F26C8DB" w:rsidR="0045747D" w:rsidRDefault="0045747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shared the same view as Nokia/NSB that discussion of this topic should have lower priority.</w:t>
            </w:r>
          </w:p>
        </w:tc>
      </w:tr>
      <w:tr w:rsidR="00955666" w:rsidRPr="0014787F" w14:paraId="6D956E1F" w14:textId="77777777" w:rsidTr="00D219BC">
        <w:tc>
          <w:tcPr>
            <w:tcW w:w="1384" w:type="dxa"/>
          </w:tcPr>
          <w:p w14:paraId="7C8BBD8A" w14:textId="370A46A9" w:rsidR="00955666" w:rsidRDefault="00955666" w:rsidP="00D7544D">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2FC2B55C" w14:textId="77777777" w:rsidR="00955666" w:rsidRDefault="00955666" w:rsidP="00D7544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Nokia/NSB and Futurewei to have low priority for this issue.</w:t>
            </w:r>
          </w:p>
          <w:p w14:paraId="17F35876" w14:textId="6CE8BCB7" w:rsidR="00955666" w:rsidRDefault="00955666" w:rsidP="00D7544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nd we do not support Alt 2 of Proposal 23-2. The enabling signaling can be configured by NW, but UE should further determine whether PMI/RI can be shared based on CSI measurement.</w:t>
            </w:r>
          </w:p>
        </w:tc>
      </w:tr>
      <w:tr w:rsidR="00E54BFD" w:rsidRPr="0014787F" w14:paraId="286039CB" w14:textId="77777777" w:rsidTr="003B08B0">
        <w:tc>
          <w:tcPr>
            <w:tcW w:w="1384" w:type="dxa"/>
          </w:tcPr>
          <w:p w14:paraId="069E02B2" w14:textId="77777777" w:rsidR="00E54BFD" w:rsidRDefault="00E54BFD" w:rsidP="003B08B0">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26A87A15" w14:textId="39F31105" w:rsidR="00E54BFD" w:rsidRDefault="00E54BFD" w:rsidP="00E54BF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Support Alt 1 of Proposal 23-1. Alt 1 in Proposal 23-2 is preferred.</w:t>
            </w:r>
          </w:p>
        </w:tc>
      </w:tr>
      <w:tr w:rsidR="002A07D8" w:rsidRPr="0014787F" w14:paraId="6E97AB9B" w14:textId="77777777" w:rsidTr="003B08B0">
        <w:tc>
          <w:tcPr>
            <w:tcW w:w="1384" w:type="dxa"/>
          </w:tcPr>
          <w:p w14:paraId="20271473" w14:textId="1B55DCC5" w:rsidR="002A07D8" w:rsidRDefault="002A07D8" w:rsidP="003B08B0">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sz w:val="22"/>
                <w:szCs w:val="22"/>
                <w:lang w:eastAsia="zh-CN"/>
              </w:rPr>
              <w:t>Intel</w:t>
            </w:r>
          </w:p>
        </w:tc>
        <w:tc>
          <w:tcPr>
            <w:tcW w:w="8250" w:type="dxa"/>
          </w:tcPr>
          <w:p w14:paraId="6932374A" w14:textId="77777777" w:rsidR="002A07D8" w:rsidRDefault="002A07D8" w:rsidP="00E54BF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 of Proposal 23-1</w:t>
            </w:r>
            <w:r w:rsidR="00C72FE7">
              <w:rPr>
                <w:rFonts w:ascii="Times New Roman" w:hAnsi="Times New Roman"/>
                <w:sz w:val="22"/>
                <w:szCs w:val="22"/>
              </w:rPr>
              <w:t>.</w:t>
            </w:r>
          </w:p>
          <w:p w14:paraId="16484BFB" w14:textId="0DFD35E2" w:rsidR="00C72FE7" w:rsidRDefault="001231E4" w:rsidP="00E54BF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Prefer </w:t>
            </w:r>
            <w:r w:rsidRPr="001231E4">
              <w:rPr>
                <w:rFonts w:ascii="Times New Roman" w:hAnsi="Times New Roman"/>
                <w:sz w:val="22"/>
                <w:szCs w:val="22"/>
              </w:rPr>
              <w:t xml:space="preserve">Alt </w:t>
            </w:r>
            <w:r>
              <w:rPr>
                <w:rFonts w:ascii="Times New Roman" w:hAnsi="Times New Roman"/>
                <w:sz w:val="22"/>
                <w:szCs w:val="22"/>
              </w:rPr>
              <w:t>2</w:t>
            </w:r>
            <w:r w:rsidRPr="001231E4">
              <w:rPr>
                <w:rFonts w:ascii="Times New Roman" w:hAnsi="Times New Roman"/>
                <w:sz w:val="22"/>
                <w:szCs w:val="22"/>
              </w:rPr>
              <w:t xml:space="preserve"> in Proposal 23-2</w:t>
            </w:r>
            <w:r>
              <w:rPr>
                <w:rFonts w:ascii="Times New Roman" w:hAnsi="Times New Roman"/>
                <w:sz w:val="22"/>
                <w:szCs w:val="22"/>
              </w:rPr>
              <w:t>. Alt. 1 also can be considered</w:t>
            </w:r>
            <w:r w:rsidR="00270932">
              <w:rPr>
                <w:rFonts w:ascii="Times New Roman" w:hAnsi="Times New Roman"/>
                <w:sz w:val="22"/>
                <w:szCs w:val="22"/>
              </w:rPr>
              <w:t xml:space="preserve"> as a second preference.</w:t>
            </w:r>
          </w:p>
        </w:tc>
      </w:tr>
    </w:tbl>
    <w:p w14:paraId="6B0DE69F" w14:textId="7D693A31" w:rsidR="0000598C" w:rsidRPr="006573A0" w:rsidRDefault="0000598C" w:rsidP="006573A0">
      <w:pPr>
        <w:pStyle w:val="Heading2"/>
        <w:spacing w:beforeLines="50" w:before="120" w:after="0"/>
        <w:rPr>
          <w:rFonts w:ascii="Times New Roman" w:eastAsia="SimSun" w:hAnsi="Times New Roman"/>
          <w:i w:val="0"/>
          <w:sz w:val="26"/>
          <w:szCs w:val="26"/>
          <w:lang w:eastAsia="zh-CN"/>
        </w:rPr>
      </w:pPr>
      <w:r w:rsidRPr="006573A0">
        <w:rPr>
          <w:rFonts w:ascii="Times New Roman" w:eastAsia="SimSun" w:hAnsi="Times New Roman"/>
          <w:i w:val="0"/>
          <w:sz w:val="26"/>
          <w:szCs w:val="26"/>
          <w:lang w:eastAsia="zh-CN"/>
        </w:rPr>
        <w:t>CSI processing criteria</w:t>
      </w:r>
    </w:p>
    <w:p w14:paraId="0F554F03"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 xml:space="preserve">In Rel-15/16, each CSI report associated with the </w:t>
      </w:r>
      <w:r w:rsidRPr="006C39D8">
        <w:rPr>
          <w:rFonts w:ascii="Times New Roman" w:eastAsiaTheme="minorEastAsia" w:hAnsi="Times New Roman"/>
          <w:i/>
          <w:sz w:val="22"/>
          <w:szCs w:val="22"/>
          <w:lang w:eastAsia="zh-CN"/>
        </w:rPr>
        <w:t>CSI</w:t>
      </w:r>
      <w:r w:rsidRPr="006C39D8">
        <w:rPr>
          <w:rFonts w:ascii="Times New Roman" w:eastAsiaTheme="minorEastAsia" w:hAnsi="Times New Roman"/>
          <w:sz w:val="22"/>
          <w:szCs w:val="22"/>
          <w:lang w:eastAsia="zh-CN"/>
        </w:rPr>
        <w:t>-</w:t>
      </w:r>
      <w:r w:rsidRPr="006C39D8">
        <w:rPr>
          <w:rFonts w:ascii="Times New Roman" w:eastAsiaTheme="minorEastAsia" w:hAnsi="Times New Roman"/>
          <w:i/>
          <w:sz w:val="22"/>
          <w:szCs w:val="22"/>
          <w:lang w:eastAsia="zh-CN"/>
        </w:rPr>
        <w:t>ReportConfig</w:t>
      </w:r>
      <w:r w:rsidRPr="006C39D8">
        <w:rPr>
          <w:rFonts w:ascii="Times New Roman" w:eastAsiaTheme="minorEastAsia" w:hAnsi="Times New Roman"/>
          <w:sz w:val="22"/>
          <w:szCs w:val="22"/>
          <w:lang w:eastAsia="zh-CN"/>
        </w:rPr>
        <w:t xml:space="preserve"> is assigned a priority for:</w:t>
      </w:r>
    </w:p>
    <w:p w14:paraId="56C4D345"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UCI payload construction</w:t>
      </w:r>
    </w:p>
    <w:p w14:paraId="57E9EC36"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 xml:space="preserve">CSI part 2 omission </w:t>
      </w:r>
    </w:p>
    <w:p w14:paraId="4417ADE8"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lastRenderedPageBreak/>
        <w:t xml:space="preserve">CPU occupation. </w:t>
      </w:r>
    </w:p>
    <w:p w14:paraId="5B777266"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For Rel-17 NCJT CSI enhancement related to CSI processing, companies’ views are summarized as following:</w:t>
      </w:r>
    </w:p>
    <w:tbl>
      <w:tblPr>
        <w:tblStyle w:val="TableGrid"/>
        <w:tblW w:w="0" w:type="auto"/>
        <w:tblLook w:val="04A0" w:firstRow="1" w:lastRow="0" w:firstColumn="1" w:lastColumn="0" w:noHBand="0" w:noVBand="1"/>
      </w:tblPr>
      <w:tblGrid>
        <w:gridCol w:w="4106"/>
        <w:gridCol w:w="5489"/>
      </w:tblGrid>
      <w:tr w:rsidR="0000598C" w:rsidRPr="00E95258" w14:paraId="47580A6E"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6C9A16" w14:textId="77777777" w:rsidR="0000598C" w:rsidRPr="006C39D8" w:rsidRDefault="0000598C" w:rsidP="00D219BC">
            <w:pPr>
              <w:spacing w:line="288" w:lineRule="auto"/>
              <w:ind w:left="0" w:firstLine="0"/>
              <w:jc w:val="center"/>
              <w:rPr>
                <w:rFonts w:ascii="Times New Roman" w:eastAsiaTheme="minorEastAsia" w:hAnsi="Times New Roman"/>
                <w:b/>
                <w:sz w:val="22"/>
                <w:szCs w:val="22"/>
                <w:lang w:val="en-US" w:eastAsia="zh-CN"/>
              </w:rPr>
            </w:pPr>
            <w:r w:rsidRPr="006C39D8">
              <w:rPr>
                <w:rFonts w:ascii="Times New Roman" w:eastAsiaTheme="minorEastAsia" w:hAnsi="Times New Roman"/>
                <w:b/>
                <w:sz w:val="22"/>
                <w:szCs w:val="22"/>
                <w:lang w:val="en-US" w:eastAsia="zh-CN"/>
              </w:rPr>
              <w:t>Views</w:t>
            </w:r>
          </w:p>
        </w:tc>
        <w:tc>
          <w:tcPr>
            <w:tcW w:w="548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5FE81A" w14:textId="77777777" w:rsidR="0000598C" w:rsidRPr="006C39D8" w:rsidRDefault="0000598C" w:rsidP="00D219BC">
            <w:pPr>
              <w:spacing w:line="288" w:lineRule="auto"/>
              <w:ind w:left="0" w:firstLine="0"/>
              <w:jc w:val="center"/>
              <w:rPr>
                <w:rFonts w:ascii="Times New Roman" w:eastAsia="Malgun Gothic" w:hAnsi="Times New Roman"/>
                <w:b/>
                <w:sz w:val="22"/>
                <w:szCs w:val="22"/>
                <w:lang w:val="en-US"/>
              </w:rPr>
            </w:pPr>
            <w:r w:rsidRPr="006C39D8">
              <w:rPr>
                <w:rFonts w:ascii="Times New Roman" w:eastAsia="Malgun Gothic" w:hAnsi="Times New Roman"/>
                <w:b/>
                <w:sz w:val="22"/>
                <w:szCs w:val="22"/>
                <w:lang w:val="en-US"/>
              </w:rPr>
              <w:t>Companies</w:t>
            </w:r>
          </w:p>
        </w:tc>
      </w:tr>
      <w:tr w:rsidR="0000598C" w:rsidRPr="00E95258" w14:paraId="7846908A"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179507C3" w14:textId="77777777" w:rsidR="0000598C" w:rsidRPr="006C39D8" w:rsidRDefault="0000598C" w:rsidP="00D219BC">
            <w:pPr>
              <w:spacing w:line="288" w:lineRule="auto"/>
              <w:ind w:left="0" w:firstLine="0"/>
              <w:rPr>
                <w:rFonts w:ascii="Times New Roman" w:hAnsi="Times New Roman"/>
                <w:b/>
                <w:iCs/>
                <w:sz w:val="22"/>
                <w:szCs w:val="22"/>
              </w:rPr>
            </w:pPr>
            <w:r w:rsidRPr="006C39D8">
              <w:rPr>
                <w:rFonts w:ascii="Times New Roman" w:eastAsia="Malgun Gothic" w:hAnsi="Times New Roman"/>
                <w:b/>
                <w:sz w:val="22"/>
                <w:szCs w:val="22"/>
                <w:lang w:val="en-US"/>
              </w:rPr>
              <w:t>Purpose 1: the order of UCI payload construction of reported CSIs</w:t>
            </w:r>
          </w:p>
        </w:tc>
        <w:tc>
          <w:tcPr>
            <w:tcW w:w="5489" w:type="dxa"/>
            <w:tcBorders>
              <w:top w:val="single" w:sz="4" w:space="0" w:color="000000"/>
              <w:left w:val="single" w:sz="4" w:space="0" w:color="000000"/>
              <w:bottom w:val="single" w:sz="4" w:space="0" w:color="000000"/>
              <w:right w:val="single" w:sz="4" w:space="0" w:color="000000"/>
            </w:tcBorders>
            <w:vAlign w:val="center"/>
          </w:tcPr>
          <w:p w14:paraId="4B578999" w14:textId="35065270" w:rsidR="0000598C" w:rsidRPr="006C39D8" w:rsidRDefault="0000598C" w:rsidP="00D219BC">
            <w:pPr>
              <w:spacing w:line="288" w:lineRule="auto"/>
              <w:ind w:left="0" w:firstLine="0"/>
              <w:jc w:val="both"/>
              <w:rPr>
                <w:rFonts w:ascii="Times New Roman" w:eastAsiaTheme="minorEastAsia" w:hAnsi="Times New Roman"/>
                <w:sz w:val="22"/>
                <w:szCs w:val="22"/>
                <w:lang w:val="en-US" w:eastAsia="zh-CN"/>
              </w:rPr>
            </w:pPr>
            <w:r w:rsidRPr="006C39D8">
              <w:rPr>
                <w:rFonts w:ascii="Times New Roman" w:eastAsiaTheme="minorEastAsia" w:hAnsi="Times New Roman"/>
                <w:sz w:val="22"/>
                <w:szCs w:val="22"/>
                <w:lang w:val="en-US" w:eastAsia="zh-CN"/>
              </w:rPr>
              <w:t>Lenovo, DoCoMo</w:t>
            </w:r>
            <w:r w:rsidR="00D219BC">
              <w:rPr>
                <w:rFonts w:ascii="Times New Roman" w:eastAsiaTheme="minorEastAsia" w:hAnsi="Times New Roman"/>
                <w:sz w:val="22"/>
                <w:szCs w:val="22"/>
                <w:lang w:val="en-US" w:eastAsia="zh-CN"/>
              </w:rPr>
              <w:t>, Qualcomm</w:t>
            </w:r>
          </w:p>
        </w:tc>
      </w:tr>
      <w:tr w:rsidR="0000598C" w:rsidRPr="00E95258" w14:paraId="4FAE74BB"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4623F5CB" w14:textId="77777777" w:rsidR="0000598C" w:rsidRPr="006C39D8" w:rsidRDefault="0000598C" w:rsidP="00D219BC">
            <w:pPr>
              <w:spacing w:line="288" w:lineRule="auto"/>
              <w:ind w:left="0" w:firstLine="0"/>
              <w:rPr>
                <w:rFonts w:ascii="Times New Roman" w:eastAsiaTheme="minorEastAsia" w:hAnsi="Times New Roman"/>
                <w:b/>
                <w:sz w:val="22"/>
                <w:szCs w:val="22"/>
                <w:lang w:val="en-US" w:eastAsia="zh-CN"/>
              </w:rPr>
            </w:pPr>
            <w:r w:rsidRPr="006C39D8">
              <w:rPr>
                <w:rFonts w:ascii="Times New Roman" w:eastAsiaTheme="minorEastAsia" w:hAnsi="Times New Roman"/>
                <w:b/>
                <w:sz w:val="22"/>
                <w:szCs w:val="22"/>
                <w:lang w:val="en-US" w:eastAsia="zh-CN"/>
              </w:rPr>
              <w:t>Purpose 2: CSI part 2 omission</w:t>
            </w:r>
          </w:p>
        </w:tc>
        <w:tc>
          <w:tcPr>
            <w:tcW w:w="5489" w:type="dxa"/>
            <w:tcBorders>
              <w:top w:val="single" w:sz="4" w:space="0" w:color="000000"/>
              <w:left w:val="single" w:sz="4" w:space="0" w:color="000000"/>
              <w:bottom w:val="single" w:sz="4" w:space="0" w:color="000000"/>
              <w:right w:val="single" w:sz="4" w:space="0" w:color="000000"/>
            </w:tcBorders>
            <w:vAlign w:val="center"/>
          </w:tcPr>
          <w:p w14:paraId="6C9949BB" w14:textId="18959A23" w:rsidR="0000598C" w:rsidRPr="006C39D8" w:rsidRDefault="0000598C" w:rsidP="00D219BC">
            <w:pPr>
              <w:spacing w:line="288" w:lineRule="auto"/>
              <w:ind w:left="0" w:firstLine="0"/>
              <w:jc w:val="both"/>
              <w:rPr>
                <w:rFonts w:ascii="Times New Roman" w:eastAsiaTheme="minorEastAsia" w:hAnsi="Times New Roman"/>
                <w:sz w:val="22"/>
                <w:szCs w:val="22"/>
                <w:lang w:val="en-US" w:eastAsia="zh-CN"/>
              </w:rPr>
            </w:pPr>
            <w:r w:rsidRPr="006C39D8">
              <w:rPr>
                <w:rFonts w:ascii="Times New Roman" w:eastAsiaTheme="minorEastAsia" w:hAnsi="Times New Roman"/>
                <w:sz w:val="22"/>
                <w:szCs w:val="22"/>
                <w:lang w:val="en-US" w:eastAsia="zh-CN"/>
              </w:rPr>
              <w:t>ZTE</w:t>
            </w:r>
            <w:r w:rsidR="00D219BC">
              <w:rPr>
                <w:rFonts w:ascii="Times New Roman" w:eastAsiaTheme="minorEastAsia" w:hAnsi="Times New Roman"/>
                <w:sz w:val="22"/>
                <w:szCs w:val="22"/>
                <w:lang w:val="en-US" w:eastAsia="zh-CN"/>
              </w:rPr>
              <w:t xml:space="preserve">, </w:t>
            </w:r>
            <w:r w:rsidR="00D219BC" w:rsidRPr="006C39D8">
              <w:rPr>
                <w:rFonts w:ascii="Times New Roman" w:eastAsiaTheme="minorEastAsia" w:hAnsi="Times New Roman"/>
                <w:kern w:val="2"/>
                <w:sz w:val="22"/>
                <w:szCs w:val="22"/>
              </w:rPr>
              <w:t>Qualcomm, MediaTek, Lenovo, MotM, Huawei, HiSilicon</w:t>
            </w:r>
          </w:p>
        </w:tc>
      </w:tr>
      <w:tr w:rsidR="0000598C" w:rsidRPr="00E95258" w14:paraId="39009ECF"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72C1160D" w14:textId="77777777" w:rsidR="0000598C" w:rsidRPr="006C39D8" w:rsidRDefault="0000598C" w:rsidP="00D219BC">
            <w:pPr>
              <w:spacing w:line="288" w:lineRule="auto"/>
              <w:ind w:left="0" w:firstLine="0"/>
              <w:rPr>
                <w:rFonts w:ascii="Times New Roman" w:eastAsiaTheme="minorEastAsia" w:hAnsi="Times New Roman"/>
                <w:b/>
                <w:sz w:val="22"/>
                <w:szCs w:val="22"/>
                <w:lang w:val="en-US" w:eastAsia="zh-CN"/>
              </w:rPr>
            </w:pPr>
            <w:r w:rsidRPr="006C39D8">
              <w:rPr>
                <w:rFonts w:ascii="Times New Roman" w:eastAsiaTheme="minorEastAsia" w:hAnsi="Times New Roman"/>
                <w:b/>
                <w:sz w:val="22"/>
                <w:szCs w:val="22"/>
                <w:lang w:val="en-US" w:eastAsia="zh-CN"/>
              </w:rPr>
              <w:t>Purpose 3: CPU occupancy</w:t>
            </w:r>
          </w:p>
        </w:tc>
        <w:tc>
          <w:tcPr>
            <w:tcW w:w="5489" w:type="dxa"/>
            <w:tcBorders>
              <w:top w:val="single" w:sz="4" w:space="0" w:color="000000"/>
              <w:left w:val="single" w:sz="4" w:space="0" w:color="000000"/>
              <w:bottom w:val="single" w:sz="4" w:space="0" w:color="000000"/>
              <w:right w:val="single" w:sz="4" w:space="0" w:color="000000"/>
            </w:tcBorders>
            <w:vAlign w:val="center"/>
          </w:tcPr>
          <w:p w14:paraId="7477F50B" w14:textId="77777777" w:rsidR="0000598C" w:rsidRPr="006C39D8" w:rsidRDefault="0000598C" w:rsidP="00D219BC">
            <w:pPr>
              <w:spacing w:line="288" w:lineRule="auto"/>
              <w:ind w:left="0" w:firstLine="0"/>
              <w:jc w:val="both"/>
              <w:rPr>
                <w:rFonts w:ascii="Times New Roman" w:eastAsiaTheme="minorEastAsia" w:hAnsi="Times New Roman"/>
                <w:sz w:val="22"/>
                <w:szCs w:val="22"/>
                <w:lang w:val="en-US" w:eastAsia="zh-CN"/>
              </w:rPr>
            </w:pPr>
            <w:r w:rsidRPr="006C39D8">
              <w:rPr>
                <w:rFonts w:ascii="Times New Roman" w:eastAsiaTheme="minorEastAsia" w:hAnsi="Times New Roman"/>
                <w:sz w:val="22"/>
                <w:szCs w:val="22"/>
                <w:lang w:val="en-US" w:eastAsia="zh-CN"/>
              </w:rPr>
              <w:t>Huawei, HiSilicon, Spreadtrum</w:t>
            </w:r>
          </w:p>
        </w:tc>
      </w:tr>
    </w:tbl>
    <w:p w14:paraId="67D92FC2"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p>
    <w:p w14:paraId="120A0709"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Companies preferring purpose 1 have the following considerations:</w:t>
      </w:r>
    </w:p>
    <w:p w14:paraId="25BCAAC7"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kern w:val="2"/>
          <w:sz w:val="22"/>
          <w:szCs w:val="22"/>
        </w:rPr>
      </w:pPr>
      <w:r w:rsidRPr="006C39D8">
        <w:rPr>
          <w:rFonts w:ascii="Times New Roman" w:eastAsiaTheme="minorEastAsia" w:hAnsi="Times New Roman" w:cs="Times New Roman"/>
          <w:color w:val="auto"/>
          <w:kern w:val="2"/>
          <w:sz w:val="22"/>
          <w:szCs w:val="22"/>
        </w:rPr>
        <w:t>Some companies (Qualcomm, Lenovo) propose that each CSI for each individual measurement hypothesis is assigned a priority for payload construction.</w:t>
      </w:r>
    </w:p>
    <w:p w14:paraId="51F06B36"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Companies preferring purpose 2 have the following consideration:</w:t>
      </w:r>
    </w:p>
    <w:p w14:paraId="0F4DC512"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kern w:val="2"/>
          <w:sz w:val="22"/>
          <w:szCs w:val="22"/>
        </w:rPr>
      </w:pPr>
      <w:r w:rsidRPr="006C39D8">
        <w:rPr>
          <w:rFonts w:ascii="Times New Roman" w:eastAsiaTheme="minorEastAsia" w:hAnsi="Times New Roman" w:cs="Times New Roman"/>
          <w:color w:val="auto"/>
          <w:kern w:val="2"/>
          <w:sz w:val="22"/>
          <w:szCs w:val="22"/>
        </w:rPr>
        <w:t>Some companies (ZTE, Qualcomm, MediaTek, Lenovo, MotM, Huawei, HiSilicon) proposes to define the new priority formula which is mainly used for determining the omission of part 2 CSI. UL resource of PUSCH may not be enough to carry a CSI report conveying all X+1 CSIs for multiple measurement hypotheses.</w:t>
      </w:r>
    </w:p>
    <w:p w14:paraId="358DFDD6"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Companies preferring purpose 3 have the following considerations:</w:t>
      </w:r>
    </w:p>
    <w:p w14:paraId="234FBA5C"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Some companies (Huawei, HiSilicon, Spreadtrum) propose that because the minimal number of required CPUs for a NCJT report in Rel-17 is larger than the typical commercial chipset, the new CPU occupancy rule should be defined to solve the issue of CPU overbooking in Rel-17.</w:t>
      </w:r>
    </w:p>
    <w:p w14:paraId="44AD1711"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p>
    <w:p w14:paraId="3F5AB121" w14:textId="77777777" w:rsidR="0000598C" w:rsidRPr="00E95258" w:rsidRDefault="0000598C" w:rsidP="0000598C">
      <w:pPr>
        <w:tabs>
          <w:tab w:val="num" w:pos="576"/>
        </w:tabs>
        <w:ind w:left="0" w:firstLine="0"/>
        <w:jc w:val="both"/>
        <w:rPr>
          <w:rFonts w:ascii="Times New Roman" w:eastAsia="SimSun" w:hAnsi="Times New Roman"/>
          <w:sz w:val="22"/>
          <w:szCs w:val="22"/>
          <w:lang w:eastAsia="zh-CN"/>
        </w:rPr>
      </w:pPr>
      <w:r w:rsidRPr="00E95258">
        <w:rPr>
          <w:rFonts w:ascii="Times New Roman" w:eastAsia="SimSun" w:hAnsi="Times New Roman"/>
          <w:sz w:val="22"/>
          <w:szCs w:val="22"/>
          <w:lang w:eastAsia="zh-CN"/>
        </w:rPr>
        <w:t>Based on above companies’ view</w:t>
      </w:r>
      <w:r>
        <w:rPr>
          <w:rFonts w:ascii="Times New Roman" w:eastAsia="SimSun" w:hAnsi="Times New Roman"/>
          <w:sz w:val="22"/>
          <w:szCs w:val="22"/>
          <w:lang w:eastAsia="zh-CN"/>
        </w:rPr>
        <w:t>s</w:t>
      </w:r>
      <w:r w:rsidRPr="00E95258">
        <w:rPr>
          <w:rFonts w:ascii="Times New Roman" w:eastAsia="SimSun" w:hAnsi="Times New Roman"/>
          <w:sz w:val="22"/>
          <w:szCs w:val="22"/>
          <w:lang w:eastAsia="zh-CN"/>
        </w:rPr>
        <w:t>, the following proposal is suggested:</w:t>
      </w:r>
    </w:p>
    <w:p w14:paraId="154A238C" w14:textId="77777777" w:rsidR="0000598C" w:rsidRPr="006C39D8"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Proposal 24: To clarify purposes of discussing CSI priority among multiple CSI measurement hypotheses configured by a single CSI reporting setting for Option 1, following issues need to be addressed</w:t>
      </w:r>
      <w:r w:rsidRPr="00E95258">
        <w:rPr>
          <w:rFonts w:ascii="Times New Roman" w:eastAsiaTheme="minorEastAsia" w:hAnsi="Times New Roman"/>
          <w:b/>
          <w:i/>
          <w:sz w:val="22"/>
          <w:szCs w:val="22"/>
          <w:lang w:eastAsia="zh-CN"/>
        </w:rPr>
        <w:t>:</w:t>
      </w:r>
      <w:r w:rsidRPr="006C39D8">
        <w:rPr>
          <w:rFonts w:ascii="Times New Roman" w:eastAsiaTheme="minorEastAsia" w:hAnsi="Times New Roman"/>
          <w:b/>
          <w:i/>
          <w:sz w:val="22"/>
          <w:szCs w:val="22"/>
          <w:lang w:eastAsia="zh-CN"/>
        </w:rPr>
        <w:t xml:space="preserve"> </w:t>
      </w:r>
    </w:p>
    <w:p w14:paraId="58425C31" w14:textId="77777777" w:rsidR="0000598C" w:rsidRPr="006C39D8" w:rsidRDefault="0000598C" w:rsidP="0000598C">
      <w:pPr>
        <w:pStyle w:val="ListParagraph"/>
        <w:numPr>
          <w:ilvl w:val="0"/>
          <w:numId w:val="162"/>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Issue 1: to confirm the order of UCI payload construction for reported CSIs </w:t>
      </w:r>
    </w:p>
    <w:p w14:paraId="04D7B5B2" w14:textId="77777777" w:rsidR="0000598C" w:rsidRPr="006C39D8" w:rsidRDefault="0000598C" w:rsidP="0000598C">
      <w:pPr>
        <w:pStyle w:val="ListParagraph"/>
        <w:numPr>
          <w:ilvl w:val="0"/>
          <w:numId w:val="162"/>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Issue</w:t>
      </w:r>
      <w:r w:rsidRPr="00E95258">
        <w:rPr>
          <w:rFonts w:ascii="Times New Roman" w:eastAsiaTheme="minorEastAsia" w:hAnsi="Times New Roman"/>
          <w:b/>
          <w:i/>
          <w:sz w:val="22"/>
          <w:szCs w:val="22"/>
          <w:lang w:eastAsia="zh-CN"/>
        </w:rPr>
        <w:t xml:space="preserve"> </w:t>
      </w:r>
      <w:r w:rsidRPr="006C39D8">
        <w:rPr>
          <w:rFonts w:ascii="Times New Roman" w:eastAsiaTheme="minorEastAsia" w:hAnsi="Times New Roman"/>
          <w:b/>
          <w:i/>
          <w:sz w:val="22"/>
          <w:szCs w:val="22"/>
          <w:lang w:eastAsia="zh-CN"/>
        </w:rPr>
        <w:t>2: to enhance CSI part 2 omission rules for prioritized CSI measurement hypotheses and associated CSIs</w:t>
      </w:r>
    </w:p>
    <w:p w14:paraId="626224BC" w14:textId="77777777" w:rsidR="0000598C" w:rsidRPr="006C39D8" w:rsidRDefault="0000598C" w:rsidP="0000598C">
      <w:pPr>
        <w:pStyle w:val="ListParagraph"/>
        <w:numPr>
          <w:ilvl w:val="0"/>
          <w:numId w:val="162"/>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Issue</w:t>
      </w:r>
      <w:r w:rsidRPr="00E95258">
        <w:rPr>
          <w:rFonts w:ascii="Times New Roman" w:eastAsiaTheme="minorEastAsia" w:hAnsi="Times New Roman"/>
          <w:b/>
          <w:i/>
          <w:sz w:val="22"/>
          <w:szCs w:val="22"/>
          <w:lang w:eastAsia="zh-CN"/>
        </w:rPr>
        <w:t xml:space="preserve"> </w:t>
      </w:r>
      <w:r w:rsidRPr="006C39D8">
        <w:rPr>
          <w:rFonts w:ascii="Times New Roman" w:eastAsiaTheme="minorEastAsia" w:hAnsi="Times New Roman"/>
          <w:b/>
          <w:i/>
          <w:sz w:val="22"/>
          <w:szCs w:val="22"/>
          <w:lang w:eastAsia="zh-CN"/>
        </w:rPr>
        <w:t xml:space="preserve">3: to enhance CPU occupancy rules for prioritized CSI measurement hypotheses and associated CSIs </w:t>
      </w:r>
    </w:p>
    <w:p w14:paraId="6A282D8A" w14:textId="77777777" w:rsidR="0000598C" w:rsidRPr="006C39D8"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226800E5" w14:textId="77777777" w:rsidR="0000598C" w:rsidRPr="006C39D8"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Proposal 25: To address with issues in Proposal </w:t>
      </w:r>
      <w:r w:rsidRPr="00E95258">
        <w:rPr>
          <w:rFonts w:ascii="Times New Roman" w:eastAsiaTheme="minorEastAsia" w:hAnsi="Times New Roman"/>
          <w:b/>
          <w:i/>
          <w:sz w:val="22"/>
          <w:szCs w:val="22"/>
          <w:lang w:eastAsia="zh-CN"/>
        </w:rPr>
        <w:t>24</w:t>
      </w:r>
      <w:r w:rsidRPr="006C39D8">
        <w:rPr>
          <w:rFonts w:ascii="Times New Roman" w:eastAsiaTheme="minorEastAsia" w:hAnsi="Times New Roman"/>
          <w:b/>
          <w:i/>
          <w:sz w:val="22"/>
          <w:szCs w:val="22"/>
          <w:lang w:eastAsia="zh-CN"/>
        </w:rPr>
        <w:t xml:space="preserve">, down-select one or more Alternative from the following: </w:t>
      </w:r>
    </w:p>
    <w:p w14:paraId="0AF70B0A" w14:textId="77777777" w:rsidR="0000598C" w:rsidRPr="006C39D8" w:rsidRDefault="0000598C" w:rsidP="0000598C">
      <w:pPr>
        <w:pStyle w:val="ListParagraph"/>
        <w:numPr>
          <w:ilvl w:val="0"/>
          <w:numId w:val="161"/>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Alt 1: modify priority equation </w:t>
      </w:r>
      <w:r w:rsidRPr="00E95258">
        <w:rPr>
          <w:rFonts w:ascii="Times New Roman" w:eastAsiaTheme="minorEastAsia" w:hAnsi="Times New Roman"/>
          <w:b/>
          <w:i/>
          <w:sz w:val="22"/>
          <w:szCs w:val="22"/>
          <w:lang w:eastAsia="zh-CN"/>
        </w:rPr>
        <w:t>to address individual single-TRP or NCJT measurement hypothesis in a CSI report</w:t>
      </w:r>
    </w:p>
    <w:p w14:paraId="426F3ACD" w14:textId="77777777" w:rsidR="0000598C" w:rsidRPr="006C39D8" w:rsidRDefault="0000598C" w:rsidP="0000598C">
      <w:pPr>
        <w:pStyle w:val="ListParagraph"/>
        <w:numPr>
          <w:ilvl w:val="0"/>
          <w:numId w:val="161"/>
        </w:numPr>
        <w:autoSpaceDE w:val="0"/>
        <w:autoSpaceDN w:val="0"/>
        <w:adjustRightInd w:val="0"/>
        <w:snapToGrid w:val="0"/>
        <w:ind w:leftChars="0"/>
        <w:jc w:val="both"/>
        <w:rPr>
          <w:rFonts w:ascii="Times New Roman" w:hAnsi="Times New Roman"/>
          <w:b/>
          <w:bCs/>
          <w:i/>
          <w:sz w:val="22"/>
          <w:szCs w:val="22"/>
        </w:rPr>
      </w:pPr>
      <w:r w:rsidRPr="006C39D8">
        <w:rPr>
          <w:rFonts w:ascii="Times New Roman" w:eastAsiaTheme="minorEastAsia" w:hAnsi="Times New Roman"/>
          <w:b/>
          <w:i/>
          <w:sz w:val="22"/>
          <w:szCs w:val="22"/>
          <w:lang w:eastAsia="zh-CN"/>
        </w:rPr>
        <w:t xml:space="preserve">Alt 2: modify </w:t>
      </w:r>
      <w:r w:rsidRPr="00E95258">
        <w:rPr>
          <w:rFonts w:ascii="Times New Roman" w:eastAsiaTheme="minorEastAsia" w:hAnsi="Times New Roman"/>
          <w:b/>
          <w:i/>
          <w:sz w:val="22"/>
          <w:szCs w:val="22"/>
          <w:lang w:eastAsia="zh-CN"/>
        </w:rPr>
        <w:t xml:space="preserve">the table of </w:t>
      </w:r>
      <w:r w:rsidRPr="006C39D8">
        <w:rPr>
          <w:rFonts w:ascii="Times New Roman" w:hAnsi="Times New Roman"/>
          <w:b/>
          <w:bCs/>
          <w:i/>
          <w:sz w:val="22"/>
          <w:szCs w:val="22"/>
        </w:rPr>
        <w:t>priority reporting levels for Part 2 CSI</w:t>
      </w:r>
    </w:p>
    <w:p w14:paraId="402F9ED8" w14:textId="77777777" w:rsidR="0000598C" w:rsidRPr="006C39D8" w:rsidRDefault="0000598C" w:rsidP="0000598C">
      <w:pPr>
        <w:pStyle w:val="ListParagraph"/>
        <w:numPr>
          <w:ilvl w:val="0"/>
          <w:numId w:val="161"/>
        </w:numPr>
        <w:autoSpaceDE w:val="0"/>
        <w:autoSpaceDN w:val="0"/>
        <w:adjustRightInd w:val="0"/>
        <w:snapToGrid w:val="0"/>
        <w:ind w:leftChars="0"/>
        <w:jc w:val="both"/>
        <w:rPr>
          <w:rFonts w:ascii="Times New Roman" w:eastAsiaTheme="minorEastAsia" w:hAnsi="Times New Roman"/>
          <w:i/>
          <w:sz w:val="22"/>
          <w:szCs w:val="22"/>
          <w:lang w:eastAsia="zh-CN"/>
        </w:rPr>
      </w:pPr>
      <w:r w:rsidRPr="006C39D8">
        <w:rPr>
          <w:rFonts w:ascii="Times New Roman" w:hAnsi="Times New Roman"/>
          <w:b/>
          <w:bCs/>
          <w:i/>
          <w:sz w:val="22"/>
          <w:szCs w:val="22"/>
        </w:rPr>
        <w:t>Alt 3: modify CPU occupy rules/descriptions</w:t>
      </w:r>
    </w:p>
    <w:p w14:paraId="7DED8C2C" w14:textId="77777777" w:rsidR="0000598C" w:rsidRPr="00E95258" w:rsidRDefault="0000598C" w:rsidP="0000598C">
      <w:pPr>
        <w:autoSpaceDE w:val="0"/>
        <w:autoSpaceDN w:val="0"/>
        <w:adjustRightInd w:val="0"/>
        <w:snapToGrid w:val="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384"/>
        <w:gridCol w:w="8250"/>
      </w:tblGrid>
      <w:tr w:rsidR="0000598C" w:rsidRPr="00E95258" w14:paraId="00783A14" w14:textId="77777777" w:rsidTr="00D219BC">
        <w:tc>
          <w:tcPr>
            <w:tcW w:w="1384" w:type="dxa"/>
          </w:tcPr>
          <w:p w14:paraId="1D276DAC" w14:textId="77777777" w:rsidR="0000598C" w:rsidRPr="006C39D8" w:rsidRDefault="0000598C" w:rsidP="00D219BC">
            <w:pPr>
              <w:autoSpaceDE w:val="0"/>
              <w:autoSpaceDN w:val="0"/>
              <w:adjustRightInd w:val="0"/>
              <w:snapToGrid w:val="0"/>
              <w:spacing w:before="60"/>
              <w:jc w:val="both"/>
              <w:rPr>
                <w:rFonts w:ascii="Times New Roman" w:hAnsi="Times New Roman"/>
                <w:sz w:val="22"/>
                <w:szCs w:val="22"/>
              </w:rPr>
            </w:pPr>
            <w:r w:rsidRPr="006C39D8">
              <w:rPr>
                <w:rFonts w:ascii="Times New Roman" w:hAnsi="Times New Roman"/>
                <w:sz w:val="22"/>
                <w:szCs w:val="22"/>
              </w:rPr>
              <w:t>Company</w:t>
            </w:r>
          </w:p>
        </w:tc>
        <w:tc>
          <w:tcPr>
            <w:tcW w:w="8250" w:type="dxa"/>
          </w:tcPr>
          <w:p w14:paraId="0CA7125D" w14:textId="77777777" w:rsidR="0000598C" w:rsidRPr="006C39D8" w:rsidRDefault="0000598C" w:rsidP="00D219BC">
            <w:pPr>
              <w:autoSpaceDE w:val="0"/>
              <w:autoSpaceDN w:val="0"/>
              <w:adjustRightInd w:val="0"/>
              <w:snapToGrid w:val="0"/>
              <w:spacing w:before="60"/>
              <w:jc w:val="both"/>
              <w:rPr>
                <w:rFonts w:ascii="Times New Roman" w:hAnsi="Times New Roman"/>
                <w:sz w:val="22"/>
                <w:szCs w:val="22"/>
              </w:rPr>
            </w:pPr>
            <w:r w:rsidRPr="006C39D8">
              <w:rPr>
                <w:rFonts w:ascii="Times New Roman" w:hAnsi="Times New Roman"/>
                <w:sz w:val="22"/>
                <w:szCs w:val="22"/>
              </w:rPr>
              <w:t>Comments</w:t>
            </w:r>
          </w:p>
        </w:tc>
      </w:tr>
      <w:tr w:rsidR="0000598C" w:rsidRPr="00E95258" w14:paraId="4FEC3F36" w14:textId="77777777" w:rsidTr="00D219BC">
        <w:tc>
          <w:tcPr>
            <w:tcW w:w="1384" w:type="dxa"/>
          </w:tcPr>
          <w:p w14:paraId="1F58BEE6" w14:textId="77777777" w:rsidR="0000598C" w:rsidRPr="006C39D8" w:rsidRDefault="0000598C" w:rsidP="00D219BC">
            <w:pPr>
              <w:autoSpaceDE w:val="0"/>
              <w:autoSpaceDN w:val="0"/>
              <w:adjustRightInd w:val="0"/>
              <w:snapToGrid w:val="0"/>
              <w:jc w:val="both"/>
              <w:rPr>
                <w:rFonts w:ascii="Times New Roman" w:hAnsi="Times New Roman"/>
                <w:sz w:val="22"/>
                <w:szCs w:val="22"/>
              </w:rPr>
            </w:pPr>
            <w:r w:rsidRPr="006C39D8">
              <w:rPr>
                <w:rFonts w:ascii="Times New Roman" w:hAnsi="Times New Roman"/>
                <w:sz w:val="22"/>
                <w:szCs w:val="22"/>
              </w:rPr>
              <w:t>Mod</w:t>
            </w:r>
          </w:p>
        </w:tc>
        <w:tc>
          <w:tcPr>
            <w:tcW w:w="8250" w:type="dxa"/>
          </w:tcPr>
          <w:p w14:paraId="2AA048C9" w14:textId="77777777" w:rsidR="0000598C" w:rsidRPr="006C39D8" w:rsidRDefault="0000598C" w:rsidP="00D219BC">
            <w:pPr>
              <w:autoSpaceDE w:val="0"/>
              <w:autoSpaceDN w:val="0"/>
              <w:adjustRightInd w:val="0"/>
              <w:snapToGrid w:val="0"/>
              <w:ind w:left="0" w:firstLine="0"/>
              <w:jc w:val="both"/>
              <w:rPr>
                <w:rFonts w:ascii="Times New Roman" w:hAnsi="Times New Roman"/>
                <w:sz w:val="22"/>
                <w:szCs w:val="22"/>
              </w:rPr>
            </w:pPr>
            <w:r w:rsidRPr="006C39D8">
              <w:rPr>
                <w:rFonts w:ascii="Times New Roman" w:hAnsi="Times New Roman"/>
                <w:sz w:val="22"/>
                <w:szCs w:val="22"/>
              </w:rPr>
              <w:t>Proposal 24 is to start from discussing general purposes for related discussion in Rel-17. If RAN1 consider</w:t>
            </w:r>
            <w:r>
              <w:rPr>
                <w:rFonts w:ascii="Times New Roman" w:hAnsi="Times New Roman"/>
                <w:sz w:val="22"/>
                <w:szCs w:val="22"/>
              </w:rPr>
              <w:t>s</w:t>
            </w:r>
            <w:r w:rsidRPr="006C39D8">
              <w:rPr>
                <w:rFonts w:ascii="Times New Roman" w:hAnsi="Times New Roman"/>
                <w:sz w:val="22"/>
                <w:szCs w:val="22"/>
              </w:rPr>
              <w:t xml:space="preserve"> that all are needed, for example, it seems to be easier to treat each CSI hypothesis as a CSI report. If nothing is needed, perhaps only thing left is UCI design by following a simple/natural order of CSIs. </w:t>
            </w:r>
          </w:p>
          <w:p w14:paraId="62151415" w14:textId="77777777" w:rsidR="0000598C" w:rsidRPr="006C39D8" w:rsidRDefault="0000598C" w:rsidP="00D219BC">
            <w:pPr>
              <w:autoSpaceDE w:val="0"/>
              <w:autoSpaceDN w:val="0"/>
              <w:adjustRightInd w:val="0"/>
              <w:snapToGrid w:val="0"/>
              <w:ind w:left="0" w:firstLine="0"/>
              <w:jc w:val="both"/>
              <w:rPr>
                <w:rFonts w:ascii="Times New Roman" w:hAnsi="Times New Roman"/>
                <w:sz w:val="22"/>
                <w:szCs w:val="22"/>
              </w:rPr>
            </w:pPr>
          </w:p>
          <w:p w14:paraId="5DB04FA4" w14:textId="77777777" w:rsidR="0000598C" w:rsidRPr="006C39D8" w:rsidRDefault="0000598C" w:rsidP="00D219BC">
            <w:pPr>
              <w:autoSpaceDE w:val="0"/>
              <w:autoSpaceDN w:val="0"/>
              <w:adjustRightInd w:val="0"/>
              <w:snapToGrid w:val="0"/>
              <w:ind w:left="0" w:firstLine="0"/>
              <w:jc w:val="both"/>
              <w:rPr>
                <w:rFonts w:ascii="Times New Roman" w:hAnsi="Times New Roman"/>
                <w:sz w:val="22"/>
                <w:szCs w:val="22"/>
              </w:rPr>
            </w:pPr>
            <w:r w:rsidRPr="006C39D8">
              <w:rPr>
                <w:rFonts w:ascii="Times New Roman" w:hAnsi="Times New Roman"/>
                <w:sz w:val="22"/>
                <w:szCs w:val="22"/>
              </w:rPr>
              <w:t xml:space="preserve">Proposal 25 is a placeholder once we can agree with or understand better purposes in Proposal 24. </w:t>
            </w:r>
          </w:p>
        </w:tc>
      </w:tr>
      <w:tr w:rsidR="0000598C" w:rsidRPr="00E95258" w14:paraId="66D33906" w14:textId="77777777" w:rsidTr="00D219BC">
        <w:tc>
          <w:tcPr>
            <w:tcW w:w="1384" w:type="dxa"/>
          </w:tcPr>
          <w:p w14:paraId="3541E564" w14:textId="040B18D2" w:rsidR="0000598C" w:rsidRPr="006C39D8" w:rsidRDefault="00897C9A"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8250" w:type="dxa"/>
          </w:tcPr>
          <w:p w14:paraId="50AC095A" w14:textId="35DE58AD" w:rsidR="0000598C" w:rsidRDefault="00897C9A"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As we support partial CSI feedback, </w:t>
            </w:r>
            <w:r w:rsidR="009C36E4">
              <w:rPr>
                <w:rFonts w:ascii="Times New Roman" w:hAnsi="Times New Roman"/>
                <w:sz w:val="22"/>
                <w:szCs w:val="22"/>
              </w:rPr>
              <w:t xml:space="preserve">not only for Part 2 CSI but also for Part 1 CSI and single-part CSI, </w:t>
            </w:r>
            <w:r>
              <w:rPr>
                <w:rFonts w:ascii="Times New Roman" w:hAnsi="Times New Roman"/>
                <w:sz w:val="22"/>
                <w:szCs w:val="22"/>
              </w:rPr>
              <w:t>all issues in Pr</w:t>
            </w:r>
            <w:r w:rsidR="009C36E4">
              <w:rPr>
                <w:rFonts w:ascii="Times New Roman" w:hAnsi="Times New Roman"/>
                <w:sz w:val="22"/>
                <w:szCs w:val="22"/>
              </w:rPr>
              <w:t>oposal 24 need to be addressed.</w:t>
            </w:r>
          </w:p>
          <w:p w14:paraId="5BFB8AB5" w14:textId="0F9A9ED3" w:rsidR="00897C9A" w:rsidRDefault="00897C9A" w:rsidP="00897C9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For Alt. 1 in Proposal 25, we suggest to revise it as</w:t>
            </w:r>
          </w:p>
          <w:p w14:paraId="0D14C1B6" w14:textId="7A24A308" w:rsidR="00897C9A" w:rsidRPr="006C39D8" w:rsidRDefault="00897C9A" w:rsidP="00897C9A">
            <w:pPr>
              <w:pStyle w:val="ListParagraph"/>
              <w:numPr>
                <w:ilvl w:val="0"/>
                <w:numId w:val="161"/>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Alt 1: </w:t>
            </w:r>
            <w:r>
              <w:rPr>
                <w:rFonts w:ascii="Times New Roman" w:eastAsiaTheme="minorEastAsia" w:hAnsi="Times New Roman"/>
                <w:b/>
                <w:i/>
                <w:sz w:val="22"/>
                <w:szCs w:val="22"/>
                <w:lang w:eastAsia="zh-CN"/>
              </w:rPr>
              <w:t xml:space="preserve">Each </w:t>
            </w:r>
            <w:r w:rsidRPr="00E95258">
              <w:rPr>
                <w:rFonts w:ascii="Times New Roman" w:eastAsiaTheme="minorEastAsia" w:hAnsi="Times New Roman"/>
                <w:b/>
                <w:i/>
                <w:sz w:val="22"/>
                <w:szCs w:val="22"/>
                <w:lang w:eastAsia="zh-CN"/>
              </w:rPr>
              <w:t>single-T</w:t>
            </w:r>
            <w:r>
              <w:rPr>
                <w:rFonts w:ascii="Times New Roman" w:eastAsiaTheme="minorEastAsia" w:hAnsi="Times New Roman"/>
                <w:b/>
                <w:i/>
                <w:sz w:val="22"/>
                <w:szCs w:val="22"/>
                <w:lang w:eastAsia="zh-CN"/>
              </w:rPr>
              <w:t>RP/</w:t>
            </w:r>
            <w:r w:rsidRPr="00E95258">
              <w:rPr>
                <w:rFonts w:ascii="Times New Roman" w:eastAsiaTheme="minorEastAsia" w:hAnsi="Times New Roman"/>
                <w:b/>
                <w:i/>
                <w:sz w:val="22"/>
                <w:szCs w:val="22"/>
                <w:lang w:eastAsia="zh-CN"/>
              </w:rPr>
              <w:t>NCJT measurement hypothesis in</w:t>
            </w:r>
            <w:r>
              <w:rPr>
                <w:rFonts w:ascii="Times New Roman" w:eastAsiaTheme="minorEastAsia" w:hAnsi="Times New Roman"/>
                <w:b/>
                <w:i/>
                <w:sz w:val="22"/>
                <w:szCs w:val="22"/>
                <w:lang w:eastAsia="zh-CN"/>
              </w:rPr>
              <w:t xml:space="preserve"> mapped to</w:t>
            </w:r>
            <w:r w:rsidRPr="00E95258">
              <w:rPr>
                <w:rFonts w:ascii="Times New Roman" w:eastAsiaTheme="minorEastAsia" w:hAnsi="Times New Roman"/>
                <w:b/>
                <w:i/>
                <w:sz w:val="22"/>
                <w:szCs w:val="22"/>
                <w:lang w:eastAsia="zh-CN"/>
              </w:rPr>
              <w:t xml:space="preserve"> a</w:t>
            </w:r>
            <w:r>
              <w:rPr>
                <w:rFonts w:ascii="Times New Roman" w:eastAsiaTheme="minorEastAsia" w:hAnsi="Times New Roman"/>
                <w:b/>
                <w:i/>
                <w:sz w:val="22"/>
                <w:szCs w:val="22"/>
                <w:lang w:eastAsia="zh-CN"/>
              </w:rPr>
              <w:t xml:space="preserve"> distinct</w:t>
            </w:r>
            <w:r w:rsidRPr="00E95258">
              <w:rPr>
                <w:rFonts w:ascii="Times New Roman" w:eastAsiaTheme="minorEastAsia" w:hAnsi="Times New Roman"/>
                <w:b/>
                <w:i/>
                <w:sz w:val="22"/>
                <w:szCs w:val="22"/>
                <w:lang w:eastAsia="zh-CN"/>
              </w:rPr>
              <w:t xml:space="preserve"> CSI report</w:t>
            </w:r>
            <w:r>
              <w:rPr>
                <w:rFonts w:ascii="Times New Roman" w:eastAsiaTheme="minorEastAsia" w:hAnsi="Times New Roman"/>
                <w:b/>
                <w:i/>
                <w:sz w:val="22"/>
                <w:szCs w:val="22"/>
                <w:lang w:eastAsia="zh-CN"/>
              </w:rPr>
              <w:t xml:space="preserve"> and modify </w:t>
            </w:r>
            <w:r w:rsidR="001C5BB8">
              <w:rPr>
                <w:rFonts w:ascii="Times New Roman" w:eastAsiaTheme="minorEastAsia" w:hAnsi="Times New Roman"/>
                <w:b/>
                <w:i/>
                <w:sz w:val="22"/>
                <w:szCs w:val="22"/>
                <w:lang w:eastAsia="zh-CN"/>
              </w:rPr>
              <w:t xml:space="preserve">the </w:t>
            </w:r>
            <w:r w:rsidRPr="006C39D8">
              <w:rPr>
                <w:rFonts w:ascii="Times New Roman" w:eastAsiaTheme="minorEastAsia" w:hAnsi="Times New Roman"/>
                <w:b/>
                <w:i/>
                <w:sz w:val="22"/>
                <w:szCs w:val="22"/>
                <w:lang w:eastAsia="zh-CN"/>
              </w:rPr>
              <w:t>priority equation</w:t>
            </w:r>
            <w:r>
              <w:rPr>
                <w:rFonts w:ascii="Times New Roman" w:eastAsiaTheme="minorEastAsia" w:hAnsi="Times New Roman"/>
                <w:b/>
                <w:i/>
                <w:sz w:val="22"/>
                <w:szCs w:val="22"/>
                <w:lang w:eastAsia="zh-CN"/>
              </w:rPr>
              <w:t xml:space="preserve"> accordingly.</w:t>
            </w:r>
          </w:p>
          <w:p w14:paraId="3C0A00F3" w14:textId="7F52652A" w:rsidR="00897C9A" w:rsidRPr="006C39D8" w:rsidRDefault="00897C9A" w:rsidP="00897C9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revised Alt. 1.</w:t>
            </w:r>
          </w:p>
        </w:tc>
      </w:tr>
      <w:tr w:rsidR="00C46344" w:rsidRPr="00E95258" w14:paraId="1DE4A3D7" w14:textId="77777777" w:rsidTr="00D219BC">
        <w:tc>
          <w:tcPr>
            <w:tcW w:w="1384" w:type="dxa"/>
          </w:tcPr>
          <w:p w14:paraId="2D6B3FC6" w14:textId="4FBA2949" w:rsidR="00C46344" w:rsidRDefault="00C4634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8250" w:type="dxa"/>
          </w:tcPr>
          <w:p w14:paraId="1ADC4BD9" w14:textId="77777777" w:rsidR="00C46344" w:rsidRDefault="00C4634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only support to address the issue 1 in Proposal 24</w:t>
            </w:r>
          </w:p>
          <w:p w14:paraId="523A358B" w14:textId="77777777" w:rsidR="00C46344" w:rsidRDefault="00C4634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do not support to enhance the CSI omission rule, it is already unnecessarily complicated for UE to implement</w:t>
            </w:r>
          </w:p>
          <w:p w14:paraId="067A5391" w14:textId="127EFF23" w:rsidR="00C46344" w:rsidRDefault="00C4634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lastRenderedPageBreak/>
              <w:t xml:space="preserve">We do not support to enhance CPU occupancy rule which is anyway meaningless in the real deployment since UE has to have some proprietary solution to handle CPU overbooking as UE CSI processing timeline and capability cannot be fully standardized </w:t>
            </w:r>
          </w:p>
        </w:tc>
      </w:tr>
      <w:tr w:rsidR="008A5EDD" w:rsidRPr="00E95258" w14:paraId="35997665" w14:textId="77777777" w:rsidTr="00D219BC">
        <w:tc>
          <w:tcPr>
            <w:tcW w:w="1384" w:type="dxa"/>
          </w:tcPr>
          <w:p w14:paraId="607729F7" w14:textId="163F4DDD" w:rsidR="008A5EDD" w:rsidRDefault="00351A82"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QC</w:t>
            </w:r>
          </w:p>
        </w:tc>
        <w:tc>
          <w:tcPr>
            <w:tcW w:w="8250" w:type="dxa"/>
          </w:tcPr>
          <w:p w14:paraId="2DEB0CC6" w14:textId="77777777" w:rsidR="008A5EDD" w:rsidRDefault="00351A82"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For proposal 24, we support issue 1 and issue 2. </w:t>
            </w:r>
          </w:p>
          <w:p w14:paraId="6F8A031F" w14:textId="77777777" w:rsidR="00351A82" w:rsidRDefault="00351A82"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For proposal 25, our preference is Alt1 as we think it is the simplest implementation in the spec. Alternatively, we can let the editor to capture whatever priority we agree on.</w:t>
            </w:r>
          </w:p>
          <w:p w14:paraId="5691E20A" w14:textId="78E9EA80" w:rsidR="00351A82" w:rsidRDefault="00351A82"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For us, we hear a lot of proposals / arguments on the need to reduce UCI overhead (e.g. PMI/RI sharing). CSI part 2 omission is the natural way to do this (i.e. whenever resources are not enough, less important parts of UCI are dropped), and the framework is already in the spec.</w:t>
            </w:r>
          </w:p>
        </w:tc>
      </w:tr>
      <w:tr w:rsidR="00C57CC9" w:rsidRPr="00E95258" w14:paraId="469E9635" w14:textId="77777777" w:rsidTr="00D219BC">
        <w:tc>
          <w:tcPr>
            <w:tcW w:w="1384" w:type="dxa"/>
          </w:tcPr>
          <w:p w14:paraId="5348C447" w14:textId="0860ECE3" w:rsidR="00C57CC9" w:rsidRDefault="00C57CC9" w:rsidP="00C57CC9">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8250" w:type="dxa"/>
          </w:tcPr>
          <w:p w14:paraId="299EA7F8" w14:textId="096C6E66" w:rsidR="00C57CC9" w:rsidRDefault="00C57CC9" w:rsidP="00C57CC9">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think that only Alt 2 in P25 is needed to address Issue 1. Issue 2 and 3 seem more like optimisations that can be very complex from specs perspective</w:t>
            </w:r>
          </w:p>
        </w:tc>
      </w:tr>
      <w:tr w:rsidR="00F903CB" w:rsidRPr="00E95258" w14:paraId="7815893E" w14:textId="77777777" w:rsidTr="00D219BC">
        <w:tc>
          <w:tcPr>
            <w:tcW w:w="1384" w:type="dxa"/>
          </w:tcPr>
          <w:p w14:paraId="64929792" w14:textId="66998B9D" w:rsidR="00F903CB" w:rsidRDefault="00F903CB" w:rsidP="00C57CC9">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Pr>
          <w:p w14:paraId="66CD968D" w14:textId="577DEBDC" w:rsidR="00F903CB" w:rsidRDefault="00F903CB" w:rsidP="00C57CC9">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Issue 1 of Proposal 24, and Alt 1 of Proposal 25. Also agree with MediaTek’s revised Alt 1. If not agreed, one CSI report under Option 1, X=2 would have up to 4 PMI, 4 RI, 3 CQI. This would significantly increase the complexity of updating the table of priority reporting levels for Part 2 CSI</w:t>
            </w:r>
          </w:p>
        </w:tc>
      </w:tr>
      <w:tr w:rsidR="00955666" w:rsidRPr="00E95258" w14:paraId="60790B87" w14:textId="77777777" w:rsidTr="00D219BC">
        <w:tc>
          <w:tcPr>
            <w:tcW w:w="1384" w:type="dxa"/>
          </w:tcPr>
          <w:p w14:paraId="61DEFE9E" w14:textId="2881CF52" w:rsidR="00955666" w:rsidRDefault="00955666" w:rsidP="00C57CC9">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3651A997" w14:textId="77777777" w:rsidR="00955666" w:rsidRDefault="00955666" w:rsidP="00C57CC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24, we support issue1.</w:t>
            </w:r>
          </w:p>
          <w:p w14:paraId="42DAD70E" w14:textId="0B2FA585" w:rsidR="00955666" w:rsidRDefault="00955666" w:rsidP="00C57CC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25, we support Alt1. And we can also accept MTK’s revision.</w:t>
            </w:r>
          </w:p>
        </w:tc>
      </w:tr>
      <w:tr w:rsidR="007322E9" w:rsidRPr="00E95258" w14:paraId="7EE56AE3" w14:textId="77777777" w:rsidTr="00D219BC">
        <w:tc>
          <w:tcPr>
            <w:tcW w:w="1384" w:type="dxa"/>
          </w:tcPr>
          <w:p w14:paraId="418D068A" w14:textId="05DB41D1" w:rsidR="007322E9" w:rsidRPr="007322E9" w:rsidRDefault="007322E9" w:rsidP="00C57CC9">
            <w:pPr>
              <w:autoSpaceDE w:val="0"/>
              <w:autoSpaceDN w:val="0"/>
              <w:adjustRightInd w:val="0"/>
              <w:snapToGrid w:val="0"/>
              <w:jc w:val="both"/>
              <w:rPr>
                <w:rFonts w:ascii="Times New Roman" w:hAnsi="Times New Roman"/>
                <w:sz w:val="22"/>
                <w:szCs w:val="22"/>
                <w:lang w:eastAsia="zh-CN"/>
              </w:rPr>
            </w:pPr>
            <w:r w:rsidRPr="007322E9">
              <w:rPr>
                <w:rFonts w:ascii="Times New Roman" w:hAnsi="Times New Roman" w:hint="eastAsia"/>
                <w:sz w:val="22"/>
                <w:szCs w:val="22"/>
                <w:lang w:eastAsia="zh-CN"/>
              </w:rPr>
              <w:t>O</w:t>
            </w:r>
            <w:r w:rsidRPr="007322E9">
              <w:rPr>
                <w:rFonts w:ascii="Times New Roman" w:eastAsiaTheme="minorEastAsia" w:hAnsi="Times New Roman" w:hint="eastAsia"/>
                <w:b/>
                <w:sz w:val="22"/>
                <w:szCs w:val="22"/>
                <w:lang w:eastAsia="zh-CN"/>
              </w:rPr>
              <w:t>PPO</w:t>
            </w:r>
          </w:p>
        </w:tc>
        <w:tc>
          <w:tcPr>
            <w:tcW w:w="8250" w:type="dxa"/>
          </w:tcPr>
          <w:p w14:paraId="0C02E881" w14:textId="77777777" w:rsidR="007322E9" w:rsidRDefault="007322E9" w:rsidP="00C57CC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Support only issue 1 in proposal 24.</w:t>
            </w:r>
          </w:p>
          <w:p w14:paraId="5A40B17A" w14:textId="5DBEF8A3" w:rsidR="007322E9" w:rsidRDefault="007322E9" w:rsidP="00C57CC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proposal 25, we don</w:t>
            </w:r>
            <w:r>
              <w:rPr>
                <w:rFonts w:ascii="Times New Roman" w:hAnsi="Times New Roman"/>
                <w:sz w:val="22"/>
                <w:szCs w:val="22"/>
                <w:lang w:eastAsia="zh-CN"/>
              </w:rPr>
              <w:t>’</w:t>
            </w:r>
            <w:r>
              <w:rPr>
                <w:rFonts w:ascii="Times New Roman" w:hAnsi="Times New Roman" w:hint="eastAsia"/>
                <w:sz w:val="22"/>
                <w:szCs w:val="22"/>
                <w:lang w:eastAsia="zh-CN"/>
              </w:rPr>
              <w:t xml:space="preserve">t any of alternatives is needed to solve issue 1 including modifying the priority formula, which will introduce significant </w:t>
            </w:r>
            <w:r>
              <w:rPr>
                <w:rFonts w:ascii="Times New Roman" w:hAnsi="Times New Roman"/>
                <w:sz w:val="22"/>
                <w:szCs w:val="22"/>
                <w:lang w:eastAsia="zh-CN"/>
              </w:rPr>
              <w:t>specification</w:t>
            </w:r>
            <w:r>
              <w:rPr>
                <w:rFonts w:ascii="Times New Roman" w:hAnsi="Times New Roman" w:hint="eastAsia"/>
                <w:sz w:val="22"/>
                <w:szCs w:val="22"/>
                <w:lang w:eastAsia="zh-CN"/>
              </w:rPr>
              <w:t xml:space="preserve"> impact. </w:t>
            </w:r>
            <w:r w:rsidR="009727CF">
              <w:rPr>
                <w:rFonts w:ascii="Times New Roman" w:hAnsi="Times New Roman" w:hint="eastAsia"/>
                <w:sz w:val="22"/>
                <w:szCs w:val="22"/>
                <w:lang w:eastAsia="zh-CN"/>
              </w:rPr>
              <w:t>The X+1 CSIs can be simply treated as one CSI report.</w:t>
            </w:r>
          </w:p>
        </w:tc>
      </w:tr>
      <w:tr w:rsidR="00E54BFD" w:rsidRPr="00E95258" w14:paraId="0FB8B3BA" w14:textId="77777777" w:rsidTr="00E54BFD">
        <w:tc>
          <w:tcPr>
            <w:tcW w:w="1384" w:type="dxa"/>
          </w:tcPr>
          <w:p w14:paraId="58A92A0C" w14:textId="77777777" w:rsidR="00E54BFD" w:rsidRDefault="00E54BFD" w:rsidP="003B08B0">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6CBEE187" w14:textId="64E6BD1E" w:rsidR="00E54BFD" w:rsidRDefault="00E54BFD" w:rsidP="003B08B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24, if one issue must be selected, we prefer issue2. We can also live with no agreement on Proposal 24.</w:t>
            </w:r>
          </w:p>
          <w:p w14:paraId="71DEE9B5" w14:textId="3179FBD2" w:rsidR="00E54BFD" w:rsidRDefault="00E54BFD" w:rsidP="003B08B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25, if we agree with issue2 in Proposal 24, we only support Alt2.</w:t>
            </w:r>
          </w:p>
        </w:tc>
      </w:tr>
      <w:tr w:rsidR="005B47FC" w:rsidRPr="00E95258" w14:paraId="61A3161B" w14:textId="77777777" w:rsidTr="00E54BFD">
        <w:tc>
          <w:tcPr>
            <w:tcW w:w="1384" w:type="dxa"/>
          </w:tcPr>
          <w:p w14:paraId="6A64F11D" w14:textId="1CFC66A6" w:rsidR="005B47FC" w:rsidRDefault="005B47FC" w:rsidP="003B08B0">
            <w:pPr>
              <w:autoSpaceDE w:val="0"/>
              <w:autoSpaceDN w:val="0"/>
              <w:adjustRightInd w:val="0"/>
              <w:snapToGrid w:val="0"/>
              <w:jc w:val="both"/>
              <w:rPr>
                <w:rFonts w:ascii="Times New Roman" w:hAnsi="Times New Roman" w:hint="eastAsia"/>
                <w:sz w:val="22"/>
                <w:szCs w:val="22"/>
                <w:lang w:eastAsia="zh-CN"/>
              </w:rPr>
            </w:pPr>
            <w:r>
              <w:rPr>
                <w:rFonts w:ascii="Times New Roman" w:hAnsi="Times New Roman"/>
                <w:sz w:val="22"/>
                <w:szCs w:val="22"/>
                <w:lang w:eastAsia="zh-CN"/>
              </w:rPr>
              <w:t>Intel</w:t>
            </w:r>
          </w:p>
        </w:tc>
        <w:tc>
          <w:tcPr>
            <w:tcW w:w="8250" w:type="dxa"/>
          </w:tcPr>
          <w:p w14:paraId="6055E68E" w14:textId="77777777" w:rsidR="005B47FC" w:rsidRDefault="005B47FC" w:rsidP="003B08B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Ok to discuss issues in proposal 24. However, agreement is not necessary. </w:t>
            </w:r>
          </w:p>
          <w:p w14:paraId="3D82E54A" w14:textId="7422F98C" w:rsidR="005B47FC" w:rsidRDefault="005B47FC" w:rsidP="003B08B0">
            <w:pPr>
              <w:autoSpaceDE w:val="0"/>
              <w:autoSpaceDN w:val="0"/>
              <w:adjustRightInd w:val="0"/>
              <w:snapToGrid w:val="0"/>
              <w:ind w:left="0" w:firstLine="0"/>
              <w:jc w:val="both"/>
              <w:rPr>
                <w:rFonts w:ascii="Times New Roman" w:hAnsi="Times New Roman" w:hint="eastAsia"/>
                <w:sz w:val="22"/>
                <w:szCs w:val="22"/>
                <w:lang w:eastAsia="zh-CN"/>
              </w:rPr>
            </w:pPr>
            <w:r>
              <w:rPr>
                <w:rFonts w:ascii="Times New Roman" w:hAnsi="Times New Roman"/>
                <w:sz w:val="22"/>
                <w:szCs w:val="22"/>
                <w:lang w:eastAsia="zh-CN"/>
              </w:rPr>
              <w:t>For Proposal 25 support Alt.</w:t>
            </w:r>
            <w:r w:rsidR="0092160C">
              <w:rPr>
                <w:rFonts w:ascii="Times New Roman" w:hAnsi="Times New Roman"/>
                <w:sz w:val="22"/>
                <w:szCs w:val="22"/>
                <w:lang w:eastAsia="zh-CN"/>
              </w:rPr>
              <w:t xml:space="preserve"> </w:t>
            </w:r>
            <w:r>
              <w:rPr>
                <w:rFonts w:ascii="Times New Roman" w:hAnsi="Times New Roman"/>
                <w:sz w:val="22"/>
                <w:szCs w:val="22"/>
                <w:lang w:eastAsia="zh-CN"/>
              </w:rPr>
              <w:t>1</w:t>
            </w:r>
            <w:r w:rsidR="0092160C">
              <w:rPr>
                <w:rFonts w:ascii="Times New Roman" w:hAnsi="Times New Roman"/>
                <w:sz w:val="22"/>
                <w:szCs w:val="22"/>
                <w:lang w:eastAsia="zh-CN"/>
              </w:rPr>
              <w:t>.</w:t>
            </w:r>
          </w:p>
        </w:tc>
      </w:tr>
    </w:tbl>
    <w:p w14:paraId="503F97B6" w14:textId="5C052C3A" w:rsidR="0000598C" w:rsidRPr="00E54BFD" w:rsidRDefault="0000598C" w:rsidP="0000598C">
      <w:pPr>
        <w:autoSpaceDE w:val="0"/>
        <w:autoSpaceDN w:val="0"/>
        <w:adjustRightInd w:val="0"/>
        <w:snapToGrid w:val="0"/>
        <w:jc w:val="both"/>
        <w:rPr>
          <w:rFonts w:ascii="Times New Roman" w:eastAsiaTheme="minorEastAsia" w:hAnsi="Times New Roman"/>
          <w:i/>
          <w:sz w:val="22"/>
          <w:szCs w:val="22"/>
          <w:lang w:eastAsia="zh-CN"/>
        </w:rPr>
      </w:pPr>
    </w:p>
    <w:p w14:paraId="32ABF69D" w14:textId="3CA74D9A" w:rsidR="0000598C" w:rsidRPr="006573A0" w:rsidRDefault="0000598C" w:rsidP="006573A0">
      <w:pPr>
        <w:pStyle w:val="Heading2"/>
        <w:spacing w:beforeLines="50" w:before="120" w:after="0"/>
        <w:rPr>
          <w:rFonts w:ascii="Times New Roman" w:eastAsia="SimSun" w:hAnsi="Times New Roman"/>
          <w:i w:val="0"/>
          <w:sz w:val="26"/>
          <w:szCs w:val="26"/>
          <w:lang w:eastAsia="zh-CN"/>
        </w:rPr>
      </w:pPr>
      <w:r w:rsidRPr="006573A0">
        <w:rPr>
          <w:rFonts w:ascii="Times New Roman" w:eastAsia="SimSun" w:hAnsi="Times New Roman"/>
          <w:i w:val="0"/>
          <w:sz w:val="26"/>
          <w:szCs w:val="26"/>
          <w:lang w:eastAsia="zh-CN"/>
        </w:rPr>
        <w:t>Others</w:t>
      </w:r>
    </w:p>
    <w:p w14:paraId="0A20A22E" w14:textId="77777777" w:rsidR="0000598C" w:rsidRPr="006A1B5C" w:rsidRDefault="0000598C" w:rsidP="0000598C">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6A1B5C">
        <w:rPr>
          <w:rFonts w:ascii="Times New Roman" w:eastAsia="SimSun"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20FA7A95" w14:textId="77777777" w:rsidR="0000598C" w:rsidRDefault="0000598C" w:rsidP="0000598C">
      <w:pPr>
        <w:tabs>
          <w:tab w:val="num" w:pos="576"/>
        </w:tabs>
        <w:autoSpaceDE w:val="0"/>
        <w:autoSpaceDN w:val="0"/>
        <w:adjustRightInd w:val="0"/>
        <w:snapToGrid w:val="0"/>
        <w:ind w:left="0" w:firstLine="0"/>
        <w:jc w:val="both"/>
        <w:rPr>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00598C" w:rsidRPr="0089668D" w14:paraId="151B1138" w14:textId="77777777" w:rsidTr="00D219BC">
        <w:trPr>
          <w:trHeight w:val="351"/>
        </w:trPr>
        <w:tc>
          <w:tcPr>
            <w:tcW w:w="1838" w:type="dxa"/>
            <w:shd w:val="clear" w:color="auto" w:fill="FFFF00"/>
            <w:vAlign w:val="center"/>
          </w:tcPr>
          <w:p w14:paraId="443D5EA0" w14:textId="77777777" w:rsidR="0000598C" w:rsidRPr="006A1B5C" w:rsidRDefault="0000598C" w:rsidP="00D219BC">
            <w:pPr>
              <w:pStyle w:val="3GPPNormalText"/>
              <w:tabs>
                <w:tab w:val="num" w:pos="576"/>
              </w:tabs>
              <w:spacing w:after="0"/>
              <w:ind w:left="0" w:firstLine="0"/>
              <w:rPr>
                <w:rFonts w:eastAsia="SimSun"/>
                <w:b/>
                <w:sz w:val="20"/>
                <w:szCs w:val="20"/>
                <w:lang w:val="en-US" w:eastAsia="zh-CN"/>
              </w:rPr>
            </w:pPr>
            <w:r w:rsidRPr="006A1B5C">
              <w:rPr>
                <w:rFonts w:eastAsia="SimSun"/>
                <w:b/>
                <w:sz w:val="20"/>
                <w:szCs w:val="20"/>
                <w:lang w:val="en-US" w:eastAsia="zh-CN"/>
              </w:rPr>
              <w:t>Issues</w:t>
            </w:r>
          </w:p>
        </w:tc>
        <w:tc>
          <w:tcPr>
            <w:tcW w:w="1418" w:type="dxa"/>
            <w:shd w:val="clear" w:color="auto" w:fill="FFFF00"/>
            <w:vAlign w:val="center"/>
          </w:tcPr>
          <w:p w14:paraId="0163F852" w14:textId="77777777" w:rsidR="0000598C" w:rsidRPr="006A1B5C" w:rsidRDefault="0000598C" w:rsidP="00D219BC">
            <w:pPr>
              <w:pStyle w:val="3GPPNormalText"/>
              <w:tabs>
                <w:tab w:val="num" w:pos="576"/>
              </w:tabs>
              <w:spacing w:after="0"/>
              <w:ind w:left="0" w:firstLine="0"/>
              <w:rPr>
                <w:rFonts w:eastAsia="SimSun"/>
                <w:b/>
                <w:sz w:val="20"/>
                <w:szCs w:val="20"/>
                <w:lang w:val="en-US" w:eastAsia="zh-CN"/>
              </w:rPr>
            </w:pPr>
            <w:r w:rsidRPr="006A1B5C">
              <w:rPr>
                <w:rFonts w:eastAsia="SimSun"/>
                <w:b/>
                <w:sz w:val="20"/>
                <w:szCs w:val="20"/>
                <w:lang w:val="en-US" w:eastAsia="zh-CN"/>
              </w:rPr>
              <w:t>Companies</w:t>
            </w:r>
          </w:p>
        </w:tc>
        <w:tc>
          <w:tcPr>
            <w:tcW w:w="6447" w:type="dxa"/>
            <w:shd w:val="clear" w:color="auto" w:fill="FFFF00"/>
            <w:vAlign w:val="center"/>
          </w:tcPr>
          <w:p w14:paraId="733A0D3F" w14:textId="77777777" w:rsidR="0000598C" w:rsidRPr="006A1B5C" w:rsidRDefault="0000598C" w:rsidP="00D219BC">
            <w:pPr>
              <w:pStyle w:val="3GPPNormalText"/>
              <w:tabs>
                <w:tab w:val="num" w:pos="576"/>
              </w:tabs>
              <w:spacing w:after="0"/>
              <w:ind w:left="0" w:firstLine="0"/>
              <w:rPr>
                <w:rFonts w:eastAsia="SimSun"/>
                <w:b/>
                <w:sz w:val="20"/>
                <w:szCs w:val="20"/>
                <w:lang w:val="en-US" w:eastAsia="zh-CN"/>
              </w:rPr>
            </w:pPr>
            <w:r w:rsidRPr="006A1B5C">
              <w:rPr>
                <w:rFonts w:eastAsia="SimSun"/>
                <w:b/>
                <w:sz w:val="20"/>
                <w:szCs w:val="20"/>
                <w:lang w:val="en-US" w:eastAsia="zh-CN"/>
              </w:rPr>
              <w:t>Views</w:t>
            </w:r>
          </w:p>
        </w:tc>
      </w:tr>
      <w:tr w:rsidR="0000598C" w:rsidRPr="0089668D" w14:paraId="266E2D66" w14:textId="77777777" w:rsidTr="00D219BC">
        <w:trPr>
          <w:trHeight w:val="584"/>
        </w:trPr>
        <w:tc>
          <w:tcPr>
            <w:tcW w:w="1838" w:type="dxa"/>
            <w:vMerge w:val="restart"/>
            <w:shd w:val="clear" w:color="auto" w:fill="auto"/>
            <w:vAlign w:val="center"/>
          </w:tcPr>
          <w:p w14:paraId="4A703C94"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Support of wideband CSI reporting</w:t>
            </w:r>
          </w:p>
        </w:tc>
        <w:tc>
          <w:tcPr>
            <w:tcW w:w="1418" w:type="dxa"/>
            <w:shd w:val="clear" w:color="auto" w:fill="auto"/>
            <w:vAlign w:val="center"/>
          </w:tcPr>
          <w:p w14:paraId="4ED0CC30"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Vivo</w:t>
            </w:r>
          </w:p>
        </w:tc>
        <w:tc>
          <w:tcPr>
            <w:tcW w:w="6447" w:type="dxa"/>
            <w:shd w:val="clear" w:color="auto" w:fill="auto"/>
            <w:vAlign w:val="center"/>
          </w:tcPr>
          <w:p w14:paraId="3B361FC9" w14:textId="77777777" w:rsidR="0000598C" w:rsidRPr="00990E75" w:rsidRDefault="0000598C" w:rsidP="00D219BC">
            <w:pPr>
              <w:pStyle w:val="3GPPNormalText"/>
              <w:tabs>
                <w:tab w:val="num" w:pos="576"/>
              </w:tabs>
              <w:spacing w:after="0"/>
              <w:ind w:left="0" w:firstLine="0"/>
              <w:rPr>
                <w:rFonts w:eastAsia="SimSun"/>
                <w:sz w:val="21"/>
                <w:szCs w:val="21"/>
                <w:lang w:val="en-GB" w:eastAsia="zh-CN"/>
              </w:rPr>
            </w:pPr>
            <w:r w:rsidRPr="00990E75">
              <w:rPr>
                <w:sz w:val="21"/>
                <w:szCs w:val="21"/>
              </w:rPr>
              <w:t>Support enhancing the CSI reporting mechanism when PMI and CQI granularity are wideband</w:t>
            </w:r>
          </w:p>
        </w:tc>
      </w:tr>
      <w:tr w:rsidR="0000598C" w:rsidRPr="0089668D" w14:paraId="64A65317" w14:textId="77777777" w:rsidTr="00D219BC">
        <w:trPr>
          <w:trHeight w:val="821"/>
        </w:trPr>
        <w:tc>
          <w:tcPr>
            <w:tcW w:w="1838" w:type="dxa"/>
            <w:vMerge/>
            <w:shd w:val="clear" w:color="auto" w:fill="auto"/>
            <w:vAlign w:val="center"/>
          </w:tcPr>
          <w:p w14:paraId="6BD0718D"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p>
        </w:tc>
        <w:tc>
          <w:tcPr>
            <w:tcW w:w="1418" w:type="dxa"/>
            <w:shd w:val="clear" w:color="auto" w:fill="auto"/>
            <w:vAlign w:val="center"/>
          </w:tcPr>
          <w:p w14:paraId="36A123B6"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MediaTek</w:t>
            </w:r>
          </w:p>
        </w:tc>
        <w:tc>
          <w:tcPr>
            <w:tcW w:w="6447" w:type="dxa"/>
            <w:shd w:val="clear" w:color="auto" w:fill="auto"/>
            <w:vAlign w:val="center"/>
          </w:tcPr>
          <w:p w14:paraId="5EE3CFC3" w14:textId="77777777" w:rsidR="0000598C" w:rsidRPr="00990E75" w:rsidRDefault="0000598C" w:rsidP="00D219BC">
            <w:pPr>
              <w:pStyle w:val="3GPPNormalText"/>
              <w:tabs>
                <w:tab w:val="num" w:pos="576"/>
              </w:tabs>
              <w:spacing w:after="0"/>
              <w:ind w:left="0" w:firstLine="0"/>
              <w:rPr>
                <w:rFonts w:eastAsia="SimSun"/>
                <w:sz w:val="21"/>
                <w:szCs w:val="21"/>
                <w:lang w:val="en-GB" w:eastAsia="zh-CN"/>
              </w:rPr>
            </w:pPr>
            <w:r w:rsidRPr="00990E75">
              <w:rPr>
                <w:sz w:val="21"/>
                <w:szCs w:val="21"/>
                <w:lang w:val="en-GB"/>
              </w:rPr>
              <w:t>Wideband CSI reporting on PUSCH and on PUCCH formats 2, 3, 4 are supported for NCJT CSI measurement</w:t>
            </w:r>
            <w:r w:rsidRPr="00990E75">
              <w:rPr>
                <w:sz w:val="21"/>
                <w:szCs w:val="21"/>
              </w:rPr>
              <w:t>.</w:t>
            </w:r>
          </w:p>
        </w:tc>
      </w:tr>
      <w:tr w:rsidR="0000598C" w:rsidRPr="0089668D" w14:paraId="3152CACE" w14:textId="77777777" w:rsidTr="00D219BC">
        <w:trPr>
          <w:trHeight w:val="584"/>
        </w:trPr>
        <w:tc>
          <w:tcPr>
            <w:tcW w:w="1838" w:type="dxa"/>
            <w:vMerge w:val="restart"/>
            <w:shd w:val="clear" w:color="auto" w:fill="auto"/>
            <w:vAlign w:val="center"/>
          </w:tcPr>
          <w:p w14:paraId="5BCE7EBB"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CSI enhancement for M-DCI M-TRP</w:t>
            </w:r>
          </w:p>
        </w:tc>
        <w:tc>
          <w:tcPr>
            <w:tcW w:w="1418" w:type="dxa"/>
            <w:shd w:val="clear" w:color="auto" w:fill="auto"/>
            <w:vAlign w:val="center"/>
          </w:tcPr>
          <w:p w14:paraId="1BE0C2EC"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Vivo</w:t>
            </w:r>
          </w:p>
        </w:tc>
        <w:tc>
          <w:tcPr>
            <w:tcW w:w="6447" w:type="dxa"/>
            <w:shd w:val="clear" w:color="auto" w:fill="auto"/>
            <w:vAlign w:val="center"/>
          </w:tcPr>
          <w:p w14:paraId="18A29C4C" w14:textId="77777777" w:rsidR="0000598C" w:rsidRPr="00990E75" w:rsidRDefault="0000598C" w:rsidP="00D219BC">
            <w:pPr>
              <w:pStyle w:val="3GPPNormalText"/>
              <w:tabs>
                <w:tab w:val="num" w:pos="576"/>
              </w:tabs>
              <w:spacing w:after="0"/>
              <w:ind w:left="0" w:firstLine="0"/>
              <w:rPr>
                <w:sz w:val="21"/>
                <w:szCs w:val="21"/>
              </w:rPr>
            </w:pPr>
            <w:r w:rsidRPr="00990E75">
              <w:rPr>
                <w:iCs/>
                <w:sz w:val="21"/>
                <w:szCs w:val="21"/>
              </w:rPr>
              <w:t>Support to confirm the working assumption in RAN1#103-e.</w:t>
            </w:r>
          </w:p>
        </w:tc>
      </w:tr>
      <w:tr w:rsidR="0000598C" w:rsidRPr="0089668D" w14:paraId="343C8B4B" w14:textId="77777777" w:rsidTr="00D219BC">
        <w:trPr>
          <w:trHeight w:val="593"/>
        </w:trPr>
        <w:tc>
          <w:tcPr>
            <w:tcW w:w="1838" w:type="dxa"/>
            <w:vMerge/>
            <w:shd w:val="clear" w:color="auto" w:fill="auto"/>
            <w:vAlign w:val="center"/>
          </w:tcPr>
          <w:p w14:paraId="503B0758"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p>
        </w:tc>
        <w:tc>
          <w:tcPr>
            <w:tcW w:w="1418" w:type="dxa"/>
            <w:shd w:val="clear" w:color="auto" w:fill="auto"/>
            <w:vAlign w:val="center"/>
          </w:tcPr>
          <w:p w14:paraId="039591E4"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CATT</w:t>
            </w:r>
          </w:p>
        </w:tc>
        <w:tc>
          <w:tcPr>
            <w:tcW w:w="6447" w:type="dxa"/>
            <w:shd w:val="clear" w:color="auto" w:fill="auto"/>
            <w:vAlign w:val="center"/>
          </w:tcPr>
          <w:p w14:paraId="1C0A7FEB" w14:textId="77777777" w:rsidR="0000598C" w:rsidRPr="00990E75" w:rsidRDefault="0000598C" w:rsidP="00D219BC">
            <w:pPr>
              <w:pStyle w:val="BodyText"/>
              <w:spacing w:after="0"/>
              <w:ind w:left="0" w:firstLine="0"/>
              <w:rPr>
                <w:rFonts w:ascii="Times New Roman" w:eastAsiaTheme="minorEastAsia" w:hAnsi="Times New Roman"/>
                <w:sz w:val="21"/>
                <w:szCs w:val="21"/>
                <w:lang w:eastAsia="zh-CN"/>
              </w:rPr>
            </w:pPr>
            <w:r w:rsidRPr="00990E75">
              <w:rPr>
                <w:rFonts w:ascii="Times New Roman" w:eastAsiaTheme="minorEastAsia" w:hAnsi="Times New Roman"/>
                <w:sz w:val="21"/>
                <w:szCs w:val="21"/>
                <w:lang w:eastAsia="zh-CN"/>
              </w:rPr>
              <w:t>Further discuss the following alternatives for CSI reporting of M-DCI based NC-JT.</w:t>
            </w:r>
          </w:p>
          <w:p w14:paraId="59DA14AA" w14:textId="77777777" w:rsidR="0000598C" w:rsidRPr="00990E75" w:rsidRDefault="0000598C" w:rsidP="0000598C">
            <w:pPr>
              <w:pStyle w:val="ListParagraph"/>
              <w:numPr>
                <w:ilvl w:val="0"/>
                <w:numId w:val="32"/>
              </w:numPr>
              <w:autoSpaceDE w:val="0"/>
              <w:autoSpaceDN w:val="0"/>
              <w:adjustRightInd w:val="0"/>
              <w:snapToGrid w:val="0"/>
              <w:ind w:leftChars="0"/>
              <w:jc w:val="both"/>
              <w:rPr>
                <w:rFonts w:ascii="Times New Roman" w:eastAsia="SimSun" w:hAnsi="Times New Roman"/>
                <w:sz w:val="21"/>
                <w:szCs w:val="21"/>
              </w:rPr>
            </w:pPr>
            <w:r w:rsidRPr="00990E75">
              <w:rPr>
                <w:rFonts w:ascii="Times New Roman" w:eastAsia="SimSun" w:hAnsi="Times New Roman"/>
                <w:sz w:val="21"/>
                <w:szCs w:val="21"/>
              </w:rPr>
              <w:t>Alt-1(separate feedback): Two independent reports, for different TRPs respectively</w:t>
            </w:r>
          </w:p>
          <w:p w14:paraId="1E57A3BD" w14:textId="77777777" w:rsidR="0000598C" w:rsidRPr="00990E75" w:rsidRDefault="0000598C" w:rsidP="0000598C">
            <w:pPr>
              <w:pStyle w:val="ListParagraph"/>
              <w:numPr>
                <w:ilvl w:val="0"/>
                <w:numId w:val="32"/>
              </w:numPr>
              <w:autoSpaceDE w:val="0"/>
              <w:autoSpaceDN w:val="0"/>
              <w:adjustRightInd w:val="0"/>
              <w:snapToGrid w:val="0"/>
              <w:ind w:leftChars="0"/>
              <w:jc w:val="both"/>
              <w:rPr>
                <w:rFonts w:ascii="Times New Roman" w:hAnsi="Times New Roman"/>
                <w:sz w:val="21"/>
                <w:szCs w:val="21"/>
              </w:rPr>
            </w:pPr>
            <w:r w:rsidRPr="00990E75">
              <w:rPr>
                <w:rFonts w:ascii="Times New Roman" w:eastAsia="SimSun" w:hAnsi="Times New Roman"/>
                <w:sz w:val="21"/>
                <w:szCs w:val="21"/>
              </w:rPr>
              <w:t>Alt-2(joint feedback): One set of report quantities can be reported to any of the two TRPs</w:t>
            </w:r>
          </w:p>
          <w:p w14:paraId="2331454E" w14:textId="77777777" w:rsidR="0000598C" w:rsidRPr="00990E75" w:rsidRDefault="0000598C" w:rsidP="0000598C">
            <w:pPr>
              <w:pStyle w:val="ListParagraph"/>
              <w:numPr>
                <w:ilvl w:val="0"/>
                <w:numId w:val="32"/>
              </w:numPr>
              <w:autoSpaceDE w:val="0"/>
              <w:autoSpaceDN w:val="0"/>
              <w:adjustRightInd w:val="0"/>
              <w:snapToGrid w:val="0"/>
              <w:ind w:leftChars="0"/>
              <w:jc w:val="both"/>
              <w:rPr>
                <w:rFonts w:ascii="Times New Roman" w:hAnsi="Times New Roman"/>
                <w:sz w:val="21"/>
                <w:szCs w:val="21"/>
              </w:rPr>
            </w:pPr>
            <w:r w:rsidRPr="00990E75">
              <w:rPr>
                <w:rFonts w:ascii="Times New Roman" w:eastAsia="SimSun" w:hAnsi="Times New Roman"/>
                <w:sz w:val="21"/>
                <w:szCs w:val="21"/>
              </w:rPr>
              <w:t>Alt-3: Separate reports (i.e., Alt-1) can be used if the resources for CSI reporting towards different TRPs are different. If resources for CSI reporting towards different TRPs are overlapped, joint CSI reporting (i.e., Alt-2) can be used.</w:t>
            </w:r>
          </w:p>
        </w:tc>
      </w:tr>
      <w:tr w:rsidR="0000598C" w:rsidRPr="0089668D" w14:paraId="5F2BBF35" w14:textId="77777777" w:rsidTr="00D219BC">
        <w:trPr>
          <w:trHeight w:val="593"/>
        </w:trPr>
        <w:tc>
          <w:tcPr>
            <w:tcW w:w="1838" w:type="dxa"/>
            <w:vMerge/>
            <w:shd w:val="clear" w:color="auto" w:fill="auto"/>
            <w:vAlign w:val="center"/>
          </w:tcPr>
          <w:p w14:paraId="11B87A71"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p>
        </w:tc>
        <w:tc>
          <w:tcPr>
            <w:tcW w:w="1418" w:type="dxa"/>
            <w:shd w:val="clear" w:color="auto" w:fill="auto"/>
            <w:vAlign w:val="center"/>
          </w:tcPr>
          <w:p w14:paraId="6D3DEB62"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Spreadtrum</w:t>
            </w:r>
          </w:p>
        </w:tc>
        <w:tc>
          <w:tcPr>
            <w:tcW w:w="6447" w:type="dxa"/>
            <w:shd w:val="clear" w:color="auto" w:fill="auto"/>
            <w:vAlign w:val="center"/>
          </w:tcPr>
          <w:p w14:paraId="7B7C007D" w14:textId="77777777" w:rsidR="0000598C" w:rsidRPr="00990E75" w:rsidRDefault="0000598C" w:rsidP="00D219BC">
            <w:pPr>
              <w:pStyle w:val="3GPPNormalText"/>
              <w:tabs>
                <w:tab w:val="num" w:pos="576"/>
              </w:tabs>
              <w:spacing w:after="0"/>
              <w:ind w:left="0" w:firstLine="0"/>
              <w:rPr>
                <w:sz w:val="21"/>
                <w:szCs w:val="21"/>
              </w:rPr>
            </w:pPr>
            <w:r w:rsidRPr="00990E75">
              <w:rPr>
                <w:rFonts w:eastAsiaTheme="minorEastAsia"/>
                <w:sz w:val="21"/>
                <w:szCs w:val="21"/>
                <w:lang w:eastAsia="zh-CN"/>
              </w:rPr>
              <w:t xml:space="preserve">For CSI enhancement on M-TRP operation, M-DCI based M-TRP operation should also be supported. Support option 2, i.e., for a CSI report associated with a Multi-TRP/panel NCJT measurement hypothesis </w:t>
            </w:r>
            <w:r w:rsidRPr="00990E75">
              <w:rPr>
                <w:rFonts w:eastAsiaTheme="minorEastAsia"/>
                <w:sz w:val="21"/>
                <w:szCs w:val="21"/>
                <w:lang w:eastAsia="zh-CN"/>
              </w:rPr>
              <w:lastRenderedPageBreak/>
              <w:t>configured by single CSI reporting setting, the UE is expected to report two RIs, two PMIs, two LIs and two CQIs.</w:t>
            </w:r>
          </w:p>
        </w:tc>
      </w:tr>
      <w:tr w:rsidR="0000598C" w:rsidRPr="0089668D" w14:paraId="1223543C" w14:textId="77777777" w:rsidTr="00D219BC">
        <w:trPr>
          <w:trHeight w:val="461"/>
        </w:trPr>
        <w:tc>
          <w:tcPr>
            <w:tcW w:w="1838" w:type="dxa"/>
            <w:shd w:val="clear" w:color="auto" w:fill="auto"/>
            <w:vAlign w:val="center"/>
          </w:tcPr>
          <w:p w14:paraId="2C534193" w14:textId="77777777" w:rsidR="0000598C" w:rsidRPr="006A1B5C" w:rsidRDefault="0000598C" w:rsidP="00D219BC">
            <w:pPr>
              <w:pStyle w:val="3GPPNormalText"/>
              <w:tabs>
                <w:tab w:val="num" w:pos="576"/>
              </w:tabs>
              <w:spacing w:after="0"/>
              <w:ind w:left="0" w:firstLine="0"/>
              <w:rPr>
                <w:rFonts w:eastAsia="SimSun"/>
                <w:sz w:val="20"/>
                <w:szCs w:val="20"/>
                <w:lang w:val="en-US" w:eastAsia="zh-CN"/>
              </w:rPr>
            </w:pPr>
            <w:r>
              <w:rPr>
                <w:bCs/>
                <w:color w:val="000000"/>
                <w:szCs w:val="20"/>
                <w:lang w:val="en-GB"/>
              </w:rPr>
              <w:lastRenderedPageBreak/>
              <w:t>V</w:t>
            </w:r>
            <w:r w:rsidRPr="00A567E5">
              <w:rPr>
                <w:bCs/>
                <w:color w:val="000000"/>
                <w:szCs w:val="20"/>
                <w:lang w:val="en-GB"/>
              </w:rPr>
              <w:t>alue/definition of M</w:t>
            </w:r>
            <w:r>
              <w:rPr>
                <w:bCs/>
                <w:color w:val="000000"/>
                <w:szCs w:val="20"/>
                <w:lang w:val="en-GB"/>
              </w:rPr>
              <w:t xml:space="preserve"> of IMR</w:t>
            </w:r>
          </w:p>
        </w:tc>
        <w:tc>
          <w:tcPr>
            <w:tcW w:w="1418" w:type="dxa"/>
            <w:shd w:val="clear" w:color="auto" w:fill="auto"/>
            <w:vAlign w:val="center"/>
          </w:tcPr>
          <w:p w14:paraId="11077EC5" w14:textId="77777777" w:rsidR="0000598C" w:rsidRPr="00670ACA" w:rsidRDefault="0000598C" w:rsidP="00D219BC">
            <w:pPr>
              <w:pStyle w:val="3GPPNormalText"/>
              <w:tabs>
                <w:tab w:val="num" w:pos="576"/>
              </w:tabs>
              <w:spacing w:after="0"/>
              <w:ind w:left="0" w:firstLine="0"/>
              <w:rPr>
                <w:rFonts w:eastAsia="SimSun"/>
                <w:sz w:val="20"/>
                <w:szCs w:val="20"/>
                <w:lang w:val="en-US" w:eastAsia="zh-CN"/>
              </w:rPr>
            </w:pPr>
            <w:r>
              <w:rPr>
                <w:rFonts w:eastAsia="SimSun"/>
                <w:sz w:val="20"/>
                <w:szCs w:val="20"/>
                <w:lang w:val="en-US" w:eastAsia="zh-CN"/>
              </w:rPr>
              <w:t>OPPO</w:t>
            </w:r>
          </w:p>
        </w:tc>
        <w:tc>
          <w:tcPr>
            <w:tcW w:w="6447" w:type="dxa"/>
            <w:shd w:val="clear" w:color="auto" w:fill="auto"/>
            <w:vAlign w:val="center"/>
          </w:tcPr>
          <w:p w14:paraId="6797014A" w14:textId="77777777" w:rsidR="0000598C" w:rsidRDefault="0000598C" w:rsidP="00D219BC">
            <w:pPr>
              <w:pStyle w:val="3GPPNormalText"/>
              <w:tabs>
                <w:tab w:val="num" w:pos="576"/>
              </w:tabs>
              <w:spacing w:after="0"/>
              <w:ind w:left="0" w:firstLine="0"/>
            </w:pPr>
            <w:r w:rsidRPr="00670ACA">
              <w:t>If</w:t>
            </w:r>
            <w:r w:rsidRPr="00670ACA">
              <w:rPr>
                <w:rFonts w:hint="eastAsia"/>
              </w:rPr>
              <w:t xml:space="preserve"> CMR sharing between NC-JT and S-TRP measurement is enabled, M=K</w:t>
            </w:r>
            <w:r>
              <w:rPr>
                <w:rFonts w:hint="eastAsia"/>
              </w:rPr>
              <w:t>s</w:t>
            </w:r>
            <w:r>
              <w:t>.</w:t>
            </w:r>
          </w:p>
          <w:p w14:paraId="271956CA" w14:textId="77777777" w:rsidR="0000598C" w:rsidRPr="006A1B5C" w:rsidRDefault="0000598C" w:rsidP="00D219BC">
            <w:pPr>
              <w:pStyle w:val="3GPPNormalText"/>
              <w:tabs>
                <w:tab w:val="num" w:pos="576"/>
              </w:tabs>
              <w:spacing w:after="0"/>
              <w:ind w:left="0" w:firstLine="0"/>
              <w:rPr>
                <w:sz w:val="20"/>
                <w:szCs w:val="20"/>
                <w:lang w:val="en-GB"/>
              </w:rPr>
            </w:pPr>
            <w:r w:rsidRPr="00670ACA">
              <w:t>If</w:t>
            </w:r>
            <w:r w:rsidRPr="00670ACA">
              <w:rPr>
                <w:rFonts w:hint="eastAsia"/>
              </w:rPr>
              <w:t xml:space="preserve"> CMR sharing between NC-JT and S-TRP measurement is not enabled, M=Ks-2N</w:t>
            </w:r>
            <w:r>
              <w:t>.</w:t>
            </w:r>
          </w:p>
        </w:tc>
      </w:tr>
      <w:tr w:rsidR="0000598C" w:rsidRPr="0089668D" w14:paraId="29F344D3" w14:textId="77777777" w:rsidTr="00D219BC">
        <w:trPr>
          <w:trHeight w:val="461"/>
        </w:trPr>
        <w:tc>
          <w:tcPr>
            <w:tcW w:w="1838" w:type="dxa"/>
            <w:shd w:val="clear" w:color="auto" w:fill="auto"/>
            <w:vAlign w:val="center"/>
          </w:tcPr>
          <w:p w14:paraId="706334E5" w14:textId="77777777" w:rsidR="0000598C" w:rsidRPr="001037BB" w:rsidRDefault="0000598C" w:rsidP="00D219BC">
            <w:pPr>
              <w:pStyle w:val="3GPPNormalText"/>
              <w:tabs>
                <w:tab w:val="num" w:pos="576"/>
              </w:tabs>
              <w:spacing w:after="0"/>
              <w:ind w:left="0" w:firstLine="0"/>
              <w:rPr>
                <w:rFonts w:eastAsiaTheme="minorEastAsia"/>
                <w:bCs/>
                <w:color w:val="000000"/>
                <w:szCs w:val="20"/>
                <w:lang w:val="en-GB" w:eastAsia="zh-CN"/>
              </w:rPr>
            </w:pPr>
            <w:r>
              <w:rPr>
                <w:rFonts w:eastAsiaTheme="minorEastAsia" w:hint="eastAsia"/>
                <w:bCs/>
                <w:color w:val="000000"/>
                <w:szCs w:val="20"/>
                <w:lang w:val="en-GB" w:eastAsia="zh-CN"/>
              </w:rPr>
              <w:t>L</w:t>
            </w:r>
            <w:r>
              <w:rPr>
                <w:rFonts w:eastAsiaTheme="minorEastAsia"/>
                <w:bCs/>
                <w:color w:val="000000"/>
                <w:szCs w:val="20"/>
                <w:lang w:val="en-GB" w:eastAsia="zh-CN"/>
              </w:rPr>
              <w:t>I reporting for NC-JT CSI</w:t>
            </w:r>
          </w:p>
        </w:tc>
        <w:tc>
          <w:tcPr>
            <w:tcW w:w="1418" w:type="dxa"/>
            <w:shd w:val="clear" w:color="auto" w:fill="auto"/>
            <w:vAlign w:val="center"/>
          </w:tcPr>
          <w:p w14:paraId="28F130C0" w14:textId="77777777" w:rsidR="0000598C" w:rsidRDefault="0000598C" w:rsidP="00D219BC">
            <w:pPr>
              <w:pStyle w:val="3GPPNormalText"/>
              <w:tabs>
                <w:tab w:val="num" w:pos="576"/>
              </w:tabs>
              <w:spacing w:after="0"/>
              <w:ind w:left="0" w:firstLine="0"/>
              <w:rPr>
                <w:rFonts w:eastAsia="SimSun"/>
                <w:sz w:val="20"/>
                <w:szCs w:val="20"/>
                <w:lang w:val="en-US" w:eastAsia="zh-CN"/>
              </w:rPr>
            </w:pPr>
            <w:r>
              <w:rPr>
                <w:rFonts w:eastAsia="SimSun" w:hint="eastAsia"/>
                <w:sz w:val="20"/>
                <w:szCs w:val="20"/>
                <w:lang w:val="en-US" w:eastAsia="zh-CN"/>
              </w:rPr>
              <w:t>Q</w:t>
            </w:r>
            <w:r>
              <w:rPr>
                <w:rFonts w:eastAsia="SimSun"/>
                <w:sz w:val="20"/>
                <w:szCs w:val="20"/>
                <w:lang w:val="en-US" w:eastAsia="zh-CN"/>
              </w:rPr>
              <w:t>ualcomm</w:t>
            </w:r>
          </w:p>
        </w:tc>
        <w:tc>
          <w:tcPr>
            <w:tcW w:w="6447" w:type="dxa"/>
            <w:shd w:val="clear" w:color="auto" w:fill="auto"/>
            <w:vAlign w:val="center"/>
          </w:tcPr>
          <w:p w14:paraId="47E7FD75" w14:textId="77777777" w:rsidR="0000598C" w:rsidRPr="00670ACA" w:rsidRDefault="0000598C" w:rsidP="00D219BC">
            <w:pPr>
              <w:pStyle w:val="3GPPNormalText"/>
              <w:tabs>
                <w:tab w:val="num" w:pos="576"/>
              </w:tabs>
              <w:spacing w:after="0"/>
              <w:ind w:left="0" w:firstLine="0"/>
            </w:pPr>
            <w:r>
              <w:rPr>
                <w:bCs/>
                <w:iCs/>
                <w:lang w:eastAsia="ko-KR"/>
              </w:rPr>
              <w:t>For indicating the 2 LI’s, 0/1/2 bits are required depending on the indicated rank combination in CSI part 1. If the indicated rank combination is 2+2, then 2 bits are needed; if the indicated rank combination is 1+2 or 2+1, only 1 bit is needed; if the indicated rank combination is 1+1, no LI is required.</w:t>
            </w:r>
          </w:p>
        </w:tc>
      </w:tr>
    </w:tbl>
    <w:p w14:paraId="74A42BE4" w14:textId="77777777" w:rsidR="0000598C" w:rsidRPr="006A1B5C" w:rsidRDefault="0000598C" w:rsidP="0000598C">
      <w:pPr>
        <w:pStyle w:val="3GPPNormalText"/>
        <w:tabs>
          <w:tab w:val="num" w:pos="576"/>
        </w:tabs>
        <w:ind w:left="0" w:firstLine="0"/>
        <w:rPr>
          <w:rFonts w:eastAsia="SimSun"/>
          <w:sz w:val="20"/>
          <w:szCs w:val="20"/>
          <w:lang w:val="en-US" w:eastAsia="zh-CN"/>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00598C" w:rsidRPr="00B659BE" w14:paraId="59A1C82E" w14:textId="77777777" w:rsidTr="00D219BC">
        <w:trPr>
          <w:trHeight w:val="266"/>
        </w:trPr>
        <w:tc>
          <w:tcPr>
            <w:tcW w:w="1524" w:type="dxa"/>
            <w:shd w:val="clear" w:color="auto" w:fill="auto"/>
          </w:tcPr>
          <w:p w14:paraId="5934B07B" w14:textId="77777777" w:rsidR="0000598C" w:rsidRPr="006A1B5C" w:rsidRDefault="0000598C" w:rsidP="00D219BC">
            <w:pPr>
              <w:tabs>
                <w:tab w:val="num" w:pos="576"/>
              </w:tabs>
              <w:autoSpaceDE w:val="0"/>
              <w:autoSpaceDN w:val="0"/>
              <w:adjustRightInd w:val="0"/>
              <w:snapToGrid w:val="0"/>
              <w:spacing w:before="60"/>
              <w:jc w:val="both"/>
              <w:rPr>
                <w:rFonts w:ascii="Times New Roman" w:eastAsia="SimSun" w:hAnsi="Times New Roman"/>
                <w:szCs w:val="20"/>
              </w:rPr>
            </w:pPr>
            <w:r w:rsidRPr="006A1B5C">
              <w:rPr>
                <w:rFonts w:ascii="Times New Roman" w:eastAsia="SimSun" w:hAnsi="Times New Roman"/>
                <w:szCs w:val="20"/>
              </w:rPr>
              <w:t>Company</w:t>
            </w:r>
          </w:p>
        </w:tc>
        <w:tc>
          <w:tcPr>
            <w:tcW w:w="8230" w:type="dxa"/>
            <w:shd w:val="clear" w:color="auto" w:fill="auto"/>
          </w:tcPr>
          <w:p w14:paraId="556332D4" w14:textId="77777777" w:rsidR="0000598C" w:rsidRPr="006A1B5C" w:rsidRDefault="0000598C" w:rsidP="00D219BC">
            <w:pPr>
              <w:tabs>
                <w:tab w:val="num" w:pos="576"/>
              </w:tabs>
              <w:autoSpaceDE w:val="0"/>
              <w:autoSpaceDN w:val="0"/>
              <w:adjustRightInd w:val="0"/>
              <w:snapToGrid w:val="0"/>
              <w:spacing w:before="60"/>
              <w:jc w:val="both"/>
              <w:rPr>
                <w:rFonts w:ascii="Times New Roman" w:eastAsia="SimSun" w:hAnsi="Times New Roman"/>
                <w:szCs w:val="20"/>
              </w:rPr>
            </w:pPr>
            <w:r w:rsidRPr="006A1B5C">
              <w:rPr>
                <w:rFonts w:ascii="Times New Roman" w:eastAsia="SimSun" w:hAnsi="Times New Roman"/>
                <w:szCs w:val="20"/>
              </w:rPr>
              <w:t>Comments</w:t>
            </w:r>
          </w:p>
        </w:tc>
      </w:tr>
      <w:tr w:rsidR="0000598C" w:rsidRPr="00B659BE" w14:paraId="2E136E0E" w14:textId="77777777" w:rsidTr="00D219BC">
        <w:trPr>
          <w:trHeight w:val="210"/>
        </w:trPr>
        <w:tc>
          <w:tcPr>
            <w:tcW w:w="1524" w:type="dxa"/>
            <w:shd w:val="clear" w:color="auto" w:fill="auto"/>
          </w:tcPr>
          <w:p w14:paraId="2E896C65" w14:textId="235EDA5D" w:rsidR="0000598C" w:rsidRPr="006A1B5C" w:rsidRDefault="00F161B9" w:rsidP="00D219BC">
            <w:pPr>
              <w:tabs>
                <w:tab w:val="num" w:pos="576"/>
              </w:tabs>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Intel</w:t>
            </w:r>
          </w:p>
        </w:tc>
        <w:tc>
          <w:tcPr>
            <w:tcW w:w="8230" w:type="dxa"/>
            <w:shd w:val="clear" w:color="auto" w:fill="auto"/>
          </w:tcPr>
          <w:p w14:paraId="239387DF" w14:textId="77777777" w:rsidR="0000598C" w:rsidRDefault="00EF7A17" w:rsidP="00EF7A17">
            <w:pPr>
              <w:tabs>
                <w:tab w:val="num" w:pos="576"/>
              </w:tabs>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We propose to support NCJT CSI omission at least for cases where NCJT and STRP CSI measurement hypothesis are reported with X = 1, 2.</w:t>
            </w:r>
          </w:p>
          <w:p w14:paraId="65BF6E3F" w14:textId="77777777" w:rsidR="00EF7A17" w:rsidRPr="00CB7E7E" w:rsidRDefault="00EF7A17" w:rsidP="00EF7A17">
            <w:pPr>
              <w:numPr>
                <w:ilvl w:val="0"/>
                <w:numId w:val="173"/>
              </w:numPr>
              <w:spacing w:before="240"/>
              <w:jc w:val="both"/>
              <w:rPr>
                <w:rFonts w:eastAsia="Times New Roman"/>
                <w:i/>
                <w:iCs/>
                <w:sz w:val="22"/>
                <w:szCs w:val="22"/>
                <w:lang w:val="en-US"/>
              </w:rPr>
            </w:pPr>
            <w:r w:rsidRPr="00CB7E7E">
              <w:rPr>
                <w:rFonts w:eastAsia="Times New Roman"/>
                <w:i/>
                <w:iCs/>
                <w:sz w:val="22"/>
                <w:szCs w:val="22"/>
                <w:lang w:val="en-US"/>
              </w:rPr>
              <w:t>Support omission of CSI for NCJT measurement hypothesis in CSI part 2</w:t>
            </w:r>
          </w:p>
          <w:p w14:paraId="691036CE" w14:textId="7BF5448B" w:rsidR="00EF7A17" w:rsidRPr="00EF7A17" w:rsidRDefault="00EF7A17" w:rsidP="00EF7A17">
            <w:pPr>
              <w:pStyle w:val="ListParagraph"/>
              <w:numPr>
                <w:ilvl w:val="1"/>
                <w:numId w:val="173"/>
              </w:numPr>
              <w:tabs>
                <w:tab w:val="num" w:pos="576"/>
              </w:tabs>
              <w:autoSpaceDE w:val="0"/>
              <w:autoSpaceDN w:val="0"/>
              <w:adjustRightInd w:val="0"/>
              <w:snapToGrid w:val="0"/>
              <w:ind w:leftChars="0"/>
              <w:jc w:val="both"/>
              <w:rPr>
                <w:rFonts w:ascii="Times New Roman" w:eastAsia="SimSun" w:hAnsi="Times New Roman"/>
                <w:szCs w:val="20"/>
              </w:rPr>
            </w:pPr>
            <w:r w:rsidRPr="00CB7E7E">
              <w:rPr>
                <w:rFonts w:eastAsia="Times New Roman"/>
                <w:i/>
                <w:iCs/>
                <w:sz w:val="22"/>
                <w:szCs w:val="22"/>
                <w:lang w:val="en-US"/>
              </w:rPr>
              <w:t>Omission of NCJT measurement hypothesis is indicated in CSI part 1 by using CQI field</w:t>
            </w:r>
            <w:r>
              <w:rPr>
                <w:rFonts w:eastAsia="Times New Roman"/>
                <w:i/>
                <w:iCs/>
                <w:sz w:val="22"/>
                <w:szCs w:val="22"/>
                <w:lang w:val="en-US"/>
              </w:rPr>
              <w:t xml:space="preserve">, </w:t>
            </w:r>
            <w:r w:rsidRPr="007F099C">
              <w:rPr>
                <w:rFonts w:eastAsia="Times New Roman"/>
                <w:i/>
                <w:iCs/>
                <w:sz w:val="22"/>
                <w:szCs w:val="22"/>
                <w:lang w:val="en-US"/>
              </w:rPr>
              <w:t>i.e. if CQI for NCJT is equal to 0 NCJT CSI measurement hypothesis is not reported by the UE</w:t>
            </w:r>
          </w:p>
        </w:tc>
      </w:tr>
    </w:tbl>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00747C0C" w14:textId="336C06A9" w:rsidR="00B0660A" w:rsidRPr="00E34745" w:rsidRDefault="00B0660A" w:rsidP="009A03F2">
      <w:pPr>
        <w:pStyle w:val="References"/>
        <w:numPr>
          <w:ilvl w:val="0"/>
          <w:numId w:val="24"/>
        </w:numPr>
        <w:autoSpaceDE w:val="0"/>
        <w:autoSpaceDN w:val="0"/>
        <w:snapToGrid w:val="0"/>
        <w:spacing w:beforeLines="50" w:before="120"/>
        <w:jc w:val="both"/>
        <w:rPr>
          <w:rFonts w:eastAsia="SimSun"/>
          <w:sz w:val="22"/>
          <w:szCs w:val="22"/>
          <w:lang w:eastAsia="zh-CN"/>
        </w:rPr>
      </w:pPr>
      <w:bookmarkStart w:id="6" w:name="_Ref494186134"/>
      <w:r w:rsidRPr="00E34745">
        <w:rPr>
          <w:rFonts w:eastAsia="SimSun"/>
          <w:sz w:val="22"/>
          <w:szCs w:val="22"/>
          <w:lang w:eastAsia="zh-CN"/>
        </w:rPr>
        <w:t>3GPP R1-</w:t>
      </w:r>
      <w:r w:rsidR="001D1772" w:rsidRPr="00E34745">
        <w:rPr>
          <w:rFonts w:eastAsia="SimSun"/>
          <w:sz w:val="22"/>
          <w:szCs w:val="22"/>
          <w:lang w:eastAsia="zh-CN"/>
        </w:rPr>
        <w:t>2106469</w:t>
      </w:r>
      <w:r w:rsidRPr="00E34745">
        <w:rPr>
          <w:rFonts w:eastAsia="SimSun"/>
          <w:sz w:val="22"/>
          <w:szCs w:val="22"/>
          <w:lang w:eastAsia="zh-CN"/>
        </w:rPr>
        <w:t xml:space="preserve">, </w:t>
      </w:r>
      <w:r w:rsidR="001D1772" w:rsidRPr="00E34745">
        <w:rPr>
          <w:rFonts w:eastAsia="SimSun"/>
          <w:sz w:val="22"/>
          <w:szCs w:val="22"/>
          <w:lang w:eastAsia="zh-CN"/>
        </w:rPr>
        <w:t>Discussion on CSI Enhancements for Rel-17</w:t>
      </w:r>
      <w:r w:rsidRPr="00E34745">
        <w:rPr>
          <w:rFonts w:eastAsia="SimSun"/>
          <w:sz w:val="22"/>
          <w:szCs w:val="22"/>
          <w:lang w:eastAsia="zh-CN"/>
        </w:rPr>
        <w:t xml:space="preserve">, </w:t>
      </w:r>
      <w:r w:rsidR="001D1772" w:rsidRPr="00E34745">
        <w:rPr>
          <w:rFonts w:eastAsia="SimSun"/>
          <w:sz w:val="22"/>
          <w:szCs w:val="22"/>
          <w:lang w:eastAsia="zh-CN"/>
        </w:rPr>
        <w:t>Huawei, HiSilicon</w:t>
      </w:r>
      <w:r w:rsidRPr="00E34745">
        <w:rPr>
          <w:rFonts w:eastAsia="SimSun"/>
          <w:sz w:val="22"/>
          <w:szCs w:val="22"/>
          <w:lang w:eastAsia="zh-CN"/>
        </w:rPr>
        <w:t xml:space="preserve">, </w:t>
      </w:r>
      <w:r w:rsidR="00592B32" w:rsidRPr="00E34745">
        <w:rPr>
          <w:rFonts w:eastAsia="SimSun"/>
          <w:color w:val="000000" w:themeColor="text1"/>
          <w:sz w:val="22"/>
          <w:szCs w:val="22"/>
          <w:lang w:eastAsia="zh-CN"/>
        </w:rPr>
        <w:t>RAN1#106e, E-meeting, August 16th –27th, 2021.</w:t>
      </w:r>
    </w:p>
    <w:p w14:paraId="51D7F160" w14:textId="082AD663" w:rsidR="00B0660A" w:rsidRPr="00E34745" w:rsidRDefault="00B0660A"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00592B32" w:rsidRPr="00E34745">
        <w:rPr>
          <w:rFonts w:eastAsia="SimSun"/>
          <w:sz w:val="22"/>
          <w:szCs w:val="22"/>
          <w:lang w:eastAsia="zh-CN"/>
        </w:rPr>
        <w:t>2106547</w:t>
      </w:r>
      <w:r w:rsidRPr="00E34745">
        <w:rPr>
          <w:rFonts w:eastAsia="SimSun"/>
          <w:sz w:val="22"/>
          <w:szCs w:val="22"/>
          <w:lang w:eastAsia="zh-CN"/>
        </w:rPr>
        <w:t xml:space="preserve">, </w:t>
      </w:r>
      <w:r w:rsidR="00592B32" w:rsidRPr="00E34745">
        <w:rPr>
          <w:rFonts w:eastAsia="SimSun"/>
          <w:sz w:val="22"/>
          <w:szCs w:val="22"/>
          <w:lang w:eastAsia="zh-CN"/>
        </w:rPr>
        <w:t>CSI enhancements for Multi-TRP and FR1 FDD reciprocity</w:t>
      </w:r>
      <w:r w:rsidRPr="00E34745">
        <w:rPr>
          <w:rFonts w:eastAsia="SimSun"/>
          <w:sz w:val="22"/>
          <w:szCs w:val="22"/>
          <w:lang w:eastAsia="zh-CN"/>
        </w:rPr>
        <w:t xml:space="preserve">, </w:t>
      </w:r>
      <w:r w:rsidR="00592B32" w:rsidRPr="00E34745">
        <w:rPr>
          <w:rFonts w:eastAsia="SimSun"/>
          <w:sz w:val="22"/>
          <w:szCs w:val="22"/>
          <w:lang w:eastAsia="zh-CN"/>
        </w:rPr>
        <w:t>ZTE</w:t>
      </w:r>
      <w:r w:rsidRPr="00E34745">
        <w:rPr>
          <w:rFonts w:eastAsia="SimSun"/>
          <w:sz w:val="22"/>
          <w:szCs w:val="22"/>
          <w:lang w:eastAsia="zh-CN"/>
        </w:rPr>
        <w:t xml:space="preserve">, </w:t>
      </w:r>
      <w:r w:rsidR="00592B32" w:rsidRPr="00E34745">
        <w:rPr>
          <w:rFonts w:eastAsia="SimSun"/>
          <w:color w:val="000000" w:themeColor="text1"/>
          <w:sz w:val="22"/>
          <w:szCs w:val="22"/>
          <w:lang w:eastAsia="zh-CN"/>
        </w:rPr>
        <w:t>RAN1#106e, E-meeting, August 16th –27th, 2021</w:t>
      </w:r>
      <w:r w:rsidRPr="00E34745">
        <w:rPr>
          <w:rFonts w:eastAsia="SimSun"/>
          <w:sz w:val="22"/>
          <w:szCs w:val="22"/>
          <w:lang w:eastAsia="zh-CN"/>
        </w:rPr>
        <w:t>.</w:t>
      </w:r>
    </w:p>
    <w:p w14:paraId="4D5CB3EE" w14:textId="5CDD4420" w:rsidR="00B12D1E" w:rsidRPr="00E34745" w:rsidRDefault="00B12D1E" w:rsidP="009A03F2">
      <w:pPr>
        <w:pStyle w:val="ListParagraph"/>
        <w:numPr>
          <w:ilvl w:val="0"/>
          <w:numId w:val="24"/>
        </w:numPr>
        <w:spacing w:beforeLines="50" w:before="120"/>
        <w:ind w:leftChars="0"/>
        <w:rPr>
          <w:rFonts w:ascii="Times New Roman" w:eastAsia="SimSun" w:hAnsi="Times New Roman"/>
          <w:sz w:val="22"/>
          <w:szCs w:val="22"/>
          <w:lang w:val="en-US" w:eastAsia="zh-CN"/>
        </w:rPr>
      </w:pPr>
      <w:r w:rsidRPr="00E34745">
        <w:rPr>
          <w:rFonts w:ascii="Times New Roman" w:eastAsia="SimSun" w:hAnsi="Times New Roman"/>
          <w:sz w:val="22"/>
          <w:szCs w:val="22"/>
          <w:lang w:val="en-US" w:eastAsia="zh-CN"/>
        </w:rPr>
        <w:t>3GPP R1-</w:t>
      </w:r>
      <w:r w:rsidR="00592B32" w:rsidRPr="00E34745">
        <w:rPr>
          <w:rFonts w:ascii="Times New Roman" w:eastAsia="SimSun" w:hAnsi="Times New Roman"/>
          <w:sz w:val="22"/>
          <w:szCs w:val="22"/>
          <w:lang w:val="en-US" w:eastAsia="zh-CN"/>
        </w:rPr>
        <w:t>2106577</w:t>
      </w:r>
      <w:r w:rsidRPr="00E34745">
        <w:rPr>
          <w:rFonts w:ascii="Times New Roman" w:eastAsia="SimSun" w:hAnsi="Times New Roman"/>
          <w:sz w:val="22"/>
          <w:szCs w:val="22"/>
          <w:lang w:val="en-US" w:eastAsia="zh-CN"/>
        </w:rPr>
        <w:t xml:space="preserve">, </w:t>
      </w:r>
      <w:r w:rsidR="00592B32" w:rsidRPr="00E34745">
        <w:rPr>
          <w:rFonts w:ascii="Times New Roman" w:eastAsia="SimSun" w:hAnsi="Times New Roman"/>
          <w:sz w:val="22"/>
          <w:szCs w:val="22"/>
          <w:lang w:val="en-US" w:eastAsia="zh-CN"/>
        </w:rPr>
        <w:t>Further discussion and evaluation on MTRP CSI and Partial reciprocity</w:t>
      </w:r>
      <w:r w:rsidRPr="00E34745">
        <w:rPr>
          <w:rFonts w:ascii="Times New Roman" w:eastAsia="SimSun" w:hAnsi="Times New Roman"/>
          <w:sz w:val="22"/>
          <w:szCs w:val="22"/>
          <w:lang w:val="en-US" w:eastAsia="zh-CN"/>
        </w:rPr>
        <w:t xml:space="preserve">, </w:t>
      </w:r>
      <w:r w:rsidR="00592B32" w:rsidRPr="00E34745">
        <w:rPr>
          <w:rFonts w:ascii="Times New Roman" w:eastAsia="SimSun" w:hAnsi="Times New Roman"/>
          <w:sz w:val="22"/>
          <w:szCs w:val="22"/>
          <w:lang w:val="en-US" w:eastAsia="zh-CN"/>
        </w:rPr>
        <w:t>vivo</w:t>
      </w:r>
      <w:r w:rsidRPr="00E34745">
        <w:rPr>
          <w:rFonts w:ascii="Times New Roman" w:eastAsia="SimSun" w:hAnsi="Times New Roman"/>
          <w:sz w:val="22"/>
          <w:szCs w:val="22"/>
          <w:lang w:val="en-US" w:eastAsia="zh-CN"/>
        </w:rPr>
        <w:t xml:space="preserve">, </w:t>
      </w:r>
      <w:r w:rsidR="00592B32" w:rsidRPr="009A03F2">
        <w:rPr>
          <w:rFonts w:ascii="Times New Roman" w:eastAsia="SimSun" w:hAnsi="Times New Roman"/>
          <w:color w:val="000000" w:themeColor="text1"/>
          <w:sz w:val="22"/>
          <w:szCs w:val="22"/>
          <w:lang w:eastAsia="zh-CN"/>
        </w:rPr>
        <w:t>RAN1#106e, E-meeting, August 16th –27th, 2021</w:t>
      </w:r>
      <w:r w:rsidRPr="00E34745">
        <w:rPr>
          <w:rFonts w:ascii="Times New Roman" w:eastAsia="SimSun" w:hAnsi="Times New Roman"/>
          <w:sz w:val="22"/>
          <w:szCs w:val="22"/>
          <w:lang w:val="en-US" w:eastAsia="zh-CN"/>
        </w:rPr>
        <w:t>.</w:t>
      </w:r>
    </w:p>
    <w:p w14:paraId="06A5552D" w14:textId="152517BF" w:rsidR="00C00490" w:rsidRPr="009A03F2" w:rsidRDefault="00C00490" w:rsidP="009A03F2">
      <w:pPr>
        <w:pStyle w:val="ListParagraph"/>
        <w:numPr>
          <w:ilvl w:val="0"/>
          <w:numId w:val="24"/>
        </w:numPr>
        <w:spacing w:beforeLines="50" w:before="120"/>
        <w:ind w:leftChars="0"/>
        <w:rPr>
          <w:rFonts w:ascii="Times New Roman" w:eastAsia="SimSun" w:hAnsi="Times New Roman"/>
          <w:sz w:val="22"/>
          <w:szCs w:val="22"/>
          <w:lang w:val="en-US" w:eastAsia="zh-CN"/>
        </w:rPr>
      </w:pPr>
      <w:r w:rsidRPr="00E34745">
        <w:rPr>
          <w:rFonts w:ascii="Times New Roman" w:eastAsia="SimSun" w:hAnsi="Times New Roman"/>
          <w:sz w:val="22"/>
          <w:szCs w:val="22"/>
          <w:lang w:val="en-US" w:eastAsia="zh-CN"/>
        </w:rPr>
        <w:t xml:space="preserve">3GPP R1-2106646, Further Discussion on CSI Enhancements for NCJT MTRP, InterDigital, Inc., </w:t>
      </w:r>
      <w:r w:rsidRPr="009A03F2">
        <w:rPr>
          <w:rFonts w:ascii="Times New Roman" w:eastAsia="SimSun" w:hAnsi="Times New Roman"/>
          <w:color w:val="000000" w:themeColor="text1"/>
          <w:sz w:val="22"/>
          <w:szCs w:val="22"/>
          <w:lang w:eastAsia="zh-CN"/>
        </w:rPr>
        <w:t>RAN1#106e, E-meeting, August 16th –27th, 2021</w:t>
      </w:r>
      <w:r w:rsidRPr="00E34745">
        <w:rPr>
          <w:rFonts w:ascii="Times New Roman" w:eastAsia="SimSun" w:hAnsi="Times New Roman"/>
          <w:sz w:val="22"/>
          <w:szCs w:val="22"/>
          <w:lang w:val="en-US" w:eastAsia="zh-CN"/>
        </w:rPr>
        <w:t>.</w:t>
      </w:r>
    </w:p>
    <w:p w14:paraId="53833F3C" w14:textId="331A9F75" w:rsidR="00B12D1E" w:rsidRPr="00E34745" w:rsidRDefault="00B12D1E" w:rsidP="009A03F2">
      <w:pPr>
        <w:pStyle w:val="ListParagraph"/>
        <w:numPr>
          <w:ilvl w:val="0"/>
          <w:numId w:val="24"/>
        </w:numPr>
        <w:spacing w:beforeLines="50" w:before="120"/>
        <w:ind w:leftChars="0"/>
        <w:rPr>
          <w:rFonts w:ascii="Times New Roman" w:eastAsia="SimSun" w:hAnsi="Times New Roman"/>
          <w:sz w:val="22"/>
          <w:szCs w:val="22"/>
          <w:lang w:val="en-US" w:eastAsia="zh-CN"/>
        </w:rPr>
      </w:pPr>
      <w:r w:rsidRPr="00E34745">
        <w:rPr>
          <w:rFonts w:ascii="Times New Roman" w:eastAsia="SimSun" w:hAnsi="Times New Roman"/>
          <w:sz w:val="22"/>
          <w:szCs w:val="22"/>
          <w:lang w:val="en-US" w:eastAsia="zh-CN"/>
        </w:rPr>
        <w:t>3GPP R1-210</w:t>
      </w:r>
      <w:r w:rsidR="00592B32" w:rsidRPr="00E34745">
        <w:rPr>
          <w:rFonts w:ascii="Times New Roman" w:eastAsia="SimSun" w:hAnsi="Times New Roman"/>
          <w:sz w:val="22"/>
          <w:szCs w:val="22"/>
          <w:lang w:val="en-US" w:eastAsia="zh-CN"/>
        </w:rPr>
        <w:t>6691</w:t>
      </w:r>
      <w:r w:rsidRPr="00E34745">
        <w:rPr>
          <w:rFonts w:ascii="Times New Roman" w:eastAsia="SimSun" w:hAnsi="Times New Roman"/>
          <w:sz w:val="22"/>
          <w:szCs w:val="22"/>
          <w:lang w:val="en-US" w:eastAsia="zh-CN"/>
        </w:rPr>
        <w:t xml:space="preserve">, </w:t>
      </w:r>
      <w:r w:rsidR="00592B32" w:rsidRPr="00E34745">
        <w:rPr>
          <w:rFonts w:ascii="Times New Roman" w:eastAsia="SimSun" w:hAnsi="Times New Roman"/>
          <w:sz w:val="22"/>
          <w:szCs w:val="22"/>
          <w:lang w:val="en-US" w:eastAsia="zh-CN"/>
        </w:rPr>
        <w:t>Discussion on CSI enhancements for M-TRP and FR1 FDD reciprocity</w:t>
      </w:r>
      <w:r w:rsidRPr="00E34745">
        <w:rPr>
          <w:rFonts w:ascii="Times New Roman" w:eastAsia="SimSun" w:hAnsi="Times New Roman"/>
          <w:sz w:val="22"/>
          <w:szCs w:val="22"/>
          <w:lang w:val="en-US" w:eastAsia="zh-CN"/>
        </w:rPr>
        <w:t xml:space="preserve">, </w:t>
      </w:r>
      <w:r w:rsidR="00592B32" w:rsidRPr="00E34745">
        <w:rPr>
          <w:rFonts w:ascii="Times New Roman" w:eastAsia="SimSun" w:hAnsi="Times New Roman"/>
          <w:sz w:val="22"/>
          <w:szCs w:val="22"/>
          <w:lang w:val="en-US" w:eastAsia="zh-CN"/>
        </w:rPr>
        <w:t>Spreadtrum Communications</w:t>
      </w:r>
      <w:r w:rsidRPr="00E34745">
        <w:rPr>
          <w:rFonts w:ascii="Times New Roman" w:eastAsia="SimSun" w:hAnsi="Times New Roman"/>
          <w:sz w:val="22"/>
          <w:szCs w:val="22"/>
          <w:lang w:val="en-US" w:eastAsia="zh-CN"/>
        </w:rPr>
        <w:t xml:space="preserve">, </w:t>
      </w:r>
      <w:r w:rsidR="00592B32" w:rsidRPr="009A03F2">
        <w:rPr>
          <w:rFonts w:ascii="Times New Roman" w:eastAsia="SimSun" w:hAnsi="Times New Roman"/>
          <w:color w:val="000000" w:themeColor="text1"/>
          <w:sz w:val="22"/>
          <w:szCs w:val="22"/>
          <w:lang w:eastAsia="zh-CN"/>
        </w:rPr>
        <w:t>RAN1#106e, E-meeting, August 16th –27th, 2021</w:t>
      </w:r>
      <w:r w:rsidRPr="00E34745">
        <w:rPr>
          <w:rFonts w:ascii="Times New Roman" w:eastAsia="SimSun" w:hAnsi="Times New Roman"/>
          <w:sz w:val="22"/>
          <w:szCs w:val="22"/>
          <w:lang w:val="en-US" w:eastAsia="zh-CN"/>
        </w:rPr>
        <w:t>.</w:t>
      </w:r>
    </w:p>
    <w:p w14:paraId="4304C565" w14:textId="238053B7" w:rsidR="00280F79" w:rsidRPr="009A03F2" w:rsidRDefault="008E2845" w:rsidP="009A03F2">
      <w:pPr>
        <w:pStyle w:val="ListParagraph"/>
        <w:numPr>
          <w:ilvl w:val="0"/>
          <w:numId w:val="24"/>
        </w:numPr>
        <w:spacing w:beforeLines="50" w:before="120"/>
        <w:ind w:leftChars="0"/>
        <w:rPr>
          <w:rFonts w:eastAsia="SimSun"/>
          <w:sz w:val="22"/>
          <w:szCs w:val="22"/>
          <w:lang w:eastAsia="zh-CN"/>
        </w:rPr>
      </w:pPr>
      <w:r w:rsidRPr="00E34745">
        <w:rPr>
          <w:rFonts w:ascii="Times New Roman" w:eastAsia="SimSun" w:hAnsi="Times New Roman"/>
          <w:sz w:val="22"/>
          <w:szCs w:val="22"/>
          <w:lang w:val="en-US" w:eastAsia="zh-CN"/>
        </w:rPr>
        <w:t xml:space="preserve">3GPP R1-2106794, More considerations on CSI enhancements, Sony, </w:t>
      </w:r>
      <w:r w:rsidR="00592B32" w:rsidRPr="009A03F2">
        <w:rPr>
          <w:rFonts w:ascii="Times New Roman" w:eastAsia="SimSun" w:hAnsi="Times New Roman"/>
          <w:sz w:val="22"/>
          <w:szCs w:val="22"/>
          <w:lang w:val="en-US" w:eastAsia="zh-CN"/>
        </w:rPr>
        <w:t>RAN1#106e, E-meeting, August 16th –27th, 2021</w:t>
      </w:r>
      <w:r w:rsidRPr="00E34745">
        <w:rPr>
          <w:rFonts w:ascii="Times New Roman" w:eastAsia="SimSun" w:hAnsi="Times New Roman"/>
          <w:sz w:val="22"/>
          <w:szCs w:val="22"/>
          <w:lang w:val="en-US" w:eastAsia="zh-CN"/>
        </w:rPr>
        <w:t>.</w:t>
      </w:r>
    </w:p>
    <w:p w14:paraId="38A485F2" w14:textId="77777777" w:rsidR="00280F79" w:rsidRPr="009A03F2" w:rsidRDefault="00C00490" w:rsidP="009A03F2">
      <w:pPr>
        <w:pStyle w:val="ListParagraph"/>
        <w:numPr>
          <w:ilvl w:val="0"/>
          <w:numId w:val="24"/>
        </w:numPr>
        <w:spacing w:beforeLines="50" w:before="120"/>
        <w:ind w:leftChars="0"/>
        <w:rPr>
          <w:rFonts w:eastAsia="SimSun"/>
          <w:sz w:val="22"/>
          <w:szCs w:val="22"/>
          <w:lang w:eastAsia="zh-CN"/>
        </w:rPr>
      </w:pPr>
      <w:r w:rsidRPr="00E34745">
        <w:rPr>
          <w:rFonts w:ascii="Times New Roman" w:eastAsia="SimSun" w:hAnsi="Times New Roman"/>
          <w:sz w:val="22"/>
          <w:szCs w:val="22"/>
          <w:lang w:val="en-US" w:eastAsia="zh-CN"/>
        </w:rPr>
        <w:t xml:space="preserve">3GPP R1-2106871, Views on Rel. 17 CSI enhancements, Samsung, </w:t>
      </w:r>
      <w:r w:rsidRPr="009A03F2">
        <w:rPr>
          <w:rFonts w:ascii="Times New Roman" w:eastAsia="SimSun" w:hAnsi="Times New Roman"/>
          <w:sz w:val="22"/>
          <w:szCs w:val="22"/>
          <w:lang w:val="en-US" w:eastAsia="zh-CN"/>
        </w:rPr>
        <w:t>RAN1#106e, E-meeting, August 16th –27th, 2021</w:t>
      </w:r>
      <w:r w:rsidRPr="00E34745">
        <w:rPr>
          <w:rFonts w:ascii="Times New Roman" w:eastAsia="SimSun" w:hAnsi="Times New Roman"/>
          <w:sz w:val="22"/>
          <w:szCs w:val="22"/>
          <w:lang w:val="en-US" w:eastAsia="zh-CN"/>
        </w:rPr>
        <w:t>.</w:t>
      </w:r>
    </w:p>
    <w:p w14:paraId="5F41AEF3" w14:textId="1AB35A86" w:rsidR="00C00490" w:rsidRPr="009A03F2" w:rsidRDefault="008E2845" w:rsidP="009A03F2">
      <w:pPr>
        <w:pStyle w:val="ListParagraph"/>
        <w:numPr>
          <w:ilvl w:val="0"/>
          <w:numId w:val="24"/>
        </w:numPr>
        <w:spacing w:beforeLines="50" w:before="120"/>
        <w:ind w:leftChars="0"/>
        <w:rPr>
          <w:rFonts w:eastAsia="SimSun"/>
          <w:sz w:val="22"/>
          <w:szCs w:val="22"/>
          <w:lang w:eastAsia="zh-CN"/>
        </w:rPr>
      </w:pPr>
      <w:r w:rsidRPr="00E34745">
        <w:rPr>
          <w:rFonts w:ascii="Times New Roman" w:eastAsia="SimSun" w:hAnsi="Times New Roman"/>
          <w:sz w:val="22"/>
          <w:szCs w:val="22"/>
          <w:lang w:val="en-US" w:eastAsia="zh-CN"/>
        </w:rPr>
        <w:t xml:space="preserve">3GPP </w:t>
      </w:r>
      <w:r w:rsidR="00592B32" w:rsidRPr="00E34745">
        <w:rPr>
          <w:rFonts w:ascii="Times New Roman" w:eastAsia="SimSun" w:hAnsi="Times New Roman"/>
          <w:sz w:val="22"/>
          <w:szCs w:val="22"/>
          <w:lang w:val="en-US" w:eastAsia="zh-CN"/>
        </w:rPr>
        <w:t>R1-2106941</w:t>
      </w:r>
      <w:r w:rsidRPr="00E34745">
        <w:rPr>
          <w:rFonts w:ascii="Times New Roman" w:eastAsia="SimSun" w:hAnsi="Times New Roman"/>
          <w:sz w:val="22"/>
          <w:szCs w:val="22"/>
          <w:lang w:val="en-US" w:eastAsia="zh-CN"/>
        </w:rPr>
        <w:t xml:space="preserve">, CSI enhancements for Rel-17, CATT, </w:t>
      </w:r>
      <w:r w:rsidR="00592B32" w:rsidRPr="009A03F2">
        <w:rPr>
          <w:rFonts w:ascii="Times New Roman" w:eastAsia="SimSun" w:hAnsi="Times New Roman"/>
          <w:sz w:val="22"/>
          <w:szCs w:val="22"/>
          <w:lang w:val="en-US" w:eastAsia="zh-CN"/>
        </w:rPr>
        <w:t>RAN1#106e, E-meeting, August 16th –27th, 2021</w:t>
      </w:r>
      <w:r w:rsidRPr="00E34745">
        <w:rPr>
          <w:rFonts w:ascii="Times New Roman" w:eastAsia="SimSun" w:hAnsi="Times New Roman"/>
          <w:sz w:val="22"/>
          <w:szCs w:val="22"/>
          <w:lang w:val="en-US" w:eastAsia="zh-CN"/>
        </w:rPr>
        <w:t>.</w:t>
      </w:r>
    </w:p>
    <w:p w14:paraId="6B0A4989" w14:textId="06309F3E" w:rsidR="00C00490" w:rsidRPr="00E34745" w:rsidRDefault="00C00490" w:rsidP="009A03F2">
      <w:pPr>
        <w:pStyle w:val="References"/>
        <w:numPr>
          <w:ilvl w:val="0"/>
          <w:numId w:val="24"/>
        </w:numPr>
        <w:autoSpaceDE w:val="0"/>
        <w:autoSpaceDN w:val="0"/>
        <w:snapToGrid w:val="0"/>
        <w:spacing w:beforeLines="50" w:before="120"/>
        <w:jc w:val="both"/>
      </w:pPr>
      <w:r w:rsidRPr="00E34745">
        <w:rPr>
          <w:rFonts w:eastAsia="SimSun"/>
          <w:sz w:val="22"/>
          <w:szCs w:val="22"/>
          <w:lang w:eastAsia="zh-CN"/>
        </w:rPr>
        <w:t xml:space="preserve">3GPP R1-2107084, CSI enhancement for multi-TRP and FDD, FUTUREWEI, </w:t>
      </w:r>
      <w:r w:rsidRPr="00E34745">
        <w:rPr>
          <w:rFonts w:eastAsia="SimSun"/>
          <w:color w:val="000000" w:themeColor="text1"/>
          <w:sz w:val="22"/>
          <w:szCs w:val="22"/>
          <w:lang w:eastAsia="zh-CN"/>
        </w:rPr>
        <w:t>RAN1#106e, E-meeting, August 16th –27th, 2021</w:t>
      </w:r>
      <w:r w:rsidRPr="00E34745">
        <w:rPr>
          <w:rFonts w:eastAsia="SimSun"/>
          <w:sz w:val="22"/>
          <w:szCs w:val="22"/>
          <w:lang w:eastAsia="zh-CN"/>
        </w:rPr>
        <w:t>.</w:t>
      </w:r>
    </w:p>
    <w:p w14:paraId="7154BB25" w14:textId="69090646" w:rsidR="00C00490" w:rsidRPr="00E34745" w:rsidRDefault="00C00490" w:rsidP="009A03F2">
      <w:pPr>
        <w:pStyle w:val="References"/>
        <w:numPr>
          <w:ilvl w:val="0"/>
          <w:numId w:val="24"/>
        </w:numPr>
        <w:autoSpaceDE w:val="0"/>
        <w:autoSpaceDN w:val="0"/>
        <w:snapToGrid w:val="0"/>
        <w:spacing w:beforeLines="50" w:before="120"/>
        <w:jc w:val="both"/>
      </w:pPr>
      <w:r w:rsidRPr="00E34745">
        <w:rPr>
          <w:rFonts w:eastAsia="SimSun"/>
          <w:sz w:val="22"/>
          <w:szCs w:val="22"/>
          <w:lang w:eastAsia="zh-CN"/>
        </w:rPr>
        <w:t xml:space="preserve">3GPP R1-2107148, Discussion on CSI enhancement for multi-TRP, NEC, </w:t>
      </w:r>
      <w:r w:rsidRPr="00E34745">
        <w:rPr>
          <w:rFonts w:eastAsia="SimSun"/>
          <w:color w:val="000000" w:themeColor="text1"/>
          <w:sz w:val="22"/>
          <w:szCs w:val="22"/>
          <w:lang w:eastAsia="zh-CN"/>
        </w:rPr>
        <w:t>RAN1#106e, E-meeting, August 16th –27th, 2021</w:t>
      </w:r>
      <w:r w:rsidRPr="00E34745">
        <w:rPr>
          <w:rFonts w:eastAsia="SimSun"/>
          <w:sz w:val="22"/>
          <w:szCs w:val="22"/>
          <w:lang w:eastAsia="zh-CN"/>
        </w:rPr>
        <w:t>.</w:t>
      </w:r>
    </w:p>
    <w:p w14:paraId="07317ADF" w14:textId="77777777" w:rsidR="00C00490" w:rsidRPr="00E34745"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lastRenderedPageBreak/>
        <w:t>3GPP R1-2107179, CSI enhancements for multi-TRP and FDD reciprocity, Lenovo, Motorola Mobility ,RAN1#106e, E-meeting, August 16th –27th, 2021.</w:t>
      </w:r>
    </w:p>
    <w:p w14:paraId="4CFC144A" w14:textId="77777777" w:rsidR="00280F79" w:rsidRPr="00E34745"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R1-2107209, CSI enhancement for M-TRP and FDD reciprocity, OPPO, RAN1#106e, E-meeting, August 16th –27th, 2021.</w:t>
      </w:r>
    </w:p>
    <w:p w14:paraId="132E96D6" w14:textId="7DA33DEF" w:rsidR="00C00490" w:rsidRPr="009A03F2" w:rsidRDefault="00592B32"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9A03F2">
        <w:rPr>
          <w:rFonts w:eastAsia="SimSun"/>
          <w:sz w:val="22"/>
          <w:szCs w:val="22"/>
          <w:lang w:eastAsia="zh-CN"/>
        </w:rPr>
        <w:t>3GPP R1-2107329, CSI enhancements: MTRP and FR1 FDD reciprocity, Qualcomm Incorporated, RAN1#106e, E-meeting, August 16th –27th, 2021.</w:t>
      </w:r>
    </w:p>
    <w:p w14:paraId="53BCF5CD" w14:textId="74514B50" w:rsidR="00C00490" w:rsidRPr="009A03F2" w:rsidRDefault="00280F79"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9A03F2">
        <w:rPr>
          <w:rFonts w:eastAsia="SimSun"/>
          <w:sz w:val="22"/>
          <w:szCs w:val="22"/>
          <w:lang w:eastAsia="zh-CN"/>
        </w:rPr>
        <w:t>3GPP R1-2107396</w:t>
      </w:r>
      <w:r w:rsidR="00C00490" w:rsidRPr="009A03F2">
        <w:rPr>
          <w:rFonts w:eastAsia="SimSun"/>
          <w:sz w:val="22"/>
          <w:szCs w:val="22"/>
          <w:lang w:eastAsia="zh-CN"/>
        </w:rPr>
        <w:t xml:space="preserve">, </w:t>
      </w:r>
      <w:r w:rsidRPr="009A03F2">
        <w:rPr>
          <w:rFonts w:eastAsia="SimSun"/>
          <w:sz w:val="22"/>
          <w:szCs w:val="22"/>
          <w:lang w:eastAsia="zh-CN"/>
        </w:rPr>
        <w:t>Enhancements on CSI reporting for Multi-TRP</w:t>
      </w:r>
      <w:r w:rsidR="00C00490" w:rsidRPr="009A03F2">
        <w:rPr>
          <w:rFonts w:eastAsia="SimSun"/>
          <w:sz w:val="22"/>
          <w:szCs w:val="22"/>
          <w:lang w:eastAsia="zh-CN"/>
        </w:rPr>
        <w:t xml:space="preserve">, </w:t>
      </w:r>
      <w:r w:rsidRPr="009A03F2">
        <w:rPr>
          <w:rFonts w:eastAsia="SimSun"/>
          <w:sz w:val="22"/>
          <w:szCs w:val="22"/>
          <w:lang w:eastAsia="zh-CN"/>
        </w:rPr>
        <w:t>CMCC</w:t>
      </w:r>
      <w:r w:rsidR="00C00490" w:rsidRPr="009A03F2">
        <w:rPr>
          <w:rFonts w:eastAsia="SimSun"/>
          <w:sz w:val="22"/>
          <w:szCs w:val="22"/>
          <w:lang w:eastAsia="zh-CN"/>
        </w:rPr>
        <w:t>, RAN1#106e, E-meeting, August 16th –27th, 2021.</w:t>
      </w:r>
    </w:p>
    <w:p w14:paraId="643904DC" w14:textId="4F36D067" w:rsidR="00592B32" w:rsidRPr="00E34745" w:rsidRDefault="00592B32"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9A03F2">
        <w:rPr>
          <w:rFonts w:eastAsia="SimSun"/>
          <w:sz w:val="22"/>
          <w:szCs w:val="22"/>
          <w:lang w:eastAsia="zh-CN"/>
        </w:rPr>
        <w:t>3GPP R1-2107466, CSI enhancements on Type II PS codebook and multi-TRP, Fraunhofer IIS, Fraunhofer HHI, RAN1#106e, E-meeting, August 16th –27th, 2021.</w:t>
      </w:r>
    </w:p>
    <w:p w14:paraId="0940157D" w14:textId="183098BC" w:rsidR="00280F79" w:rsidRPr="009A03F2" w:rsidRDefault="00280F79"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R1-2107490, CSI Enhancement for NCJT and FR1 FDD reciprocity, MediaTek Inc. , RAN1#106e, E-meeting, August 16th –27th, 2021.</w:t>
      </w:r>
    </w:p>
    <w:p w14:paraId="3ECCC240" w14:textId="039F0939" w:rsidR="00592B32" w:rsidRPr="00E34745"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R1-2107576</w:t>
      </w:r>
      <w:r w:rsidR="00592B32" w:rsidRPr="009A03F2">
        <w:rPr>
          <w:rFonts w:eastAsia="SimSun"/>
          <w:sz w:val="22"/>
          <w:szCs w:val="22"/>
          <w:lang w:eastAsia="zh-CN"/>
        </w:rPr>
        <w:t xml:space="preserve">, </w:t>
      </w:r>
      <w:r w:rsidRPr="00E34745">
        <w:rPr>
          <w:rFonts w:eastAsia="SimSun"/>
          <w:sz w:val="22"/>
          <w:szCs w:val="22"/>
          <w:lang w:eastAsia="zh-CN"/>
        </w:rPr>
        <w:t>On CSI enhancements for MTRP and FDD</w:t>
      </w:r>
      <w:r w:rsidR="00592B32" w:rsidRPr="009A03F2">
        <w:rPr>
          <w:rFonts w:eastAsia="SimSun"/>
          <w:sz w:val="22"/>
          <w:szCs w:val="22"/>
          <w:lang w:eastAsia="zh-CN"/>
        </w:rPr>
        <w:t xml:space="preserve">, </w:t>
      </w:r>
      <w:r w:rsidRPr="00E34745">
        <w:rPr>
          <w:rFonts w:eastAsia="SimSun"/>
          <w:sz w:val="22"/>
          <w:szCs w:val="22"/>
          <w:lang w:eastAsia="zh-CN"/>
        </w:rPr>
        <w:t xml:space="preserve">Intel Corporation, </w:t>
      </w:r>
      <w:r w:rsidR="00592B32" w:rsidRPr="009A03F2">
        <w:rPr>
          <w:rFonts w:eastAsia="SimSun"/>
          <w:sz w:val="22"/>
          <w:szCs w:val="22"/>
          <w:lang w:eastAsia="zh-CN"/>
        </w:rPr>
        <w:t>RAN1#106e, E-meeting, August 16th –27th, 2021.</w:t>
      </w:r>
    </w:p>
    <w:p w14:paraId="187CDA5C" w14:textId="200E37AE" w:rsidR="00C00490" w:rsidRPr="00E34745"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R1-2107724, Views on Rel-17 CSI enhancement, Apple, RAN1#106e, E-meeting, August 16th –27th, 2021.</w:t>
      </w:r>
    </w:p>
    <w:p w14:paraId="24B9B9FE" w14:textId="55144B9B" w:rsidR="00C00490" w:rsidRPr="009A03F2"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R1-2107820, CSI enhancements for Rel-17, LG Electronics, RAN1#106e, E-meeting, August 16th –27th, 2021.</w:t>
      </w:r>
    </w:p>
    <w:p w14:paraId="1ADF99F6" w14:textId="77777777" w:rsidR="007519E6" w:rsidRPr="00E34745" w:rsidRDefault="007519E6"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R1-2107844, Discussion on CSI enhancements, NTT DOCOMO, INC., RAN1#106e, E-meeting, August 16th – 27th, 2021</w:t>
      </w:r>
    </w:p>
    <w:p w14:paraId="0F223BF3" w14:textId="77777777" w:rsidR="007519E6" w:rsidRPr="00E34745" w:rsidRDefault="007519E6"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R1- 2108058, Enhancement on CSI measurement and reporting, Nokia, Nokia Shanghai Bell, E-meeting, August 16th – 27th, 2021</w:t>
      </w:r>
    </w:p>
    <w:p w14:paraId="2F629AFE" w14:textId="77777777" w:rsidR="007519E6" w:rsidRPr="00E34745" w:rsidRDefault="007519E6"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R1-2108071, CSI enhancements for Multi-TRP and FR1 FDD reciprocity, Ericsson, E-meeting, August 16th – 27th, 2021</w:t>
      </w:r>
    </w:p>
    <w:p w14:paraId="4369FA2E" w14:textId="77777777" w:rsidR="00D80013" w:rsidRPr="00E34745" w:rsidRDefault="00D80013" w:rsidP="009A03F2">
      <w:pPr>
        <w:pStyle w:val="References"/>
        <w:numPr>
          <w:ilvl w:val="0"/>
          <w:numId w:val="0"/>
        </w:numPr>
        <w:autoSpaceDE w:val="0"/>
        <w:autoSpaceDN w:val="0"/>
        <w:snapToGrid w:val="0"/>
        <w:spacing w:beforeLines="50" w:before="120"/>
        <w:ind w:left="36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6"/>
    <w:p w14:paraId="7A8FBA63" w14:textId="55D26E93" w:rsidR="00914FC0" w:rsidRPr="00E34745"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E34745"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4857093" w:rsidR="00B83CDA" w:rsidRPr="00E34745" w:rsidRDefault="00B91129" w:rsidP="009A03F2">
            <w:pPr>
              <w:spacing w:beforeLines="50" w:before="120"/>
              <w:ind w:left="0" w:firstLine="0"/>
              <w:jc w:val="both"/>
              <w:rPr>
                <w:rFonts w:ascii="Times New Roman" w:eastAsia="SimSun" w:hAnsi="Times New Roman"/>
                <w:b/>
                <w:szCs w:val="20"/>
                <w:lang w:val="en-US" w:eastAsia="zh-CN"/>
              </w:rPr>
            </w:pPr>
            <w:r w:rsidRPr="00E34745">
              <w:rPr>
                <w:rFonts w:ascii="Times New Roman" w:eastAsia="SimSun" w:hAnsi="Times New Roman"/>
                <w:b/>
                <w:szCs w:val="20"/>
                <w:lang w:val="en-US" w:eastAsia="zh-CN"/>
              </w:rPr>
              <w:t>Company</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271DEB33" w:rsidR="00B83CDA" w:rsidRPr="009A03F2" w:rsidRDefault="00B91129" w:rsidP="009A03F2">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Proposals</w:t>
            </w:r>
          </w:p>
        </w:tc>
      </w:tr>
      <w:tr w:rsidR="00B91129" w:rsidRPr="00E34745" w14:paraId="6EDA3935"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90DE6A" w14:textId="7C1A4DA4" w:rsidR="00B91129" w:rsidRPr="00E34745" w:rsidRDefault="00B91129" w:rsidP="009A03F2">
            <w:pPr>
              <w:spacing w:beforeLines="50" w:before="120"/>
              <w:ind w:left="0" w:firstLine="0"/>
              <w:jc w:val="both"/>
              <w:rPr>
                <w:rFonts w:ascii="Times New Roman" w:eastAsia="SimSun" w:hAnsi="Times New Roman"/>
                <w:b/>
                <w:szCs w:val="20"/>
                <w:lang w:val="en-US" w:eastAsia="zh-CN"/>
              </w:rPr>
            </w:pPr>
            <w:r w:rsidRPr="009A03F2">
              <w:rPr>
                <w:rFonts w:ascii="Times New Roman" w:eastAsia="SimSun" w:hAnsi="Times New Roman"/>
                <w:b/>
                <w:sz w:val="22"/>
                <w:szCs w:val="22"/>
                <w:lang w:eastAsia="zh-CN"/>
              </w:rPr>
              <w:t>Huawei, HiSilicon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8217C00" w14:textId="0DB4615E"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1: Confirm the working assumption that at least for rank 1, FD bases used for </w:t>
            </w:r>
            <m:oMath>
              <m:sSub>
                <m:sSubPr>
                  <m:ctrlPr>
                    <w:rPr>
                      <w:rFonts w:ascii="Cambria Math" w:eastAsia="MS Mincho" w:hAnsi="Cambria Math"/>
                      <w:i/>
                      <w:sz w:val="22"/>
                      <w:szCs w:val="22"/>
                      <w:lang w:eastAsia="ja-JP"/>
                    </w:rPr>
                  </m:ctrlPr>
                </m:sSubPr>
                <m:e>
                  <m:r>
                    <w:rPr>
                      <w:rFonts w:ascii="Cambria Math" w:eastAsia="MS Mincho" w:hAnsi="Cambria Math"/>
                      <w:sz w:val="22"/>
                      <w:szCs w:val="22"/>
                      <w:lang w:eastAsia="ja-JP"/>
                    </w:rPr>
                    <m:t>W</m:t>
                  </m:r>
                </m:e>
                <m:sub>
                  <m:r>
                    <w:rPr>
                      <w:rFonts w:ascii="Cambria Math" w:eastAsia="MS Mincho" w:hAnsi="Cambria Math"/>
                      <w:sz w:val="22"/>
                      <w:szCs w:val="22"/>
                      <w:lang w:eastAsia="ja-JP"/>
                    </w:rPr>
                    <m:t>f</m:t>
                  </m:r>
                </m:sub>
              </m:sSub>
            </m:oMath>
            <w:r w:rsidRPr="009A03F2">
              <w:rPr>
                <w:rFonts w:ascii="Times New Roman" w:eastAsia="MS Mincho" w:hAnsi="Times New Roman"/>
                <w:i/>
                <w:sz w:val="22"/>
                <w:szCs w:val="22"/>
                <w:lang w:eastAsia="ja-JP"/>
              </w:rPr>
              <w:t xml:space="preserve"> quantization are limited within a single window with size N configured to the UE whereas FD bases in the window must be consecutive from an orthogonal DFT matrix.</w:t>
            </w:r>
          </w:p>
          <w:p w14:paraId="579EC35F" w14:textId="22BBD3E0"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2: At least for rank 1 of R17 port selection codebook, no further restriction or condition is applied for </w:t>
            </w:r>
            <m:oMath>
              <m:sSub>
                <m:sSubPr>
                  <m:ctrlPr>
                    <w:rPr>
                      <w:rFonts w:ascii="Cambria Math" w:eastAsia="MS Mincho" w:hAnsi="Cambria Math"/>
                      <w:i/>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r>
                <w:rPr>
                  <w:rFonts w:ascii="Cambria Math" w:eastAsia="MS Mincho" w:hAnsi="Cambria Math"/>
                  <w:sz w:val="22"/>
                  <w:szCs w:val="22"/>
                  <w:lang w:eastAsia="ja-JP"/>
                </w:rPr>
                <m:t>=2</m:t>
              </m:r>
            </m:oMath>
            <w:r w:rsidRPr="009A03F2">
              <w:rPr>
                <w:rFonts w:ascii="Times New Roman" w:eastAsia="MS Mincho" w:hAnsi="Times New Roman"/>
                <w:i/>
                <w:sz w:val="22"/>
                <w:szCs w:val="22"/>
                <w:lang w:eastAsia="ja-JP"/>
              </w:rPr>
              <w:t xml:space="preserve">. Further reduction of parameter combinations including Mv and other CB codebook parameters are feasible and can be discussed jointly.  </w:t>
            </w:r>
          </w:p>
          <w:p w14:paraId="00B9F645" w14:textId="4559050A"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3: R= </w:t>
            </w:r>
            <w:r w:rsidRPr="009A03F2">
              <w:rPr>
                <w:rFonts w:ascii="Times New Roman" w:eastAsia="MS Mincho" w:hAnsi="Times New Roman"/>
                <w:i/>
                <w:iCs/>
                <w:sz w:val="22"/>
                <w:szCs w:val="22"/>
                <w:lang w:eastAsia="ja-JP"/>
              </w:rPr>
              <w:t xml:space="preserv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9A03F2">
              <w:rPr>
                <w:rFonts w:ascii="Times New Roman" w:eastAsia="MS Mincho" w:hAnsi="Times New Roman"/>
                <w:i/>
                <w:sz w:val="22"/>
                <w:szCs w:val="22"/>
                <w:lang w:eastAsia="ja-JP"/>
              </w:rPr>
              <w:t xml:space="preserve"> should be supported for Rel-17 PS codebook.</w:t>
            </w:r>
          </w:p>
          <w:p w14:paraId="792977F9"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Proposal 4: Considering similarity of performance gain, it is preferred to keep the reserved state for reference amplitude.</w:t>
            </w:r>
          </w:p>
          <w:p w14:paraId="46EC9387"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5: The </w:t>
            </w:r>
            <w:r w:rsidRPr="009A03F2">
              <w:rPr>
                <w:rFonts w:ascii="Times New Roman" w:eastAsia="MS Mincho" w:hAnsi="Times New Roman"/>
                <w:i/>
                <w:color w:val="000000" w:themeColor="text1"/>
                <w:sz w:val="22"/>
                <w:szCs w:val="22"/>
                <w:lang w:eastAsia="ja-JP"/>
              </w:rPr>
              <w:t>bitmap for indicating non-zero coefficients for W</w:t>
            </w:r>
            <w:r w:rsidRPr="009A03F2">
              <w:rPr>
                <w:rFonts w:ascii="Times New Roman" w:eastAsia="MS Mincho" w:hAnsi="Times New Roman"/>
                <w:i/>
                <w:color w:val="000000" w:themeColor="text1"/>
                <w:sz w:val="22"/>
                <w:szCs w:val="22"/>
                <w:vertAlign w:val="subscript"/>
                <w:lang w:eastAsia="ja-JP"/>
              </w:rPr>
              <w:t xml:space="preserve">2  </w:t>
            </w:r>
            <w:r w:rsidRPr="009A03F2">
              <w:rPr>
                <w:rFonts w:ascii="Times New Roman" w:eastAsia="MS Mincho" w:hAnsi="Times New Roman"/>
                <w:i/>
                <w:color w:val="000000" w:themeColor="text1"/>
                <w:sz w:val="22"/>
                <w:szCs w:val="22"/>
                <w:lang w:eastAsia="ja-JP"/>
              </w:rPr>
              <w:t xml:space="preserve">is absent when the reported total number of NZC is equal to the maximum number of NZC for Rank 1 and 2, if </w:t>
            </w:r>
            <w:r w:rsidRPr="009A03F2">
              <w:rPr>
                <w:rFonts w:ascii="Times New Roman" w:eastAsia="MS Mincho" w:hAnsi="Times New Roman"/>
                <w:i/>
                <w:sz w:val="22"/>
                <w:szCs w:val="22"/>
                <w:lang w:eastAsia="ja-JP"/>
              </w:rPr>
              <w:t xml:space="preserve">β = 1 </w:t>
            </w:r>
            <w:r w:rsidRPr="009A03F2">
              <w:rPr>
                <w:rFonts w:ascii="Times New Roman" w:eastAsia="MS Mincho" w:hAnsi="Times New Roman"/>
                <w:i/>
                <w:color w:val="000000" w:themeColor="text1"/>
                <w:sz w:val="22"/>
                <w:szCs w:val="22"/>
                <w:lang w:eastAsia="ja-JP"/>
              </w:rPr>
              <w:t>is configured.  Additionally the bitmap for layer 1 alone can be absent, only if reported real number of NZC for layer 1 is equal to corresponding maximal number of NZC for layer 1.</w:t>
            </w:r>
          </w:p>
          <w:p w14:paraId="7CE48206"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eastAsia="MS Mincho" w:hAnsi="Times New Roman"/>
                <w:i/>
                <w:sz w:val="22"/>
                <w:szCs w:val="22"/>
                <w:lang w:eastAsia="ja-JP"/>
              </w:rPr>
              <w:lastRenderedPageBreak/>
              <w:t xml:space="preserve">Proposal 6: </w:t>
            </w:r>
            <w:r w:rsidRPr="009A03F2">
              <w:rPr>
                <w:rFonts w:ascii="Times New Roman" w:hAnsi="Times New Roman"/>
                <w:i/>
                <w:sz w:val="22"/>
                <w:szCs w:val="22"/>
                <w:lang w:eastAsia="zh-CN"/>
              </w:rPr>
              <w:t>F</w:t>
            </w:r>
            <w:r w:rsidRPr="009A03F2">
              <w:rPr>
                <w:rFonts w:ascii="Times New Roman" w:eastAsia="MS Mincho" w:hAnsi="Times New Roman"/>
                <w:i/>
                <w:sz w:val="22"/>
                <w:szCs w:val="22"/>
                <w:lang w:eastAsia="ja-JP"/>
              </w:rPr>
              <w:t>or</w:t>
            </w:r>
            <w:r w:rsidRPr="009A03F2">
              <w:rPr>
                <w:rFonts w:ascii="Times New Roman" w:hAnsi="Times New Roman"/>
                <w:i/>
                <w:sz w:val="22"/>
                <w:szCs w:val="22"/>
              </w:rPr>
              <w:t xml:space="preserve"> </w:t>
            </w:r>
            <w:r w:rsidRPr="009A03F2">
              <w:rPr>
                <w:rFonts w:ascii="Times New Roman" w:eastAsia="MS Mincho" w:hAnsi="Times New Roman"/>
                <w:i/>
                <w:sz w:val="22"/>
                <w:szCs w:val="22"/>
                <w:lang w:eastAsia="ja-JP"/>
              </w:rPr>
              <w:t xml:space="preserve">SCI reporting in R17 PS CB, support the </w:t>
            </w:r>
            <w:r w:rsidRPr="009A03F2">
              <w:rPr>
                <w:rFonts w:ascii="Times New Roman" w:hAnsi="Times New Roman"/>
                <w:i/>
                <w:sz w:val="22"/>
                <w:szCs w:val="22"/>
                <w:lang w:eastAsia="zh-CN"/>
              </w:rPr>
              <w:t>reporting of the position, [il*, fl*], of the strongest coefficient of layer l, using ceil(log2(K</w:t>
            </w:r>
            <w:r w:rsidRPr="009A03F2">
              <w:rPr>
                <w:rFonts w:ascii="Times New Roman" w:hAnsi="Times New Roman"/>
                <w:i/>
                <w:sz w:val="22"/>
                <w:szCs w:val="22"/>
                <w:vertAlign w:val="subscript"/>
                <w:lang w:eastAsia="zh-CN"/>
              </w:rPr>
              <w:t>1</w:t>
            </w:r>
            <w:r w:rsidRPr="009A03F2">
              <w:rPr>
                <w:rFonts w:ascii="Times New Roman" w:hAnsi="Times New Roman"/>
                <w:i/>
                <w:sz w:val="22"/>
                <w:szCs w:val="22"/>
                <w:lang w:eastAsia="zh-CN"/>
              </w:rPr>
              <w:t>*M</w:t>
            </w:r>
            <w:r w:rsidRPr="009A03F2">
              <w:rPr>
                <w:rFonts w:ascii="Times New Roman" w:hAnsi="Times New Roman"/>
                <w:i/>
                <w:sz w:val="22"/>
                <w:szCs w:val="22"/>
                <w:vertAlign w:val="subscript"/>
                <w:lang w:eastAsia="zh-CN"/>
              </w:rPr>
              <w:t>v</w:t>
            </w:r>
            <w:r w:rsidRPr="009A03F2">
              <w:rPr>
                <w:rFonts w:ascii="Times New Roman" w:hAnsi="Times New Roman"/>
                <w:i/>
                <w:sz w:val="22"/>
                <w:szCs w:val="22"/>
                <w:lang w:eastAsia="zh-CN"/>
              </w:rPr>
              <w:t>)) or ceil(log2(K</w:t>
            </w:r>
            <w:r w:rsidRPr="009A03F2">
              <w:rPr>
                <w:rFonts w:ascii="Times New Roman" w:hAnsi="Times New Roman"/>
                <w:i/>
                <w:sz w:val="22"/>
                <w:szCs w:val="22"/>
                <w:vertAlign w:val="subscript"/>
                <w:lang w:eastAsia="zh-CN"/>
              </w:rPr>
              <w:t>1</w:t>
            </w:r>
            <w:r w:rsidRPr="009A03F2">
              <w:rPr>
                <w:rFonts w:ascii="Times New Roman" w:hAnsi="Times New Roman"/>
                <w:i/>
                <w:sz w:val="22"/>
                <w:szCs w:val="22"/>
                <w:lang w:eastAsia="zh-CN"/>
              </w:rPr>
              <w:t>))+ceil(log2(M</w:t>
            </w:r>
            <w:r w:rsidRPr="009A03F2">
              <w:rPr>
                <w:rFonts w:ascii="Times New Roman" w:hAnsi="Times New Roman"/>
                <w:i/>
                <w:sz w:val="22"/>
                <w:szCs w:val="22"/>
                <w:vertAlign w:val="subscript"/>
                <w:lang w:eastAsia="zh-CN"/>
              </w:rPr>
              <w:t>v</w:t>
            </w:r>
            <w:r w:rsidRPr="009A03F2">
              <w:rPr>
                <w:rFonts w:ascii="Times New Roman" w:hAnsi="Times New Roman"/>
                <w:i/>
                <w:sz w:val="22"/>
                <w:szCs w:val="22"/>
                <w:lang w:eastAsia="zh-CN"/>
              </w:rPr>
              <w:t>)) bits.</w:t>
            </w:r>
          </w:p>
          <w:p w14:paraId="655D142B" w14:textId="77777777" w:rsidR="00B91129" w:rsidRPr="009A03F2" w:rsidRDefault="00B91129" w:rsidP="009A03F2">
            <w:pPr>
              <w:spacing w:beforeLines="50" w:before="120"/>
              <w:ind w:left="0" w:firstLine="0"/>
              <w:rPr>
                <w:rFonts w:ascii="Times New Roman" w:eastAsiaTheme="minorEastAsia" w:hAnsi="Times New Roman"/>
                <w:i/>
                <w:sz w:val="22"/>
                <w:szCs w:val="22"/>
                <w:lang w:eastAsia="zh-CN"/>
              </w:rPr>
            </w:pPr>
            <w:r w:rsidRPr="009A03F2">
              <w:rPr>
                <w:rFonts w:ascii="Times New Roman" w:eastAsia="MS Mincho" w:hAnsi="Times New Roman"/>
                <w:i/>
                <w:sz w:val="22"/>
                <w:szCs w:val="22"/>
                <w:lang w:eastAsia="ja-JP"/>
              </w:rPr>
              <w:t xml:space="preserve">Proposal 7: </w:t>
            </w:r>
            <w:r w:rsidRPr="009A03F2">
              <w:rPr>
                <w:rFonts w:ascii="Times New Roman" w:eastAsiaTheme="minorEastAsia" w:hAnsi="Times New Roman"/>
                <w:bCs/>
                <w:i/>
                <w:sz w:val="22"/>
                <w:szCs w:val="22"/>
                <w:lang w:eastAsia="zh-CN"/>
              </w:rPr>
              <w:t xml:space="preserve">For Rel-17 PS CB for Rank 2, support layer-specific quantization/non-zero coefficient selection of </w:t>
            </w:r>
            <w:r w:rsidRPr="009A03F2">
              <w:rPr>
                <w:rFonts w:ascii="Times New Roman" w:eastAsia="MS Mincho" w:hAnsi="Times New Roman"/>
                <w:i/>
                <w:color w:val="000000" w:themeColor="text1"/>
                <w:sz w:val="22"/>
                <w:szCs w:val="22"/>
                <w:lang w:eastAsia="ja-JP"/>
              </w:rPr>
              <w:t>W</w:t>
            </w:r>
            <w:r w:rsidRPr="009A03F2">
              <w:rPr>
                <w:rFonts w:ascii="Times New Roman" w:eastAsia="MS Mincho" w:hAnsi="Times New Roman"/>
                <w:i/>
                <w:color w:val="000000" w:themeColor="text1"/>
                <w:sz w:val="22"/>
                <w:szCs w:val="22"/>
                <w:vertAlign w:val="subscript"/>
                <w:lang w:eastAsia="ja-JP"/>
              </w:rPr>
              <w:t>2</w:t>
            </w:r>
            <w:r w:rsidRPr="009A03F2">
              <w:rPr>
                <w:rFonts w:ascii="Times New Roman" w:eastAsiaTheme="minorEastAsia" w:hAnsi="Times New Roman"/>
                <w:bCs/>
                <w:i/>
                <w:sz w:val="22"/>
                <w:szCs w:val="22"/>
                <w:lang w:eastAsia="zh-CN"/>
              </w:rPr>
              <w:t xml:space="preserve">, assuming layer-common port selection/FD basis subset and the same maximum number of non-zero coefficients per layer. </w:t>
            </w:r>
          </w:p>
          <w:p w14:paraId="3EDB965B" w14:textId="77777777" w:rsidR="00B91129" w:rsidRPr="009A03F2" w:rsidRDefault="00B91129" w:rsidP="009A03F2">
            <w:pPr>
              <w:spacing w:beforeLines="50" w:before="120"/>
              <w:ind w:left="0" w:firstLine="0"/>
              <w:rPr>
                <w:rFonts w:ascii="Times New Roman" w:eastAsiaTheme="minorEastAsia" w:hAnsi="Times New Roman"/>
                <w:i/>
                <w:sz w:val="22"/>
                <w:szCs w:val="22"/>
                <w:lang w:eastAsia="zh-CN"/>
              </w:rPr>
            </w:pPr>
            <w:r w:rsidRPr="009A03F2">
              <w:rPr>
                <w:rFonts w:ascii="Times New Roman" w:eastAsia="MS Mincho" w:hAnsi="Times New Roman"/>
                <w:i/>
                <w:sz w:val="22"/>
                <w:szCs w:val="22"/>
                <w:lang w:eastAsia="ja-JP"/>
              </w:rPr>
              <w:t xml:space="preserve">Proposal 8: Support </w:t>
            </w:r>
            <w:r w:rsidRPr="009A03F2">
              <w:rPr>
                <w:rFonts w:ascii="Times New Roman" w:eastAsiaTheme="minorEastAsia" w:hAnsi="Times New Roman"/>
                <w:bCs/>
                <w:i/>
                <w:sz w:val="22"/>
                <w:szCs w:val="22"/>
                <w:lang w:eastAsia="zh-CN"/>
              </w:rPr>
              <w:t>layer-common port selection and FD basis selection for rank 2.</w:t>
            </w:r>
          </w:p>
          <w:p w14:paraId="0923E7A5"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Proposal 9</w:t>
            </w:r>
            <w:r w:rsidRPr="009A03F2">
              <w:rPr>
                <w:rFonts w:ascii="Times New Roman" w:eastAsiaTheme="minorEastAsia" w:hAnsi="Times New Roman"/>
                <w:i/>
                <w:sz w:val="22"/>
                <w:szCs w:val="22"/>
                <w:lang w:eastAsia="zh-CN"/>
              </w:rPr>
              <w:t>:</w:t>
            </w:r>
            <w:r w:rsidRPr="009A03F2">
              <w:rPr>
                <w:rFonts w:ascii="Times New Roman" w:eastAsia="MS Mincho" w:hAnsi="Times New Roman"/>
                <w:i/>
                <w:sz w:val="22"/>
                <w:szCs w:val="22"/>
                <w:lang w:eastAsia="ja-JP"/>
              </w:rPr>
              <w:t xml:space="preserve"> </w:t>
            </w:r>
            <w:r w:rsidRPr="009A03F2">
              <w:rPr>
                <w:rFonts w:ascii="Times New Roman" w:eastAsia="MS Mincho" w:hAnsi="Times New Roman"/>
                <w:bCs/>
                <w:i/>
                <w:sz w:val="22"/>
                <w:szCs w:val="22"/>
                <w:lang w:eastAsia="ja-JP"/>
              </w:rPr>
              <w:t>For rank 1 and 2 PMI for Rel-17 PS CB, W</w:t>
            </w:r>
            <w:r w:rsidRPr="009A03F2">
              <w:rPr>
                <w:rFonts w:ascii="Times New Roman" w:eastAsia="MS Mincho" w:hAnsi="Times New Roman"/>
                <w:bCs/>
                <w:i/>
                <w:sz w:val="22"/>
                <w:szCs w:val="22"/>
                <w:vertAlign w:val="subscript"/>
                <w:lang w:eastAsia="ja-JP"/>
              </w:rPr>
              <w:t>f</w:t>
            </w:r>
            <w:r w:rsidRPr="009A03F2">
              <w:rPr>
                <w:rFonts w:ascii="Times New Roman" w:eastAsia="MS Mincho" w:hAnsi="Times New Roman"/>
                <w:bCs/>
                <w:i/>
                <w:sz w:val="22"/>
                <w:szCs w:val="22"/>
                <w:lang w:eastAsia="ja-JP"/>
              </w:rPr>
              <w:t xml:space="preserve"> is layer-common and reported by UE if N&gt;Mv, i.e. Alt 2-1. </w:t>
            </w:r>
          </w:p>
          <w:p w14:paraId="56B16771" w14:textId="417A5C77" w:rsidR="00B91129" w:rsidRPr="00E34745" w:rsidRDefault="00B91129" w:rsidP="009A03F2">
            <w:pPr>
              <w:spacing w:beforeLines="50" w:before="120"/>
              <w:ind w:left="0" w:firstLine="0"/>
              <w:rPr>
                <w:rFonts w:ascii="Times New Roman" w:eastAsia="Malgun Gothic" w:hAnsi="Times New Roman"/>
                <w:b/>
                <w:szCs w:val="20"/>
                <w:lang w:val="en-US"/>
              </w:rPr>
            </w:pPr>
            <w:r w:rsidRPr="009A03F2">
              <w:rPr>
                <w:rFonts w:ascii="Times New Roman" w:eastAsia="MS Mincho" w:hAnsi="Times New Roman"/>
                <w:i/>
                <w:sz w:val="22"/>
                <w:szCs w:val="22"/>
                <w:lang w:eastAsia="ja-JP"/>
              </w:rPr>
              <w:t>Proposal 10</w:t>
            </w:r>
            <w:r w:rsidRPr="009A03F2">
              <w:rPr>
                <w:rFonts w:ascii="Times New Roman" w:eastAsiaTheme="minorEastAsia" w:hAnsi="Times New Roman"/>
                <w:i/>
                <w:sz w:val="22"/>
                <w:szCs w:val="22"/>
              </w:rPr>
              <w:t>:</w:t>
            </w:r>
            <w:r w:rsidRPr="009A03F2">
              <w:rPr>
                <w:rFonts w:ascii="Times New Roman" w:eastAsia="MS Mincho" w:hAnsi="Times New Roman"/>
                <w:i/>
                <w:sz w:val="22"/>
                <w:szCs w:val="22"/>
                <w:lang w:eastAsia="ja-JP"/>
              </w:rPr>
              <w:t xml:space="preserve"> Support Rel-17 PS codebook design with rank ¾ by keeping CSI feedback overhead comparable to rank 2 and also reusing rank ½ CB design as much as possible for higher rank.</w:t>
            </w:r>
          </w:p>
        </w:tc>
      </w:tr>
      <w:tr w:rsidR="00B91129" w:rsidRPr="00E34745" w14:paraId="51B95C76"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4015B6AB" w14:textId="40CBC8F8" w:rsidR="00B91129" w:rsidRPr="00E34745" w:rsidRDefault="00B91129" w:rsidP="009A03F2">
            <w:pPr>
              <w:spacing w:beforeLines="50" w:before="120"/>
              <w:ind w:left="0" w:firstLine="0"/>
              <w:jc w:val="both"/>
              <w:rPr>
                <w:rFonts w:ascii="Times New Roman" w:eastAsia="SimSun" w:hAnsi="Times New Roman"/>
                <w:b/>
                <w:szCs w:val="20"/>
                <w:lang w:eastAsia="zh-CN"/>
              </w:rPr>
            </w:pPr>
            <w:r w:rsidRPr="00E34745">
              <w:rPr>
                <w:rFonts w:ascii="Times New Roman" w:eastAsia="SimSun" w:hAnsi="Times New Roman"/>
                <w:b/>
                <w:szCs w:val="20"/>
                <w:lang w:eastAsia="zh-CN"/>
              </w:rPr>
              <w:lastRenderedPageBreak/>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E034A89"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8: Support polarization-common W1 for all the ranks and CSI-RS ports in Rel-17 PS codebook.</w:t>
            </w:r>
          </w:p>
          <w:p w14:paraId="2F4F26FD"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For the candidate values for K1, it is okay to support all the values in {4, 8, 12, 16, 24, 32} where K1&lt;=P.</w:t>
            </w:r>
          </w:p>
          <w:p w14:paraId="0A977AC0"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9: All the values in {4, 8, 12, 16, 24, 32} can be supported for K1 where K1&lt;=P.</w:t>
            </w:r>
          </w:p>
          <w:p w14:paraId="704CCC1F"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10: On Wf in Rel-17 PS codebook</w:t>
            </w:r>
          </w:p>
          <w:p w14:paraId="4D3FC031" w14:textId="77777777" w:rsidR="00B91129" w:rsidRPr="009A03F2" w:rsidRDefault="00B91129" w:rsidP="009A03F2">
            <w:pPr>
              <w:numPr>
                <w:ilvl w:val="0"/>
                <w:numId w:val="25"/>
              </w:numPr>
              <w:snapToGrid w:val="0"/>
              <w:spacing w:beforeLines="50" w:before="120"/>
              <w:ind w:left="360"/>
              <w:jc w:val="both"/>
              <w:rPr>
                <w:rFonts w:ascii="Times New Roman" w:hAnsi="Times New Roman"/>
                <w:i/>
                <w:sz w:val="22"/>
                <w:szCs w:val="22"/>
              </w:rPr>
            </w:pPr>
            <w:r w:rsidRPr="009A03F2">
              <w:rPr>
                <w:rFonts w:ascii="Times New Roman" w:hAnsi="Times New Roman"/>
                <w:i/>
                <w:sz w:val="22"/>
                <w:szCs w:val="22"/>
              </w:rPr>
              <w:t>The set of N candidate vectors of Wf is a consecutive window configured by gNB, where the window size N is configured (e.g., window size N = 2 or 4 for Mv = 1 or 2), and support N&gt;Mv.</w:t>
            </w:r>
          </w:p>
          <w:p w14:paraId="21BCE641" w14:textId="77777777" w:rsidR="00B91129" w:rsidRPr="009A03F2" w:rsidRDefault="00B91129" w:rsidP="009A03F2">
            <w:pPr>
              <w:numPr>
                <w:ilvl w:val="0"/>
                <w:numId w:val="25"/>
              </w:numPr>
              <w:snapToGrid w:val="0"/>
              <w:spacing w:beforeLines="50" w:before="120"/>
              <w:ind w:left="360"/>
              <w:jc w:val="both"/>
              <w:rPr>
                <w:rFonts w:ascii="Times New Roman" w:hAnsi="Times New Roman"/>
                <w:i/>
                <w:sz w:val="22"/>
                <w:szCs w:val="22"/>
              </w:rPr>
            </w:pPr>
            <w:r w:rsidRPr="009A03F2">
              <w:rPr>
                <w:rFonts w:ascii="Times New Roman" w:hAnsi="Times New Roman"/>
                <w:i/>
                <w:sz w:val="22"/>
                <w:szCs w:val="22"/>
              </w:rPr>
              <w:t>UE selects and reports layer-specific Wf vectors within the window configured by gNB.</w:t>
            </w:r>
          </w:p>
          <w:p w14:paraId="66DA05E8" w14:textId="35D18735" w:rsidR="00B91129" w:rsidRPr="009A03F2" w:rsidRDefault="00B91129" w:rsidP="009A03F2">
            <w:pPr>
              <w:numPr>
                <w:ilvl w:val="0"/>
                <w:numId w:val="25"/>
              </w:numPr>
              <w:snapToGrid w:val="0"/>
              <w:spacing w:beforeLines="50" w:before="120"/>
              <w:ind w:left="360"/>
              <w:jc w:val="both"/>
              <w:rPr>
                <w:rFonts w:ascii="Times New Roman" w:hAnsi="Times New Roman"/>
                <w:i/>
                <w:sz w:val="22"/>
                <w:szCs w:val="22"/>
              </w:rPr>
            </w:pPr>
            <w:r w:rsidRPr="009A03F2">
              <w:rPr>
                <w:rFonts w:ascii="Times New Roman" w:hAnsi="Times New Roman"/>
                <w:i/>
                <w:sz w:val="22"/>
                <w:szCs w:val="22"/>
              </w:rPr>
              <w:t xml:space="preserve">Support R from the set {1, 2, …, </w:t>
            </w:r>
            <m:oMath>
              <m:r>
                <w:rPr>
                  <w:rFonts w:ascii="Cambria Math" w:hAnsi="Cambria Math"/>
                  <w:sz w:val="22"/>
                  <w:szCs w:val="22"/>
                </w:rPr>
                <m:t>D⋅</m:t>
              </m:r>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PRB</m:t>
                  </m:r>
                </m:sub>
                <m:sup>
                  <m:r>
                    <w:rPr>
                      <w:rFonts w:ascii="Cambria Math" w:hAnsi="Cambria Math"/>
                      <w:sz w:val="22"/>
                      <w:szCs w:val="22"/>
                    </w:rPr>
                    <m:t>SB</m:t>
                  </m:r>
                </m:sup>
              </m:sSubSup>
            </m:oMath>
            <w:r w:rsidRPr="009A03F2">
              <w:rPr>
                <w:rFonts w:ascii="Times New Roman" w:hAnsi="Times New Roman"/>
                <w:i/>
                <w:sz w:val="22"/>
                <w:szCs w:val="22"/>
              </w:rPr>
              <w:t>}.</w:t>
            </w:r>
          </w:p>
          <w:p w14:paraId="55217B42"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11: For Wf off vs Mv=1</w:t>
            </w:r>
          </w:p>
          <w:p w14:paraId="008274FD" w14:textId="77777777" w:rsidR="00B91129" w:rsidRPr="009A03F2" w:rsidRDefault="00B91129" w:rsidP="009A03F2">
            <w:pPr>
              <w:pStyle w:val="ListParagraph"/>
              <w:numPr>
                <w:ilvl w:val="0"/>
                <w:numId w:val="25"/>
              </w:numPr>
              <w:snapToGrid w:val="0"/>
              <w:spacing w:beforeLines="50" w:before="120"/>
              <w:ind w:leftChars="0" w:left="360"/>
              <w:jc w:val="both"/>
              <w:rPr>
                <w:rFonts w:ascii="Times New Roman" w:hAnsi="Times New Roman"/>
                <w:i/>
                <w:sz w:val="22"/>
                <w:szCs w:val="22"/>
              </w:rPr>
            </w:pPr>
            <w:r w:rsidRPr="009A03F2">
              <w:rPr>
                <w:rFonts w:ascii="Times New Roman" w:hAnsi="Times New Roman"/>
                <w:i/>
                <w:sz w:val="22"/>
                <w:szCs w:val="22"/>
              </w:rPr>
              <w:t>Support Alt 2: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OFF and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ON with M</w:t>
            </w:r>
            <w:r w:rsidRPr="009A03F2">
              <w:rPr>
                <w:rFonts w:ascii="Times New Roman" w:hAnsi="Times New Roman"/>
                <w:i/>
                <w:sz w:val="22"/>
                <w:szCs w:val="22"/>
                <w:vertAlign w:val="subscript"/>
              </w:rPr>
              <w:t>v</w:t>
            </w:r>
            <w:r w:rsidRPr="009A03F2">
              <w:rPr>
                <w:rFonts w:ascii="Times New Roman" w:hAnsi="Times New Roman"/>
                <w:i/>
                <w:sz w:val="22"/>
                <w:szCs w:val="22"/>
              </w:rPr>
              <w:t>=1 are same, and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is an all-one vector of length 1, i.e., a scalar.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as an all-one vector of length N</w:t>
            </w:r>
            <w:r w:rsidRPr="009A03F2">
              <w:rPr>
                <w:rFonts w:ascii="Times New Roman" w:hAnsi="Times New Roman"/>
                <w:i/>
                <w:sz w:val="22"/>
                <w:szCs w:val="22"/>
                <w:vertAlign w:val="subscript"/>
              </w:rPr>
              <w:t>3</w:t>
            </w:r>
            <w:r w:rsidRPr="009A03F2">
              <w:rPr>
                <w:rFonts w:ascii="Times New Roman" w:hAnsi="Times New Roman"/>
                <w:i/>
                <w:sz w:val="22"/>
                <w:szCs w:val="22"/>
              </w:rPr>
              <w:t xml:space="preserve"> is not needed.</w:t>
            </w:r>
          </w:p>
          <w:p w14:paraId="27CEB181" w14:textId="77777777" w:rsidR="00B91129" w:rsidRPr="009A03F2" w:rsidRDefault="00B91129" w:rsidP="009A03F2">
            <w:pPr>
              <w:pStyle w:val="ListParagraph"/>
              <w:numPr>
                <w:ilvl w:val="1"/>
                <w:numId w:val="25"/>
              </w:numPr>
              <w:snapToGrid w:val="0"/>
              <w:spacing w:beforeLines="50" w:before="120"/>
              <w:ind w:leftChars="0" w:left="840"/>
              <w:jc w:val="both"/>
              <w:rPr>
                <w:rFonts w:ascii="Times New Roman" w:hAnsi="Times New Roman"/>
                <w:i/>
                <w:sz w:val="22"/>
                <w:szCs w:val="22"/>
              </w:rPr>
            </w:pPr>
            <w:r w:rsidRPr="009A03F2">
              <w:rPr>
                <w:rFonts w:ascii="Times New Roman" w:hAnsi="Times New Roman"/>
                <w:i/>
                <w:sz w:val="22"/>
                <w:szCs w:val="22"/>
              </w:rPr>
              <w:t>Use PMI format to configure Wf off or Wf on with Mv=2. If PMI format is configured as WB, Wf is off; otherwise Wf is on with Mv=2.</w:t>
            </w:r>
          </w:p>
          <w:p w14:paraId="3F7C600E" w14:textId="77777777" w:rsidR="00B91129" w:rsidRPr="009A03F2" w:rsidRDefault="00B91129" w:rsidP="009A03F2">
            <w:pPr>
              <w:pStyle w:val="ListParagraph"/>
              <w:numPr>
                <w:ilvl w:val="0"/>
                <w:numId w:val="25"/>
              </w:numPr>
              <w:snapToGrid w:val="0"/>
              <w:spacing w:beforeLines="50" w:before="120"/>
              <w:ind w:leftChars="0" w:left="360"/>
              <w:jc w:val="both"/>
              <w:rPr>
                <w:rFonts w:ascii="Times New Roman" w:hAnsi="Times New Roman"/>
                <w:i/>
                <w:sz w:val="22"/>
                <w:szCs w:val="22"/>
              </w:rPr>
            </w:pPr>
            <w:r w:rsidRPr="009A03F2">
              <w:rPr>
                <w:rFonts w:ascii="Times New Roman" w:hAnsi="Times New Roman"/>
                <w:i/>
                <w:sz w:val="22"/>
                <w:szCs w:val="22"/>
              </w:rPr>
              <w:t>Alt 3 can be supported if Alt 2 is not supported.</w:t>
            </w:r>
          </w:p>
          <w:p w14:paraId="217DD54A"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12: The bitmap for indicating non-zero coefficients in W2 can be absent when Beta = 1 and the total number of NZ coefficients reported in Part 1 equals to Rank*K1*Mv.</w:t>
            </w:r>
          </w:p>
          <w:p w14:paraId="736C2BBB"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13: For SCI reporting in Rel-17 PS codebook, support Alt 0: Reporting of the position, [il*, fl*], of the strongest coefficient of layer l using ceil(log2(K0)) bits, where K0=Beta*K1*Mv.</w:t>
            </w:r>
          </w:p>
          <w:p w14:paraId="17D69973" w14:textId="77777777" w:rsidR="00B91129" w:rsidRPr="009A03F2" w:rsidRDefault="00B91129" w:rsidP="009A03F2">
            <w:pPr>
              <w:snapToGrid w:val="0"/>
              <w:spacing w:beforeLines="50" w:before="120"/>
              <w:ind w:rightChars="100" w:right="200"/>
              <w:jc w:val="both"/>
              <w:rPr>
                <w:rFonts w:ascii="Times New Roman" w:hAnsi="Times New Roman"/>
                <w:i/>
                <w:sz w:val="22"/>
                <w:szCs w:val="22"/>
              </w:rPr>
            </w:pPr>
            <w:r w:rsidRPr="009A03F2">
              <w:rPr>
                <w:rFonts w:ascii="Times New Roman" w:hAnsi="Times New Roman"/>
                <w:i/>
                <w:sz w:val="22"/>
                <w:szCs w:val="22"/>
              </w:rPr>
              <w:t>Proposal 14: Study whether to support Rank 3 and 4 for Rel-17 PS codebook.</w:t>
            </w:r>
          </w:p>
          <w:p w14:paraId="1C0D9FD5" w14:textId="2532AB13" w:rsidR="00B91129" w:rsidRPr="009A03F2" w:rsidRDefault="00B91129" w:rsidP="009A03F2">
            <w:pPr>
              <w:numPr>
                <w:ilvl w:val="0"/>
                <w:numId w:val="25"/>
              </w:numPr>
              <w:snapToGrid w:val="0"/>
              <w:spacing w:beforeLines="50" w:before="120"/>
              <w:ind w:left="840" w:rightChars="100" w:right="200"/>
              <w:jc w:val="both"/>
              <w:rPr>
                <w:iCs/>
              </w:rPr>
            </w:pPr>
            <w:r w:rsidRPr="009A03F2">
              <w:rPr>
                <w:rFonts w:ascii="Times New Roman" w:hAnsi="Times New Roman"/>
                <w:i/>
                <w:sz w:val="22"/>
                <w:szCs w:val="22"/>
              </w:rPr>
              <w:t xml:space="preserve">If Rank 3 and 4 are supported, use a smaller beta value for Rank 3 and 4 compared with beta value configured for Rank 1 and 2, e.g., </w:t>
            </w:r>
            <m:oMath>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3,4</m:t>
                  </m:r>
                </m:sub>
              </m:sSub>
              <m:r>
                <w:rPr>
                  <w:rFonts w:ascii="Cambria Math" w:hAnsi="Cambria Math"/>
                  <w:sz w:val="22"/>
                  <w:szCs w:val="22"/>
                </w:rPr>
                <m:t>=</m:t>
              </m:r>
              <m:sSub>
                <m:sSubPr>
                  <m:ctrlPr>
                    <w:rPr>
                      <w:rFonts w:ascii="Cambria Math" w:hAnsi="Cambria Math"/>
                      <w:i/>
                      <w:sz w:val="22"/>
                      <w:szCs w:val="22"/>
                    </w:rPr>
                  </m:ctrlPr>
                </m:sSub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β</m:t>
                  </m:r>
                </m:e>
                <m:sub>
                  <m:r>
                    <w:rPr>
                      <w:rFonts w:ascii="Cambria Math" w:hAnsi="Cambria Math"/>
                      <w:sz w:val="22"/>
                      <w:szCs w:val="22"/>
                    </w:rPr>
                    <m:t>1,2</m:t>
                  </m:r>
                </m:sub>
              </m:sSub>
            </m:oMath>
            <w:r w:rsidRPr="009A03F2">
              <w:rPr>
                <w:rFonts w:ascii="Times New Roman" w:hAnsi="Times New Roman"/>
                <w:i/>
                <w:sz w:val="22"/>
                <w:szCs w:val="22"/>
              </w:rPr>
              <w:t>.</w:t>
            </w:r>
          </w:p>
        </w:tc>
      </w:tr>
      <w:tr w:rsidR="00B91129" w:rsidRPr="00E34745"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23D9CC59" w:rsidR="00B91129" w:rsidRPr="009A03F2" w:rsidRDefault="00B91129"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77643AD" w14:textId="3193EC42"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_Ref71654228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16:</w:t>
            </w:r>
            <w:r w:rsidRPr="009A03F2">
              <w:rPr>
                <w:rFonts w:ascii="Times New Roman" w:eastAsiaTheme="minorEastAsia" w:hAnsi="Times New Roman"/>
                <w:i/>
                <w:sz w:val="22"/>
                <w:szCs w:val="22"/>
                <w:lang w:eastAsia="zh-CN"/>
              </w:rPr>
              <w:fldChar w:fldCharType="end"/>
            </w:r>
          </w:p>
          <w:p w14:paraId="2F0EEF62" w14:textId="77777777" w:rsidR="00B91129" w:rsidRPr="009A03F2" w:rsidRDefault="00B91129" w:rsidP="009A03F2">
            <w:pPr>
              <w:pStyle w:val="bullet1"/>
              <w:spacing w:beforeLines="50" w:before="120" w:after="0"/>
              <w:ind w:left="420"/>
              <w:rPr>
                <w:i/>
                <w:sz w:val="22"/>
                <w:szCs w:val="22"/>
              </w:rPr>
            </w:pPr>
            <w:r w:rsidRPr="009A03F2">
              <w:rPr>
                <w:i/>
                <w:sz w:val="22"/>
                <w:szCs w:val="22"/>
              </w:rPr>
              <w:lastRenderedPageBreak/>
              <w:t>Support Alt1: the reserved state for reference amplitude is kept to be reserved for the quantization of W2 coefficients.</w:t>
            </w:r>
          </w:p>
          <w:p w14:paraId="6B024A88" w14:textId="12DB66DD"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_Ref79174057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17:</w:t>
            </w:r>
            <w:r w:rsidRPr="009A03F2">
              <w:rPr>
                <w:rFonts w:ascii="Times New Roman" w:eastAsiaTheme="minorEastAsia" w:hAnsi="Times New Roman"/>
                <w:i/>
                <w:sz w:val="22"/>
                <w:szCs w:val="22"/>
                <w:lang w:eastAsia="zh-CN"/>
              </w:rPr>
              <w:fldChar w:fldCharType="end"/>
            </w:r>
          </w:p>
          <w:p w14:paraId="51F22BA1"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Keep the bitmap for indicating non-zero coefficients for W2 for CSI reporting.</w:t>
            </w:r>
          </w:p>
          <w:p w14:paraId="5280B2CD" w14:textId="0605D952"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_Ref79174064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18:</w:t>
            </w:r>
            <w:r w:rsidRPr="009A03F2">
              <w:rPr>
                <w:rFonts w:ascii="Times New Roman" w:eastAsiaTheme="minorEastAsia" w:hAnsi="Times New Roman"/>
                <w:i/>
                <w:sz w:val="22"/>
                <w:szCs w:val="22"/>
                <w:lang w:eastAsia="zh-CN"/>
              </w:rPr>
              <w:fldChar w:fldCharType="end"/>
            </w:r>
          </w:p>
          <w:p w14:paraId="2E585138" w14:textId="77777777" w:rsidR="00B91129" w:rsidRPr="009A03F2" w:rsidRDefault="00B91129" w:rsidP="009A03F2">
            <w:pPr>
              <w:pStyle w:val="bullet1"/>
              <w:spacing w:beforeLines="50" w:before="120" w:after="0"/>
              <w:ind w:left="420"/>
              <w:rPr>
                <w:i/>
                <w:sz w:val="22"/>
                <w:szCs w:val="22"/>
              </w:rPr>
            </w:pPr>
            <w:r w:rsidRPr="009A03F2">
              <w:rPr>
                <w:i/>
                <w:sz w:val="22"/>
                <w:szCs w:val="22"/>
              </w:rPr>
              <w:t>At least for rank1, the window/set can be configured as consecutive or non-consecutive.</w:t>
            </w:r>
          </w:p>
          <w:p w14:paraId="0D3096A8"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The non-consecutive window can be configured with an extra starting point. The length of both separate parts is half the overall window length.</w:t>
            </w:r>
          </w:p>
          <w:p w14:paraId="1C105F2F" w14:textId="296ED8A3"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_Ref71654232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19:</w:t>
            </w:r>
            <w:r w:rsidRPr="009A03F2">
              <w:rPr>
                <w:rFonts w:ascii="Times New Roman" w:eastAsiaTheme="minorEastAsia" w:hAnsi="Times New Roman"/>
                <w:i/>
                <w:sz w:val="22"/>
                <w:szCs w:val="22"/>
                <w:lang w:eastAsia="zh-CN"/>
              </w:rPr>
              <w:fldChar w:fldCharType="end"/>
            </w:r>
          </w:p>
          <w:p w14:paraId="3B2051BC"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Support Alt 2-1: N &gt;= Mv, Wf  is layer-common and reported by UE for N&gt;Mv.</w:t>
            </w:r>
          </w:p>
          <w:p w14:paraId="61EC73F5" w14:textId="1C79A162"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_Ref79174158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20:</w:t>
            </w:r>
            <w:r w:rsidRPr="009A03F2">
              <w:rPr>
                <w:rFonts w:ascii="Times New Roman" w:eastAsiaTheme="minorEastAsia" w:hAnsi="Times New Roman"/>
                <w:i/>
                <w:sz w:val="22"/>
                <w:szCs w:val="22"/>
                <w:lang w:eastAsia="zh-CN"/>
              </w:rPr>
              <w:fldChar w:fldCharType="end"/>
            </w:r>
          </w:p>
          <w:p w14:paraId="472975F7" w14:textId="77777777" w:rsidR="00B91129" w:rsidRPr="009A03F2" w:rsidRDefault="00B91129" w:rsidP="009A03F2">
            <w:pPr>
              <w:pStyle w:val="bullet1"/>
              <w:spacing w:beforeLines="50" w:before="120" w:after="0"/>
              <w:ind w:left="420"/>
              <w:rPr>
                <w:i/>
                <w:sz w:val="22"/>
                <w:szCs w:val="22"/>
              </w:rPr>
            </w:pPr>
            <w:r w:rsidRPr="009A03F2">
              <w:rPr>
                <w:i/>
                <w:sz w:val="22"/>
                <w:szCs w:val="22"/>
              </w:rPr>
              <w:t>Support Alt 1: Wf OFF and Wf ON with Mv=1 are same, and Wf is an all-one vector of length N3.</w:t>
            </w:r>
          </w:p>
          <w:p w14:paraId="1C9F5727"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There is no need to configure subband or wideband for PMI in Rel-17 codebook.</w:t>
            </w:r>
          </w:p>
          <w:p w14:paraId="27DF4584" w14:textId="013100FA"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_Ref79174167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21:</w:t>
            </w:r>
            <w:r w:rsidRPr="009A03F2">
              <w:rPr>
                <w:rFonts w:ascii="Times New Roman" w:eastAsiaTheme="minorEastAsia" w:hAnsi="Times New Roman"/>
                <w:i/>
                <w:sz w:val="22"/>
                <w:szCs w:val="22"/>
                <w:lang w:eastAsia="zh-CN"/>
              </w:rPr>
              <w:fldChar w:fldCharType="end"/>
            </w:r>
          </w:p>
          <w:p w14:paraId="3B7AA455" w14:textId="77777777" w:rsidR="00B91129" w:rsidRPr="009A03F2" w:rsidRDefault="00B91129" w:rsidP="009A03F2">
            <w:pPr>
              <w:pStyle w:val="bullet1"/>
              <w:spacing w:beforeLines="50" w:before="120" w:after="0"/>
              <w:ind w:left="420"/>
              <w:rPr>
                <w:i/>
                <w:sz w:val="22"/>
                <w:szCs w:val="22"/>
              </w:rPr>
            </w:pPr>
            <w:r w:rsidRPr="009A03F2">
              <w:rPr>
                <w:i/>
                <w:sz w:val="22"/>
                <w:szCs w:val="22"/>
              </w:rPr>
              <w:t>At least 8 parameter combinations of (K1,Mv, Beta) can be supported as (4,2,0.5), (8,2,0.25), (8,1,1), (12,1,0.5), (8,2,0.5), (12,1,0.75), (12,2,0.5), (16,2,0.75).</w:t>
            </w:r>
          </w:p>
          <w:p w14:paraId="6AFF2060"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K1 can be limited to no more than half of the number of CSI-RS ports.</w:t>
            </w:r>
          </w:p>
          <w:p w14:paraId="5889F85D" w14:textId="4FFF182A"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_Ref71654250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22:</w:t>
            </w:r>
            <w:r w:rsidRPr="009A03F2">
              <w:rPr>
                <w:rFonts w:ascii="Times New Roman" w:eastAsiaTheme="minorEastAsia" w:hAnsi="Times New Roman"/>
                <w:i/>
                <w:sz w:val="22"/>
                <w:szCs w:val="22"/>
                <w:lang w:eastAsia="zh-CN"/>
              </w:rPr>
              <w:fldChar w:fldCharType="end"/>
            </w:r>
          </w:p>
          <w:p w14:paraId="4009DA6E"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UE can use partial CSI-RS ports to search target tap 0 to reduce the complexity.</w:t>
            </w:r>
          </w:p>
          <w:p w14:paraId="6CB25923" w14:textId="73CD0D3A" w:rsidR="00B91129" w:rsidRPr="009A03F2" w:rsidRDefault="00B91129" w:rsidP="009A03F2">
            <w:pPr>
              <w:pStyle w:val="bullet2"/>
              <w:tabs>
                <w:tab w:val="clear" w:pos="576"/>
              </w:tabs>
              <w:spacing w:beforeLines="50" w:before="120" w:after="0"/>
              <w:ind w:left="840" w:hanging="420"/>
              <w:rPr>
                <w:b/>
                <w:szCs w:val="20"/>
              </w:rPr>
            </w:pPr>
            <w:r w:rsidRPr="009A03F2">
              <w:rPr>
                <w:i/>
                <w:sz w:val="22"/>
                <w:szCs w:val="22"/>
              </w:rPr>
              <w:t>gNB can map SD-FD bases to CSI-RS ports with a predetermined order or indicating the ports for timing calibration.</w:t>
            </w:r>
          </w:p>
        </w:tc>
      </w:tr>
      <w:tr w:rsidR="00B91129" w:rsidRPr="00E34745"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C8153CC" w:rsidR="00B91129" w:rsidRPr="00E34745" w:rsidRDefault="00B91129" w:rsidP="009A03F2">
            <w:pPr>
              <w:spacing w:beforeLines="50" w:before="120"/>
              <w:ind w:left="0" w:firstLine="0"/>
              <w:jc w:val="both"/>
              <w:rPr>
                <w:rFonts w:ascii="Times New Roman" w:eastAsia="SimSun" w:hAnsi="Times New Roman"/>
                <w:b/>
                <w:szCs w:val="20"/>
                <w:lang w:eastAsia="zh-CN"/>
              </w:rPr>
            </w:pPr>
            <w:r w:rsidRPr="009A03F2">
              <w:rPr>
                <w:rFonts w:ascii="Times New Roman" w:hAnsi="Times New Roman"/>
                <w:b/>
                <w:lang w:eastAsia="zh-CN"/>
              </w:rPr>
              <w:lastRenderedPageBreak/>
              <w:t>Spreadtrum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A0070FF" w14:textId="77777777" w:rsidR="00B91129" w:rsidRPr="009A03F2" w:rsidRDefault="00B91129" w:rsidP="009A03F2">
            <w:pPr>
              <w:spacing w:beforeLines="50" w:before="120"/>
              <w:rPr>
                <w:rFonts w:ascii="Times New Roman" w:hAnsi="Times New Roman"/>
                <w:i/>
                <w:sz w:val="22"/>
                <w:szCs w:val="22"/>
                <w:lang w:eastAsia="zh-CN"/>
              </w:rPr>
            </w:pPr>
            <w:r w:rsidRPr="009A03F2">
              <w:rPr>
                <w:rFonts w:ascii="Times New Roman" w:hAnsi="Times New Roman"/>
                <w:i/>
                <w:sz w:val="22"/>
                <w:szCs w:val="22"/>
                <w:lang w:eastAsia="zh-CN"/>
              </w:rPr>
              <w:t xml:space="preserve">Proposal 10: Support Alt 1, </w:t>
            </w:r>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r w:rsidRPr="009A03F2">
              <w:rPr>
                <w:rFonts w:ascii="Times New Roman" w:eastAsia="Times New Roman" w:hAnsi="Times New Roman"/>
                <w:i/>
                <w:color w:val="000000"/>
                <w:sz w:val="22"/>
                <w:szCs w:val="22"/>
              </w:rPr>
              <w:t xml:space="preserve"> OFF and W</w:t>
            </w:r>
            <w:r w:rsidRPr="009A03F2">
              <w:rPr>
                <w:rFonts w:ascii="Times New Roman" w:eastAsia="Times New Roman" w:hAnsi="Times New Roman"/>
                <w:i/>
                <w:color w:val="000000"/>
                <w:sz w:val="22"/>
                <w:szCs w:val="22"/>
                <w:vertAlign w:val="subscript"/>
              </w:rPr>
              <w:t>f</w:t>
            </w:r>
            <w:r w:rsidRPr="009A03F2">
              <w:rPr>
                <w:rFonts w:ascii="Times New Roman" w:eastAsia="Times New Roman" w:hAnsi="Times New Roman"/>
                <w:i/>
                <w:color w:val="000000"/>
                <w:sz w:val="22"/>
                <w:szCs w:val="22"/>
              </w:rPr>
              <w:t xml:space="preserve"> ON with M</w:t>
            </w:r>
            <w:r w:rsidRPr="009A03F2">
              <w:rPr>
                <w:rFonts w:ascii="Times New Roman" w:eastAsia="Times New Roman" w:hAnsi="Times New Roman"/>
                <w:i/>
                <w:color w:val="000000"/>
                <w:sz w:val="22"/>
                <w:szCs w:val="22"/>
                <w:vertAlign w:val="subscript"/>
              </w:rPr>
              <w:t>v</w:t>
            </w:r>
            <w:r w:rsidRPr="009A03F2">
              <w:rPr>
                <w:rFonts w:ascii="Times New Roman" w:eastAsia="Times New Roman" w:hAnsi="Times New Roman"/>
                <w:i/>
                <w:color w:val="000000"/>
                <w:sz w:val="22"/>
                <w:szCs w:val="22"/>
              </w:rPr>
              <w:t>=1 are same, and W</w:t>
            </w:r>
            <w:r w:rsidRPr="009A03F2">
              <w:rPr>
                <w:rFonts w:ascii="Times New Roman" w:eastAsia="Times New Roman" w:hAnsi="Times New Roman"/>
                <w:i/>
                <w:color w:val="000000"/>
                <w:sz w:val="22"/>
                <w:szCs w:val="22"/>
                <w:vertAlign w:val="subscript"/>
              </w:rPr>
              <w:t>f</w:t>
            </w:r>
            <w:r w:rsidRPr="009A03F2">
              <w:rPr>
                <w:rFonts w:ascii="Times New Roman" w:eastAsia="Times New Roman" w:hAnsi="Times New Roman"/>
                <w:i/>
                <w:color w:val="000000"/>
                <w:sz w:val="22"/>
                <w:szCs w:val="22"/>
              </w:rPr>
              <w:t xml:space="preserve"> is an all-one vector of length N</w:t>
            </w:r>
            <w:r w:rsidRPr="009A03F2">
              <w:rPr>
                <w:rFonts w:ascii="Times New Roman" w:eastAsia="Times New Roman" w:hAnsi="Times New Roman"/>
                <w:i/>
                <w:color w:val="000000"/>
                <w:sz w:val="22"/>
                <w:szCs w:val="22"/>
                <w:vertAlign w:val="subscript"/>
              </w:rPr>
              <w:t>3</w:t>
            </w:r>
            <w:r w:rsidRPr="009A03F2">
              <w:rPr>
                <w:rFonts w:ascii="Times New Roman" w:eastAsia="Times New Roman" w:hAnsi="Times New Roman"/>
                <w:i/>
                <w:color w:val="000000"/>
                <w:sz w:val="22"/>
                <w:szCs w:val="22"/>
              </w:rPr>
              <w:t>.</w:t>
            </w:r>
          </w:p>
          <w:p w14:paraId="1DFBB8B0" w14:textId="77777777" w:rsidR="00B91129" w:rsidRPr="009A03F2" w:rsidRDefault="00B91129" w:rsidP="009A03F2">
            <w:pPr>
              <w:spacing w:beforeLines="50" w:before="120"/>
              <w:rPr>
                <w:rFonts w:ascii="Times New Roman" w:hAnsi="Times New Roman"/>
                <w:sz w:val="22"/>
                <w:szCs w:val="22"/>
                <w:lang w:eastAsia="zh-CN"/>
              </w:rPr>
            </w:pPr>
            <w:r w:rsidRPr="009A03F2">
              <w:rPr>
                <w:rFonts w:ascii="Times New Roman" w:hAnsi="Times New Roman"/>
                <w:i/>
                <w:sz w:val="22"/>
                <w:szCs w:val="22"/>
                <w:lang w:eastAsia="zh-CN"/>
              </w:rPr>
              <w:t>Proposal 11: Support Alt 1,</w:t>
            </w:r>
            <w:r w:rsidRPr="009A03F2">
              <w:rPr>
                <w:rFonts w:ascii="Times New Roman" w:hAnsi="Times New Roman"/>
                <w:i/>
                <w:sz w:val="22"/>
                <w:szCs w:val="22"/>
              </w:rPr>
              <w:t xml:space="preserve"> the reserved state for reference amplitude is kept to be reserved</w:t>
            </w:r>
            <w:r w:rsidRPr="009A03F2">
              <w:rPr>
                <w:rFonts w:ascii="Times New Roman" w:hAnsi="Times New Roman"/>
                <w:i/>
                <w:sz w:val="22"/>
                <w:szCs w:val="22"/>
                <w:lang w:eastAsia="zh-CN"/>
              </w:rPr>
              <w:t>.</w:t>
            </w:r>
          </w:p>
          <w:p w14:paraId="5CE8E771" w14:textId="77777777" w:rsidR="00B91129" w:rsidRPr="009A03F2" w:rsidRDefault="00B91129" w:rsidP="009A03F2">
            <w:pPr>
              <w:spacing w:beforeLines="50" w:before="120"/>
              <w:rPr>
                <w:rFonts w:ascii="Times New Roman" w:hAnsi="Times New Roman"/>
                <w:sz w:val="22"/>
                <w:szCs w:val="22"/>
                <w:lang w:eastAsia="zh-CN"/>
              </w:rPr>
            </w:pPr>
            <w:r w:rsidRPr="009A03F2">
              <w:rPr>
                <w:rFonts w:ascii="Times New Roman" w:hAnsi="Times New Roman"/>
                <w:i/>
                <w:sz w:val="22"/>
                <w:szCs w:val="22"/>
                <w:lang w:eastAsia="zh-CN"/>
              </w:rPr>
              <w:t>Proposal 12:</w:t>
            </w:r>
            <w:r w:rsidRPr="009A03F2">
              <w:rPr>
                <w:rFonts w:ascii="Times New Roman" w:hAnsi="Times New Roman"/>
                <w:sz w:val="22"/>
                <w:szCs w:val="22"/>
              </w:rPr>
              <w:t xml:space="preserve"> </w:t>
            </w:r>
            <w:r w:rsidRPr="009A03F2">
              <w:rPr>
                <w:rFonts w:ascii="Times New Roman" w:hAnsi="Times New Roman"/>
                <w:i/>
                <w:sz w:val="22"/>
                <w:szCs w:val="22"/>
              </w:rPr>
              <w:t>The</w:t>
            </w:r>
            <w:r w:rsidRPr="009A03F2">
              <w:rPr>
                <w:rFonts w:ascii="Times New Roman" w:hAnsi="Times New Roman"/>
                <w:sz w:val="22"/>
                <w:szCs w:val="22"/>
              </w:rPr>
              <w:t xml:space="preserve"> </w:t>
            </w:r>
            <w:r w:rsidRPr="009A03F2">
              <w:rPr>
                <w:rFonts w:ascii="Times New Roman" w:hAnsi="Times New Roman"/>
                <w:i/>
                <w:sz w:val="22"/>
                <w:szCs w:val="22"/>
                <w:lang w:eastAsia="zh-CN"/>
              </w:rPr>
              <w:t>bitmap for indication non-zero coefficients can be absent, depending on the value of beta.</w:t>
            </w:r>
          </w:p>
          <w:p w14:paraId="6992A621" w14:textId="413DBF14" w:rsidR="00B91129" w:rsidRPr="009A03F2" w:rsidRDefault="00B91129" w:rsidP="009A03F2">
            <w:pPr>
              <w:spacing w:beforeLines="50" w:before="120"/>
            </w:pPr>
            <w:r w:rsidRPr="009A03F2">
              <w:rPr>
                <w:rFonts w:ascii="Times New Roman" w:hAnsi="Times New Roman"/>
                <w:i/>
                <w:sz w:val="22"/>
                <w:szCs w:val="22"/>
                <w:lang w:eastAsia="zh-CN"/>
              </w:rPr>
              <w:t xml:space="preserve">Proposal 13: Confirm the Working Assumption that </w:t>
            </w:r>
            <w:r w:rsidRPr="009A03F2">
              <w:rPr>
                <w:rFonts w:ascii="Times New Roman" w:eastAsia="SimSun" w:hAnsi="Times New Roman"/>
                <w:i/>
                <w:sz w:val="22"/>
                <w:szCs w:val="22"/>
              </w:rPr>
              <w:t>FD bases used for W</w:t>
            </w:r>
            <w:r w:rsidRPr="009A03F2">
              <w:rPr>
                <w:rFonts w:ascii="Times New Roman" w:eastAsia="SimSun" w:hAnsi="Times New Roman"/>
                <w:i/>
                <w:sz w:val="22"/>
                <w:szCs w:val="22"/>
                <w:vertAlign w:val="subscript"/>
              </w:rPr>
              <w:t>f</w:t>
            </w:r>
            <w:r w:rsidRPr="009A03F2">
              <w:rPr>
                <w:rFonts w:ascii="Times New Roman" w:eastAsia="SimSun" w:hAnsi="Times New Roman"/>
                <w:i/>
                <w:sz w:val="22"/>
                <w:szCs w:val="22"/>
              </w:rPr>
              <w:t xml:space="preserve"> quantization are limited within a single window with size N configured to the UE whereas FD bases in the window must be consecutive from an orthogonal DFT matrix</w:t>
            </w:r>
            <w:r w:rsidRPr="009A03F2">
              <w:rPr>
                <w:rFonts w:ascii="Times New Roman" w:hAnsi="Times New Roman"/>
                <w:i/>
                <w:sz w:val="22"/>
                <w:szCs w:val="22"/>
                <w:lang w:eastAsia="zh-CN"/>
              </w:rPr>
              <w:t>.</w:t>
            </w:r>
          </w:p>
        </w:tc>
      </w:tr>
      <w:tr w:rsidR="001E78E8" w:rsidRPr="00E34745"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726A5B4D" w:rsidR="001E78E8" w:rsidRPr="00E34745" w:rsidRDefault="001E78E8">
            <w:pPr>
              <w:spacing w:beforeLines="50" w:before="120"/>
              <w:ind w:left="0" w:firstLine="0"/>
              <w:jc w:val="both"/>
              <w:rPr>
                <w:rFonts w:ascii="Times New Roman" w:hAnsi="Times New Roman"/>
                <w:b/>
                <w:lang w:eastAsia="zh-CN"/>
              </w:rPr>
            </w:pPr>
            <w:r w:rsidRPr="001E78E8">
              <w:rPr>
                <w:rFonts w:ascii="Times New Roman" w:eastAsia="SimSun" w:hAnsi="Times New Roman"/>
                <w:b/>
                <w:szCs w:val="20"/>
                <w:lang w:eastAsia="zh-CN"/>
              </w:rPr>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172B1BD"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lang w:bidi="ar-EG"/>
              </w:rPr>
              <w:t xml:space="preserve">Do not further restrict the supported number of CSI-RS ports for the Rel. 17 port-selection codebook configured with </w:t>
            </w:r>
            <w:r w:rsidRPr="009A03F2">
              <w:rPr>
                <w:b w:val="0"/>
                <w:i/>
                <w:iCs/>
                <w:sz w:val="22"/>
                <w:szCs w:val="22"/>
                <w:lang w:bidi="ar-EG"/>
              </w:rPr>
              <w:t>M</w:t>
            </w:r>
            <w:r w:rsidRPr="009A03F2">
              <w:rPr>
                <w:b w:val="0"/>
                <w:i/>
                <w:sz w:val="22"/>
                <w:szCs w:val="22"/>
                <w:lang w:bidi="ar-EG"/>
              </w:rPr>
              <w:t>=2</w:t>
            </w:r>
          </w:p>
          <w:p w14:paraId="38198EA2"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lang w:bidi="ar-EG"/>
              </w:rPr>
              <w:t>Confirm the working assumption on window design: a layer-common, window-based approach is used to configure the FD basis indices for all layers, where the set of FD basis indices is contiguous, and whose size are higher-layer configured</w:t>
            </w:r>
          </w:p>
          <w:p w14:paraId="4781A7B4"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lang w:bidi="ar-EG"/>
              </w:rPr>
              <w:lastRenderedPageBreak/>
              <w:t>Support UE-selected FD basis indices that are reported for each layer from a layer-common network-configured window</w:t>
            </w:r>
          </w:p>
          <w:p w14:paraId="540B8FD6"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 xml:space="preserve">Support Alt1: </w:t>
            </w:r>
            <w:r w:rsidRPr="009A03F2">
              <w:rPr>
                <w:b w:val="0"/>
                <w:i/>
                <w:iCs/>
                <w:color w:val="000000"/>
                <w:sz w:val="22"/>
                <w:szCs w:val="22"/>
              </w:rPr>
              <w:t>W</w:t>
            </w:r>
            <w:r w:rsidRPr="009A03F2">
              <w:rPr>
                <w:b w:val="0"/>
                <w:i/>
                <w:iCs/>
                <w:color w:val="000000"/>
                <w:sz w:val="22"/>
                <w:szCs w:val="22"/>
                <w:vertAlign w:val="subscript"/>
              </w:rPr>
              <w:t>f</w:t>
            </w:r>
            <w:r w:rsidRPr="009A03F2">
              <w:rPr>
                <w:b w:val="0"/>
                <w:i/>
                <w:color w:val="000000"/>
                <w:sz w:val="22"/>
                <w:szCs w:val="22"/>
              </w:rPr>
              <w:t xml:space="preserve"> OFF and </w:t>
            </w:r>
            <w:r w:rsidRPr="009A03F2">
              <w:rPr>
                <w:b w:val="0"/>
                <w:i/>
                <w:iCs/>
                <w:color w:val="000000"/>
                <w:sz w:val="22"/>
                <w:szCs w:val="22"/>
              </w:rPr>
              <w:t>W</w:t>
            </w:r>
            <w:r w:rsidRPr="009A03F2">
              <w:rPr>
                <w:b w:val="0"/>
                <w:i/>
                <w:iCs/>
                <w:color w:val="000000"/>
                <w:sz w:val="22"/>
                <w:szCs w:val="22"/>
                <w:vertAlign w:val="subscript"/>
              </w:rPr>
              <w:t>f</w:t>
            </w:r>
            <w:r w:rsidRPr="009A03F2">
              <w:rPr>
                <w:b w:val="0"/>
                <w:i/>
                <w:color w:val="000000"/>
                <w:sz w:val="22"/>
                <w:szCs w:val="22"/>
              </w:rPr>
              <w:t xml:space="preserve"> ON with </w:t>
            </w:r>
            <w:r w:rsidRPr="009A03F2">
              <w:rPr>
                <w:b w:val="0"/>
                <w:i/>
                <w:iCs/>
                <w:color w:val="000000"/>
                <w:sz w:val="22"/>
                <w:szCs w:val="22"/>
              </w:rPr>
              <w:t>M</w:t>
            </w:r>
            <w:r w:rsidRPr="009A03F2">
              <w:rPr>
                <w:b w:val="0"/>
                <w:i/>
                <w:color w:val="000000"/>
                <w:sz w:val="22"/>
                <w:szCs w:val="22"/>
              </w:rPr>
              <w:t xml:space="preserve">=1 are same, and </w:t>
            </w:r>
            <w:r w:rsidRPr="009A03F2">
              <w:rPr>
                <w:b w:val="0"/>
                <w:i/>
                <w:iCs/>
                <w:color w:val="000000"/>
                <w:sz w:val="22"/>
                <w:szCs w:val="22"/>
              </w:rPr>
              <w:t>W</w:t>
            </w:r>
            <w:r w:rsidRPr="009A03F2">
              <w:rPr>
                <w:b w:val="0"/>
                <w:i/>
                <w:iCs/>
                <w:color w:val="000000"/>
                <w:sz w:val="22"/>
                <w:szCs w:val="22"/>
                <w:vertAlign w:val="subscript"/>
              </w:rPr>
              <w:t>f</w:t>
            </w:r>
            <w:r w:rsidRPr="009A03F2">
              <w:rPr>
                <w:b w:val="0"/>
                <w:i/>
                <w:color w:val="000000"/>
                <w:sz w:val="22"/>
                <w:szCs w:val="22"/>
              </w:rPr>
              <w:t xml:space="preserve"> is an all-one vector of length </w:t>
            </w:r>
            <w:r w:rsidRPr="009A03F2">
              <w:rPr>
                <w:b w:val="0"/>
                <w:i/>
                <w:iCs/>
                <w:color w:val="000000"/>
                <w:sz w:val="22"/>
                <w:szCs w:val="22"/>
              </w:rPr>
              <w:t>N</w:t>
            </w:r>
            <w:r w:rsidRPr="009A03F2">
              <w:rPr>
                <w:b w:val="0"/>
                <w:i/>
                <w:color w:val="000000"/>
                <w:sz w:val="22"/>
                <w:szCs w:val="22"/>
                <w:vertAlign w:val="subscript"/>
              </w:rPr>
              <w:t>3</w:t>
            </w:r>
            <w:r w:rsidRPr="009A03F2">
              <w:rPr>
                <w:b w:val="0"/>
                <w:i/>
                <w:color w:val="000000"/>
                <w:sz w:val="22"/>
                <w:szCs w:val="22"/>
              </w:rPr>
              <w:t xml:space="preserve">. </w:t>
            </w:r>
            <w:r w:rsidRPr="009A03F2">
              <w:rPr>
                <w:b w:val="0"/>
                <w:i/>
                <w:iCs/>
                <w:color w:val="000000"/>
                <w:sz w:val="22"/>
                <w:szCs w:val="22"/>
              </w:rPr>
              <w:t>W</w:t>
            </w:r>
            <w:r w:rsidRPr="009A03F2">
              <w:rPr>
                <w:b w:val="0"/>
                <w:i/>
                <w:iCs/>
                <w:color w:val="000000"/>
                <w:sz w:val="22"/>
                <w:szCs w:val="22"/>
                <w:vertAlign w:val="subscript"/>
              </w:rPr>
              <w:t>f</w:t>
            </w:r>
            <w:r w:rsidRPr="009A03F2">
              <w:rPr>
                <w:b w:val="0"/>
                <w:i/>
                <w:color w:val="000000"/>
                <w:sz w:val="22"/>
                <w:szCs w:val="22"/>
              </w:rPr>
              <w:t xml:space="preserve"> as an all-one vector of length 1 is not needed</w:t>
            </w:r>
          </w:p>
          <w:p w14:paraId="5A99F0B6"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The strongest coefficient indicator is based on the order of coefficients (whether zero or non-zero) in the bitmap, using log</w:t>
            </w:r>
            <w:r w:rsidRPr="009A03F2">
              <w:rPr>
                <w:b w:val="0"/>
                <w:i/>
                <w:sz w:val="22"/>
                <w:szCs w:val="22"/>
                <w:vertAlign w:val="subscript"/>
              </w:rPr>
              <w:t>2</w:t>
            </w:r>
            <w:r w:rsidRPr="009A03F2">
              <w:rPr>
                <w:b w:val="0"/>
                <w:i/>
                <w:sz w:val="22"/>
                <w:szCs w:val="22"/>
              </w:rPr>
              <w:t>(</w:t>
            </w:r>
            <w:r w:rsidRPr="009A03F2">
              <w:rPr>
                <w:b w:val="0"/>
                <w:i/>
                <w:iCs/>
                <w:sz w:val="22"/>
                <w:szCs w:val="22"/>
              </w:rPr>
              <w:t>K</w:t>
            </w:r>
            <w:r w:rsidRPr="009A03F2">
              <w:rPr>
                <w:b w:val="0"/>
                <w:i/>
                <w:sz w:val="22"/>
                <w:szCs w:val="22"/>
                <w:vertAlign w:val="subscript"/>
              </w:rPr>
              <w:t>1</w:t>
            </w:r>
            <w:r w:rsidRPr="009A03F2">
              <w:rPr>
                <w:b w:val="0"/>
                <w:i/>
                <w:iCs/>
                <w:sz w:val="22"/>
                <w:szCs w:val="22"/>
              </w:rPr>
              <w:t>M</w:t>
            </w:r>
            <w:r w:rsidRPr="009A03F2">
              <w:rPr>
                <w:b w:val="0"/>
                <w:i/>
                <w:sz w:val="22"/>
                <w:szCs w:val="22"/>
              </w:rPr>
              <w:t>) bits per layer</w:t>
            </w:r>
          </w:p>
          <w:p w14:paraId="5EB46C81"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Alt1 for reserved state of reference amplitude quantization values</w:t>
            </w:r>
          </w:p>
          <w:p w14:paraId="4AB36A67" w14:textId="77777777" w:rsidR="001E78E8" w:rsidRPr="009A03F2" w:rsidRDefault="001E78E8" w:rsidP="009A03F2">
            <w:pPr>
              <w:pStyle w:val="Proposal"/>
              <w:numPr>
                <w:ilvl w:val="0"/>
                <w:numId w:val="102"/>
              </w:numPr>
              <w:tabs>
                <w:tab w:val="clear" w:pos="1304"/>
                <w:tab w:val="num" w:pos="2204"/>
              </w:tabs>
              <w:spacing w:after="0"/>
              <w:ind w:left="0" w:firstLine="0"/>
              <w:rPr>
                <w:b w:val="0"/>
                <w:i/>
                <w:sz w:val="22"/>
                <w:szCs w:val="22"/>
              </w:rPr>
            </w:pPr>
            <w:r w:rsidRPr="009A03F2">
              <w:rPr>
                <w:b w:val="0"/>
                <w:i/>
                <w:sz w:val="22"/>
                <w:szCs w:val="22"/>
                <w:lang w:bidi="ar-EG"/>
              </w:rPr>
              <w:t xml:space="preserve">A bitmap is not reported for Rel. 17 port selection codebook when </w:t>
            </w:r>
            <w:r w:rsidRPr="009A03F2">
              <w:rPr>
                <w:b w:val="0"/>
                <w:i/>
                <w:sz w:val="22"/>
                <w:szCs w:val="22"/>
              </w:rPr>
              <w:t xml:space="preserve">most coefficients are quantized, i.e., </w:t>
            </w:r>
            <w:r w:rsidRPr="009A03F2">
              <w:rPr>
                <w:b w:val="0"/>
                <w:i/>
                <w:iCs/>
                <w:sz w:val="22"/>
                <w:szCs w:val="22"/>
              </w:rPr>
              <w:t>β</w:t>
            </w:r>
            <w:r w:rsidRPr="009A03F2">
              <w:rPr>
                <w:b w:val="0"/>
                <w:i/>
                <w:sz w:val="22"/>
                <w:szCs w:val="22"/>
              </w:rPr>
              <w:t xml:space="preserve">=1, or the number of coefficients is small, e.g., </w:t>
            </w:r>
            <w:r w:rsidRPr="009A03F2">
              <w:rPr>
                <w:b w:val="0"/>
                <w:i/>
                <w:iCs/>
                <w:sz w:val="22"/>
                <w:szCs w:val="22"/>
              </w:rPr>
              <w:t>K</w:t>
            </w:r>
            <w:r w:rsidRPr="009A03F2">
              <w:rPr>
                <w:b w:val="0"/>
                <w:i/>
                <w:sz w:val="22"/>
                <w:szCs w:val="22"/>
                <w:vertAlign w:val="subscript"/>
              </w:rPr>
              <w:t>1</w:t>
            </w:r>
            <w:r w:rsidRPr="009A03F2">
              <w:rPr>
                <w:b w:val="0"/>
                <w:i/>
                <w:iCs/>
                <w:sz w:val="22"/>
                <w:szCs w:val="22"/>
              </w:rPr>
              <w:t>M</w:t>
            </w:r>
            <w:r w:rsidRPr="009A03F2">
              <w:rPr>
                <w:b w:val="0"/>
                <w:i/>
                <w:sz w:val="22"/>
                <w:szCs w:val="22"/>
              </w:rPr>
              <w:t xml:space="preserve"> </w:t>
            </w:r>
            <w:r w:rsidRPr="009A03F2">
              <w:rPr>
                <w:rFonts w:hint="eastAsia"/>
                <w:b w:val="0"/>
                <w:i/>
                <w:sz w:val="22"/>
                <w:szCs w:val="22"/>
              </w:rPr>
              <w:t>≤</w:t>
            </w:r>
            <w:r w:rsidRPr="009A03F2">
              <w:rPr>
                <w:b w:val="0"/>
                <w:i/>
                <w:sz w:val="22"/>
                <w:szCs w:val="22"/>
              </w:rPr>
              <w:t xml:space="preserve"> δ, FFS: value of δ </w:t>
            </w:r>
          </w:p>
          <w:p w14:paraId="6005CD94"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up to Rank 4 for Rel. 17 Type-II port-selection codebook</w:t>
            </w:r>
          </w:p>
          <w:p w14:paraId="59AC90A3"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 xml:space="preserve">Limit the support of </w:t>
            </w:r>
            <w:r w:rsidRPr="009A03F2">
              <w:rPr>
                <w:b w:val="0"/>
                <w:i/>
                <w:iCs/>
                <w:sz w:val="22"/>
                <w:szCs w:val="22"/>
              </w:rPr>
              <w:t>R</w:t>
            </w:r>
            <w:r w:rsidRPr="009A03F2">
              <w:rPr>
                <w:b w:val="0"/>
                <w:i/>
                <w:sz w:val="22"/>
                <w:szCs w:val="22"/>
              </w:rPr>
              <w:t>, i.e., the number of PMI sub-bands per CQI sub-band to one</w:t>
            </w:r>
          </w:p>
          <w:p w14:paraId="4C35B04E" w14:textId="77777777" w:rsidR="001E78E8" w:rsidRPr="009A03F2" w:rsidRDefault="001E78E8" w:rsidP="009A03F2">
            <w:pPr>
              <w:pStyle w:val="Proposal"/>
              <w:numPr>
                <w:ilvl w:val="0"/>
                <w:numId w:val="102"/>
              </w:numPr>
              <w:tabs>
                <w:tab w:val="clear" w:pos="1304"/>
                <w:tab w:val="num" w:pos="2204"/>
              </w:tabs>
              <w:spacing w:after="0"/>
              <w:ind w:left="0" w:firstLine="0"/>
              <w:rPr>
                <w:b w:val="0"/>
                <w:i/>
                <w:sz w:val="22"/>
                <w:szCs w:val="22"/>
              </w:rPr>
            </w:pPr>
            <w:r w:rsidRPr="009A03F2">
              <w:rPr>
                <w:b w:val="0"/>
                <w:i/>
                <w:sz w:val="22"/>
                <w:szCs w:val="22"/>
              </w:rPr>
              <w:t xml:space="preserve">Study whether rank-dependent </w:t>
            </w:r>
            <w:r w:rsidRPr="009A03F2">
              <w:rPr>
                <w:b w:val="0"/>
                <w:i/>
                <w:iCs/>
                <w:sz w:val="22"/>
                <w:szCs w:val="22"/>
              </w:rPr>
              <w:t>K</w:t>
            </w:r>
            <w:r w:rsidRPr="009A03F2">
              <w:rPr>
                <w:b w:val="0"/>
                <w:i/>
                <w:sz w:val="22"/>
                <w:szCs w:val="22"/>
                <w:vertAlign w:val="subscript"/>
              </w:rPr>
              <w:t>1</w:t>
            </w:r>
            <w:r w:rsidRPr="009A03F2">
              <w:rPr>
                <w:b w:val="0"/>
                <w:i/>
                <w:sz w:val="22"/>
                <w:szCs w:val="22"/>
              </w:rPr>
              <w:t xml:space="preserve"> is supported for Rel. 17 port-selection codebook </w:t>
            </w:r>
          </w:p>
          <w:p w14:paraId="42B97A2D"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Study PUCCH reporting of CSI feedback corresponding to Rel. 17 port-selection codebook for some codebook parameter combinations that yield low CSI feedback overhead</w:t>
            </w:r>
          </w:p>
          <w:p w14:paraId="47079C31" w14:textId="753D94C0" w:rsidR="001E78E8" w:rsidRPr="009A03F2" w:rsidRDefault="001E78E8" w:rsidP="009A03F2">
            <w:pPr>
              <w:pStyle w:val="Proposal"/>
              <w:numPr>
                <w:ilvl w:val="1"/>
                <w:numId w:val="33"/>
              </w:numPr>
              <w:ind w:left="0" w:firstLine="0"/>
              <w:rPr>
                <w:rFonts w:eastAsiaTheme="minorEastAsia"/>
                <w:i/>
                <w:sz w:val="22"/>
                <w:szCs w:val="22"/>
              </w:rPr>
            </w:pPr>
            <w:r w:rsidRPr="009A03F2">
              <w:rPr>
                <w:b w:val="0"/>
                <w:i/>
                <w:sz w:val="22"/>
                <w:szCs w:val="22"/>
              </w:rPr>
              <w:t>FFS: codebook parameter combination values that support PUCCH reporting</w:t>
            </w:r>
          </w:p>
        </w:tc>
      </w:tr>
      <w:tr w:rsidR="001E78E8" w:rsidRPr="00E34745"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214E7C6E" w:rsidR="001E78E8" w:rsidRPr="00E34745" w:rsidRDefault="001E78E8" w:rsidP="009A03F2">
            <w:pPr>
              <w:spacing w:beforeLines="50" w:before="120"/>
              <w:ind w:left="0" w:firstLine="0"/>
              <w:jc w:val="both"/>
              <w:rPr>
                <w:rFonts w:ascii="Times New Roman" w:eastAsia="SimSun" w:hAnsi="Times New Roman"/>
                <w:b/>
                <w:szCs w:val="20"/>
                <w:lang w:eastAsia="zh-CN"/>
              </w:rPr>
            </w:pPr>
            <w:r w:rsidRPr="009A03F2">
              <w:rPr>
                <w:rFonts w:ascii="Times New Roman" w:eastAsia="SimSun" w:hAnsi="Times New Roman"/>
                <w:b/>
                <w:sz w:val="22"/>
                <w:szCs w:val="22"/>
                <w:lang w:val="en-US" w:eastAsia="zh-CN"/>
              </w:rPr>
              <w:lastRenderedPageBreak/>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2F71968A" w14:textId="77777777" w:rsidR="001E78E8" w:rsidRPr="009A03F2" w:rsidRDefault="001E78E8" w:rsidP="009A03F2">
            <w:pPr>
              <w:spacing w:beforeLines="50" w:before="120"/>
              <w:rPr>
                <w:rFonts w:ascii="Times New Roman" w:hAnsi="Times New Roman"/>
                <w:i/>
                <w:sz w:val="22"/>
                <w:szCs w:val="22"/>
                <w:lang w:val="en-US"/>
              </w:rPr>
            </w:pPr>
            <w:r w:rsidRPr="009A03F2">
              <w:rPr>
                <w:rFonts w:ascii="Times New Roman" w:hAnsi="Times New Roman"/>
                <w:i/>
                <w:sz w:val="22"/>
                <w:szCs w:val="22"/>
                <w:lang w:val="en-US"/>
              </w:rPr>
              <w:t>Proposal: The default K</w:t>
            </w:r>
            <w:r w:rsidRPr="009A03F2">
              <w:rPr>
                <w:rFonts w:ascii="Times New Roman" w:hAnsi="Times New Roman"/>
                <w:i/>
                <w:sz w:val="22"/>
                <w:szCs w:val="22"/>
                <w:vertAlign w:val="subscript"/>
                <w:lang w:val="en-US"/>
              </w:rPr>
              <w:t>s,max</w:t>
            </w:r>
            <w:r w:rsidRPr="009A03F2">
              <w:rPr>
                <w:rFonts w:ascii="Times New Roman" w:hAnsi="Times New Roman"/>
                <w:i/>
                <w:sz w:val="22"/>
                <w:szCs w:val="22"/>
                <w:lang w:val="en-US"/>
              </w:rPr>
              <w:t xml:space="preserve"> should be given by a value of 4.</w:t>
            </w:r>
          </w:p>
          <w:p w14:paraId="33A90AC5" w14:textId="77777777" w:rsidR="001E78E8" w:rsidRPr="009A03F2" w:rsidRDefault="001E78E8" w:rsidP="009A03F2">
            <w:pPr>
              <w:spacing w:beforeLines="50" w:before="120"/>
              <w:rPr>
                <w:rFonts w:ascii="Times New Roman" w:hAnsi="Times New Roman"/>
                <w:i/>
                <w:sz w:val="22"/>
                <w:szCs w:val="22"/>
                <w:lang w:val="en-US"/>
              </w:rPr>
            </w:pPr>
            <w:r w:rsidRPr="009A03F2">
              <w:rPr>
                <w:rFonts w:ascii="Times New Roman" w:hAnsi="Times New Roman"/>
                <w:i/>
                <w:sz w:val="22"/>
                <w:szCs w:val="22"/>
                <w:lang w:val="en-US"/>
              </w:rPr>
              <w:t>Proposal: For the CRI mapping, a set of N CMR pairs (representing the N NCJT measurement hypotheses) from the two groups is mapped to N first CRI codepoints and the remaining CMRs (representing single-TRP measurement hypotheses) in a group are mapped to additional CRI codepoints.</w:t>
            </w:r>
          </w:p>
          <w:p w14:paraId="0BEADF62" w14:textId="78D847F1" w:rsidR="001E78E8" w:rsidRPr="009A03F2" w:rsidRDefault="001E78E8" w:rsidP="009A03F2">
            <w:pPr>
              <w:spacing w:beforeLines="50" w:before="120"/>
            </w:pPr>
            <w:r w:rsidRPr="009A03F2">
              <w:rPr>
                <w:rFonts w:ascii="Times New Roman" w:hAnsi="Times New Roman"/>
                <w:i/>
                <w:sz w:val="22"/>
                <w:szCs w:val="22"/>
                <w:lang w:val="en-US"/>
              </w:rPr>
              <w:t xml:space="preserve">Proposal: For CMR sharing between single-TRP measurement hypothesis and NCJT measurement hypothesis support ALT 4, i.e., allow to configure the same value of CMR ID for a single-TRP CMR and a NCJT CMR pair in a resource set. </w:t>
            </w:r>
          </w:p>
        </w:tc>
      </w:tr>
      <w:tr w:rsidR="001E78E8" w:rsidRPr="00E34745"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4D05F34A" w:rsidR="001E78E8" w:rsidRPr="001E78E8" w:rsidRDefault="001E78E8">
            <w:pPr>
              <w:spacing w:beforeLines="50" w:before="120"/>
              <w:ind w:left="0" w:firstLine="0"/>
              <w:jc w:val="both"/>
              <w:rPr>
                <w:rFonts w:ascii="Times New Roman" w:eastAsia="SimSun" w:hAnsi="Times New Roman"/>
                <w:b/>
                <w:sz w:val="22"/>
                <w:szCs w:val="22"/>
                <w:lang w:val="en-US" w:eastAsia="zh-CN"/>
              </w:rPr>
            </w:pPr>
            <w:r w:rsidRPr="009A03F2">
              <w:rPr>
                <w:rFonts w:ascii="Times New Roman" w:eastAsia="SimSun" w:hAnsi="Times New Roman"/>
                <w:b/>
                <w:sz w:val="22"/>
                <w:szCs w:val="22"/>
                <w:lang w:eastAsia="zh-CN"/>
              </w:rPr>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85347FA"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Proposal 1: Support K1 = {8, 16, 24} for Rel-17 codebook.</w:t>
            </w:r>
          </w:p>
          <w:p w14:paraId="2DFD49D1"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Proposal 2: Support beta=3/4 for Rel-17 codebook.</w:t>
            </w:r>
          </w:p>
          <w:p w14:paraId="6905A479"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Proposal 3: Reuse Rel-16 reserved code-point.</w:t>
            </w:r>
          </w:p>
          <w:p w14:paraId="1883B616" w14:textId="66EEE4D0" w:rsidR="001E78E8" w:rsidRPr="009A03F2" w:rsidRDefault="001E78E8">
            <w:pPr>
              <w:spacing w:before="120" w:after="120" w:line="264" w:lineRule="auto"/>
              <w:ind w:left="-76"/>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 Proposal 4: For Rel-17 PS, support </w:t>
            </w:r>
            <m:oMath>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9A03F2">
              <w:rPr>
                <w:rFonts w:ascii="Times New Roman" w:eastAsia="SimSun" w:hAnsi="Times New Roman"/>
                <w:bCs/>
                <w:i/>
                <w:iCs/>
                <w:sz w:val="22"/>
                <w:szCs w:val="22"/>
                <w:lang w:eastAsia="zh-CN"/>
              </w:rPr>
              <w:t>:</w:t>
            </w:r>
          </w:p>
          <w:p w14:paraId="0FED34B3" w14:textId="77777777" w:rsidR="001E78E8" w:rsidRPr="009A03F2" w:rsidRDefault="001E78E8">
            <w:pPr>
              <w:numPr>
                <w:ilvl w:val="0"/>
                <w:numId w:val="76"/>
              </w:num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FD basis in the window are consecutive (Alt.1)</w:t>
            </w:r>
          </w:p>
          <w:p w14:paraId="1A0B6E2D" w14:textId="77777777" w:rsidR="001E78E8" w:rsidRPr="009A03F2" w:rsidRDefault="001E78E8">
            <w:pPr>
              <w:numPr>
                <w:ilvl w:val="0"/>
                <w:numId w:val="76"/>
              </w:num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N=Mv always (Alt.1)</w:t>
            </w:r>
          </w:p>
          <w:p w14:paraId="438E8233" w14:textId="5DF3EB11"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Proposal 5: support SCI, bit-width is </w:t>
            </w:r>
            <m:oMath>
              <m:r>
                <w:rPr>
                  <w:rFonts w:ascii="Cambria Math" w:eastAsia="SimSun" w:hAnsi="Cambria Math"/>
                  <w:sz w:val="22"/>
                  <w:szCs w:val="22"/>
                  <w:lang w:eastAsia="zh-CN"/>
                </w:rPr>
                <m:t>log</m:t>
              </m:r>
              <m:d>
                <m:dPr>
                  <m:ctrlPr>
                    <w:rPr>
                      <w:rFonts w:ascii="Cambria Math" w:eastAsia="SimSun" w:hAnsi="Cambria Math"/>
                      <w:bCs/>
                      <w:i/>
                      <w:iCs/>
                      <w:sz w:val="22"/>
                      <w:szCs w:val="22"/>
                      <w:lang w:eastAsia="zh-CN"/>
                    </w:rPr>
                  </m:ctrlPr>
                </m:dPr>
                <m:e>
                  <m:r>
                    <w:rPr>
                      <w:rFonts w:ascii="Cambria Math" w:eastAsia="SimSun" w:hAnsi="Cambria Math"/>
                      <w:sz w:val="22"/>
                      <w:szCs w:val="22"/>
                      <w:lang w:eastAsia="zh-CN"/>
                    </w:rPr>
                    <m:t>N=</m:t>
                  </m:r>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w:rPr>
                      <w:rFonts w:ascii="Cambria Math" w:eastAsia="SimSun" w:hAnsi="Cambria Math"/>
                      <w:sz w:val="22"/>
                      <w:szCs w:val="22"/>
                      <w:lang w:eastAsia="zh-CN"/>
                    </w:rPr>
                    <m:t>=2</m:t>
                  </m:r>
                </m:e>
              </m:d>
            </m:oMath>
            <w:r w:rsidRPr="009A03F2">
              <w:rPr>
                <w:rFonts w:ascii="Times New Roman" w:eastAsia="SimSun" w:hAnsi="Times New Roman"/>
                <w:bCs/>
                <w:i/>
                <w:iCs/>
                <w:sz w:val="22"/>
                <w:szCs w:val="22"/>
                <w:lang w:eastAsia="zh-CN"/>
              </w:rPr>
              <w:t xml:space="preserve">  and </w:t>
            </w:r>
            <m:oMath>
              <m:r>
                <w:rPr>
                  <w:rFonts w:ascii="Cambria Math" w:eastAsia="SimSun" w:hAnsi="Cambria Math"/>
                  <w:sz w:val="22"/>
                  <w:szCs w:val="22"/>
                  <w:lang w:eastAsia="zh-CN"/>
                </w:rPr>
                <m:t>log</m:t>
              </m:r>
              <m:d>
                <m:dPr>
                  <m:ctrlPr>
                    <w:rPr>
                      <w:rFonts w:ascii="Cambria Math" w:eastAsia="SimSun" w:hAnsi="Cambria Math"/>
                      <w:bCs/>
                      <w:i/>
                      <w:iCs/>
                      <w:sz w:val="22"/>
                      <w:szCs w:val="22"/>
                      <w:lang w:eastAsia="zh-CN"/>
                    </w:rPr>
                  </m:ctrlPr>
                </m:dPr>
                <m:e>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e>
              </m:d>
            </m:oMath>
            <w:r w:rsidRPr="009A03F2">
              <w:rPr>
                <w:rFonts w:ascii="Times New Roman" w:eastAsia="SimSun" w:hAnsi="Times New Roman"/>
                <w:bCs/>
                <w:i/>
                <w:iCs/>
                <w:sz w:val="22"/>
                <w:szCs w:val="22"/>
                <w:lang w:eastAsia="zh-CN"/>
              </w:rPr>
              <w:t xml:space="preserve"> (term </w:t>
            </w:r>
            <m:oMath>
              <m:r>
                <w:rPr>
                  <w:rFonts w:ascii="Cambria Math" w:eastAsia="SimSun" w:hAnsi="Cambria Math"/>
                  <w:sz w:val="22"/>
                  <w:szCs w:val="22"/>
                  <w:lang w:eastAsia="zh-CN"/>
                </w:rPr>
                <m:t>log</m:t>
              </m:r>
              <m:d>
                <m:dPr>
                  <m:ctrlPr>
                    <w:rPr>
                      <w:rFonts w:ascii="Cambria Math" w:eastAsia="SimSun" w:hAnsi="Cambria Math"/>
                      <w:bCs/>
                      <w:i/>
                      <w:iCs/>
                      <w:sz w:val="22"/>
                      <w:szCs w:val="22"/>
                      <w:lang w:eastAsia="zh-CN"/>
                    </w:rPr>
                  </m:ctrlPr>
                </m:dPr>
                <m:e>
                  <m:r>
                    <w:rPr>
                      <w:rFonts w:ascii="Cambria Math" w:eastAsia="SimSun" w:hAnsi="Cambria Math"/>
                      <w:sz w:val="22"/>
                      <w:szCs w:val="22"/>
                      <w:lang w:eastAsia="zh-CN"/>
                    </w:rPr>
                    <m:t>N=</m:t>
                  </m:r>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e>
              </m:d>
            </m:oMath>
            <w:r w:rsidRPr="009A03F2">
              <w:rPr>
                <w:rFonts w:ascii="Times New Roman" w:eastAsia="SimSun" w:hAnsi="Times New Roman"/>
                <w:bCs/>
                <w:i/>
                <w:iCs/>
                <w:sz w:val="22"/>
                <w:szCs w:val="22"/>
                <w:lang w:eastAsia="zh-CN"/>
              </w:rPr>
              <w:t xml:space="preserve"> is applicable to M&gt;1).</w:t>
            </w:r>
          </w:p>
          <w:p w14:paraId="4D25ADCD"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 Proposal 6: Support up to rank 4 codebook for Rel-17 PS</w:t>
            </w:r>
          </w:p>
          <w:p w14:paraId="3989720E" w14:textId="77777777" w:rsidR="001E78E8" w:rsidRPr="009A03F2" w:rsidRDefault="001E78E8">
            <w:pPr>
              <w:numPr>
                <w:ilvl w:val="0"/>
                <w:numId w:val="60"/>
              </w:num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lastRenderedPageBreak/>
              <w:t>Support layer-common port selection for rank &gt;1</w:t>
            </w:r>
          </w:p>
          <w:p w14:paraId="68E96218" w14:textId="642C388B" w:rsidR="001E78E8" w:rsidRPr="009A03F2" w:rsidRDefault="001E78E8">
            <w:pPr>
              <w:numPr>
                <w:ilvl w:val="0"/>
                <w:numId w:val="60"/>
              </w:num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Support layer-specific NZC selection, the number of NZC </w:t>
            </w:r>
            <m:oMath>
              <m:sSub>
                <m:sSubPr>
                  <m:ctrlPr>
                    <w:rPr>
                      <w:rFonts w:ascii="Cambria Math" w:eastAsia="SimSun" w:hAnsi="Cambria Math"/>
                      <w:bCs/>
                      <w:i/>
                      <w:iCs/>
                      <w:sz w:val="22"/>
                      <w:szCs w:val="22"/>
                      <w:lang w:eastAsia="zh-CN"/>
                    </w:rPr>
                  </m:ctrlPr>
                </m:sSubPr>
                <m:e>
                  <m:nary>
                    <m:naryPr>
                      <m:chr m:val="∑"/>
                      <m:limLoc m:val="undOvr"/>
                      <m:subHide m:val="1"/>
                      <m:supHide m:val="1"/>
                      <m:ctrlPr>
                        <w:rPr>
                          <w:rFonts w:ascii="Cambria Math" w:eastAsia="SimSun" w:hAnsi="Cambria Math"/>
                          <w:bCs/>
                          <w:i/>
                          <w:iCs/>
                          <w:sz w:val="22"/>
                          <w:szCs w:val="22"/>
                          <w:lang w:eastAsia="zh-CN"/>
                        </w:rPr>
                      </m:ctrlPr>
                    </m:naryPr>
                    <m:sub/>
                    <m:sup/>
                    <m:e>
                      <m:r>
                        <w:rPr>
                          <w:rFonts w:ascii="Cambria Math" w:eastAsia="SimSun" w:hAnsi="Cambria Math"/>
                          <w:sz w:val="22"/>
                          <w:szCs w:val="22"/>
                          <w:lang w:eastAsia="zh-CN"/>
                        </w:rPr>
                        <m:t>K</m:t>
                      </m:r>
                    </m:e>
                  </m:nary>
                </m:e>
                <m:sub>
                  <m:r>
                    <w:rPr>
                      <w:rFonts w:ascii="Cambria Math" w:eastAsia="SimSun" w:hAnsi="Cambria Math"/>
                      <w:sz w:val="22"/>
                      <w:szCs w:val="22"/>
                      <w:lang w:eastAsia="zh-CN"/>
                    </w:rPr>
                    <m:t>nz,l</m:t>
                  </m:r>
                </m:sub>
              </m:sSub>
              <m:r>
                <w:rPr>
                  <w:rFonts w:ascii="Cambria Math" w:eastAsia="SimSun" w:hAnsi="Cambria Math" w:hint="eastAsia"/>
                  <w:sz w:val="22"/>
                  <w:szCs w:val="22"/>
                  <w:lang w:eastAsia="zh-CN"/>
                </w:rPr>
                <m:t>≤</m:t>
              </m:r>
              <m:r>
                <w:rPr>
                  <w:rFonts w:ascii="Cambria Math" w:eastAsia="SimSun" w:hAnsi="Cambria Math" w:hint="eastAsia"/>
                  <w:sz w:val="22"/>
                  <w:szCs w:val="22"/>
                  <w:lang w:eastAsia="zh-CN"/>
                </w:rPr>
                <m:t>2</m:t>
              </m:r>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0</m:t>
                  </m:r>
                </m:sub>
              </m:sSub>
            </m:oMath>
          </w:p>
          <w:p w14:paraId="32C07455" w14:textId="469D1128" w:rsidR="001E78E8" w:rsidRPr="00230CA6" w:rsidRDefault="001E78E8" w:rsidP="009A03F2">
            <w:pPr>
              <w:numPr>
                <w:ilvl w:val="0"/>
                <w:numId w:val="60"/>
              </w:numPr>
              <w:spacing w:before="120" w:after="120" w:line="264" w:lineRule="auto"/>
              <w:jc w:val="both"/>
              <w:rPr>
                <w:rFonts w:ascii="Times New Roman" w:hAnsi="Times New Roman"/>
                <w:i/>
                <w:sz w:val="22"/>
                <w:szCs w:val="22"/>
                <w:lang w:val="en-US"/>
              </w:rPr>
            </w:pPr>
            <w:r w:rsidRPr="009A03F2">
              <w:rPr>
                <w:rFonts w:ascii="Times New Roman" w:eastAsia="SimSun" w:hAnsi="Times New Roman"/>
                <w:bCs/>
                <w:i/>
                <w:iCs/>
                <w:sz w:val="22"/>
                <w:szCs w:val="22"/>
                <w:lang w:eastAsia="zh-CN"/>
              </w:rPr>
              <w:t xml:space="preserve">Reuse Rel-16 CSI omission </w:t>
            </w:r>
          </w:p>
        </w:tc>
      </w:tr>
      <w:tr w:rsidR="001E78E8" w:rsidRPr="00E34745"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2D77066A" w:rsidR="001E78E8" w:rsidRPr="001E78E8" w:rsidRDefault="001E78E8">
            <w:pPr>
              <w:spacing w:beforeLines="50" w:before="120"/>
              <w:ind w:left="0" w:firstLine="0"/>
              <w:jc w:val="both"/>
              <w:rPr>
                <w:rFonts w:ascii="Times New Roman" w:eastAsia="SimSun" w:hAnsi="Times New Roman"/>
                <w:b/>
                <w:sz w:val="22"/>
                <w:szCs w:val="22"/>
                <w:lang w:val="en-US" w:eastAsia="zh-CN"/>
              </w:rPr>
            </w:pPr>
            <w:r w:rsidRPr="009A03F2">
              <w:rPr>
                <w:rFonts w:ascii="Times New Roman" w:eastAsia="SimSun" w:hAnsi="Times New Roman"/>
                <w:b/>
                <w:sz w:val="22"/>
                <w:szCs w:val="22"/>
                <w:lang w:eastAsia="zh-CN"/>
              </w:rPr>
              <w:lastRenderedPageBreak/>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A3DD238" w14:textId="77777777" w:rsidR="001E78E8" w:rsidRPr="009A03F2" w:rsidRDefault="001E78E8">
            <w:pPr>
              <w:jc w:val="both"/>
              <w:rPr>
                <w:rFonts w:ascii="Times New Roman" w:hAnsi="Times New Roman"/>
                <w:i/>
                <w:sz w:val="22"/>
                <w:szCs w:val="22"/>
              </w:rPr>
            </w:pPr>
            <w:r w:rsidRPr="009A03F2">
              <w:rPr>
                <w:rFonts w:ascii="Times New Roman" w:hAnsi="Times New Roman"/>
                <w:i/>
                <w:sz w:val="22"/>
                <w:szCs w:val="22"/>
              </w:rPr>
              <w:t>Proposal 9: Confirm the working assumption that the window-based pre-configured set is applied to all codebook configurations.</w:t>
            </w:r>
          </w:p>
          <w:p w14:paraId="40B693A6" w14:textId="77777777" w:rsidR="001E78E8" w:rsidRPr="009A03F2" w:rsidRDefault="001E78E8">
            <w:pPr>
              <w:jc w:val="both"/>
              <w:rPr>
                <w:rFonts w:ascii="Times New Roman" w:hAnsi="Times New Roman"/>
                <w:bCs/>
                <w:i/>
                <w:sz w:val="22"/>
                <w:szCs w:val="22"/>
              </w:rPr>
            </w:pPr>
            <w:r w:rsidRPr="009A03F2">
              <w:rPr>
                <w:rFonts w:ascii="Times New Roman" w:hAnsi="Times New Roman"/>
                <w:i/>
                <w:sz w:val="22"/>
                <w:szCs w:val="22"/>
              </w:rPr>
              <w:t>Proposal 10</w:t>
            </w:r>
            <w:r w:rsidRPr="009A03F2">
              <w:rPr>
                <w:rFonts w:ascii="Times New Roman" w:hAnsi="Times New Roman"/>
                <w:i/>
                <w:iCs/>
                <w:sz w:val="22"/>
                <w:szCs w:val="22"/>
                <w:lang w:eastAsia="ko-KR"/>
              </w:rPr>
              <w:t xml:space="preserve">: </w:t>
            </w:r>
            <w:r w:rsidRPr="009A03F2">
              <w:rPr>
                <w:rFonts w:ascii="Times New Roman" w:hAnsi="Times New Roman"/>
                <w:bCs/>
                <w:i/>
                <w:sz w:val="22"/>
                <w:szCs w:val="22"/>
              </w:rPr>
              <w:t>For Rel-17 FDD CSI, support window size equal to the number of FD bases in Wf quantization, i.e., N=M. No UE reporting of Wf is needed.</w:t>
            </w:r>
          </w:p>
          <w:p w14:paraId="374B10F6" w14:textId="77777777" w:rsidR="001E78E8" w:rsidRPr="009A03F2" w:rsidRDefault="001E78E8">
            <w:pPr>
              <w:pStyle w:val="ListParagraph"/>
              <w:numPr>
                <w:ilvl w:val="0"/>
                <w:numId w:val="70"/>
              </w:numPr>
              <w:spacing w:before="180"/>
              <w:ind w:leftChars="0" w:left="720"/>
              <w:jc w:val="both"/>
              <w:rPr>
                <w:rFonts w:ascii="Times New Roman" w:hAnsi="Times New Roman"/>
                <w:bCs/>
                <w:i/>
                <w:sz w:val="22"/>
                <w:szCs w:val="22"/>
              </w:rPr>
            </w:pPr>
            <w:r w:rsidRPr="009A03F2">
              <w:rPr>
                <w:rFonts w:ascii="Times New Roman" w:hAnsi="Times New Roman"/>
                <w:bCs/>
                <w:i/>
                <w:sz w:val="22"/>
                <w:szCs w:val="22"/>
              </w:rPr>
              <w:t xml:space="preserve">For M=1, the FD basis in Wf is DFT basis 0; </w:t>
            </w:r>
          </w:p>
          <w:p w14:paraId="55D6760C" w14:textId="77777777" w:rsidR="001E78E8" w:rsidRPr="009A03F2" w:rsidRDefault="001E78E8">
            <w:pPr>
              <w:pStyle w:val="ListParagraph"/>
              <w:numPr>
                <w:ilvl w:val="0"/>
                <w:numId w:val="70"/>
              </w:numPr>
              <w:spacing w:before="180"/>
              <w:ind w:leftChars="0" w:left="720"/>
              <w:jc w:val="both"/>
              <w:rPr>
                <w:rFonts w:ascii="Times New Roman" w:hAnsi="Times New Roman"/>
                <w:bCs/>
                <w:i/>
                <w:sz w:val="22"/>
                <w:szCs w:val="22"/>
              </w:rPr>
            </w:pPr>
            <w:r w:rsidRPr="009A03F2">
              <w:rPr>
                <w:rFonts w:ascii="Times New Roman" w:hAnsi="Times New Roman"/>
                <w:bCs/>
                <w:i/>
                <w:sz w:val="22"/>
                <w:szCs w:val="22"/>
              </w:rPr>
              <w:t>For M=2, the FD bases in Wf are DFT basis 0 and FD basis 1.</w:t>
            </w:r>
          </w:p>
          <w:p w14:paraId="1F7B8B8B" w14:textId="77777777" w:rsidR="001E78E8" w:rsidRPr="009A03F2" w:rsidRDefault="001E78E8">
            <w:pPr>
              <w:jc w:val="both"/>
              <w:rPr>
                <w:rFonts w:ascii="Times New Roman" w:hAnsi="Times New Roman"/>
                <w:i/>
                <w:sz w:val="22"/>
                <w:szCs w:val="22"/>
              </w:rPr>
            </w:pPr>
            <w:r w:rsidRPr="009A03F2">
              <w:rPr>
                <w:rFonts w:ascii="Times New Roman" w:hAnsi="Times New Roman"/>
                <w:i/>
                <w:sz w:val="22"/>
                <w:szCs w:val="22"/>
              </w:rPr>
              <w:t>Proposal 11: For Rel-17 FDD CSI, the pre-configured window does not imply any specific UE implementation in PMI calculation.</w:t>
            </w:r>
          </w:p>
          <w:p w14:paraId="61A51D86" w14:textId="77777777" w:rsidR="001E78E8" w:rsidRPr="009A03F2" w:rsidRDefault="001E78E8">
            <w:pPr>
              <w:jc w:val="both"/>
              <w:rPr>
                <w:rFonts w:ascii="Times New Roman" w:hAnsi="Times New Roman"/>
                <w:bCs/>
                <w:i/>
                <w:sz w:val="22"/>
                <w:szCs w:val="22"/>
              </w:rPr>
            </w:pPr>
            <w:r w:rsidRPr="009A03F2">
              <w:rPr>
                <w:rFonts w:ascii="Times New Roman" w:hAnsi="Times New Roman"/>
                <w:i/>
                <w:sz w:val="22"/>
                <w:szCs w:val="22"/>
              </w:rPr>
              <w:t>Proposal 12</w:t>
            </w:r>
            <w:r w:rsidRPr="009A03F2">
              <w:rPr>
                <w:rFonts w:ascii="Times New Roman" w:hAnsi="Times New Roman"/>
                <w:i/>
                <w:iCs/>
                <w:sz w:val="22"/>
                <w:szCs w:val="22"/>
                <w:lang w:eastAsia="ko-KR"/>
              </w:rPr>
              <w:t xml:space="preserve">: </w:t>
            </w:r>
            <w:r w:rsidRPr="009A03F2">
              <w:rPr>
                <w:rFonts w:ascii="Times New Roman" w:hAnsi="Times New Roman"/>
                <w:bCs/>
                <w:i/>
                <w:sz w:val="22"/>
                <w:szCs w:val="22"/>
              </w:rPr>
              <w:t>For Rel-17 FDD CSI, no need to define R in the spec or only support R=1 PMI per CQI subband.</w:t>
            </w:r>
          </w:p>
          <w:p w14:paraId="166A8934" w14:textId="77777777" w:rsidR="001E78E8" w:rsidRPr="009A03F2" w:rsidRDefault="001E78E8">
            <w:pPr>
              <w:keepNext/>
              <w:rPr>
                <w:rFonts w:ascii="Times New Roman" w:hAnsi="Times New Roman"/>
                <w:bCs/>
                <w:i/>
                <w:sz w:val="22"/>
                <w:szCs w:val="22"/>
              </w:rPr>
            </w:pPr>
            <w:r w:rsidRPr="009A03F2">
              <w:rPr>
                <w:rFonts w:ascii="Times New Roman" w:hAnsi="Times New Roman"/>
                <w:bCs/>
                <w:i/>
                <w:sz w:val="22"/>
                <w:szCs w:val="22"/>
              </w:rPr>
              <w:t>Proposal 13: Support parameter combinations of {K1, beta, M}, and total number of different combinations should not exceed Rel-16 eType II codebook (regardless of number of CSI-RS ports).</w:t>
            </w:r>
          </w:p>
          <w:p w14:paraId="101E5C78" w14:textId="77777777" w:rsidR="001E78E8" w:rsidRPr="009A03F2" w:rsidRDefault="001E78E8">
            <w:pPr>
              <w:keepNext/>
              <w:jc w:val="both"/>
              <w:rPr>
                <w:rFonts w:ascii="Times New Roman" w:hAnsi="Times New Roman"/>
                <w:bCs/>
                <w:i/>
                <w:sz w:val="22"/>
                <w:szCs w:val="22"/>
              </w:rPr>
            </w:pPr>
            <w:r w:rsidRPr="009A03F2">
              <w:rPr>
                <w:rFonts w:ascii="Times New Roman" w:hAnsi="Times New Roman"/>
                <w:bCs/>
                <w:i/>
                <w:sz w:val="22"/>
                <w:szCs w:val="22"/>
              </w:rPr>
              <w:t>Proposal 14: Support Alt0 or Alt1-1 for SCI reporting.</w:t>
            </w:r>
          </w:p>
          <w:p w14:paraId="77CE337E" w14:textId="77777777" w:rsidR="001E78E8" w:rsidRPr="009A03F2" w:rsidRDefault="001E78E8">
            <w:pPr>
              <w:keepNext/>
              <w:jc w:val="both"/>
              <w:rPr>
                <w:rFonts w:ascii="Times New Roman" w:hAnsi="Times New Roman"/>
                <w:bCs/>
                <w:i/>
                <w:sz w:val="22"/>
                <w:szCs w:val="22"/>
              </w:rPr>
            </w:pPr>
            <w:r w:rsidRPr="009A03F2">
              <w:rPr>
                <w:rFonts w:ascii="Times New Roman" w:hAnsi="Times New Roman"/>
                <w:bCs/>
                <w:i/>
                <w:sz w:val="22"/>
                <w:szCs w:val="22"/>
              </w:rPr>
              <w:t>Proposal 15: For Rel-17 FDD CSI, support UE reporting of actual number of non-zero coefficients, and the bitmap for reporting location of non-zero coefficients always exist.</w:t>
            </w:r>
          </w:p>
          <w:p w14:paraId="5D3E81DE" w14:textId="0F82267C" w:rsidR="001E78E8" w:rsidRPr="00230CA6" w:rsidRDefault="001E78E8" w:rsidP="009A03F2">
            <w:pPr>
              <w:keepNext/>
              <w:jc w:val="both"/>
              <w:rPr>
                <w:rFonts w:ascii="Times New Roman" w:hAnsi="Times New Roman"/>
                <w:i/>
                <w:sz w:val="22"/>
                <w:szCs w:val="22"/>
                <w:lang w:val="en-US"/>
              </w:rPr>
            </w:pPr>
            <w:r w:rsidRPr="009A03F2">
              <w:rPr>
                <w:rFonts w:ascii="Times New Roman" w:hAnsi="Times New Roman"/>
                <w:bCs/>
                <w:i/>
                <w:sz w:val="22"/>
                <w:szCs w:val="22"/>
              </w:rPr>
              <w:t>Proposal 16: For Rel-17 FDD CSI, do not support FD permutation in UCI packing and omission, and support mapping coefficients first across port indices, secondly across FD basis indices, and thirdly across layers.</w:t>
            </w:r>
          </w:p>
        </w:tc>
      </w:tr>
      <w:tr w:rsidR="001E78E8" w:rsidRPr="00E34745" w14:paraId="1B6A52EE"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2898C" w:rsidR="001E78E8" w:rsidRPr="009A03F2" w:rsidRDefault="001E78E8" w:rsidP="009A03F2">
            <w:pPr>
              <w:spacing w:beforeLines="50" w:before="120"/>
              <w:ind w:left="0" w:firstLine="0"/>
              <w:rPr>
                <w:rFonts w:ascii="Times New Roman" w:eastAsia="SimSun" w:hAnsi="Times New Roman"/>
                <w:b/>
                <w:sz w:val="22"/>
                <w:szCs w:val="22"/>
                <w:lang w:eastAsia="zh-CN"/>
              </w:rPr>
            </w:pPr>
            <w:r w:rsidRPr="009A03F2">
              <w:rPr>
                <w:rFonts w:ascii="Times New Roman" w:eastAsiaTheme="minorEastAsia" w:hAnsi="Times New Roman"/>
                <w:b/>
                <w:kern w:val="2"/>
                <w:sz w:val="22"/>
                <w:szCs w:val="22"/>
                <w:lang w:eastAsia="zh-CN"/>
              </w:rPr>
              <w:t>DoCoMo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403A504"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10</w:t>
            </w:r>
          </w:p>
          <w:p w14:paraId="6ADE462B"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For </w:t>
            </w:r>
            <w:r w:rsidRPr="009A03F2">
              <w:rPr>
                <w:rFonts w:ascii="Times New Roman" w:eastAsia="Yu Mincho" w:hAnsi="Times New Roman"/>
                <w:i/>
                <w:iCs/>
                <w:sz w:val="22"/>
                <w:szCs w:val="22"/>
                <w:lang w:eastAsia="ja-JP"/>
              </w:rPr>
              <w:t>M</w:t>
            </w:r>
            <w:r w:rsidRPr="009A03F2">
              <w:rPr>
                <w:rFonts w:ascii="Times New Roman" w:eastAsia="Yu Mincho" w:hAnsi="Times New Roman"/>
                <w:i/>
                <w:iCs/>
                <w:sz w:val="22"/>
                <w:szCs w:val="22"/>
                <w:vertAlign w:val="subscript"/>
                <w:lang w:eastAsia="ja-JP"/>
              </w:rPr>
              <w:t>v</w:t>
            </w:r>
            <w:r w:rsidRPr="009A03F2">
              <w:rPr>
                <w:rFonts w:ascii="Times New Roman" w:eastAsia="Yu Mincho" w:hAnsi="Times New Roman"/>
                <w:i/>
                <w:iCs/>
                <w:sz w:val="22"/>
                <w:szCs w:val="22"/>
                <w:lang w:eastAsia="ja-JP"/>
              </w:rPr>
              <w:t>=1 and Beta =1 for rank 1, the bitmap for indication non-zero coefficient can be absent.</w:t>
            </w:r>
          </w:p>
          <w:p w14:paraId="6C36D6E8"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11</w:t>
            </w:r>
          </w:p>
          <w:p w14:paraId="0EDF62B8"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Confirm the working assumption on FD bases for Wf and remove the FFS.</w:t>
            </w:r>
          </w:p>
          <w:p w14:paraId="2ADAD7A1"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At least for rank 1 and 2 and Mv &gt; 1, support Alt 2-1: N &gt;= Mv, Wf is layer-common and reported by UE for N&gt;Mv.</w:t>
            </w:r>
          </w:p>
          <w:p w14:paraId="288F0A77"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12</w:t>
            </w:r>
          </w:p>
          <w:p w14:paraId="12913BF1"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iCs/>
                <w:sz w:val="22"/>
                <w:szCs w:val="22"/>
                <w:lang w:eastAsia="ja-JP"/>
              </w:rPr>
              <w:t>Regarding W</w:t>
            </w:r>
            <w:r w:rsidRPr="009A03F2">
              <w:rPr>
                <w:rFonts w:ascii="Times New Roman" w:eastAsia="Yu Mincho" w:hAnsi="Times New Roman"/>
                <w:i/>
                <w:iCs/>
                <w:sz w:val="22"/>
                <w:szCs w:val="22"/>
                <w:vertAlign w:val="subscript"/>
                <w:lang w:eastAsia="ja-JP"/>
              </w:rPr>
              <w:t>f</w:t>
            </w:r>
            <w:r w:rsidRPr="009A03F2">
              <w:rPr>
                <w:rFonts w:ascii="Times New Roman" w:eastAsia="Yu Mincho" w:hAnsi="Times New Roman"/>
                <w:i/>
                <w:iCs/>
                <w:sz w:val="22"/>
                <w:szCs w:val="22"/>
                <w:lang w:eastAsia="ja-JP"/>
              </w:rPr>
              <w:t xml:space="preserve"> OFF and W</w:t>
            </w:r>
            <w:r w:rsidRPr="009A03F2">
              <w:rPr>
                <w:rFonts w:ascii="Times New Roman" w:eastAsia="Yu Mincho" w:hAnsi="Times New Roman"/>
                <w:i/>
                <w:iCs/>
                <w:sz w:val="22"/>
                <w:szCs w:val="22"/>
                <w:vertAlign w:val="subscript"/>
                <w:lang w:eastAsia="ja-JP"/>
              </w:rPr>
              <w:t>f</w:t>
            </w:r>
            <w:r w:rsidRPr="009A03F2">
              <w:rPr>
                <w:rFonts w:ascii="Times New Roman" w:eastAsia="Yu Mincho" w:hAnsi="Times New Roman"/>
                <w:i/>
                <w:iCs/>
                <w:sz w:val="22"/>
                <w:szCs w:val="22"/>
                <w:lang w:eastAsia="ja-JP"/>
              </w:rPr>
              <w:t xml:space="preserve"> ON with M</w:t>
            </w:r>
            <w:r w:rsidRPr="009A03F2">
              <w:rPr>
                <w:rFonts w:ascii="Times New Roman" w:eastAsia="Yu Mincho" w:hAnsi="Times New Roman"/>
                <w:i/>
                <w:iCs/>
                <w:sz w:val="22"/>
                <w:szCs w:val="22"/>
                <w:vertAlign w:val="subscript"/>
                <w:lang w:eastAsia="ja-JP"/>
              </w:rPr>
              <w:t>v</w:t>
            </w:r>
            <w:r w:rsidRPr="009A03F2">
              <w:rPr>
                <w:rFonts w:ascii="Times New Roman" w:eastAsia="Yu Mincho" w:hAnsi="Times New Roman"/>
                <w:i/>
                <w:iCs/>
                <w:sz w:val="22"/>
                <w:szCs w:val="22"/>
                <w:lang w:eastAsia="ja-JP"/>
              </w:rPr>
              <w:t>=1, support either Alt.1 or Alt.2.</w:t>
            </w:r>
          </w:p>
          <w:p w14:paraId="68B555AE" w14:textId="77777777" w:rsidR="001E78E8" w:rsidRPr="009A03F2" w:rsidRDefault="001E78E8" w:rsidP="009A03F2">
            <w:pPr>
              <w:numPr>
                <w:ilvl w:val="1"/>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Alt 1: Wf OFF and Wf ON with Mv=1 are same, and Wf is an all-one vector of length N3. Wf as an all-one vector of length 1 is not needed</w:t>
            </w:r>
          </w:p>
          <w:p w14:paraId="0FA4D8D8" w14:textId="77777777" w:rsidR="001E78E8" w:rsidRPr="009A03F2" w:rsidRDefault="001E78E8" w:rsidP="009A03F2">
            <w:pPr>
              <w:numPr>
                <w:ilvl w:val="1"/>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Alt 2: Wf OFF and Wf ON with Mv=1 are same, and Wf is an all-one vector of length 1, i.e., a scalar. Wf as an all-one vector of length N3 is not needed.</w:t>
            </w:r>
          </w:p>
          <w:p w14:paraId="421F87C6"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13</w:t>
            </w:r>
          </w:p>
          <w:p w14:paraId="63B7C0BF" w14:textId="0D836C16" w:rsidR="001E78E8" w:rsidRPr="00E34745" w:rsidRDefault="001E78E8" w:rsidP="009A03F2">
            <w:pPr>
              <w:pStyle w:val="bullet1"/>
              <w:numPr>
                <w:ilvl w:val="0"/>
                <w:numId w:val="0"/>
              </w:numPr>
              <w:spacing w:beforeLines="50" w:before="120" w:after="0"/>
              <w:ind w:left="420" w:hanging="420"/>
              <w:rPr>
                <w:bCs/>
                <w:iCs/>
                <w:szCs w:val="20"/>
              </w:rPr>
            </w:pPr>
            <w:r w:rsidRPr="00230CA6">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rPr>
                  </m:ctrlPr>
                </m:sSubPr>
                <m:e>
                  <m:r>
                    <w:rPr>
                      <w:rFonts w:ascii="Cambria Math" w:eastAsiaTheme="minorEastAsia" w:hAnsi="Cambria Math"/>
                      <w:sz w:val="22"/>
                      <w:szCs w:val="22"/>
                    </w:rPr>
                    <m:t>W</m:t>
                  </m:r>
                </m:e>
                <m:sub>
                  <m:r>
                    <w:rPr>
                      <w:rFonts w:ascii="Cambria Math" w:eastAsiaTheme="minorEastAsia" w:hAnsi="Cambria Math"/>
                      <w:sz w:val="22"/>
                      <w:szCs w:val="22"/>
                    </w:rPr>
                    <m:t>f</m:t>
                  </m:r>
                </m:sub>
              </m:sSub>
            </m:oMath>
            <w:r w:rsidRPr="009A03F2">
              <w:rPr>
                <w:i/>
                <w:iCs/>
              </w:rPr>
              <w:t xml:space="preserve"> </w:t>
            </w:r>
            <w:r w:rsidRPr="00230CA6">
              <w:rPr>
                <w:rFonts w:eastAsia="Yu Mincho"/>
                <w:i/>
                <w:sz w:val="22"/>
                <w:szCs w:val="22"/>
                <w:lang w:eastAsia="ja-JP"/>
              </w:rPr>
              <w:t xml:space="preserve">implicitly using DCI. </w:t>
            </w:r>
          </w:p>
        </w:tc>
      </w:tr>
      <w:tr w:rsidR="001E78E8" w:rsidRPr="00E34745" w14:paraId="516A9226"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560FF3F" w14:textId="3103870E"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kern w:val="2"/>
                <w:sz w:val="22"/>
                <w:szCs w:val="22"/>
                <w:lang w:eastAsia="zh-CN"/>
              </w:rPr>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60E772" w14:textId="6D0E0809"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_Ref79170186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w:t>
            </w:r>
            <w:r w:rsidRPr="009A03F2">
              <w:rPr>
                <w:rFonts w:ascii="Times New Roman" w:hAnsi="Times New Roman"/>
                <w:bCs/>
                <w:i/>
                <w:sz w:val="22"/>
                <w:szCs w:val="22"/>
              </w:rPr>
              <w:fldChar w:fldCharType="end"/>
            </w:r>
            <w:r w:rsidRPr="009A03F2">
              <w:rPr>
                <w:rFonts w:ascii="Times New Roman" w:hAnsi="Times New Roman"/>
                <w:b/>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_Ref79170269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port selection parameter </w:t>
            </w:r>
            <m:oMath>
              <m:sSub>
                <m:sSubPr>
                  <m:ctrlPr>
                    <w:rPr>
                      <w:rFonts w:ascii="Cambria Math" w:hAnsi="Cambria Math"/>
                      <w:bCs/>
                      <w:i/>
                      <w:sz w:val="22"/>
                      <w:szCs w:val="22"/>
                    </w:rPr>
                  </m:ctrlPr>
                </m:sSubPr>
                <m:e>
                  <m:r>
                    <m:rPr>
                      <m:sty m:val="p"/>
                    </m:rPr>
                    <w:rPr>
                      <w:rFonts w:ascii="Cambria Math" w:hAnsi="Cambria Math"/>
                      <w:sz w:val="22"/>
                      <w:szCs w:val="22"/>
                    </w:rPr>
                    <m:t>K</m:t>
                  </m:r>
                </m:e>
                <m:sub>
                  <m:r>
                    <m:rPr>
                      <m:sty m:val="p"/>
                    </m:rPr>
                    <w:rPr>
                      <w:rFonts w:ascii="Cambria Math" w:hAnsi="Cambria Math"/>
                      <w:sz w:val="22"/>
                      <w:szCs w:val="22"/>
                    </w:rPr>
                    <m:t>1</m:t>
                  </m:r>
                </m:sub>
              </m:sSub>
            </m:oMath>
            <w:r w:rsidRPr="009A03F2">
              <w:rPr>
                <w:rFonts w:ascii="Times New Roman" w:hAnsi="Times New Roman"/>
                <w:bCs/>
                <w:i/>
                <w:sz w:val="22"/>
                <w:szCs w:val="22"/>
              </w:rPr>
              <w:t xml:space="preserve">, consider the parameter formula: </w:t>
            </w:r>
            <m:oMath>
              <m:sSub>
                <m:sSubPr>
                  <m:ctrlPr>
                    <w:rPr>
                      <w:rFonts w:ascii="Cambria Math" w:hAnsi="Cambria Math"/>
                      <w:bCs/>
                      <w:i/>
                      <w:sz w:val="22"/>
                      <w:szCs w:val="22"/>
                    </w:rPr>
                  </m:ctrlPr>
                </m:sSubPr>
                <m:e>
                  <m:r>
                    <m:rPr>
                      <m:sty m:val="p"/>
                    </m:rPr>
                    <w:rPr>
                      <w:rFonts w:ascii="Cambria Math" w:hAnsi="Cambria Math"/>
                      <w:sz w:val="22"/>
                      <w:szCs w:val="22"/>
                    </w:rPr>
                    <m:t>K</m:t>
                  </m:r>
                </m:e>
                <m:sub>
                  <m:r>
                    <m:rPr>
                      <m:sty m:val="p"/>
                    </m:rPr>
                    <w:rPr>
                      <w:rFonts w:ascii="Cambria Math" w:hAnsi="Cambria Math"/>
                      <w:sz w:val="22"/>
                      <w:szCs w:val="22"/>
                    </w:rPr>
                    <m:t>1</m:t>
                  </m:r>
                </m:sub>
              </m:sSub>
              <m:r>
                <m:rPr>
                  <m:sty m:val="p"/>
                </m:rPr>
                <w:rPr>
                  <w:rFonts w:ascii="Cambria Math" w:hAnsi="Cambria Math"/>
                  <w:sz w:val="22"/>
                  <w:szCs w:val="22"/>
                </w:rPr>
                <m:t>=</m:t>
              </m:r>
              <m:d>
                <m:dPr>
                  <m:begChr m:val="⌈"/>
                  <m:endChr m:val="⌉"/>
                  <m:ctrlPr>
                    <w:rPr>
                      <w:rFonts w:ascii="Cambria Math" w:hAnsi="Cambria Math"/>
                      <w:bCs/>
                      <w:i/>
                      <w:sz w:val="22"/>
                      <w:szCs w:val="22"/>
                    </w:rPr>
                  </m:ctrlPr>
                </m:dPr>
                <m:e>
                  <m:r>
                    <m:rPr>
                      <m:sty m:val="p"/>
                    </m:rPr>
                    <w:rPr>
                      <w:rFonts w:ascii="Cambria Math" w:hAnsi="Cambria Math"/>
                      <w:sz w:val="22"/>
                      <w:szCs w:val="22"/>
                    </w:rPr>
                    <m:t>αP</m:t>
                  </m:r>
                </m:e>
              </m:d>
            </m:oMath>
            <w:r w:rsidRPr="009A03F2">
              <w:rPr>
                <w:rFonts w:ascii="Times New Roman" w:hAnsi="Times New Roman"/>
                <w:bCs/>
                <w:i/>
                <w:sz w:val="22"/>
                <w:szCs w:val="22"/>
              </w:rPr>
              <w:t xml:space="preserve">, with </w:t>
            </w:r>
            <m:oMath>
              <m:r>
                <m:rPr>
                  <m:sty m:val="p"/>
                </m:rPr>
                <w:rPr>
                  <w:rFonts w:ascii="Cambria Math" w:hAnsi="Cambria Math"/>
                  <w:sz w:val="22"/>
                  <w:szCs w:val="22"/>
                </w:rPr>
                <m:t>α=1</m:t>
              </m:r>
            </m:oMath>
            <w:r w:rsidRPr="009A03F2">
              <w:rPr>
                <w:rFonts w:ascii="Times New Roman" w:hAnsi="Times New Roman"/>
                <w:bCs/>
                <w:i/>
                <w:sz w:val="22"/>
                <w:szCs w:val="22"/>
              </w:rPr>
              <w:t xml:space="preserve"> for </w:t>
            </w:r>
            <m:oMath>
              <m:r>
                <m:rPr>
                  <m:sty m:val="p"/>
                </m:rPr>
                <w:rPr>
                  <w:rFonts w:ascii="Cambria Math" w:hAnsi="Cambria Math" w:hint="eastAsia"/>
                  <w:sz w:val="22"/>
                  <w:szCs w:val="22"/>
                </w:rPr>
                <m:t>P</m:t>
              </m:r>
              <m:r>
                <m:rPr>
                  <m:sty m:val="p"/>
                </m:rPr>
                <w:rPr>
                  <w:rFonts w:ascii="Cambria Math" w:hAnsi="Cambria Math" w:hint="eastAsia"/>
                  <w:sz w:val="22"/>
                  <w:szCs w:val="22"/>
                </w:rPr>
                <m:t>≤</m:t>
              </m:r>
              <m:r>
                <m:rPr>
                  <m:sty m:val="p"/>
                </m:rPr>
                <w:rPr>
                  <w:rFonts w:ascii="Cambria Math" w:hAnsi="Cambria Math" w:hint="eastAsia"/>
                  <w:sz w:val="22"/>
                  <w:szCs w:val="22"/>
                </w:rPr>
                <m:t>12</m:t>
              </m:r>
            </m:oMath>
            <w:r w:rsidRPr="009A03F2">
              <w:rPr>
                <w:rFonts w:ascii="Times New Roman" w:hAnsi="Times New Roman"/>
                <w:bCs/>
                <w:i/>
                <w:sz w:val="22"/>
                <w:szCs w:val="22"/>
              </w:rPr>
              <w:t xml:space="preserve"> and </w:t>
            </w:r>
            <m:oMath>
              <m:r>
                <m:rPr>
                  <m:sty m:val="p"/>
                </m:rPr>
                <w:rPr>
                  <w:rFonts w:ascii="Cambria Math" w:hAnsi="Cambria Math" w:hint="eastAsia"/>
                  <w:sz w:val="22"/>
                  <w:szCs w:val="22"/>
                </w:rPr>
                <m:t>α∈</m:t>
              </m:r>
              <m:d>
                <m:dPr>
                  <m:begChr m:val="{"/>
                  <m:endChr m:val="}"/>
                  <m:ctrlPr>
                    <w:rPr>
                      <w:rFonts w:ascii="Cambria Math" w:hAnsi="Cambria Math"/>
                      <w:bCs/>
                      <w:i/>
                      <w:sz w:val="22"/>
                      <w:szCs w:val="22"/>
                    </w:rPr>
                  </m:ctrlPr>
                </m:dPr>
                <m:e>
                  <m:r>
                    <m:rPr>
                      <m:sty m:val="p"/>
                    </m:rPr>
                    <w:rPr>
                      <w:rFonts w:ascii="Cambria Math" w:hAnsi="Cambria Math"/>
                      <w:sz w:val="22"/>
                      <w:szCs w:val="22"/>
                    </w:rPr>
                    <m:t>1,</m:t>
                  </m:r>
                  <m:f>
                    <m:fPr>
                      <m:ctrlPr>
                        <w:rPr>
                          <w:rFonts w:ascii="Cambria Math" w:hAnsi="Cambria Math"/>
                          <w:bCs/>
                          <w:i/>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e>
              </m:d>
            </m:oMath>
            <w:r w:rsidRPr="009A03F2">
              <w:rPr>
                <w:rFonts w:ascii="Times New Roman" w:hAnsi="Times New Roman"/>
                <w:bCs/>
                <w:i/>
                <w:sz w:val="22"/>
                <w:szCs w:val="22"/>
              </w:rPr>
              <w:t xml:space="preserve"> for </w:t>
            </w:r>
            <m:oMath>
              <m:r>
                <m:rPr>
                  <m:sty m:val="p"/>
                </m:rPr>
                <w:rPr>
                  <w:rFonts w:ascii="Cambria Math" w:hAnsi="Cambria Math"/>
                  <w:sz w:val="22"/>
                  <w:szCs w:val="22"/>
                </w:rPr>
                <m:t>P&gt;12</m:t>
              </m:r>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739BE590"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lastRenderedPageBreak/>
              <w:fldChar w:fldCharType="begin"/>
            </w:r>
            <w:r w:rsidRPr="009A03F2">
              <w:rPr>
                <w:rFonts w:ascii="Times New Roman" w:hAnsi="Times New Roman"/>
                <w:bCs/>
                <w:i/>
                <w:sz w:val="22"/>
                <w:szCs w:val="22"/>
              </w:rPr>
              <w:instrText xml:space="preserve"> REF _Ref79170281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2</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_Ref79170281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Support reporting of rank 3 and 4 by ensuring that feedback overhead is comparable to that of rank 2.</w:t>
            </w:r>
            <w:r w:rsidRPr="009A03F2">
              <w:rPr>
                <w:rFonts w:ascii="Times New Roman" w:hAnsi="Times New Roman"/>
                <w:bCs/>
                <w:i/>
                <w:sz w:val="22"/>
                <w:szCs w:val="22"/>
              </w:rPr>
              <w:fldChar w:fldCharType="end"/>
            </w:r>
          </w:p>
          <w:p w14:paraId="3EC2CDE8"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_Ref79170310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3</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_Ref79170310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Regarding the bitmap and SCI reporting, support:</w:t>
            </w:r>
            <w:r w:rsidRPr="009A03F2">
              <w:rPr>
                <w:rFonts w:ascii="Times New Roman" w:hAnsi="Times New Roman"/>
                <w:bCs/>
                <w:i/>
                <w:sz w:val="22"/>
                <w:szCs w:val="22"/>
              </w:rPr>
              <w:fldChar w:fldCharType="end"/>
            </w:r>
          </w:p>
          <w:p w14:paraId="52621C37" w14:textId="1A1CE914" w:rsidR="001E78E8" w:rsidRPr="009A03F2" w:rsidRDefault="001E78E8" w:rsidP="009A03F2">
            <w:pPr>
              <w:pStyle w:val="ListParagraph"/>
              <w:numPr>
                <w:ilvl w:val="0"/>
                <w:numId w:val="28"/>
              </w:numPr>
              <w:spacing w:beforeLines="50" w:before="120"/>
              <w:ind w:leftChars="0"/>
              <w:contextualSpacing/>
              <w:rPr>
                <w:rFonts w:ascii="Times New Roman" w:hAnsi="Times New Roman"/>
                <w:i/>
                <w:sz w:val="22"/>
                <w:szCs w:val="22"/>
              </w:rPr>
            </w:pPr>
            <w:r w:rsidRPr="009A03F2">
              <w:rPr>
                <w:rFonts w:ascii="Times New Roman" w:hAnsi="Times New Roman"/>
                <w:bCs/>
                <w:i/>
                <w:sz w:val="22"/>
                <w:szCs w:val="22"/>
              </w:rPr>
              <w:t xml:space="preserve">Reporting of </w:t>
            </w:r>
            <w:r w:rsidRPr="009A03F2">
              <w:rPr>
                <w:rFonts w:ascii="Times New Roman" w:eastAsia="+mn-ea" w:hAnsi="Times New Roman"/>
                <w:bCs/>
                <w:i/>
                <w:color w:val="000000"/>
                <w:kern w:val="24"/>
                <w:sz w:val="22"/>
                <w:szCs w:val="22"/>
              </w:rPr>
              <w:t xml:space="preserve">the position, </w:t>
            </w:r>
            <w:r w:rsidRPr="009A03F2">
              <w:rPr>
                <w:rFonts w:ascii="Times New Roman" w:eastAsia="+mn-ea" w:hAnsi="Times New Roman"/>
                <w:bCs/>
                <w:i/>
                <w:color w:val="000000"/>
                <w:sz w:val="22"/>
                <w:szCs w:val="22"/>
              </w:rPr>
              <w:t>[</w:t>
            </w:r>
            <m:oMath>
              <m:sSubSup>
                <m:sSubSupPr>
                  <m:ctrlPr>
                    <w:rPr>
                      <w:rFonts w:ascii="Cambria Math" w:eastAsia="+mn-ea" w:hAnsi="Cambria Math"/>
                      <w:bCs/>
                      <w:i/>
                      <w:iCs/>
                      <w:color w:val="000000"/>
                      <w:sz w:val="22"/>
                      <w:szCs w:val="22"/>
                    </w:rPr>
                  </m:ctrlPr>
                </m:sSubSupPr>
                <m:e>
                  <m:r>
                    <w:rPr>
                      <w:rFonts w:ascii="Cambria Math" w:eastAsia="+mn-ea" w:hAnsi="Cambria Math"/>
                      <w:color w:val="000000"/>
                      <w:sz w:val="22"/>
                      <w:szCs w:val="22"/>
                    </w:rPr>
                    <m:t>i</m:t>
                  </m:r>
                </m:e>
                <m:sub>
                  <m:r>
                    <w:rPr>
                      <w:rFonts w:ascii="Cambria Math" w:eastAsia="+mn-ea" w:hAnsi="Cambria Math"/>
                      <w:color w:val="000000"/>
                      <w:sz w:val="22"/>
                      <w:szCs w:val="22"/>
                    </w:rPr>
                    <m:t>l</m:t>
                  </m:r>
                </m:sub>
                <m:sup>
                  <m:r>
                    <w:rPr>
                      <w:rFonts w:ascii="Cambria Math" w:eastAsia="+mn-ea" w:hAnsi="Cambria Math"/>
                      <w:color w:val="000000"/>
                      <w:sz w:val="22"/>
                      <w:szCs w:val="22"/>
                    </w:rPr>
                    <m:t>*</m:t>
                  </m:r>
                </m:sup>
              </m:sSubSup>
            </m:oMath>
            <w:r w:rsidRPr="009A03F2">
              <w:rPr>
                <w:rFonts w:ascii="Times New Roman" w:eastAsia="+mn-ea" w:hAnsi="Times New Roman"/>
                <w:bCs/>
                <w:i/>
                <w:color w:val="000000"/>
                <w:sz w:val="22"/>
                <w:szCs w:val="22"/>
              </w:rPr>
              <w:t xml:space="preserve">, </w:t>
            </w:r>
            <m:oMath>
              <m:sSubSup>
                <m:sSubSupPr>
                  <m:ctrlPr>
                    <w:rPr>
                      <w:rFonts w:ascii="Cambria Math" w:eastAsia="+mn-ea" w:hAnsi="Cambria Math"/>
                      <w:bCs/>
                      <w:i/>
                      <w:iCs/>
                      <w:color w:val="000000"/>
                      <w:sz w:val="22"/>
                      <w:szCs w:val="22"/>
                    </w:rPr>
                  </m:ctrlPr>
                </m:sSubSupPr>
                <m:e>
                  <m:r>
                    <w:rPr>
                      <w:rFonts w:ascii="Cambria Math" w:eastAsia="+mn-ea" w:hAnsi="Cambria Math"/>
                      <w:color w:val="000000"/>
                      <w:sz w:val="22"/>
                      <w:szCs w:val="22"/>
                    </w:rPr>
                    <m:t>f</m:t>
                  </m:r>
                </m:e>
                <m:sub>
                  <m:r>
                    <w:rPr>
                      <w:rFonts w:ascii="Cambria Math" w:eastAsia="+mn-ea" w:hAnsi="Cambria Math"/>
                      <w:color w:val="000000"/>
                      <w:sz w:val="22"/>
                      <w:szCs w:val="22"/>
                    </w:rPr>
                    <m:t>l</m:t>
                  </m:r>
                </m:sub>
                <m:sup>
                  <m:r>
                    <w:rPr>
                      <w:rFonts w:ascii="Cambria Math" w:eastAsia="+mn-ea" w:hAnsi="Cambria Math"/>
                      <w:color w:val="000000"/>
                      <w:sz w:val="22"/>
                      <w:szCs w:val="22"/>
                    </w:rPr>
                    <m:t>*</m:t>
                  </m:r>
                </m:sup>
              </m:sSubSup>
            </m:oMath>
            <w:r w:rsidRPr="009A03F2">
              <w:rPr>
                <w:rFonts w:ascii="Times New Roman" w:eastAsia="+mn-ea" w:hAnsi="Times New Roman"/>
                <w:bCs/>
                <w:i/>
                <w:color w:val="000000"/>
                <w:sz w:val="22"/>
                <w:szCs w:val="22"/>
              </w:rPr>
              <w:t xml:space="preserve">], </w:t>
            </w:r>
            <w:r w:rsidRPr="009A03F2">
              <w:rPr>
                <w:rFonts w:ascii="Times New Roman" w:eastAsia="+mn-ea" w:hAnsi="Times New Roman"/>
                <w:bCs/>
                <w:i/>
                <w:color w:val="000000"/>
                <w:kern w:val="24"/>
                <w:sz w:val="22"/>
                <w:szCs w:val="22"/>
              </w:rPr>
              <w:t xml:space="preserve">of the strongest coefficient of layer </w:t>
            </w:r>
            <m:oMath>
              <m:r>
                <w:rPr>
                  <w:rFonts w:ascii="Cambria Math" w:eastAsia="+mn-ea" w:hAnsi="Cambria Math"/>
                  <w:color w:val="000000"/>
                  <w:kern w:val="24"/>
                  <w:sz w:val="22"/>
                  <w:szCs w:val="22"/>
                </w:rPr>
                <m:t>l</m:t>
              </m:r>
            </m:oMath>
            <w:r w:rsidRPr="009A03F2">
              <w:rPr>
                <w:rFonts w:ascii="Times New Roman" w:eastAsia="+mn-ea" w:hAnsi="Times New Roman"/>
                <w:bCs/>
                <w:i/>
                <w:iCs/>
                <w:color w:val="000000"/>
                <w:kern w:val="24"/>
                <w:sz w:val="22"/>
                <w:szCs w:val="22"/>
              </w:rPr>
              <w:t xml:space="preserve">, for </w:t>
            </w:r>
            <m:oMath>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M</m:t>
                  </m:r>
                </m:e>
                <m:sub>
                  <m:r>
                    <w:rPr>
                      <w:rFonts w:ascii="Cambria Math" w:eastAsia="+mn-ea" w:hAnsi="Cambria Math"/>
                      <w:color w:val="000000"/>
                      <w:kern w:val="24"/>
                      <w:sz w:val="22"/>
                      <w:szCs w:val="22"/>
                    </w:rPr>
                    <m:t>ν</m:t>
                  </m:r>
                </m:sub>
              </m:sSub>
              <m:r>
                <w:rPr>
                  <w:rFonts w:ascii="Cambria Math" w:eastAsia="+mn-ea" w:hAnsi="Cambria Math"/>
                  <w:color w:val="000000"/>
                  <w:kern w:val="24"/>
                  <w:sz w:val="22"/>
                  <w:szCs w:val="22"/>
                </w:rPr>
                <m:t>&gt;1</m:t>
              </m:r>
            </m:oMath>
            <w:r w:rsidRPr="009A03F2">
              <w:rPr>
                <w:rFonts w:ascii="Times New Roman" w:eastAsia="+mn-ea" w:hAnsi="Times New Roman"/>
                <w:bCs/>
                <w:i/>
                <w:iCs/>
                <w:color w:val="000000"/>
                <w:kern w:val="24"/>
                <w:sz w:val="22"/>
                <w:szCs w:val="22"/>
              </w:rPr>
              <w:t>,</w:t>
            </w:r>
            <w:r w:rsidRPr="009A03F2">
              <w:rPr>
                <w:rFonts w:ascii="Times New Roman" w:eastAsia="+mn-ea" w:hAnsi="Times New Roman"/>
                <w:bCs/>
                <w:i/>
                <w:color w:val="000000"/>
                <w:kern w:val="24"/>
                <w:sz w:val="22"/>
                <w:szCs w:val="22"/>
              </w:rPr>
              <w:t xml:space="preserve"> </w:t>
            </w:r>
            <w:r w:rsidRPr="009A03F2">
              <w:rPr>
                <w:rFonts w:ascii="Times New Roman" w:eastAsia="+mn-ea" w:hAnsi="Times New Roman"/>
                <w:bCs/>
                <w:i/>
                <w:color w:val="000000"/>
                <w:sz w:val="22"/>
                <w:szCs w:val="22"/>
              </w:rPr>
              <w:t xml:space="preserve">using </w:t>
            </w:r>
            <m:oMath>
              <m:d>
                <m:dPr>
                  <m:begChr m:val="⌈"/>
                  <m:endChr m:val="⌉"/>
                  <m:ctrlPr>
                    <w:rPr>
                      <w:rFonts w:ascii="Cambria Math" w:eastAsia="+mn-ea" w:hAnsi="Cambria Math"/>
                      <w:bCs/>
                      <w:i/>
                      <w:iCs/>
                      <w:color w:val="000000"/>
                      <w:kern w:val="24"/>
                      <w:sz w:val="22"/>
                      <w:szCs w:val="22"/>
                    </w:rPr>
                  </m:ctrlPr>
                </m:dPr>
                <m:e>
                  <m:func>
                    <m:funcPr>
                      <m:ctrlPr>
                        <w:rPr>
                          <w:rFonts w:ascii="Cambria Math" w:eastAsia="+mn-ea" w:hAnsi="Cambria Math"/>
                          <w:bCs/>
                          <w:i/>
                          <w:iCs/>
                          <w:color w:val="000000"/>
                          <w:kern w:val="24"/>
                          <w:sz w:val="22"/>
                          <w:szCs w:val="22"/>
                        </w:rPr>
                      </m:ctrlPr>
                    </m:funcPr>
                    <m:fName>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log</m:t>
                          </m:r>
                        </m:e>
                        <m:sub>
                          <m:r>
                            <w:rPr>
                              <w:rFonts w:ascii="Cambria Math" w:eastAsia="+mn-ea" w:hAnsi="Cambria Math"/>
                              <w:color w:val="000000"/>
                              <w:kern w:val="24"/>
                              <w:sz w:val="22"/>
                              <w:szCs w:val="22"/>
                            </w:rPr>
                            <m:t>2</m:t>
                          </m:r>
                        </m:sub>
                      </m:sSub>
                    </m:fName>
                    <m:e>
                      <m:d>
                        <m:dPr>
                          <m:ctrlPr>
                            <w:rPr>
                              <w:rFonts w:ascii="Cambria Math" w:eastAsia="+mn-ea" w:hAnsi="Cambria Math"/>
                              <w:bCs/>
                              <w:i/>
                              <w:iCs/>
                              <w:color w:val="000000"/>
                              <w:kern w:val="24"/>
                              <w:sz w:val="22"/>
                              <w:szCs w:val="22"/>
                            </w:rPr>
                          </m:ctrlPr>
                        </m:dPr>
                        <m:e>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K</m:t>
                              </m:r>
                            </m:e>
                            <m:sub>
                              <m:r>
                                <w:rPr>
                                  <w:rFonts w:ascii="Cambria Math" w:eastAsia="+mn-ea" w:hAnsi="Cambria Math"/>
                                  <w:color w:val="000000"/>
                                  <w:kern w:val="24"/>
                                  <w:sz w:val="22"/>
                                  <w:szCs w:val="22"/>
                                </w:rPr>
                                <m:t>1</m:t>
                              </m:r>
                            </m:sub>
                          </m:sSub>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M</m:t>
                              </m:r>
                            </m:e>
                            <m:sub>
                              <m:r>
                                <w:rPr>
                                  <w:rFonts w:ascii="Cambria Math" w:eastAsia="+mn-ea" w:hAnsi="Cambria Math"/>
                                  <w:color w:val="000000"/>
                                  <w:kern w:val="24"/>
                                  <w:sz w:val="22"/>
                                  <w:szCs w:val="22"/>
                                </w:rPr>
                                <m:t>ν</m:t>
                              </m:r>
                            </m:sub>
                          </m:sSub>
                        </m:e>
                      </m:d>
                    </m:e>
                  </m:func>
                </m:e>
              </m:d>
            </m:oMath>
            <w:r w:rsidRPr="009A03F2">
              <w:rPr>
                <w:rFonts w:ascii="Times New Roman" w:eastAsia="+mn-ea" w:hAnsi="Times New Roman"/>
                <w:bCs/>
                <w:i/>
                <w:color w:val="000000"/>
                <w:kern w:val="24"/>
                <w:sz w:val="22"/>
                <w:szCs w:val="22"/>
              </w:rPr>
              <w:t xml:space="preserve"> bits.</w:t>
            </w:r>
          </w:p>
          <w:p w14:paraId="18E14924" w14:textId="570164A4" w:rsidR="001E78E8" w:rsidRPr="009A03F2" w:rsidRDefault="001E78E8" w:rsidP="009A03F2">
            <w:pPr>
              <w:pStyle w:val="ListParagraph"/>
              <w:numPr>
                <w:ilvl w:val="0"/>
                <w:numId w:val="28"/>
              </w:numPr>
              <w:spacing w:beforeLines="50" w:before="120"/>
              <w:ind w:leftChars="0"/>
              <w:contextualSpacing/>
              <w:rPr>
                <w:rFonts w:ascii="Times New Roman" w:hAnsi="Times New Roman"/>
                <w:bCs/>
                <w:i/>
                <w:sz w:val="22"/>
                <w:szCs w:val="22"/>
              </w:rPr>
            </w:pPr>
            <w:r w:rsidRPr="009A03F2">
              <w:rPr>
                <w:rFonts w:ascii="Times New Roman" w:hAnsi="Times New Roman"/>
                <w:bCs/>
                <w:i/>
                <w:sz w:val="22"/>
                <w:szCs w:val="22"/>
              </w:rPr>
              <w:t xml:space="preserve">Remapping the strongest coefficient to </w:t>
            </w:r>
            <m:oMath>
              <m:sSubSup>
                <m:sSubSupPr>
                  <m:ctrlPr>
                    <w:rPr>
                      <w:rFonts w:ascii="Cambria Math" w:eastAsiaTheme="minorEastAsia" w:hAnsi="Cambria Math"/>
                      <w:bCs/>
                      <w:i/>
                      <w:sz w:val="22"/>
                      <w:szCs w:val="22"/>
                    </w:rPr>
                  </m:ctrlPr>
                </m:sSubSupPr>
                <m:e>
                  <m:r>
                    <w:rPr>
                      <w:rFonts w:ascii="Cambria Math" w:eastAsiaTheme="minorEastAsia" w:hAnsi="Cambria Math"/>
                      <w:sz w:val="22"/>
                      <w:szCs w:val="22"/>
                    </w:rPr>
                    <m:t>f</m:t>
                  </m:r>
                </m:e>
                <m:sub>
                  <m:r>
                    <w:rPr>
                      <w:rFonts w:ascii="Cambria Math" w:eastAsiaTheme="minorEastAsia" w:hAnsi="Cambria Math"/>
                      <w:sz w:val="22"/>
                      <w:szCs w:val="22"/>
                    </w:rPr>
                    <m:t>l</m:t>
                  </m:r>
                </m:sub>
                <m:sup>
                  <m:r>
                    <w:rPr>
                      <w:rFonts w:ascii="Cambria Math" w:eastAsiaTheme="minorEastAsia" w:hAnsi="Cambria Math"/>
                      <w:sz w:val="22"/>
                      <w:szCs w:val="22"/>
                    </w:rPr>
                    <m:t>*</m:t>
                  </m:r>
                </m:sup>
              </m:sSubSup>
              <m:r>
                <w:rPr>
                  <w:rFonts w:ascii="Cambria Math" w:eastAsiaTheme="minorEastAsia" w:hAnsi="Cambria Math"/>
                  <w:sz w:val="22"/>
                  <w:szCs w:val="22"/>
                </w:rPr>
                <m:t>=0</m:t>
              </m:r>
            </m:oMath>
            <w:r w:rsidRPr="009A03F2">
              <w:rPr>
                <w:rFonts w:ascii="Times New Roman" w:hAnsi="Times New Roman"/>
                <w:i/>
                <w:sz w:val="22"/>
                <w:szCs w:val="22"/>
              </w:rPr>
              <w:t xml:space="preserve"> as in Rel-16</w:t>
            </w:r>
            <w:r w:rsidRPr="009A03F2">
              <w:rPr>
                <w:rFonts w:ascii="Times New Roman" w:eastAsiaTheme="minorEastAsia" w:hAnsi="Times New Roman"/>
                <w:bCs/>
                <w:i/>
                <w:sz w:val="22"/>
                <w:szCs w:val="22"/>
              </w:rPr>
              <w:t>.</w:t>
            </w:r>
          </w:p>
          <w:p w14:paraId="15BFB7C8" w14:textId="0569EAE3"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_Ref79170387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4</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_Ref79170387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reporting of the bitmap, if </w:t>
            </w:r>
            <m:oMath>
              <m:r>
                <m:rPr>
                  <m:sty m:val="p"/>
                </m:rPr>
                <w:rPr>
                  <w:rFonts w:ascii="Cambria Math" w:hAnsi="Cambria Math"/>
                  <w:sz w:val="22"/>
                  <w:szCs w:val="22"/>
                </w:rPr>
                <m:t>β=1</m:t>
              </m:r>
            </m:oMath>
            <w:r w:rsidRPr="009A03F2">
              <w:rPr>
                <w:rFonts w:ascii="Times New Roman" w:hAnsi="Times New Roman"/>
                <w:bCs/>
                <w:i/>
                <w:sz w:val="22"/>
                <w:szCs w:val="22"/>
              </w:rPr>
              <w:t xml:space="preserve"> and a UE reports </w:t>
            </w:r>
            <m:oMath>
              <m:sSup>
                <m:sSupPr>
                  <m:ctrlPr>
                    <w:rPr>
                      <w:rFonts w:ascii="Cambria Math" w:hAnsi="Cambria Math"/>
                      <w:bCs/>
                      <w:i/>
                      <w:sz w:val="22"/>
                      <w:szCs w:val="22"/>
                    </w:rPr>
                  </m:ctrlPr>
                </m:sSupPr>
                <m:e>
                  <m:r>
                    <m:rPr>
                      <m:sty m:val="p"/>
                    </m:rPr>
                    <w:rPr>
                      <w:rFonts w:ascii="Cambria Math" w:hAnsi="Cambria Math"/>
                      <w:sz w:val="22"/>
                      <w:szCs w:val="22"/>
                    </w:rPr>
                    <m:t>K</m:t>
                  </m:r>
                </m:e>
                <m:sup>
                  <m:r>
                    <m:rPr>
                      <m:sty m:val="p"/>
                    </m:rPr>
                    <w:rPr>
                      <w:rFonts w:ascii="Cambria Math" w:hAnsi="Cambria Math"/>
                      <w:sz w:val="22"/>
                      <w:szCs w:val="22"/>
                    </w:rPr>
                    <m:t>NZ</m:t>
                  </m:r>
                </m:sup>
              </m:sSup>
              <m:r>
                <m:rPr>
                  <m:sty m:val="p"/>
                </m:rPr>
                <w:rPr>
                  <w:rFonts w:ascii="Cambria Math" w:hAnsi="Cambria Math"/>
                  <w:sz w:val="22"/>
                  <w:szCs w:val="22"/>
                </w:rPr>
                <m:t>=</m:t>
              </m:r>
              <m:sSub>
                <m:sSubPr>
                  <m:ctrlPr>
                    <w:rPr>
                      <w:rFonts w:ascii="Cambria Math" w:hAnsi="Cambria Math"/>
                      <w:bCs/>
                      <w:i/>
                      <w:sz w:val="22"/>
                      <w:szCs w:val="22"/>
                    </w:rPr>
                  </m:ctrlPr>
                </m:sSubPr>
                <m:e>
                  <m:r>
                    <m:rPr>
                      <m:sty m:val="p"/>
                    </m:rPr>
                    <w:rPr>
                      <w:rFonts w:ascii="Cambria Math" w:hAnsi="Cambria Math"/>
                      <w:sz w:val="22"/>
                      <w:szCs w:val="22"/>
                    </w:rPr>
                    <m:t>K</m:t>
                  </m:r>
                </m:e>
                <m:sub>
                  <m:r>
                    <m:rPr>
                      <m:sty m:val="p"/>
                    </m:rPr>
                    <w:rPr>
                      <w:rFonts w:ascii="Cambria Math" w:hAnsi="Cambria Math"/>
                      <w:sz w:val="22"/>
                      <w:szCs w:val="22"/>
                    </w:rPr>
                    <m:t>0</m:t>
                  </m:r>
                </m:sub>
              </m:sSub>
            </m:oMath>
            <w:r w:rsidRPr="009A03F2">
              <w:rPr>
                <w:rFonts w:ascii="Times New Roman" w:hAnsi="Times New Roman"/>
                <w:bCs/>
                <w:i/>
                <w:sz w:val="22"/>
                <w:szCs w:val="22"/>
              </w:rPr>
              <w:t xml:space="preserve"> nonzero coefficients for </w:t>
            </w:r>
            <m:oMath>
              <m:r>
                <m:rPr>
                  <m:sty m:val="p"/>
                </m:rPr>
                <w:rPr>
                  <w:rFonts w:ascii="Cambria Math" w:hAnsi="Cambria Math"/>
                  <w:sz w:val="22"/>
                  <w:szCs w:val="22"/>
                </w:rPr>
                <m:t>ν=1</m:t>
              </m:r>
            </m:oMath>
            <w:r w:rsidRPr="009A03F2">
              <w:rPr>
                <w:rFonts w:ascii="Times New Roman" w:hAnsi="Times New Roman"/>
                <w:bCs/>
                <w:i/>
                <w:sz w:val="22"/>
                <w:szCs w:val="22"/>
              </w:rPr>
              <w:t xml:space="preserve"> or </w:t>
            </w:r>
            <m:oMath>
              <m:sSup>
                <m:sSupPr>
                  <m:ctrlPr>
                    <w:rPr>
                      <w:rFonts w:ascii="Cambria Math" w:hAnsi="Cambria Math"/>
                      <w:bCs/>
                      <w:i/>
                      <w:sz w:val="22"/>
                      <w:szCs w:val="22"/>
                    </w:rPr>
                  </m:ctrlPr>
                </m:sSupPr>
                <m:e>
                  <m:r>
                    <m:rPr>
                      <m:sty m:val="p"/>
                    </m:rPr>
                    <w:rPr>
                      <w:rFonts w:ascii="Cambria Math" w:hAnsi="Cambria Math"/>
                      <w:sz w:val="22"/>
                      <w:szCs w:val="22"/>
                    </w:rPr>
                    <m:t>K</m:t>
                  </m:r>
                </m:e>
                <m:sup>
                  <m:r>
                    <m:rPr>
                      <m:sty m:val="p"/>
                    </m:rPr>
                    <w:rPr>
                      <w:rFonts w:ascii="Cambria Math" w:hAnsi="Cambria Math"/>
                      <w:sz w:val="22"/>
                      <w:szCs w:val="22"/>
                    </w:rPr>
                    <m:t>NZ</m:t>
                  </m:r>
                </m:sup>
              </m:sSup>
              <m:r>
                <m:rPr>
                  <m:sty m:val="p"/>
                </m:rPr>
                <w:rPr>
                  <w:rFonts w:ascii="Cambria Math" w:hAnsi="Cambria Math"/>
                  <w:sz w:val="22"/>
                  <w:szCs w:val="22"/>
                </w:rPr>
                <m:t>=</m:t>
              </m:r>
              <m:sSub>
                <m:sSubPr>
                  <m:ctrlPr>
                    <w:rPr>
                      <w:rFonts w:ascii="Cambria Math" w:hAnsi="Cambria Math"/>
                      <w:bCs/>
                      <w:i/>
                      <w:sz w:val="22"/>
                      <w:szCs w:val="22"/>
                    </w:rPr>
                  </m:ctrlPr>
                </m:sSubPr>
                <m:e>
                  <m:r>
                    <m:rPr>
                      <m:sty m:val="p"/>
                    </m:rPr>
                    <w:rPr>
                      <w:rFonts w:ascii="Cambria Math" w:hAnsi="Cambria Math"/>
                      <w:sz w:val="22"/>
                      <w:szCs w:val="22"/>
                    </w:rPr>
                    <m:t>2K</m:t>
                  </m:r>
                </m:e>
                <m:sub>
                  <m:r>
                    <m:rPr>
                      <m:sty m:val="p"/>
                    </m:rPr>
                    <w:rPr>
                      <w:rFonts w:ascii="Cambria Math" w:hAnsi="Cambria Math"/>
                      <w:sz w:val="22"/>
                      <w:szCs w:val="22"/>
                    </w:rPr>
                    <m:t>0</m:t>
                  </m:r>
                </m:sub>
              </m:sSub>
            </m:oMath>
            <w:r w:rsidRPr="009A03F2">
              <w:rPr>
                <w:rFonts w:ascii="Times New Roman" w:hAnsi="Times New Roman"/>
                <w:bCs/>
                <w:i/>
                <w:sz w:val="22"/>
                <w:szCs w:val="22"/>
              </w:rPr>
              <w:t xml:space="preserve"> nonzero coefficients for </w:t>
            </w:r>
            <m:oMath>
              <m:r>
                <m:rPr>
                  <m:sty m:val="p"/>
                </m:rPr>
                <w:rPr>
                  <w:rFonts w:ascii="Cambria Math" w:hAnsi="Cambria Math"/>
                  <w:sz w:val="22"/>
                  <w:szCs w:val="22"/>
                </w:rPr>
                <m:t>ν=2</m:t>
              </m:r>
            </m:oMath>
            <w:r w:rsidRPr="009A03F2">
              <w:rPr>
                <w:rFonts w:ascii="Times New Roman" w:hAnsi="Times New Roman"/>
                <w:bCs/>
                <w:i/>
                <w:sz w:val="22"/>
                <w:szCs w:val="22"/>
              </w:rPr>
              <w:t>, the bitmap can be assumed to be absent from the CSI report. In all other cases, support reporting of the bitmap.</w:t>
            </w:r>
            <w:r w:rsidRPr="009A03F2">
              <w:rPr>
                <w:rFonts w:ascii="Times New Roman" w:hAnsi="Times New Roman"/>
                <w:bCs/>
                <w:i/>
                <w:sz w:val="22"/>
                <w:szCs w:val="22"/>
              </w:rPr>
              <w:fldChar w:fldCharType="end"/>
            </w:r>
          </w:p>
          <w:p w14:paraId="76FA34FE"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_Ref79170406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5</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_Ref79170406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quantisation mechanism for the reference amplitude, support Alt 1, </w:t>
            </w:r>
            <w:r w:rsidRPr="009A03F2">
              <w:rPr>
                <w:rFonts w:ascii="Times New Roman" w:hAnsi="Times New Roman"/>
                <w:bCs/>
                <w:i/>
                <w:iCs/>
                <w:sz w:val="22"/>
                <w:szCs w:val="22"/>
              </w:rPr>
              <w:t>i.e.</w:t>
            </w:r>
            <w:r w:rsidRPr="009A03F2">
              <w:rPr>
                <w:rFonts w:ascii="Times New Roman" w:hAnsi="Times New Roman"/>
                <w:bCs/>
                <w:i/>
                <w:sz w:val="22"/>
                <w:szCs w:val="22"/>
              </w:rPr>
              <w:t>, keep the codepoint ‘0’ as reserved.</w:t>
            </w:r>
            <w:r w:rsidRPr="009A03F2">
              <w:rPr>
                <w:rFonts w:ascii="Times New Roman" w:hAnsi="Times New Roman"/>
                <w:bCs/>
                <w:i/>
                <w:sz w:val="22"/>
                <w:szCs w:val="22"/>
              </w:rPr>
              <w:fldChar w:fldCharType="end"/>
            </w:r>
          </w:p>
          <w:p w14:paraId="77CFDD18" w14:textId="6794A8BE"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_Ref79170418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6</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_Ref79170418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configuration with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OFF, support Alt 1, </w:t>
            </w:r>
            <w:r w:rsidRPr="009A03F2">
              <w:rPr>
                <w:rFonts w:ascii="Times New Roman" w:hAnsi="Times New Roman"/>
                <w:bCs/>
                <w:i/>
                <w:iCs/>
                <w:sz w:val="22"/>
                <w:szCs w:val="22"/>
              </w:rPr>
              <w:t>i.e.</w:t>
            </w:r>
            <w:r w:rsidRPr="009A03F2">
              <w:rPr>
                <w:rFonts w:ascii="Times New Roman" w:hAnsi="Times New Roman"/>
                <w:bCs/>
                <w:i/>
                <w:sz w:val="22"/>
                <w:szCs w:val="22"/>
              </w:rPr>
              <w:t xml:space="preserve">,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OFF and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ON with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=1</m:t>
              </m:r>
            </m:oMath>
            <w:r w:rsidRPr="009A03F2">
              <w:rPr>
                <w:rFonts w:ascii="Times New Roman" w:hAnsi="Times New Roman"/>
                <w:bCs/>
                <w:i/>
                <w:sz w:val="22"/>
                <w:szCs w:val="22"/>
              </w:rPr>
              <w:t xml:space="preserve"> are the same, and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is an all-one vector of length </w:t>
            </w:r>
            <m:oMath>
              <m:sSub>
                <m:sSubPr>
                  <m:ctrlPr>
                    <w:rPr>
                      <w:rFonts w:ascii="Cambria Math" w:hAnsi="Cambria Math"/>
                      <w:bCs/>
                      <w:i/>
                      <w:sz w:val="22"/>
                      <w:szCs w:val="22"/>
                    </w:rPr>
                  </m:ctrlPr>
                </m:sSubPr>
                <m:e>
                  <m:r>
                    <m:rPr>
                      <m:sty m:val="p"/>
                    </m:rPr>
                    <w:rPr>
                      <w:rFonts w:ascii="Cambria Math" w:hAnsi="Cambria Math"/>
                      <w:sz w:val="22"/>
                      <w:szCs w:val="22"/>
                    </w:rPr>
                    <m:t>N</m:t>
                  </m:r>
                </m:e>
                <m:sub>
                  <m:r>
                    <m:rPr>
                      <m:sty m:val="p"/>
                    </m:rPr>
                    <w:rPr>
                      <w:rFonts w:ascii="Cambria Math" w:hAnsi="Cambria Math"/>
                      <w:sz w:val="22"/>
                      <w:szCs w:val="22"/>
                    </w:rPr>
                    <m:t>3</m:t>
                  </m:r>
                </m:sub>
              </m:sSub>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7C61E66A"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_Ref79170432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7</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_Ref79170432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Regarding a possible extension to support Rel-17 CB to BWP&lt;24 PRB, consider the outcome of the discussion in RedCap WI to extend the subband definition to BWP&lt;24 PRB. If the subband definition is extended to BWP&lt;24 PRB, no further changes are needed to support Rel-17 CB for such small BWPs.</w:t>
            </w:r>
            <w:r w:rsidRPr="009A03F2">
              <w:rPr>
                <w:rFonts w:ascii="Times New Roman" w:hAnsi="Times New Roman"/>
                <w:bCs/>
                <w:i/>
                <w:sz w:val="22"/>
                <w:szCs w:val="22"/>
              </w:rPr>
              <w:fldChar w:fldCharType="end"/>
            </w:r>
          </w:p>
          <w:p w14:paraId="52D164B9" w14:textId="4947661A"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_Ref79170449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8</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_Ref79170449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choice of layer-common vs layer-specific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for rank </w:t>
            </w:r>
            <m:oMath>
              <m:r>
                <m:rPr>
                  <m:sty m:val="p"/>
                </m:rPr>
                <w:rPr>
                  <w:rFonts w:ascii="Cambria Math" w:hAnsi="Cambria Math"/>
                  <w:sz w:val="22"/>
                  <w:szCs w:val="22"/>
                </w:rPr>
                <m:t>ν&gt;1</m:t>
              </m:r>
            </m:oMath>
            <w:r w:rsidRPr="009A03F2">
              <w:rPr>
                <w:rFonts w:ascii="Times New Roman" w:hAnsi="Times New Roman"/>
                <w:bCs/>
                <w:i/>
                <w:sz w:val="22"/>
                <w:szCs w:val="22"/>
              </w:rPr>
              <w:t xml:space="preserve"> and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&gt;1</m:t>
              </m:r>
            </m:oMath>
            <w:r w:rsidRPr="009A03F2">
              <w:rPr>
                <w:rFonts w:ascii="Times New Roman" w:hAnsi="Times New Roman"/>
                <w:bCs/>
                <w:i/>
                <w:sz w:val="22"/>
                <w:szCs w:val="22"/>
              </w:rPr>
              <w:t xml:space="preserve">, support layer-common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4611DC8E" w14:textId="2DD6A691"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_Ref79170460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9</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_Ref79170460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relationship between </w:t>
            </w:r>
            <m:oMath>
              <m:r>
                <m:rPr>
                  <m:sty m:val="p"/>
                </m:rPr>
                <w:rPr>
                  <w:rFonts w:ascii="Cambria Math" w:hAnsi="Cambria Math"/>
                  <w:sz w:val="22"/>
                  <w:szCs w:val="22"/>
                </w:rPr>
                <m:t>N</m:t>
              </m:r>
            </m:oMath>
            <w:r w:rsidRPr="009A03F2">
              <w:rPr>
                <w:rFonts w:ascii="Times New Roman" w:hAnsi="Times New Roman"/>
                <w:bCs/>
                <w:i/>
                <w:sz w:val="22"/>
                <w:szCs w:val="22"/>
              </w:rPr>
              <w:t xml:space="preserve"> and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oMath>
            <w:r w:rsidRPr="009A03F2">
              <w:rPr>
                <w:rFonts w:ascii="Times New Roman" w:hAnsi="Times New Roman"/>
                <w:bCs/>
                <w:i/>
                <w:sz w:val="22"/>
                <w:szCs w:val="22"/>
              </w:rPr>
              <w:t xml:space="preserve">, support Alt 2-1, </w:t>
            </w:r>
            <w:r w:rsidRPr="009A03F2">
              <w:rPr>
                <w:rFonts w:ascii="Times New Roman" w:hAnsi="Times New Roman"/>
                <w:bCs/>
                <w:i/>
                <w:iCs/>
                <w:sz w:val="22"/>
                <w:szCs w:val="22"/>
              </w:rPr>
              <w:t>i.e.</w:t>
            </w:r>
            <w:r w:rsidRPr="009A03F2">
              <w:rPr>
                <w:rFonts w:ascii="Times New Roman" w:hAnsi="Times New Roman"/>
                <w:bCs/>
                <w:i/>
                <w:sz w:val="22"/>
                <w:szCs w:val="22"/>
              </w:rPr>
              <w:t xml:space="preserve">, </w:t>
            </w:r>
            <m:oMath>
              <m:r>
                <m:rPr>
                  <m:sty m:val="p"/>
                </m:rPr>
                <w:rPr>
                  <w:rFonts w:ascii="Cambria Math" w:hAnsi="Cambria Math" w:hint="eastAsia"/>
                  <w:sz w:val="22"/>
                  <w:szCs w:val="22"/>
                </w:rPr>
                <m:t>N</m:t>
              </m:r>
              <m:r>
                <m:rPr>
                  <m:sty m:val="p"/>
                </m:rPr>
                <w:rPr>
                  <w:rFonts w:ascii="Cambria Math" w:hAnsi="Cambria Math" w:hint="eastAsia"/>
                  <w:sz w:val="22"/>
                  <w:szCs w:val="22"/>
                </w:rPr>
                <m: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oMath>
            <w:r w:rsidRPr="009A03F2">
              <w:rPr>
                <w:rFonts w:ascii="Times New Roman" w:hAnsi="Times New Roman"/>
                <w:bCs/>
                <w:i/>
                <w:sz w:val="22"/>
                <w:szCs w:val="22"/>
              </w:rPr>
              <w:t xml:space="preserve">, with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layer-common and reported by a UE for </w:t>
            </w:r>
            <m:oMath>
              <m:r>
                <m:rPr>
                  <m:sty m:val="p"/>
                </m:rPr>
                <w:rPr>
                  <w:rFonts w:ascii="Cambria Math" w:hAnsi="Cambria Math"/>
                  <w:sz w:val="22"/>
                  <w:szCs w:val="22"/>
                </w:rPr>
                <m:t>N&gt;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36471B23" w14:textId="4B09617D"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_Ref79170471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10</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_Ref79170471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For </w:t>
            </w:r>
            <m:oMath>
              <m:r>
                <m:rPr>
                  <m:sty m:val="p"/>
                </m:rPr>
                <w:rPr>
                  <w:rFonts w:ascii="Cambria Math" w:hAnsi="Cambria Math"/>
                  <w:sz w:val="22"/>
                  <w:szCs w:val="22"/>
                </w:rPr>
                <m:t>N&gt;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&gt;1</m:t>
              </m:r>
            </m:oMath>
            <w:r w:rsidRPr="009A03F2">
              <w:rPr>
                <w:rFonts w:ascii="Times New Roman" w:hAnsi="Times New Roman"/>
                <w:bCs/>
                <w:i/>
                <w:sz w:val="22"/>
                <w:szCs w:val="22"/>
              </w:rPr>
              <w:t xml:space="preserve">, support reporting of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-1</m:t>
              </m:r>
            </m:oMath>
            <w:r w:rsidRPr="009A03F2">
              <w:rPr>
                <w:rFonts w:ascii="Times New Roman" w:hAnsi="Times New Roman"/>
                <w:bCs/>
                <w:i/>
                <w:sz w:val="22"/>
                <w:szCs w:val="22"/>
              </w:rPr>
              <w:t xml:space="preserve"> nonzero components of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using a combinatorial indicator of </w:t>
            </w:r>
            <m:oMath>
              <m:d>
                <m:dPr>
                  <m:begChr m:val="⌈"/>
                  <m:endChr m:val="⌉"/>
                  <m:ctrlPr>
                    <w:rPr>
                      <w:rFonts w:ascii="Cambria Math" w:hAnsi="Cambria Math"/>
                      <w:bCs/>
                      <w:i/>
                      <w:iCs/>
                      <w:sz w:val="22"/>
                      <w:szCs w:val="22"/>
                    </w:rPr>
                  </m:ctrlPr>
                </m:dPr>
                <m:e>
                  <m:func>
                    <m:funcPr>
                      <m:ctrlPr>
                        <w:rPr>
                          <w:rFonts w:ascii="Cambria Math" w:hAnsi="Cambria Math"/>
                          <w:bCs/>
                          <w:i/>
                          <w:iCs/>
                          <w:sz w:val="22"/>
                          <w:szCs w:val="22"/>
                        </w:rPr>
                      </m:ctrlPr>
                    </m:funcPr>
                    <m:fName>
                      <m:r>
                        <m:rPr>
                          <m:sty m:val="p"/>
                        </m:rPr>
                        <w:rPr>
                          <w:rFonts w:ascii="Cambria Math" w:hAnsi="Cambria Math"/>
                          <w:sz w:val="22"/>
                          <w:szCs w:val="22"/>
                        </w:rPr>
                        <m:t>lo</m:t>
                      </m:r>
                      <m:sSub>
                        <m:sSubPr>
                          <m:ctrlPr>
                            <w:rPr>
                              <w:rFonts w:ascii="Cambria Math" w:hAnsi="Cambria Math"/>
                              <w:bCs/>
                              <w:i/>
                              <w:iCs/>
                              <w:sz w:val="22"/>
                              <w:szCs w:val="22"/>
                            </w:rPr>
                          </m:ctrlPr>
                        </m:sSubPr>
                        <m:e>
                          <m:r>
                            <m:rPr>
                              <m:sty m:val="p"/>
                            </m:rPr>
                            <w:rPr>
                              <w:rFonts w:ascii="Cambria Math" w:hAnsi="Cambria Math"/>
                              <w:sz w:val="22"/>
                              <w:szCs w:val="22"/>
                            </w:rPr>
                            <m:t>g</m:t>
                          </m:r>
                        </m:e>
                        <m:sub>
                          <m:r>
                            <m:rPr>
                              <m:sty m:val="p"/>
                            </m:rPr>
                            <w:rPr>
                              <w:rFonts w:ascii="Cambria Math" w:hAnsi="Cambria Math"/>
                              <w:sz w:val="22"/>
                              <w:szCs w:val="22"/>
                            </w:rPr>
                            <m:t>2</m:t>
                          </m:r>
                        </m:sub>
                      </m:sSub>
                    </m:fName>
                    <m:e>
                      <m:d>
                        <m:dPr>
                          <m:ctrlPr>
                            <w:rPr>
                              <w:rFonts w:ascii="Cambria Math" w:hAnsi="Cambria Math"/>
                              <w:bCs/>
                              <w:i/>
                              <w:iCs/>
                              <w:sz w:val="22"/>
                              <w:szCs w:val="22"/>
                            </w:rPr>
                          </m:ctrlPr>
                        </m:dPr>
                        <m:e>
                          <m:m>
                            <m:mPr>
                              <m:mcs>
                                <m:mc>
                                  <m:mcPr>
                                    <m:count m:val="1"/>
                                    <m:mcJc m:val="center"/>
                                  </m:mcPr>
                                </m:mc>
                              </m:mcs>
                              <m:ctrlPr>
                                <w:rPr>
                                  <w:rFonts w:ascii="Cambria Math" w:hAnsi="Cambria Math"/>
                                  <w:bCs/>
                                  <w:i/>
                                  <w:iCs/>
                                  <w:sz w:val="22"/>
                                  <w:szCs w:val="22"/>
                                </w:rPr>
                              </m:ctrlPr>
                            </m:mPr>
                            <m:mr>
                              <m:e>
                                <m:r>
                                  <m:rPr>
                                    <m:sty m:val="p"/>
                                  </m:rPr>
                                  <w:rPr>
                                    <w:rFonts w:ascii="Cambria Math" w:hAnsi="Cambria Math"/>
                                    <w:sz w:val="22"/>
                                    <w:szCs w:val="22"/>
                                  </w:rPr>
                                  <m:t>N-1</m:t>
                                </m:r>
                              </m:e>
                            </m:mr>
                            <m:mr>
                              <m:e>
                                <m:sSub>
                                  <m:sSubPr>
                                    <m:ctrlPr>
                                      <w:rPr>
                                        <w:rFonts w:ascii="Cambria Math" w:hAnsi="Cambria Math"/>
                                        <w:bCs/>
                                        <w:i/>
                                        <w:iCs/>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-1</m:t>
                                </m:r>
                              </m:e>
                            </m:mr>
                          </m:m>
                        </m:e>
                      </m:d>
                    </m:e>
                  </m:func>
                </m:e>
              </m:d>
            </m:oMath>
            <w:r w:rsidRPr="009A03F2">
              <w:rPr>
                <w:rFonts w:ascii="Times New Roman" w:hAnsi="Times New Roman"/>
                <w:bCs/>
                <w:i/>
                <w:iCs/>
                <w:sz w:val="22"/>
                <w:szCs w:val="22"/>
              </w:rPr>
              <w:t xml:space="preserve"> bits.</w:t>
            </w:r>
            <w:r w:rsidRPr="009A03F2">
              <w:rPr>
                <w:rFonts w:ascii="Times New Roman" w:hAnsi="Times New Roman"/>
                <w:bCs/>
                <w:i/>
                <w:sz w:val="22"/>
                <w:szCs w:val="22"/>
              </w:rPr>
              <w:fldChar w:fldCharType="end"/>
            </w:r>
          </w:p>
          <w:p w14:paraId="60E8E89A" w14:textId="6EDB9FDC"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_Ref79170491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11</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_Ref79170491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Confirm the working assumption on a single measurement window for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for all supported ranks, without further dependence/restriction on the values of </w:t>
            </w:r>
            <m:oMath>
              <m:sSub>
                <m:sSubPr>
                  <m:ctrlPr>
                    <w:rPr>
                      <w:rFonts w:ascii="Cambria Math" w:hAnsi="Cambria Math"/>
                      <w:bCs/>
                      <w:i/>
                      <w:sz w:val="22"/>
                      <w:szCs w:val="22"/>
                    </w:rPr>
                  </m:ctrlPr>
                </m:sSubPr>
                <m:e>
                  <m:r>
                    <m:rPr>
                      <m:sty m:val="p"/>
                    </m:rPr>
                    <w:rPr>
                      <w:rFonts w:ascii="Cambria Math" w:hAnsi="Cambria Math"/>
                      <w:sz w:val="22"/>
                      <w:szCs w:val="22"/>
                    </w:rPr>
                    <m:t>N</m:t>
                  </m:r>
                </m:e>
                <m:sub>
                  <m:r>
                    <m:rPr>
                      <m:sty m:val="p"/>
                    </m:rPr>
                    <w:rPr>
                      <w:rFonts w:ascii="Cambria Math" w:hAnsi="Cambria Math"/>
                      <w:sz w:val="22"/>
                      <w:szCs w:val="22"/>
                    </w:rPr>
                    <m:t>3</m:t>
                  </m:r>
                </m:sub>
              </m:sSub>
            </m:oMath>
            <w:r w:rsidRPr="009A03F2">
              <w:rPr>
                <w:rFonts w:ascii="Times New Roman" w:hAnsi="Times New Roman"/>
                <w:bCs/>
                <w:i/>
                <w:sz w:val="22"/>
                <w:szCs w:val="22"/>
              </w:rPr>
              <w:t xml:space="preserve"> and/or </w:t>
            </w:r>
            <m:oMath>
              <m:r>
                <m:rPr>
                  <m:sty m:val="p"/>
                </m:rPr>
                <w:rPr>
                  <w:rFonts w:ascii="Cambria Math" w:hAnsi="Cambria Math"/>
                  <w:sz w:val="22"/>
                  <w:szCs w:val="22"/>
                </w:rPr>
                <m:t>P</m:t>
              </m:r>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752CC410" w14:textId="1C4CD50D" w:rsidR="001E78E8" w:rsidRPr="009A03F2" w:rsidRDefault="001E78E8" w:rsidP="009A03F2">
            <w:pPr>
              <w:spacing w:beforeLines="50" w:before="120"/>
              <w:ind w:left="1418" w:hanging="1418"/>
              <w:rPr>
                <w:rFonts w:ascii="Times New Roman" w:hAnsi="Times New Roman"/>
                <w:bCs/>
                <w:i/>
                <w:iCs/>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_Ref79170515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12</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_Ref79170515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values of </w:t>
            </w:r>
            <m:oMath>
              <m:r>
                <m:rPr>
                  <m:sty m:val="p"/>
                </m:rPr>
                <w:rPr>
                  <w:rFonts w:ascii="Cambria Math" w:hAnsi="Cambria Math"/>
                  <w:sz w:val="22"/>
                  <w:szCs w:val="22"/>
                </w:rPr>
                <m:t>R</m:t>
              </m:r>
            </m:oMath>
            <w:r w:rsidRPr="009A03F2">
              <w:rPr>
                <w:rFonts w:ascii="Times New Roman" w:hAnsi="Times New Roman"/>
                <w:bCs/>
                <w:i/>
                <w:sz w:val="22"/>
                <w:szCs w:val="22"/>
              </w:rPr>
              <w:t xml:space="preserve">, support configurations with </w:t>
            </w:r>
            <m:oMath>
              <m:r>
                <m:rPr>
                  <m:sty m:val="p"/>
                </m:rPr>
                <w:rPr>
                  <w:rFonts w:ascii="Cambria Math" w:hAnsi="Cambria Math"/>
                  <w:sz w:val="22"/>
                  <w:szCs w:val="22"/>
                </w:rPr>
                <m:t>R=D⋅</m:t>
              </m:r>
              <m:sSubSup>
                <m:sSubSupPr>
                  <m:ctrlPr>
                    <w:rPr>
                      <w:rFonts w:ascii="Cambria Math" w:hAnsi="Cambria Math"/>
                      <w:bCs/>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PRB</m:t>
                  </m:r>
                </m:sub>
                <m:sup>
                  <m:r>
                    <m:rPr>
                      <m:sty m:val="p"/>
                    </m:rPr>
                    <w:rPr>
                      <w:rFonts w:ascii="Cambria Math" w:hAnsi="Cambria Math"/>
                      <w:sz w:val="22"/>
                      <w:szCs w:val="22"/>
                    </w:rPr>
                    <m:t>SB</m:t>
                  </m:r>
                </m:sup>
              </m:sSubSup>
            </m:oMath>
            <w:r w:rsidRPr="009A03F2">
              <w:rPr>
                <w:rFonts w:ascii="Times New Roman" w:hAnsi="Times New Roman"/>
                <w:bCs/>
                <w:i/>
                <w:sz w:val="22"/>
                <w:szCs w:val="22"/>
              </w:rPr>
              <w:t>.</w:t>
            </w:r>
            <w:r w:rsidRPr="009A03F2">
              <w:rPr>
                <w:rFonts w:ascii="Times New Roman" w:hAnsi="Times New Roman"/>
                <w:bCs/>
                <w:i/>
                <w:sz w:val="22"/>
                <w:szCs w:val="22"/>
              </w:rPr>
              <w:fldChar w:fldCharType="end"/>
            </w:r>
          </w:p>
        </w:tc>
      </w:tr>
      <w:tr w:rsidR="001E78E8" w:rsidRPr="00E34745" w14:paraId="16180596"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19AE1CF" w14:textId="7071FBD5"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hAnsi="Times New Roman"/>
                <w:b/>
                <w:sz w:val="22"/>
                <w:szCs w:val="22"/>
              </w:rPr>
              <w:lastRenderedPageBreak/>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FD71436" w14:textId="77777777" w:rsidR="001E78E8" w:rsidRPr="009A03F2" w:rsidRDefault="001E78E8"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r w:rsidRPr="009A03F2">
              <w:rPr>
                <w:rFonts w:ascii="Times New Roman" w:hAnsi="Times New Roman"/>
                <w:b w:val="0"/>
              </w:rPr>
              <w:fldChar w:fldCharType="begin"/>
            </w:r>
            <w:r w:rsidRPr="009A03F2">
              <w:rPr>
                <w:rFonts w:ascii="Times New Roman" w:hAnsi="Times New Roman"/>
                <w:color w:val="FF0000"/>
              </w:rPr>
              <w:instrText xml:space="preserve"> TOC \n \h \z \t "Proposal" \c </w:instrText>
            </w:r>
            <w:r w:rsidRPr="009A03F2">
              <w:rPr>
                <w:rFonts w:ascii="Times New Roman" w:hAnsi="Times New Roman"/>
                <w:b w:val="0"/>
              </w:rPr>
              <w:fldChar w:fldCharType="separate"/>
            </w:r>
            <w:hyperlink w:anchor="_Toc79191455" w:history="1">
              <w:r w:rsidRPr="009A03F2">
                <w:rPr>
                  <w:rStyle w:val="Hyperlink"/>
                  <w:rFonts w:ascii="Times New Roman" w:hAnsi="Times New Roman"/>
                  <w:b w:val="0"/>
                  <w:i/>
                  <w:noProof/>
                  <w:sz w:val="22"/>
                </w:rPr>
                <w:t>Proposal 1</w:t>
              </w:r>
              <w:r w:rsidRPr="009A03F2">
                <w:rPr>
                  <w:rFonts w:ascii="Times New Roman" w:eastAsiaTheme="minorEastAsia" w:hAnsi="Times New Roman"/>
                  <w:b w:val="0"/>
                  <w:i/>
                  <w:noProof/>
                  <w:sz w:val="22"/>
                </w:rPr>
                <w:tab/>
              </w:r>
              <w:r w:rsidRPr="009A03F2">
                <w:rPr>
                  <w:rStyle w:val="Hyperlink"/>
                  <w:rFonts w:ascii="Times New Roman" w:hAnsi="Times New Roman"/>
                  <w:b w:val="0"/>
                  <w:i/>
                  <w:noProof/>
                  <w:sz w:val="22"/>
                  <w:lang w:val="en-GB"/>
                </w:rPr>
                <w:t>Support reuse of the Rel-16 quantization mechanism and the reserved state is kept reserved.</w:t>
              </w:r>
            </w:hyperlink>
          </w:p>
          <w:p w14:paraId="592F42F1" w14:textId="71C012AB" w:rsidR="001E78E8" w:rsidRPr="009A03F2" w:rsidRDefault="003F28F7"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56" w:history="1">
              <w:r w:rsidR="001E78E8" w:rsidRPr="009A03F2">
                <w:rPr>
                  <w:rStyle w:val="Hyperlink"/>
                  <w:rFonts w:ascii="Times New Roman" w:hAnsi="Times New Roman"/>
                  <w:b w:val="0"/>
                  <w:i/>
                  <w:noProof/>
                  <w:sz w:val="22"/>
                </w:rPr>
                <w:t>Proposal 2</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 xml:space="preserve">For rank 1 transmission, when </w:t>
              </w:r>
              <m:oMath>
                <m:r>
                  <m:rPr>
                    <m:sty m:val="b"/>
                  </m:rPr>
                  <w:rPr>
                    <w:rStyle w:val="Hyperlink"/>
                    <w:rFonts w:ascii="Cambria Math" w:hAnsi="Cambria Math"/>
                    <w:noProof/>
                    <w:sz w:val="22"/>
                    <w:lang w:val="en-GB" w:eastAsia="ja-JP"/>
                  </w:rPr>
                  <m:t>β=1</m:t>
                </m:r>
              </m:oMath>
              <w:r w:rsidR="001E78E8" w:rsidRPr="009A03F2">
                <w:rPr>
                  <w:rStyle w:val="Hyperlink"/>
                  <w:rFonts w:ascii="Times New Roman" w:hAnsi="Times New Roman"/>
                  <w:b w:val="0"/>
                  <w:i/>
                  <w:noProof/>
                  <w:sz w:val="22"/>
                  <w:lang w:val="en-GB"/>
                </w:rPr>
                <w:t xml:space="preserve">  is configured, then UE reports all </w:t>
              </w:r>
              <m:oMath>
                <m:r>
                  <m:rPr>
                    <m:sty m:val="b"/>
                  </m:rPr>
                  <w:rPr>
                    <w:rStyle w:val="Hyperlink"/>
                    <w:rFonts w:ascii="Cambria Math" w:hAnsi="Cambria Math"/>
                    <w:noProof/>
                    <w:sz w:val="22"/>
                    <w:lang w:val="en-GB"/>
                  </w:rPr>
                  <m:t>K1M1</m:t>
                </m:r>
              </m:oMath>
              <w:r w:rsidR="001E78E8" w:rsidRPr="009A03F2">
                <w:rPr>
                  <w:rStyle w:val="Hyperlink"/>
                  <w:rFonts w:ascii="Times New Roman" w:hAnsi="Times New Roman"/>
                  <w:b w:val="0"/>
                  <w:i/>
                  <w:noProof/>
                  <w:sz w:val="22"/>
                  <w:lang w:val="en-GB"/>
                </w:rPr>
                <w:t xml:space="preserve"> coefficients and the resulting NZC bitmap is all ones and is therefore not reported.</w:t>
              </w:r>
            </w:hyperlink>
          </w:p>
          <w:p w14:paraId="052803E7" w14:textId="77777777" w:rsidR="001E78E8" w:rsidRPr="009A03F2" w:rsidRDefault="003F28F7"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57" w:history="1">
              <w:r w:rsidR="001E78E8" w:rsidRPr="009A03F2">
                <w:rPr>
                  <w:rStyle w:val="Hyperlink"/>
                  <w:rFonts w:ascii="Times New Roman" w:hAnsi="Times New Roman"/>
                  <w:b w:val="0"/>
                  <w:i/>
                  <w:noProof/>
                  <w:sz w:val="22"/>
                </w:rPr>
                <w:t>Proposal 3</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 xml:space="preserve">Support Alt 1-1: </w:t>
              </w:r>
              <w:r w:rsidR="001E78E8" w:rsidRPr="009A03F2">
                <w:rPr>
                  <w:rStyle w:val="Hyperlink"/>
                  <w:rFonts w:ascii="Times New Roman" w:hAnsi="Times New Roman"/>
                  <w:b w:val="0"/>
                  <w:i/>
                  <w:iCs/>
                  <w:noProof/>
                  <w:sz w:val="22"/>
                </w:rPr>
                <w:t>Reporting of the position, [i</w:t>
              </w:r>
              <w:r w:rsidR="001E78E8" w:rsidRPr="009A03F2">
                <w:rPr>
                  <w:rStyle w:val="Hyperlink"/>
                  <w:rFonts w:ascii="Times New Roman" w:hAnsi="Times New Roman"/>
                  <w:b w:val="0"/>
                  <w:i/>
                  <w:iCs/>
                  <w:noProof/>
                  <w:sz w:val="22"/>
                  <w:vertAlign w:val="subscript"/>
                </w:rPr>
                <w:t>l</w:t>
              </w:r>
              <w:r w:rsidR="001E78E8" w:rsidRPr="009A03F2">
                <w:rPr>
                  <w:rStyle w:val="Hyperlink"/>
                  <w:rFonts w:ascii="Times New Roman" w:hAnsi="Times New Roman"/>
                  <w:b w:val="0"/>
                  <w:i/>
                  <w:iCs/>
                  <w:noProof/>
                  <w:sz w:val="22"/>
                </w:rPr>
                <w:t>*, f</w:t>
              </w:r>
              <w:r w:rsidR="001E78E8" w:rsidRPr="009A03F2">
                <w:rPr>
                  <w:rStyle w:val="Hyperlink"/>
                  <w:rFonts w:ascii="Times New Roman" w:hAnsi="Times New Roman"/>
                  <w:b w:val="0"/>
                  <w:i/>
                  <w:iCs/>
                  <w:noProof/>
                  <w:sz w:val="22"/>
                  <w:vertAlign w:val="subscript"/>
                </w:rPr>
                <w:t>l</w:t>
              </w:r>
              <w:r w:rsidR="001E78E8" w:rsidRPr="009A03F2">
                <w:rPr>
                  <w:rStyle w:val="Hyperlink"/>
                  <w:rFonts w:ascii="Times New Roman" w:hAnsi="Times New Roman"/>
                  <w:b w:val="0"/>
                  <w:i/>
                  <w:iCs/>
                  <w:noProof/>
                  <w:sz w:val="22"/>
                </w:rPr>
                <w:t>*], of the strongest coefficient of layer l, using ceil(log</w:t>
              </w:r>
              <w:r w:rsidR="001E78E8" w:rsidRPr="009A03F2">
                <w:rPr>
                  <w:rStyle w:val="Hyperlink"/>
                  <w:rFonts w:ascii="Times New Roman" w:hAnsi="Times New Roman"/>
                  <w:b w:val="0"/>
                  <w:i/>
                  <w:iCs/>
                  <w:noProof/>
                  <w:sz w:val="22"/>
                  <w:vertAlign w:val="subscript"/>
                </w:rPr>
                <w:t>2</w:t>
              </w:r>
              <w:r w:rsidR="001E78E8" w:rsidRPr="009A03F2">
                <w:rPr>
                  <w:rStyle w:val="Hyperlink"/>
                  <w:rFonts w:ascii="Times New Roman" w:hAnsi="Times New Roman"/>
                  <w:b w:val="0"/>
                  <w:i/>
                  <w:iCs/>
                  <w:noProof/>
                  <w:sz w:val="22"/>
                </w:rPr>
                <w:t>(K</w:t>
              </w:r>
              <w:r w:rsidR="001E78E8" w:rsidRPr="009A03F2">
                <w:rPr>
                  <w:rStyle w:val="Hyperlink"/>
                  <w:rFonts w:ascii="Times New Roman" w:hAnsi="Times New Roman"/>
                  <w:b w:val="0"/>
                  <w:i/>
                  <w:iCs/>
                  <w:noProof/>
                  <w:sz w:val="22"/>
                  <w:vertAlign w:val="subscript"/>
                </w:rPr>
                <w:t>1</w:t>
              </w:r>
              <w:r w:rsidR="001E78E8" w:rsidRPr="009A03F2">
                <w:rPr>
                  <w:rStyle w:val="Hyperlink"/>
                  <w:rFonts w:ascii="Times New Roman" w:hAnsi="Times New Roman"/>
                  <w:b w:val="0"/>
                  <w:i/>
                  <w:iCs/>
                  <w:noProof/>
                  <w:sz w:val="22"/>
                </w:rPr>
                <w:t>*M</w:t>
              </w:r>
              <w:r w:rsidR="001E78E8" w:rsidRPr="009A03F2">
                <w:rPr>
                  <w:rStyle w:val="Hyperlink"/>
                  <w:rFonts w:ascii="Times New Roman" w:hAnsi="Times New Roman"/>
                  <w:b w:val="0"/>
                  <w:i/>
                  <w:iCs/>
                  <w:noProof/>
                  <w:sz w:val="22"/>
                  <w:vertAlign w:val="subscript"/>
                </w:rPr>
                <w:t>v</w:t>
              </w:r>
              <w:r w:rsidR="001E78E8" w:rsidRPr="009A03F2">
                <w:rPr>
                  <w:rStyle w:val="Hyperlink"/>
                  <w:rFonts w:ascii="Times New Roman" w:hAnsi="Times New Roman"/>
                  <w:b w:val="0"/>
                  <w:i/>
                  <w:iCs/>
                  <w:noProof/>
                  <w:sz w:val="22"/>
                </w:rPr>
                <w:t>)) or ceil(log</w:t>
              </w:r>
              <w:r w:rsidR="001E78E8" w:rsidRPr="009A03F2">
                <w:rPr>
                  <w:rStyle w:val="Hyperlink"/>
                  <w:rFonts w:ascii="Times New Roman" w:hAnsi="Times New Roman"/>
                  <w:b w:val="0"/>
                  <w:i/>
                  <w:iCs/>
                  <w:noProof/>
                  <w:sz w:val="22"/>
                  <w:vertAlign w:val="subscript"/>
                </w:rPr>
                <w:t>2</w:t>
              </w:r>
              <w:r w:rsidR="001E78E8" w:rsidRPr="009A03F2">
                <w:rPr>
                  <w:rStyle w:val="Hyperlink"/>
                  <w:rFonts w:ascii="Times New Roman" w:hAnsi="Times New Roman"/>
                  <w:b w:val="0"/>
                  <w:i/>
                  <w:iCs/>
                  <w:noProof/>
                  <w:sz w:val="22"/>
                </w:rPr>
                <w:t>(K</w:t>
              </w:r>
              <w:r w:rsidR="001E78E8" w:rsidRPr="009A03F2">
                <w:rPr>
                  <w:rStyle w:val="Hyperlink"/>
                  <w:rFonts w:ascii="Times New Roman" w:hAnsi="Times New Roman"/>
                  <w:b w:val="0"/>
                  <w:i/>
                  <w:iCs/>
                  <w:noProof/>
                  <w:sz w:val="22"/>
                  <w:vertAlign w:val="subscript"/>
                </w:rPr>
                <w:t>1</w:t>
              </w:r>
              <w:r w:rsidR="001E78E8" w:rsidRPr="009A03F2">
                <w:rPr>
                  <w:rStyle w:val="Hyperlink"/>
                  <w:rFonts w:ascii="Times New Roman" w:hAnsi="Times New Roman"/>
                  <w:b w:val="0"/>
                  <w:i/>
                  <w:iCs/>
                  <w:noProof/>
                  <w:sz w:val="22"/>
                </w:rPr>
                <w:t>))+ceil(log</w:t>
              </w:r>
              <w:r w:rsidR="001E78E8" w:rsidRPr="009A03F2">
                <w:rPr>
                  <w:rStyle w:val="Hyperlink"/>
                  <w:rFonts w:ascii="Times New Roman" w:hAnsi="Times New Roman"/>
                  <w:b w:val="0"/>
                  <w:i/>
                  <w:iCs/>
                  <w:noProof/>
                  <w:sz w:val="22"/>
                  <w:vertAlign w:val="subscript"/>
                </w:rPr>
                <w:t>2</w:t>
              </w:r>
              <w:r w:rsidR="001E78E8" w:rsidRPr="009A03F2">
                <w:rPr>
                  <w:rStyle w:val="Hyperlink"/>
                  <w:rFonts w:ascii="Times New Roman" w:hAnsi="Times New Roman"/>
                  <w:b w:val="0"/>
                  <w:i/>
                  <w:iCs/>
                  <w:noProof/>
                  <w:sz w:val="22"/>
                </w:rPr>
                <w:t>(M</w:t>
              </w:r>
              <w:r w:rsidR="001E78E8" w:rsidRPr="009A03F2">
                <w:rPr>
                  <w:rStyle w:val="Hyperlink"/>
                  <w:rFonts w:ascii="Times New Roman" w:hAnsi="Times New Roman"/>
                  <w:b w:val="0"/>
                  <w:i/>
                  <w:iCs/>
                  <w:noProof/>
                  <w:sz w:val="22"/>
                  <w:vertAlign w:val="subscript"/>
                </w:rPr>
                <w:t>v</w:t>
              </w:r>
              <w:r w:rsidR="001E78E8" w:rsidRPr="009A03F2">
                <w:rPr>
                  <w:rStyle w:val="Hyperlink"/>
                  <w:rFonts w:ascii="Times New Roman" w:hAnsi="Times New Roman"/>
                  <w:b w:val="0"/>
                  <w:i/>
                  <w:iCs/>
                  <w:noProof/>
                  <w:sz w:val="22"/>
                </w:rPr>
                <w:t>)) bits</w:t>
              </w:r>
              <w:r w:rsidR="001E78E8" w:rsidRPr="009A03F2">
                <w:rPr>
                  <w:rStyle w:val="Hyperlink"/>
                  <w:rFonts w:ascii="Times New Roman" w:hAnsi="Times New Roman"/>
                  <w:b w:val="0"/>
                  <w:i/>
                  <w:noProof/>
                  <w:sz w:val="22"/>
                </w:rPr>
                <w:t>.</w:t>
              </w:r>
            </w:hyperlink>
          </w:p>
          <w:p w14:paraId="6B2A5B0E" w14:textId="3EB1A735" w:rsidR="001E78E8" w:rsidRPr="009A03F2" w:rsidRDefault="003F28F7"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58" w:history="1">
              <w:r w:rsidR="001E78E8" w:rsidRPr="009A03F2">
                <w:rPr>
                  <w:rStyle w:val="Hyperlink"/>
                  <w:rFonts w:ascii="Times New Roman" w:hAnsi="Times New Roman"/>
                  <w:b w:val="0"/>
                  <w:i/>
                  <w:noProof/>
                  <w:sz w:val="22"/>
                </w:rPr>
                <w:t>Proposal 4</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 xml:space="preserve">Support of  </w:t>
              </w:r>
              <m:oMath>
                <m:r>
                  <m:rPr>
                    <m:sty m:val="b"/>
                  </m:rPr>
                  <w:rPr>
                    <w:rStyle w:val="Hyperlink"/>
                    <w:rFonts w:ascii="Cambria Math" w:hAnsi="Cambria Math"/>
                    <w:noProof/>
                    <w:sz w:val="22"/>
                    <w:lang w:val="en-GB"/>
                  </w:rPr>
                  <m:t>Mv=4</m:t>
                </m:r>
              </m:oMath>
              <w:r w:rsidR="001E78E8" w:rsidRPr="009A03F2">
                <w:rPr>
                  <w:rStyle w:val="Hyperlink"/>
                  <w:rFonts w:ascii="Times New Roman" w:hAnsi="Times New Roman"/>
                  <w:b w:val="0"/>
                  <w:i/>
                  <w:noProof/>
                  <w:sz w:val="22"/>
                  <w:lang w:val="en-GB"/>
                </w:rPr>
                <w:t xml:space="preserve"> is not justified.</w:t>
              </w:r>
            </w:hyperlink>
          </w:p>
          <w:p w14:paraId="52F41362" w14:textId="713DC9DD" w:rsidR="001E78E8" w:rsidRPr="009A03F2" w:rsidRDefault="003F28F7"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59" w:history="1">
              <w:r w:rsidR="001E78E8" w:rsidRPr="009A03F2">
                <w:rPr>
                  <w:rStyle w:val="Hyperlink"/>
                  <w:rFonts w:ascii="Times New Roman" w:hAnsi="Times New Roman"/>
                  <w:b w:val="0"/>
                  <w:i/>
                  <w:noProof/>
                  <w:sz w:val="22"/>
                  <w:lang w:eastAsia="ja-JP"/>
                </w:rPr>
                <w:t>Proposal 5</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rPr>
                <w:t xml:space="preserve">Support Alt.2-1: </w:t>
              </w:r>
              <w:r w:rsidR="001E78E8" w:rsidRPr="009A03F2">
                <w:rPr>
                  <w:rStyle w:val="Hyperlink"/>
                  <w:rFonts w:ascii="Times New Roman" w:eastAsia="Times New Roman" w:hAnsi="Times New Roman"/>
                  <w:b w:val="0"/>
                  <w:i/>
                  <w:noProof/>
                  <w:sz w:val="22"/>
                </w:rPr>
                <w:t>N &gt;= M</w:t>
              </w:r>
              <w:r w:rsidR="001E78E8" w:rsidRPr="009A03F2">
                <w:rPr>
                  <w:rStyle w:val="Hyperlink"/>
                  <w:rFonts w:ascii="Times New Roman" w:eastAsia="Times New Roman" w:hAnsi="Times New Roman"/>
                  <w:b w:val="0"/>
                  <w:i/>
                  <w:noProof/>
                  <w:sz w:val="22"/>
                  <w:vertAlign w:val="subscript"/>
                </w:rPr>
                <w:t>v</w:t>
              </w:r>
              <w:r w:rsidR="001E78E8" w:rsidRPr="009A03F2">
                <w:rPr>
                  <w:rStyle w:val="Hyperlink"/>
                  <w:rFonts w:ascii="Times New Roman" w:eastAsia="Times New Roman" w:hAnsi="Times New Roman"/>
                  <w:b w:val="0"/>
                  <w:i/>
                  <w:noProof/>
                  <w:sz w:val="22"/>
                </w:rPr>
                <w:t>, W</w:t>
              </w:r>
              <w:r w:rsidR="001E78E8" w:rsidRPr="009A03F2">
                <w:rPr>
                  <w:rStyle w:val="Hyperlink"/>
                  <w:rFonts w:ascii="Times New Roman" w:eastAsia="Times New Roman" w:hAnsi="Times New Roman"/>
                  <w:b w:val="0"/>
                  <w:i/>
                  <w:noProof/>
                  <w:sz w:val="22"/>
                  <w:vertAlign w:val="subscript"/>
                </w:rPr>
                <w:t xml:space="preserve">f  </w:t>
              </w:r>
              <w:r w:rsidR="001E78E8" w:rsidRPr="009A03F2">
                <w:rPr>
                  <w:rStyle w:val="Hyperlink"/>
                  <w:rFonts w:ascii="Times New Roman" w:eastAsia="Times New Roman" w:hAnsi="Times New Roman"/>
                  <w:b w:val="0"/>
                  <w:i/>
                  <w:noProof/>
                  <w:sz w:val="22"/>
                </w:rPr>
                <w:t>is layer-common and reported by UE for N&gt;M</w:t>
              </w:r>
              <w:r w:rsidR="001E78E8" w:rsidRPr="009A03F2">
                <w:rPr>
                  <w:rStyle w:val="Hyperlink"/>
                  <w:rFonts w:ascii="Times New Roman" w:eastAsia="Times New Roman" w:hAnsi="Times New Roman"/>
                  <w:b w:val="0"/>
                  <w:i/>
                  <w:noProof/>
                  <w:sz w:val="22"/>
                  <w:vertAlign w:val="subscript"/>
                </w:rPr>
                <w:t>v.</w:t>
              </w:r>
              <w:r w:rsidR="001E78E8" w:rsidRPr="009A03F2">
                <w:rPr>
                  <w:rStyle w:val="Hyperlink"/>
                  <w:rFonts w:ascii="Times New Roman" w:hAnsi="Times New Roman"/>
                  <w:b w:val="0"/>
                  <w:i/>
                  <w:noProof/>
                  <w:sz w:val="22"/>
                </w:rPr>
                <w:t xml:space="preserve"> Furthermore, support </w:t>
              </w:r>
              <m:oMath>
                <m:r>
                  <m:rPr>
                    <m:sty m:val="b"/>
                  </m:rPr>
                  <w:rPr>
                    <w:rStyle w:val="Hyperlink"/>
                    <w:rFonts w:ascii="Cambria Math" w:hAnsi="Cambria Math"/>
                    <w:noProof/>
                    <w:sz w:val="22"/>
                  </w:rPr>
                  <m:t>N=1, 2</m:t>
                </m:r>
              </m:oMath>
              <w:r w:rsidR="001E78E8" w:rsidRPr="009A03F2">
                <w:rPr>
                  <w:rStyle w:val="Hyperlink"/>
                  <w:rFonts w:ascii="Times New Roman" w:hAnsi="Times New Roman"/>
                  <w:b w:val="0"/>
                  <w:i/>
                  <w:noProof/>
                  <w:sz w:val="22"/>
                </w:rPr>
                <w:t xml:space="preserve"> for </w:t>
              </w:r>
              <m:oMath>
                <m:r>
                  <m:rPr>
                    <m:sty m:val="b"/>
                  </m:rPr>
                  <w:rPr>
                    <w:rStyle w:val="Hyperlink"/>
                    <w:rFonts w:ascii="Cambria Math" w:hAnsi="Cambria Math"/>
                    <w:noProof/>
                    <w:sz w:val="22"/>
                  </w:rPr>
                  <m:t>Mv=1</m:t>
                </m:r>
              </m:oMath>
              <w:r w:rsidR="001E78E8" w:rsidRPr="009A03F2">
                <w:rPr>
                  <w:rStyle w:val="Hyperlink"/>
                  <w:rFonts w:ascii="Times New Roman" w:hAnsi="Times New Roman"/>
                  <w:b w:val="0"/>
                  <w:i/>
                  <w:noProof/>
                  <w:sz w:val="22"/>
                </w:rPr>
                <w:t xml:space="preserve"> and </w:t>
              </w:r>
              <m:oMath>
                <m:r>
                  <m:rPr>
                    <m:sty m:val="b"/>
                  </m:rPr>
                  <w:rPr>
                    <w:rStyle w:val="Hyperlink"/>
                    <w:rFonts w:ascii="Cambria Math" w:hAnsi="Cambria Math"/>
                    <w:noProof/>
                    <w:sz w:val="22"/>
                  </w:rPr>
                  <m:t>N=2, 4</m:t>
                </m:r>
              </m:oMath>
              <w:r w:rsidR="001E78E8" w:rsidRPr="009A03F2">
                <w:rPr>
                  <w:rStyle w:val="Hyperlink"/>
                  <w:rFonts w:ascii="Times New Roman" w:hAnsi="Times New Roman"/>
                  <w:b w:val="0"/>
                  <w:i/>
                  <w:noProof/>
                  <w:sz w:val="22"/>
                </w:rPr>
                <w:t xml:space="preserve"> for </w:t>
              </w:r>
              <m:oMath>
                <m:r>
                  <m:rPr>
                    <m:sty m:val="b"/>
                  </m:rPr>
                  <w:rPr>
                    <w:rStyle w:val="Hyperlink"/>
                    <w:rFonts w:ascii="Cambria Math" w:hAnsi="Cambria Math"/>
                    <w:noProof/>
                    <w:sz w:val="22"/>
                  </w:rPr>
                  <m:t>Mv=2</m:t>
                </m:r>
              </m:oMath>
            </w:hyperlink>
          </w:p>
          <w:p w14:paraId="789874A2" w14:textId="59C02B44" w:rsidR="001E78E8" w:rsidRPr="009A03F2" w:rsidRDefault="003F28F7"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60" w:history="1">
              <w:r w:rsidR="001E78E8" w:rsidRPr="009A03F2">
                <w:rPr>
                  <w:rStyle w:val="Hyperlink"/>
                  <w:rFonts w:ascii="Times New Roman" w:hAnsi="Times New Roman"/>
                  <w:b w:val="0"/>
                  <w:i/>
                  <w:noProof/>
                  <w:sz w:val="22"/>
                </w:rPr>
                <w:t>Proposal 6</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 xml:space="preserve">Support a single </w:t>
              </w:r>
              <m:oMath>
                <m:r>
                  <m:rPr>
                    <m:sty m:val="b"/>
                  </m:rPr>
                  <w:rPr>
                    <w:rStyle w:val="Hyperlink"/>
                    <w:rFonts w:ascii="Cambria Math" w:hAnsi="Cambria Math"/>
                    <w:noProof/>
                    <w:sz w:val="22"/>
                    <w:lang w:val="en-GB"/>
                  </w:rPr>
                  <m:t>R</m:t>
                </m:r>
              </m:oMath>
              <w:r w:rsidR="001E78E8" w:rsidRPr="009A03F2">
                <w:rPr>
                  <w:rStyle w:val="Hyperlink"/>
                  <w:rFonts w:ascii="Times New Roman" w:hAnsi="Times New Roman"/>
                  <w:b w:val="0"/>
                  <w:i/>
                  <w:noProof/>
                  <w:sz w:val="22"/>
                  <w:lang w:val="en-GB"/>
                </w:rPr>
                <w:t xml:space="preserve"> value to avoid unnecessary introduction of UE capabilities and fragmentation, for example </w:t>
              </w:r>
              <m:oMath>
                <m:r>
                  <m:rPr>
                    <m:sty m:val="b"/>
                  </m:rPr>
                  <w:rPr>
                    <w:rStyle w:val="Hyperlink"/>
                    <w:rFonts w:ascii="Cambria Math" w:hAnsi="Cambria Math"/>
                    <w:noProof/>
                    <w:sz w:val="22"/>
                    <w:lang w:val="en-GB"/>
                  </w:rPr>
                  <m:t>R=1</m:t>
                </m:r>
              </m:oMath>
              <w:r w:rsidR="001E78E8" w:rsidRPr="009A03F2">
                <w:rPr>
                  <w:rStyle w:val="Hyperlink"/>
                  <w:rFonts w:ascii="Times New Roman" w:hAnsi="Times New Roman"/>
                  <w:b w:val="0"/>
                  <w:i/>
                  <w:noProof/>
                  <w:sz w:val="22"/>
                  <w:lang w:val="en-GB"/>
                </w:rPr>
                <w:t xml:space="preserve"> or </w:t>
              </w:r>
              <m:oMath>
                <m:r>
                  <m:rPr>
                    <m:sty m:val="b"/>
                  </m:rPr>
                  <w:rPr>
                    <w:rStyle w:val="Hyperlink"/>
                    <w:rFonts w:ascii="Cambria Math" w:hAnsi="Cambria Math"/>
                    <w:noProof/>
                    <w:sz w:val="22"/>
                    <w:lang w:val="en-GB"/>
                  </w:rPr>
                  <m:t>R=NSBCQI</m:t>
                </m:r>
              </m:oMath>
              <w:r w:rsidR="001E78E8" w:rsidRPr="009A03F2">
                <w:rPr>
                  <w:rStyle w:val="Hyperlink"/>
                  <w:rFonts w:ascii="Times New Roman" w:hAnsi="Times New Roman"/>
                  <w:b w:val="0"/>
                  <w:i/>
                  <w:noProof/>
                  <w:sz w:val="22"/>
                  <w:lang w:val="en-GB"/>
                </w:rPr>
                <w:t xml:space="preserve">, where </w:t>
              </w:r>
              <m:oMath>
                <m:r>
                  <m:rPr>
                    <m:sty m:val="b"/>
                  </m:rPr>
                  <w:rPr>
                    <w:rStyle w:val="Hyperlink"/>
                    <w:rFonts w:ascii="Cambria Math" w:hAnsi="Cambria Math"/>
                    <w:noProof/>
                    <w:sz w:val="22"/>
                    <w:lang w:val="en-GB"/>
                  </w:rPr>
                  <m:t>NSBCQI</m:t>
                </m:r>
              </m:oMath>
              <w:r w:rsidR="001E78E8" w:rsidRPr="009A03F2">
                <w:rPr>
                  <w:rStyle w:val="Hyperlink"/>
                  <w:rFonts w:ascii="Times New Roman" w:hAnsi="Times New Roman"/>
                  <w:b w:val="0"/>
                  <w:i/>
                  <w:noProof/>
                  <w:sz w:val="22"/>
                  <w:lang w:val="en-GB"/>
                </w:rPr>
                <w:t xml:space="preserve"> is the CQI subband size. </w:t>
              </w:r>
              <m:oMath>
                <m:r>
                  <m:rPr>
                    <m:sty m:val="b"/>
                  </m:rPr>
                  <w:rPr>
                    <w:rStyle w:val="Hyperlink"/>
                    <w:rFonts w:ascii="Cambria Math" w:hAnsi="Cambria Math"/>
                    <w:noProof/>
                    <w:sz w:val="22"/>
                    <w:lang w:val="en-GB"/>
                  </w:rPr>
                  <m:t>R=NSBCQI</m:t>
                </m:r>
              </m:oMath>
              <w:r w:rsidR="001E78E8" w:rsidRPr="009A03F2">
                <w:rPr>
                  <w:rStyle w:val="Hyperlink"/>
                  <w:rFonts w:ascii="Times New Roman" w:hAnsi="Times New Roman"/>
                  <w:b w:val="0"/>
                  <w:i/>
                  <w:noProof/>
                  <w:sz w:val="22"/>
                  <w:lang w:val="en-GB"/>
                </w:rPr>
                <w:t xml:space="preserve"> is preferred.</w:t>
              </w:r>
            </w:hyperlink>
          </w:p>
          <w:p w14:paraId="0BBF697C" w14:textId="77777777" w:rsidR="001E78E8" w:rsidRPr="009A03F2" w:rsidRDefault="003F28F7"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61" w:history="1">
              <w:r w:rsidR="001E78E8" w:rsidRPr="009A03F2">
                <w:rPr>
                  <w:rStyle w:val="Hyperlink"/>
                  <w:rFonts w:ascii="Times New Roman" w:hAnsi="Times New Roman"/>
                  <w:b w:val="0"/>
                  <w:i/>
                  <w:noProof/>
                  <w:sz w:val="22"/>
                </w:rPr>
                <w:t>Proposal 7</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For rank 2 transmission, the layer-common parameters include the selected SD and FD bases, and the configured FD window, while the layer-specific parameters include NZC bitmap, quantized coefficients polarization reference amplitude and SCI.</w:t>
              </w:r>
            </w:hyperlink>
          </w:p>
          <w:p w14:paraId="4DD5973E" w14:textId="4A9607CC" w:rsidR="001E78E8" w:rsidRPr="009A03F2" w:rsidRDefault="003F28F7" w:rsidP="009A03F2">
            <w:pPr>
              <w:pStyle w:val="TableofFigures"/>
              <w:tabs>
                <w:tab w:val="right" w:leader="dot" w:pos="9629"/>
              </w:tabs>
              <w:spacing w:beforeLines="50" w:before="120" w:after="0" w:line="240" w:lineRule="auto"/>
              <w:rPr>
                <w:bCs/>
                <w:iCs/>
              </w:rPr>
            </w:pPr>
            <w:hyperlink w:anchor="_Toc79191462" w:history="1">
              <w:r w:rsidR="001E78E8" w:rsidRPr="009A03F2">
                <w:rPr>
                  <w:rStyle w:val="Hyperlink"/>
                  <w:rFonts w:ascii="Times New Roman" w:hAnsi="Times New Roman"/>
                  <w:b w:val="0"/>
                  <w:i/>
                  <w:noProof/>
                  <w:sz w:val="22"/>
                </w:rPr>
                <w:t>Proposal 8</w:t>
              </w:r>
              <w:r w:rsidR="001E78E8" w:rsidRPr="009A03F2">
                <w:rPr>
                  <w:rFonts w:ascii="Times New Roman" w:eastAsiaTheme="minorEastAsia" w:hAnsi="Times New Roman"/>
                  <w:i/>
                  <w:noProof/>
                  <w:sz w:val="22"/>
                </w:rPr>
                <w:tab/>
              </w:r>
              <w:r w:rsidR="001E78E8" w:rsidRPr="009A03F2">
                <w:rPr>
                  <w:rStyle w:val="Hyperlink"/>
                  <w:rFonts w:ascii="Times New Roman" w:hAnsi="Times New Roman"/>
                  <w:b w:val="0"/>
                  <w:i/>
                  <w:noProof/>
                  <w:sz w:val="22"/>
                </w:rPr>
                <w:t>Rank 3 and 4 transmissions have lower priority for standardization.</w:t>
              </w:r>
            </w:hyperlink>
            <w:r w:rsidR="001E78E8" w:rsidRPr="009A03F2">
              <w:fldChar w:fldCharType="end"/>
            </w:r>
          </w:p>
        </w:tc>
      </w:tr>
      <w:tr w:rsidR="001E78E8" w:rsidRPr="00E34745" w14:paraId="7059435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C621AE3" w14:textId="39B41D53"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DD5D3E4" w14:textId="77777777" w:rsidR="001E78E8" w:rsidRPr="009A03F2" w:rsidRDefault="001E78E8" w:rsidP="009A03F2">
            <w:pPr>
              <w:pStyle w:val="BodyText"/>
              <w:spacing w:beforeLines="50" w:before="120" w:after="0"/>
              <w:rPr>
                <w:rFonts w:ascii="Times New Roman" w:eastAsia="SimSun" w:hAnsi="Times New Roman"/>
                <w:bCs/>
                <w:i/>
                <w:iCs/>
                <w:sz w:val="22"/>
                <w:szCs w:val="22"/>
                <w:lang w:eastAsia="zh-CN"/>
              </w:rPr>
            </w:pPr>
            <w:r w:rsidRPr="009A03F2">
              <w:rPr>
                <w:rFonts w:ascii="Times New Roman" w:eastAsia="SimSun" w:hAnsi="Times New Roman"/>
                <w:i/>
                <w:sz w:val="22"/>
                <w:szCs w:val="22"/>
                <w:lang w:eastAsia="zh-CN"/>
              </w:rPr>
              <w:t>Proposal-1: T</w:t>
            </w:r>
            <w:r w:rsidRPr="009A03F2">
              <w:rPr>
                <w:rFonts w:ascii="Times New Roman" w:eastAsiaTheme="minorEastAsia" w:hAnsi="Times New Roman"/>
                <w:i/>
                <w:sz w:val="22"/>
                <w:szCs w:val="22"/>
                <w:lang w:eastAsia="zh-CN"/>
              </w:rPr>
              <w:t>he working assumption is confirmed without any further restrictions</w:t>
            </w:r>
            <w:r w:rsidRPr="009A03F2">
              <w:rPr>
                <w:rFonts w:ascii="Times New Roman" w:eastAsia="SimSun" w:hAnsi="Times New Roman"/>
                <w:bCs/>
                <w:i/>
                <w:iCs/>
                <w:sz w:val="22"/>
                <w:szCs w:val="22"/>
                <w:lang w:eastAsia="zh-CN"/>
              </w:rPr>
              <w:t xml:space="preserve">. </w:t>
            </w:r>
          </w:p>
          <w:tbl>
            <w:tblPr>
              <w:tblStyle w:val="TableGrid"/>
              <w:tblW w:w="0" w:type="auto"/>
              <w:tblLook w:val="04A0" w:firstRow="1" w:lastRow="0" w:firstColumn="1" w:lastColumn="0" w:noHBand="0" w:noVBand="1"/>
            </w:tblPr>
            <w:tblGrid>
              <w:gridCol w:w="6939"/>
            </w:tblGrid>
            <w:tr w:rsidR="001E78E8" w:rsidRPr="00230CA6" w14:paraId="5F1E8CFE" w14:textId="77777777" w:rsidTr="008E2845">
              <w:tc>
                <w:tcPr>
                  <w:tcW w:w="9530" w:type="dxa"/>
                </w:tcPr>
                <w:p w14:paraId="1F2EAA65" w14:textId="77777777" w:rsidR="001E78E8" w:rsidRPr="009A03F2" w:rsidRDefault="001E78E8" w:rsidP="009A03F2">
                  <w:pPr>
                    <w:shd w:val="clear" w:color="auto" w:fill="FFFFFF"/>
                    <w:spacing w:beforeLines="50" w:before="120"/>
                    <w:rPr>
                      <w:rFonts w:ascii="Times New Roman" w:eastAsia="SimSun" w:hAnsi="Times New Roman"/>
                      <w:bCs/>
                      <w:i/>
                      <w:sz w:val="22"/>
                      <w:szCs w:val="22"/>
                      <w:highlight w:val="darkYellow"/>
                    </w:rPr>
                  </w:pPr>
                  <w:r w:rsidRPr="009A03F2">
                    <w:rPr>
                      <w:rFonts w:ascii="Times New Roman" w:eastAsia="SimSun" w:hAnsi="Times New Roman"/>
                      <w:bCs/>
                      <w:i/>
                      <w:sz w:val="22"/>
                      <w:szCs w:val="22"/>
                      <w:highlight w:val="darkYellow"/>
                    </w:rPr>
                    <w:t>Working Assumption</w:t>
                  </w:r>
                </w:p>
                <w:p w14:paraId="5C4BB2FD" w14:textId="77777777" w:rsidR="001E78E8" w:rsidRPr="009A03F2" w:rsidRDefault="001E78E8" w:rsidP="009A03F2">
                  <w:pPr>
                    <w:shd w:val="clear" w:color="auto" w:fill="FFFFFF"/>
                    <w:spacing w:beforeLines="50" w:before="120"/>
                    <w:rPr>
                      <w:rFonts w:ascii="Times New Roman" w:eastAsia="SimSun" w:hAnsi="Times New Roman"/>
                      <w:i/>
                      <w:sz w:val="22"/>
                      <w:szCs w:val="22"/>
                      <w:lang w:eastAsia="zh-CN"/>
                    </w:rPr>
                  </w:pPr>
                  <w:r w:rsidRPr="009A03F2">
                    <w:rPr>
                      <w:rFonts w:ascii="Times New Roman" w:eastAsia="SimSun" w:hAnsi="Times New Roman"/>
                      <w:i/>
                      <w:sz w:val="22"/>
                      <w:szCs w:val="22"/>
                    </w:rPr>
                    <w:t>At least for rank 1, FD bases used for W</w:t>
                  </w:r>
                  <w:r w:rsidRPr="009A03F2">
                    <w:rPr>
                      <w:rFonts w:ascii="Times New Roman" w:eastAsia="SimSun" w:hAnsi="Times New Roman"/>
                      <w:i/>
                      <w:sz w:val="22"/>
                      <w:szCs w:val="22"/>
                      <w:vertAlign w:val="subscript"/>
                    </w:rPr>
                    <w:t>f</w:t>
                  </w:r>
                  <w:r w:rsidRPr="009A03F2">
                    <w:rPr>
                      <w:rFonts w:ascii="Times New Roman" w:eastAsia="SimSun" w:hAnsi="Times New Roman"/>
                      <w:i/>
                      <w:sz w:val="22"/>
                      <w:szCs w:val="22"/>
                    </w:rPr>
                    <w:t xml:space="preserve"> quantization are limited within a single window with size N configured to the UE whereas FD bases in the window must be consecutive from an orthogonal DFT matrix, i.e. Alt 1</w:t>
                  </w:r>
                  <w:r w:rsidRPr="009A03F2">
                    <w:rPr>
                      <w:rFonts w:ascii="Times New Roman" w:eastAsia="SimSun" w:hAnsi="Times New Roman"/>
                      <w:i/>
                      <w:sz w:val="22"/>
                      <w:szCs w:val="22"/>
                      <w:lang w:eastAsia="zh-CN"/>
                    </w:rPr>
                    <w:t>.</w:t>
                  </w:r>
                  <w:r w:rsidRPr="009A03F2">
                    <w:rPr>
                      <w:rFonts w:ascii="Times New Roman" w:eastAsia="SimSun" w:hAnsi="Times New Roman"/>
                      <w:i/>
                      <w:sz w:val="22"/>
                      <w:szCs w:val="22"/>
                    </w:rPr>
                    <w:t xml:space="preserve"> </w:t>
                  </w:r>
                </w:p>
              </w:tc>
            </w:tr>
          </w:tbl>
          <w:p w14:paraId="3213DA7E" w14:textId="3D6F31D1" w:rsidR="001E78E8" w:rsidRPr="009A03F2" w:rsidRDefault="001E78E8" w:rsidP="009A03F2">
            <w:pPr>
              <w:pStyle w:val="ListParagraph"/>
              <w:spacing w:beforeLines="50" w:before="120"/>
              <w:ind w:left="2240"/>
              <w:rPr>
                <w:rFonts w:ascii="Times New Roman" w:eastAsia="SimSun" w:hAnsi="Times New Roman"/>
                <w:bCs/>
                <w:i/>
                <w:iCs/>
                <w:sz w:val="22"/>
                <w:szCs w:val="22"/>
                <w:lang w:eastAsia="zh-CN"/>
              </w:rPr>
            </w:pPr>
            <w:r w:rsidRPr="009A03F2">
              <w:rPr>
                <w:rFonts w:ascii="Times New Roman" w:eastAsia="SimSun" w:hAnsi="Times New Roman"/>
                <w:i/>
                <w:sz w:val="22"/>
                <w:szCs w:val="22"/>
                <w:lang w:eastAsia="zh-CN"/>
              </w:rPr>
              <w:t xml:space="preserve"> Proposal-2: Only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w:rPr>
                  <w:rFonts w:ascii="Cambria Math" w:eastAsia="SimSun" w:hAnsi="Cambria Math"/>
                  <w:sz w:val="22"/>
                  <w:szCs w:val="22"/>
                  <w:lang w:eastAsia="zh-CN"/>
                </w:rPr>
                <m:t>=2</m:t>
              </m:r>
            </m:oMath>
            <w:r w:rsidRPr="009A03F2">
              <w:rPr>
                <w:rFonts w:ascii="Times New Roman" w:eastAsia="SimSun" w:hAnsi="Times New Roman"/>
                <w:i/>
                <w:sz w:val="22"/>
                <w:szCs w:val="22"/>
                <w:lang w:eastAsia="zh-CN"/>
              </w:rPr>
              <w:t xml:space="preserve"> is supported without restriction on the number of CSI-RS ports</w:t>
            </w:r>
            <w:r w:rsidRPr="009A03F2">
              <w:rPr>
                <w:rFonts w:ascii="Times New Roman" w:eastAsia="SimSun" w:hAnsi="Times New Roman"/>
                <w:bCs/>
                <w:i/>
                <w:iCs/>
                <w:sz w:val="22"/>
                <w:szCs w:val="22"/>
                <w:lang w:eastAsia="zh-CN"/>
              </w:rPr>
              <w:t xml:space="preserve">. </w:t>
            </w:r>
          </w:p>
          <w:p w14:paraId="3EB1F508" w14:textId="71B7A38E" w:rsidR="001E78E8" w:rsidRPr="009A03F2" w:rsidRDefault="001E78E8" w:rsidP="009A03F2">
            <w:pPr>
              <w:pStyle w:val="BodyText"/>
              <w:spacing w:beforeLines="50" w:before="120" w:after="0"/>
              <w:rPr>
                <w:rFonts w:ascii="Times New Roman" w:eastAsia="SimSun" w:hAnsi="Times New Roman"/>
                <w:bCs/>
                <w:i/>
                <w:iCs/>
                <w:sz w:val="22"/>
                <w:szCs w:val="22"/>
                <w:lang w:eastAsia="zh-CN"/>
              </w:rPr>
            </w:pPr>
            <w:r w:rsidRPr="009A03F2">
              <w:rPr>
                <w:rFonts w:ascii="Times New Roman" w:eastAsia="SimSun" w:hAnsi="Times New Roman"/>
                <w:i/>
                <w:sz w:val="22"/>
                <w:szCs w:val="22"/>
                <w:lang w:eastAsia="zh-CN"/>
              </w:rPr>
              <w:t xml:space="preserve"> Proposal-3: If P=4, N can be configured as 4. Otherwise, N=</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9A03F2">
              <w:rPr>
                <w:rFonts w:ascii="Times New Roman" w:eastAsia="SimSun" w:hAnsi="Times New Roman"/>
                <w:i/>
                <w:sz w:val="22"/>
                <w:szCs w:val="22"/>
                <w:lang w:eastAsia="zh-CN"/>
              </w:rPr>
              <w:t xml:space="preserve">=2.  </w:t>
            </w:r>
          </w:p>
          <w:p w14:paraId="4C1204E7" w14:textId="77777777" w:rsidR="001E78E8" w:rsidRPr="009A03F2" w:rsidRDefault="001E78E8" w:rsidP="009A03F2">
            <w:pPr>
              <w:pStyle w:val="BodyText"/>
              <w:spacing w:beforeLines="50" w:before="120" w:after="0"/>
              <w:rPr>
                <w:rFonts w:ascii="Times New Roman" w:eastAsia="SimSun" w:hAnsi="Times New Roman"/>
                <w:bCs/>
                <w:i/>
                <w:iCs/>
                <w:sz w:val="22"/>
                <w:szCs w:val="22"/>
                <w:lang w:eastAsia="zh-CN"/>
              </w:rPr>
            </w:pPr>
            <w:r w:rsidRPr="009A03F2">
              <w:rPr>
                <w:rFonts w:ascii="Times New Roman" w:eastAsia="SimSun" w:hAnsi="Times New Roman"/>
                <w:i/>
                <w:sz w:val="22"/>
                <w:szCs w:val="22"/>
                <w:lang w:eastAsia="zh-CN"/>
              </w:rPr>
              <w:t xml:space="preserve">Proposal-4: </w:t>
            </w:r>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 xml:space="preserve">f </w:t>
            </w:r>
            <w:r w:rsidRPr="009A03F2">
              <w:rPr>
                <w:rFonts w:ascii="Times New Roman" w:eastAsiaTheme="minorEastAsia" w:hAnsi="Times New Roman"/>
                <w:i/>
                <w:color w:val="000000"/>
                <w:sz w:val="22"/>
                <w:szCs w:val="22"/>
                <w:vertAlign w:val="subscript"/>
                <w:lang w:eastAsia="zh-CN"/>
              </w:rPr>
              <w:t xml:space="preserve"> </w:t>
            </w:r>
            <w:r w:rsidRPr="009A03F2">
              <w:rPr>
                <w:rFonts w:ascii="Times New Roman" w:eastAsia="Times New Roman" w:hAnsi="Times New Roman"/>
                <w:i/>
                <w:color w:val="000000"/>
                <w:sz w:val="22"/>
                <w:szCs w:val="22"/>
              </w:rPr>
              <w:t>OFF and W</w:t>
            </w:r>
            <w:r w:rsidRPr="009A03F2">
              <w:rPr>
                <w:rFonts w:ascii="Times New Roman" w:eastAsia="Times New Roman" w:hAnsi="Times New Roman"/>
                <w:i/>
                <w:color w:val="000000"/>
                <w:sz w:val="22"/>
                <w:szCs w:val="22"/>
                <w:vertAlign w:val="subscript"/>
              </w:rPr>
              <w:t>f</w:t>
            </w:r>
            <w:r w:rsidRPr="009A03F2">
              <w:rPr>
                <w:rFonts w:ascii="Times New Roman" w:eastAsia="Times New Roman" w:hAnsi="Times New Roman"/>
                <w:i/>
                <w:color w:val="000000"/>
                <w:sz w:val="22"/>
                <w:szCs w:val="22"/>
              </w:rPr>
              <w:t xml:space="preserve"> ON with M</w:t>
            </w:r>
            <w:r w:rsidRPr="009A03F2">
              <w:rPr>
                <w:rFonts w:ascii="Times New Roman" w:eastAsia="Times New Roman" w:hAnsi="Times New Roman"/>
                <w:i/>
                <w:color w:val="000000"/>
                <w:sz w:val="22"/>
                <w:szCs w:val="22"/>
                <w:vertAlign w:val="subscript"/>
              </w:rPr>
              <w:t>v</w:t>
            </w:r>
            <w:r w:rsidRPr="009A03F2">
              <w:rPr>
                <w:rFonts w:ascii="Times New Roman" w:eastAsia="Times New Roman" w:hAnsi="Times New Roman"/>
                <w:i/>
                <w:color w:val="000000"/>
                <w:sz w:val="22"/>
                <w:szCs w:val="22"/>
              </w:rPr>
              <w:t>=1</w:t>
            </w:r>
            <w:r w:rsidRPr="009A03F2">
              <w:rPr>
                <w:rFonts w:ascii="Times New Roman" w:eastAsiaTheme="minorEastAsia" w:hAnsi="Times New Roman"/>
                <w:i/>
                <w:color w:val="000000"/>
                <w:sz w:val="22"/>
                <w:szCs w:val="22"/>
                <w:lang w:eastAsia="zh-CN"/>
              </w:rPr>
              <w:t xml:space="preserve"> are distinguished by PMI format, i.e., </w:t>
            </w:r>
            <w:r w:rsidRPr="009A03F2">
              <w:rPr>
                <w:rFonts w:ascii="Times New Roman" w:eastAsia="SimSun" w:hAnsi="Times New Roman"/>
                <w:i/>
                <w:sz w:val="22"/>
                <w:szCs w:val="22"/>
                <w:lang w:eastAsia="zh-CN"/>
              </w:rPr>
              <w:t>Alt3 is supported</w:t>
            </w:r>
            <w:r w:rsidRPr="009A03F2">
              <w:rPr>
                <w:rFonts w:ascii="Times New Roman" w:eastAsia="SimSun" w:hAnsi="Times New Roman"/>
                <w:bCs/>
                <w:i/>
                <w:iCs/>
                <w:sz w:val="22"/>
                <w:szCs w:val="22"/>
                <w:lang w:eastAsia="zh-CN"/>
              </w:rPr>
              <w:t xml:space="preserve">. </w:t>
            </w:r>
          </w:p>
          <w:p w14:paraId="6A52F951" w14:textId="7DD0D21E" w:rsidR="001E78E8" w:rsidRPr="009A03F2" w:rsidRDefault="001E78E8" w:rsidP="009A03F2">
            <w:pPr>
              <w:pStyle w:val="BodyText"/>
              <w:spacing w:beforeLines="50" w:before="120" w:after="0"/>
              <w:rPr>
                <w:rFonts w:ascii="Times New Roman" w:eastAsiaTheme="minorEastAsia" w:hAnsi="Times New Roman"/>
                <w:i/>
                <w:sz w:val="22"/>
                <w:szCs w:val="22"/>
                <w:lang w:eastAsia="zh-CN"/>
              </w:rPr>
            </w:pPr>
            <w:r w:rsidRPr="009A03F2">
              <w:rPr>
                <w:rFonts w:ascii="Times New Roman" w:eastAsia="SimSun" w:hAnsi="Times New Roman"/>
                <w:i/>
                <w:sz w:val="22"/>
                <w:szCs w:val="22"/>
                <w:lang w:eastAsia="zh-CN"/>
              </w:rPr>
              <w:t xml:space="preserve">Proposal-5: When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N</m:t>
                  </m:r>
                </m:e>
                <m:sub>
                  <m:r>
                    <w:rPr>
                      <w:rFonts w:ascii="Cambria Math" w:eastAsia="SimSun" w:hAnsi="Cambria Math"/>
                      <w:sz w:val="22"/>
                      <w:szCs w:val="22"/>
                      <w:lang w:eastAsia="zh-CN"/>
                    </w:rPr>
                    <m:t>3</m:t>
                  </m:r>
                </m:sub>
              </m:sSub>
              <m:r>
                <w:rPr>
                  <w:rFonts w:ascii="Cambria Math" w:eastAsia="SimSun" w:hAnsi="Cambria Math" w:hint="eastAsia"/>
                  <w:sz w:val="22"/>
                  <w:szCs w:val="22"/>
                  <w:lang w:eastAsia="zh-CN"/>
                </w:rPr>
                <m:t>≤</m:t>
              </m:r>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N</m:t>
                  </m:r>
                </m:e>
                <m:sub>
                  <m:r>
                    <w:rPr>
                      <w:rFonts w:ascii="Cambria Math" w:eastAsia="SimSun" w:hAnsi="Cambria Math"/>
                      <w:sz w:val="22"/>
                      <w:szCs w:val="22"/>
                      <w:lang w:eastAsia="zh-CN"/>
                    </w:rPr>
                    <m:t>T</m:t>
                  </m:r>
                </m:sub>
              </m:sSub>
            </m:oMath>
            <w:r w:rsidRPr="009A03F2">
              <w:rPr>
                <w:rFonts w:ascii="Times New Roman" w:eastAsia="SimSun" w:hAnsi="Times New Roman"/>
                <w:i/>
                <w:sz w:val="22"/>
                <w:szCs w:val="22"/>
                <w:lang w:eastAsia="zh-CN"/>
              </w:rPr>
              <w:t xml:space="preserve">, </w:t>
            </w:r>
            <w:r w:rsidRPr="009A03F2">
              <w:rPr>
                <w:rFonts w:ascii="Times New Roman" w:hAnsi="Times New Roman"/>
                <w:i/>
                <w:sz w:val="22"/>
                <w:szCs w:val="22"/>
              </w:rPr>
              <w:t>R</w:t>
            </w:r>
            <w:r w:rsidRPr="009A03F2">
              <w:rPr>
                <w:rFonts w:ascii="Times New Roman" w:eastAsiaTheme="minorEastAsia" w:hAnsi="Times New Roman"/>
                <w:i/>
                <w:sz w:val="22"/>
                <w:szCs w:val="22"/>
                <w:lang w:eastAsia="zh-CN"/>
              </w:rPr>
              <w:t xml:space="preserve"> can be configured as  </w:t>
            </w:r>
            <w:r w:rsidRPr="009A03F2">
              <w:rPr>
                <w:rFonts w:ascii="Times New Roman" w:hAnsi="Times New Roman"/>
                <w:i/>
                <w:sz w:val="22"/>
                <w:szCs w:val="22"/>
              </w:rPr>
              <w:t>2,</w:t>
            </w:r>
            <w:r w:rsidRPr="009A03F2">
              <w:rPr>
                <w:rFonts w:ascii="Times New Roman" w:eastAsiaTheme="minorEastAsia" w:hAnsi="Times New Roman"/>
                <w:i/>
                <w:sz w:val="22"/>
                <w:szCs w:val="22"/>
                <w:lang w:eastAsia="zh-CN"/>
              </w:rPr>
              <w:t xml:space="preserve"> </w:t>
            </w:r>
            <w:r w:rsidRPr="009A03F2">
              <w:rPr>
                <w:rFonts w:ascii="Times New Roman" w:hAnsi="Times New Roman"/>
                <w:i/>
                <w:sz w:val="22"/>
                <w:szCs w:val="22"/>
              </w:rPr>
              <w:t>…,</w:t>
            </w:r>
            <w:r w:rsidRPr="009A03F2">
              <w:rPr>
                <w:rFonts w:ascii="Times New Roman" w:eastAsiaTheme="minorEastAsia" w:hAnsi="Times New Roman"/>
                <w:i/>
                <w:sz w:val="22"/>
                <w:szCs w:val="22"/>
                <w:lang w:eastAsia="zh-CN"/>
              </w:rPr>
              <w:t xml:space="preserve">or </w:t>
            </w:r>
            <w:r w:rsidRPr="009A03F2">
              <w:rPr>
                <w:rFonts w:ascii="Times New Roman" w:hAnsi="Times New Roman"/>
                <w:i/>
                <w:sz w:val="22"/>
                <w:szCs w:val="22"/>
              </w:rPr>
              <w:t xml:space="preserve"> D*N</w:t>
            </w:r>
            <w:r w:rsidRPr="009A03F2">
              <w:rPr>
                <w:rFonts w:ascii="Times New Roman" w:hAnsi="Times New Roman"/>
                <w:i/>
                <w:sz w:val="22"/>
                <w:szCs w:val="22"/>
                <w:vertAlign w:val="subscript"/>
              </w:rPr>
              <w:t>PRBSB</w:t>
            </w:r>
            <w:r w:rsidRPr="009A03F2">
              <w:rPr>
                <w:rFonts w:ascii="Times New Roman" w:eastAsiaTheme="minorEastAsia" w:hAnsi="Times New Roman"/>
                <w:i/>
                <w:sz w:val="22"/>
                <w:szCs w:val="22"/>
                <w:lang w:eastAsia="zh-CN"/>
              </w:rPr>
              <w:t>. Otherwise, R=1.</w:t>
            </w:r>
            <w:r w:rsidRPr="009A03F2">
              <w:rPr>
                <w:rFonts w:ascii="Times New Roman" w:hAnsi="Times New Roman"/>
                <w:i/>
                <w:sz w:val="22"/>
                <w:szCs w:val="22"/>
              </w:rPr>
              <w:t xml:space="preserve">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N</m:t>
                  </m:r>
                </m:e>
                <m:sub>
                  <m:r>
                    <w:rPr>
                      <w:rFonts w:ascii="Cambria Math" w:eastAsia="SimSun" w:hAnsi="Cambria Math"/>
                      <w:sz w:val="22"/>
                      <w:szCs w:val="22"/>
                      <w:lang w:eastAsia="zh-CN"/>
                    </w:rPr>
                    <m:t>T</m:t>
                  </m:r>
                </m:sub>
              </m:sSub>
            </m:oMath>
            <w:r w:rsidRPr="009A03F2">
              <w:rPr>
                <w:rFonts w:ascii="Times New Roman" w:hAnsi="Times New Roman"/>
                <w:i/>
                <w:sz w:val="22"/>
                <w:szCs w:val="22"/>
              </w:rPr>
              <w:t xml:space="preserve"> </w:t>
            </w:r>
            <w:r w:rsidRPr="009A03F2">
              <w:rPr>
                <w:rFonts w:ascii="Times New Roman" w:eastAsiaTheme="minorEastAsia" w:hAnsi="Times New Roman"/>
                <w:i/>
                <w:sz w:val="22"/>
                <w:szCs w:val="22"/>
                <w:lang w:eastAsia="zh-CN"/>
              </w:rPr>
              <w:t>denotes a threshold value.</w:t>
            </w:r>
          </w:p>
          <w:p w14:paraId="0C338BBE"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Proposal-6: The coefficient quantization of Rel-16 Type II codebook is reused for Rel-17 port selection codebook.</w:t>
            </w:r>
          </w:p>
          <w:p w14:paraId="3084C068" w14:textId="27F4C245"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Proposal-7: When </w:t>
            </w:r>
            <m:oMath>
              <m:r>
                <w:rPr>
                  <w:rFonts w:ascii="Cambria Math" w:eastAsia="SimSun" w:hAnsi="Cambria Math"/>
                  <w:sz w:val="22"/>
                  <w:szCs w:val="22"/>
                  <w:lang w:eastAsia="zh-CN"/>
                </w:rPr>
                <m:t>β=1</m:t>
              </m:r>
            </m:oMath>
            <w:r w:rsidRPr="009A03F2">
              <w:rPr>
                <w:rFonts w:ascii="Times New Roman" w:eastAsia="SimSun" w:hAnsi="Times New Roman"/>
                <w:i/>
                <w:sz w:val="22"/>
                <w:szCs w:val="22"/>
                <w:lang w:eastAsia="zh-CN"/>
              </w:rPr>
              <w:t>, the bitmap for indicating non-zero coefficients can be absent if UE reports all coefficients for one or more than one layer.</w:t>
            </w:r>
          </w:p>
          <w:p w14:paraId="6FD61B16"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Proposal-8:  Existence of the bitmap depends on the reported number of NZC or indication information.</w:t>
            </w:r>
          </w:p>
          <w:p w14:paraId="03DA1BDF"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Proposal-9: The strongest coefficient should be indicated to save feedback overhead.</w:t>
            </w:r>
          </w:p>
          <w:p w14:paraId="616BFDAC" w14:textId="75E49204"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Proposal-10: </w:t>
            </w:r>
            <m:oMath>
              <m:d>
                <m:dPr>
                  <m:begChr m:val="⌈"/>
                  <m:endChr m:val="⌉"/>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log</m:t>
                      </m:r>
                    </m:e>
                    <m:sub>
                      <m:r>
                        <w:rPr>
                          <w:rFonts w:ascii="Cambria Math" w:eastAsia="SimSun" w:hAnsi="Cambria Math"/>
                          <w:sz w:val="22"/>
                          <w:szCs w:val="22"/>
                          <w:lang w:eastAsia="zh-CN"/>
                        </w:rPr>
                        <m:t>2</m:t>
                      </m:r>
                    </m:sub>
                  </m:sSub>
                  <m:d>
                    <m:dPr>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e>
                  </m:d>
                </m:e>
              </m:d>
            </m:oMath>
            <w:r w:rsidRPr="009A03F2">
              <w:rPr>
                <w:rFonts w:ascii="Times New Roman" w:eastAsia="SimSun" w:hAnsi="Times New Roman"/>
                <w:i/>
                <w:sz w:val="22"/>
                <w:szCs w:val="22"/>
                <w:lang w:eastAsia="zh-CN"/>
              </w:rPr>
              <w:t xml:space="preserve"> or </w:t>
            </w:r>
            <m:oMath>
              <m:d>
                <m:dPr>
                  <m:begChr m:val="⌈"/>
                  <m:endChr m:val="⌉"/>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log</m:t>
                      </m:r>
                    </m:e>
                    <m:sub>
                      <m:r>
                        <w:rPr>
                          <w:rFonts w:ascii="Cambria Math" w:eastAsia="SimSun" w:hAnsi="Cambria Math"/>
                          <w:sz w:val="22"/>
                          <w:szCs w:val="22"/>
                          <w:lang w:eastAsia="zh-CN"/>
                        </w:rPr>
                        <m:t>2</m:t>
                      </m:r>
                    </m:sub>
                  </m:sSub>
                  <m:d>
                    <m:dPr>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e>
                  </m:d>
                </m:e>
              </m:d>
              <m:r>
                <w:rPr>
                  <w:rFonts w:ascii="Cambria Math" w:eastAsia="SimSun" w:hAnsi="Cambria Math"/>
                  <w:sz w:val="22"/>
                  <w:szCs w:val="22"/>
                  <w:lang w:eastAsia="zh-CN"/>
                </w:rPr>
                <m:t>+</m:t>
              </m:r>
              <m:d>
                <m:dPr>
                  <m:begChr m:val="⌈"/>
                  <m:endChr m:val="⌉"/>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log</m:t>
                      </m:r>
                    </m:e>
                    <m:sub>
                      <m:r>
                        <w:rPr>
                          <w:rFonts w:ascii="Cambria Math" w:eastAsia="SimSun" w:hAnsi="Cambria Math"/>
                          <w:sz w:val="22"/>
                          <w:szCs w:val="22"/>
                          <w:lang w:eastAsia="zh-CN"/>
                        </w:rPr>
                        <m:t>2</m:t>
                      </m:r>
                    </m:sub>
                  </m:sSub>
                  <m:d>
                    <m:dPr>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e>
                  </m:d>
                </m:e>
              </m:d>
            </m:oMath>
            <w:r w:rsidRPr="009A03F2">
              <w:rPr>
                <w:rFonts w:ascii="Times New Roman" w:eastAsia="SimSun" w:hAnsi="Times New Roman"/>
                <w:i/>
                <w:sz w:val="22"/>
                <w:szCs w:val="22"/>
                <w:lang w:eastAsia="zh-CN"/>
              </w:rPr>
              <w:t xml:space="preserve"> bits with shifting the strongest coefficient to</w:t>
            </w:r>
            <m:oMath>
              <m:r>
                <w:rPr>
                  <w:rFonts w:ascii="Cambria Math" w:eastAsia="SimSun" w:hAnsi="Cambria Math"/>
                  <w:sz w:val="22"/>
                  <w:szCs w:val="22"/>
                  <w:lang w:eastAsia="zh-CN"/>
                </w:rPr>
                <m:t xml:space="preserve"> </m:t>
              </m:r>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f</m:t>
                  </m:r>
                </m:e>
                <m:sub>
                  <m:r>
                    <w:rPr>
                      <w:rFonts w:ascii="Cambria Math" w:eastAsia="SimSun" w:hAnsi="Cambria Math"/>
                      <w:sz w:val="22"/>
                      <w:szCs w:val="22"/>
                      <w:lang w:eastAsia="zh-CN"/>
                    </w:rPr>
                    <m:t>l</m:t>
                  </m:r>
                </m:sub>
                <m:sup>
                  <m:r>
                    <w:rPr>
                      <w:rFonts w:ascii="Cambria Math" w:eastAsia="SimSun" w:hAnsi="Cambria Math"/>
                      <w:sz w:val="22"/>
                      <w:szCs w:val="22"/>
                      <w:lang w:eastAsia="zh-CN"/>
                    </w:rPr>
                    <m:t>*</m:t>
                  </m:r>
                </m:sup>
              </m:sSubSup>
            </m:oMath>
            <w:r w:rsidRPr="009A03F2">
              <w:rPr>
                <w:rFonts w:ascii="Times New Roman" w:eastAsia="SimSun" w:hAnsi="Times New Roman"/>
                <w:i/>
                <w:sz w:val="22"/>
                <w:szCs w:val="22"/>
                <w:lang w:eastAsia="zh-CN"/>
              </w:rPr>
              <w:t xml:space="preserve"> = 0 are used to indicate the strongest coefficient, i.e., Alt 1-2 is supported.</w:t>
            </w:r>
          </w:p>
          <w:p w14:paraId="06EF8A27" w14:textId="2F5B54D1"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Proposal-11: A new parameter </w:t>
            </w:r>
            <m:oMath>
              <m:r>
                <w:rPr>
                  <w:rFonts w:ascii="Cambria Math" w:eastAsia="SimSun" w:hAnsi="Cambria Math"/>
                  <w:sz w:val="22"/>
                  <w:szCs w:val="22"/>
                  <w:lang w:eastAsia="zh-CN"/>
                </w:rPr>
                <m:t>α</m:t>
              </m:r>
            </m:oMath>
            <w:r w:rsidRPr="009A03F2">
              <w:rPr>
                <w:rFonts w:ascii="Times New Roman" w:eastAsia="SimSun" w:hAnsi="Times New Roman"/>
                <w:i/>
                <w:sz w:val="22"/>
                <w:szCs w:val="22"/>
                <w:lang w:eastAsia="zh-CN"/>
              </w:rPr>
              <w:t xml:space="preserve"> for determining the number of port selection K</w:t>
            </w:r>
            <w:r w:rsidRPr="009A03F2">
              <w:rPr>
                <w:rFonts w:ascii="Times New Roman" w:eastAsia="SimSun" w:hAnsi="Times New Roman"/>
                <w:i/>
                <w:sz w:val="22"/>
                <w:szCs w:val="22"/>
                <w:vertAlign w:val="subscript"/>
                <w:lang w:eastAsia="zh-CN"/>
              </w:rPr>
              <w:t>1</w:t>
            </w:r>
            <w:r w:rsidRPr="009A03F2">
              <w:rPr>
                <w:rFonts w:ascii="Times New Roman" w:eastAsia="SimSun" w:hAnsi="Times New Roman"/>
                <w:i/>
                <w:sz w:val="22"/>
                <w:szCs w:val="22"/>
                <w:lang w:eastAsia="zh-CN"/>
              </w:rPr>
              <w:t xml:space="preserve"> is introduced to limit the number of parameter combinations.</w:t>
            </w:r>
          </w:p>
          <w:p w14:paraId="2E93A567" w14:textId="358984C3"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Proposal-12: For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9A03F2">
              <w:rPr>
                <w:rFonts w:ascii="Times New Roman" w:eastAsiaTheme="minorEastAsia" w:hAnsi="Times New Roman"/>
                <w:i/>
                <w:sz w:val="22"/>
                <w:szCs w:val="22"/>
                <w:lang w:eastAsia="zh-CN"/>
              </w:rPr>
              <w:t xml:space="preserve">=1, </w:t>
            </w:r>
            <w:r w:rsidRPr="009A03F2">
              <w:rPr>
                <w:rFonts w:ascii="Times New Roman" w:eastAsia="SimSun" w:hAnsi="Times New Roman"/>
                <w:i/>
                <w:sz w:val="22"/>
                <w:szCs w:val="22"/>
                <w:lang w:eastAsia="zh-CN"/>
              </w:rPr>
              <w:t>w</w:t>
            </w:r>
            <w:r w:rsidRPr="009A03F2">
              <w:rPr>
                <w:rFonts w:ascii="Times New Roman" w:eastAsiaTheme="minorEastAsia" w:hAnsi="Times New Roman"/>
                <w:i/>
                <w:sz w:val="22"/>
                <w:szCs w:val="22"/>
                <w:lang w:eastAsia="zh-CN"/>
              </w:rPr>
              <w:t xml:space="preserve">hen </w:t>
            </w:r>
            <m:oMath>
              <m:r>
                <w:rPr>
                  <w:rFonts w:ascii="Cambria Math" w:eastAsia="SimSun" w:hAnsi="Cambria Math"/>
                  <w:sz w:val="22"/>
                  <w:szCs w:val="22"/>
                  <w:lang w:eastAsia="zh-CN"/>
                </w:rPr>
                <m:t>P&gt;4</m:t>
              </m:r>
            </m:oMath>
            <w:r w:rsidRPr="009A03F2">
              <w:rPr>
                <w:rFonts w:ascii="Times New Roman" w:eastAsiaTheme="minorEastAsia" w:hAnsi="Times New Roman" w:hint="eastAsia"/>
                <w:i/>
                <w:sz w:val="22"/>
                <w:szCs w:val="22"/>
                <w:lang w:eastAsia="zh-CN"/>
              </w:rPr>
              <w:t>，</w:t>
            </w:r>
            <m:oMath>
              <m:r>
                <w:rPr>
                  <w:rFonts w:ascii="Cambria Math" w:eastAsia="SimSun" w:hAnsi="Cambria Math"/>
                  <w:sz w:val="22"/>
                  <w:szCs w:val="22"/>
                  <w:lang w:eastAsia="zh-CN"/>
                </w:rPr>
                <m:t>α=</m:t>
              </m:r>
            </m:oMath>
            <w:r w:rsidRPr="009A03F2">
              <w:rPr>
                <w:rFonts w:ascii="Times New Roman" w:eastAsiaTheme="minorEastAsia" w:hAnsi="Times New Roman"/>
                <w:i/>
                <w:sz w:val="22"/>
                <w:szCs w:val="22"/>
                <w:lang w:eastAsia="zh-CN"/>
              </w:rPr>
              <w:t xml:space="preserve">1/2, 3/4 and </w:t>
            </w:r>
            <m:oMath>
              <m:r>
                <w:rPr>
                  <w:rFonts w:ascii="Cambria Math" w:eastAsia="SimSun" w:hAnsi="Cambria Math"/>
                  <w:sz w:val="22"/>
                  <w:szCs w:val="22"/>
                  <w:lang w:eastAsia="zh-CN"/>
                </w:rPr>
                <m:t>1</m:t>
              </m:r>
            </m:oMath>
            <w:r w:rsidRPr="009A03F2">
              <w:rPr>
                <w:rFonts w:ascii="Times New Roman" w:eastAsiaTheme="minorEastAsia" w:hAnsi="Times New Roman"/>
                <w:i/>
                <w:sz w:val="22"/>
                <w:szCs w:val="22"/>
                <w:lang w:eastAsia="zh-CN"/>
              </w:rPr>
              <w:t xml:space="preserve"> can be considered, and when </w:t>
            </w:r>
            <m:oMath>
              <m:r>
                <w:rPr>
                  <w:rFonts w:ascii="Cambria Math" w:eastAsia="SimSun" w:hAnsi="Cambria Math"/>
                  <w:sz w:val="22"/>
                  <w:szCs w:val="22"/>
                  <w:lang w:eastAsia="zh-CN"/>
                </w:rPr>
                <m:t>P=4</m:t>
              </m:r>
            </m:oMath>
            <w:r w:rsidRPr="009A03F2">
              <w:rPr>
                <w:rFonts w:ascii="Times New Roman" w:eastAsiaTheme="minorEastAsia" w:hAnsi="Times New Roman"/>
                <w:i/>
                <w:sz w:val="22"/>
                <w:szCs w:val="22"/>
                <w:lang w:eastAsia="zh-CN"/>
              </w:rPr>
              <w:t xml:space="preserve">, </w:t>
            </w:r>
            <m:oMath>
              <m:r>
                <w:rPr>
                  <w:rFonts w:ascii="Cambria Math" w:eastAsia="SimSun" w:hAnsi="Cambria Math"/>
                  <w:sz w:val="22"/>
                  <w:szCs w:val="22"/>
                  <w:lang w:eastAsia="zh-CN"/>
                </w:rPr>
                <m:t>α</m:t>
              </m:r>
            </m:oMath>
            <w:r w:rsidRPr="009A03F2">
              <w:rPr>
                <w:rFonts w:ascii="Times New Roman" w:eastAsiaTheme="minorEastAsia" w:hAnsi="Times New Roman"/>
                <w:i/>
                <w:sz w:val="22"/>
                <w:szCs w:val="22"/>
                <w:lang w:eastAsia="zh-CN"/>
              </w:rPr>
              <w:t xml:space="preserve"> is configured as 3/4 and 1.</w:t>
            </w:r>
          </w:p>
          <w:p w14:paraId="713D32D6" w14:textId="46915EED" w:rsidR="001E78E8" w:rsidRPr="009A03F2" w:rsidRDefault="001E78E8" w:rsidP="009A03F2">
            <w:pPr>
              <w:pStyle w:val="BodyText"/>
              <w:tabs>
                <w:tab w:val="left" w:pos="5893"/>
              </w:tabs>
              <w:spacing w:beforeLines="50" w:before="120" w:after="0"/>
              <w:jc w:val="left"/>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Proposal-13: When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w:rPr>
                  <w:rFonts w:ascii="Cambria Math" w:eastAsia="SimSun" w:hAnsi="Cambria Math"/>
                  <w:sz w:val="22"/>
                  <w:szCs w:val="22"/>
                  <w:lang w:eastAsia="zh-CN"/>
                </w:rPr>
                <m:t>=1</m:t>
              </m:r>
            </m:oMath>
            <w:r w:rsidRPr="009A03F2">
              <w:rPr>
                <w:rFonts w:ascii="Times New Roman" w:eastAsia="SimSun" w:hAnsi="Times New Roman"/>
                <w:i/>
                <w:sz w:val="22"/>
                <w:szCs w:val="22"/>
                <w:lang w:eastAsia="zh-CN"/>
              </w:rPr>
              <w:t>, the following parameter combinations can be considered.</w:t>
            </w:r>
          </w:p>
          <w:tbl>
            <w:tblPr>
              <w:tblStyle w:val="TableGrid"/>
              <w:tblW w:w="0" w:type="auto"/>
              <w:jc w:val="center"/>
              <w:tblLook w:val="04A0" w:firstRow="1" w:lastRow="0" w:firstColumn="1" w:lastColumn="0" w:noHBand="0" w:noVBand="1"/>
            </w:tblPr>
            <w:tblGrid>
              <w:gridCol w:w="2751"/>
              <w:gridCol w:w="1849"/>
            </w:tblGrid>
            <w:tr w:rsidR="001E78E8" w:rsidRPr="00230CA6" w14:paraId="37C8CAB0" w14:textId="77777777" w:rsidTr="008E2845">
              <w:trPr>
                <w:jc w:val="center"/>
              </w:trPr>
              <w:tc>
                <w:tcPr>
                  <w:tcW w:w="2751" w:type="dxa"/>
                </w:tcPr>
                <w:p w14:paraId="53D43473" w14:textId="06475DCB"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m:oMathPara>
                    <m:oMath>
                      <m:r>
                        <w:rPr>
                          <w:rFonts w:ascii="Cambria Math" w:eastAsia="SimSun" w:hAnsi="Cambria Math"/>
                          <w:sz w:val="22"/>
                          <w:szCs w:val="22"/>
                          <w:lang w:eastAsia="zh-CN"/>
                        </w:rPr>
                        <w:lastRenderedPageBreak/>
                        <m:t>α</m:t>
                      </m:r>
                    </m:oMath>
                  </m:oMathPara>
                </w:p>
              </w:tc>
              <w:tc>
                <w:tcPr>
                  <w:tcW w:w="1849" w:type="dxa"/>
                </w:tcPr>
                <w:p w14:paraId="0EED1199" w14:textId="62975288"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m:oMathPara>
                    <m:oMath>
                      <m:r>
                        <w:rPr>
                          <w:rFonts w:ascii="Cambria Math" w:eastAsia="SimSun" w:hAnsi="Cambria Math"/>
                          <w:sz w:val="22"/>
                          <w:szCs w:val="22"/>
                          <w:lang w:eastAsia="zh-CN"/>
                        </w:rPr>
                        <m:t>β</m:t>
                      </m:r>
                    </m:oMath>
                  </m:oMathPara>
                </w:p>
              </w:tc>
            </w:tr>
            <w:tr w:rsidR="001E78E8" w:rsidRPr="00230CA6" w14:paraId="4407E0C5" w14:textId="77777777" w:rsidTr="008E2845">
              <w:trPr>
                <w:jc w:val="center"/>
              </w:trPr>
              <w:tc>
                <w:tcPr>
                  <w:tcW w:w="2751" w:type="dxa"/>
                </w:tcPr>
                <w:p w14:paraId="2D148CF1"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1/2</w:t>
                  </w:r>
                </w:p>
              </w:tc>
              <w:tc>
                <w:tcPr>
                  <w:tcW w:w="1849" w:type="dxa"/>
                  <w:vMerge w:val="restart"/>
                </w:tcPr>
                <w:p w14:paraId="086FCC93"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w:t>
                  </w:r>
                </w:p>
              </w:tc>
            </w:tr>
            <w:tr w:rsidR="001E78E8" w:rsidRPr="00230CA6" w14:paraId="250090D6" w14:textId="77777777" w:rsidTr="008E2845">
              <w:trPr>
                <w:jc w:val="center"/>
              </w:trPr>
              <w:tc>
                <w:tcPr>
                  <w:tcW w:w="2751" w:type="dxa"/>
                </w:tcPr>
                <w:p w14:paraId="7D46B656"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3/4</w:t>
                  </w:r>
                </w:p>
              </w:tc>
              <w:tc>
                <w:tcPr>
                  <w:tcW w:w="1849" w:type="dxa"/>
                  <w:vMerge/>
                </w:tcPr>
                <w:p w14:paraId="1CCDFA1B"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r>
            <w:tr w:rsidR="001E78E8" w:rsidRPr="00230CA6" w14:paraId="181238D0" w14:textId="77777777" w:rsidTr="008E2845">
              <w:trPr>
                <w:jc w:val="center"/>
              </w:trPr>
              <w:tc>
                <w:tcPr>
                  <w:tcW w:w="2751" w:type="dxa"/>
                </w:tcPr>
                <w:p w14:paraId="21C12FF8"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w:t>
                  </w:r>
                </w:p>
              </w:tc>
              <w:tc>
                <w:tcPr>
                  <w:tcW w:w="1849" w:type="dxa"/>
                  <w:vMerge/>
                </w:tcPr>
                <w:p w14:paraId="0B5A08DA"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r>
            <w:tr w:rsidR="001E78E8" w:rsidRPr="00230CA6" w14:paraId="22F391DC" w14:textId="77777777" w:rsidTr="009A03F2">
              <w:trPr>
                <w:trHeight w:val="319"/>
                <w:jc w:val="center"/>
              </w:trPr>
              <w:tc>
                <w:tcPr>
                  <w:tcW w:w="4600" w:type="dxa"/>
                  <w:gridSpan w:val="2"/>
                </w:tcPr>
                <w:p w14:paraId="0E1A3E16"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Note: </w:t>
                  </w:r>
                </w:p>
                <w:p w14:paraId="1FCC8026" w14:textId="343588B2" w:rsidR="001E78E8" w:rsidRPr="009A03F2" w:rsidRDefault="001E78E8" w:rsidP="009A03F2">
                  <w:pPr>
                    <w:pStyle w:val="BodyText"/>
                    <w:numPr>
                      <w:ilvl w:val="0"/>
                      <w:numId w:val="58"/>
                    </w:numPr>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When P=4, </w:t>
                  </w:r>
                  <m:oMath>
                    <m:r>
                      <w:rPr>
                        <w:rFonts w:ascii="Cambria Math" w:eastAsia="SimSun" w:hAnsi="Cambria Math"/>
                        <w:sz w:val="22"/>
                        <w:szCs w:val="22"/>
                        <w:lang w:eastAsia="zh-CN"/>
                      </w:rPr>
                      <m:t>α=1/2</m:t>
                    </m:r>
                  </m:oMath>
                  <w:r w:rsidRPr="009A03F2">
                    <w:rPr>
                      <w:rFonts w:ascii="Times New Roman" w:eastAsia="SimSun" w:hAnsi="Times New Roman"/>
                      <w:i/>
                      <w:sz w:val="22"/>
                      <w:szCs w:val="22"/>
                      <w:lang w:eastAsia="zh-CN"/>
                    </w:rPr>
                    <w:t xml:space="preserve"> is not supported.</w:t>
                  </w:r>
                </w:p>
                <w:p w14:paraId="035D0774" w14:textId="42939749" w:rsidR="001E78E8" w:rsidRPr="009A03F2" w:rsidRDefault="003F28F7" w:rsidP="009A03F2">
                  <w:pPr>
                    <w:pStyle w:val="BodyText"/>
                    <w:numPr>
                      <w:ilvl w:val="0"/>
                      <w:numId w:val="58"/>
                    </w:numPr>
                    <w:tabs>
                      <w:tab w:val="left" w:pos="5893"/>
                    </w:tabs>
                    <w:spacing w:beforeLines="50" w:before="120" w:after="0"/>
                    <w:rPr>
                      <w:rFonts w:ascii="Times New Roman" w:eastAsia="SimSun" w:hAnsi="Times New Roman"/>
                      <w:i/>
                      <w:sz w:val="22"/>
                      <w:szCs w:val="22"/>
                      <w:lang w:eastAsia="zh-CN"/>
                    </w:rPr>
                  </w:pP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r>
                      <w:rPr>
                        <w:rFonts w:ascii="Cambria Math" w:eastAsia="SimSun" w:hAnsi="Cambria Math"/>
                        <w:sz w:val="22"/>
                        <w:szCs w:val="22"/>
                        <w:lang w:eastAsia="zh-CN"/>
                      </w:rPr>
                      <m:t xml:space="preserve"> </m:t>
                    </m:r>
                  </m:oMath>
                  <w:r w:rsidR="001E78E8" w:rsidRPr="009A03F2">
                    <w:rPr>
                      <w:rFonts w:ascii="Times New Roman" w:eastAsiaTheme="minorEastAsia" w:hAnsi="Times New Roman"/>
                      <w:i/>
                      <w:sz w:val="22"/>
                      <w:szCs w:val="22"/>
                      <w:lang w:eastAsia="zh-CN"/>
                    </w:rPr>
                    <w:t xml:space="preserve">is selected as the largest value in </w:t>
                  </w:r>
                  <w:r w:rsidR="001E78E8" w:rsidRPr="009A03F2">
                    <w:rPr>
                      <w:rFonts w:ascii="Times New Roman" w:hAnsi="Times New Roman"/>
                      <w:i/>
                      <w:iCs/>
                      <w:sz w:val="22"/>
                      <w:szCs w:val="22"/>
                    </w:rPr>
                    <w:t>{</w:t>
                  </w:r>
                  <w:r w:rsidR="001E78E8" w:rsidRPr="009A03F2">
                    <w:rPr>
                      <w:rStyle w:val="Strong"/>
                      <w:rFonts w:ascii="Times New Roman" w:hAnsi="Times New Roman"/>
                      <w:b w:val="0"/>
                      <w:i/>
                      <w:iCs/>
                      <w:sz w:val="22"/>
                      <w:szCs w:val="22"/>
                    </w:rPr>
                    <w:t>2,</w:t>
                  </w:r>
                  <w:r w:rsidR="001E78E8" w:rsidRPr="009A03F2">
                    <w:rPr>
                      <w:rFonts w:ascii="Times New Roman" w:hAnsi="Times New Roman"/>
                      <w:i/>
                      <w:iCs/>
                      <w:sz w:val="22"/>
                      <w:szCs w:val="22"/>
                    </w:rPr>
                    <w:t xml:space="preserve"> 4, 8, 12, 16, 24, 32}</w:t>
                  </w:r>
                  <w:r w:rsidR="001E78E8" w:rsidRPr="009A03F2">
                    <w:rPr>
                      <w:rFonts w:ascii="Times New Roman" w:eastAsiaTheme="minorEastAsia" w:hAnsi="Times New Roman"/>
                      <w:i/>
                      <w:iCs/>
                      <w:sz w:val="22"/>
                      <w:szCs w:val="22"/>
                      <w:lang w:eastAsia="zh-CN"/>
                    </w:rPr>
                    <w:t xml:space="preserve">  and</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 xml:space="preserve"> K</m:t>
                        </m:r>
                      </m:e>
                      <m:sub>
                        <m:r>
                          <w:rPr>
                            <w:rFonts w:ascii="Cambria Math" w:eastAsia="SimSun" w:hAnsi="Cambria Math"/>
                            <w:sz w:val="22"/>
                            <w:szCs w:val="22"/>
                            <w:lang w:eastAsia="zh-CN"/>
                          </w:rPr>
                          <m:t xml:space="preserve">1 </m:t>
                        </m:r>
                      </m:sub>
                    </m:sSub>
                    <m:r>
                      <w:rPr>
                        <w:rFonts w:ascii="Cambria Math" w:eastAsia="SimSun" w:hAnsi="Cambria Math" w:hint="eastAsia"/>
                        <w:sz w:val="22"/>
                        <w:szCs w:val="22"/>
                        <w:lang w:eastAsia="zh-CN"/>
                      </w:rPr>
                      <m:t>≤</m:t>
                    </m:r>
                    <m:r>
                      <w:rPr>
                        <w:rFonts w:ascii="Cambria Math" w:eastAsia="SimSun" w:hAnsi="Cambria Math" w:hint="eastAsia"/>
                        <w:sz w:val="22"/>
                        <w:szCs w:val="22"/>
                        <w:lang w:eastAsia="zh-CN"/>
                      </w:rPr>
                      <m:t>αP</m:t>
                    </m:r>
                  </m:oMath>
                  <w:r w:rsidR="001E78E8" w:rsidRPr="009A03F2">
                    <w:rPr>
                      <w:rFonts w:ascii="Times New Roman" w:eastAsiaTheme="minorEastAsia" w:hAnsi="Times New Roman"/>
                      <w:i/>
                      <w:iCs/>
                      <w:sz w:val="22"/>
                      <w:szCs w:val="22"/>
                      <w:lang w:eastAsia="zh-CN"/>
                    </w:rPr>
                    <w:t>.</w:t>
                  </w:r>
                </w:p>
              </w:tc>
            </w:tr>
          </w:tbl>
          <w:p w14:paraId="752F588B" w14:textId="56E0F2B8"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Proposal-14: When</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 xml:space="preserve"> M</m:t>
                  </m:r>
                </m:e>
                <m:sub>
                  <m:r>
                    <w:rPr>
                      <w:rFonts w:ascii="Cambria Math" w:eastAsia="SimSun" w:hAnsi="Cambria Math"/>
                      <w:sz w:val="22"/>
                      <w:szCs w:val="22"/>
                      <w:lang w:eastAsia="zh-CN"/>
                    </w:rPr>
                    <m:t>v</m:t>
                  </m:r>
                </m:sub>
              </m:sSub>
              <m:r>
                <w:rPr>
                  <w:rFonts w:ascii="Cambria Math" w:eastAsia="SimSun" w:hAnsi="Cambria Math"/>
                  <w:sz w:val="22"/>
                  <w:szCs w:val="22"/>
                  <w:lang w:eastAsia="zh-CN"/>
                </w:rPr>
                <m:t>=2</m:t>
              </m:r>
            </m:oMath>
            <w:r w:rsidRPr="009A03F2">
              <w:rPr>
                <w:rFonts w:ascii="Times New Roman" w:eastAsia="SimSun" w:hAnsi="Times New Roman"/>
                <w:i/>
                <w:sz w:val="22"/>
                <w:szCs w:val="22"/>
                <w:lang w:eastAsia="zh-CN"/>
              </w:rPr>
              <w:t>, the following parameter combinations can be considered.</w:t>
            </w:r>
          </w:p>
          <w:tbl>
            <w:tblPr>
              <w:tblStyle w:val="TableGrid"/>
              <w:tblW w:w="0" w:type="auto"/>
              <w:jc w:val="center"/>
              <w:tblLook w:val="04A0" w:firstRow="1" w:lastRow="0" w:firstColumn="1" w:lastColumn="0" w:noHBand="0" w:noVBand="1"/>
            </w:tblPr>
            <w:tblGrid>
              <w:gridCol w:w="2372"/>
              <w:gridCol w:w="1556"/>
            </w:tblGrid>
            <w:tr w:rsidR="001E78E8" w:rsidRPr="00230CA6" w14:paraId="47D445FF" w14:textId="77777777" w:rsidTr="008E2845">
              <w:trPr>
                <w:jc w:val="center"/>
              </w:trPr>
              <w:tc>
                <w:tcPr>
                  <w:tcW w:w="2372" w:type="dxa"/>
                </w:tcPr>
                <w:p w14:paraId="3464D278" w14:textId="51513BCC"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m:oMath>
                    <m:r>
                      <w:rPr>
                        <w:rFonts w:ascii="Cambria Math" w:eastAsia="SimSun" w:hAnsi="Cambria Math"/>
                        <w:sz w:val="22"/>
                        <w:szCs w:val="22"/>
                        <w:lang w:eastAsia="zh-CN"/>
                      </w:rPr>
                      <m:t>α=</m:t>
                    </m:r>
                  </m:oMath>
                  <w:r w:rsidRPr="009A03F2">
                    <w:rPr>
                      <w:rFonts w:ascii="Times New Roman" w:eastAsiaTheme="minorEastAsia" w:hAnsi="Times New Roman"/>
                      <w:i/>
                      <w:sz w:val="22"/>
                      <w:szCs w:val="22"/>
                      <w:lang w:eastAsia="zh-CN"/>
                    </w:rPr>
                    <w:t>1</w:t>
                  </w:r>
                </w:p>
              </w:tc>
              <w:tc>
                <w:tcPr>
                  <w:tcW w:w="1556" w:type="dxa"/>
                </w:tcPr>
                <w:p w14:paraId="1AEB16BE" w14:textId="41213A1B" w:rsidR="001E78E8" w:rsidRPr="009A03F2" w:rsidRDefault="001E78E8" w:rsidP="009A03F2">
                  <w:pPr>
                    <w:pStyle w:val="BodyText"/>
                    <w:tabs>
                      <w:tab w:val="left" w:pos="5893"/>
                    </w:tabs>
                    <w:spacing w:beforeLines="50" w:before="120" w:after="0"/>
                    <w:rPr>
                      <w:rFonts w:ascii="Times New Roman" w:hAnsi="Times New Roman"/>
                      <w:i/>
                      <w:sz w:val="22"/>
                      <w:szCs w:val="22"/>
                      <w:lang w:eastAsia="zh-CN"/>
                    </w:rPr>
                  </w:pPr>
                  <m:oMathPara>
                    <m:oMath>
                      <m:r>
                        <w:rPr>
                          <w:rFonts w:ascii="Cambria Math" w:eastAsia="SimSun" w:hAnsi="Cambria Math"/>
                          <w:sz w:val="22"/>
                          <w:szCs w:val="22"/>
                          <w:lang w:eastAsia="zh-CN"/>
                        </w:rPr>
                        <m:t>β</m:t>
                      </m:r>
                    </m:oMath>
                  </m:oMathPara>
                </w:p>
              </w:tc>
            </w:tr>
            <w:tr w:rsidR="001E78E8" w:rsidRPr="00230CA6" w14:paraId="3239419F" w14:textId="77777777" w:rsidTr="008E2845">
              <w:trPr>
                <w:trHeight w:val="88"/>
                <w:jc w:val="center"/>
              </w:trPr>
              <w:tc>
                <w:tcPr>
                  <w:tcW w:w="2372" w:type="dxa"/>
                  <w:vMerge w:val="restart"/>
                </w:tcPr>
                <w:p w14:paraId="358E32B6"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w:t>
                  </w:r>
                </w:p>
                <w:p w14:paraId="2B3C3940"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c>
                <w:tcPr>
                  <w:tcW w:w="1556" w:type="dxa"/>
                </w:tcPr>
                <w:p w14:paraId="406D0A84"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1/2</w:t>
                  </w:r>
                </w:p>
              </w:tc>
            </w:tr>
            <w:tr w:rsidR="001E78E8" w:rsidRPr="00230CA6" w14:paraId="12EE10B0" w14:textId="77777777" w:rsidTr="008E2845">
              <w:trPr>
                <w:trHeight w:val="87"/>
                <w:jc w:val="center"/>
              </w:trPr>
              <w:tc>
                <w:tcPr>
                  <w:tcW w:w="2372" w:type="dxa"/>
                  <w:vMerge/>
                </w:tcPr>
                <w:p w14:paraId="5997382B"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c>
                <w:tcPr>
                  <w:tcW w:w="1556" w:type="dxa"/>
                </w:tcPr>
                <w:p w14:paraId="1952A76F"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3/4</w:t>
                  </w:r>
                </w:p>
              </w:tc>
            </w:tr>
            <w:tr w:rsidR="001E78E8" w:rsidRPr="00230CA6" w14:paraId="259CD298" w14:textId="77777777" w:rsidTr="008E2845">
              <w:trPr>
                <w:trHeight w:val="264"/>
                <w:jc w:val="center"/>
              </w:trPr>
              <w:tc>
                <w:tcPr>
                  <w:tcW w:w="2372" w:type="dxa"/>
                  <w:vMerge/>
                </w:tcPr>
                <w:p w14:paraId="5202EEBA"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c>
                <w:tcPr>
                  <w:tcW w:w="1556" w:type="dxa"/>
                </w:tcPr>
                <w:p w14:paraId="558D37A7"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w:t>
                  </w:r>
                </w:p>
              </w:tc>
            </w:tr>
            <w:tr w:rsidR="001E78E8" w:rsidRPr="00230CA6" w14:paraId="3E30B4EC" w14:textId="77777777" w:rsidTr="009A03F2">
              <w:trPr>
                <w:trHeight w:val="93"/>
                <w:jc w:val="center"/>
              </w:trPr>
              <w:tc>
                <w:tcPr>
                  <w:tcW w:w="3928" w:type="dxa"/>
                  <w:gridSpan w:val="2"/>
                </w:tcPr>
                <w:p w14:paraId="0C47CB4B"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Note: the following combinations is not supported</w:t>
                  </w:r>
                </w:p>
                <w:p w14:paraId="394EA6F5" w14:textId="006CA1A6" w:rsidR="001E78E8" w:rsidRPr="009A03F2" w:rsidRDefault="001E78E8" w:rsidP="009A03F2">
                  <w:pPr>
                    <w:pStyle w:val="BodyText"/>
                    <w:numPr>
                      <w:ilvl w:val="0"/>
                      <w:numId w:val="59"/>
                    </w:numPr>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w:t>
                  </w:r>
                  <m:oMath>
                    <m:r>
                      <w:rPr>
                        <w:rFonts w:ascii="Cambria Math" w:eastAsia="SimSun" w:hAnsi="Cambria Math" w:hint="eastAsia"/>
                        <w:sz w:val="22"/>
                        <w:szCs w:val="22"/>
                        <w:lang w:eastAsia="zh-CN"/>
                      </w:rPr>
                      <m:t>≥</m:t>
                    </m:r>
                    <m:r>
                      <w:rPr>
                        <w:rFonts w:ascii="Cambria Math" w:eastAsia="SimSun" w:hAnsi="Cambria Math" w:hint="eastAsia"/>
                        <w:sz w:val="22"/>
                        <w:szCs w:val="22"/>
                        <w:lang w:eastAsia="zh-CN"/>
                      </w:rPr>
                      <m:t>16</m:t>
                    </m:r>
                  </m:oMath>
                  <w:r w:rsidRPr="009A03F2">
                    <w:rPr>
                      <w:rFonts w:ascii="Times New Roman" w:eastAsia="SimSun" w:hAnsi="Times New Roman"/>
                      <w:i/>
                      <w:sz w:val="22"/>
                      <w:szCs w:val="22"/>
                      <w:lang w:eastAsia="zh-CN"/>
                    </w:rPr>
                    <w:t>,</w:t>
                  </w:r>
                  <m:oMath>
                    <m:r>
                      <w:rPr>
                        <w:rFonts w:ascii="Cambria Math" w:eastAsia="SimSun" w:hAnsi="Cambria Math"/>
                        <w:sz w:val="22"/>
                        <w:szCs w:val="22"/>
                        <w:lang w:eastAsia="zh-CN"/>
                      </w:rPr>
                      <m:t xml:space="preserve"> α=</m:t>
                    </m:r>
                  </m:oMath>
                  <w:r w:rsidRPr="009A03F2">
                    <w:rPr>
                      <w:rFonts w:ascii="Times New Roman" w:eastAsiaTheme="minorEastAsia" w:hAnsi="Times New Roman"/>
                      <w:i/>
                      <w:sz w:val="22"/>
                      <w:szCs w:val="22"/>
                      <w:lang w:eastAsia="zh-CN"/>
                    </w:rPr>
                    <w:t>1,</w:t>
                  </w:r>
                  <w:r w:rsidRPr="009A03F2">
                    <w:rPr>
                      <w:rFonts w:ascii="Times New Roman" w:eastAsia="SimSun" w:hAnsi="Times New Roman"/>
                      <w:i/>
                      <w:sz w:val="22"/>
                      <w:szCs w:val="22"/>
                      <w:lang w:eastAsia="zh-CN"/>
                    </w:rPr>
                    <w:t xml:space="preserve"> </w:t>
                  </w:r>
                  <m:oMath>
                    <m:r>
                      <w:rPr>
                        <w:rFonts w:ascii="Cambria Math" w:eastAsia="SimSun" w:hAnsi="Cambria Math"/>
                        <w:sz w:val="22"/>
                        <w:szCs w:val="22"/>
                        <w:lang w:eastAsia="zh-CN"/>
                      </w:rPr>
                      <m:t>β=1</m:t>
                    </m:r>
                  </m:oMath>
                  <w:r w:rsidRPr="009A03F2">
                    <w:rPr>
                      <w:rFonts w:ascii="Times New Roman" w:eastAsia="SimSun" w:hAnsi="Times New Roman"/>
                      <w:i/>
                      <w:sz w:val="22"/>
                      <w:szCs w:val="22"/>
                      <w:lang w:eastAsia="zh-CN"/>
                    </w:rPr>
                    <w:t>.</w:t>
                  </w:r>
                </w:p>
                <w:p w14:paraId="1967CD03" w14:textId="512D397B" w:rsidR="001E78E8" w:rsidRPr="009A03F2" w:rsidRDefault="001E78E8" w:rsidP="009A03F2">
                  <w:pPr>
                    <w:pStyle w:val="BodyText"/>
                    <w:numPr>
                      <w:ilvl w:val="0"/>
                      <w:numId w:val="59"/>
                    </w:numPr>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w:t>
                  </w:r>
                  <m:oMath>
                    <m:r>
                      <w:rPr>
                        <w:rFonts w:ascii="Cambria Math" w:eastAsia="SimSun" w:hAnsi="Cambria Math"/>
                        <w:sz w:val="22"/>
                        <w:szCs w:val="22"/>
                        <w:lang w:eastAsia="zh-CN"/>
                      </w:rPr>
                      <m:t>=</m:t>
                    </m:r>
                  </m:oMath>
                  <w:r w:rsidRPr="009A03F2">
                    <w:rPr>
                      <w:rFonts w:ascii="Times New Roman" w:eastAsia="SimSun" w:hAnsi="Times New Roman"/>
                      <w:i/>
                      <w:sz w:val="22"/>
                      <w:szCs w:val="22"/>
                      <w:lang w:eastAsia="zh-CN"/>
                    </w:rPr>
                    <w:t xml:space="preserve">32, </w:t>
                  </w:r>
                  <m:oMath>
                    <m:r>
                      <w:rPr>
                        <w:rFonts w:ascii="Cambria Math" w:eastAsia="SimSun" w:hAnsi="Cambria Math"/>
                        <w:sz w:val="22"/>
                        <w:szCs w:val="22"/>
                        <w:lang w:eastAsia="zh-CN"/>
                      </w:rPr>
                      <m:t xml:space="preserve"> α=</m:t>
                    </m:r>
                  </m:oMath>
                  <w:r w:rsidRPr="009A03F2">
                    <w:rPr>
                      <w:rFonts w:ascii="Times New Roman" w:eastAsiaTheme="minorEastAsia" w:hAnsi="Times New Roman"/>
                      <w:i/>
                      <w:sz w:val="22"/>
                      <w:szCs w:val="22"/>
                      <w:lang w:eastAsia="zh-CN"/>
                    </w:rPr>
                    <w:t>1,</w:t>
                  </w:r>
                  <w:r w:rsidRPr="009A03F2">
                    <w:rPr>
                      <w:rFonts w:ascii="Times New Roman" w:eastAsia="SimSun" w:hAnsi="Times New Roman"/>
                      <w:i/>
                      <w:sz w:val="22"/>
                      <w:szCs w:val="22"/>
                      <w:lang w:eastAsia="zh-CN"/>
                    </w:rPr>
                    <w:t xml:space="preserve"> </w:t>
                  </w:r>
                  <m:oMath>
                    <m:r>
                      <w:rPr>
                        <w:rFonts w:ascii="Cambria Math" w:eastAsia="SimSun" w:hAnsi="Cambria Math"/>
                        <w:sz w:val="22"/>
                        <w:szCs w:val="22"/>
                        <w:lang w:eastAsia="zh-CN"/>
                      </w:rPr>
                      <m:t>β=3/4</m:t>
                    </m:r>
                  </m:oMath>
                </w:p>
              </w:tc>
            </w:tr>
          </w:tbl>
          <w:p w14:paraId="6D998A7D"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Proposal-15: For Rel-17 port selection codebook, rank=3 or 4 should be supported.</w:t>
            </w:r>
          </w:p>
          <w:p w14:paraId="3662C590" w14:textId="1D9EDAC4"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Proposal-16: At least for</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w:rPr>
                  <w:rFonts w:ascii="Cambria Math" w:eastAsiaTheme="minorEastAsia" w:hAnsi="Cambria Math"/>
                  <w:sz w:val="22"/>
                  <w:szCs w:val="22"/>
                  <w:lang w:eastAsia="zh-CN"/>
                </w:rPr>
                <m:t>=1</m:t>
              </m:r>
            </m:oMath>
            <w:r w:rsidRPr="009A03F2">
              <w:rPr>
                <w:rFonts w:ascii="Times New Roman" w:eastAsia="SimSun" w:hAnsi="Times New Roman"/>
                <w:i/>
                <w:sz w:val="22"/>
                <w:szCs w:val="22"/>
                <w:lang w:eastAsia="zh-CN"/>
              </w:rPr>
              <w:t xml:space="preserve">, </w:t>
            </w:r>
            <w:r w:rsidRPr="009A03F2">
              <w:rPr>
                <w:rFonts w:ascii="Times New Roman" w:eastAsiaTheme="minorEastAsia" w:hAnsi="Times New Roman"/>
                <w:bCs/>
                <w:i/>
                <w:sz w:val="22"/>
                <w:szCs w:val="22"/>
                <w:lang w:eastAsia="zh-CN"/>
              </w:rPr>
              <w:t>p</w:t>
            </w:r>
            <w:r w:rsidRPr="009A03F2">
              <w:rPr>
                <w:rFonts w:ascii="Times New Roman" w:hAnsi="Times New Roman"/>
                <w:bCs/>
                <w:i/>
                <w:sz w:val="22"/>
                <w:szCs w:val="22"/>
              </w:rPr>
              <w:t xml:space="preserve">ort selection </w:t>
            </w:r>
            <m:oMath>
              <m:r>
                <w:rPr>
                  <w:rFonts w:ascii="Cambria Math" w:eastAsiaTheme="minorEastAsia" w:hAnsi="Cambria Math"/>
                  <w:sz w:val="22"/>
                  <w:szCs w:val="22"/>
                  <w:lang w:eastAsia="zh-CN"/>
                </w:rPr>
                <m:t xml:space="preserve"> </m:t>
              </m:r>
            </m:oMath>
            <w:r w:rsidRPr="009A03F2">
              <w:rPr>
                <w:rFonts w:ascii="Times New Roman" w:hAnsi="Times New Roman"/>
                <w:bCs/>
                <w:i/>
                <w:sz w:val="22"/>
                <w:szCs w:val="22"/>
              </w:rPr>
              <w:t>fo</w:t>
            </w:r>
            <w:r w:rsidRPr="009A03F2">
              <w:rPr>
                <w:rFonts w:ascii="Times New Roman" w:eastAsiaTheme="minorEastAsia" w:hAnsi="Times New Roman"/>
                <w:bCs/>
                <w:i/>
                <w:sz w:val="22"/>
                <w:szCs w:val="22"/>
                <w:lang w:eastAsia="zh-CN"/>
              </w:rPr>
              <w:t xml:space="preserve">r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1</m:t>
                  </m:r>
                </m:sub>
              </m:sSub>
            </m:oMath>
            <w:r w:rsidRPr="009A03F2">
              <w:rPr>
                <w:rFonts w:ascii="Times New Roman" w:eastAsiaTheme="minorEastAsia" w:hAnsi="Times New Roman"/>
                <w:bCs/>
                <w:i/>
                <w:sz w:val="22"/>
                <w:szCs w:val="22"/>
                <w:lang w:eastAsia="zh-CN"/>
              </w:rPr>
              <w:t xml:space="preserve"> </w:t>
            </w:r>
            <w:r w:rsidRPr="009A03F2">
              <w:rPr>
                <w:rFonts w:ascii="Times New Roman" w:hAnsi="Times New Roman"/>
                <w:bCs/>
                <w:i/>
                <w:sz w:val="22"/>
                <w:szCs w:val="22"/>
              </w:rPr>
              <w:t>is layer-common</w:t>
            </w:r>
            <w:r w:rsidRPr="009A03F2">
              <w:rPr>
                <w:rFonts w:ascii="Times New Roman" w:eastAsia="SimSun" w:hAnsi="Times New Roman"/>
                <w:i/>
                <w:sz w:val="22"/>
                <w:szCs w:val="22"/>
                <w:lang w:eastAsia="zh-CN"/>
              </w:rPr>
              <w:t>.</w:t>
            </w:r>
          </w:p>
          <w:p w14:paraId="0641EB60"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Proposal-17:</w:t>
            </w:r>
          </w:p>
          <w:p w14:paraId="29EF6EFC" w14:textId="5518CD36" w:rsidR="001E78E8" w:rsidRPr="009A03F2" w:rsidRDefault="001E78E8" w:rsidP="009A03F2">
            <w:pPr>
              <w:pStyle w:val="ListParagraph"/>
              <w:numPr>
                <w:ilvl w:val="0"/>
                <w:numId w:val="32"/>
              </w:numPr>
              <w:autoSpaceDE w:val="0"/>
              <w:autoSpaceDN w:val="0"/>
              <w:adjustRightInd w:val="0"/>
              <w:snapToGrid w:val="0"/>
              <w:spacing w:beforeLines="50" w:before="120"/>
              <w:ind w:leftChars="0"/>
              <w:jc w:val="both"/>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When P=4, </w:t>
            </w:r>
            <m:oMath>
              <m:r>
                <w:rPr>
                  <w:rFonts w:ascii="Cambria Math" w:eastAsia="SimSun" w:hAnsi="Cambria Math"/>
                  <w:sz w:val="22"/>
                  <w:szCs w:val="22"/>
                  <w:lang w:eastAsia="zh-CN"/>
                </w:rPr>
                <m:t>N&gt;</m:t>
              </m:r>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9A03F2">
              <w:rPr>
                <w:rFonts w:ascii="Times New Roman" w:eastAsia="SimSun" w:hAnsi="Times New Roman"/>
                <w:i/>
                <w:sz w:val="22"/>
                <w:szCs w:val="22"/>
                <w:lang w:eastAsia="zh-CN"/>
              </w:rPr>
              <w:t xml:space="preserve">. Otherwise, </w:t>
            </w:r>
            <m:oMath>
              <m:r>
                <w:rPr>
                  <w:rFonts w:ascii="Cambria Math" w:eastAsia="SimSun" w:hAnsi="Cambria Math"/>
                  <w:sz w:val="22"/>
                  <w:szCs w:val="22"/>
                  <w:lang w:eastAsia="zh-CN"/>
                </w:rPr>
                <m:t>N=</m:t>
              </m:r>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9A03F2">
              <w:rPr>
                <w:rFonts w:ascii="Times New Roman" w:eastAsia="SimSun" w:hAnsi="Times New Roman"/>
                <w:i/>
                <w:sz w:val="22"/>
                <w:szCs w:val="22"/>
                <w:lang w:eastAsia="zh-CN"/>
              </w:rPr>
              <w:t>.</w:t>
            </w:r>
          </w:p>
          <w:p w14:paraId="61817A5C" w14:textId="55DC0003" w:rsidR="001E78E8" w:rsidRPr="009A03F2" w:rsidRDefault="001E78E8" w:rsidP="009A03F2">
            <w:pPr>
              <w:pStyle w:val="ListParagraph"/>
              <w:numPr>
                <w:ilvl w:val="0"/>
                <w:numId w:val="32"/>
              </w:numPr>
              <w:autoSpaceDE w:val="0"/>
              <w:autoSpaceDN w:val="0"/>
              <w:adjustRightInd w:val="0"/>
              <w:snapToGrid w:val="0"/>
              <w:spacing w:beforeLines="50" w:before="120"/>
              <w:ind w:leftChars="0"/>
              <w:jc w:val="both"/>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When P=4,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 xml:space="preserve"> W</m:t>
                  </m:r>
                </m:e>
                <m:sub>
                  <m:r>
                    <w:rPr>
                      <w:rFonts w:ascii="Cambria Math" w:eastAsia="SimSun" w:hAnsi="Cambria Math"/>
                      <w:sz w:val="22"/>
                      <w:szCs w:val="22"/>
                      <w:lang w:eastAsia="zh-CN"/>
                    </w:rPr>
                    <m:t>f</m:t>
                  </m:r>
                </m:sub>
              </m:sSub>
            </m:oMath>
            <w:r w:rsidRPr="009A03F2">
              <w:rPr>
                <w:rFonts w:ascii="Times New Roman" w:eastAsia="SimSun" w:hAnsi="Times New Roman"/>
                <w:i/>
                <w:sz w:val="22"/>
                <w:szCs w:val="22"/>
                <w:lang w:eastAsia="zh-CN"/>
              </w:rPr>
              <w:t xml:space="preserve"> can be layer-specific and reported by UE.</w:t>
            </w:r>
          </w:p>
          <w:p w14:paraId="3F3FF9D5"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Proposal-18: The indication of non-zero coefficients should be layer-specific</w:t>
            </w:r>
            <w:r w:rsidRPr="009A03F2">
              <w:rPr>
                <w:rFonts w:ascii="Times New Roman" w:eastAsiaTheme="minorEastAsia" w:hAnsi="Times New Roman"/>
                <w:i/>
                <w:sz w:val="22"/>
                <w:szCs w:val="22"/>
                <w:lang w:eastAsia="zh-CN"/>
              </w:rPr>
              <w:t>.</w:t>
            </w:r>
          </w:p>
          <w:p w14:paraId="14603520"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Proposal-19:</w:t>
            </w:r>
            <w:r w:rsidRPr="009A03F2">
              <w:rPr>
                <w:rFonts w:ascii="Times New Roman" w:eastAsiaTheme="minorEastAsia" w:hAnsi="Times New Roman"/>
                <w:i/>
                <w:color w:val="000000"/>
                <w:sz w:val="22"/>
                <w:szCs w:val="22"/>
                <w:lang w:eastAsia="zh-CN"/>
              </w:rPr>
              <w:t xml:space="preserve"> The CSI reporting design of Rel-16 Type II port selection codebook should be regarded as a starting point</w:t>
            </w:r>
            <w:r w:rsidRPr="009A03F2">
              <w:rPr>
                <w:rFonts w:ascii="Times New Roman" w:eastAsiaTheme="minorEastAsia" w:hAnsi="Times New Roman"/>
                <w:i/>
                <w:sz w:val="22"/>
                <w:szCs w:val="22"/>
                <w:lang w:eastAsia="zh-CN"/>
              </w:rPr>
              <w:t>.</w:t>
            </w:r>
          </w:p>
          <w:p w14:paraId="49E2D0CF" w14:textId="77777777" w:rsidR="001E78E8" w:rsidRPr="009A03F2" w:rsidRDefault="001E78E8" w:rsidP="009A03F2">
            <w:pPr>
              <w:pStyle w:val="BodyText"/>
              <w:spacing w:beforeLines="50" w:before="120" w:after="0"/>
              <w:rPr>
                <w:rFonts w:ascii="Times New Roman" w:eastAsiaTheme="minorEastAsia" w:hAnsi="Times New Roman"/>
                <w:i/>
                <w:color w:val="000000"/>
                <w:sz w:val="22"/>
                <w:szCs w:val="22"/>
                <w:lang w:eastAsia="zh-CN"/>
              </w:rPr>
            </w:pPr>
            <w:r w:rsidRPr="009A03F2">
              <w:rPr>
                <w:rFonts w:ascii="Times New Roman" w:eastAsia="SimSun" w:hAnsi="Times New Roman"/>
                <w:i/>
                <w:sz w:val="22"/>
                <w:szCs w:val="22"/>
                <w:lang w:eastAsia="zh-CN"/>
              </w:rPr>
              <w:t>Proposal-20:</w:t>
            </w:r>
            <w:r w:rsidRPr="009A03F2">
              <w:rPr>
                <w:rFonts w:ascii="Times New Roman" w:eastAsiaTheme="minorEastAsia" w:hAnsi="Times New Roman"/>
                <w:i/>
                <w:color w:val="000000"/>
                <w:sz w:val="22"/>
                <w:szCs w:val="22"/>
                <w:lang w:eastAsia="zh-CN"/>
              </w:rPr>
              <w:t xml:space="preserve"> </w:t>
            </w:r>
          </w:p>
          <w:p w14:paraId="1D717A48" w14:textId="77777777" w:rsidR="001E78E8" w:rsidRPr="009A03F2" w:rsidRDefault="001E78E8" w:rsidP="009A03F2">
            <w:pPr>
              <w:pStyle w:val="ListParagraph"/>
              <w:numPr>
                <w:ilvl w:val="0"/>
                <w:numId w:val="31"/>
              </w:numPr>
              <w:spacing w:beforeLines="50" w:before="120"/>
              <w:ind w:leftChars="0"/>
              <w:jc w:val="both"/>
              <w:rPr>
                <w:rFonts w:ascii="Times New Roman" w:hAnsi="Times New Roman"/>
                <w:i/>
                <w:sz w:val="22"/>
                <w:szCs w:val="22"/>
              </w:rPr>
            </w:pPr>
            <w:r w:rsidRPr="009A03F2">
              <w:rPr>
                <w:rFonts w:ascii="Times New Roman" w:hAnsi="Times New Roman"/>
                <w:i/>
                <w:sz w:val="22"/>
                <w:szCs w:val="22"/>
              </w:rPr>
              <w:t xml:space="preserve">The </w:t>
            </w:r>
            <w:r w:rsidRPr="009A03F2">
              <w:rPr>
                <w:rFonts w:ascii="Times New Roman" w:eastAsiaTheme="minorEastAsia" w:hAnsi="Times New Roman"/>
                <w:i/>
                <w:sz w:val="22"/>
                <w:szCs w:val="22"/>
                <w:lang w:eastAsia="zh-CN"/>
              </w:rPr>
              <w:t>design principle</w:t>
            </w:r>
            <w:r w:rsidRPr="009A03F2">
              <w:rPr>
                <w:rFonts w:ascii="Times New Roman" w:hAnsi="Times New Roman"/>
                <w:i/>
                <w:sz w:val="22"/>
                <w:szCs w:val="22"/>
              </w:rPr>
              <w:t xml:space="preserve"> of CSI omission for Rel-16 Type II port </w:t>
            </w:r>
            <w:r w:rsidRPr="009A03F2">
              <w:rPr>
                <w:rFonts w:ascii="Times New Roman" w:eastAsiaTheme="minorEastAsia" w:hAnsi="Times New Roman"/>
                <w:i/>
                <w:sz w:val="22"/>
                <w:szCs w:val="22"/>
                <w:lang w:eastAsia="zh-CN"/>
              </w:rPr>
              <w:t>should be applied to CSI omission design of Rel-17 port selection codebook</w:t>
            </w:r>
          </w:p>
          <w:p w14:paraId="5AAE6B5A" w14:textId="645A22DB" w:rsidR="001E78E8" w:rsidRPr="009A03F2" w:rsidRDefault="001E78E8" w:rsidP="009A03F2">
            <w:pPr>
              <w:pStyle w:val="ListParagraph"/>
              <w:numPr>
                <w:ilvl w:val="0"/>
                <w:numId w:val="31"/>
              </w:numPr>
              <w:spacing w:beforeLines="50" w:before="120"/>
              <w:ind w:leftChars="0"/>
              <w:jc w:val="both"/>
              <w:rPr>
                <w:rFonts w:ascii="Times New Roman" w:eastAsia="SimSun" w:hAnsi="Times New Roman"/>
                <w:b/>
                <w:i/>
                <w:szCs w:val="20"/>
                <w:lang w:eastAsia="zh-CN"/>
              </w:rPr>
            </w:pPr>
            <w:r w:rsidRPr="009A03F2">
              <w:rPr>
                <w:rFonts w:ascii="Times New Roman" w:hAnsi="Times New Roman"/>
                <w:i/>
                <w:sz w:val="22"/>
                <w:szCs w:val="22"/>
              </w:rPr>
              <w:t>The priority order</w:t>
            </w:r>
            <w:r w:rsidRPr="009A03F2">
              <w:rPr>
                <w:rFonts w:ascii="Times New Roman" w:eastAsiaTheme="minorEastAsia" w:hAnsi="Times New Roman"/>
                <w:i/>
                <w:sz w:val="22"/>
                <w:szCs w:val="22"/>
                <w:lang w:eastAsia="zh-CN"/>
              </w:rPr>
              <w:t xml:space="preserve"> of </w:t>
            </w:r>
            <w:r w:rsidRPr="009A03F2">
              <w:rPr>
                <w:rFonts w:ascii="Times New Roman" w:hAnsi="Times New Roman"/>
                <w:i/>
                <w:sz w:val="22"/>
                <w:szCs w:val="22"/>
              </w:rPr>
              <w:t>Rel-16 Type II port</w:t>
            </w:r>
            <w:r w:rsidRPr="009A03F2">
              <w:rPr>
                <w:rFonts w:ascii="Times New Roman" w:eastAsiaTheme="minorEastAsia" w:hAnsi="Times New Roman"/>
                <w:i/>
                <w:iCs/>
                <w:sz w:val="22"/>
                <w:szCs w:val="22"/>
                <w:lang w:eastAsia="zh-CN"/>
              </w:rPr>
              <w:t xml:space="preserve"> </w:t>
            </w:r>
            <w:r w:rsidRPr="009A03F2">
              <w:rPr>
                <w:rFonts w:ascii="Times New Roman" w:hAnsi="Times New Roman"/>
                <w:i/>
                <w:sz w:val="22"/>
                <w:szCs w:val="22"/>
              </w:rPr>
              <w:t>selection codebook for omitting CSI Part 2 should be regarded as a starting point.</w:t>
            </w:r>
          </w:p>
        </w:tc>
      </w:tr>
      <w:tr w:rsidR="001E78E8" w:rsidRPr="00E34745" w14:paraId="1B4D7F2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CFB33BA" w14:textId="5A972953"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4193535" w14:textId="77777777" w:rsidR="001E78E8" w:rsidRPr="009A03F2" w:rsidRDefault="001E78E8" w:rsidP="009A03F2">
            <w:pPr>
              <w:pStyle w:val="0Maintext"/>
              <w:spacing w:beforeLines="50" w:before="120" w:after="0" w:afterAutospacing="0" w:line="240" w:lineRule="auto"/>
              <w:ind w:firstLine="0"/>
              <w:rPr>
                <w:rFonts w:cs="Times New Roman"/>
                <w:i/>
                <w:sz w:val="22"/>
                <w:szCs w:val="22"/>
                <w:lang w:val="en-US"/>
              </w:rPr>
            </w:pPr>
            <w:r w:rsidRPr="009A03F2">
              <w:rPr>
                <w:rFonts w:cs="Times New Roman"/>
                <w:i/>
                <w:sz w:val="22"/>
                <w:szCs w:val="22"/>
                <w:lang w:val="en-US"/>
              </w:rPr>
              <w:t xml:space="preserve">Proposal 7: Regarding turning Wf OFF, support the following </w:t>
            </w:r>
          </w:p>
          <w:p w14:paraId="061B2D37" w14:textId="77777777" w:rsidR="001E78E8" w:rsidRPr="009A03F2" w:rsidRDefault="001E78E8" w:rsidP="009A03F2">
            <w:pPr>
              <w:pStyle w:val="0Maintext"/>
              <w:numPr>
                <w:ilvl w:val="0"/>
                <w:numId w:val="101"/>
              </w:numPr>
              <w:spacing w:beforeLines="50" w:before="120" w:after="0" w:afterAutospacing="0" w:line="240" w:lineRule="auto"/>
              <w:rPr>
                <w:rFonts w:cs="Times New Roman"/>
                <w:i/>
                <w:sz w:val="22"/>
                <w:szCs w:val="22"/>
                <w:lang w:val="en-US"/>
              </w:rPr>
            </w:pPr>
            <w:r w:rsidRPr="009A03F2">
              <w:rPr>
                <w:rFonts w:eastAsia="Times New Roman" w:cs="Times New Roman"/>
                <w:i/>
                <w:color w:val="000000"/>
                <w:sz w:val="22"/>
                <w:szCs w:val="22"/>
                <w:lang w:eastAsia="x-none"/>
              </w:rPr>
              <w:t>W</w:t>
            </w:r>
            <w:r w:rsidRPr="009A03F2">
              <w:rPr>
                <w:rFonts w:eastAsia="Times New Roman" w:cs="Times New Roman"/>
                <w:i/>
                <w:color w:val="000000"/>
                <w:sz w:val="22"/>
                <w:szCs w:val="22"/>
                <w:vertAlign w:val="subscript"/>
                <w:lang w:eastAsia="x-none"/>
              </w:rPr>
              <w:t>f</w:t>
            </w:r>
            <w:r w:rsidRPr="009A03F2">
              <w:rPr>
                <w:rFonts w:eastAsia="Times New Roman" w:cs="Times New Roman"/>
                <w:i/>
                <w:color w:val="000000"/>
                <w:sz w:val="22"/>
                <w:szCs w:val="22"/>
                <w:lang w:eastAsia="x-none"/>
              </w:rPr>
              <w:t xml:space="preserve"> OFF and W</w:t>
            </w:r>
            <w:r w:rsidRPr="009A03F2">
              <w:rPr>
                <w:rFonts w:eastAsia="Times New Roman" w:cs="Times New Roman"/>
                <w:i/>
                <w:color w:val="000000"/>
                <w:sz w:val="22"/>
                <w:szCs w:val="22"/>
                <w:vertAlign w:val="subscript"/>
                <w:lang w:eastAsia="x-none"/>
              </w:rPr>
              <w:t>f</w:t>
            </w:r>
            <w:r w:rsidRPr="009A03F2">
              <w:rPr>
                <w:rFonts w:eastAsia="Times New Roman" w:cs="Times New Roman"/>
                <w:i/>
                <w:color w:val="000000"/>
                <w:sz w:val="22"/>
                <w:szCs w:val="22"/>
                <w:lang w:eastAsia="x-none"/>
              </w:rPr>
              <w:t xml:space="preserve"> ON with M</w:t>
            </w:r>
            <w:r w:rsidRPr="009A03F2">
              <w:rPr>
                <w:rFonts w:eastAsia="Times New Roman" w:cs="Times New Roman"/>
                <w:i/>
                <w:color w:val="000000"/>
                <w:sz w:val="22"/>
                <w:szCs w:val="22"/>
                <w:vertAlign w:val="subscript"/>
                <w:lang w:eastAsia="x-none"/>
              </w:rPr>
              <w:t>v</w:t>
            </w:r>
            <w:r w:rsidRPr="009A03F2">
              <w:rPr>
                <w:rFonts w:eastAsia="Times New Roman" w:cs="Times New Roman"/>
                <w:i/>
                <w:color w:val="000000"/>
                <w:sz w:val="22"/>
                <w:szCs w:val="22"/>
                <w:lang w:eastAsia="x-none"/>
              </w:rPr>
              <w:t>=1 are the same, and W</w:t>
            </w:r>
            <w:r w:rsidRPr="009A03F2">
              <w:rPr>
                <w:rFonts w:eastAsia="Times New Roman" w:cs="Times New Roman"/>
                <w:i/>
                <w:color w:val="000000"/>
                <w:sz w:val="22"/>
                <w:szCs w:val="22"/>
                <w:vertAlign w:val="subscript"/>
                <w:lang w:eastAsia="x-none"/>
              </w:rPr>
              <w:t>f</w:t>
            </w:r>
            <w:r w:rsidRPr="009A03F2">
              <w:rPr>
                <w:rFonts w:eastAsia="Times New Roman" w:cs="Times New Roman"/>
                <w:i/>
                <w:color w:val="000000"/>
                <w:sz w:val="22"/>
                <w:szCs w:val="22"/>
                <w:lang w:eastAsia="x-none"/>
              </w:rPr>
              <w:t xml:space="preserve"> is an all-one vector of length N</w:t>
            </w:r>
            <w:r w:rsidRPr="009A03F2">
              <w:rPr>
                <w:rFonts w:eastAsia="Times New Roman" w:cs="Times New Roman"/>
                <w:i/>
                <w:color w:val="000000"/>
                <w:sz w:val="22"/>
                <w:szCs w:val="22"/>
                <w:vertAlign w:val="subscript"/>
                <w:lang w:eastAsia="x-none"/>
              </w:rPr>
              <w:t>3</w:t>
            </w:r>
            <w:r w:rsidRPr="009A03F2">
              <w:rPr>
                <w:rFonts w:eastAsia="Times New Roman" w:cs="Times New Roman"/>
                <w:i/>
                <w:color w:val="000000"/>
                <w:sz w:val="22"/>
                <w:szCs w:val="22"/>
                <w:lang w:eastAsia="x-none"/>
              </w:rPr>
              <w:t>.</w:t>
            </w:r>
          </w:p>
          <w:p w14:paraId="5BA24D4D" w14:textId="77777777" w:rsidR="001E78E8" w:rsidRPr="009A03F2" w:rsidRDefault="001E78E8" w:rsidP="009A03F2">
            <w:pPr>
              <w:pStyle w:val="0Maintext"/>
              <w:numPr>
                <w:ilvl w:val="0"/>
                <w:numId w:val="101"/>
              </w:numPr>
              <w:spacing w:beforeLines="50" w:before="120" w:after="0" w:afterAutospacing="0" w:line="240" w:lineRule="auto"/>
              <w:rPr>
                <w:rFonts w:cs="Times New Roman"/>
                <w:i/>
                <w:sz w:val="22"/>
                <w:szCs w:val="22"/>
                <w:lang w:val="en-US"/>
              </w:rPr>
            </w:pPr>
            <w:r w:rsidRPr="009A03F2">
              <w:rPr>
                <w:rFonts w:eastAsia="Times New Roman" w:cs="Times New Roman"/>
                <w:i/>
                <w:color w:val="000000"/>
                <w:sz w:val="22"/>
                <w:szCs w:val="22"/>
                <w:lang w:eastAsia="x-none"/>
              </w:rPr>
              <w:t>N</w:t>
            </w:r>
            <w:r w:rsidRPr="009A03F2">
              <w:rPr>
                <w:rFonts w:eastAsia="Times New Roman" w:cs="Times New Roman"/>
                <w:i/>
                <w:color w:val="000000"/>
                <w:sz w:val="22"/>
                <w:szCs w:val="22"/>
                <w:vertAlign w:val="subscript"/>
                <w:lang w:eastAsia="x-none"/>
              </w:rPr>
              <w:t xml:space="preserve">3 </w:t>
            </w:r>
            <w:r w:rsidRPr="009A03F2">
              <w:rPr>
                <w:rFonts w:cs="Times New Roman"/>
                <w:i/>
                <w:sz w:val="22"/>
                <w:szCs w:val="22"/>
                <w:lang w:val="en-US"/>
              </w:rPr>
              <w:t xml:space="preserve">= 1 when CSI is WB (i.e. when SB size is not configured), and </w:t>
            </w:r>
            <w:r w:rsidRPr="009A03F2">
              <w:rPr>
                <w:rFonts w:eastAsia="Times New Roman" w:cs="Times New Roman"/>
                <w:i/>
                <w:color w:val="000000"/>
                <w:sz w:val="22"/>
                <w:szCs w:val="22"/>
                <w:lang w:eastAsia="x-none"/>
              </w:rPr>
              <w:t>N</w:t>
            </w:r>
            <w:r w:rsidRPr="009A03F2">
              <w:rPr>
                <w:rFonts w:eastAsia="Times New Roman" w:cs="Times New Roman"/>
                <w:i/>
                <w:color w:val="000000"/>
                <w:sz w:val="22"/>
                <w:szCs w:val="22"/>
                <w:vertAlign w:val="subscript"/>
                <w:lang w:eastAsia="x-none"/>
              </w:rPr>
              <w:t xml:space="preserve">3 </w:t>
            </w:r>
            <w:r w:rsidRPr="009A03F2">
              <w:rPr>
                <w:rFonts w:cs="Times New Roman"/>
                <w:i/>
                <w:sz w:val="22"/>
                <w:szCs w:val="22"/>
                <w:lang w:val="en-US"/>
              </w:rPr>
              <w:t>&gt;1 when CSI is SB (i.e., when SB size is configured).</w:t>
            </w:r>
          </w:p>
          <w:p w14:paraId="7C7C7742" w14:textId="77777777" w:rsidR="001E78E8" w:rsidRPr="009A03F2" w:rsidRDefault="001E78E8" w:rsidP="009A03F2">
            <w:pPr>
              <w:pStyle w:val="0Maintext"/>
              <w:spacing w:beforeLines="50" w:before="120" w:after="0" w:afterAutospacing="0" w:line="240" w:lineRule="auto"/>
              <w:ind w:firstLine="0"/>
              <w:rPr>
                <w:rFonts w:cs="Times New Roman"/>
                <w:i/>
                <w:sz w:val="22"/>
                <w:szCs w:val="22"/>
                <w:lang w:val="en-US"/>
              </w:rPr>
            </w:pPr>
            <w:r w:rsidRPr="009A03F2">
              <w:rPr>
                <w:rFonts w:cs="Times New Roman"/>
                <w:i/>
                <w:sz w:val="22"/>
                <w:szCs w:val="22"/>
                <w:lang w:val="en-US"/>
              </w:rPr>
              <w:t>Proposal 8: support Rel.17 codebook for BWP size &lt; 24 PRBs with the current restriction in the specification, i.e. support only WB CSI implying Wf is turned OFF</w:t>
            </w:r>
          </w:p>
          <w:p w14:paraId="4DF81B95" w14:textId="77777777" w:rsidR="001E78E8" w:rsidRPr="009A03F2" w:rsidRDefault="001E78E8" w:rsidP="009A03F2">
            <w:pPr>
              <w:spacing w:beforeLines="50" w:before="120"/>
              <w:rPr>
                <w:rFonts w:ascii="Times New Roman" w:hAnsi="Times New Roman"/>
                <w:i/>
                <w:sz w:val="22"/>
                <w:szCs w:val="22"/>
                <w:lang w:eastAsia="ko-KR"/>
              </w:rPr>
            </w:pPr>
            <w:r w:rsidRPr="009A03F2">
              <w:rPr>
                <w:rFonts w:ascii="Times New Roman" w:hAnsi="Times New Roman"/>
                <w:i/>
                <w:sz w:val="22"/>
                <w:szCs w:val="22"/>
                <w:lang w:eastAsia="ko-KR"/>
              </w:rPr>
              <w:t xml:space="preserve">Proposal 9: regarding SCI </w:t>
            </w:r>
          </w:p>
          <w:p w14:paraId="4246FFAA" w14:textId="77777777" w:rsidR="001E78E8" w:rsidRPr="009A03F2" w:rsidRDefault="001E78E8" w:rsidP="009A03F2">
            <w:pPr>
              <w:pStyle w:val="ListParagraph"/>
              <w:numPr>
                <w:ilvl w:val="0"/>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lang w:eastAsia="ko-KR"/>
              </w:rPr>
              <w:lastRenderedPageBreak/>
              <w:t>support Alt 0</w:t>
            </w:r>
          </w:p>
          <w:p w14:paraId="38CB031C" w14:textId="475B5D73" w:rsidR="001E78E8" w:rsidRPr="009A03F2" w:rsidRDefault="001E78E8" w:rsidP="009A03F2">
            <w:pPr>
              <w:pStyle w:val="ListParagraph"/>
              <w:numPr>
                <w:ilvl w:val="1"/>
                <w:numId w:val="54"/>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The SCI of the lth layer is represented with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r>
                        <w:rPr>
                          <w:rFonts w:ascii="Cambria Math" w:hAnsi="Cambria Math"/>
                          <w:sz w:val="22"/>
                          <w:szCs w:val="22"/>
                        </w:rPr>
                        <m:t>(β</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m:t>
                      </m:r>
                    </m:e>
                  </m:func>
                </m:e>
              </m:d>
            </m:oMath>
            <w:r w:rsidRPr="009A03F2">
              <w:rPr>
                <w:rFonts w:ascii="Times New Roman" w:hAnsi="Times New Roman"/>
                <w:i/>
                <w:sz w:val="22"/>
                <w:szCs w:val="22"/>
              </w:rPr>
              <w:t xml:space="preserve"> bits</w:t>
            </w:r>
          </w:p>
          <w:p w14:paraId="5F4327A8" w14:textId="77777777" w:rsidR="001E78E8" w:rsidRPr="009A03F2" w:rsidRDefault="001E78E8" w:rsidP="009A03F2">
            <w:pPr>
              <w:pStyle w:val="ListParagraph"/>
              <w:numPr>
                <w:ilvl w:val="1"/>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rPr>
              <w:t>The SCI and bitmap can be grouped together, e.g., in G0 or G1 of UCI part 2</w:t>
            </w:r>
          </w:p>
          <w:p w14:paraId="2E5533BF" w14:textId="77777777" w:rsidR="001E78E8" w:rsidRPr="009A03F2" w:rsidRDefault="001E78E8" w:rsidP="009A03F2">
            <w:pPr>
              <w:pStyle w:val="ListParagraph"/>
              <w:numPr>
                <w:ilvl w:val="0"/>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rPr>
              <w:t>(2</w:t>
            </w:r>
            <w:r w:rsidRPr="009A03F2">
              <w:rPr>
                <w:rFonts w:ascii="Times New Roman" w:hAnsi="Times New Roman"/>
                <w:i/>
                <w:sz w:val="22"/>
                <w:szCs w:val="22"/>
                <w:vertAlign w:val="superscript"/>
              </w:rPr>
              <w:t>nd</w:t>
            </w:r>
            <w:r w:rsidRPr="009A03F2">
              <w:rPr>
                <w:rFonts w:ascii="Times New Roman" w:hAnsi="Times New Roman"/>
                <w:i/>
                <w:sz w:val="22"/>
                <w:szCs w:val="22"/>
              </w:rPr>
              <w:t xml:space="preserve"> priority) support Alt 3</w:t>
            </w:r>
          </w:p>
          <w:p w14:paraId="15AEE674" w14:textId="77777777" w:rsidR="001E78E8" w:rsidRPr="009A03F2" w:rsidRDefault="001E78E8" w:rsidP="009A03F2">
            <w:pPr>
              <w:pStyle w:val="ListParagraph"/>
              <w:numPr>
                <w:ilvl w:val="1"/>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lang w:eastAsia="ko-KR"/>
              </w:rPr>
              <w:t>SCI is replaced with a strongest polarization indicator (1 bit)</w:t>
            </w:r>
          </w:p>
          <w:p w14:paraId="71CBAF3A"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Proposal 10:</w:t>
            </w:r>
            <w:r w:rsidRPr="009A03F2">
              <w:rPr>
                <w:rStyle w:val="Strong"/>
                <w:rFonts w:ascii="Times New Roman" w:hAnsi="Times New Roman"/>
                <w:b w:val="0"/>
                <w:i/>
                <w:sz w:val="22"/>
                <w:szCs w:val="22"/>
              </w:rPr>
              <w:t xml:space="preserve"> r</w:t>
            </w:r>
            <w:r w:rsidRPr="009A03F2">
              <w:rPr>
                <w:rFonts w:ascii="Times New Roman" w:hAnsi="Times New Roman"/>
                <w:i/>
                <w:sz w:val="22"/>
                <w:szCs w:val="22"/>
              </w:rPr>
              <w:t>egarding R value(s),</w:t>
            </w:r>
          </w:p>
          <w:p w14:paraId="2E0E4207" w14:textId="7777777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 xml:space="preserve">support Alt0 (R=1/4) and Alt1 (R=1), and </w:t>
            </w:r>
          </w:p>
          <w:p w14:paraId="7407C70E" w14:textId="7777777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value(s) R&gt;1 requires more study considering</w:t>
            </w:r>
          </w:p>
          <w:p w14:paraId="696C4CFC" w14:textId="77777777" w:rsidR="001E78E8" w:rsidRPr="009A03F2" w:rsidRDefault="001E78E8" w:rsidP="009A03F2">
            <w:pPr>
              <w:pStyle w:val="ListParagraph"/>
              <w:numPr>
                <w:ilvl w:val="1"/>
                <w:numId w:val="19"/>
              </w:numPr>
              <w:spacing w:beforeLines="50" w:before="120"/>
              <w:ind w:leftChars="0"/>
              <w:contextualSpacing/>
              <w:rPr>
                <w:rFonts w:ascii="Times New Roman" w:hAnsi="Times New Roman"/>
                <w:i/>
                <w:sz w:val="22"/>
                <w:szCs w:val="22"/>
              </w:rPr>
            </w:pPr>
            <w:r w:rsidRPr="009A03F2">
              <w:rPr>
                <w:rFonts w:ascii="Times New Roman" w:hAnsi="Times New Roman"/>
                <w:i/>
                <w:noProof/>
                <w:sz w:val="22"/>
                <w:szCs w:val="22"/>
                <w:lang w:val="en-US"/>
              </w:rPr>
              <w:t>the impact of same or different CSI-RS beamforming (depending on R value(s)); and</w:t>
            </w:r>
          </w:p>
          <w:p w14:paraId="7AD244C6" w14:textId="77777777" w:rsidR="001E78E8" w:rsidRPr="009A03F2" w:rsidRDefault="001E78E8" w:rsidP="009A03F2">
            <w:pPr>
              <w:pStyle w:val="ListParagraph"/>
              <w:numPr>
                <w:ilvl w:val="1"/>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trade-off among UE complexity, CSI overhead, potential-specification impact, and the UPT performance.</w:t>
            </w:r>
          </w:p>
          <w:p w14:paraId="6FA548FA"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 xml:space="preserve">Proposal 11: Regarding Mv value(s), </w:t>
            </w:r>
          </w:p>
          <w:p w14:paraId="32ED9223" w14:textId="77777777" w:rsidR="001E78E8" w:rsidRPr="009A03F2" w:rsidRDefault="001E78E8" w:rsidP="009A03F2">
            <w:pPr>
              <w:pStyle w:val="ListParagraph"/>
              <w:numPr>
                <w:ilvl w:val="0"/>
                <w:numId w:val="55"/>
              </w:numPr>
              <w:spacing w:beforeLines="50" w:before="120"/>
              <w:ind w:leftChars="0"/>
              <w:rPr>
                <w:rFonts w:ascii="Times New Roman" w:hAnsi="Times New Roman"/>
                <w:i/>
                <w:sz w:val="22"/>
                <w:szCs w:val="22"/>
              </w:rPr>
            </w:pPr>
            <w:r w:rsidRPr="009A03F2">
              <w:rPr>
                <w:rFonts w:ascii="Times New Roman" w:hAnsi="Times New Roman"/>
                <w:i/>
                <w:sz w:val="22"/>
                <w:szCs w:val="22"/>
              </w:rPr>
              <w:t>UE capable of supporting Mv&gt;1 (agreement from RAN1#104bis-e) shall report whether it support Mv=2 for P &gt; 12 CSI-RS ports</w:t>
            </w:r>
          </w:p>
          <w:p w14:paraId="5F0C112B" w14:textId="77777777" w:rsidR="001E78E8" w:rsidRPr="009A03F2" w:rsidRDefault="001E78E8" w:rsidP="009A03F2">
            <w:pPr>
              <w:pStyle w:val="ListParagraph"/>
              <w:numPr>
                <w:ilvl w:val="0"/>
                <w:numId w:val="55"/>
              </w:numPr>
              <w:spacing w:beforeLines="50" w:before="120"/>
              <w:ind w:leftChars="0"/>
              <w:rPr>
                <w:rFonts w:ascii="Times New Roman" w:hAnsi="Times New Roman"/>
                <w:i/>
                <w:sz w:val="22"/>
                <w:szCs w:val="22"/>
              </w:rPr>
            </w:pPr>
            <w:r w:rsidRPr="009A03F2">
              <w:rPr>
                <w:rFonts w:ascii="Times New Roman" w:hAnsi="Times New Roman"/>
                <w:i/>
                <w:sz w:val="22"/>
                <w:szCs w:val="22"/>
              </w:rPr>
              <w:t>Mv&gt;2 is not supported in Rel. 17</w:t>
            </w:r>
          </w:p>
          <w:p w14:paraId="6CFB9142"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 xml:space="preserve">Proposal 12: </w:t>
            </w:r>
            <w:r w:rsidRPr="009A03F2">
              <w:rPr>
                <w:rStyle w:val="Strong"/>
                <w:rFonts w:ascii="Times New Roman" w:hAnsi="Times New Roman"/>
                <w:b w:val="0"/>
                <w:i/>
                <w:sz w:val="22"/>
                <w:szCs w:val="22"/>
              </w:rPr>
              <w:t>for rank 1 and rank 2, r</w:t>
            </w:r>
            <w:r w:rsidRPr="009A03F2">
              <w:rPr>
                <w:rFonts w:ascii="Times New Roman" w:hAnsi="Times New Roman"/>
                <w:i/>
                <w:sz w:val="22"/>
                <w:szCs w:val="22"/>
              </w:rPr>
              <w:t xml:space="preserve">egarding Wf configuration, </w:t>
            </w:r>
          </w:p>
          <w:p w14:paraId="0A008DBC" w14:textId="77777777" w:rsidR="001E78E8" w:rsidRPr="009A03F2" w:rsidRDefault="001E78E8" w:rsidP="009A03F2">
            <w:pPr>
              <w:pStyle w:val="ListParagraph"/>
              <w:numPr>
                <w:ilvl w:val="0"/>
                <w:numId w:val="56"/>
              </w:numPr>
              <w:spacing w:beforeLines="50" w:before="120"/>
              <w:ind w:leftChars="0"/>
              <w:rPr>
                <w:rFonts w:ascii="Times New Roman" w:hAnsi="Times New Roman"/>
                <w:i/>
                <w:sz w:val="22"/>
                <w:szCs w:val="22"/>
              </w:rPr>
            </w:pPr>
            <w:r w:rsidRPr="009A03F2">
              <w:rPr>
                <w:rFonts w:ascii="Times New Roman" w:hAnsi="Times New Roman"/>
                <w:i/>
                <w:sz w:val="22"/>
                <w:szCs w:val="22"/>
              </w:rPr>
              <w:t>Confirm the working assumption (single window) for N3 &gt; t</w:t>
            </w:r>
          </w:p>
          <w:p w14:paraId="524A2968" w14:textId="77777777" w:rsidR="001E78E8" w:rsidRPr="009A03F2" w:rsidRDefault="001E78E8" w:rsidP="009A03F2">
            <w:pPr>
              <w:pStyle w:val="ListParagraph"/>
              <w:numPr>
                <w:ilvl w:val="0"/>
                <w:numId w:val="56"/>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free selection for N3 &lt;= t, </w:t>
            </w:r>
          </w:p>
          <w:p w14:paraId="022358E5"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where t is a threshold (e.g. t=19).</w:t>
            </w:r>
          </w:p>
          <w:p w14:paraId="21160210" w14:textId="77777777" w:rsidR="001E78E8" w:rsidRPr="009A03F2" w:rsidRDefault="001E78E8" w:rsidP="009A03F2">
            <w:pPr>
              <w:spacing w:beforeLines="50" w:before="120"/>
              <w:jc w:val="both"/>
              <w:rPr>
                <w:rFonts w:ascii="Times New Roman" w:hAnsi="Times New Roman"/>
                <w:i/>
                <w:sz w:val="22"/>
                <w:szCs w:val="22"/>
              </w:rPr>
            </w:pPr>
            <w:r w:rsidRPr="009A03F2">
              <w:rPr>
                <w:rFonts w:ascii="Times New Roman" w:hAnsi="Times New Roman"/>
                <w:i/>
                <w:sz w:val="22"/>
                <w:szCs w:val="22"/>
              </w:rPr>
              <w:t xml:space="preserve">Proposal 13: for relationship between N and Mv, </w:t>
            </w:r>
          </w:p>
          <w:p w14:paraId="6459F47B" w14:textId="77777777" w:rsidR="001E78E8" w:rsidRPr="009A03F2" w:rsidRDefault="001E78E8" w:rsidP="009A03F2">
            <w:pPr>
              <w:pStyle w:val="ListParagraph"/>
              <w:numPr>
                <w:ilvl w:val="0"/>
                <w:numId w:val="73"/>
              </w:numPr>
              <w:spacing w:beforeLines="50" w:before="120"/>
              <w:ind w:leftChars="0"/>
              <w:jc w:val="both"/>
              <w:rPr>
                <w:rFonts w:ascii="Times New Roman" w:hAnsi="Times New Roman"/>
                <w:i/>
                <w:sz w:val="22"/>
                <w:szCs w:val="22"/>
              </w:rPr>
            </w:pPr>
            <w:r w:rsidRPr="009A03F2">
              <w:rPr>
                <w:rFonts w:ascii="Times New Roman" w:hAnsi="Times New Roman"/>
                <w:i/>
                <w:sz w:val="22"/>
                <w:szCs w:val="22"/>
              </w:rPr>
              <w:t>For rank 1 and 2, support Alt1 (N=Mv)</w:t>
            </w:r>
          </w:p>
          <w:p w14:paraId="6A050D44" w14:textId="77777777" w:rsidR="001E78E8" w:rsidRPr="009A03F2" w:rsidRDefault="001E78E8" w:rsidP="009A03F2">
            <w:pPr>
              <w:pStyle w:val="ListParagraph"/>
              <w:numPr>
                <w:ilvl w:val="0"/>
                <w:numId w:val="73"/>
              </w:numPr>
              <w:spacing w:beforeLines="50" w:before="120"/>
              <w:ind w:leftChars="0"/>
              <w:jc w:val="both"/>
              <w:rPr>
                <w:rFonts w:ascii="Times New Roman" w:hAnsi="Times New Roman"/>
                <w:i/>
                <w:sz w:val="22"/>
                <w:szCs w:val="22"/>
              </w:rPr>
            </w:pPr>
            <w:r w:rsidRPr="009A03F2">
              <w:rPr>
                <w:rFonts w:ascii="Times New Roman" w:hAnsi="Times New Roman"/>
                <w:i/>
                <w:sz w:val="22"/>
                <w:szCs w:val="22"/>
              </w:rPr>
              <w:t>For rank &gt; 2, study Alt 2-2 (N&gt;=Mv and layer-specific reporting)</w:t>
            </w:r>
          </w:p>
          <w:p w14:paraId="5EDAC9D6" w14:textId="77777777" w:rsidR="001E78E8" w:rsidRPr="009A03F2" w:rsidRDefault="001E78E8" w:rsidP="009A03F2">
            <w:pPr>
              <w:pStyle w:val="0Maintext"/>
              <w:spacing w:beforeLines="50" w:before="120" w:after="0" w:afterAutospacing="0" w:line="240" w:lineRule="auto"/>
              <w:ind w:firstLine="0"/>
              <w:rPr>
                <w:rFonts w:cs="Times New Roman"/>
                <w:i/>
                <w:sz w:val="22"/>
                <w:szCs w:val="22"/>
              </w:rPr>
            </w:pPr>
            <w:r w:rsidRPr="009A03F2">
              <w:rPr>
                <w:rFonts w:cs="Times New Roman"/>
                <w:i/>
                <w:sz w:val="22"/>
                <w:szCs w:val="22"/>
              </w:rPr>
              <w:t xml:space="preserve">Proposal 14: For W2 quantization, </w:t>
            </w:r>
          </w:p>
          <w:p w14:paraId="0A7DF24F" w14:textId="2EE1EF86" w:rsidR="001E78E8" w:rsidRPr="009A03F2" w:rsidRDefault="001E78E8" w:rsidP="009A03F2">
            <w:pPr>
              <w:pStyle w:val="ListParagraph"/>
              <w:numPr>
                <w:ilvl w:val="0"/>
                <w:numId w:val="74"/>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Alt3, i.e., replace the reserved reference amplitude = 0 with a new value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e>
                  </m:d>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8</m:t>
                      </m:r>
                    </m:den>
                  </m:f>
                </m:sup>
              </m:sSup>
            </m:oMath>
            <w:r w:rsidRPr="009A03F2">
              <w:rPr>
                <w:rFonts w:ascii="Times New Roman" w:hAnsi="Times New Roman"/>
                <w:i/>
                <w:sz w:val="22"/>
                <w:szCs w:val="22"/>
              </w:rPr>
              <w:t xml:space="preserve"> </w:t>
            </w:r>
          </w:p>
          <w:p w14:paraId="1CC572D4" w14:textId="77777777" w:rsidR="001E78E8" w:rsidRPr="009A03F2" w:rsidRDefault="001E78E8" w:rsidP="009A03F2">
            <w:pPr>
              <w:pStyle w:val="ListParagraph"/>
              <w:numPr>
                <w:ilvl w:val="0"/>
                <w:numId w:val="74"/>
              </w:numPr>
              <w:spacing w:beforeLines="50" w:before="120"/>
              <w:ind w:leftChars="0"/>
              <w:rPr>
                <w:rFonts w:ascii="Times New Roman" w:hAnsi="Times New Roman"/>
                <w:sz w:val="22"/>
                <w:szCs w:val="22"/>
                <w:lang w:val="en-US"/>
              </w:rPr>
            </w:pPr>
            <w:r w:rsidRPr="009A03F2">
              <w:rPr>
                <w:rFonts w:ascii="Times New Roman" w:hAnsi="Times New Roman"/>
                <w:i/>
                <w:sz w:val="22"/>
                <w:szCs w:val="22"/>
              </w:rPr>
              <w:t>for the strongest polarization, support Alt 0 or Alt 3 (2nd preference) in the SCI discussion</w:t>
            </w:r>
          </w:p>
          <w:p w14:paraId="5DD2F659"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Proposal 15: Regarding Rel. 17 codebook parameters,</w:t>
            </w:r>
          </w:p>
          <w:p w14:paraId="01418B2E" w14:textId="7777777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support P from {2,4,8,12,16,24,32}</w:t>
            </w:r>
          </w:p>
          <w:p w14:paraId="4A8504D4" w14:textId="79542581"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lang w:val="en-US"/>
              </w:rPr>
              <w:t xml:space="preserve">parameterize </w:t>
            </w:r>
            <m:oMath>
              <m:sSub>
                <m:sSubPr>
                  <m:ctrlPr>
                    <w:rPr>
                      <w:rFonts w:ascii="Cambria Math" w:hAnsi="Cambria Math"/>
                      <w:i/>
                      <w:iCs/>
                      <w:sz w:val="22"/>
                      <w:szCs w:val="22"/>
                      <w:lang w:val="en-US"/>
                    </w:rPr>
                  </m:ctrlPr>
                </m:sSubPr>
                <m:e>
                  <m:r>
                    <w:rPr>
                      <w:rFonts w:ascii="Cambria Math" w:hAnsi="Cambria Math"/>
                      <w:sz w:val="22"/>
                      <w:szCs w:val="22"/>
                      <w:lang w:val="en-US"/>
                    </w:rPr>
                    <m:t>K</m:t>
                  </m:r>
                </m:e>
                <m:sub>
                  <m:r>
                    <w:rPr>
                      <w:rFonts w:ascii="Cambria Math" w:hAnsi="Cambria Math"/>
                      <w:sz w:val="22"/>
                      <w:szCs w:val="22"/>
                      <w:lang w:val="en-US"/>
                    </w:rPr>
                    <m:t>1</m:t>
                  </m:r>
                </m:sub>
              </m:sSub>
            </m:oMath>
            <w:r w:rsidRPr="009A03F2">
              <w:rPr>
                <w:rFonts w:ascii="Times New Roman" w:hAnsi="Times New Roman"/>
                <w:i/>
                <w:sz w:val="22"/>
                <w:szCs w:val="22"/>
                <w:lang w:val="en-US"/>
              </w:rPr>
              <w:t xml:space="preserve"> as </w:t>
            </w:r>
            <m:oMath>
              <m:sSub>
                <m:sSubPr>
                  <m:ctrlPr>
                    <w:rPr>
                      <w:rFonts w:ascii="Cambria Math" w:hAnsi="Cambria Math"/>
                      <w:i/>
                      <w:iCs/>
                      <w:sz w:val="22"/>
                      <w:szCs w:val="22"/>
                      <w:lang w:val="en-US"/>
                    </w:rPr>
                  </m:ctrlPr>
                </m:sSubPr>
                <m:e>
                  <m:r>
                    <w:rPr>
                      <w:rFonts w:ascii="Cambria Math" w:hAnsi="Cambria Math"/>
                      <w:sz w:val="22"/>
                      <w:szCs w:val="22"/>
                      <w:lang w:val="en-US"/>
                    </w:rPr>
                    <m:t>K</m:t>
                  </m:r>
                </m:e>
                <m:sub>
                  <m:r>
                    <w:rPr>
                      <w:rFonts w:ascii="Cambria Math" w:hAnsi="Cambria Math"/>
                      <w:sz w:val="22"/>
                      <w:szCs w:val="22"/>
                      <w:lang w:val="en-US"/>
                    </w:rPr>
                    <m:t>1</m:t>
                  </m:r>
                </m:sub>
              </m:sSub>
              <m:r>
                <w:rPr>
                  <w:rFonts w:ascii="Cambria Math" w:hAnsi="Cambria Math"/>
                  <w:sz w:val="22"/>
                  <w:szCs w:val="22"/>
                  <w:lang w:val="en-US"/>
                </w:rPr>
                <m:t>=</m:t>
              </m:r>
              <m:r>
                <w:rPr>
                  <w:rFonts w:ascii="Cambria Math" w:hAnsi="Cambria Math"/>
                  <w:sz w:val="22"/>
                  <w:szCs w:val="22"/>
                  <w:lang w:val="el-GR"/>
                </w:rPr>
                <m:t>α</m:t>
              </m:r>
              <m:sSub>
                <m:sSubPr>
                  <m:ctrlPr>
                    <w:rPr>
                      <w:rFonts w:ascii="Cambria Math" w:hAnsi="Cambria Math"/>
                      <w:i/>
                      <w:iCs/>
                      <w:sz w:val="22"/>
                      <w:szCs w:val="22"/>
                      <w:lang w:val="en-US"/>
                    </w:rPr>
                  </m:ctrlPr>
                </m:sSubPr>
                <m:e>
                  <m:r>
                    <w:rPr>
                      <w:rFonts w:ascii="Cambria Math" w:hAnsi="Cambria Math"/>
                      <w:sz w:val="22"/>
                      <w:szCs w:val="22"/>
                      <w:lang w:val="en-US"/>
                    </w:rPr>
                    <m:t>P</m:t>
                  </m:r>
                </m:e>
                <m:sub>
                  <m:r>
                    <w:rPr>
                      <w:rFonts w:ascii="Cambria Math" w:hAnsi="Cambria Math"/>
                      <w:sz w:val="22"/>
                      <w:szCs w:val="22"/>
                      <w:lang w:val="en-US"/>
                    </w:rPr>
                    <m:t>CSIRS</m:t>
                  </m:r>
                </m:sub>
              </m:sSub>
            </m:oMath>
          </w:p>
          <w:p w14:paraId="6C171DCB" w14:textId="6684EDC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lang w:val="en-US"/>
              </w:rPr>
              <w:t xml:space="preserve">parameter combinations correspond to triples </w:t>
            </w:r>
            <m:oMath>
              <m:r>
                <w:rPr>
                  <w:rFonts w:ascii="Cambria Math" w:hAnsi="Cambria Math"/>
                  <w:sz w:val="22"/>
                  <w:szCs w:val="22"/>
                </w:rPr>
                <m:t>(α,</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r>
                <w:rPr>
                  <w:rFonts w:ascii="Cambria Math" w:hAnsi="Cambria Math"/>
                  <w:sz w:val="22"/>
                  <w:szCs w:val="22"/>
                </w:rPr>
                <m:t>,β)</m:t>
              </m:r>
            </m:oMath>
            <w:r w:rsidRPr="009A03F2">
              <w:rPr>
                <w:rFonts w:ascii="Times New Roman" w:hAnsi="Times New Roman"/>
                <w:i/>
                <w:iCs/>
                <w:sz w:val="22"/>
                <w:szCs w:val="22"/>
              </w:rPr>
              <w:t>, where the candidate values for down-selection are as follows:</w:t>
            </w:r>
          </w:p>
          <w:p w14:paraId="4DDEE5D0" w14:textId="1E9CA733" w:rsidR="001E78E8" w:rsidRPr="009A03F2" w:rsidRDefault="001E78E8" w:rsidP="009A03F2">
            <w:pPr>
              <w:pStyle w:val="ListParagraph"/>
              <w:numPr>
                <w:ilvl w:val="1"/>
                <w:numId w:val="19"/>
              </w:numPr>
              <w:spacing w:beforeLines="50" w:before="120"/>
              <w:ind w:leftChars="0"/>
              <w:rPr>
                <w:rFonts w:ascii="Times New Roman" w:hAnsi="Times New Roman"/>
                <w:sz w:val="22"/>
                <w:szCs w:val="22"/>
              </w:rPr>
            </w:pPr>
            <m:oMath>
              <m:r>
                <w:rPr>
                  <w:rFonts w:ascii="Cambria Math" w:hAnsi="Cambria Math"/>
                  <w:sz w:val="22"/>
                  <w:szCs w:val="22"/>
                </w:rPr>
                <m:t>α=1,</m:t>
              </m:r>
              <m:f>
                <m:fPr>
                  <m:ctrlPr>
                    <w:rPr>
                      <w:rFonts w:ascii="Cambria Math" w:hAnsi="Cambria Math"/>
                      <w:i/>
                      <w:iCs/>
                      <w:sz w:val="22"/>
                      <w:szCs w:val="22"/>
                    </w:rPr>
                  </m:ctrlPr>
                </m:fPr>
                <m:num>
                  <m:r>
                    <w:rPr>
                      <w:rFonts w:ascii="Cambria Math" w:hAnsi="Cambria Math"/>
                      <w:sz w:val="22"/>
                      <w:szCs w:val="22"/>
                    </w:rPr>
                    <m:t>3</m:t>
                  </m:r>
                </m:num>
                <m:den>
                  <m:r>
                    <w:rPr>
                      <w:rFonts w:ascii="Cambria Math" w:hAnsi="Cambria Math"/>
                      <w:sz w:val="22"/>
                      <w:szCs w:val="22"/>
                    </w:rPr>
                    <m:t>4</m:t>
                  </m:r>
                </m:den>
              </m:f>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m:t>
                  </m:r>
                </m:den>
              </m:f>
            </m:oMath>
          </w:p>
          <w:p w14:paraId="7B233A25" w14:textId="3EDD62F8" w:rsidR="001E78E8" w:rsidRPr="009A03F2" w:rsidRDefault="001E78E8" w:rsidP="009A03F2">
            <w:pPr>
              <w:pStyle w:val="ListParagraph"/>
              <w:numPr>
                <w:ilvl w:val="1"/>
                <w:numId w:val="19"/>
              </w:numPr>
              <w:spacing w:beforeLines="50" w:before="120"/>
              <w:ind w:leftChars="0"/>
              <w:rPr>
                <w:rFonts w:ascii="Times New Roman" w:hAnsi="Times New Roman"/>
                <w:sz w:val="22"/>
                <w:szCs w:val="22"/>
              </w:rPr>
            </w:pPr>
            <m:oMath>
              <m:r>
                <w:rPr>
                  <w:rFonts w:ascii="Cambria Math" w:hAnsi="Cambria Math"/>
                  <w:sz w:val="22"/>
                  <w:szCs w:val="22"/>
                </w:rPr>
                <m:t>β=1,</m:t>
              </m:r>
              <m:f>
                <m:fPr>
                  <m:ctrlPr>
                    <w:rPr>
                      <w:rFonts w:ascii="Cambria Math" w:hAnsi="Cambria Math"/>
                      <w:i/>
                      <w:iCs/>
                      <w:sz w:val="22"/>
                      <w:szCs w:val="22"/>
                    </w:rPr>
                  </m:ctrlPr>
                </m:fPr>
                <m:num>
                  <m:r>
                    <w:rPr>
                      <w:rFonts w:ascii="Cambria Math" w:hAnsi="Cambria Math"/>
                      <w:sz w:val="22"/>
                      <w:szCs w:val="22"/>
                    </w:rPr>
                    <m:t>3</m:t>
                  </m:r>
                </m:num>
                <m:den>
                  <m:r>
                    <w:rPr>
                      <w:rFonts w:ascii="Cambria Math" w:hAnsi="Cambria Math"/>
                      <w:sz w:val="22"/>
                      <w:szCs w:val="22"/>
                    </w:rPr>
                    <m:t>4</m:t>
                  </m:r>
                </m:den>
              </m:f>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m:t>
                  </m:r>
                </m:den>
              </m:f>
            </m:oMath>
          </w:p>
          <w:p w14:paraId="117A98A0" w14:textId="199BA477" w:rsidR="001E78E8" w:rsidRPr="009A03F2" w:rsidRDefault="003F28F7" w:rsidP="009A03F2">
            <w:pPr>
              <w:pStyle w:val="ListParagraph"/>
              <w:numPr>
                <w:ilvl w:val="1"/>
                <w:numId w:val="19"/>
              </w:numPr>
              <w:spacing w:beforeLines="50" w:before="120"/>
              <w:ind w:leftChars="0"/>
              <w:rPr>
                <w:rFonts w:ascii="Times New Roman" w:hAnsi="Times New Roman"/>
                <w:sz w:val="22"/>
                <w:szCs w:val="22"/>
              </w:rPr>
            </w:pPr>
            <m:oMath>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r>
                <w:rPr>
                  <w:rFonts w:ascii="Cambria Math" w:hAnsi="Cambria Math"/>
                  <w:sz w:val="22"/>
                  <w:szCs w:val="22"/>
                </w:rPr>
                <m:t>=1, 2</m:t>
              </m:r>
            </m:oMath>
          </w:p>
          <w:p w14:paraId="273DFD48" w14:textId="0DB6F448" w:rsidR="001E78E8" w:rsidRPr="009A03F2" w:rsidRDefault="001E78E8" w:rsidP="009A03F2">
            <w:pPr>
              <w:pStyle w:val="0Maintext"/>
              <w:spacing w:beforeLines="50" w:before="120" w:after="0" w:afterAutospacing="0" w:line="240" w:lineRule="auto"/>
              <w:ind w:firstLine="0"/>
              <w:rPr>
                <w:rFonts w:cs="Times New Roman"/>
                <w:i/>
                <w:sz w:val="22"/>
                <w:szCs w:val="22"/>
                <w:lang w:val="en-US"/>
              </w:rPr>
            </w:pPr>
            <w:r w:rsidRPr="009A03F2">
              <w:rPr>
                <w:rFonts w:cs="Times New Roman"/>
                <w:i/>
                <w:sz w:val="22"/>
                <w:szCs w:val="22"/>
              </w:rPr>
              <w:t xml:space="preserve">Proposal 16: whether bitmap is absent is determined by the UE, e.g., based on </w:t>
            </w:r>
            <m:oMath>
              <m:sSup>
                <m:sSupPr>
                  <m:ctrlPr>
                    <w:rPr>
                      <w:rFonts w:ascii="Cambria Math" w:hAnsi="Cambria Math" w:cs="Times New Roman"/>
                      <w:i/>
                      <w:iCs/>
                      <w:sz w:val="22"/>
                      <w:szCs w:val="22"/>
                    </w:rPr>
                  </m:ctrlPr>
                </m:sSupPr>
                <m:e>
                  <m:r>
                    <w:rPr>
                      <w:rFonts w:ascii="Cambria Math" w:hAnsi="Cambria Math" w:cs="Times New Roman"/>
                      <w:sz w:val="22"/>
                      <w:szCs w:val="22"/>
                    </w:rPr>
                    <m:t>K</m:t>
                  </m:r>
                </m:e>
                <m:sup>
                  <m:r>
                    <w:rPr>
                      <w:rFonts w:ascii="Cambria Math" w:hAnsi="Cambria Math" w:cs="Times New Roman"/>
                      <w:sz w:val="22"/>
                      <w:szCs w:val="22"/>
                    </w:rPr>
                    <m:t>NZ</m:t>
                  </m:r>
                </m:sup>
              </m:sSup>
            </m:oMath>
            <w:r w:rsidRPr="009A03F2">
              <w:rPr>
                <w:rFonts w:cs="Times New Roman"/>
                <w:i/>
                <w:iCs/>
                <w:sz w:val="22"/>
                <w:szCs w:val="22"/>
              </w:rPr>
              <w:t xml:space="preserve"> </w:t>
            </w:r>
            <w:r w:rsidRPr="009A03F2">
              <w:rPr>
                <w:rFonts w:cs="Times New Roman"/>
                <w:i/>
                <w:sz w:val="22"/>
                <w:szCs w:val="22"/>
              </w:rPr>
              <w:t>value in UCI part 1.</w:t>
            </w:r>
          </w:p>
          <w:p w14:paraId="102A6DC1"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 xml:space="preserve">Proposal 17: regarding rank 2 </w:t>
            </w:r>
          </w:p>
          <w:p w14:paraId="46C13A3D" w14:textId="29913AA3" w:rsidR="001E78E8" w:rsidRPr="009A03F2" w:rsidRDefault="001E78E8" w:rsidP="009A03F2">
            <w:pPr>
              <w:pStyle w:val="ListParagraph"/>
              <w:numPr>
                <w:ilvl w:val="0"/>
                <w:numId w:val="71"/>
              </w:numPr>
              <w:spacing w:beforeLines="50" w:before="120"/>
              <w:ind w:leftChars="0"/>
              <w:rPr>
                <w:rFonts w:ascii="Times New Roman" w:hAnsi="Times New Roman"/>
                <w:i/>
                <w:sz w:val="22"/>
                <w:szCs w:val="22"/>
              </w:rPr>
            </w:pPr>
            <w:r w:rsidRPr="009A03F2">
              <w:rPr>
                <w:rFonts w:ascii="Times New Roman" w:hAnsi="Times New Roman"/>
                <w:i/>
                <w:sz w:val="22"/>
                <w:szCs w:val="22"/>
              </w:rPr>
              <w:lastRenderedPageBreak/>
              <w:t xml:space="preserve">Support Rel.16 design for parameters </w:t>
            </w:r>
            <m:oMath>
              <m:r>
                <w:rPr>
                  <w:rFonts w:ascii="Cambria Math" w:hAnsi="Cambria Math"/>
                  <w:sz w:val="22"/>
                  <w:szCs w:val="22"/>
                </w:rPr>
                <m:t>(α,</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oMath>
            <w:r w:rsidRPr="009A03F2">
              <w:rPr>
                <w:rFonts w:ascii="Times New Roman" w:hAnsi="Times New Roman"/>
                <w:i/>
                <w:iCs/>
                <w:sz w:val="22"/>
                <w:szCs w:val="22"/>
              </w:rPr>
              <w:t>,</w:t>
            </w:r>
            <m:oMath>
              <m:r>
                <w:rPr>
                  <w:rFonts w:ascii="Cambria Math" w:hAnsi="Cambria Math"/>
                  <w:sz w:val="22"/>
                  <w:szCs w:val="22"/>
                </w:rPr>
                <m:t>β)</m:t>
              </m:r>
            </m:oMath>
            <w:r w:rsidRPr="009A03F2">
              <w:rPr>
                <w:rFonts w:ascii="Times New Roman" w:hAnsi="Times New Roman"/>
                <w:i/>
                <w:sz w:val="22"/>
                <w:szCs w:val="22"/>
              </w:rPr>
              <w:t xml:space="preserve"> and </w:t>
            </w:r>
            <m:oMath>
              <m:sSub>
                <m:sSubPr>
                  <m:ctrlPr>
                    <w:rPr>
                      <w:rFonts w:ascii="Cambria Math" w:hAnsi="Cambria Math"/>
                      <w:i/>
                      <w:iCs/>
                      <w:sz w:val="22"/>
                      <w:szCs w:val="22"/>
                    </w:rPr>
                  </m:ctrlPr>
                </m:sSubPr>
                <m:e>
                  <m:acc>
                    <m:accPr>
                      <m:chr m:val="̃"/>
                      <m:ctrlPr>
                        <w:rPr>
                          <w:rFonts w:ascii="Cambria Math" w:hAnsi="Cambria Math"/>
                          <w:i/>
                          <w:iCs/>
                          <w:sz w:val="22"/>
                          <w:szCs w:val="22"/>
                        </w:rPr>
                      </m:ctrlPr>
                    </m:accPr>
                    <m:e>
                      <m:r>
                        <w:rPr>
                          <w:rFonts w:ascii="Cambria Math" w:hAnsi="Cambria Math"/>
                          <w:sz w:val="22"/>
                          <w:szCs w:val="22"/>
                        </w:rPr>
                        <m:t>W</m:t>
                      </m:r>
                    </m:e>
                  </m:acc>
                </m:e>
                <m:sub>
                  <m:r>
                    <w:rPr>
                      <w:rFonts w:ascii="Cambria Math" w:hAnsi="Cambria Math"/>
                      <w:sz w:val="22"/>
                      <w:szCs w:val="22"/>
                    </w:rPr>
                    <m:t>2</m:t>
                  </m:r>
                </m:sub>
              </m:sSub>
            </m:oMath>
          </w:p>
          <w:p w14:paraId="7DE407AE" w14:textId="6642B40B" w:rsidR="001E78E8" w:rsidRPr="009A03F2" w:rsidRDefault="001E78E8" w:rsidP="009A03F2">
            <w:pPr>
              <w:pStyle w:val="ListParagraph"/>
              <w:numPr>
                <w:ilvl w:val="1"/>
                <w:numId w:val="71"/>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layer- and RI-common </w:t>
            </w:r>
            <m:oMath>
              <m:r>
                <w:rPr>
                  <w:rFonts w:ascii="Cambria Math" w:hAnsi="Cambria Math"/>
                  <w:sz w:val="22"/>
                  <w:szCs w:val="22"/>
                </w:rPr>
                <m:t>(α,</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oMath>
            <w:r w:rsidRPr="009A03F2">
              <w:rPr>
                <w:rFonts w:ascii="Times New Roman" w:hAnsi="Times New Roman"/>
                <w:i/>
                <w:iCs/>
                <w:sz w:val="22"/>
                <w:szCs w:val="22"/>
              </w:rPr>
              <w:t>,</w:t>
            </w:r>
            <m:oMath>
              <m:r>
                <w:rPr>
                  <w:rFonts w:ascii="Cambria Math" w:hAnsi="Cambria Math"/>
                  <w:sz w:val="22"/>
                  <w:szCs w:val="22"/>
                </w:rPr>
                <m:t>β)</m:t>
              </m:r>
            </m:oMath>
            <w:r w:rsidRPr="009A03F2">
              <w:rPr>
                <w:rFonts w:ascii="Times New Roman" w:hAnsi="Times New Roman"/>
                <w:i/>
                <w:sz w:val="22"/>
                <w:szCs w:val="22"/>
              </w:rPr>
              <w:t xml:space="preserve"> for rank 1 and rank 2</w:t>
            </w:r>
          </w:p>
          <w:p w14:paraId="30079007" w14:textId="77777777" w:rsidR="001E78E8" w:rsidRPr="009A03F2" w:rsidRDefault="001E78E8" w:rsidP="009A03F2">
            <w:pPr>
              <w:pStyle w:val="ListParagraph"/>
              <w:numPr>
                <w:ilvl w:val="1"/>
                <w:numId w:val="71"/>
              </w:numPr>
              <w:spacing w:beforeLines="50" w:before="120"/>
              <w:ind w:leftChars="0"/>
              <w:rPr>
                <w:rFonts w:ascii="Times New Roman" w:hAnsi="Times New Roman"/>
                <w:i/>
                <w:sz w:val="22"/>
                <w:szCs w:val="22"/>
              </w:rPr>
            </w:pPr>
            <w:r w:rsidRPr="009A03F2">
              <w:rPr>
                <w:rFonts w:ascii="Times New Roman" w:hAnsi="Times New Roman"/>
                <w:i/>
                <w:sz w:val="22"/>
                <w:szCs w:val="22"/>
              </w:rPr>
              <w:t>layer-specific bitmap, SCI (or strongest polarization indicator), and amplitude/phase of NZ coefficients</w:t>
            </w:r>
          </w:p>
          <w:p w14:paraId="2D2D3316" w14:textId="5EBC4503" w:rsidR="001E78E8" w:rsidRPr="009A03F2" w:rsidRDefault="001E78E8" w:rsidP="009A03F2">
            <w:pPr>
              <w:pStyle w:val="ListParagraph"/>
              <w:numPr>
                <w:ilvl w:val="0"/>
                <w:numId w:val="71"/>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layer-specific </w:t>
            </w:r>
            <m:oMath>
              <m:sSub>
                <m:sSubPr>
                  <m:ctrlPr>
                    <w:rPr>
                      <w:rFonts w:ascii="Cambria Math" w:hAnsi="Cambria Math"/>
                      <w:i/>
                      <w:iCs/>
                      <w:sz w:val="22"/>
                      <w:szCs w:val="22"/>
                    </w:rPr>
                  </m:ctrlPr>
                </m:sSubPr>
                <m:e>
                  <m:r>
                    <w:rPr>
                      <w:rFonts w:ascii="Cambria Math" w:hAnsi="Cambria Math"/>
                      <w:sz w:val="22"/>
                      <w:szCs w:val="22"/>
                    </w:rPr>
                    <m:t>W</m:t>
                  </m:r>
                </m:e>
                <m:sub>
                  <m:r>
                    <w:rPr>
                      <w:rFonts w:ascii="Cambria Math" w:hAnsi="Cambria Math"/>
                      <w:sz w:val="22"/>
                      <w:szCs w:val="22"/>
                    </w:rPr>
                    <m:t>1</m:t>
                  </m:r>
                </m:sub>
              </m:sSub>
            </m:oMath>
          </w:p>
          <w:p w14:paraId="3A0DA4F7"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Proposal 18: for Rel.17 codebook,</w:t>
            </w:r>
          </w:p>
          <w:p w14:paraId="387E66A1" w14:textId="77777777" w:rsidR="001E78E8" w:rsidRPr="009A03F2" w:rsidRDefault="001E78E8" w:rsidP="009A03F2">
            <w:pPr>
              <w:pStyle w:val="ListParagraph"/>
              <w:numPr>
                <w:ilvl w:val="0"/>
                <w:numId w:val="72"/>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study rank 3-4, and if supported, </w:t>
            </w:r>
          </w:p>
          <w:p w14:paraId="64341297" w14:textId="77777777" w:rsidR="001E78E8" w:rsidRPr="009A03F2" w:rsidRDefault="001E78E8" w:rsidP="009A03F2">
            <w:pPr>
              <w:pStyle w:val="ListParagraph"/>
              <w:numPr>
                <w:ilvl w:val="1"/>
                <w:numId w:val="72"/>
              </w:numPr>
              <w:spacing w:beforeLines="50" w:before="120"/>
              <w:ind w:leftChars="0"/>
              <w:rPr>
                <w:rFonts w:ascii="Times New Roman" w:hAnsi="Times New Roman"/>
                <w:i/>
                <w:sz w:val="22"/>
                <w:szCs w:val="22"/>
              </w:rPr>
            </w:pPr>
            <w:r w:rsidRPr="009A03F2">
              <w:rPr>
                <w:rFonts w:ascii="Times New Roman" w:hAnsi="Times New Roman"/>
                <w:i/>
                <w:sz w:val="22"/>
                <w:szCs w:val="22"/>
              </w:rPr>
              <w:t>it is optional with separate UE capability (similar to Rel.16)</w:t>
            </w:r>
          </w:p>
          <w:p w14:paraId="3CBA1E78" w14:textId="60779380" w:rsidR="001E78E8" w:rsidRPr="009A03F2" w:rsidRDefault="001E78E8" w:rsidP="009A03F2">
            <w:pPr>
              <w:pStyle w:val="ListParagraph"/>
              <w:numPr>
                <w:ilvl w:val="1"/>
                <w:numId w:val="72"/>
              </w:numPr>
              <w:spacing w:beforeLines="50" w:before="120"/>
              <w:ind w:leftChars="0"/>
              <w:rPr>
                <w:rFonts w:ascii="Times New Roman" w:hAnsi="Times New Roman"/>
                <w:i/>
                <w:sz w:val="22"/>
                <w:szCs w:val="22"/>
              </w:rPr>
            </w:pPr>
            <w:r w:rsidRPr="009A03F2">
              <w:rPr>
                <w:rFonts w:ascii="Times New Roman" w:hAnsi="Times New Roman"/>
                <w:i/>
                <w:iCs/>
                <w:sz w:val="22"/>
                <w:szCs w:val="22"/>
              </w:rPr>
              <w:t xml:space="preserve">only </w:t>
            </w:r>
            <m:oMath>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r>
                <w:rPr>
                  <w:rFonts w:ascii="Cambria Math" w:hAnsi="Cambria Math"/>
                  <w:sz w:val="22"/>
                  <w:szCs w:val="22"/>
                </w:rPr>
                <m:t>=1</m:t>
              </m:r>
            </m:oMath>
            <w:r w:rsidRPr="009A03F2">
              <w:rPr>
                <w:rFonts w:ascii="Times New Roman" w:hAnsi="Times New Roman"/>
                <w:i/>
                <w:sz w:val="22"/>
                <w:szCs w:val="22"/>
              </w:rPr>
              <w:t xml:space="preserve"> for rank 3-4</w:t>
            </w:r>
          </w:p>
          <w:p w14:paraId="4B2FC5D9" w14:textId="77777777" w:rsidR="001E78E8" w:rsidRPr="009A03F2" w:rsidRDefault="001E78E8" w:rsidP="009A03F2">
            <w:pPr>
              <w:pStyle w:val="ListParagraph"/>
              <w:numPr>
                <w:ilvl w:val="0"/>
                <w:numId w:val="72"/>
              </w:numPr>
              <w:spacing w:beforeLines="50" w:before="120"/>
              <w:ind w:leftChars="0"/>
              <w:rPr>
                <w:rFonts w:ascii="Times New Roman" w:hAnsi="Times New Roman"/>
                <w:i/>
                <w:sz w:val="22"/>
                <w:szCs w:val="22"/>
              </w:rPr>
            </w:pPr>
            <w:r w:rsidRPr="009A03F2">
              <w:rPr>
                <w:rFonts w:ascii="Times New Roman" w:hAnsi="Times New Roman"/>
                <w:i/>
                <w:sz w:val="22"/>
                <w:szCs w:val="22"/>
              </w:rPr>
              <w:t>simplify Rel.16 UCI omission mechanism and consider the following potential simplifications</w:t>
            </w:r>
          </w:p>
          <w:p w14:paraId="02C5F106" w14:textId="77777777" w:rsidR="001E78E8" w:rsidRPr="009A03F2" w:rsidRDefault="001E78E8" w:rsidP="009A03F2">
            <w:pPr>
              <w:pStyle w:val="ListParagraph"/>
              <w:numPr>
                <w:ilvl w:val="1"/>
                <w:numId w:val="72"/>
              </w:numPr>
              <w:spacing w:beforeLines="50" w:before="120"/>
              <w:ind w:leftChars="0"/>
              <w:rPr>
                <w:rFonts w:ascii="Times New Roman" w:hAnsi="Times New Roman"/>
                <w:i/>
                <w:sz w:val="22"/>
                <w:szCs w:val="22"/>
              </w:rPr>
            </w:pPr>
            <w:r w:rsidRPr="009A03F2">
              <w:rPr>
                <w:rFonts w:ascii="Times New Roman" w:hAnsi="Times New Roman"/>
                <w:i/>
                <w:sz w:val="22"/>
                <w:szCs w:val="22"/>
              </w:rPr>
              <w:t>no FD permutation</w:t>
            </w:r>
          </w:p>
          <w:p w14:paraId="7EBC28D3" w14:textId="77777777" w:rsidR="001E78E8" w:rsidRPr="009A03F2" w:rsidRDefault="001E78E8" w:rsidP="009A03F2">
            <w:pPr>
              <w:pStyle w:val="ListParagraph"/>
              <w:numPr>
                <w:ilvl w:val="1"/>
                <w:numId w:val="72"/>
              </w:numPr>
              <w:spacing w:beforeLines="50" w:before="120"/>
              <w:ind w:leftChars="0"/>
              <w:rPr>
                <w:rFonts w:ascii="Times New Roman" w:hAnsi="Times New Roman"/>
                <w:i/>
                <w:sz w:val="22"/>
                <w:szCs w:val="22"/>
              </w:rPr>
            </w:pPr>
            <w:r w:rsidRPr="009A03F2">
              <w:rPr>
                <w:rFonts w:ascii="Times New Roman" w:hAnsi="Times New Roman"/>
                <w:i/>
                <w:sz w:val="22"/>
                <w:szCs w:val="22"/>
              </w:rPr>
              <w:t>no bitmap partition</w:t>
            </w:r>
          </w:p>
          <w:p w14:paraId="7BFC5B75" w14:textId="74594F61" w:rsidR="001E78E8" w:rsidRPr="009A03F2" w:rsidRDefault="001E78E8" w:rsidP="009A03F2">
            <w:pPr>
              <w:pStyle w:val="ListParagraph"/>
              <w:numPr>
                <w:ilvl w:val="1"/>
                <w:numId w:val="72"/>
              </w:numPr>
              <w:spacing w:beforeLines="50" w:before="120"/>
              <w:ind w:leftChars="0"/>
              <w:rPr>
                <w:rFonts w:ascii="Times New Roman" w:hAnsi="Times New Roman"/>
                <w:i/>
              </w:rPr>
            </w:pPr>
            <w:r w:rsidRPr="009A03F2">
              <w:rPr>
                <w:rFonts w:ascii="Times New Roman" w:hAnsi="Times New Roman"/>
                <w:i/>
                <w:sz w:val="22"/>
                <w:szCs w:val="22"/>
              </w:rPr>
              <w:t>no FD basis indicator, at least for rank 1 and 2</w:t>
            </w:r>
          </w:p>
        </w:tc>
      </w:tr>
      <w:tr w:rsidR="001E78E8" w:rsidRPr="00E34745" w14:paraId="59C761CF"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974453D" w14:textId="5D6B049C"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9CCB0E" w14:textId="77777777" w:rsidR="001E78E8" w:rsidRPr="009A03F2" w:rsidRDefault="001E78E8" w:rsidP="009A03F2">
            <w:pPr>
              <w:spacing w:beforeLines="50" w:before="120"/>
              <w:ind w:left="0" w:firstLine="0"/>
              <w:rPr>
                <w:rFonts w:ascii="Times New Roman" w:hAnsi="Times New Roman"/>
                <w:bCs/>
                <w:i/>
                <w:sz w:val="22"/>
                <w:szCs w:val="22"/>
                <w:lang w:eastAsia="zh-CN"/>
              </w:rPr>
            </w:pPr>
            <w:r w:rsidRPr="009A03F2">
              <w:rPr>
                <w:rFonts w:ascii="Times New Roman" w:hAnsi="Times New Roman"/>
                <w:bCs/>
                <w:i/>
                <w:sz w:val="22"/>
                <w:szCs w:val="22"/>
                <w:lang w:eastAsia="zh-CN"/>
              </w:rPr>
              <w:t>Proposal 1. The need for Alt. 2 and Alt. 3 shall be properly motivated, and their benefits evaluated. Otherwise, select Alt. 1.</w:t>
            </w:r>
          </w:p>
          <w:p w14:paraId="3326D7FD" w14:textId="703DDB55" w:rsidR="001E78E8" w:rsidRPr="009A03F2" w:rsidRDefault="001E78E8" w:rsidP="009A03F2">
            <w:pPr>
              <w:spacing w:beforeLines="50" w:before="120"/>
              <w:ind w:left="0" w:firstLine="0"/>
              <w:rPr>
                <w:rFonts w:ascii="Times New Roman" w:eastAsia="Times New Roman" w:hAnsi="Times New Roman"/>
                <w:bCs/>
                <w:i/>
                <w:color w:val="000000"/>
                <w:sz w:val="22"/>
                <w:szCs w:val="22"/>
              </w:rPr>
            </w:pPr>
            <w:r w:rsidRPr="009A03F2">
              <w:rPr>
                <w:rFonts w:ascii="Times New Roman" w:hAnsi="Times New Roman"/>
                <w:bCs/>
                <w:i/>
                <w:sz w:val="22"/>
                <w:szCs w:val="22"/>
                <w:lang w:eastAsia="zh-CN"/>
              </w:rPr>
              <w:t xml:space="preserve">Proposal 2. Select Alt. 1: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OFF and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ON with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M</m:t>
                  </m:r>
                </m:e>
                <m:sub>
                  <m:r>
                    <w:rPr>
                      <w:rFonts w:ascii="Cambria Math" w:eastAsia="Times New Roman" w:hAnsi="Cambria Math"/>
                      <w:color w:val="000000"/>
                      <w:sz w:val="22"/>
                      <w:szCs w:val="22"/>
                      <w:vertAlign w:val="subscript"/>
                    </w:rPr>
                    <m:t>v</m:t>
                  </m:r>
                </m:sub>
              </m:sSub>
              <m:r>
                <w:rPr>
                  <w:rFonts w:ascii="Cambria Math" w:eastAsia="Times New Roman" w:hAnsi="Cambria Math"/>
                  <w:color w:val="000000"/>
                  <w:sz w:val="22"/>
                  <w:szCs w:val="22"/>
                </w:rPr>
                <m:t>=1</m:t>
              </m:r>
            </m:oMath>
            <w:r w:rsidRPr="009A03F2">
              <w:rPr>
                <w:rFonts w:ascii="Times New Roman" w:eastAsia="Times New Roman" w:hAnsi="Times New Roman"/>
                <w:bCs/>
                <w:i/>
                <w:color w:val="000000"/>
                <w:sz w:val="22"/>
                <w:szCs w:val="22"/>
              </w:rPr>
              <w:t xml:space="preserve"> are same, and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is an all-one vector of length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N</m:t>
                  </m:r>
                </m:e>
                <m:sub>
                  <m:r>
                    <w:rPr>
                      <w:rFonts w:ascii="Cambria Math" w:eastAsia="Times New Roman" w:hAnsi="Cambria Math"/>
                      <w:color w:val="000000"/>
                      <w:sz w:val="22"/>
                      <w:szCs w:val="22"/>
                      <w:vertAlign w:val="subscript"/>
                    </w:rPr>
                    <m:t>3</m:t>
                  </m:r>
                </m:sub>
              </m:sSub>
            </m:oMath>
            <w:r w:rsidRPr="009A03F2">
              <w:rPr>
                <w:rFonts w:ascii="Times New Roman" w:eastAsia="Times New Roman" w:hAnsi="Times New Roman"/>
                <w:bCs/>
                <w:i/>
                <w:color w:val="000000"/>
                <w:sz w:val="22"/>
                <w:szCs w:val="22"/>
              </w:rPr>
              <w:t xml:space="preserve">.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as an all-one vector of length 1 is not needed</w:t>
            </w:r>
            <w:r w:rsidRPr="009A03F2">
              <w:rPr>
                <w:rFonts w:ascii="Times New Roman" w:hAnsi="Times New Roman"/>
                <w:bCs/>
                <w:i/>
                <w:sz w:val="22"/>
                <w:szCs w:val="22"/>
                <w:lang w:eastAsia="zh-CN"/>
              </w:rPr>
              <w:t>. The terminology</w:t>
            </w:r>
            <w:r w:rsidRPr="009A03F2">
              <w:rPr>
                <w:rFonts w:ascii="Times New Roman" w:hAnsi="Times New Roman"/>
                <w:i/>
                <w:sz w:val="22"/>
                <w:szCs w:val="22"/>
              </w:rPr>
              <w:t xml:space="preserve">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ON/OFF is not needed for Rel-17 PS CB and can be dropped.</w:t>
            </w:r>
          </w:p>
          <w:p w14:paraId="7438E125" w14:textId="744F6F0F" w:rsidR="001E78E8" w:rsidRPr="009A03F2" w:rsidRDefault="001E78E8" w:rsidP="009A03F2">
            <w:pPr>
              <w:spacing w:beforeLines="50" w:before="120"/>
              <w:ind w:left="0" w:firstLine="0"/>
              <w:rPr>
                <w:rFonts w:ascii="Times New Roman" w:hAnsi="Times New Roman"/>
                <w:i/>
                <w:sz w:val="22"/>
                <w:szCs w:val="22"/>
                <w:lang w:eastAsia="ja-JP"/>
              </w:rPr>
            </w:pPr>
            <w:r w:rsidRPr="009A03F2">
              <w:rPr>
                <w:rFonts w:ascii="Times New Roman" w:hAnsi="Times New Roman"/>
                <w:i/>
                <w:sz w:val="22"/>
                <w:szCs w:val="22"/>
                <w:lang w:eastAsia="ja-JP"/>
              </w:rPr>
              <w:t xml:space="preserve">Proposal 3. Free selection of </w:t>
            </w:r>
            <m:oMath>
              <m:sSub>
                <m:sSubPr>
                  <m:ctrlPr>
                    <w:rPr>
                      <w:rFonts w:ascii="Cambria Math" w:hAnsi="Cambria Math"/>
                      <w:i/>
                      <w:sz w:val="22"/>
                      <w:szCs w:val="22"/>
                      <w:lang w:eastAsia="ja-JP"/>
                    </w:rPr>
                  </m:ctrlPr>
                </m:sSubPr>
                <m:e>
                  <m:r>
                    <w:rPr>
                      <w:rFonts w:ascii="Cambria Math" w:hAnsi="Cambria Math"/>
                      <w:sz w:val="22"/>
                      <w:szCs w:val="22"/>
                      <w:lang w:eastAsia="ja-JP"/>
                    </w:rPr>
                    <m:t>M</m:t>
                  </m:r>
                </m:e>
                <m:sub>
                  <m:r>
                    <w:rPr>
                      <w:rFonts w:ascii="Cambria Math" w:hAnsi="Cambria Math"/>
                      <w:sz w:val="22"/>
                      <w:szCs w:val="22"/>
                      <w:lang w:eastAsia="ja-JP"/>
                    </w:rPr>
                    <m:t>init</m:t>
                  </m:r>
                </m:sub>
              </m:sSub>
            </m:oMath>
            <w:r w:rsidRPr="009A03F2">
              <w:rPr>
                <w:rFonts w:ascii="Times New Roman" w:hAnsi="Times New Roman"/>
                <w:i/>
                <w:sz w:val="22"/>
                <w:szCs w:val="22"/>
                <w:lang w:eastAsia="ja-JP"/>
              </w:rPr>
              <w:t xml:space="preserve"> by the UEs, e.g., </w:t>
            </w:r>
            <m:oMath>
              <m:sSub>
                <m:sSubPr>
                  <m:ctrlPr>
                    <w:rPr>
                      <w:rFonts w:ascii="Cambria Math" w:hAnsi="Cambria Math"/>
                      <w:i/>
                      <w:sz w:val="22"/>
                      <w:szCs w:val="22"/>
                      <w:lang w:eastAsia="ja-JP"/>
                    </w:rPr>
                  </m:ctrlPr>
                </m:sSubPr>
                <m:e>
                  <m:r>
                    <w:rPr>
                      <w:rFonts w:ascii="Cambria Math" w:hAnsi="Cambria Math"/>
                      <w:sz w:val="22"/>
                      <w:szCs w:val="22"/>
                      <w:lang w:eastAsia="ja-JP"/>
                    </w:rPr>
                    <m:t>M</m:t>
                  </m:r>
                </m:e>
                <m:sub>
                  <m:r>
                    <w:rPr>
                      <w:rFonts w:ascii="Cambria Math" w:hAnsi="Cambria Math"/>
                      <w:sz w:val="22"/>
                      <w:szCs w:val="22"/>
                      <w:lang w:eastAsia="ja-JP"/>
                    </w:rPr>
                    <m:t>init</m:t>
                  </m:r>
                </m:sub>
              </m:sSub>
              <m:r>
                <w:rPr>
                  <w:rFonts w:ascii="Cambria Math" w:hAnsi="Cambria Math" w:hint="eastAsia"/>
                  <w:sz w:val="22"/>
                  <w:szCs w:val="22"/>
                  <w:lang w:eastAsia="ja-JP"/>
                </w:rPr>
                <m:t>∈</m:t>
              </m:r>
              <m:r>
                <w:rPr>
                  <w:rFonts w:ascii="Cambria Math" w:hAnsi="Cambria Math" w:hint="eastAsia"/>
                  <w:sz w:val="22"/>
                  <w:szCs w:val="22"/>
                  <w:lang w:eastAsia="ja-JP"/>
                </w:rPr>
                <m:t>{0,</m:t>
              </m:r>
              <m:r>
                <w:rPr>
                  <w:rFonts w:ascii="Cambria Math" w:hAnsi="Cambria Math" w:hint="eastAsia"/>
                  <w:sz w:val="22"/>
                  <w:szCs w:val="22"/>
                  <w:lang w:eastAsia="ja-JP"/>
                </w:rPr>
                <m:t>…</m:t>
              </m:r>
              <m:r>
                <w:rPr>
                  <w:rFonts w:ascii="Cambria Math" w:hAnsi="Cambria Math" w:hint="eastAsia"/>
                  <w:sz w:val="22"/>
                  <w:szCs w:val="22"/>
                  <w:lang w:eastAsia="ja-JP"/>
                </w:rPr>
                <m:t>,</m:t>
              </m:r>
              <m:sSub>
                <m:sSubPr>
                  <m:ctrlPr>
                    <w:rPr>
                      <w:rFonts w:ascii="Cambria Math" w:hAnsi="Cambria Math"/>
                      <w:i/>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3</m:t>
                  </m:r>
                </m:sub>
              </m:sSub>
              <m:r>
                <w:rPr>
                  <w:rFonts w:ascii="Cambria Math" w:hAnsi="Cambria Math"/>
                  <w:sz w:val="22"/>
                  <w:szCs w:val="22"/>
                  <w:lang w:eastAsia="ja-JP"/>
                </w:rPr>
                <m:t>-1}</m:t>
              </m:r>
            </m:oMath>
            <w:r w:rsidRPr="009A03F2">
              <w:rPr>
                <w:rFonts w:ascii="Times New Roman" w:hAnsi="Times New Roman"/>
                <w:i/>
                <w:sz w:val="22"/>
                <w:szCs w:val="22"/>
                <w:lang w:eastAsia="ja-JP"/>
              </w:rPr>
              <w:t xml:space="preserve">, or </w:t>
            </w:r>
            <m:oMath>
              <m:sSub>
                <m:sSubPr>
                  <m:ctrlPr>
                    <w:rPr>
                      <w:rFonts w:ascii="Cambria Math" w:hAnsi="Cambria Math"/>
                      <w:i/>
                      <w:sz w:val="22"/>
                      <w:szCs w:val="22"/>
                      <w:lang w:eastAsia="ja-JP"/>
                    </w:rPr>
                  </m:ctrlPr>
                </m:sSubPr>
                <m:e>
                  <m:r>
                    <w:rPr>
                      <w:rFonts w:ascii="Cambria Math" w:hAnsi="Cambria Math"/>
                      <w:sz w:val="22"/>
                      <w:szCs w:val="22"/>
                      <w:lang w:eastAsia="ja-JP"/>
                    </w:rPr>
                    <m:t>M</m:t>
                  </m:r>
                </m:e>
                <m:sub>
                  <m:r>
                    <w:rPr>
                      <w:rFonts w:ascii="Cambria Math" w:hAnsi="Cambria Math"/>
                      <w:sz w:val="22"/>
                      <w:szCs w:val="22"/>
                      <w:lang w:eastAsia="ja-JP"/>
                    </w:rPr>
                    <m:t>init</m:t>
                  </m:r>
                </m:sub>
              </m:sSub>
              <m:r>
                <w:rPr>
                  <w:rFonts w:ascii="Cambria Math" w:hAnsi="Cambria Math" w:hint="eastAsia"/>
                  <w:sz w:val="22"/>
                  <w:szCs w:val="22"/>
                  <w:lang w:eastAsia="ja-JP"/>
                </w:rPr>
                <m:t>∈</m:t>
              </m:r>
              <m:r>
                <w:rPr>
                  <w:rFonts w:ascii="Cambria Math" w:hAnsi="Cambria Math" w:hint="eastAsia"/>
                  <w:sz w:val="22"/>
                  <w:szCs w:val="22"/>
                  <w:lang w:eastAsia="ja-JP"/>
                </w:rPr>
                <m:t>{0,</m:t>
              </m:r>
              <m:sSup>
                <m:sSupPr>
                  <m:ctrlPr>
                    <w:rPr>
                      <w:rFonts w:ascii="Cambria Math" w:hAnsi="Cambria Math"/>
                      <w:i/>
                      <w:sz w:val="22"/>
                      <w:szCs w:val="22"/>
                      <w:lang w:eastAsia="ja-JP"/>
                    </w:rPr>
                  </m:ctrlPr>
                </m:sSupPr>
                <m:e>
                  <m:r>
                    <w:rPr>
                      <w:rFonts w:ascii="Cambria Math" w:hAnsi="Cambria Math"/>
                      <w:sz w:val="22"/>
                      <w:szCs w:val="22"/>
                      <w:lang w:eastAsia="ja-JP"/>
                    </w:rPr>
                    <m:t>d</m:t>
                  </m:r>
                </m:e>
                <m:sup>
                  <m:r>
                    <w:rPr>
                      <w:rFonts w:ascii="Cambria Math" w:hAnsi="Cambria Math" w:hint="eastAsia"/>
                      <w:sz w:val="22"/>
                      <w:szCs w:val="22"/>
                      <w:lang w:eastAsia="ja-JP"/>
                    </w:rPr>
                    <m:t>'</m:t>
                  </m:r>
                </m:sup>
              </m:sSup>
              <m:r>
                <w:rPr>
                  <w:rFonts w:ascii="Cambria Math" w:hAnsi="Cambria Math"/>
                  <w:sz w:val="22"/>
                  <w:szCs w:val="22"/>
                  <w:lang w:eastAsia="ja-JP"/>
                </w:rPr>
                <m:t>, 2</m:t>
              </m:r>
              <m:sSup>
                <m:sSupPr>
                  <m:ctrlPr>
                    <w:rPr>
                      <w:rFonts w:ascii="Cambria Math" w:hAnsi="Cambria Math"/>
                      <w:i/>
                      <w:sz w:val="22"/>
                      <w:szCs w:val="22"/>
                      <w:lang w:eastAsia="ja-JP"/>
                    </w:rPr>
                  </m:ctrlPr>
                </m:sSupPr>
                <m:e>
                  <m:r>
                    <w:rPr>
                      <w:rFonts w:ascii="Cambria Math" w:hAnsi="Cambria Math"/>
                      <w:sz w:val="22"/>
                      <w:szCs w:val="22"/>
                      <w:lang w:eastAsia="ja-JP"/>
                    </w:rPr>
                    <m:t>d</m:t>
                  </m:r>
                </m:e>
                <m:sup>
                  <m:r>
                    <w:rPr>
                      <w:rFonts w:ascii="Cambria Math" w:hAnsi="Cambria Math" w:hint="eastAsia"/>
                      <w:sz w:val="22"/>
                      <w:szCs w:val="22"/>
                      <w:lang w:eastAsia="ja-JP"/>
                    </w:rPr>
                    <m:t>'</m:t>
                  </m:r>
                </m:sup>
              </m:sSup>
              <m:r>
                <w:rPr>
                  <w:rFonts w:ascii="Cambria Math" w:hAnsi="Cambria Math"/>
                  <w:sz w:val="22"/>
                  <w:szCs w:val="22"/>
                  <w:lang w:eastAsia="ja-JP"/>
                </w:rPr>
                <m:t>,…,</m:t>
              </m:r>
              <m:sSub>
                <m:sSubPr>
                  <m:ctrlPr>
                    <w:rPr>
                      <w:rFonts w:ascii="Cambria Math" w:hAnsi="Cambria Math"/>
                      <w:i/>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3</m:t>
                  </m:r>
                </m:sub>
              </m:sSub>
              <m:r>
                <w:rPr>
                  <w:rFonts w:ascii="Cambria Math" w:hAnsi="Cambria Math"/>
                  <w:sz w:val="22"/>
                  <w:szCs w:val="22"/>
                  <w:lang w:eastAsia="ja-JP"/>
                </w:rPr>
                <m:t>-1}</m:t>
              </m:r>
            </m:oMath>
            <w:r w:rsidRPr="009A03F2">
              <w:rPr>
                <w:rFonts w:ascii="Times New Roman" w:hAnsi="Times New Roman"/>
                <w:i/>
                <w:sz w:val="22"/>
                <w:szCs w:val="22"/>
                <w:lang w:eastAsia="ja-JP"/>
              </w:rPr>
              <w:t xml:space="preserve"> for some </w:t>
            </w:r>
            <m:oMath>
              <m:sSup>
                <m:sSupPr>
                  <m:ctrlPr>
                    <w:rPr>
                      <w:rFonts w:ascii="Cambria Math" w:hAnsi="Cambria Math"/>
                      <w:i/>
                      <w:sz w:val="22"/>
                      <w:szCs w:val="22"/>
                      <w:lang w:eastAsia="ja-JP"/>
                    </w:rPr>
                  </m:ctrlPr>
                </m:sSupPr>
                <m:e>
                  <m:r>
                    <w:rPr>
                      <w:rFonts w:ascii="Cambria Math" w:hAnsi="Cambria Math"/>
                      <w:sz w:val="22"/>
                      <w:szCs w:val="22"/>
                      <w:lang w:eastAsia="ja-JP"/>
                    </w:rPr>
                    <m:t>d</m:t>
                  </m:r>
                </m:e>
                <m:sup>
                  <m:r>
                    <w:rPr>
                      <w:rFonts w:ascii="Cambria Math" w:hAnsi="Cambria Math" w:hint="eastAsia"/>
                      <w:sz w:val="22"/>
                      <w:szCs w:val="22"/>
                      <w:lang w:eastAsia="ja-JP"/>
                    </w:rPr>
                    <m:t>'</m:t>
                  </m:r>
                </m:sup>
              </m:sSup>
              <m:r>
                <w:rPr>
                  <w:rFonts w:ascii="Cambria Math" w:hAnsi="Cambria Math" w:hint="eastAsia"/>
                  <w:sz w:val="22"/>
                  <w:szCs w:val="22"/>
                  <w:lang w:eastAsia="ja-JP"/>
                </w:rPr>
                <m:t>≥</m:t>
              </m:r>
              <m:r>
                <w:rPr>
                  <w:rFonts w:ascii="Cambria Math" w:hAnsi="Cambria Math" w:hint="eastAsia"/>
                  <w:sz w:val="22"/>
                  <w:szCs w:val="22"/>
                  <w:lang w:eastAsia="ja-JP"/>
                </w:rPr>
                <m:t>1</m:t>
              </m:r>
            </m:oMath>
            <w:r w:rsidRPr="009A03F2">
              <w:rPr>
                <w:rFonts w:ascii="Times New Roman" w:hAnsi="Times New Roman"/>
                <w:i/>
                <w:sz w:val="22"/>
                <w:szCs w:val="22"/>
                <w:lang w:eastAsia="ja-JP"/>
              </w:rPr>
              <w:t>, should be supported.</w:t>
            </w:r>
          </w:p>
          <w:p w14:paraId="45223949" w14:textId="77777777" w:rsidR="001E78E8" w:rsidRPr="009A03F2" w:rsidRDefault="001E78E8" w:rsidP="009A03F2">
            <w:pPr>
              <w:spacing w:beforeLines="50" w:before="120"/>
              <w:ind w:left="0" w:firstLine="0"/>
              <w:rPr>
                <w:rFonts w:ascii="Times New Roman" w:hAnsi="Times New Roman"/>
                <w:i/>
                <w:sz w:val="22"/>
                <w:szCs w:val="22"/>
                <w:lang w:eastAsia="ja-JP"/>
              </w:rPr>
            </w:pPr>
            <w:r w:rsidRPr="009A03F2">
              <w:rPr>
                <w:rFonts w:ascii="Times New Roman" w:hAnsi="Times New Roman"/>
                <w:bCs/>
                <w:i/>
                <w:sz w:val="22"/>
                <w:szCs w:val="22"/>
                <w:lang w:eastAsia="zh-CN"/>
              </w:rPr>
              <w:t>Proposal 4. For minimum specification impact, adopt polarization-common base selection and reporting mechanism of Rel-15/16 and rank-1 Rel-17 for rank-2 and higher Rel-17 PS CB transmissions. A polarization-specific mechanism should only be introduced if it can be shown that, at least for some scenarios of interest, it provides substantial advantage over polarization-common.</w:t>
            </w:r>
          </w:p>
          <w:p w14:paraId="2C9135BD" w14:textId="66627794" w:rsidR="001E78E8" w:rsidRPr="009A03F2" w:rsidRDefault="001E78E8" w:rsidP="009A03F2">
            <w:pPr>
              <w:spacing w:beforeLines="50" w:before="120"/>
              <w:ind w:left="0" w:firstLine="0"/>
              <w:rPr>
                <w:rFonts w:ascii="Times New Roman" w:eastAsiaTheme="minorEastAsia" w:hAnsi="Times New Roman"/>
                <w:i/>
                <w:iCs/>
                <w:lang w:eastAsia="zh-CN"/>
              </w:rPr>
            </w:pPr>
            <w:r w:rsidRPr="009A03F2">
              <w:rPr>
                <w:rFonts w:ascii="Times New Roman" w:hAnsi="Times New Roman"/>
                <w:i/>
                <w:sz w:val="22"/>
                <w:szCs w:val="22"/>
              </w:rPr>
              <w:t xml:space="preserve"> </w:t>
            </w:r>
            <w:r w:rsidRPr="009A03F2">
              <w:rPr>
                <w:rFonts w:ascii="Times New Roman" w:hAnsi="Times New Roman"/>
                <w:i/>
                <w:sz w:val="22"/>
                <w:szCs w:val="22"/>
                <w:lang w:eastAsia="ja-JP"/>
              </w:rPr>
              <w:t xml:space="preserve">Proposal 5. Based on UL CSI, further restrict the set of CSI-RS ports eligible by the UE to those compatible with UL signal angles. </w:t>
            </w:r>
            <w:r w:rsidRPr="009A03F2">
              <w:rPr>
                <w:rFonts w:ascii="Times New Roman" w:hAnsi="Times New Roman"/>
                <w:bCs/>
                <w:i/>
                <w:sz w:val="22"/>
                <w:szCs w:val="22"/>
                <w:lang w:eastAsia="zh-CN"/>
              </w:rPr>
              <w:t>By reducing the number of choices, less bits are needed to encode the DL CSI feedback reports by the UE.</w:t>
            </w:r>
          </w:p>
        </w:tc>
      </w:tr>
      <w:tr w:rsidR="001E78E8" w:rsidRPr="00E34745" w14:paraId="394B7B67"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BFF22FC"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t>MTK</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68E2C15" w14:textId="2F70B782" w:rsidR="001E78E8" w:rsidRPr="009A03F2" w:rsidRDefault="001E78E8" w:rsidP="009A03F2">
            <w:pPr>
              <w:spacing w:beforeLines="50" w:before="120"/>
              <w:ind w:left="0" w:firstLine="0"/>
              <w:jc w:val="both"/>
              <w:rPr>
                <w:rFonts w:ascii="Times New Roman" w:eastAsia="SimSun" w:hAnsi="Times New Roman"/>
                <w:i/>
                <w:color w:val="000000"/>
                <w:sz w:val="22"/>
                <w:szCs w:val="22"/>
                <w:lang w:val="en-US" w:eastAsia="zh-CN"/>
              </w:rPr>
            </w:pPr>
            <w:r w:rsidRPr="009A03F2">
              <w:rPr>
                <w:rFonts w:ascii="Times New Roman" w:eastAsia="SimSun" w:hAnsi="Times New Roman"/>
                <w:i/>
                <w:color w:val="000000"/>
                <w:sz w:val="22"/>
                <w:szCs w:val="22"/>
                <w:lang w:val="en-US" w:eastAsia="zh-CN"/>
              </w:rPr>
              <w:t xml:space="preserve">Proposal 14: Restrict the configuration of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r>
                <w:rPr>
                  <w:rFonts w:ascii="Cambria Math" w:eastAsia="SimSun" w:hAnsi="Cambria Math"/>
                  <w:color w:val="000000"/>
                  <w:sz w:val="22"/>
                  <w:szCs w:val="22"/>
                  <w:lang w:val="en-US" w:eastAsia="zh-CN"/>
                </w:rPr>
                <m:t>=2</m:t>
              </m:r>
            </m:oMath>
            <w:r w:rsidRPr="009A03F2">
              <w:rPr>
                <w:rFonts w:ascii="Times New Roman" w:eastAsia="SimSun" w:hAnsi="Times New Roman"/>
                <w:i/>
                <w:color w:val="000000"/>
                <w:sz w:val="22"/>
                <w:szCs w:val="22"/>
                <w:lang w:val="en-US" w:eastAsia="zh-CN"/>
              </w:rPr>
              <w:t xml:space="preserve"> to number of CSI-RS ports </w:t>
            </w:r>
            <m:oMath>
              <m:r>
                <w:rPr>
                  <w:rFonts w:ascii="Cambria Math" w:eastAsia="SimSun" w:hAnsi="Cambria Math" w:hint="eastAsia"/>
                  <w:color w:val="000000"/>
                  <w:sz w:val="22"/>
                  <w:szCs w:val="22"/>
                  <w:lang w:val="en-US" w:eastAsia="zh-CN"/>
                </w:rPr>
                <m:t>P</m:t>
              </m:r>
              <m:r>
                <w:rPr>
                  <w:rFonts w:ascii="Cambria Math" w:eastAsia="SimSun" w:hAnsi="Cambria Math" w:hint="eastAsia"/>
                  <w:color w:val="000000"/>
                  <w:sz w:val="22"/>
                  <w:szCs w:val="22"/>
                  <w:lang w:val="en-US" w:eastAsia="zh-CN"/>
                </w:rPr>
                <m:t>≤</m:t>
              </m:r>
              <m:r>
                <w:rPr>
                  <w:rFonts w:ascii="Cambria Math" w:eastAsia="SimSun" w:hAnsi="Cambria Math" w:hint="eastAsia"/>
                  <w:color w:val="000000"/>
                  <w:sz w:val="22"/>
                  <w:szCs w:val="22"/>
                  <w:lang w:val="en-US" w:eastAsia="zh-CN"/>
                </w:rPr>
                <m:t>16.</m:t>
              </m:r>
            </m:oMath>
          </w:p>
          <w:p w14:paraId="073DE033" w14:textId="41202E64" w:rsidR="001E78E8" w:rsidRPr="009A03F2" w:rsidRDefault="001E78E8" w:rsidP="009A03F2">
            <w:pPr>
              <w:spacing w:beforeLines="50" w:before="120"/>
              <w:ind w:left="0" w:firstLine="0"/>
              <w:jc w:val="both"/>
              <w:rPr>
                <w:rFonts w:ascii="Times New Roman" w:eastAsia="SimSun" w:hAnsi="Times New Roman"/>
                <w:i/>
                <w:color w:val="000000"/>
                <w:sz w:val="22"/>
                <w:szCs w:val="22"/>
                <w:lang w:val="en-US" w:eastAsia="zh-CN"/>
              </w:rPr>
            </w:pPr>
            <w:r w:rsidRPr="009A03F2">
              <w:rPr>
                <w:rFonts w:ascii="Times New Roman" w:eastAsia="SimSun" w:hAnsi="Times New Roman"/>
                <w:i/>
                <w:color w:val="000000"/>
                <w:sz w:val="22"/>
                <w:szCs w:val="22"/>
                <w:lang w:val="en-US" w:eastAsia="zh-CN"/>
              </w:rPr>
              <w:t xml:space="preserve">Proposal 15: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r>
                <w:rPr>
                  <w:rFonts w:ascii="Cambria Math" w:eastAsia="SimSun" w:hAnsi="Cambria Math"/>
                  <w:color w:val="000000"/>
                  <w:sz w:val="22"/>
                  <w:szCs w:val="22"/>
                  <w:lang w:val="en-US" w:eastAsia="zh-CN"/>
                </w:rPr>
                <m:t>&gt;2</m:t>
              </m:r>
            </m:oMath>
            <w:r w:rsidRPr="009A03F2">
              <w:rPr>
                <w:rFonts w:ascii="Times New Roman" w:eastAsia="SimSun" w:hAnsi="Times New Roman"/>
                <w:i/>
                <w:color w:val="000000"/>
                <w:sz w:val="22"/>
                <w:szCs w:val="22"/>
                <w:lang w:val="en-US" w:eastAsia="zh-CN"/>
              </w:rPr>
              <w:t xml:space="preserve"> is not needed for the Rel-17 PS codebook for any number of CSI-RS ports.</w:t>
            </w:r>
          </w:p>
          <w:p w14:paraId="6BCEAB56" w14:textId="1C345A1C" w:rsidR="001E78E8" w:rsidRPr="009A03F2" w:rsidRDefault="001E78E8" w:rsidP="009A03F2">
            <w:pPr>
              <w:spacing w:beforeLines="50" w:before="120"/>
              <w:ind w:left="0" w:firstLine="0"/>
              <w:jc w:val="both"/>
              <w:rPr>
                <w:rFonts w:ascii="Times New Roman" w:eastAsia="SimSun" w:hAnsi="Times New Roman"/>
                <w:i/>
                <w:color w:val="000000"/>
                <w:sz w:val="22"/>
                <w:szCs w:val="22"/>
                <w:lang w:val="en-US" w:eastAsia="zh-CN"/>
              </w:rPr>
            </w:pPr>
            <w:r w:rsidRPr="009A03F2">
              <w:rPr>
                <w:rFonts w:ascii="Times New Roman" w:eastAsia="SimSun" w:hAnsi="Times New Roman"/>
                <w:i/>
                <w:color w:val="000000"/>
                <w:sz w:val="22"/>
                <w:szCs w:val="22"/>
                <w:lang w:val="en-US" w:eastAsia="zh-CN"/>
              </w:rPr>
              <w:t xml:space="preserve">Proposal 16: For the relation between </w:t>
            </w:r>
            <m:oMath>
              <m:r>
                <w:rPr>
                  <w:rFonts w:ascii="Cambria Math" w:eastAsia="SimSun" w:hAnsi="Cambria Math"/>
                  <w:color w:val="000000"/>
                  <w:sz w:val="22"/>
                  <w:szCs w:val="22"/>
                  <w:lang w:val="en-US" w:eastAsia="zh-CN"/>
                </w:rPr>
                <m:t>N</m:t>
              </m:r>
            </m:oMath>
            <w:r w:rsidRPr="009A03F2">
              <w:rPr>
                <w:rFonts w:ascii="Times New Roman" w:eastAsia="SimSun" w:hAnsi="Times New Roman"/>
                <w:i/>
                <w:color w:val="000000"/>
                <w:sz w:val="22"/>
                <w:szCs w:val="22"/>
                <w:lang w:val="en-US" w:eastAsia="zh-CN"/>
              </w:rPr>
              <w:t xml:space="preserve"> and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oMath>
            <w:r w:rsidRPr="009A03F2">
              <w:rPr>
                <w:rFonts w:ascii="Times New Roman" w:eastAsia="SimSun" w:hAnsi="Times New Roman"/>
                <w:i/>
                <w:color w:val="000000"/>
                <w:sz w:val="22"/>
                <w:szCs w:val="22"/>
                <w:lang w:val="en-US" w:eastAsia="zh-CN"/>
              </w:rPr>
              <w:t xml:space="preserve">, support </w:t>
            </w:r>
            <m:oMath>
              <m:r>
                <w:rPr>
                  <w:rFonts w:ascii="Cambria Math" w:eastAsia="SimSun" w:hAnsi="Cambria Math"/>
                  <w:color w:val="000000"/>
                  <w:sz w:val="22"/>
                  <w:szCs w:val="22"/>
                  <w:lang w:val="en-US" w:eastAsia="zh-CN"/>
                </w:rPr>
                <m:t>N=</m:t>
              </m:r>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oMath>
            <w:r w:rsidRPr="009A03F2">
              <w:rPr>
                <w:rFonts w:ascii="Times New Roman" w:eastAsia="SimSun" w:hAnsi="Times New Roman"/>
                <w:i/>
                <w:color w:val="000000"/>
                <w:sz w:val="22"/>
                <w:szCs w:val="22"/>
                <w:lang w:val="en-US" w:eastAsia="zh-CN"/>
              </w:rPr>
              <w:t xml:space="preserve"> as the first preference. As a second preference, support </w:t>
            </w:r>
            <m:oMath>
              <m:r>
                <w:rPr>
                  <w:rFonts w:ascii="Cambria Math" w:eastAsia="SimSun" w:hAnsi="Cambria Math"/>
                  <w:color w:val="000000"/>
                  <w:sz w:val="22"/>
                  <w:szCs w:val="22"/>
                  <w:lang w:val="en-US" w:eastAsia="zh-CN"/>
                </w:rPr>
                <m:t>N&gt;</m:t>
              </m:r>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oMath>
            <w:r w:rsidRPr="009A03F2">
              <w:rPr>
                <w:rFonts w:ascii="Times New Roman" w:eastAsia="SimSun" w:hAnsi="Times New Roman"/>
                <w:i/>
                <w:color w:val="000000"/>
                <w:sz w:val="22"/>
                <w:szCs w:val="22"/>
                <w:lang w:val="en-US" w:eastAsia="zh-CN"/>
              </w:rPr>
              <w:t xml:space="preserve"> with layer common FD bases selection. For the candidate values of </w:t>
            </w:r>
            <m:oMath>
              <m:r>
                <w:rPr>
                  <w:rFonts w:ascii="Cambria Math" w:eastAsia="SimSun" w:hAnsi="Cambria Math"/>
                  <w:color w:val="000000"/>
                  <w:sz w:val="22"/>
                  <w:szCs w:val="22"/>
                  <w:lang w:val="en-US" w:eastAsia="zh-CN"/>
                </w:rPr>
                <m:t>N</m:t>
              </m:r>
            </m:oMath>
            <w:r w:rsidRPr="009A03F2">
              <w:rPr>
                <w:rFonts w:ascii="Times New Roman" w:eastAsia="SimSun" w:hAnsi="Times New Roman"/>
                <w:i/>
                <w:color w:val="000000"/>
                <w:sz w:val="22"/>
                <w:szCs w:val="22"/>
                <w:lang w:val="en-US" w:eastAsia="zh-CN"/>
              </w:rPr>
              <w:t xml:space="preserve">, </w:t>
            </w:r>
            <m:oMath>
              <m:r>
                <w:rPr>
                  <w:rFonts w:ascii="Cambria Math" w:eastAsia="SimSun" w:hAnsi="Cambria Math"/>
                  <w:color w:val="000000"/>
                  <w:sz w:val="22"/>
                  <w:szCs w:val="22"/>
                  <w:lang w:val="en-US" w:eastAsia="zh-CN"/>
                </w:rPr>
                <m:t>N=4</m:t>
              </m:r>
            </m:oMath>
            <w:r w:rsidRPr="009A03F2">
              <w:rPr>
                <w:rFonts w:ascii="Times New Roman" w:eastAsia="SimSun" w:hAnsi="Times New Roman"/>
                <w:i/>
                <w:color w:val="000000"/>
                <w:sz w:val="22"/>
                <w:szCs w:val="22"/>
                <w:lang w:val="en-US" w:eastAsia="zh-CN"/>
              </w:rPr>
              <w:t xml:space="preserve"> is sufficient.</w:t>
            </w:r>
          </w:p>
          <w:p w14:paraId="729005E3" w14:textId="254B7330" w:rsidR="001E78E8" w:rsidRPr="009A03F2" w:rsidRDefault="001E78E8" w:rsidP="009A03F2">
            <w:pPr>
              <w:spacing w:beforeLines="50" w:before="120"/>
              <w:ind w:left="0" w:firstLine="0"/>
              <w:jc w:val="both"/>
              <w:rPr>
                <w:rFonts w:ascii="Times New Roman" w:eastAsia="PMingLiU" w:hAnsi="Times New Roman"/>
                <w:i/>
                <w:sz w:val="22"/>
                <w:szCs w:val="20"/>
              </w:rPr>
            </w:pPr>
            <w:r w:rsidRPr="009A03F2">
              <w:rPr>
                <w:rFonts w:ascii="Times New Roman" w:eastAsia="PMingLiU" w:hAnsi="Times New Roman"/>
                <w:i/>
                <w:color w:val="000000"/>
                <w:sz w:val="22"/>
                <w:szCs w:val="22"/>
                <w:lang w:val="en-US" w:eastAsia="zh-CN"/>
              </w:rPr>
              <w:t xml:space="preserve">Proposal 17: Support the confirmation of RAN1 #105-e WA that the </w:t>
            </w:r>
            <w:r w:rsidRPr="009A03F2">
              <w:rPr>
                <w:rFonts w:ascii="Times New Roman" w:eastAsia="SimSun" w:hAnsi="Times New Roman"/>
                <w:i/>
                <w:sz w:val="22"/>
                <w:szCs w:val="20"/>
                <w:lang w:val="en-US"/>
              </w:rPr>
              <w:t xml:space="preserve">FD bases used for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W</m:t>
                  </m:r>
                </m:e>
                <m:sub>
                  <m:r>
                    <w:rPr>
                      <w:rFonts w:ascii="Cambria Math" w:eastAsia="SimSun" w:hAnsi="Cambria Math"/>
                      <w:color w:val="000000"/>
                      <w:sz w:val="22"/>
                      <w:szCs w:val="22"/>
                      <w:lang w:val="en-US" w:eastAsia="zh-CN"/>
                    </w:rPr>
                    <m:t>f</m:t>
                  </m:r>
                </m:sub>
              </m:sSub>
            </m:oMath>
            <w:r w:rsidRPr="009A03F2">
              <w:rPr>
                <w:rFonts w:ascii="Times New Roman" w:eastAsia="SimSun" w:hAnsi="Times New Roman"/>
                <w:i/>
                <w:sz w:val="22"/>
                <w:szCs w:val="20"/>
                <w:lang w:val="en-US"/>
              </w:rPr>
              <w:t xml:space="preserve"> quantization are limited within a single window with size </w:t>
            </w:r>
            <m:oMath>
              <m:r>
                <w:rPr>
                  <w:rFonts w:ascii="Cambria Math" w:eastAsia="SimSun" w:hAnsi="Cambria Math"/>
                  <w:sz w:val="22"/>
                  <w:szCs w:val="20"/>
                  <w:lang w:val="en-US"/>
                </w:rPr>
                <m:t>N</m:t>
              </m:r>
            </m:oMath>
            <w:r w:rsidRPr="009A03F2">
              <w:rPr>
                <w:rFonts w:ascii="Times New Roman" w:eastAsia="SimSun" w:hAnsi="Times New Roman"/>
                <w:i/>
                <w:sz w:val="22"/>
                <w:szCs w:val="20"/>
                <w:lang w:val="en-US"/>
              </w:rPr>
              <w:t xml:space="preserve"> configured to the UE.</w:t>
            </w:r>
          </w:p>
          <w:p w14:paraId="1A3EDB37" w14:textId="23129C16" w:rsidR="001E78E8" w:rsidRPr="009A03F2" w:rsidRDefault="001E78E8" w:rsidP="009A03F2">
            <w:pPr>
              <w:spacing w:beforeLines="50" w:before="120"/>
              <w:ind w:left="0" w:firstLine="0"/>
              <w:jc w:val="both"/>
              <w:rPr>
                <w:rFonts w:ascii="Times New Roman" w:eastAsia="PMingLiU" w:hAnsi="Times New Roman"/>
                <w:i/>
                <w:sz w:val="22"/>
                <w:szCs w:val="20"/>
              </w:rPr>
            </w:pPr>
            <w:r w:rsidRPr="009A03F2">
              <w:rPr>
                <w:rFonts w:ascii="Times New Roman" w:eastAsia="SimSun" w:hAnsi="Times New Roman"/>
                <w:i/>
                <w:color w:val="000000"/>
                <w:sz w:val="22"/>
                <w:szCs w:val="22"/>
                <w:lang w:val="en-US" w:eastAsia="zh-CN"/>
              </w:rPr>
              <w:t xml:space="preserve">Proposal 18: </w:t>
            </w:r>
            <m:oMath>
              <m:r>
                <w:rPr>
                  <w:rFonts w:ascii="Cambria Math" w:eastAsia="SimSun" w:hAnsi="Cambria Math"/>
                  <w:color w:val="000000"/>
                  <w:sz w:val="22"/>
                  <w:szCs w:val="22"/>
                  <w:lang w:val="en-US" w:eastAsia="zh-CN"/>
                </w:rPr>
                <m:t>β=</m:t>
              </m:r>
              <m:f>
                <m:fPr>
                  <m:ctrlPr>
                    <w:rPr>
                      <w:rFonts w:ascii="Cambria Math" w:eastAsia="SimSun" w:hAnsi="Cambria Math"/>
                      <w:i/>
                      <w:color w:val="000000"/>
                      <w:sz w:val="22"/>
                      <w:szCs w:val="22"/>
                      <w:lang w:val="en-US" w:eastAsia="zh-CN"/>
                    </w:rPr>
                  </m:ctrlPr>
                </m:fPr>
                <m:num>
                  <m:r>
                    <w:rPr>
                      <w:rFonts w:ascii="Cambria Math" w:eastAsia="SimSun" w:hAnsi="Cambria Math"/>
                      <w:color w:val="000000"/>
                      <w:sz w:val="22"/>
                      <w:szCs w:val="22"/>
                      <w:lang w:val="en-US" w:eastAsia="zh-CN"/>
                    </w:rPr>
                    <m:t>1</m:t>
                  </m:r>
                </m:num>
                <m:den>
                  <m:r>
                    <w:rPr>
                      <w:rFonts w:ascii="Cambria Math" w:eastAsia="SimSun" w:hAnsi="Cambria Math"/>
                      <w:color w:val="000000"/>
                      <w:sz w:val="22"/>
                      <w:szCs w:val="22"/>
                      <w:lang w:val="en-US" w:eastAsia="zh-CN"/>
                    </w:rPr>
                    <m:t>4</m:t>
                  </m:r>
                </m:den>
              </m:f>
            </m:oMath>
            <w:r w:rsidRPr="009A03F2">
              <w:rPr>
                <w:rFonts w:ascii="Times New Roman" w:eastAsia="SimSun" w:hAnsi="Times New Roman"/>
                <w:i/>
                <w:color w:val="000000"/>
                <w:sz w:val="22"/>
                <w:szCs w:val="22"/>
                <w:lang w:val="en-US" w:eastAsia="zh-CN"/>
              </w:rPr>
              <w:t xml:space="preserve"> can be supported when </w:t>
            </w:r>
            <w:r w:rsidRPr="009A03F2">
              <w:rPr>
                <w:rFonts w:ascii="Times New Roman" w:eastAsia="SimSun" w:hAnsi="Times New Roman"/>
                <w:i/>
                <w:iCs/>
                <w:sz w:val="22"/>
                <w:szCs w:val="20"/>
                <w:lang w:val="en-US"/>
              </w:rPr>
              <w:t xml:space="preserve">the number of CSI-RS ports </w:t>
            </w:r>
            <m:oMath>
              <m:r>
                <w:rPr>
                  <w:rFonts w:ascii="Cambria Math" w:eastAsia="SimSun" w:hAnsi="Cambria Math"/>
                  <w:sz w:val="22"/>
                  <w:szCs w:val="20"/>
                  <w:lang w:val="en-US"/>
                </w:rPr>
                <m:t>P</m:t>
              </m:r>
            </m:oMath>
            <w:r w:rsidRPr="009A03F2">
              <w:rPr>
                <w:rFonts w:ascii="Times New Roman" w:eastAsia="SimSun" w:hAnsi="Times New Roman"/>
                <w:i/>
                <w:iCs/>
                <w:sz w:val="22"/>
                <w:szCs w:val="20"/>
                <w:lang w:val="en-US"/>
              </w:rPr>
              <w:t xml:space="preserve"> (or number of selected ports </w:t>
            </w:r>
            <m:oMath>
              <m:sSub>
                <m:sSubPr>
                  <m:ctrlPr>
                    <w:rPr>
                      <w:rFonts w:ascii="Cambria Math" w:eastAsia="SimSun" w:hAnsi="Cambria Math"/>
                      <w:i/>
                      <w:iCs/>
                      <w:sz w:val="22"/>
                      <w:szCs w:val="20"/>
                      <w:lang w:val="en-US"/>
                    </w:rPr>
                  </m:ctrlPr>
                </m:sSubPr>
                <m:e>
                  <m:r>
                    <w:rPr>
                      <w:rFonts w:ascii="Cambria Math" w:eastAsia="SimSun" w:hAnsi="Cambria Math"/>
                      <w:sz w:val="22"/>
                      <w:szCs w:val="20"/>
                      <w:lang w:val="en-US"/>
                    </w:rPr>
                    <m:t>K</m:t>
                  </m:r>
                </m:e>
                <m:sub>
                  <m:r>
                    <w:rPr>
                      <w:rFonts w:ascii="Cambria Math" w:eastAsia="SimSun" w:hAnsi="Cambria Math"/>
                      <w:sz w:val="22"/>
                      <w:szCs w:val="20"/>
                      <w:lang w:val="en-US"/>
                    </w:rPr>
                    <m:t>1</m:t>
                  </m:r>
                </m:sub>
              </m:sSub>
            </m:oMath>
            <w:r w:rsidRPr="009A03F2">
              <w:rPr>
                <w:rFonts w:ascii="Times New Roman" w:eastAsia="SimSun" w:hAnsi="Times New Roman"/>
                <w:i/>
                <w:iCs/>
                <w:sz w:val="22"/>
                <w:szCs w:val="20"/>
                <w:lang w:val="en-US"/>
              </w:rPr>
              <w:t xml:space="preserve">) is equal to or more than 16 or when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r>
                <w:rPr>
                  <w:rFonts w:ascii="Cambria Math" w:eastAsia="SimSun" w:hAnsi="Cambria Math"/>
                  <w:color w:val="000000"/>
                  <w:sz w:val="22"/>
                  <w:szCs w:val="22"/>
                  <w:lang w:val="en-US" w:eastAsia="zh-CN"/>
                </w:rPr>
                <m:t>=1</m:t>
              </m:r>
            </m:oMath>
            <w:r w:rsidRPr="009A03F2">
              <w:rPr>
                <w:rFonts w:ascii="Times New Roman" w:eastAsia="SimSun" w:hAnsi="Times New Roman"/>
                <w:i/>
                <w:color w:val="000000"/>
                <w:sz w:val="22"/>
                <w:szCs w:val="22"/>
                <w:lang w:val="en-US" w:eastAsia="zh-CN"/>
              </w:rPr>
              <w:t>.</w:t>
            </w:r>
          </w:p>
          <w:p w14:paraId="786C894B" w14:textId="632AFDD7" w:rsidR="001E78E8" w:rsidRPr="009A03F2" w:rsidRDefault="001E78E8" w:rsidP="009A03F2">
            <w:pPr>
              <w:spacing w:beforeLines="50" w:before="120"/>
              <w:ind w:left="0" w:firstLine="0"/>
              <w:jc w:val="both"/>
              <w:rPr>
                <w:rFonts w:ascii="Times New Roman" w:eastAsia="SimSun" w:hAnsi="Times New Roman"/>
                <w:i/>
                <w:color w:val="000000"/>
                <w:sz w:val="22"/>
                <w:szCs w:val="22"/>
                <w:lang w:val="en-US" w:eastAsia="zh-CN"/>
              </w:rPr>
            </w:pPr>
            <w:r w:rsidRPr="009A03F2">
              <w:rPr>
                <w:rFonts w:ascii="Times New Roman" w:eastAsia="SimSun" w:hAnsi="Times New Roman"/>
                <w:i/>
                <w:color w:val="000000"/>
                <w:sz w:val="22"/>
                <w:szCs w:val="22"/>
                <w:lang w:val="en-US" w:eastAsia="zh-CN"/>
              </w:rPr>
              <w:lastRenderedPageBreak/>
              <w:t xml:space="preserve">Proposal 19: SCI should be supported in Rel-17 PS CB and indicated using </w:t>
            </w:r>
            <m:oMath>
              <m:d>
                <m:dPr>
                  <m:begChr m:val="⌈"/>
                  <m:endChr m:val="⌉"/>
                  <m:ctrlPr>
                    <w:rPr>
                      <w:rFonts w:ascii="Cambria Math" w:eastAsia="SimSun" w:hAnsi="Cambria Math"/>
                      <w:i/>
                      <w:color w:val="000000"/>
                      <w:sz w:val="22"/>
                      <w:szCs w:val="22"/>
                      <w:lang w:val="en-US" w:eastAsia="zh-CN"/>
                    </w:rPr>
                  </m:ctrlPr>
                </m:dPr>
                <m:e>
                  <m:func>
                    <m:funcPr>
                      <m:ctrlPr>
                        <w:rPr>
                          <w:rFonts w:ascii="Cambria Math" w:eastAsia="SimSun" w:hAnsi="Cambria Math"/>
                          <w:i/>
                          <w:color w:val="000000"/>
                          <w:sz w:val="22"/>
                          <w:szCs w:val="22"/>
                          <w:lang w:val="en-US" w:eastAsia="zh-CN"/>
                        </w:rPr>
                      </m:ctrlPr>
                    </m:funcPr>
                    <m:fName>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0"/>
                              <w:lang w:val="en-US" w:eastAsia="zh-CN"/>
                            </w:rPr>
                            <m:t>log</m:t>
                          </m:r>
                        </m:e>
                        <m:sub>
                          <m:r>
                            <w:rPr>
                              <w:rFonts w:ascii="Cambria Math" w:eastAsia="SimSun" w:hAnsi="Cambria Math"/>
                              <w:color w:val="000000"/>
                              <w:sz w:val="22"/>
                              <w:szCs w:val="22"/>
                              <w:lang w:val="en-US" w:eastAsia="zh-CN"/>
                            </w:rPr>
                            <m:t>2</m:t>
                          </m:r>
                        </m:sub>
                      </m:sSub>
                    </m:fName>
                    <m:e>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K</m:t>
                          </m:r>
                        </m:e>
                        <m:sub>
                          <m:r>
                            <w:rPr>
                              <w:rFonts w:ascii="Cambria Math" w:eastAsia="SimSun" w:hAnsi="Cambria Math"/>
                              <w:color w:val="000000"/>
                              <w:sz w:val="22"/>
                              <w:szCs w:val="22"/>
                              <w:lang w:val="en-US" w:eastAsia="zh-CN"/>
                            </w:rPr>
                            <m:t>1</m:t>
                          </m:r>
                        </m:sub>
                      </m:sSub>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e>
                  </m:func>
                </m:e>
              </m:d>
            </m:oMath>
            <w:r w:rsidRPr="009A03F2">
              <w:rPr>
                <w:rFonts w:ascii="Times New Roman" w:eastAsia="SimSun" w:hAnsi="Times New Roman"/>
                <w:i/>
                <w:color w:val="000000"/>
                <w:sz w:val="22"/>
                <w:szCs w:val="22"/>
                <w:lang w:val="en-US" w:eastAsia="zh-CN"/>
              </w:rPr>
              <w:t xml:space="preserve"> bits. Shifting of the strongest coefficient to the zeroth FD basis can be supported if  </w:t>
            </w:r>
            <m:oMath>
              <m:r>
                <w:rPr>
                  <w:rFonts w:ascii="Cambria Math" w:eastAsia="SimSun" w:hAnsi="Cambria Math"/>
                  <w:color w:val="000000"/>
                  <w:sz w:val="22"/>
                  <w:szCs w:val="22"/>
                  <w:lang w:val="en-US" w:eastAsia="zh-CN"/>
                </w:rPr>
                <m:t>N&gt;</m:t>
              </m:r>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oMath>
            <w:r w:rsidRPr="009A03F2">
              <w:rPr>
                <w:rFonts w:ascii="Times New Roman" w:eastAsia="SimSun" w:hAnsi="Times New Roman"/>
                <w:i/>
                <w:color w:val="000000"/>
                <w:sz w:val="22"/>
                <w:szCs w:val="22"/>
                <w:lang w:val="en-US" w:eastAsia="zh-CN"/>
              </w:rPr>
              <w:t xml:space="preserve"> is agreed.</w:t>
            </w:r>
          </w:p>
          <w:p w14:paraId="76DC0AEA" w14:textId="3795EBF8" w:rsidR="001E78E8" w:rsidRPr="009A03F2" w:rsidRDefault="001E78E8" w:rsidP="009A03F2">
            <w:pPr>
              <w:spacing w:beforeLines="50" w:before="120"/>
              <w:ind w:left="0" w:firstLine="0"/>
              <w:jc w:val="both"/>
              <w:rPr>
                <w:rFonts w:ascii="Times New Roman" w:eastAsia="PMingLiU" w:hAnsi="Times New Roman"/>
                <w:i/>
                <w:sz w:val="22"/>
                <w:szCs w:val="20"/>
              </w:rPr>
            </w:pPr>
            <w:r w:rsidRPr="009A03F2">
              <w:rPr>
                <w:rFonts w:ascii="Times New Roman" w:eastAsia="SimSun" w:hAnsi="Times New Roman"/>
                <w:i/>
                <w:color w:val="000000"/>
                <w:sz w:val="22"/>
                <w:szCs w:val="22"/>
                <w:lang w:val="en-US" w:eastAsia="zh-CN"/>
              </w:rPr>
              <w:t xml:space="preserve">Proposal 20: Parameterize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K</m:t>
                  </m:r>
                </m:e>
                <m:sub>
                  <m:r>
                    <w:rPr>
                      <w:rFonts w:ascii="Cambria Math" w:eastAsia="SimSun" w:hAnsi="Cambria Math"/>
                      <w:color w:val="000000"/>
                      <w:sz w:val="22"/>
                      <w:szCs w:val="22"/>
                      <w:lang w:val="en-US" w:eastAsia="zh-CN"/>
                    </w:rPr>
                    <m:t>1</m:t>
                  </m:r>
                </m:sub>
              </m:sSub>
            </m:oMath>
            <w:r w:rsidRPr="009A03F2">
              <w:rPr>
                <w:rFonts w:ascii="Times New Roman" w:eastAsia="SimSun" w:hAnsi="Times New Roman"/>
                <w:i/>
                <w:color w:val="000000"/>
                <w:sz w:val="22"/>
                <w:szCs w:val="22"/>
                <w:lang w:val="en-US" w:eastAsia="zh-CN"/>
              </w:rPr>
              <w:t xml:space="preserve"> as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K</m:t>
                  </m:r>
                </m:e>
                <m:sub>
                  <m:r>
                    <w:rPr>
                      <w:rFonts w:ascii="Cambria Math" w:eastAsia="SimSun" w:hAnsi="Cambria Math"/>
                      <w:color w:val="000000"/>
                      <w:sz w:val="22"/>
                      <w:szCs w:val="22"/>
                      <w:lang w:val="en-US" w:eastAsia="zh-CN"/>
                    </w:rPr>
                    <m:t>1</m:t>
                  </m:r>
                </m:sub>
              </m:sSub>
              <m:r>
                <w:rPr>
                  <w:rFonts w:ascii="Cambria Math" w:eastAsia="SimSun" w:hAnsi="Cambria Math"/>
                  <w:color w:val="000000"/>
                  <w:sz w:val="22"/>
                  <w:szCs w:val="22"/>
                  <w:lang w:val="en-US" w:eastAsia="zh-CN"/>
                </w:rPr>
                <m:t>=αP</m:t>
              </m:r>
            </m:oMath>
            <w:r w:rsidRPr="009A03F2">
              <w:rPr>
                <w:rFonts w:ascii="Times New Roman" w:eastAsia="SimSun" w:hAnsi="Times New Roman"/>
                <w:i/>
                <w:color w:val="000000"/>
                <w:sz w:val="22"/>
                <w:szCs w:val="22"/>
                <w:lang w:val="en-US" w:eastAsia="zh-CN"/>
              </w:rPr>
              <w:t xml:space="preserve">, and support candidate values of </w:t>
            </w:r>
            <m:oMath>
              <m:r>
                <w:rPr>
                  <w:rFonts w:ascii="Cambria Math" w:eastAsia="SimSun" w:hAnsi="Cambria Math"/>
                  <w:color w:val="000000"/>
                  <w:sz w:val="22"/>
                  <w:szCs w:val="22"/>
                  <w:lang w:val="en-US" w:eastAsia="zh-CN"/>
                </w:rPr>
                <m:t>α=</m:t>
              </m:r>
              <m:d>
                <m:dPr>
                  <m:begChr m:val="{"/>
                  <m:endChr m:val="}"/>
                  <m:ctrlPr>
                    <w:rPr>
                      <w:rFonts w:ascii="Cambria Math" w:eastAsia="SimSun" w:hAnsi="Cambria Math"/>
                      <w:i/>
                      <w:color w:val="000000"/>
                      <w:sz w:val="22"/>
                      <w:szCs w:val="22"/>
                      <w:lang w:val="en-US" w:eastAsia="zh-CN"/>
                    </w:rPr>
                  </m:ctrlPr>
                </m:dPr>
                <m:e>
                  <m:d>
                    <m:dPr>
                      <m:begChr m:val="["/>
                      <m:endChr m:val="]"/>
                      <m:ctrlPr>
                        <w:rPr>
                          <w:rFonts w:ascii="Cambria Math" w:eastAsia="SimSun" w:hAnsi="Cambria Math"/>
                          <w:i/>
                          <w:color w:val="000000"/>
                          <w:sz w:val="22"/>
                          <w:szCs w:val="22"/>
                          <w:lang w:val="en-US" w:eastAsia="zh-CN"/>
                        </w:rPr>
                      </m:ctrlPr>
                    </m:dPr>
                    <m:e>
                      <m:f>
                        <m:fPr>
                          <m:ctrlPr>
                            <w:rPr>
                              <w:rFonts w:ascii="Cambria Math" w:eastAsia="SimSun" w:hAnsi="Cambria Math"/>
                              <w:i/>
                              <w:color w:val="000000"/>
                              <w:sz w:val="22"/>
                              <w:szCs w:val="22"/>
                              <w:lang w:val="en-US" w:eastAsia="zh-CN"/>
                            </w:rPr>
                          </m:ctrlPr>
                        </m:fPr>
                        <m:num>
                          <m:r>
                            <w:rPr>
                              <w:rFonts w:ascii="Cambria Math" w:eastAsia="SimSun" w:hAnsi="Cambria Math"/>
                              <w:color w:val="000000"/>
                              <w:sz w:val="22"/>
                              <w:szCs w:val="22"/>
                              <w:lang w:val="en-US" w:eastAsia="zh-CN"/>
                            </w:rPr>
                            <m:t>1</m:t>
                          </m:r>
                        </m:num>
                        <m:den>
                          <m:r>
                            <w:rPr>
                              <w:rFonts w:ascii="Cambria Math" w:eastAsia="SimSun" w:hAnsi="Cambria Math"/>
                              <w:color w:val="000000"/>
                              <w:sz w:val="22"/>
                              <w:szCs w:val="22"/>
                              <w:lang w:val="en-US" w:eastAsia="zh-CN"/>
                            </w:rPr>
                            <m:t>2</m:t>
                          </m:r>
                        </m:den>
                      </m:f>
                    </m:e>
                  </m:d>
                  <m:r>
                    <w:rPr>
                      <w:rFonts w:ascii="Cambria Math" w:eastAsia="SimSun" w:hAnsi="Cambria Math"/>
                      <w:color w:val="000000"/>
                      <w:sz w:val="22"/>
                      <w:szCs w:val="22"/>
                      <w:lang w:val="en-US" w:eastAsia="zh-CN"/>
                    </w:rPr>
                    <m:t>,</m:t>
                  </m:r>
                  <m:f>
                    <m:fPr>
                      <m:ctrlPr>
                        <w:rPr>
                          <w:rFonts w:ascii="Cambria Math" w:eastAsia="SimSun" w:hAnsi="Cambria Math"/>
                          <w:i/>
                          <w:color w:val="000000"/>
                          <w:sz w:val="22"/>
                          <w:szCs w:val="22"/>
                          <w:lang w:val="en-US" w:eastAsia="zh-CN"/>
                        </w:rPr>
                      </m:ctrlPr>
                    </m:fPr>
                    <m:num>
                      <m:r>
                        <w:rPr>
                          <w:rFonts w:ascii="Cambria Math" w:eastAsia="SimSun" w:hAnsi="Cambria Math"/>
                          <w:color w:val="000000"/>
                          <w:sz w:val="22"/>
                          <w:szCs w:val="22"/>
                          <w:lang w:val="en-US" w:eastAsia="zh-CN"/>
                        </w:rPr>
                        <m:t>3</m:t>
                      </m:r>
                    </m:num>
                    <m:den>
                      <m:r>
                        <w:rPr>
                          <w:rFonts w:ascii="Cambria Math" w:eastAsia="SimSun" w:hAnsi="Cambria Math"/>
                          <w:color w:val="000000"/>
                          <w:sz w:val="22"/>
                          <w:szCs w:val="22"/>
                          <w:lang w:val="en-US" w:eastAsia="zh-CN"/>
                        </w:rPr>
                        <m:t>4</m:t>
                      </m:r>
                    </m:den>
                  </m:f>
                  <m:r>
                    <w:rPr>
                      <w:rFonts w:ascii="Cambria Math" w:eastAsia="SimSun" w:hAnsi="Cambria Math"/>
                      <w:color w:val="000000"/>
                      <w:sz w:val="22"/>
                      <w:szCs w:val="22"/>
                      <w:lang w:val="en-US" w:eastAsia="zh-CN"/>
                    </w:rPr>
                    <m:t>,1</m:t>
                  </m:r>
                </m:e>
              </m:d>
            </m:oMath>
            <w:r w:rsidRPr="009A03F2">
              <w:rPr>
                <w:rFonts w:ascii="Times New Roman" w:eastAsia="SimSun" w:hAnsi="Times New Roman"/>
                <w:i/>
                <w:color w:val="000000"/>
                <w:sz w:val="22"/>
                <w:szCs w:val="22"/>
                <w:lang w:val="en-US" w:eastAsia="zh-CN"/>
              </w:rPr>
              <w:t>.</w:t>
            </w:r>
          </w:p>
          <w:p w14:paraId="591FF01D" w14:textId="1354FA7B" w:rsidR="001E78E8" w:rsidRPr="00E34745" w:rsidRDefault="001E78E8" w:rsidP="009A03F2">
            <w:pPr>
              <w:spacing w:beforeLines="50" w:before="120"/>
              <w:ind w:left="0" w:firstLine="0"/>
              <w:jc w:val="both"/>
              <w:rPr>
                <w:rFonts w:ascii="Times New Roman" w:hAnsi="Times New Roman"/>
                <w:iCs/>
              </w:rPr>
            </w:pPr>
            <w:r w:rsidRPr="009A03F2">
              <w:rPr>
                <w:rFonts w:ascii="Times New Roman" w:eastAsia="PMingLiU" w:hAnsi="Times New Roman"/>
                <w:i/>
                <w:sz w:val="22"/>
                <w:szCs w:val="20"/>
              </w:rPr>
              <w:t xml:space="preserve">Proposal 21: Support a triplet of parameters </w:t>
            </w:r>
            <m:oMath>
              <m:r>
                <w:rPr>
                  <w:rFonts w:ascii="Cambria Math" w:eastAsia="PMingLiU" w:hAnsi="Cambria Math"/>
                  <w:sz w:val="22"/>
                  <w:szCs w:val="20"/>
                </w:rPr>
                <m:t xml:space="preserve">(α,β, </m:t>
              </m:r>
              <m:sSub>
                <m:sSubPr>
                  <m:ctrlPr>
                    <w:rPr>
                      <w:rFonts w:ascii="Cambria Math" w:eastAsia="PMingLiU" w:hAnsi="Cambria Math"/>
                      <w:i/>
                      <w:sz w:val="22"/>
                      <w:szCs w:val="20"/>
                    </w:rPr>
                  </m:ctrlPr>
                </m:sSubPr>
                <m:e>
                  <m:r>
                    <w:rPr>
                      <w:rFonts w:ascii="Cambria Math" w:eastAsia="PMingLiU" w:hAnsi="Cambria Math"/>
                      <w:sz w:val="22"/>
                      <w:szCs w:val="20"/>
                    </w:rPr>
                    <m:t>M</m:t>
                  </m:r>
                </m:e>
                <m:sub>
                  <m:r>
                    <w:rPr>
                      <w:rFonts w:ascii="Cambria Math" w:eastAsia="PMingLiU" w:hAnsi="Cambria Math"/>
                      <w:sz w:val="22"/>
                      <w:szCs w:val="20"/>
                    </w:rPr>
                    <m:t>v</m:t>
                  </m:r>
                </m:sub>
              </m:sSub>
              <m:r>
                <w:rPr>
                  <w:rFonts w:ascii="Cambria Math" w:eastAsia="PMingLiU" w:hAnsi="Cambria Math"/>
                  <w:sz w:val="22"/>
                  <w:szCs w:val="20"/>
                </w:rPr>
                <m:t>)</m:t>
              </m:r>
            </m:oMath>
            <w:r w:rsidRPr="009A03F2">
              <w:rPr>
                <w:rFonts w:ascii="Times New Roman" w:eastAsia="PMingLiU" w:hAnsi="Times New Roman"/>
                <w:i/>
                <w:sz w:val="22"/>
                <w:szCs w:val="20"/>
              </w:rPr>
              <w:t xml:space="preserve"> for the Rel-17 PS CB.</w:t>
            </w:r>
          </w:p>
        </w:tc>
      </w:tr>
      <w:tr w:rsidR="001E78E8" w:rsidRPr="00E34745" w14:paraId="23F57095"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4E91D5F6" w14:textId="4762D711"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C4FEDA1"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SimSun" w:hAnsi="Times New Roman"/>
                <w:i/>
                <w:iCs/>
                <w:sz w:val="22"/>
                <w:szCs w:val="22"/>
              </w:rPr>
            </w:pPr>
            <w:r w:rsidRPr="009A03F2">
              <w:rPr>
                <w:rFonts w:ascii="Times New Roman" w:eastAsia="SimSun" w:hAnsi="Times New Roman"/>
                <w:bCs/>
                <w:i/>
                <w:iCs/>
                <w:sz w:val="22"/>
                <w:szCs w:val="22"/>
              </w:rPr>
              <w:t>Proposal 1</w:t>
            </w:r>
            <w:r w:rsidRPr="00E34745">
              <w:rPr>
                <w:rFonts w:ascii="Times New Roman" w:eastAsia="SimSun" w:hAnsi="Times New Roman"/>
                <w:i/>
                <w:iCs/>
                <w:sz w:val="22"/>
                <w:szCs w:val="22"/>
              </w:rPr>
              <w:t xml:space="preserve">: </w:t>
            </w:r>
          </w:p>
          <w:p w14:paraId="215C41DC"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RRC parameter pmi-FormatIndicator is ignored for Rel. 17 codebook</w:t>
            </w:r>
          </w:p>
          <w:p w14:paraId="6B575EE0" w14:textId="77777777" w:rsidR="001E78E8" w:rsidRPr="00E34745" w:rsidRDefault="001E78E8" w:rsidP="009A03F2">
            <w:pPr>
              <w:numPr>
                <w:ilvl w:val="1"/>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It is assumed that pmi-FormatIndicator is always set to </w:t>
            </w:r>
            <w:r w:rsidRPr="00E34745">
              <w:rPr>
                <w:rFonts w:ascii="Times New Roman" w:eastAsia="Calibri" w:hAnsi="Times New Roman"/>
                <w:i/>
                <w:iCs/>
                <w:sz w:val="22"/>
                <w:szCs w:val="22"/>
                <w:lang w:val="en-US"/>
              </w:rPr>
              <w:t>subbandPMI</w:t>
            </w:r>
          </w:p>
          <w:p w14:paraId="11DF9BEF"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rPr>
            </w:pPr>
            <w:r w:rsidRPr="009A03F2">
              <w:rPr>
                <w:rFonts w:ascii="Times New Roman" w:eastAsia="Times New Roman" w:hAnsi="Times New Roman"/>
                <w:bCs/>
                <w:i/>
                <w:iCs/>
                <w:sz w:val="22"/>
                <w:szCs w:val="22"/>
              </w:rPr>
              <w:t>Proposal 2</w:t>
            </w:r>
            <w:r w:rsidRPr="00E34745">
              <w:rPr>
                <w:rFonts w:ascii="Times New Roman" w:eastAsia="Times New Roman" w:hAnsi="Times New Roman"/>
                <w:i/>
                <w:iCs/>
                <w:sz w:val="22"/>
                <w:szCs w:val="22"/>
              </w:rPr>
              <w:t xml:space="preserve">: </w:t>
            </w:r>
          </w:p>
          <w:p w14:paraId="4A6DCA4F"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Reserved state for reference amplitude is kept being reserved</w:t>
            </w:r>
          </w:p>
          <w:p w14:paraId="5017EBD9"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3</w:t>
            </w:r>
            <w:r w:rsidRPr="00E34745">
              <w:rPr>
                <w:rFonts w:ascii="Times New Roman" w:eastAsia="Times New Roman" w:hAnsi="Times New Roman"/>
                <w:i/>
                <w:iCs/>
                <w:sz w:val="22"/>
                <w:szCs w:val="22"/>
              </w:rPr>
              <w:t>:</w:t>
            </w:r>
          </w:p>
          <w:p w14:paraId="40BFB727" w14:textId="77777777" w:rsidR="001E78E8" w:rsidRPr="00E34745" w:rsidRDefault="001E78E8" w:rsidP="009A03F2">
            <w:pPr>
              <w:numPr>
                <w:ilvl w:val="0"/>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For Beta = 1, </w:t>
            </w:r>
          </w:p>
          <w:p w14:paraId="15E22C69" w14:textId="77777777" w:rsidR="001E78E8" w:rsidRPr="00E34745" w:rsidRDefault="001E78E8" w:rsidP="009A03F2">
            <w:pPr>
              <w:numPr>
                <w:ilvl w:val="1"/>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Bitmap for coefficient selection is not reported</w:t>
            </w:r>
          </w:p>
          <w:p w14:paraId="20CE786F" w14:textId="77777777" w:rsidR="001E78E8" w:rsidRPr="00E34745" w:rsidRDefault="001E78E8" w:rsidP="009A03F2">
            <w:pPr>
              <w:numPr>
                <w:ilvl w:val="1"/>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Amplitude and phase for coefficients which are equal to zero are reported by the UE</w:t>
            </w:r>
          </w:p>
          <w:p w14:paraId="2BEF0E52" w14:textId="77777777" w:rsidR="001E78E8" w:rsidRPr="00E34745" w:rsidRDefault="001E78E8" w:rsidP="009A03F2">
            <w:pPr>
              <w:numPr>
                <w:ilvl w:val="2"/>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Change the value corresponding to the last codepoint to 0</w:t>
            </w:r>
          </w:p>
          <w:p w14:paraId="0D052B05"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4</w:t>
            </w:r>
            <w:r w:rsidRPr="00E34745">
              <w:rPr>
                <w:rFonts w:ascii="Times New Roman" w:eastAsia="Times New Roman" w:hAnsi="Times New Roman"/>
                <w:i/>
                <w:iCs/>
                <w:sz w:val="22"/>
                <w:szCs w:val="22"/>
              </w:rPr>
              <w:t xml:space="preserve">: </w:t>
            </w:r>
          </w:p>
          <w:p w14:paraId="1A502062"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Confirm working assumption from RAN1#105-e on FD bases used for </w:t>
            </w:r>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r w:rsidRPr="00E34745">
              <w:rPr>
                <w:rFonts w:ascii="Times New Roman" w:eastAsia="Times New Roman" w:hAnsi="Times New Roman"/>
                <w:i/>
                <w:iCs/>
                <w:sz w:val="22"/>
                <w:szCs w:val="22"/>
                <w:lang w:val="en-US"/>
              </w:rPr>
              <w:t xml:space="preserve"> quantization</w:t>
            </w:r>
          </w:p>
          <w:p w14:paraId="0EF7009C"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Consecutive window for FD bases used for </w:t>
            </w:r>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r w:rsidRPr="00E34745">
              <w:rPr>
                <w:rFonts w:ascii="Times New Roman" w:eastAsia="Times New Roman" w:hAnsi="Times New Roman"/>
                <w:i/>
                <w:iCs/>
                <w:sz w:val="22"/>
                <w:szCs w:val="22"/>
                <w:lang w:val="en-US"/>
              </w:rPr>
              <w:t xml:space="preserve"> quantization is supported for all the codebook parameter combinations and for any number of PMI subbands N</w:t>
            </w:r>
            <w:r w:rsidRPr="00E34745">
              <w:rPr>
                <w:rFonts w:ascii="Times New Roman" w:eastAsia="Times New Roman" w:hAnsi="Times New Roman"/>
                <w:i/>
                <w:iCs/>
                <w:sz w:val="22"/>
                <w:szCs w:val="22"/>
                <w:vertAlign w:val="subscript"/>
                <w:lang w:val="en-US"/>
              </w:rPr>
              <w:t>3</w:t>
            </w:r>
            <w:r w:rsidRPr="00E34745">
              <w:rPr>
                <w:rFonts w:ascii="Times New Roman" w:eastAsia="Times New Roman" w:hAnsi="Times New Roman"/>
                <w:i/>
                <w:iCs/>
                <w:sz w:val="22"/>
                <w:szCs w:val="22"/>
                <w:lang w:val="en-US"/>
              </w:rPr>
              <w:t xml:space="preserve"> and CSI-RS ports P</w:t>
            </w:r>
          </w:p>
          <w:p w14:paraId="34DF0C35"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5</w:t>
            </w:r>
            <w:r w:rsidRPr="00E34745">
              <w:rPr>
                <w:rFonts w:ascii="Times New Roman" w:eastAsia="Times New Roman" w:hAnsi="Times New Roman"/>
                <w:i/>
                <w:iCs/>
                <w:sz w:val="22"/>
                <w:szCs w:val="22"/>
              </w:rPr>
              <w:t xml:space="preserve">: </w:t>
            </w:r>
          </w:p>
          <w:p w14:paraId="6BE4152F"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Support M = 2 without additional constraints on the number of CSI-RS ports </w:t>
            </w:r>
          </w:p>
          <w:p w14:paraId="280D944D"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rPr>
            </w:pPr>
            <w:r w:rsidRPr="009A03F2">
              <w:rPr>
                <w:rFonts w:ascii="Times New Roman" w:eastAsia="Times New Roman" w:hAnsi="Times New Roman"/>
                <w:bCs/>
                <w:i/>
                <w:iCs/>
                <w:sz w:val="22"/>
                <w:szCs w:val="22"/>
              </w:rPr>
              <w:t>Proposal 6</w:t>
            </w:r>
            <w:r w:rsidRPr="00E34745">
              <w:rPr>
                <w:rFonts w:ascii="Times New Roman" w:eastAsia="Times New Roman" w:hAnsi="Times New Roman"/>
                <w:sz w:val="22"/>
                <w:szCs w:val="22"/>
              </w:rPr>
              <w:t>:</w:t>
            </w:r>
          </w:p>
          <w:p w14:paraId="2BFF1AED"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N = 1 for M = 1</w:t>
            </w:r>
          </w:p>
          <w:p w14:paraId="74B8BE7A"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at least N = 2 for M = 2</w:t>
            </w:r>
          </w:p>
          <w:p w14:paraId="6E7039FD" w14:textId="77777777" w:rsidR="001E78E8" w:rsidRPr="00E34745" w:rsidRDefault="001E78E8" w:rsidP="009A03F2">
            <w:pPr>
              <w:numPr>
                <w:ilvl w:val="1"/>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If N = 4 is supported, layer-common </w:t>
            </w:r>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r w:rsidRPr="00E34745">
              <w:rPr>
                <w:rFonts w:ascii="Times New Roman" w:eastAsia="Times New Roman" w:hAnsi="Times New Roman"/>
                <w:i/>
                <w:iCs/>
                <w:sz w:val="22"/>
                <w:szCs w:val="22"/>
                <w:lang w:val="en-US"/>
              </w:rPr>
              <w:t xml:space="preserve"> should be considered</w:t>
            </w:r>
          </w:p>
          <w:p w14:paraId="626D9FDC" w14:textId="77777777" w:rsidR="001E78E8" w:rsidRPr="009A03F2"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bCs/>
                <w:i/>
                <w:iCs/>
                <w:sz w:val="22"/>
                <w:szCs w:val="22"/>
              </w:rPr>
            </w:pPr>
            <w:r w:rsidRPr="009A03F2">
              <w:rPr>
                <w:rFonts w:ascii="Times New Roman" w:eastAsia="Times New Roman" w:hAnsi="Times New Roman"/>
                <w:bCs/>
                <w:i/>
                <w:iCs/>
                <w:sz w:val="22"/>
                <w:szCs w:val="22"/>
              </w:rPr>
              <w:t>Proposal 7:</w:t>
            </w:r>
          </w:p>
          <w:p w14:paraId="229AABFE"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At least for M = 1, support R = D*N_PRB_SB, where D is the density of CSI-RS in frequency domain, N_PRB_SB is the number of PRB in a subband for CQI</w:t>
            </w:r>
          </w:p>
          <w:p w14:paraId="22C4E66C" w14:textId="77777777" w:rsidR="001E78E8" w:rsidRPr="009A03F2"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bCs/>
                <w:i/>
                <w:iCs/>
                <w:sz w:val="22"/>
                <w:szCs w:val="22"/>
              </w:rPr>
            </w:pPr>
            <w:r w:rsidRPr="009A03F2">
              <w:rPr>
                <w:rFonts w:ascii="Times New Roman" w:eastAsia="Times New Roman" w:hAnsi="Times New Roman"/>
                <w:bCs/>
                <w:i/>
                <w:iCs/>
                <w:sz w:val="22"/>
                <w:szCs w:val="22"/>
              </w:rPr>
              <w:t>Proposal 8</w:t>
            </w:r>
            <w:r w:rsidRPr="00E34745">
              <w:rPr>
                <w:rFonts w:ascii="Times New Roman" w:eastAsia="Times New Roman" w:hAnsi="Times New Roman"/>
                <w:i/>
                <w:iCs/>
                <w:sz w:val="22"/>
                <w:szCs w:val="22"/>
              </w:rPr>
              <w:t xml:space="preserve">: </w:t>
            </w:r>
          </w:p>
          <w:p w14:paraId="76C88B15"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rank 3-4 for Rel. 17 Type II codebook</w:t>
            </w:r>
          </w:p>
          <w:p w14:paraId="068C9A45"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9</w:t>
            </w:r>
            <w:r w:rsidRPr="00E34745">
              <w:rPr>
                <w:rFonts w:ascii="Times New Roman" w:eastAsia="Times New Roman" w:hAnsi="Times New Roman"/>
                <w:i/>
                <w:iCs/>
                <w:sz w:val="22"/>
                <w:szCs w:val="22"/>
              </w:rPr>
              <w:t xml:space="preserve">: </w:t>
            </w:r>
          </w:p>
          <w:p w14:paraId="5B07036F"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Parameters K1, N and M should be the same for rank 1-4</w:t>
            </w:r>
          </w:p>
          <w:p w14:paraId="371BA645"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one of the following solutions to decrease overhead for rank 3-4</w:t>
            </w:r>
          </w:p>
          <w:p w14:paraId="3AC682F4" w14:textId="77777777" w:rsidR="001E78E8" w:rsidRPr="00E34745" w:rsidRDefault="001E78E8" w:rsidP="009A03F2">
            <w:pPr>
              <w:numPr>
                <w:ilvl w:val="1"/>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lastRenderedPageBreak/>
              <w:t>Alt. 1: Decrease Beta for rank 3 and rank 4 comparing to Beta for rank 1, 2</w:t>
            </w:r>
          </w:p>
          <w:p w14:paraId="6C9A94F8" w14:textId="77777777" w:rsidR="001E78E8" w:rsidRPr="009A03F2" w:rsidRDefault="001E78E8" w:rsidP="009A03F2">
            <w:pPr>
              <w:numPr>
                <w:ilvl w:val="1"/>
                <w:numId w:val="62"/>
              </w:numPr>
              <w:overflowPunct w:val="0"/>
              <w:autoSpaceDE w:val="0"/>
              <w:autoSpaceDN w:val="0"/>
              <w:adjustRightInd w:val="0"/>
              <w:spacing w:beforeLines="50" w:before="120"/>
              <w:jc w:val="both"/>
              <w:textAlignment w:val="baseline"/>
              <w:rPr>
                <w:rFonts w:ascii="Times New Roman" w:eastAsia="Times New Roman" w:hAnsi="Times New Roman"/>
                <w:sz w:val="22"/>
                <w:szCs w:val="22"/>
                <w:lang w:val="en-US"/>
              </w:rPr>
            </w:pPr>
            <w:r w:rsidRPr="00E34745">
              <w:rPr>
                <w:rFonts w:ascii="Times New Roman" w:eastAsia="Times New Roman" w:hAnsi="Times New Roman"/>
                <w:i/>
                <w:iCs/>
                <w:sz w:val="22"/>
                <w:szCs w:val="22"/>
                <w:lang w:val="en-US"/>
              </w:rPr>
              <w:t>Alt. 2: Limit the maximum number of non-zero coefficients across all layers to 2</w:t>
            </w:r>
            <w:r w:rsidRPr="009A03F2">
              <w:rPr>
                <w:rFonts w:ascii="Times New Roman" w:eastAsia="Times New Roman" w:hAnsi="Times New Roman"/>
                <w:i/>
                <w:iCs/>
                <w:sz w:val="22"/>
                <w:szCs w:val="22"/>
                <w:lang w:val="en-US"/>
              </w:rPr>
              <w:t>∙</w:t>
            </w:r>
            <w:r w:rsidRPr="00E34745">
              <w:rPr>
                <w:rFonts w:ascii="Times New Roman" w:eastAsia="Times New Roman" w:hAnsi="Times New Roman"/>
                <w:i/>
                <w:iCs/>
                <w:sz w:val="22"/>
                <w:szCs w:val="22"/>
                <w:lang w:val="en-US"/>
              </w:rPr>
              <w:t>K0 with the same Beta for rank 1-4</w:t>
            </w:r>
          </w:p>
          <w:p w14:paraId="0151CF21"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10</w:t>
            </w:r>
            <w:r w:rsidRPr="00E34745">
              <w:rPr>
                <w:rFonts w:ascii="Times New Roman" w:eastAsia="Times New Roman" w:hAnsi="Times New Roman"/>
                <w:i/>
                <w:iCs/>
                <w:sz w:val="22"/>
                <w:szCs w:val="22"/>
              </w:rPr>
              <w:t xml:space="preserve">: </w:t>
            </w:r>
          </w:p>
          <w:p w14:paraId="3A83E128" w14:textId="77777777" w:rsidR="001E78E8" w:rsidRPr="00E34745" w:rsidRDefault="001E78E8" w:rsidP="009A03F2">
            <w:pPr>
              <w:numPr>
                <w:ilvl w:val="0"/>
                <w:numId w:val="77"/>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Selection of K1 CSI-RS ports in </w:t>
            </w:r>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1</w:t>
            </w:r>
            <w:r w:rsidRPr="00E34745">
              <w:rPr>
                <w:rFonts w:ascii="Times New Roman" w:eastAsia="Times New Roman" w:hAnsi="Times New Roman"/>
                <w:i/>
                <w:iCs/>
                <w:sz w:val="22"/>
                <w:szCs w:val="22"/>
                <w:lang w:val="en-US"/>
              </w:rPr>
              <w:t xml:space="preserve"> is layer-common</w:t>
            </w:r>
          </w:p>
          <w:p w14:paraId="70618FE6" w14:textId="77777777" w:rsidR="001E78E8" w:rsidRPr="00E34745" w:rsidRDefault="001E78E8" w:rsidP="009A03F2">
            <w:pPr>
              <w:numPr>
                <w:ilvl w:val="0"/>
                <w:numId w:val="77"/>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Selection of M FD vectors in </w:t>
            </w:r>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r w:rsidRPr="00E34745">
              <w:rPr>
                <w:rFonts w:ascii="Times New Roman" w:eastAsia="Times New Roman" w:hAnsi="Times New Roman"/>
                <w:i/>
                <w:iCs/>
                <w:sz w:val="22"/>
                <w:szCs w:val="22"/>
                <w:lang w:val="en-US"/>
              </w:rPr>
              <w:t xml:space="preserve"> is layer-common</w:t>
            </w:r>
          </w:p>
          <w:p w14:paraId="4BCA1E33" w14:textId="54DD6DA9" w:rsidR="001E78E8" w:rsidRPr="009A03F2" w:rsidRDefault="001E78E8" w:rsidP="009A03F2">
            <w:pPr>
              <w:numPr>
                <w:ilvl w:val="0"/>
                <w:numId w:val="77"/>
              </w:numPr>
              <w:overflowPunct w:val="0"/>
              <w:autoSpaceDE w:val="0"/>
              <w:autoSpaceDN w:val="0"/>
              <w:adjustRightInd w:val="0"/>
              <w:spacing w:beforeLines="50" w:before="120"/>
              <w:jc w:val="both"/>
              <w:textAlignment w:val="baseline"/>
              <w:rPr>
                <w:bCs/>
                <w:i/>
                <w:iCs/>
                <w:sz w:val="22"/>
                <w:szCs w:val="22"/>
              </w:rPr>
            </w:pPr>
            <w:r w:rsidRPr="009A03F2">
              <w:rPr>
                <w:rFonts w:ascii="Times New Roman" w:eastAsia="Times New Roman" w:hAnsi="Times New Roman"/>
                <w:i/>
                <w:iCs/>
                <w:sz w:val="22"/>
                <w:szCs w:val="22"/>
                <w:lang w:val="en-US"/>
              </w:rPr>
              <w:t xml:space="preserve">Selection of K0 coefficients in </w:t>
            </w:r>
            <w:r w:rsidRPr="009A03F2">
              <w:rPr>
                <w:rFonts w:ascii="Times New Roman" w:eastAsia="Times New Roman" w:hAnsi="Times New Roman"/>
                <w:bCs/>
                <w:i/>
                <w:iCs/>
                <w:sz w:val="22"/>
                <w:szCs w:val="22"/>
                <w:lang w:val="en-US"/>
              </w:rPr>
              <w:t>W</w:t>
            </w:r>
            <w:r w:rsidRPr="009A03F2">
              <w:rPr>
                <w:rFonts w:ascii="Times New Roman" w:eastAsia="Times New Roman" w:hAnsi="Times New Roman"/>
                <w:i/>
                <w:iCs/>
                <w:sz w:val="22"/>
                <w:szCs w:val="22"/>
                <w:vertAlign w:val="subscript"/>
                <w:lang w:val="en-US"/>
              </w:rPr>
              <w:t>2</w:t>
            </w:r>
            <w:r w:rsidRPr="009A03F2">
              <w:rPr>
                <w:rFonts w:ascii="Times New Roman" w:eastAsia="Times New Roman" w:hAnsi="Times New Roman"/>
                <w:i/>
                <w:iCs/>
                <w:sz w:val="22"/>
                <w:szCs w:val="22"/>
                <w:lang w:val="en-US"/>
              </w:rPr>
              <w:t xml:space="preserve"> is layer-specific</w:t>
            </w:r>
          </w:p>
        </w:tc>
      </w:tr>
      <w:tr w:rsidR="001E78E8" w:rsidRPr="00E34745" w14:paraId="0F0AA80A"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8A67FD"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25A78C2"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3 For W1 port selection reporting for port selection codebook enhancement, regardless of RI, the reporting should be </w:t>
            </w:r>
          </w:p>
          <w:p w14:paraId="43D78A03"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Frequency basis common</w:t>
            </w:r>
          </w:p>
          <w:p w14:paraId="3ED65F45"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Polarization common</w:t>
            </w:r>
          </w:p>
          <w:p w14:paraId="4111AD2A"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Layer common </w:t>
            </w:r>
          </w:p>
          <w:p w14:paraId="5E2CE897"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p>
          <w:p w14:paraId="7BE3DBDE"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4 For W2 coefficients reporting for port selection codebook enhancement, UE reports SCI freely in the frequency basis window configured </w:t>
            </w:r>
          </w:p>
          <w:p w14:paraId="6F76CCE1"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p>
          <w:p w14:paraId="3B9ED00B"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5 For W2 coefficients reporting for port selection codebook enhancement, for the coefficient location reporting (both SCI and bitmap), it is </w:t>
            </w:r>
          </w:p>
          <w:p w14:paraId="56A01D05"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Frequency basis independent </w:t>
            </w:r>
          </w:p>
          <w:p w14:paraId="57863FA7"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Polarization independent</w:t>
            </w:r>
          </w:p>
          <w:p w14:paraId="5444C6A7"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Layer independent </w:t>
            </w:r>
          </w:p>
          <w:p w14:paraId="6D85DE77"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p>
          <w:p w14:paraId="43B4675A"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6 For Wf frequency basis reporting for port selection codebook enhancement, regardless of RI, the Wf is reported </w:t>
            </w:r>
          </w:p>
          <w:p w14:paraId="7AEDC5BA"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Polarization common</w:t>
            </w:r>
          </w:p>
          <w:p w14:paraId="0EC76F34"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Layer independent </w:t>
            </w:r>
          </w:p>
          <w:p w14:paraId="1401D078"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p>
          <w:p w14:paraId="24A75660"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7 For Wf frequency basis reporting for port selection codebook enhancement, UE reports WB (wideband) PMI under either of the following two conditions </w:t>
            </w:r>
          </w:p>
          <w:p w14:paraId="42A95EFE"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Mv=1</w:t>
            </w:r>
          </w:p>
          <w:p w14:paraId="76AE0000"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Wf not configured </w:t>
            </w:r>
          </w:p>
          <w:p w14:paraId="0C42F604"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p>
          <w:p w14:paraId="7FE4AE39"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8 For Wf frequency basis reporting for port selection codebook enhancement, </w:t>
            </w:r>
          </w:p>
          <w:p w14:paraId="02FCB872"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UE always selects the DC frequency basis, i.e., frequency basis with all entries equal to 1. </w:t>
            </w:r>
          </w:p>
          <w:p w14:paraId="7047D6DC" w14:textId="343CAB15" w:rsidR="001E78E8" w:rsidRPr="00E34745" w:rsidRDefault="001E78E8" w:rsidP="009A03F2">
            <w:pPr>
              <w:spacing w:beforeLines="50" w:before="120"/>
              <w:ind w:leftChars="33" w:left="1648" w:hangingChars="719" w:hanging="1582"/>
              <w:jc w:val="both"/>
              <w:rPr>
                <w:rFonts w:ascii="Times New Roman" w:hAnsi="Times New Roman"/>
                <w:b/>
              </w:rPr>
            </w:pPr>
            <w:r w:rsidRPr="009A03F2">
              <w:rPr>
                <w:rFonts w:ascii="Times New Roman" w:hAnsi="Times New Roman"/>
                <w:i/>
                <w:sz w:val="22"/>
                <w:szCs w:val="22"/>
              </w:rPr>
              <w:t>•</w:t>
            </w:r>
            <w:r w:rsidRPr="009A03F2">
              <w:rPr>
                <w:rFonts w:ascii="Times New Roman" w:hAnsi="Times New Roman"/>
                <w:i/>
                <w:sz w:val="22"/>
                <w:szCs w:val="22"/>
              </w:rPr>
              <w:tab/>
              <w:t>Do not support R&gt;1</w:t>
            </w:r>
          </w:p>
        </w:tc>
      </w:tr>
      <w:tr w:rsidR="001E78E8" w:rsidRPr="00E34745" w14:paraId="34F68023" w14:textId="77777777" w:rsidTr="009A03F2">
        <w:trPr>
          <w:trHeight w:val="1032"/>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7090746" w14:textId="349AFCF1"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85AFDDA" w14:textId="77777777" w:rsidR="001E78E8" w:rsidRPr="009A03F2" w:rsidRDefault="001E78E8" w:rsidP="009A03F2">
            <w:pPr>
              <w:spacing w:beforeLines="50" w:before="120"/>
              <w:ind w:left="1584" w:hangingChars="720" w:hanging="1584"/>
              <w:jc w:val="both"/>
              <w:rPr>
                <w:rFonts w:ascii="Times New Roman" w:hAnsi="Times New Roman"/>
                <w:i/>
                <w:sz w:val="22"/>
                <w:szCs w:val="22"/>
              </w:rPr>
            </w:pPr>
            <w:r w:rsidRPr="009A03F2">
              <w:rPr>
                <w:rFonts w:ascii="Times New Roman" w:hAnsi="Times New Roman"/>
                <w:i/>
                <w:sz w:val="22"/>
                <w:szCs w:val="22"/>
              </w:rPr>
              <w:t>Proposal #6: Support Alt 1 for meaning of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OFF.</w:t>
            </w:r>
          </w:p>
          <w:p w14:paraId="55C9796C" w14:textId="77777777" w:rsidR="001E78E8" w:rsidRPr="009A03F2" w:rsidRDefault="001E78E8" w:rsidP="009A03F2">
            <w:pPr>
              <w:pStyle w:val="ListParagraph"/>
              <w:numPr>
                <w:ilvl w:val="0"/>
                <w:numId w:val="78"/>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Alt 1: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OFF and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ON with M</w:t>
            </w:r>
            <w:r w:rsidRPr="009A03F2">
              <w:rPr>
                <w:rFonts w:ascii="Times New Roman" w:hAnsi="Times New Roman"/>
                <w:i/>
                <w:sz w:val="22"/>
                <w:szCs w:val="22"/>
                <w:vertAlign w:val="subscript"/>
              </w:rPr>
              <w:t>v</w:t>
            </w:r>
            <w:r w:rsidRPr="009A03F2">
              <w:rPr>
                <w:rFonts w:ascii="Times New Roman" w:hAnsi="Times New Roman"/>
                <w:i/>
                <w:sz w:val="22"/>
                <w:szCs w:val="22"/>
              </w:rPr>
              <w:t>=1 are same, and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is an all-one vector of length N</w:t>
            </w:r>
            <w:r w:rsidRPr="009A03F2">
              <w:rPr>
                <w:rFonts w:ascii="Times New Roman" w:hAnsi="Times New Roman"/>
                <w:i/>
                <w:sz w:val="22"/>
                <w:szCs w:val="22"/>
                <w:vertAlign w:val="subscript"/>
              </w:rPr>
              <w:t>3</w:t>
            </w:r>
            <w:r w:rsidRPr="009A03F2">
              <w:rPr>
                <w:rFonts w:ascii="Times New Roman" w:hAnsi="Times New Roman"/>
                <w:i/>
                <w:sz w:val="22"/>
                <w:szCs w:val="22"/>
              </w:rPr>
              <w:t>. W</w:t>
            </w:r>
            <w:r w:rsidRPr="009A03F2">
              <w:rPr>
                <w:rFonts w:ascii="Times New Roman" w:hAnsi="Times New Roman"/>
                <w:i/>
                <w:sz w:val="22"/>
                <w:szCs w:val="22"/>
                <w:vertAlign w:val="subscript"/>
              </w:rPr>
              <w:t>f</w:t>
            </w:r>
            <w:r w:rsidRPr="009A03F2">
              <w:rPr>
                <w:rFonts w:ascii="Times New Roman" w:hAnsi="Times New Roman"/>
                <w:i/>
                <w:sz w:val="22"/>
                <w:szCs w:val="22"/>
              </w:rPr>
              <w:t xml:space="preserve"> as an all-one vector of length 1 is not needed</w:t>
            </w:r>
          </w:p>
          <w:p w14:paraId="6068F11B" w14:textId="26C15632" w:rsidR="001E78E8" w:rsidRPr="009A03F2" w:rsidRDefault="001E78E8" w:rsidP="009A03F2">
            <w:pPr>
              <w:spacing w:beforeLines="50" w:before="120"/>
              <w:jc w:val="both"/>
              <w:rPr>
                <w:rFonts w:ascii="Times New Roman" w:hAnsi="Times New Roman"/>
                <w:b/>
              </w:rPr>
            </w:pPr>
            <w:r w:rsidRPr="009A03F2">
              <w:rPr>
                <w:rFonts w:ascii="Times New Roman" w:hAnsi="Times New Roman"/>
                <w:i/>
                <w:sz w:val="22"/>
                <w:szCs w:val="22"/>
              </w:rPr>
              <w:t>Proposal #7: Deprioritize being absent of the bitmap for indicating non-zero coefficients for W</w:t>
            </w:r>
            <w:r w:rsidRPr="009A03F2">
              <w:rPr>
                <w:rFonts w:ascii="Times New Roman" w:hAnsi="Times New Roman"/>
                <w:i/>
                <w:sz w:val="22"/>
                <w:szCs w:val="22"/>
                <w:vertAlign w:val="subscript"/>
              </w:rPr>
              <w:t>2</w:t>
            </w:r>
            <w:r w:rsidRPr="009A03F2">
              <w:rPr>
                <w:rFonts w:ascii="Times New Roman" w:hAnsi="Times New Roman"/>
                <w:i/>
                <w:sz w:val="22"/>
                <w:szCs w:val="22"/>
              </w:rPr>
              <w:t>.</w:t>
            </w:r>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28E07F2E" w14:textId="1D00089E" w:rsidR="00B83CDA" w:rsidRPr="00E34745"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230CA6"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6D564418" w:rsidR="00B91129" w:rsidRPr="009A03F2" w:rsidRDefault="00B91129" w:rsidP="009A03F2">
            <w:pPr>
              <w:spacing w:beforeLines="50" w:before="120"/>
              <w:ind w:left="0" w:firstLine="0"/>
              <w:jc w:val="both"/>
              <w:rPr>
                <w:rFonts w:ascii="Times New Roman" w:eastAsia="SimSun" w:hAnsi="Times New Roman"/>
                <w:b/>
                <w:sz w:val="22"/>
                <w:szCs w:val="22"/>
                <w:lang w:val="en-US" w:eastAsia="zh-CN"/>
              </w:rPr>
            </w:pPr>
            <w:r w:rsidRPr="009A03F2">
              <w:rPr>
                <w:rFonts w:ascii="Times New Roman" w:eastAsia="SimSun" w:hAnsi="Times New Roman"/>
                <w:b/>
                <w:sz w:val="22"/>
                <w:szCs w:val="22"/>
                <w:lang w:val="en-US" w:eastAsia="zh-CN"/>
              </w:rPr>
              <w:t>Company</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217F3BFD" w:rsidR="00B91129" w:rsidRPr="009A03F2" w:rsidRDefault="00B91129" w:rsidP="009A03F2">
            <w:pPr>
              <w:spacing w:beforeLines="50" w:before="120"/>
              <w:ind w:left="0" w:firstLine="0"/>
              <w:jc w:val="center"/>
              <w:rPr>
                <w:rFonts w:ascii="Times New Roman" w:eastAsia="Malgun Gothic" w:hAnsi="Times New Roman"/>
                <w:b/>
                <w:sz w:val="22"/>
                <w:szCs w:val="22"/>
                <w:lang w:val="en-US"/>
              </w:rPr>
            </w:pPr>
            <w:r w:rsidRPr="009A03F2">
              <w:rPr>
                <w:rFonts w:ascii="Times New Roman" w:eastAsiaTheme="minorEastAsia" w:hAnsi="Times New Roman"/>
                <w:b/>
                <w:sz w:val="22"/>
                <w:szCs w:val="22"/>
                <w:lang w:val="en-US" w:eastAsia="zh-CN"/>
              </w:rPr>
              <w:t>Proposals</w:t>
            </w:r>
          </w:p>
        </w:tc>
      </w:tr>
      <w:tr w:rsidR="00B91129" w:rsidRPr="00230CA6" w14:paraId="3023A0B8"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EE2355F" w14:textId="689E4DCC" w:rsidR="00B91129" w:rsidRPr="009A03F2" w:rsidRDefault="00B91129" w:rsidP="009A03F2">
            <w:pPr>
              <w:spacing w:beforeLines="50" w:before="120"/>
              <w:ind w:left="0" w:firstLine="0"/>
              <w:jc w:val="both"/>
              <w:rPr>
                <w:rFonts w:ascii="Times New Roman" w:eastAsia="SimSun" w:hAnsi="Times New Roman"/>
                <w:b/>
                <w:sz w:val="22"/>
                <w:szCs w:val="22"/>
                <w:lang w:val="en-US" w:eastAsia="zh-CN"/>
              </w:rPr>
            </w:pPr>
            <w:r w:rsidRPr="009A03F2">
              <w:rPr>
                <w:rFonts w:ascii="Times New Roman" w:eastAsia="SimSun" w:hAnsi="Times New Roman"/>
                <w:b/>
                <w:sz w:val="22"/>
                <w:szCs w:val="2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C1B6C98"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 xml:space="preserve">Proposal 11: </w:t>
            </w:r>
            <w:r w:rsidRPr="009A03F2">
              <w:rPr>
                <w:rFonts w:ascii="Times New Roman" w:hAnsi="Times New Roman"/>
                <w:i/>
                <w:iCs/>
                <w:sz w:val="22"/>
                <w:szCs w:val="22"/>
              </w:rPr>
              <w:t>Two CMRs within the same CMR pair configured for NCJT measurement hypothesis are within the same DL slot.</w:t>
            </w:r>
          </w:p>
          <w:p w14:paraId="6321C2C2" w14:textId="77777777" w:rsidR="00B91129" w:rsidRPr="009A03F2" w:rsidRDefault="00B91129" w:rsidP="009A03F2">
            <w:pPr>
              <w:spacing w:beforeLines="50" w:before="120"/>
              <w:ind w:left="0" w:firstLine="0"/>
              <w:rPr>
                <w:rFonts w:ascii="Times New Roman" w:hAnsi="Times New Roman"/>
                <w:i/>
                <w:kern w:val="2"/>
                <w:sz w:val="22"/>
                <w:szCs w:val="22"/>
                <w:lang w:eastAsia="zh-CN"/>
              </w:rPr>
            </w:pPr>
            <w:r w:rsidRPr="009A03F2">
              <w:rPr>
                <w:rFonts w:ascii="Times New Roman" w:hAnsi="Times New Roman"/>
                <w:i/>
                <w:kern w:val="2"/>
                <w:sz w:val="22"/>
                <w:szCs w:val="22"/>
                <w:lang w:eastAsia="zh-CN"/>
              </w:rPr>
              <w:t>Proposal 12:</w:t>
            </w:r>
            <w:r w:rsidRPr="009A03F2">
              <w:rPr>
                <w:rFonts w:ascii="Times New Roman" w:hAnsi="Times New Roman"/>
                <w:i/>
                <w:iCs/>
                <w:sz w:val="22"/>
                <w:szCs w:val="22"/>
              </w:rPr>
              <w:t xml:space="preserve"> For CSI measurement associated to a reporting setting CSI-ReportConfig for NCJT,</w:t>
            </w:r>
            <w:r w:rsidRPr="009A03F2">
              <w:rPr>
                <w:rFonts w:ascii="Times New Roman" w:hAnsi="Times New Roman"/>
                <w:i/>
                <w:kern w:val="2"/>
                <w:sz w:val="22"/>
                <w:szCs w:val="22"/>
                <w:lang w:eastAsia="zh-CN"/>
              </w:rPr>
              <w:t xml:space="preserve"> two RI restrictions can be configured for a given reporting setting whereas:</w:t>
            </w:r>
          </w:p>
          <w:p w14:paraId="21396784" w14:textId="77777777" w:rsidR="00B91129" w:rsidRPr="009A03F2" w:rsidRDefault="00B91129" w:rsidP="009A03F2">
            <w:pPr>
              <w:numPr>
                <w:ilvl w:val="0"/>
                <w:numId w:val="126"/>
              </w:numPr>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One RI restriction corresponds to M CMRs for Single-TRP measurement hypothesis</w:t>
            </w:r>
          </w:p>
          <w:p w14:paraId="32450108" w14:textId="77777777" w:rsidR="00B91129" w:rsidRPr="009A03F2" w:rsidRDefault="00B91129" w:rsidP="009A03F2">
            <w:pPr>
              <w:numPr>
                <w:ilvl w:val="0"/>
                <w:numId w:val="126"/>
              </w:numPr>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Another RI restriction corresponds to N CMR pairs for NCJT measurement hypothesis</w:t>
            </w:r>
          </w:p>
          <w:p w14:paraId="1C454DB9" w14:textId="77777777" w:rsidR="00B91129" w:rsidRPr="009A03F2" w:rsidRDefault="00B91129" w:rsidP="009A03F2">
            <w:pPr>
              <w:spacing w:beforeLines="50" w:before="120"/>
              <w:ind w:left="0" w:firstLine="0"/>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Proposal 13: For </w:t>
            </w:r>
            <w:r w:rsidRPr="009A03F2">
              <w:rPr>
                <w:rFonts w:ascii="Times New Roman" w:hAnsi="Times New Roman"/>
                <w:i/>
                <w:iCs/>
                <w:color w:val="000000"/>
                <w:sz w:val="22"/>
                <w:szCs w:val="22"/>
              </w:rPr>
              <w:t xml:space="preserve">CSI measurement associated to a reporting setting CSI-ReportConfig for NCJT, two </w:t>
            </w:r>
            <w:r w:rsidRPr="009A03F2">
              <w:rPr>
                <w:rFonts w:ascii="Times New Roman" w:hAnsi="Times New Roman"/>
                <w:i/>
                <w:kern w:val="2"/>
                <w:sz w:val="22"/>
                <w:szCs w:val="22"/>
                <w:lang w:eastAsia="zh-CN"/>
              </w:rPr>
              <w:t>CBSRs can be configured for a given reporting setting whereas each of them corresponds to one CMR group in a CMR set, i.e. per TRP.</w:t>
            </w:r>
          </w:p>
          <w:p w14:paraId="29C3866E" w14:textId="77777777" w:rsidR="00B91129" w:rsidRPr="009A03F2" w:rsidRDefault="00B91129" w:rsidP="009A03F2">
            <w:pPr>
              <w:spacing w:beforeLines="50" w:before="120"/>
              <w:ind w:left="0" w:firstLine="0"/>
              <w:rPr>
                <w:rFonts w:ascii="Times New Roman" w:hAnsi="Times New Roman"/>
                <w:i/>
                <w:kern w:val="2"/>
                <w:sz w:val="22"/>
                <w:szCs w:val="22"/>
                <w:lang w:eastAsia="zh-CN"/>
              </w:rPr>
            </w:pPr>
            <w:r w:rsidRPr="009A03F2">
              <w:rPr>
                <w:rFonts w:ascii="Times New Roman" w:hAnsi="Times New Roman"/>
                <w:i/>
                <w:kern w:val="2"/>
                <w:sz w:val="22"/>
                <w:szCs w:val="22"/>
                <w:lang w:eastAsia="zh-CN"/>
              </w:rPr>
              <w:t>Proposal 14: For a given NCJT report with Option 1, priority reporting levels for Part 2 CSI in the report are defined as following orders, if configured</w:t>
            </w:r>
          </w:p>
          <w:p w14:paraId="4D08E3BB"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even subbands of NCJT measurement hypothesis</w:t>
            </w:r>
          </w:p>
          <w:p w14:paraId="6915587E"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odd subbands of NCJT measurement hypothesis</w:t>
            </w:r>
          </w:p>
          <w:p w14:paraId="72F0D8A0"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even subbands of the first Single-TRP measurement hypothesis</w:t>
            </w:r>
          </w:p>
          <w:p w14:paraId="1CB35FD3"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odd subbands of the first Single-TRP measurement hypothesis</w:t>
            </w:r>
          </w:p>
          <w:p w14:paraId="286FD222"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even subbands of the second Single-TRP measurement hypothesis</w:t>
            </w:r>
          </w:p>
          <w:p w14:paraId="64DD29D5"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Part 2 subband CSI of odd subbands of the second Single-TRP measurement hypothesis</w:t>
            </w:r>
          </w:p>
          <w:p w14:paraId="17263749" w14:textId="78B60029" w:rsidR="00B91129" w:rsidRPr="009A03F2" w:rsidRDefault="00B91129" w:rsidP="009A03F2">
            <w:pPr>
              <w:spacing w:beforeLines="50" w:before="120"/>
              <w:ind w:left="0" w:firstLine="0"/>
              <w:rPr>
                <w:rFonts w:ascii="Times New Roman" w:eastAsia="Malgun Gothic" w:hAnsi="Times New Roman"/>
                <w:b/>
                <w:sz w:val="22"/>
                <w:szCs w:val="22"/>
                <w:lang w:val="en-US"/>
              </w:rPr>
            </w:pPr>
            <w:r w:rsidRPr="009A03F2">
              <w:rPr>
                <w:rFonts w:ascii="Times New Roman" w:hAnsi="Times New Roman"/>
                <w:i/>
                <w:sz w:val="22"/>
                <w:szCs w:val="22"/>
                <w:lang w:eastAsia="zh-CN"/>
              </w:rPr>
              <w:t xml:space="preserve">Proposal 15: </w:t>
            </w:r>
            <w:r w:rsidRPr="009A03F2">
              <w:rPr>
                <w:rFonts w:ascii="Times New Roman" w:hAnsi="Times New Roman"/>
                <w:i/>
                <w:kern w:val="2"/>
                <w:sz w:val="22"/>
                <w:szCs w:val="22"/>
                <w:lang w:eastAsia="zh-CN"/>
              </w:rPr>
              <w:t xml:space="preserve">For a CSI report associated with both Single-TRP and NCJT measurement hypotheses, the UE is required to update the CSI associated with NCJT measurement hypotheses in the CSI report, if </w:t>
            </w:r>
            <m:oMath>
              <m:r>
                <w:rPr>
                  <w:rFonts w:ascii="Cambria Math" w:hAnsi="Cambria Math"/>
                  <w:kern w:val="2"/>
                  <w:sz w:val="22"/>
                  <w:szCs w:val="22"/>
                  <w:lang w:eastAsia="zh-CN"/>
                </w:rPr>
                <m:t>2N</m:t>
              </m:r>
              <m:r>
                <w:rPr>
                  <w:rFonts w:ascii="Cambria Math" w:hAnsi="Cambria Math" w:hint="eastAsia"/>
                  <w:kern w:val="2"/>
                  <w:sz w:val="22"/>
                  <w:szCs w:val="22"/>
                  <w:lang w:eastAsia="zh-CN"/>
                </w:rPr>
                <m:t>≤</m:t>
              </m:r>
              <m:sSub>
                <m:sSubPr>
                  <m:ctrlPr>
                    <w:rPr>
                      <w:rFonts w:ascii="Cambria Math" w:hAnsi="Cambria Math"/>
                      <w:i/>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w:rPr>
                  <w:rFonts w:ascii="Cambria Math" w:hAnsi="Cambria Math"/>
                  <w:kern w:val="2"/>
                  <w:sz w:val="22"/>
                  <w:szCs w:val="22"/>
                  <w:lang w:eastAsia="zh-CN"/>
                </w:rPr>
                <m:t>&lt;</m:t>
              </m:r>
              <m:sSub>
                <m:sSubPr>
                  <m:ctrlPr>
                    <w:rPr>
                      <w:rFonts w:ascii="Cambria Math" w:hAnsi="Cambria Math"/>
                      <w:i/>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9A03F2">
              <w:rPr>
                <w:rFonts w:ascii="Times New Roman" w:hAnsi="Times New Roman"/>
                <w:i/>
                <w:kern w:val="2"/>
                <w:sz w:val="22"/>
                <w:szCs w:val="22"/>
                <w:lang w:eastAsia="zh-CN"/>
              </w:rPr>
              <w:t xml:space="preserve">, where N is the number of CMR pairs associated with NCJT measurement hypotheses,  </w:t>
            </w:r>
            <m:oMath>
              <m:sSub>
                <m:sSubPr>
                  <m:ctrlPr>
                    <w:rPr>
                      <w:rFonts w:ascii="Cambria Math" w:hAnsi="Cambria Math"/>
                      <w:i/>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9A03F2">
              <w:rPr>
                <w:rFonts w:ascii="Times New Roman" w:hAnsi="Times New Roman"/>
                <w:i/>
                <w:kern w:val="2"/>
                <w:sz w:val="22"/>
                <w:szCs w:val="22"/>
                <w:lang w:eastAsia="zh-CN"/>
              </w:rPr>
              <w:t xml:space="preserve"> denotes the number of available CPUs on a given OFDM symbol, and </w:t>
            </w:r>
            <m:oMath>
              <m:sSub>
                <m:sSubPr>
                  <m:ctrlPr>
                    <w:rPr>
                      <w:rFonts w:ascii="Cambria Math" w:hAnsi="Cambria Math"/>
                      <w:i/>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9A03F2">
              <w:rPr>
                <w:rFonts w:ascii="Times New Roman" w:hAnsi="Times New Roman"/>
                <w:i/>
                <w:kern w:val="2"/>
                <w:sz w:val="22"/>
                <w:szCs w:val="22"/>
                <w:lang w:eastAsia="zh-CN"/>
              </w:rPr>
              <w:t xml:space="preserve"> is the number of CPUs required to update whole CSI report.</w:t>
            </w:r>
          </w:p>
        </w:tc>
      </w:tr>
      <w:tr w:rsidR="00B91129" w:rsidRPr="00230CA6" w14:paraId="1E734EC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8E7873" w14:textId="79312A0A" w:rsidR="00B91129" w:rsidRPr="009A03F2" w:rsidRDefault="00B91129" w:rsidP="009A03F2">
            <w:pPr>
              <w:spacing w:beforeLines="50" w:before="120"/>
              <w:ind w:left="0" w:firstLine="0"/>
              <w:jc w:val="both"/>
              <w:rPr>
                <w:rFonts w:ascii="Times New Roman" w:eastAsia="SimSun" w:hAnsi="Times New Roman"/>
                <w:sz w:val="22"/>
                <w:szCs w:val="22"/>
                <w:lang w:val="en-US" w:eastAsia="zh-CN"/>
              </w:rPr>
            </w:pPr>
            <w:r w:rsidRPr="009A03F2">
              <w:rPr>
                <w:rFonts w:ascii="Times New Roman" w:eastAsia="SimSun" w:hAnsi="Times New Roman"/>
                <w:b/>
                <w:sz w:val="22"/>
                <w:szCs w:val="22"/>
                <w:lang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8C2A8C4" w14:textId="77777777" w:rsidR="00B91129" w:rsidRPr="009A03F2" w:rsidRDefault="00B91129" w:rsidP="009A03F2">
            <w:pPr>
              <w:adjustRightInd w:val="0"/>
              <w:snapToGrid w:val="0"/>
              <w:spacing w:beforeLines="50" w:before="120"/>
              <w:ind w:left="0" w:firstLine="0"/>
              <w:jc w:val="both"/>
              <w:rPr>
                <w:rFonts w:ascii="Times New Roman" w:eastAsia="SimSun" w:hAnsi="Times New Roman"/>
                <w:i/>
                <w:iCs/>
                <w:kern w:val="2"/>
                <w:sz w:val="22"/>
                <w:szCs w:val="22"/>
              </w:rPr>
            </w:pPr>
            <w:r w:rsidRPr="009A03F2">
              <w:rPr>
                <w:rFonts w:ascii="Times New Roman" w:eastAsia="SimSun" w:hAnsi="Times New Roman"/>
                <w:bCs/>
                <w:i/>
                <w:iCs/>
                <w:sz w:val="22"/>
                <w:szCs w:val="22"/>
              </w:rPr>
              <w:t xml:space="preserve">Proposal 1: </w:t>
            </w:r>
            <w:r w:rsidRPr="009A03F2">
              <w:rPr>
                <w:rFonts w:ascii="Times New Roman" w:eastAsia="SimSun" w:hAnsi="Times New Roman"/>
                <w:i/>
                <w:iCs/>
                <w:kern w:val="2"/>
                <w:sz w:val="22"/>
                <w:szCs w:val="22"/>
              </w:rPr>
              <w:t>For NCJT CSI measurement, support Alt 3: K</w:t>
            </w:r>
            <w:r w:rsidRPr="009A03F2">
              <w:rPr>
                <w:rFonts w:ascii="Times New Roman" w:eastAsia="SimSun" w:hAnsi="Times New Roman"/>
                <w:i/>
                <w:iCs/>
                <w:kern w:val="2"/>
                <w:sz w:val="22"/>
                <w:szCs w:val="22"/>
                <w:vertAlign w:val="subscript"/>
              </w:rPr>
              <w:t xml:space="preserve">s,max </w:t>
            </w:r>
            <w:r w:rsidRPr="009A03F2">
              <w:rPr>
                <w:rFonts w:ascii="Times New Roman" w:eastAsia="SimSun" w:hAnsi="Times New Roman"/>
                <w:i/>
                <w:iCs/>
                <w:kern w:val="2"/>
                <w:sz w:val="22"/>
                <w:szCs w:val="22"/>
              </w:rPr>
              <w:t>= 4 for FR2, and K</w:t>
            </w:r>
            <w:r w:rsidRPr="009A03F2">
              <w:rPr>
                <w:rFonts w:ascii="Times New Roman" w:eastAsia="SimSun" w:hAnsi="Times New Roman"/>
                <w:i/>
                <w:iCs/>
                <w:kern w:val="2"/>
                <w:sz w:val="22"/>
                <w:szCs w:val="22"/>
                <w:vertAlign w:val="subscript"/>
              </w:rPr>
              <w:t xml:space="preserve">s,max </w:t>
            </w:r>
            <w:r w:rsidRPr="009A03F2">
              <w:rPr>
                <w:rFonts w:ascii="Times New Roman" w:eastAsia="SimSun" w:hAnsi="Times New Roman"/>
                <w:i/>
                <w:iCs/>
                <w:kern w:val="2"/>
                <w:sz w:val="22"/>
                <w:szCs w:val="22"/>
              </w:rPr>
              <w:t>= 2 for FR1 where K</w:t>
            </w:r>
            <w:r w:rsidRPr="009A03F2">
              <w:rPr>
                <w:rFonts w:ascii="Times New Roman" w:eastAsia="SimSun" w:hAnsi="Times New Roman"/>
                <w:i/>
                <w:iCs/>
                <w:kern w:val="2"/>
                <w:sz w:val="22"/>
                <w:szCs w:val="22"/>
                <w:vertAlign w:val="subscript"/>
              </w:rPr>
              <w:t>s,max</w:t>
            </w:r>
            <w:r w:rsidRPr="009A03F2">
              <w:rPr>
                <w:rFonts w:ascii="Times New Roman" w:eastAsia="SimSun" w:hAnsi="Times New Roman"/>
                <w:i/>
                <w:iCs/>
                <w:kern w:val="2"/>
                <w:sz w:val="22"/>
                <w:szCs w:val="22"/>
              </w:rPr>
              <w:t xml:space="preserve"> is the minimum supported number of CMRs within a resource set in UE capability reporting. </w:t>
            </w:r>
          </w:p>
          <w:p w14:paraId="7ED12B89" w14:textId="77777777" w:rsidR="00B91129" w:rsidRPr="009A03F2" w:rsidRDefault="00B91129" w:rsidP="009A03F2">
            <w:pPr>
              <w:widowControl w:val="0"/>
              <w:snapToGrid w:val="0"/>
              <w:spacing w:beforeLines="50" w:before="120"/>
              <w:ind w:left="0" w:firstLine="0"/>
              <w:jc w:val="both"/>
              <w:rPr>
                <w:rFonts w:ascii="Times New Roman" w:eastAsia="SimSun" w:hAnsi="Times New Roman"/>
                <w:i/>
                <w:iCs/>
                <w:kern w:val="2"/>
                <w:sz w:val="22"/>
                <w:szCs w:val="22"/>
              </w:rPr>
            </w:pPr>
            <w:r w:rsidRPr="009A03F2">
              <w:rPr>
                <w:rFonts w:ascii="Times New Roman" w:eastAsia="SimSun" w:hAnsi="Times New Roman"/>
                <w:bCs/>
                <w:i/>
                <w:iCs/>
                <w:kern w:val="2"/>
                <w:sz w:val="22"/>
                <w:szCs w:val="22"/>
              </w:rPr>
              <w:t>Proposal 2:</w:t>
            </w:r>
            <w:r w:rsidRPr="009A03F2">
              <w:rPr>
                <w:rFonts w:ascii="Times New Roman" w:eastAsia="SimSun" w:hAnsi="Times New Roman"/>
                <w:i/>
                <w:iCs/>
                <w:kern w:val="2"/>
                <w:sz w:val="22"/>
                <w:szCs w:val="22"/>
              </w:rPr>
              <w:t xml:space="preserve"> For CSI measurement associated with a CSI-ReportConfig for NC-</w:t>
            </w:r>
            <w:r w:rsidRPr="009A03F2">
              <w:rPr>
                <w:rFonts w:ascii="Times New Roman" w:eastAsia="SimSun" w:hAnsi="Times New Roman"/>
                <w:i/>
                <w:iCs/>
                <w:kern w:val="2"/>
                <w:sz w:val="22"/>
                <w:szCs w:val="22"/>
              </w:rPr>
              <w:lastRenderedPageBreak/>
              <w:t>JT, support Alt 2 in Agreement #3 : additional RRC signaling is supported to configure M (M</w:t>
            </w:r>
            <w:r w:rsidRPr="009A03F2">
              <w:rPr>
                <w:rFonts w:ascii="Times New Roman" w:eastAsia="SimSun" w:hAnsi="Times New Roman" w:hint="eastAsia"/>
                <w:i/>
                <w:iCs/>
                <w:kern w:val="2"/>
                <w:sz w:val="22"/>
                <w:szCs w:val="22"/>
              </w:rPr>
              <w:t>≤</w:t>
            </w:r>
            <w:r w:rsidRPr="009A03F2">
              <w:rPr>
                <w:rFonts w:ascii="Times New Roman" w:eastAsia="SimSun" w:hAnsi="Times New Roman"/>
                <w:i/>
                <w:iCs/>
                <w:kern w:val="2"/>
                <w:sz w:val="22"/>
                <w:szCs w:val="22"/>
              </w:rPr>
              <w:t xml:space="preserve"> Ks) CMRs from the CSI-RS resource set for CMR for Single-TRP measurement hypotheses.</w:t>
            </w:r>
          </w:p>
          <w:p w14:paraId="398019C9" w14:textId="77777777" w:rsidR="00B91129" w:rsidRPr="009A03F2" w:rsidRDefault="00B91129" w:rsidP="009A03F2">
            <w:pPr>
              <w:widowControl w:val="0"/>
              <w:snapToGrid w:val="0"/>
              <w:spacing w:beforeLines="50" w:before="120"/>
              <w:ind w:left="0" w:firstLine="0"/>
              <w:jc w:val="both"/>
              <w:rPr>
                <w:rFonts w:ascii="Times New Roman" w:eastAsia="SimSun" w:hAnsi="Times New Roman"/>
                <w:i/>
                <w:kern w:val="2"/>
                <w:sz w:val="22"/>
                <w:szCs w:val="22"/>
              </w:rPr>
            </w:pPr>
            <w:r w:rsidRPr="009A03F2">
              <w:rPr>
                <w:rFonts w:ascii="Times New Roman" w:eastAsia="SimSun" w:hAnsi="Times New Roman"/>
                <w:bCs/>
                <w:i/>
                <w:iCs/>
                <w:kern w:val="2"/>
                <w:sz w:val="22"/>
                <w:szCs w:val="22"/>
              </w:rPr>
              <w:t>Proposal 3:</w:t>
            </w:r>
            <w:r w:rsidRPr="009A03F2">
              <w:rPr>
                <w:rFonts w:ascii="Times New Roman" w:eastAsia="SimSun" w:hAnsi="Times New Roman"/>
                <w:i/>
                <w:iCs/>
                <w:kern w:val="2"/>
                <w:sz w:val="22"/>
                <w:szCs w:val="22"/>
              </w:rPr>
              <w:t xml:space="preserve"> Do NOT support dynamic updating for CSI measurement associated with a CSI-ReportConfig for NC-JT.</w:t>
            </w:r>
          </w:p>
          <w:p w14:paraId="026A06F8" w14:textId="77777777" w:rsidR="00B91129" w:rsidRPr="009A03F2" w:rsidRDefault="00B91129" w:rsidP="009A03F2">
            <w:pPr>
              <w:snapToGrid w:val="0"/>
              <w:spacing w:beforeLines="50" w:before="120"/>
              <w:ind w:left="0" w:firstLine="0"/>
              <w:jc w:val="both"/>
              <w:rPr>
                <w:rFonts w:ascii="Times New Roman" w:eastAsia="SimSun" w:hAnsi="Times New Roman"/>
                <w:i/>
                <w:kern w:val="2"/>
                <w:sz w:val="22"/>
                <w:szCs w:val="22"/>
              </w:rPr>
            </w:pPr>
            <w:r w:rsidRPr="009A03F2">
              <w:rPr>
                <w:rFonts w:ascii="Times New Roman" w:eastAsia="SimSun" w:hAnsi="Times New Roman"/>
                <w:i/>
                <w:kern w:val="2"/>
                <w:sz w:val="22"/>
                <w:szCs w:val="22"/>
              </w:rPr>
              <w:t xml:space="preserve">Proposal 4: </w:t>
            </w:r>
            <w:r w:rsidRPr="009A03F2">
              <w:rPr>
                <w:rFonts w:ascii="Times New Roman" w:eastAsia="SimSun" w:hAnsi="Times New Roman"/>
                <w:bCs/>
                <w:i/>
                <w:kern w:val="2"/>
                <w:sz w:val="22"/>
                <w:szCs w:val="22"/>
              </w:rPr>
              <w:t>S</w:t>
            </w:r>
            <w:r w:rsidRPr="009A03F2">
              <w:rPr>
                <w:rFonts w:ascii="Times New Roman" w:eastAsia="Times New Roman" w:hAnsi="Times New Roman"/>
                <w:bCs/>
                <w:i/>
                <w:kern w:val="2"/>
                <w:sz w:val="22"/>
                <w:szCs w:val="22"/>
              </w:rPr>
              <w:t>upport</w:t>
            </w:r>
            <w:r w:rsidRPr="009A03F2">
              <w:rPr>
                <w:rFonts w:ascii="Times New Roman" w:eastAsia="Times New Roman" w:hAnsi="Times New Roman"/>
                <w:i/>
                <w:kern w:val="2"/>
                <w:sz w:val="22"/>
                <w:szCs w:val="22"/>
              </w:rPr>
              <w:t xml:space="preserve"> </w:t>
            </w:r>
            <w:r w:rsidRPr="009A03F2">
              <w:rPr>
                <w:rFonts w:ascii="Times New Roman" w:eastAsia="SimSun" w:hAnsi="Times New Roman"/>
                <w:i/>
                <w:kern w:val="2"/>
                <w:sz w:val="22"/>
                <w:szCs w:val="22"/>
              </w:rPr>
              <w:t>CSI sharing indicated by UE</w:t>
            </w:r>
            <w:r w:rsidRPr="009A03F2">
              <w:rPr>
                <w:rFonts w:ascii="Times New Roman" w:eastAsia="Times New Roman" w:hAnsi="Times New Roman"/>
                <w:i/>
                <w:kern w:val="2"/>
                <w:sz w:val="22"/>
                <w:szCs w:val="22"/>
              </w:rPr>
              <w:t xml:space="preserve"> between NCJT CSI and </w:t>
            </w:r>
            <w:r w:rsidRPr="009A03F2">
              <w:rPr>
                <w:rFonts w:ascii="Times New Roman" w:eastAsia="SimSun" w:hAnsi="Times New Roman"/>
                <w:i/>
                <w:kern w:val="2"/>
                <w:sz w:val="22"/>
                <w:szCs w:val="22"/>
              </w:rPr>
              <w:t>S</w:t>
            </w:r>
            <w:r w:rsidRPr="009A03F2">
              <w:rPr>
                <w:rFonts w:ascii="Times New Roman" w:eastAsia="Times New Roman" w:hAnsi="Times New Roman"/>
                <w:i/>
                <w:kern w:val="2"/>
                <w:sz w:val="22"/>
                <w:szCs w:val="22"/>
              </w:rPr>
              <w:t>ingle-TRP CSI(s) for CSI report Option 1</w:t>
            </w:r>
            <w:r w:rsidRPr="009A03F2">
              <w:rPr>
                <w:rFonts w:ascii="Times New Roman" w:eastAsia="SimSun" w:hAnsi="Times New Roman"/>
                <w:i/>
                <w:kern w:val="2"/>
                <w:sz w:val="22"/>
                <w:szCs w:val="22"/>
              </w:rPr>
              <w:t>. I</w:t>
            </w:r>
            <w:r w:rsidRPr="009A03F2">
              <w:rPr>
                <w:rFonts w:ascii="Times New Roman" w:hAnsi="Times New Roman"/>
                <w:i/>
                <w:sz w:val="22"/>
                <w:szCs w:val="22"/>
              </w:rPr>
              <w:t xml:space="preserve">f sharing is indicated by UE in CSI part 1, the CMRs </w:t>
            </w:r>
            <w:r w:rsidRPr="009A03F2">
              <w:rPr>
                <w:rFonts w:ascii="Times New Roman" w:eastAsia="Times New Roman" w:hAnsi="Times New Roman"/>
                <w:i/>
                <w:kern w:val="2"/>
                <w:sz w:val="22"/>
                <w:szCs w:val="22"/>
              </w:rPr>
              <w:t xml:space="preserve">for NCJT CSI and for </w:t>
            </w:r>
            <w:r w:rsidRPr="009A03F2">
              <w:rPr>
                <w:rFonts w:ascii="Times New Roman" w:eastAsia="SimSun" w:hAnsi="Times New Roman"/>
                <w:i/>
                <w:kern w:val="2"/>
                <w:sz w:val="22"/>
                <w:szCs w:val="22"/>
              </w:rPr>
              <w:t>S</w:t>
            </w:r>
            <w:r w:rsidRPr="009A03F2">
              <w:rPr>
                <w:rFonts w:ascii="Times New Roman" w:eastAsia="Times New Roman" w:hAnsi="Times New Roman"/>
                <w:i/>
                <w:kern w:val="2"/>
                <w:sz w:val="22"/>
                <w:szCs w:val="22"/>
              </w:rPr>
              <w:t>ingle-TRP CSI</w:t>
            </w:r>
            <w:r w:rsidRPr="009A03F2">
              <w:rPr>
                <w:rFonts w:ascii="Times New Roman" w:eastAsia="SimSun" w:hAnsi="Times New Roman"/>
                <w:i/>
                <w:kern w:val="2"/>
                <w:sz w:val="22"/>
                <w:szCs w:val="22"/>
              </w:rPr>
              <w:t xml:space="preserve"> should be same, and reported RI for </w:t>
            </w:r>
            <w:r w:rsidRPr="009A03F2">
              <w:rPr>
                <w:rFonts w:ascii="Times New Roman" w:eastAsia="Times New Roman" w:hAnsi="Times New Roman"/>
                <w:i/>
                <w:kern w:val="2"/>
                <w:sz w:val="22"/>
                <w:szCs w:val="22"/>
              </w:rPr>
              <w:t xml:space="preserve">NCJT CSI and </w:t>
            </w:r>
            <w:r w:rsidRPr="009A03F2">
              <w:rPr>
                <w:rFonts w:ascii="Times New Roman" w:eastAsia="SimSun" w:hAnsi="Times New Roman"/>
                <w:i/>
                <w:kern w:val="2"/>
                <w:sz w:val="22"/>
                <w:szCs w:val="22"/>
              </w:rPr>
              <w:t>S</w:t>
            </w:r>
            <w:r w:rsidRPr="009A03F2">
              <w:rPr>
                <w:rFonts w:ascii="Times New Roman" w:eastAsia="Times New Roman" w:hAnsi="Times New Roman"/>
                <w:i/>
                <w:kern w:val="2"/>
                <w:sz w:val="22"/>
                <w:szCs w:val="22"/>
              </w:rPr>
              <w:t>ingle-TRP CSI should also be same.</w:t>
            </w:r>
          </w:p>
          <w:p w14:paraId="389A0E7E" w14:textId="77777777" w:rsidR="00B91129" w:rsidRPr="009A03F2" w:rsidRDefault="00B91129" w:rsidP="009A03F2">
            <w:pPr>
              <w:snapToGrid w:val="0"/>
              <w:spacing w:beforeLines="50" w:before="120"/>
              <w:ind w:left="0" w:firstLine="0"/>
              <w:jc w:val="both"/>
              <w:rPr>
                <w:rFonts w:ascii="Times New Roman" w:hAnsi="Times New Roman"/>
                <w:i/>
                <w:iCs/>
                <w:sz w:val="22"/>
                <w:szCs w:val="22"/>
              </w:rPr>
            </w:pPr>
            <w:r w:rsidRPr="009A03F2">
              <w:rPr>
                <w:rFonts w:ascii="Times New Roman" w:hAnsi="Times New Roman"/>
                <w:bCs/>
                <w:i/>
                <w:iCs/>
                <w:sz w:val="22"/>
                <w:szCs w:val="22"/>
              </w:rPr>
              <w:t>Proposal 5:</w:t>
            </w:r>
            <w:r w:rsidRPr="009A03F2">
              <w:rPr>
                <w:rFonts w:ascii="Times New Roman" w:hAnsi="Times New Roman"/>
                <w:i/>
                <w:iCs/>
                <w:sz w:val="22"/>
                <w:szCs w:val="22"/>
              </w:rPr>
              <w:t xml:space="preserve"> Support reporting differential CQI of Single-TRP CSI w.r.t the CQI value of NCJT CSI.</w:t>
            </w:r>
          </w:p>
          <w:p w14:paraId="092ACCAC" w14:textId="77777777" w:rsidR="00B91129" w:rsidRPr="009A03F2" w:rsidRDefault="00B91129" w:rsidP="009A03F2">
            <w:pPr>
              <w:adjustRightInd w:val="0"/>
              <w:snapToGrid w:val="0"/>
              <w:spacing w:beforeLines="50" w:before="120"/>
              <w:ind w:left="0" w:firstLine="0"/>
              <w:jc w:val="both"/>
              <w:rPr>
                <w:rFonts w:ascii="Times New Roman" w:eastAsia="Times New Roman" w:hAnsi="Times New Roman"/>
                <w:bCs/>
                <w:i/>
                <w:iCs/>
                <w:color w:val="000000"/>
                <w:kern w:val="2"/>
                <w:sz w:val="22"/>
                <w:szCs w:val="22"/>
              </w:rPr>
            </w:pPr>
            <w:r w:rsidRPr="009A03F2">
              <w:rPr>
                <w:rFonts w:ascii="Times New Roman" w:eastAsia="Times New Roman" w:hAnsi="Times New Roman"/>
                <w:i/>
                <w:iCs/>
                <w:color w:val="000000"/>
                <w:kern w:val="2"/>
                <w:sz w:val="22"/>
                <w:szCs w:val="22"/>
              </w:rPr>
              <w:t xml:space="preserve">Proposal </w:t>
            </w:r>
            <w:r w:rsidRPr="009A03F2">
              <w:rPr>
                <w:rFonts w:ascii="Times New Roman" w:eastAsia="SimSun" w:hAnsi="Times New Roman"/>
                <w:i/>
                <w:iCs/>
                <w:color w:val="000000"/>
                <w:kern w:val="2"/>
                <w:sz w:val="22"/>
                <w:szCs w:val="22"/>
              </w:rPr>
              <w:t>6</w:t>
            </w:r>
            <w:r w:rsidRPr="009A03F2">
              <w:rPr>
                <w:rFonts w:ascii="Times New Roman" w:eastAsia="Times New Roman" w:hAnsi="Times New Roman"/>
                <w:i/>
                <w:iCs/>
                <w:color w:val="000000"/>
                <w:kern w:val="2"/>
                <w:sz w:val="22"/>
                <w:szCs w:val="22"/>
              </w:rPr>
              <w:t xml:space="preserve">: </w:t>
            </w:r>
            <w:r w:rsidRPr="009A03F2">
              <w:rPr>
                <w:rFonts w:ascii="Times New Roman" w:eastAsia="Times New Roman" w:hAnsi="Times New Roman"/>
                <w:bCs/>
                <w:i/>
                <w:iCs/>
                <w:color w:val="000000"/>
                <w:kern w:val="2"/>
                <w:sz w:val="22"/>
                <w:szCs w:val="22"/>
              </w:rPr>
              <w:t>The X+1 CSI hypotheses per CSI Reporting Setting for NCJT and STRP are mapped to a single CSI report.</w:t>
            </w:r>
          </w:p>
          <w:p w14:paraId="49FAA53F" w14:textId="77777777" w:rsidR="00B91129" w:rsidRPr="009A03F2" w:rsidRDefault="00B91129" w:rsidP="009A03F2">
            <w:pPr>
              <w:snapToGrid w:val="0"/>
              <w:spacing w:beforeLines="50" w:before="120"/>
              <w:ind w:left="0" w:firstLine="0"/>
              <w:jc w:val="both"/>
              <w:rPr>
                <w:rFonts w:ascii="Times New Roman" w:eastAsia="SimSun" w:hAnsi="Times New Roman"/>
                <w:i/>
                <w:iCs/>
                <w:sz w:val="22"/>
                <w:szCs w:val="22"/>
              </w:rPr>
            </w:pPr>
            <w:r w:rsidRPr="009A03F2">
              <w:rPr>
                <w:rFonts w:ascii="Times New Roman" w:eastAsia="SimSun" w:hAnsi="Times New Roman"/>
                <w:bCs/>
                <w:i/>
                <w:iCs/>
                <w:sz w:val="22"/>
                <w:szCs w:val="22"/>
              </w:rPr>
              <w:t xml:space="preserve">Proposal 7: </w:t>
            </w:r>
            <w:r w:rsidRPr="009A03F2">
              <w:rPr>
                <w:rFonts w:ascii="Times New Roman" w:eastAsia="SimSun" w:hAnsi="Times New Roman"/>
                <w:i/>
                <w:iCs/>
                <w:sz w:val="22"/>
                <w:szCs w:val="22"/>
              </w:rPr>
              <w:t>CSI priority formula can be changed as</w:t>
            </w:r>
            <w:r w:rsidRPr="009A03F2">
              <w:rPr>
                <w:rFonts w:ascii="Times New Roman" w:eastAsia="SimSun" w:hAnsi="Times New Roman"/>
                <w:i/>
                <w:iCs/>
                <w:sz w:val="22"/>
                <w:szCs w:val="22"/>
                <w:lang w:val="en-US" w:eastAsia="zh-CN"/>
              </w:rPr>
              <w:t xml:space="preserve"> </w:t>
            </w:r>
            <w:r w:rsidRPr="009A03F2">
              <w:rPr>
                <w:rFonts w:ascii="Times New Roman" w:eastAsia="SimSun" w:hAnsi="Times New Roman"/>
                <w:i/>
                <w:iCs/>
                <w:sz w:val="22"/>
                <w:szCs w:val="22"/>
              </w:rPr>
              <w:t>below for determination of CSI omission rule</w:t>
            </w:r>
          </w:p>
          <w:p w14:paraId="2FA235A8" w14:textId="77777777" w:rsidR="00B91129" w:rsidRPr="009A03F2" w:rsidRDefault="00DA30E5" w:rsidP="009A03F2">
            <w:pPr>
              <w:snapToGrid w:val="0"/>
              <w:spacing w:beforeLines="50" w:before="120"/>
              <w:ind w:left="0" w:firstLine="0"/>
              <w:jc w:val="center"/>
              <w:rPr>
                <w:rFonts w:ascii="Times New Roman" w:eastAsia="SimSun" w:hAnsi="Times New Roman"/>
                <w:i/>
                <w:iCs/>
                <w:sz w:val="22"/>
                <w:szCs w:val="22"/>
              </w:rPr>
            </w:pPr>
            <w:r w:rsidRPr="009A03F2">
              <w:rPr>
                <w:rFonts w:ascii="Times New Roman" w:hAnsi="Times New Roman"/>
                <w:bCs/>
                <w:i/>
                <w:iCs/>
                <w:noProof/>
                <w:position w:val="-24"/>
                <w:sz w:val="22"/>
                <w:szCs w:val="22"/>
              </w:rPr>
              <w:object w:dxaOrig="5347" w:dyaOrig="620" w14:anchorId="750C4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2pt;height:30.65pt;mso-width-percent:0;mso-height-percent:0;mso-width-percent:0;mso-height-percent:0" o:ole="">
                  <v:imagedata r:id="rId11" o:title=""/>
                </v:shape>
                <o:OLEObject Type="Embed" ProgID="Equation.3" ShapeID="_x0000_i1025" DrawAspect="Content" ObjectID="_1690380327" r:id="rId12"/>
              </w:object>
            </w:r>
          </w:p>
          <w:p w14:paraId="7BAFB302" w14:textId="4F77E3E5" w:rsidR="00B91129" w:rsidRPr="009A03F2" w:rsidRDefault="00B91129" w:rsidP="009A03F2">
            <w:pPr>
              <w:spacing w:beforeLines="50" w:before="120"/>
              <w:ind w:left="0" w:firstLine="0"/>
              <w:rPr>
                <w:rFonts w:ascii="Times New Roman" w:hAnsi="Times New Roman"/>
                <w:sz w:val="22"/>
                <w:szCs w:val="22"/>
                <w:lang w:val="en-US" w:eastAsia="zh-CN"/>
              </w:rPr>
            </w:pPr>
            <w:r w:rsidRPr="009A03F2">
              <w:rPr>
                <w:rFonts w:ascii="Times New Roman" w:eastAsia="Times New Roman" w:hAnsi="Times New Roman"/>
                <w:bCs/>
                <w:i/>
                <w:sz w:val="22"/>
                <w:szCs w:val="22"/>
                <w:lang w:val="en-US" w:eastAsia="zh-CN"/>
              </w:rPr>
              <w:t>where x = 0, 1 and 2 refer to MTRP CSI, the first STRP CSI and the second STRP CSI (if any) respectively within one single CSI reporting.</w:t>
            </w:r>
          </w:p>
        </w:tc>
      </w:tr>
      <w:tr w:rsidR="00B91129" w:rsidRPr="00230CA6"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456EB703" w:rsidR="00B91129" w:rsidRPr="009A03F2" w:rsidRDefault="00B91129" w:rsidP="009A03F2">
            <w:pPr>
              <w:spacing w:beforeLines="50" w:before="120"/>
              <w:ind w:left="0" w:firstLine="0"/>
              <w:jc w:val="both"/>
              <w:rPr>
                <w:rFonts w:ascii="Times New Roman" w:eastAsiaTheme="minorEastAsia" w:hAnsi="Times New Roman"/>
                <w:b/>
                <w:sz w:val="22"/>
                <w:szCs w:val="22"/>
                <w:lang w:eastAsia="zh-CN"/>
              </w:rPr>
            </w:pPr>
            <w:r w:rsidRPr="009A03F2">
              <w:rPr>
                <w:rFonts w:ascii="Times New Roman" w:eastAsia="SimSun" w:hAnsi="Times New Roman"/>
                <w:b/>
                <w:sz w:val="22"/>
                <w:szCs w:val="22"/>
                <w:lang w:eastAsia="zh-CN"/>
              </w:rPr>
              <w:lastRenderedPageBreak/>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80144A5" w14:textId="084ED695"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_Ref79174017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w:t>
            </w:r>
            <w:r w:rsidRPr="009A03F2">
              <w:rPr>
                <w:b w:val="0"/>
                <w:i/>
                <w:sz w:val="22"/>
              </w:rPr>
              <w:fldChar w:fldCharType="end"/>
            </w:r>
          </w:p>
          <w:p w14:paraId="13B362AF"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the default maximum number of CMR is 4 for MTRP CSI measurement.</w:t>
            </w:r>
          </w:p>
          <w:p w14:paraId="63DD86E6" w14:textId="538AD078"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_Ref79174031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2:</w:t>
            </w:r>
            <w:r w:rsidRPr="009A03F2">
              <w:rPr>
                <w:b w:val="0"/>
                <w:i/>
                <w:sz w:val="22"/>
              </w:rPr>
              <w:fldChar w:fldCharType="end"/>
            </w:r>
          </w:p>
          <w:p w14:paraId="448D0FA7" w14:textId="77777777" w:rsidR="00B91129" w:rsidRPr="009A03F2" w:rsidRDefault="00B91129" w:rsidP="009A03F2">
            <w:pPr>
              <w:pStyle w:val="bullet1"/>
              <w:spacing w:beforeLines="50" w:before="120" w:after="0"/>
              <w:ind w:left="420"/>
              <w:rPr>
                <w:i/>
                <w:sz w:val="22"/>
                <w:szCs w:val="22"/>
              </w:rPr>
            </w:pPr>
            <w:r w:rsidRPr="009A03F2">
              <w:rPr>
                <w:i/>
                <w:sz w:val="22"/>
                <w:szCs w:val="22"/>
              </w:rPr>
              <w:t>Support Alt.4 for measurement and framework.</w:t>
            </w:r>
          </w:p>
          <w:p w14:paraId="729E5B4C" w14:textId="77777777" w:rsidR="00B91129" w:rsidRPr="009A03F2" w:rsidRDefault="00B91129" w:rsidP="009A03F2">
            <w:pPr>
              <w:pStyle w:val="bullet2"/>
              <w:tabs>
                <w:tab w:val="clear" w:pos="576"/>
              </w:tabs>
              <w:spacing w:beforeLines="50" w:before="120" w:after="0"/>
              <w:ind w:left="840" w:hanging="420"/>
              <w:rPr>
                <w:i/>
                <w:iCs/>
                <w:sz w:val="22"/>
                <w:szCs w:val="22"/>
              </w:rPr>
            </w:pPr>
            <w:r w:rsidRPr="009A03F2">
              <w:rPr>
                <w:i/>
                <w:iCs/>
                <w:sz w:val="22"/>
                <w:szCs w:val="22"/>
              </w:rPr>
              <w:t>N CMR pairs are formed by one-to-one mapping of the first N CMRs between two CMR groups.</w:t>
            </w:r>
          </w:p>
          <w:p w14:paraId="40216673" w14:textId="77777777" w:rsidR="00B91129" w:rsidRPr="009A03F2" w:rsidRDefault="00B91129" w:rsidP="009A03F2">
            <w:pPr>
              <w:pStyle w:val="bullet2"/>
              <w:tabs>
                <w:tab w:val="clear" w:pos="576"/>
              </w:tabs>
              <w:spacing w:beforeLines="50" w:before="120" w:after="0"/>
              <w:ind w:left="840" w:hanging="420"/>
              <w:rPr>
                <w:i/>
                <w:sz w:val="22"/>
                <w:szCs w:val="22"/>
              </w:rPr>
            </w:pPr>
            <w:r w:rsidRPr="009A03F2">
              <w:rPr>
                <w:i/>
                <w:iCs/>
                <w:sz w:val="22"/>
                <w:szCs w:val="22"/>
              </w:rPr>
              <w:t>The CMRs other than the CMRs in the CMR pair(s) in each CMR group are used for STRP hypothesis measurement.</w:t>
            </w:r>
          </w:p>
          <w:p w14:paraId="5C641CB9" w14:textId="77777777" w:rsidR="00B91129" w:rsidRPr="009A03F2" w:rsidRDefault="00B91129" w:rsidP="009A03F2">
            <w:pPr>
              <w:pStyle w:val="bullet2"/>
              <w:tabs>
                <w:tab w:val="clear" w:pos="576"/>
              </w:tabs>
              <w:spacing w:beforeLines="50" w:before="120" w:after="0"/>
              <w:ind w:left="840" w:hanging="420"/>
              <w:rPr>
                <w:i/>
                <w:iCs/>
                <w:sz w:val="22"/>
                <w:szCs w:val="22"/>
              </w:rPr>
            </w:pPr>
            <w:r w:rsidRPr="009A03F2">
              <w:rPr>
                <w:i/>
                <w:sz w:val="22"/>
                <w:szCs w:val="22"/>
              </w:rPr>
              <w:t>The value of M is not come from additional RRC signaling and N but from CMR configuration and N.</w:t>
            </w:r>
          </w:p>
          <w:p w14:paraId="07AEC1F9" w14:textId="0F6C6A3B"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_Ref71654063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3:</w:t>
            </w:r>
            <w:r w:rsidRPr="009A03F2">
              <w:rPr>
                <w:b w:val="0"/>
                <w:i/>
                <w:sz w:val="22"/>
              </w:rPr>
              <w:fldChar w:fldCharType="end"/>
            </w:r>
          </w:p>
          <w:p w14:paraId="56541BFD"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dynamic updating TCI states of CMRs by MAC-CE for periodic CSI-RS and aperiodic CSI-RS.</w:t>
            </w:r>
          </w:p>
          <w:p w14:paraId="73C28B07" w14:textId="4D341CB8"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_Ref71654069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4:</w:t>
            </w:r>
            <w:r w:rsidRPr="009A03F2">
              <w:rPr>
                <w:b w:val="0"/>
                <w:i/>
                <w:sz w:val="22"/>
              </w:rPr>
              <w:fldChar w:fldCharType="end"/>
            </w:r>
          </w:p>
          <w:p w14:paraId="095C8EBF"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For CRI reporting in Option1, support separate CRI reporting for STRP hypotheses and NC-JT hypotheses.</w:t>
            </w:r>
          </w:p>
          <w:p w14:paraId="3EDCEAF6" w14:textId="633E9D0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_Ref71654077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5:</w:t>
            </w:r>
            <w:r w:rsidRPr="009A03F2">
              <w:rPr>
                <w:b w:val="0"/>
                <w:i/>
                <w:sz w:val="22"/>
              </w:rPr>
              <w:fldChar w:fldCharType="end"/>
            </w:r>
          </w:p>
          <w:p w14:paraId="3C2EB456" w14:textId="77777777" w:rsidR="00B91129" w:rsidRPr="009A03F2" w:rsidRDefault="00B91129" w:rsidP="009A03F2">
            <w:pPr>
              <w:pStyle w:val="boldbullet1"/>
              <w:numPr>
                <w:ilvl w:val="0"/>
                <w:numId w:val="12"/>
              </w:numPr>
              <w:spacing w:beforeLines="50" w:before="120" w:after="0"/>
              <w:ind w:left="420"/>
              <w:rPr>
                <w:b w:val="0"/>
                <w:i/>
                <w:sz w:val="22"/>
                <w:szCs w:val="22"/>
              </w:rPr>
            </w:pPr>
            <w:r w:rsidRPr="009A03F2">
              <w:rPr>
                <w:b w:val="0"/>
                <w:i/>
                <w:sz w:val="22"/>
                <w:szCs w:val="22"/>
              </w:rPr>
              <w:t>For CRI reporting in Option2, the first N codepoints are corresponding to N CMR pairs for NC-JT hypotheses and the remaining codepoints are corresponding to the remaining CMRs for STRP hypotheses.</w:t>
            </w:r>
          </w:p>
          <w:p w14:paraId="66C92054" w14:textId="741AFBBE"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_Ref79169996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6:</w:t>
            </w:r>
            <w:r w:rsidRPr="009A03F2">
              <w:rPr>
                <w:b w:val="0"/>
                <w:i/>
                <w:sz w:val="22"/>
              </w:rPr>
              <w:fldChar w:fldCharType="end"/>
            </w:r>
          </w:p>
          <w:p w14:paraId="4CEA3598" w14:textId="77777777" w:rsidR="00B91129" w:rsidRPr="009A03F2" w:rsidRDefault="00B91129" w:rsidP="009A03F2">
            <w:pPr>
              <w:pStyle w:val="bullet1"/>
              <w:spacing w:beforeLines="50" w:before="120" w:after="0"/>
              <w:ind w:left="420"/>
              <w:rPr>
                <w:i/>
                <w:iCs/>
                <w:sz w:val="22"/>
                <w:szCs w:val="22"/>
              </w:rPr>
            </w:pPr>
            <w:r w:rsidRPr="009A03F2">
              <w:rPr>
                <w:rFonts w:eastAsiaTheme="minorEastAsia"/>
                <w:i/>
                <w:iCs/>
                <w:sz w:val="22"/>
                <w:szCs w:val="22"/>
              </w:rPr>
              <w:t>A CSI Reporting Setting configured with enhanced MTRP CSI reporting corresponds to a CSI report.</w:t>
            </w:r>
          </w:p>
          <w:p w14:paraId="5016E474" w14:textId="4A389EEF"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_Ref71654147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7:</w:t>
            </w:r>
            <w:r w:rsidRPr="009A03F2">
              <w:rPr>
                <w:b w:val="0"/>
                <w:i/>
                <w:sz w:val="22"/>
              </w:rPr>
              <w:fldChar w:fldCharType="end"/>
            </w:r>
          </w:p>
          <w:p w14:paraId="194726FC"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Slightly prefer using legacy priority definition and omission rule.</w:t>
            </w:r>
          </w:p>
          <w:p w14:paraId="59AF5A27" w14:textId="79361ADA" w:rsidR="00B91129" w:rsidRPr="009A03F2" w:rsidRDefault="00B91129" w:rsidP="009A03F2">
            <w:pPr>
              <w:pStyle w:val="proposal0"/>
              <w:numPr>
                <w:ilvl w:val="0"/>
                <w:numId w:val="0"/>
              </w:numPr>
              <w:spacing w:beforeLines="50" w:before="120" w:after="0"/>
              <w:rPr>
                <w:b w:val="0"/>
                <w:i/>
                <w:sz w:val="22"/>
              </w:rPr>
            </w:pPr>
            <w:r w:rsidRPr="009A03F2">
              <w:rPr>
                <w:b w:val="0"/>
                <w:i/>
                <w:sz w:val="22"/>
              </w:rPr>
              <w:lastRenderedPageBreak/>
              <w:fldChar w:fldCharType="begin"/>
            </w:r>
            <w:r w:rsidRPr="009A03F2">
              <w:rPr>
                <w:b w:val="0"/>
                <w:i/>
                <w:sz w:val="22"/>
              </w:rPr>
              <w:instrText xml:space="preserve"> REF _Ref71654158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8:</w:t>
            </w:r>
            <w:r w:rsidRPr="009A03F2">
              <w:rPr>
                <w:b w:val="0"/>
                <w:i/>
                <w:sz w:val="22"/>
              </w:rPr>
              <w:fldChar w:fldCharType="end"/>
            </w:r>
          </w:p>
          <w:p w14:paraId="37226462" w14:textId="77777777" w:rsidR="00B91129" w:rsidRPr="009A03F2" w:rsidRDefault="00B91129" w:rsidP="009A03F2">
            <w:pPr>
              <w:pStyle w:val="bullet1"/>
              <w:spacing w:beforeLines="50" w:before="120" w:after="0"/>
              <w:ind w:left="420"/>
              <w:rPr>
                <w:i/>
                <w:iCs/>
                <w:sz w:val="22"/>
                <w:szCs w:val="22"/>
              </w:rPr>
            </w:pPr>
            <w:r w:rsidRPr="009A03F2">
              <w:rPr>
                <w:rFonts w:eastAsiaTheme="minorEastAsia"/>
                <w:i/>
                <w:iCs/>
                <w:sz w:val="22"/>
                <w:szCs w:val="22"/>
              </w:rPr>
              <w:t>Support enhancing the CSI reporting mechanism when PMI and CQI granularity are wideband.</w:t>
            </w:r>
          </w:p>
          <w:p w14:paraId="3D71D1C1" w14:textId="2BB109D8"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_Ref79170068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9:</w:t>
            </w:r>
            <w:r w:rsidRPr="009A03F2">
              <w:rPr>
                <w:b w:val="0"/>
                <w:i/>
                <w:sz w:val="22"/>
              </w:rPr>
              <w:fldChar w:fldCharType="end"/>
            </w:r>
          </w:p>
          <w:p w14:paraId="52889DE6"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the PMI sharing, considering both UE dynamic indication and RRC static configuration of sharing.</w:t>
            </w:r>
          </w:p>
          <w:p w14:paraId="5E1E50A7" w14:textId="41D365A1"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_Ref79170091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10:</w:t>
            </w:r>
            <w:r w:rsidRPr="009A03F2">
              <w:rPr>
                <w:b w:val="0"/>
                <w:i/>
                <w:sz w:val="22"/>
              </w:rPr>
              <w:fldChar w:fldCharType="end"/>
            </w:r>
          </w:p>
          <w:p w14:paraId="4C08F72D"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adding an indicator within Part1 that indicates the information of PMI sharing to implement the dynamic PMI sharing.</w:t>
            </w:r>
          </w:p>
          <w:p w14:paraId="0EFF5164" w14:textId="65EEBA3C"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_Ref71654174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11:</w:t>
            </w:r>
            <w:r w:rsidRPr="009A03F2">
              <w:rPr>
                <w:b w:val="0"/>
                <w:i/>
                <w:sz w:val="22"/>
              </w:rPr>
              <w:fldChar w:fldCharType="end"/>
            </w:r>
          </w:p>
          <w:p w14:paraId="73E22D36"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Consider different configurations of RI restrictions, codebook subset restriction across TRPs.</w:t>
            </w:r>
          </w:p>
          <w:p w14:paraId="46ED602F" w14:textId="126B8D74"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_Ref71654190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12:</w:t>
            </w:r>
            <w:r w:rsidRPr="009A03F2">
              <w:rPr>
                <w:b w:val="0"/>
                <w:i/>
                <w:sz w:val="22"/>
              </w:rPr>
              <w:fldChar w:fldCharType="end"/>
            </w:r>
          </w:p>
          <w:p w14:paraId="1B8FD6C0" w14:textId="77777777" w:rsidR="00B91129" w:rsidRPr="009A03F2" w:rsidRDefault="00B91129" w:rsidP="009A03F2">
            <w:pPr>
              <w:pStyle w:val="bullet1"/>
              <w:spacing w:beforeLines="50" w:before="120" w:after="0"/>
              <w:ind w:left="420"/>
              <w:rPr>
                <w:rFonts w:eastAsiaTheme="minorEastAsia"/>
                <w:i/>
                <w:sz w:val="22"/>
                <w:szCs w:val="22"/>
              </w:rPr>
            </w:pPr>
            <w:r w:rsidRPr="009A03F2">
              <w:rPr>
                <w:i/>
                <w:iCs/>
                <w:sz w:val="22"/>
                <w:szCs w:val="22"/>
              </w:rPr>
              <w:t>A total number of layers of NC-JT reception is no more than 4 for NC-JT CSI reporting.</w:t>
            </w:r>
          </w:p>
          <w:p w14:paraId="782E37E6" w14:textId="431E6612"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_Ref71654202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13:</w:t>
            </w:r>
            <w:r w:rsidRPr="009A03F2">
              <w:rPr>
                <w:rFonts w:ascii="Times New Roman" w:eastAsiaTheme="minorEastAsia" w:hAnsi="Times New Roman"/>
                <w:i/>
                <w:sz w:val="22"/>
                <w:szCs w:val="22"/>
                <w:lang w:eastAsia="zh-CN"/>
              </w:rPr>
              <w:fldChar w:fldCharType="end"/>
            </w:r>
          </w:p>
          <w:p w14:paraId="20235C95" w14:textId="77777777" w:rsidR="00B91129" w:rsidRPr="009A03F2" w:rsidRDefault="00B91129" w:rsidP="009A03F2">
            <w:pPr>
              <w:pStyle w:val="bullet1"/>
              <w:spacing w:beforeLines="50" w:before="120" w:after="0"/>
              <w:ind w:left="420"/>
              <w:rPr>
                <w:rFonts w:eastAsiaTheme="minorEastAsia"/>
                <w:i/>
                <w:sz w:val="22"/>
                <w:szCs w:val="22"/>
              </w:rPr>
            </w:pPr>
            <w:r w:rsidRPr="009A03F2">
              <w:rPr>
                <w:i/>
                <w:iCs/>
                <w:sz w:val="22"/>
                <w:szCs w:val="22"/>
              </w:rPr>
              <w:t>Support to confirm the work assumption in RAN1#103-e, i.e., Option1.</w:t>
            </w:r>
          </w:p>
          <w:p w14:paraId="07A37482" w14:textId="003E8C98"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_Ref71654212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14:</w:t>
            </w:r>
            <w:r w:rsidRPr="009A03F2">
              <w:rPr>
                <w:rFonts w:ascii="Times New Roman" w:eastAsiaTheme="minorEastAsia" w:hAnsi="Times New Roman"/>
                <w:i/>
                <w:sz w:val="22"/>
                <w:szCs w:val="22"/>
                <w:lang w:eastAsia="zh-CN"/>
              </w:rPr>
              <w:fldChar w:fldCharType="end"/>
            </w:r>
          </w:p>
          <w:p w14:paraId="24B9516E" w14:textId="77777777" w:rsidR="00B91129" w:rsidRPr="009A03F2" w:rsidRDefault="00B91129" w:rsidP="009A03F2">
            <w:pPr>
              <w:pStyle w:val="bullet1"/>
              <w:spacing w:beforeLines="50" w:before="120" w:after="0"/>
              <w:ind w:left="420"/>
              <w:rPr>
                <w:rFonts w:eastAsiaTheme="minorEastAsia"/>
                <w:i/>
                <w:sz w:val="22"/>
                <w:szCs w:val="22"/>
              </w:rPr>
            </w:pPr>
            <w:r w:rsidRPr="009A03F2">
              <w:rPr>
                <w:i/>
                <w:iCs/>
                <w:sz w:val="22"/>
                <w:szCs w:val="22"/>
              </w:rPr>
              <w:t>Support to associate two CSI reporting settings with CMRs configuration same as Cat1 for Cat2 configuration.</w:t>
            </w:r>
          </w:p>
          <w:p w14:paraId="7475B742" w14:textId="7AA464B4"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_Ref71654222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15:</w:t>
            </w:r>
            <w:r w:rsidRPr="009A03F2">
              <w:rPr>
                <w:rFonts w:ascii="Times New Roman" w:eastAsiaTheme="minorEastAsia" w:hAnsi="Times New Roman"/>
                <w:i/>
                <w:sz w:val="22"/>
                <w:szCs w:val="22"/>
                <w:lang w:eastAsia="zh-CN"/>
              </w:rPr>
              <w:fldChar w:fldCharType="end"/>
            </w:r>
          </w:p>
          <w:p w14:paraId="6EF55E06" w14:textId="5CB81D7B" w:rsidR="00B91129" w:rsidRPr="009A03F2" w:rsidRDefault="00B91129" w:rsidP="009A03F2">
            <w:pPr>
              <w:pStyle w:val="bullet1"/>
              <w:spacing w:beforeLines="50" w:before="120" w:after="0"/>
              <w:ind w:left="420"/>
              <w:rPr>
                <w:i/>
                <w:sz w:val="22"/>
                <w:szCs w:val="22"/>
              </w:rPr>
            </w:pPr>
            <w:r w:rsidRPr="009A03F2">
              <w:rPr>
                <w:i/>
                <w:iCs/>
                <w:sz w:val="22"/>
                <w:szCs w:val="22"/>
              </w:rPr>
              <w:t>Support to specify rules on how to divide and map the generated UCI into two associated reports in Cat2.</w:t>
            </w:r>
          </w:p>
        </w:tc>
      </w:tr>
      <w:tr w:rsidR="00B91129" w:rsidRPr="00230CA6"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793C7B4B" w:rsidR="00B91129" w:rsidRPr="009A03F2" w:rsidRDefault="00B91129" w:rsidP="009A03F2">
            <w:pPr>
              <w:spacing w:beforeLines="50" w:before="120"/>
              <w:ind w:left="0" w:firstLine="0"/>
              <w:jc w:val="both"/>
              <w:rPr>
                <w:rFonts w:ascii="Times New Roman" w:eastAsiaTheme="minorEastAsia" w:hAnsi="Times New Roman"/>
                <w:b/>
                <w:sz w:val="22"/>
                <w:szCs w:val="22"/>
                <w:lang w:eastAsia="zh-CN"/>
              </w:rPr>
            </w:pPr>
            <w:r w:rsidRPr="009A03F2">
              <w:rPr>
                <w:rFonts w:ascii="Times New Roman" w:hAnsi="Times New Roman"/>
                <w:b/>
                <w:sz w:val="22"/>
                <w:szCs w:val="22"/>
                <w:lang w:eastAsia="zh-CN"/>
              </w:rPr>
              <w:lastRenderedPageBreak/>
              <w:t>Spreadtrum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6783FEF" w14:textId="77777777" w:rsidR="00B91129" w:rsidRPr="009A03F2" w:rsidRDefault="00B91129" w:rsidP="009A03F2">
            <w:pPr>
              <w:spacing w:beforeLines="50" w:before="120"/>
              <w:ind w:left="0" w:firstLine="0"/>
              <w:rPr>
                <w:rFonts w:ascii="Times New Roman" w:hAnsi="Times New Roman"/>
                <w:sz w:val="22"/>
                <w:szCs w:val="22"/>
                <w:lang w:eastAsia="zh-CN"/>
              </w:rPr>
            </w:pPr>
            <w:r w:rsidRPr="009A03F2">
              <w:rPr>
                <w:rFonts w:ascii="Times New Roman" w:hAnsi="Times New Roman"/>
                <w:i/>
                <w:sz w:val="22"/>
                <w:szCs w:val="22"/>
                <w:lang w:eastAsia="zh-CN"/>
              </w:rPr>
              <w:t>Proposal 1: Support Alt.3 for CMR for Single-TRP measurement hypotheses.</w:t>
            </w:r>
          </w:p>
          <w:p w14:paraId="0E39947C" w14:textId="77777777" w:rsidR="00B91129" w:rsidRPr="009A03F2" w:rsidRDefault="00B91129" w:rsidP="009A03F2">
            <w:pPr>
              <w:spacing w:beforeLines="50" w:before="120"/>
              <w:ind w:left="0" w:firstLine="0"/>
              <w:rPr>
                <w:rFonts w:ascii="Times New Roman" w:hAnsi="Times New Roman"/>
                <w:sz w:val="22"/>
                <w:szCs w:val="22"/>
                <w:lang w:eastAsia="zh-CN"/>
              </w:rPr>
            </w:pPr>
            <w:r w:rsidRPr="009A03F2">
              <w:rPr>
                <w:rFonts w:ascii="Times New Roman" w:hAnsi="Times New Roman"/>
                <w:i/>
                <w:sz w:val="22"/>
                <w:szCs w:val="22"/>
                <w:lang w:eastAsia="zh-CN"/>
              </w:rPr>
              <w:t>Proposal 2: For the value of K</w:t>
            </w:r>
            <w:r w:rsidRPr="009A03F2">
              <w:rPr>
                <w:rFonts w:ascii="Times New Roman" w:hAnsi="Times New Roman"/>
                <w:i/>
                <w:sz w:val="22"/>
                <w:szCs w:val="22"/>
                <w:vertAlign w:val="subscript"/>
                <w:lang w:eastAsia="zh-CN"/>
              </w:rPr>
              <w:t>s,max</w:t>
            </w:r>
            <w:r w:rsidRPr="009A03F2">
              <w:rPr>
                <w:rFonts w:ascii="Times New Roman" w:hAnsi="Times New Roman"/>
                <w:i/>
                <w:sz w:val="22"/>
                <w:szCs w:val="22"/>
                <w:lang w:eastAsia="zh-CN"/>
              </w:rPr>
              <w:t>, Alt.1 shall be not supported.</w:t>
            </w:r>
          </w:p>
          <w:p w14:paraId="520218A9"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3: Support to introduce new CSI computation delay requirement for NC-JT CSI.</w:t>
            </w:r>
          </w:p>
          <w:p w14:paraId="3578ED67"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 xml:space="preserve">Proposal 4: For option 1 with X=0, for UCI composition and structure, </w:t>
            </w:r>
          </w:p>
          <w:p w14:paraId="7B38525E"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2RI or joint RI, 1 or 2 CQI(s) should be include into Part1;</w:t>
            </w:r>
          </w:p>
          <w:p w14:paraId="3ABCEB11"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2 PMIs (if required) should be include into Part2;</w:t>
            </w:r>
          </w:p>
          <w:p w14:paraId="7C92BC05"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5: For option 1 with X=1 or X=2, for UCI composition and structure,</w:t>
            </w:r>
          </w:p>
          <w:p w14:paraId="24440BA5"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Some CSI information for single TRP, e.g., CRI/RI/CQI for the first CW, should be placed into Part 1;</w:t>
            </w:r>
          </w:p>
          <w:p w14:paraId="617F8E48"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Some CSI information for single TRP, e.g.,PMI, CQI for the second CW(if reported), and CSI information for NCJT should be placed into Part 2;</w:t>
            </w:r>
          </w:p>
          <w:p w14:paraId="75825C16"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 xml:space="preserve">Proposal 6: For option 2 for UCI composition and structure, </w:t>
            </w:r>
          </w:p>
          <w:p w14:paraId="2513A278"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CRI, RI or joint RI, 1 CQI for the first CW should be include into Part1;</w:t>
            </w:r>
          </w:p>
          <w:p w14:paraId="7D4C8D69"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2 PMIs (if required) for NCJT,  or CQI for the second CW(if required) for single TRP and/or 1 PMI (if  required) for single TRP transmission should be include into Part2.</w:t>
            </w:r>
          </w:p>
          <w:p w14:paraId="7CDA01B5"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lastRenderedPageBreak/>
              <w:t>Proposal 7: Support to enhance on CSI report associated with NCJT for CPU overbooking case.</w:t>
            </w:r>
          </w:p>
          <w:p w14:paraId="528073AA"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8: For CSI enhancement on M-TRP operation, M-DCI based M-TRP operation should also be supported.</w:t>
            </w:r>
          </w:p>
          <w:p w14:paraId="433BF668" w14:textId="5B9F551A" w:rsidR="00B91129" w:rsidRPr="009A03F2" w:rsidRDefault="00B91129" w:rsidP="009A03F2">
            <w:pPr>
              <w:spacing w:beforeLines="50" w:before="120"/>
              <w:ind w:left="0" w:firstLine="0"/>
              <w:rPr>
                <w:rFonts w:ascii="Times New Roman" w:hAnsi="Times New Roman"/>
                <w:sz w:val="22"/>
                <w:szCs w:val="22"/>
              </w:rPr>
            </w:pPr>
            <w:r w:rsidRPr="009A03F2">
              <w:rPr>
                <w:rFonts w:ascii="Times New Roman" w:hAnsi="Times New Roman"/>
                <w:i/>
                <w:sz w:val="22"/>
                <w:szCs w:val="22"/>
                <w:lang w:eastAsia="zh-CN"/>
              </w:rPr>
              <w:t>Proposal 9: Support option 2, i.e., for a CSI report associated with a Multi-TRP/panel NCJT measurement hypothesis configured by single CSI reporting setting, the UE is expected to report two RIs, two PMIs, two LIs and two CQIs.</w:t>
            </w:r>
          </w:p>
        </w:tc>
      </w:tr>
      <w:tr w:rsidR="00230CA6" w:rsidRPr="00230CA6"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1257B678" w:rsidR="00230CA6" w:rsidRPr="009A03F2" w:rsidRDefault="00230CA6" w:rsidP="00230CA6">
            <w:pPr>
              <w:spacing w:beforeLines="50" w:before="120"/>
              <w:ind w:left="0" w:firstLine="0"/>
              <w:jc w:val="both"/>
              <w:rPr>
                <w:rFonts w:ascii="Times New Roman" w:hAnsi="Times New Roman"/>
                <w:b/>
                <w:sz w:val="22"/>
                <w:szCs w:val="22"/>
                <w:lang w:eastAsia="zh-CN"/>
              </w:rPr>
            </w:pPr>
            <w:r w:rsidRPr="009A03F2">
              <w:rPr>
                <w:rFonts w:ascii="Times New Roman" w:hAnsi="Times New Roman"/>
                <w:b/>
                <w:sz w:val="22"/>
                <w:szCs w:val="22"/>
                <w:lang w:eastAsia="zh-CN"/>
              </w:rPr>
              <w:lastRenderedPageBreak/>
              <w:t>InterDigital,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4EF62C5" w14:textId="173912A7" w:rsidR="00230CA6" w:rsidRPr="009A03F2" w:rsidRDefault="00230CA6">
            <w:pPr>
              <w:overflowPunct w:val="0"/>
              <w:autoSpaceDE w:val="0"/>
              <w:autoSpaceDN w:val="0"/>
              <w:adjustRightInd w:val="0"/>
              <w:spacing w:beforeLines="50" w:before="120"/>
              <w:ind w:left="0" w:firstLine="0"/>
              <w:jc w:val="both"/>
              <w:textAlignment w:val="baseline"/>
              <w:rPr>
                <w:rFonts w:ascii="Times New Roman" w:eastAsia="SimSun" w:hAnsi="Times New Roman"/>
                <w:i/>
                <w:kern w:val="2"/>
                <w:sz w:val="22"/>
                <w:szCs w:val="22"/>
                <w:lang w:eastAsia="zh-CN"/>
              </w:rPr>
            </w:pPr>
            <w:r w:rsidRPr="009A03F2">
              <w:rPr>
                <w:rFonts w:ascii="Times New Roman" w:eastAsia="SimSun" w:hAnsi="Times New Roman"/>
                <w:i/>
                <w:sz w:val="22"/>
                <w:szCs w:val="22"/>
              </w:rPr>
              <w:t>Proposal 1:</w:t>
            </w:r>
            <w:r w:rsidRPr="00230CA6">
              <w:rPr>
                <w:rFonts w:ascii="Times New Roman" w:eastAsia="SimSun" w:hAnsi="Times New Roman"/>
                <w:bCs/>
                <w:i/>
                <w:sz w:val="22"/>
                <w:szCs w:val="22"/>
              </w:rPr>
              <w:t xml:space="preserve"> Support Alt 2: </w:t>
            </w:r>
            <w:r w:rsidRPr="00230CA6">
              <w:rPr>
                <w:rFonts w:ascii="Times New Roman" w:eastAsia="SimSun" w:hAnsi="Times New Roman"/>
                <w:bCs/>
                <w:i/>
                <w:iCs/>
                <w:sz w:val="22"/>
                <w:szCs w:val="22"/>
                <w:lang w:eastAsia="zh-CN"/>
              </w:rPr>
              <w:t>K</w:t>
            </w:r>
            <w:r w:rsidRPr="00230CA6">
              <w:rPr>
                <w:rFonts w:ascii="Times New Roman" w:eastAsia="SimSun" w:hAnsi="Times New Roman"/>
                <w:bCs/>
                <w:i/>
                <w:iCs/>
                <w:sz w:val="22"/>
                <w:szCs w:val="22"/>
                <w:vertAlign w:val="subscript"/>
                <w:lang w:eastAsia="zh-CN"/>
              </w:rPr>
              <w:t xml:space="preserve">s,max </w:t>
            </w:r>
            <w:r w:rsidRPr="00230CA6">
              <w:rPr>
                <w:rFonts w:ascii="Times New Roman" w:eastAsia="SimSun" w:hAnsi="Times New Roman"/>
                <w:i/>
                <w:kern w:val="2"/>
                <w:sz w:val="22"/>
                <w:szCs w:val="22"/>
                <w:lang w:eastAsia="zh-CN"/>
              </w:rPr>
              <w:t>= 2.</w:t>
            </w:r>
          </w:p>
          <w:p w14:paraId="1EAD10B6" w14:textId="77777777" w:rsidR="00230CA6" w:rsidRPr="00230CA6" w:rsidRDefault="00230CA6">
            <w:pPr>
              <w:overflowPunct w:val="0"/>
              <w:autoSpaceDE w:val="0"/>
              <w:autoSpaceDN w:val="0"/>
              <w:adjustRightInd w:val="0"/>
              <w:spacing w:beforeLines="50" w:before="120"/>
              <w:ind w:left="0" w:firstLine="0"/>
              <w:jc w:val="both"/>
              <w:textAlignment w:val="baseline"/>
              <w:rPr>
                <w:rFonts w:ascii="Times New Roman" w:eastAsia="SimSun" w:hAnsi="Times New Roman"/>
                <w:i/>
                <w:kern w:val="2"/>
                <w:sz w:val="22"/>
                <w:szCs w:val="22"/>
                <w:lang w:eastAsia="zh-CN"/>
              </w:rPr>
            </w:pPr>
            <w:r w:rsidRPr="009A03F2">
              <w:rPr>
                <w:rFonts w:ascii="Times New Roman" w:eastAsia="SimSun" w:hAnsi="Times New Roman"/>
                <w:i/>
                <w:sz w:val="22"/>
                <w:szCs w:val="22"/>
              </w:rPr>
              <w:t>Proposal 2:</w:t>
            </w:r>
            <w:r w:rsidRPr="00230CA6">
              <w:rPr>
                <w:rFonts w:ascii="Times New Roman" w:eastAsia="SimSun" w:hAnsi="Times New Roman"/>
                <w:bCs/>
                <w:i/>
                <w:sz w:val="22"/>
                <w:szCs w:val="22"/>
              </w:rPr>
              <w:t xml:space="preserve"> Support dynamic updating by MAC-CE of Alt 1 and Alt 2.</w:t>
            </w:r>
          </w:p>
          <w:p w14:paraId="33EE8B45" w14:textId="038D5083" w:rsidR="00230CA6" w:rsidRPr="009A03F2" w:rsidRDefault="00230CA6">
            <w:pPr>
              <w:overflowPunct w:val="0"/>
              <w:autoSpaceDE w:val="0"/>
              <w:autoSpaceDN w:val="0"/>
              <w:adjustRightInd w:val="0"/>
              <w:spacing w:beforeLines="50" w:before="120"/>
              <w:ind w:left="0" w:firstLine="0"/>
              <w:jc w:val="both"/>
              <w:textAlignment w:val="baseline"/>
              <w:rPr>
                <w:rFonts w:ascii="Times New Roman" w:eastAsia="SimSun" w:hAnsi="Times New Roman"/>
                <w:i/>
                <w:kern w:val="2"/>
                <w:sz w:val="22"/>
                <w:szCs w:val="22"/>
                <w:lang w:eastAsia="zh-CN"/>
              </w:rPr>
            </w:pPr>
            <w:r w:rsidRPr="009A03F2">
              <w:rPr>
                <w:rFonts w:ascii="Times New Roman" w:eastAsia="SimSun" w:hAnsi="Times New Roman"/>
                <w:i/>
                <w:sz w:val="22"/>
                <w:szCs w:val="22"/>
              </w:rPr>
              <w:t>Proposal 3:</w:t>
            </w:r>
            <w:r w:rsidRPr="00230CA6">
              <w:rPr>
                <w:rFonts w:ascii="Times New Roman" w:eastAsia="SimSun" w:hAnsi="Times New Roman"/>
                <w:bCs/>
                <w:i/>
                <w:sz w:val="22"/>
                <w:szCs w:val="22"/>
              </w:rPr>
              <w:t xml:space="preserve"> Support </w:t>
            </w:r>
            <w:r w:rsidRPr="00230CA6">
              <w:rPr>
                <w:rFonts w:ascii="Times New Roman" w:eastAsia="Times New Roman" w:hAnsi="Times New Roman"/>
                <w:i/>
                <w:color w:val="000000"/>
                <w:sz w:val="22"/>
                <w:szCs w:val="22"/>
              </w:rPr>
              <w:t>Alt 2: additional RRC signalling is needed to configure M (M</w:t>
            </w:r>
            <w:r w:rsidRPr="00230CA6">
              <w:rPr>
                <w:rFonts w:ascii="Times New Roman" w:eastAsia="Times New Roman" w:hAnsi="Times New Roman" w:hint="eastAsia"/>
                <w:i/>
                <w:color w:val="000000"/>
                <w:sz w:val="22"/>
                <w:szCs w:val="22"/>
              </w:rPr>
              <w:t>≤</w:t>
            </w:r>
            <w:r w:rsidRPr="00230CA6">
              <w:rPr>
                <w:rFonts w:ascii="Times New Roman" w:eastAsia="Times New Roman" w:hAnsi="Times New Roman"/>
                <w:i/>
                <w:color w:val="000000"/>
                <w:sz w:val="22"/>
                <w:szCs w:val="22"/>
              </w:rPr>
              <w:t xml:space="preserve"> Ks) CMRs from the CSI-RS resource set for CMR for Single-TRP measurement hypotheses</w:t>
            </w:r>
          </w:p>
          <w:p w14:paraId="61619D9F" w14:textId="77777777" w:rsidR="00230CA6" w:rsidRPr="00230CA6" w:rsidRDefault="00230CA6">
            <w:pPr>
              <w:overflowPunct w:val="0"/>
              <w:autoSpaceDE w:val="0"/>
              <w:autoSpaceDN w:val="0"/>
              <w:adjustRightInd w:val="0"/>
              <w:spacing w:beforeLines="50" w:before="120"/>
              <w:ind w:left="0" w:firstLine="0"/>
              <w:jc w:val="both"/>
              <w:textAlignment w:val="baseline"/>
              <w:rPr>
                <w:rFonts w:ascii="Times New Roman" w:eastAsia="SimSun" w:hAnsi="Times New Roman"/>
                <w:i/>
                <w:kern w:val="2"/>
                <w:sz w:val="22"/>
                <w:szCs w:val="22"/>
                <w:lang w:eastAsia="zh-CN"/>
              </w:rPr>
            </w:pPr>
            <w:r w:rsidRPr="009A03F2">
              <w:rPr>
                <w:rFonts w:ascii="Times New Roman" w:eastAsia="SimSun" w:hAnsi="Times New Roman"/>
                <w:i/>
                <w:sz w:val="22"/>
                <w:szCs w:val="22"/>
              </w:rPr>
              <w:t>Proposal 4:</w:t>
            </w:r>
            <w:r w:rsidRPr="00230CA6">
              <w:rPr>
                <w:rFonts w:ascii="Times New Roman" w:eastAsia="SimSun" w:hAnsi="Times New Roman"/>
                <w:bCs/>
                <w:i/>
                <w:sz w:val="22"/>
                <w:szCs w:val="22"/>
              </w:rPr>
              <w:t xml:space="preserve"> For option 1 with X reports, prioritize single-TRP CSIs over NCJT measurement hypothesis when X=1, however for 2 ensure that at least one of the CSIs corresponds to the NCJT hypothesis.</w:t>
            </w:r>
          </w:p>
          <w:p w14:paraId="78E8C881" w14:textId="77777777" w:rsidR="00230CA6" w:rsidRPr="009A03F2" w:rsidRDefault="00230CA6">
            <w:pPr>
              <w:overflowPunct w:val="0"/>
              <w:autoSpaceDE w:val="0"/>
              <w:autoSpaceDN w:val="0"/>
              <w:adjustRightInd w:val="0"/>
              <w:spacing w:beforeLines="50" w:before="120"/>
              <w:ind w:left="0" w:firstLine="0"/>
              <w:contextualSpacing/>
              <w:jc w:val="both"/>
              <w:textAlignment w:val="baseline"/>
              <w:rPr>
                <w:rFonts w:ascii="Times New Roman" w:eastAsia="SimSun" w:hAnsi="Times New Roman"/>
                <w:bCs/>
                <w:i/>
                <w:sz w:val="22"/>
                <w:szCs w:val="22"/>
              </w:rPr>
            </w:pPr>
          </w:p>
          <w:p w14:paraId="156104B6" w14:textId="77777777" w:rsidR="00230CA6" w:rsidRPr="009A03F2" w:rsidRDefault="00230CA6">
            <w:pPr>
              <w:overflowPunct w:val="0"/>
              <w:autoSpaceDE w:val="0"/>
              <w:autoSpaceDN w:val="0"/>
              <w:adjustRightInd w:val="0"/>
              <w:spacing w:beforeLines="50" w:before="120"/>
              <w:ind w:left="0" w:firstLine="0"/>
              <w:contextualSpacing/>
              <w:jc w:val="both"/>
              <w:textAlignment w:val="baseline"/>
              <w:rPr>
                <w:rFonts w:ascii="Times New Roman" w:eastAsia="SimSun" w:hAnsi="Times New Roman"/>
                <w:i/>
                <w:sz w:val="22"/>
                <w:szCs w:val="22"/>
              </w:rPr>
            </w:pPr>
            <w:r w:rsidRPr="009A03F2">
              <w:rPr>
                <w:rFonts w:ascii="Times New Roman" w:eastAsia="SimSun" w:hAnsi="Times New Roman"/>
                <w:bCs/>
                <w:i/>
                <w:sz w:val="22"/>
                <w:szCs w:val="22"/>
              </w:rPr>
              <w:t>Proposal 5</w:t>
            </w:r>
            <w:r w:rsidRPr="00230CA6">
              <w:rPr>
                <w:rFonts w:ascii="Times New Roman" w:eastAsia="SimSun" w:hAnsi="Times New Roman"/>
                <w:i/>
                <w:sz w:val="22"/>
                <w:szCs w:val="22"/>
              </w:rPr>
              <w:t>: Study two-step CSI-RS measurement reporting for NCJT where</w:t>
            </w:r>
          </w:p>
          <w:p w14:paraId="45FE79BB" w14:textId="77777777" w:rsidR="00230CA6" w:rsidRPr="00230CA6" w:rsidRDefault="00230CA6" w:rsidP="009A03F2">
            <w:pPr>
              <w:numPr>
                <w:ilvl w:val="0"/>
                <w:numId w:val="151"/>
              </w:numPr>
              <w:overflowPunct w:val="0"/>
              <w:autoSpaceDE w:val="0"/>
              <w:autoSpaceDN w:val="0"/>
              <w:adjustRightInd w:val="0"/>
              <w:spacing w:beforeLines="50" w:before="120"/>
              <w:ind w:left="0" w:firstLine="0"/>
              <w:contextualSpacing/>
              <w:jc w:val="both"/>
              <w:textAlignment w:val="baseline"/>
              <w:rPr>
                <w:rFonts w:ascii="Times New Roman" w:eastAsia="Calibri" w:hAnsi="Times New Roman"/>
                <w:i/>
                <w:sz w:val="22"/>
                <w:szCs w:val="22"/>
                <w:lang w:val="en-US"/>
              </w:rPr>
            </w:pPr>
            <w:r w:rsidRPr="00230CA6">
              <w:rPr>
                <w:rFonts w:ascii="Times New Roman" w:eastAsia="Calibri" w:hAnsi="Times New Roman"/>
                <w:i/>
                <w:sz w:val="22"/>
                <w:szCs w:val="22"/>
                <w:lang w:val="en-US"/>
              </w:rPr>
              <w:t>NZP CSI-RS is configured per TRP,</w:t>
            </w:r>
          </w:p>
          <w:p w14:paraId="4E90DCF0" w14:textId="77777777" w:rsidR="00230CA6" w:rsidRPr="00230CA6" w:rsidRDefault="00230CA6" w:rsidP="009A03F2">
            <w:pPr>
              <w:numPr>
                <w:ilvl w:val="0"/>
                <w:numId w:val="151"/>
              </w:numPr>
              <w:overflowPunct w:val="0"/>
              <w:autoSpaceDE w:val="0"/>
              <w:autoSpaceDN w:val="0"/>
              <w:adjustRightInd w:val="0"/>
              <w:spacing w:beforeLines="50" w:before="120"/>
              <w:ind w:left="0" w:firstLine="0"/>
              <w:contextualSpacing/>
              <w:jc w:val="both"/>
              <w:textAlignment w:val="baseline"/>
              <w:rPr>
                <w:rFonts w:ascii="Times New Roman" w:eastAsia="Calibri" w:hAnsi="Times New Roman"/>
                <w:i/>
                <w:sz w:val="22"/>
                <w:szCs w:val="22"/>
                <w:lang w:val="en-US"/>
              </w:rPr>
            </w:pPr>
            <w:r w:rsidRPr="00230CA6">
              <w:rPr>
                <w:rFonts w:ascii="Times New Roman" w:eastAsia="Calibri" w:hAnsi="Times New Roman"/>
                <w:i/>
                <w:sz w:val="22"/>
                <w:szCs w:val="22"/>
                <w:lang w:val="en-US"/>
              </w:rPr>
              <w:t>in the first step, a PMI corresponding to the first TRP, and in the second step a PMI corresponding to the second TRP is determined and reported.</w:t>
            </w:r>
          </w:p>
          <w:p w14:paraId="2678D382" w14:textId="77777777" w:rsidR="00230CA6" w:rsidRPr="009A03F2" w:rsidRDefault="00230CA6">
            <w:pPr>
              <w:spacing w:beforeLines="50" w:before="120"/>
              <w:ind w:left="0" w:firstLine="0"/>
              <w:contextualSpacing/>
              <w:jc w:val="both"/>
              <w:rPr>
                <w:rFonts w:ascii="Times New Roman" w:eastAsia="Calibri" w:hAnsi="Times New Roman"/>
                <w:bCs/>
                <w:i/>
                <w:sz w:val="22"/>
                <w:szCs w:val="22"/>
                <w:lang w:val="en-US"/>
              </w:rPr>
            </w:pPr>
          </w:p>
          <w:p w14:paraId="0456E06C" w14:textId="77777777" w:rsidR="00230CA6" w:rsidRPr="00230CA6" w:rsidRDefault="00230CA6">
            <w:pPr>
              <w:spacing w:beforeLines="50" w:before="120"/>
              <w:ind w:left="0" w:firstLine="0"/>
              <w:contextualSpacing/>
              <w:jc w:val="both"/>
              <w:rPr>
                <w:rFonts w:ascii="Times New Roman" w:eastAsia="Calibri" w:hAnsi="Times New Roman"/>
                <w:i/>
                <w:sz w:val="22"/>
                <w:szCs w:val="22"/>
                <w:lang w:val="en-US"/>
              </w:rPr>
            </w:pPr>
            <w:r w:rsidRPr="009A03F2">
              <w:rPr>
                <w:rFonts w:ascii="Times New Roman" w:eastAsia="Calibri" w:hAnsi="Times New Roman"/>
                <w:bCs/>
                <w:i/>
                <w:sz w:val="22"/>
                <w:szCs w:val="22"/>
                <w:lang w:val="en-US"/>
              </w:rPr>
              <w:t>Proposal 6</w:t>
            </w:r>
            <w:r w:rsidRPr="00230CA6">
              <w:rPr>
                <w:rFonts w:ascii="Times New Roman" w:eastAsia="Calibri" w:hAnsi="Times New Roman"/>
                <w:i/>
                <w:sz w:val="22"/>
                <w:szCs w:val="22"/>
                <w:lang w:val="en-US"/>
              </w:rPr>
              <w:t>: Study a two-step SRS plus CSI-RS measurement/reporting for NCJT where</w:t>
            </w:r>
          </w:p>
          <w:p w14:paraId="13EC3992" w14:textId="77777777" w:rsidR="00230CA6" w:rsidRPr="00230CA6" w:rsidRDefault="00230CA6" w:rsidP="009A03F2">
            <w:pPr>
              <w:numPr>
                <w:ilvl w:val="0"/>
                <w:numId w:val="16"/>
              </w:numPr>
              <w:overflowPunct w:val="0"/>
              <w:autoSpaceDE w:val="0"/>
              <w:autoSpaceDN w:val="0"/>
              <w:adjustRightInd w:val="0"/>
              <w:spacing w:beforeLines="50" w:before="120"/>
              <w:ind w:left="0" w:firstLine="0"/>
              <w:contextualSpacing/>
              <w:jc w:val="both"/>
              <w:textAlignment w:val="baseline"/>
              <w:rPr>
                <w:rFonts w:ascii="Times New Roman" w:eastAsia="Calibri" w:hAnsi="Times New Roman"/>
                <w:i/>
                <w:sz w:val="22"/>
                <w:szCs w:val="22"/>
                <w:lang w:val="en-US"/>
              </w:rPr>
            </w:pPr>
            <w:r w:rsidRPr="00230CA6">
              <w:rPr>
                <w:rFonts w:ascii="Times New Roman" w:eastAsia="Calibri" w:hAnsi="Times New Roman"/>
                <w:i/>
                <w:sz w:val="22"/>
                <w:szCs w:val="22"/>
                <w:lang w:val="en-US"/>
              </w:rPr>
              <w:t>NZP CSI-RS is configured per TRP,</w:t>
            </w:r>
          </w:p>
          <w:p w14:paraId="48AFE5C0" w14:textId="68696191" w:rsidR="00230CA6" w:rsidRPr="009A03F2" w:rsidRDefault="00230CA6" w:rsidP="009A03F2">
            <w:pPr>
              <w:spacing w:beforeLines="50" w:before="120"/>
              <w:ind w:left="0" w:firstLine="0"/>
              <w:rPr>
                <w:rFonts w:ascii="Times New Roman" w:hAnsi="Times New Roman"/>
                <w:b/>
                <w:i/>
                <w:sz w:val="22"/>
                <w:szCs w:val="22"/>
                <w:lang w:eastAsia="zh-CN"/>
              </w:rPr>
            </w:pPr>
            <w:r w:rsidRPr="00230CA6">
              <w:rPr>
                <w:rFonts w:ascii="Times New Roman" w:eastAsia="Calibri" w:hAnsi="Times New Roman"/>
                <w:i/>
                <w:sz w:val="22"/>
                <w:szCs w:val="22"/>
                <w:lang w:val="en-US"/>
              </w:rPr>
              <w:t xml:space="preserve">in the first step UE transmits an SRS, and in the second step based on the received precoded CSI-RS from each TRP, UE estimates and report the CSI </w:t>
            </w:r>
          </w:p>
        </w:tc>
      </w:tr>
      <w:tr w:rsidR="00230CA6" w:rsidRPr="00230CA6"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0A90AF33" w:rsidR="00230CA6" w:rsidRPr="009A03F2" w:rsidRDefault="00230CA6" w:rsidP="009A03F2">
            <w:pPr>
              <w:spacing w:beforeLines="50" w:before="120"/>
              <w:ind w:left="0" w:firstLine="0"/>
              <w:jc w:val="both"/>
              <w:rPr>
                <w:rFonts w:ascii="Times New Roman" w:eastAsia="SimSun" w:hAnsi="Times New Roman"/>
                <w:b/>
                <w:sz w:val="22"/>
                <w:szCs w:val="22"/>
                <w:lang w:eastAsia="zh-CN"/>
              </w:rPr>
            </w:pPr>
            <w:r w:rsidRPr="009A03F2">
              <w:rPr>
                <w:rFonts w:ascii="Times New Roman" w:hAnsi="Times New Roman"/>
                <w:b/>
                <w:sz w:val="22"/>
                <w:szCs w:val="22"/>
                <w:lang w:eastAsia="zh-CN"/>
              </w:rPr>
              <w:t>Futurewei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2B481E6" w14:textId="6695D257" w:rsidR="00230CA6" w:rsidRPr="009A03F2" w:rsidRDefault="00230CA6" w:rsidP="009A03F2">
            <w:pPr>
              <w:spacing w:beforeLines="50" w:before="120"/>
              <w:ind w:left="0" w:firstLine="0"/>
              <w:jc w:val="both"/>
              <w:rPr>
                <w:rFonts w:ascii="Times New Roman" w:eastAsia="SimSun" w:hAnsi="Times New Roman"/>
                <w:b/>
                <w:i/>
                <w:kern w:val="2"/>
                <w:sz w:val="22"/>
                <w:szCs w:val="22"/>
                <w:lang w:val="en-US" w:eastAsia="zh-CN"/>
              </w:rPr>
            </w:pPr>
            <w:r w:rsidRPr="009A03F2">
              <w:rPr>
                <w:rFonts w:ascii="Times New Roman" w:hAnsi="Times New Roman"/>
                <w:bCs/>
                <w:i/>
                <w:iCs/>
                <w:sz w:val="22"/>
                <w:szCs w:val="22"/>
                <w:lang w:eastAsia="x-none"/>
              </w:rPr>
              <w:t xml:space="preserve">Proposal 1: For CSI measurement associated with a CSI-ReportConfig for NC-JT, FeMIMO supports Alt 3: For CMRs configured in the CSI-RS resource set, support RRC signalling to enable/disable single-TRP measurement hypothesis using CMR configured within CMR pairs for NCJT measurement hypothesis. </w:t>
            </w:r>
          </w:p>
        </w:tc>
      </w:tr>
      <w:tr w:rsidR="00230CA6" w:rsidRPr="00230CA6"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1CB344C0" w:rsidR="00230CA6" w:rsidRPr="009A03F2" w:rsidRDefault="00230CA6"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sz w:val="22"/>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8349D6F" w14:textId="77777777" w:rsidR="00230CA6" w:rsidRPr="009A03F2" w:rsidRDefault="00230CA6" w:rsidP="009A03F2">
            <w:pPr>
              <w:spacing w:beforeLines="50" w:before="120"/>
              <w:ind w:left="0" w:firstLine="0"/>
              <w:jc w:val="both"/>
              <w:rPr>
                <w:rFonts w:ascii="Times New Roman" w:eastAsiaTheme="minorEastAsia" w:hAnsi="Times New Roman"/>
                <w:i/>
                <w:sz w:val="22"/>
                <w:szCs w:val="22"/>
                <w:lang w:val="en-US" w:eastAsia="zh-CN"/>
              </w:rPr>
            </w:pPr>
            <w:r w:rsidRPr="009A03F2">
              <w:rPr>
                <w:rFonts w:ascii="Times New Roman" w:eastAsiaTheme="minorEastAsia" w:hAnsi="Times New Roman"/>
                <w:i/>
                <w:sz w:val="22"/>
                <w:szCs w:val="22"/>
                <w:lang w:val="en-US" w:eastAsia="zh-CN"/>
              </w:rPr>
              <w:t>Proposal 1: TRP specific CBSR and RI restriction can reduce the UE complexity considerably, which should be introduced at least for NCJT measurement hypothesis.</w:t>
            </w:r>
          </w:p>
          <w:p w14:paraId="710BCE0E" w14:textId="0E268869" w:rsidR="00230CA6" w:rsidRPr="009A03F2" w:rsidRDefault="00230CA6" w:rsidP="009A03F2">
            <w:pPr>
              <w:spacing w:beforeLines="50" w:before="120"/>
              <w:ind w:left="0" w:firstLine="0"/>
              <w:jc w:val="both"/>
              <w:rPr>
                <w:rFonts w:ascii="Times New Roman" w:hAnsi="Times New Roman"/>
                <w:bCs/>
                <w:sz w:val="22"/>
                <w:szCs w:val="22"/>
                <w:lang w:eastAsia="ko-KR"/>
              </w:rPr>
            </w:pPr>
            <w:r w:rsidRPr="009A03F2">
              <w:rPr>
                <w:rFonts w:ascii="Times New Roman" w:eastAsiaTheme="minorEastAsia" w:hAnsi="Times New Roman"/>
                <w:i/>
                <w:sz w:val="22"/>
                <w:szCs w:val="22"/>
                <w:lang w:val="en-US" w:eastAsia="zh-CN"/>
              </w:rPr>
              <w:t xml:space="preserve">Proposal 2: The joint RI field with restricted combination of two RI values should be supported when the maximal transmission layers is larger than 4. </w:t>
            </w:r>
          </w:p>
        </w:tc>
      </w:tr>
      <w:tr w:rsidR="00230CA6" w:rsidRPr="00230CA6"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774BE75A" w:rsidR="00230CA6" w:rsidRPr="009A03F2" w:rsidRDefault="00230CA6"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sz w:val="22"/>
                <w:szCs w:val="22"/>
                <w:lang w:eastAsia="zh-CN"/>
              </w:rPr>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7853D17" w14:textId="77777777" w:rsidR="00230CA6" w:rsidRPr="009A03F2" w:rsidRDefault="00230CA6" w:rsidP="009A03F2">
            <w:pPr>
              <w:spacing w:beforeLines="50" w:before="120"/>
              <w:ind w:left="0" w:firstLine="0"/>
              <w:jc w:val="both"/>
              <w:rPr>
                <w:rFonts w:ascii="Times New Roman" w:eastAsia="SimSun" w:hAnsi="Times New Roman"/>
                <w:i/>
                <w:kern w:val="2"/>
                <w:sz w:val="22"/>
                <w:szCs w:val="22"/>
                <w:lang w:val="en-US" w:eastAsia="zh-CN"/>
              </w:rPr>
            </w:pPr>
            <w:r w:rsidRPr="009A03F2">
              <w:rPr>
                <w:rFonts w:ascii="Times New Roman" w:eastAsia="SimSun" w:hAnsi="Times New Roman"/>
                <w:i/>
                <w:kern w:val="2"/>
                <w:sz w:val="22"/>
                <w:szCs w:val="22"/>
                <w:u w:val="single"/>
                <w:lang w:val="en-US" w:eastAsia="zh-CN"/>
              </w:rPr>
              <w:t>Proposal 1</w:t>
            </w:r>
            <w:r w:rsidRPr="009A03F2">
              <w:rPr>
                <w:rFonts w:ascii="Times New Roman" w:eastAsia="SimSun" w:hAnsi="Times New Roman"/>
                <w:i/>
                <w:kern w:val="2"/>
                <w:sz w:val="22"/>
                <w:szCs w:val="22"/>
                <w:lang w:val="en-US" w:eastAsia="zh-CN"/>
              </w:rPr>
              <w:t>: Either Alt 1 or Alt 3 (Ks,max = 4 for FR2, and Ks,max = 2/4 for FR1) could be support for default value of Ks,max.</w:t>
            </w:r>
          </w:p>
          <w:p w14:paraId="6D8555B9" w14:textId="77777777" w:rsidR="00230CA6" w:rsidRPr="009A03F2" w:rsidRDefault="00230CA6" w:rsidP="009A03F2">
            <w:pPr>
              <w:spacing w:beforeLines="50" w:before="120"/>
              <w:ind w:left="0" w:firstLine="0"/>
              <w:jc w:val="both"/>
              <w:rPr>
                <w:rFonts w:ascii="Times New Roman" w:eastAsia="SimSun" w:hAnsi="Times New Roman"/>
                <w:i/>
                <w:kern w:val="2"/>
                <w:sz w:val="22"/>
                <w:szCs w:val="22"/>
                <w:lang w:val="en-US" w:eastAsia="zh-CN"/>
              </w:rPr>
            </w:pPr>
            <w:r w:rsidRPr="009A03F2">
              <w:rPr>
                <w:rFonts w:ascii="Times New Roman" w:eastAsia="SimSun" w:hAnsi="Times New Roman"/>
                <w:i/>
                <w:kern w:val="2"/>
                <w:sz w:val="22"/>
                <w:szCs w:val="22"/>
                <w:u w:val="single"/>
                <w:lang w:val="en-US" w:eastAsia="zh-CN"/>
              </w:rPr>
              <w:t>Proposal 2</w:t>
            </w:r>
            <w:r w:rsidRPr="009A03F2">
              <w:rPr>
                <w:rFonts w:ascii="Times New Roman" w:eastAsia="SimSun" w:hAnsi="Times New Roman"/>
                <w:i/>
                <w:kern w:val="2"/>
                <w:sz w:val="22"/>
                <w:szCs w:val="22"/>
                <w:lang w:val="en-US" w:eastAsia="zh-CN"/>
              </w:rPr>
              <w:t xml:space="preserve">: Alt 2 (additional RRC signaling is needed to configure M </w:t>
            </w:r>
            <w:r w:rsidRPr="009A03F2">
              <w:rPr>
                <w:rFonts w:ascii="Times New Roman" w:eastAsia="SimSun" w:hAnsi="Times New Roman" w:hint="eastAsia"/>
                <w:i/>
                <w:kern w:val="2"/>
                <w:sz w:val="22"/>
                <w:szCs w:val="22"/>
                <w:lang w:val="en-US" w:eastAsia="zh-CN"/>
              </w:rPr>
              <w:t>(M</w:t>
            </w:r>
            <w:r w:rsidRPr="009A03F2">
              <w:rPr>
                <w:rFonts w:ascii="Times New Roman" w:eastAsia="SimSun" w:hAnsi="Times New Roman" w:hint="eastAsia"/>
                <w:i/>
                <w:kern w:val="2"/>
                <w:sz w:val="22"/>
                <w:szCs w:val="22"/>
                <w:lang w:val="en-US" w:eastAsia="zh-CN"/>
              </w:rPr>
              <w:t>≤</w:t>
            </w:r>
            <w:r w:rsidRPr="009A03F2">
              <w:rPr>
                <w:rFonts w:ascii="Times New Roman" w:eastAsia="SimSun" w:hAnsi="Times New Roman"/>
                <w:i/>
                <w:kern w:val="2"/>
                <w:sz w:val="22"/>
                <w:szCs w:val="22"/>
                <w:lang w:val="en-US" w:eastAsia="zh-CN"/>
              </w:rPr>
              <w:t xml:space="preserve"> Ks) CMRs from the CSI-RS resource set for CMR for Single-TRP measurement hypotheses) could be support.</w:t>
            </w:r>
          </w:p>
          <w:p w14:paraId="2F368727" w14:textId="77777777" w:rsidR="00230CA6" w:rsidRPr="009A03F2" w:rsidRDefault="00230CA6" w:rsidP="009A03F2">
            <w:pPr>
              <w:spacing w:beforeLines="50" w:before="120"/>
              <w:ind w:left="0" w:firstLine="0"/>
              <w:jc w:val="both"/>
              <w:rPr>
                <w:rFonts w:ascii="Times New Roman" w:eastAsia="SimSun" w:hAnsi="Times New Roman"/>
                <w:i/>
                <w:kern w:val="2"/>
                <w:sz w:val="22"/>
                <w:szCs w:val="22"/>
                <w:lang w:val="en-US" w:eastAsia="zh-CN"/>
              </w:rPr>
            </w:pPr>
            <w:r w:rsidRPr="009A03F2">
              <w:rPr>
                <w:rFonts w:ascii="Times New Roman" w:eastAsia="SimSun" w:hAnsi="Times New Roman"/>
                <w:i/>
                <w:kern w:val="2"/>
                <w:sz w:val="22"/>
                <w:szCs w:val="22"/>
                <w:u w:val="single"/>
                <w:lang w:val="en-US" w:eastAsia="zh-CN"/>
              </w:rPr>
              <w:t>Proposal 3</w:t>
            </w:r>
            <w:r w:rsidRPr="009A03F2">
              <w:rPr>
                <w:rFonts w:ascii="Times New Roman" w:eastAsia="SimSun" w:hAnsi="Times New Roman"/>
                <w:i/>
                <w:kern w:val="2"/>
                <w:sz w:val="22"/>
                <w:szCs w:val="22"/>
                <w:lang w:val="en-US" w:eastAsia="zh-CN"/>
              </w:rPr>
              <w:t>: Support dynamic updating the number of single-TRP CSIs (i.e. X=0/1/2) in a NCJT CSI report e.g. by MAC-CE.</w:t>
            </w:r>
          </w:p>
          <w:p w14:paraId="5BC3968E" w14:textId="00D2D533" w:rsidR="00230CA6" w:rsidRPr="009A03F2" w:rsidRDefault="00230CA6" w:rsidP="009A03F2">
            <w:pPr>
              <w:pStyle w:val="000proposal"/>
              <w:spacing w:beforeLines="50" w:after="0" w:line="240" w:lineRule="auto"/>
              <w:rPr>
                <w:bCs w:val="0"/>
                <w:iCs w:val="0"/>
                <w:sz w:val="22"/>
                <w:szCs w:val="22"/>
              </w:rPr>
            </w:pPr>
            <w:r w:rsidRPr="009A03F2">
              <w:rPr>
                <w:b w:val="0"/>
                <w:i w:val="0"/>
                <w:kern w:val="2"/>
                <w:sz w:val="22"/>
                <w:szCs w:val="22"/>
                <w:u w:val="single"/>
              </w:rPr>
              <w:t>Proposal 4</w:t>
            </w:r>
            <w:r w:rsidRPr="009A03F2">
              <w:rPr>
                <w:b w:val="0"/>
                <w:i w:val="0"/>
                <w:kern w:val="2"/>
                <w:sz w:val="22"/>
                <w:szCs w:val="22"/>
              </w:rPr>
              <w:t>: The CSI associated with NCJT measurement hypotheses could be high prioritized within one single CSI report, when the UE is configured with CSI Option 1 and X=1 or 2.</w:t>
            </w:r>
          </w:p>
        </w:tc>
      </w:tr>
      <w:tr w:rsidR="00255B8C" w:rsidRPr="00230CA6" w14:paraId="2D8A6DC0"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8F7FAAD" w14:textId="70C68A60" w:rsidR="00255B8C" w:rsidRPr="00255B8C" w:rsidRDefault="00255B8C" w:rsidP="00255B8C">
            <w:pPr>
              <w:spacing w:beforeLines="50" w:before="120"/>
              <w:ind w:left="0" w:firstLine="0"/>
              <w:jc w:val="both"/>
              <w:rPr>
                <w:rFonts w:ascii="Times New Roman" w:eastAsiaTheme="minorEastAsia" w:hAnsi="Times New Roman"/>
                <w:b/>
                <w:sz w:val="22"/>
                <w:szCs w:val="22"/>
                <w:lang w:eastAsia="zh-CN"/>
              </w:rPr>
            </w:pPr>
            <w:r w:rsidRPr="009A03F2">
              <w:rPr>
                <w:rFonts w:ascii="Times New Roman" w:eastAsiaTheme="minorEastAsia" w:hAnsi="Times New Roman"/>
                <w:b/>
                <w:sz w:val="22"/>
                <w:szCs w:val="22"/>
                <w:lang w:val="en-US" w:eastAsia="zh-CN"/>
              </w:rPr>
              <w:t>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BB771C0"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w:t>
            </w:r>
          </w:p>
          <w:p w14:paraId="17938362"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lastRenderedPageBreak/>
              <w:t>Support Alt. 1: default value of K</w:t>
            </w:r>
            <w:r w:rsidRPr="009A03F2">
              <w:rPr>
                <w:rFonts w:ascii="Times New Roman" w:eastAsia="Yu Mincho" w:hAnsi="Times New Roman"/>
                <w:i/>
                <w:sz w:val="22"/>
                <w:szCs w:val="22"/>
                <w:vertAlign w:val="subscript"/>
                <w:lang w:eastAsia="ja-JP"/>
              </w:rPr>
              <w:t>s,max</w:t>
            </w:r>
            <w:r w:rsidRPr="009A03F2">
              <w:rPr>
                <w:rFonts w:ascii="Times New Roman" w:eastAsia="Yu Mincho" w:hAnsi="Times New Roman"/>
                <w:i/>
                <w:sz w:val="22"/>
                <w:szCs w:val="22"/>
                <w:lang w:eastAsia="ja-JP"/>
              </w:rPr>
              <w:t>, = 4.</w:t>
            </w:r>
          </w:p>
          <w:p w14:paraId="1123F5A9"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For any value of K</w:t>
            </w:r>
            <w:r w:rsidRPr="009A03F2">
              <w:rPr>
                <w:rFonts w:ascii="Times New Roman" w:eastAsia="Yu Mincho" w:hAnsi="Times New Roman"/>
                <w:i/>
                <w:sz w:val="22"/>
                <w:szCs w:val="22"/>
                <w:vertAlign w:val="subscript"/>
                <w:lang w:eastAsia="ja-JP"/>
              </w:rPr>
              <w:t>s</w:t>
            </w:r>
            <w:r w:rsidRPr="009A03F2">
              <w:rPr>
                <w:rFonts w:ascii="Times New Roman" w:eastAsia="Yu Mincho" w:hAnsi="Times New Roman"/>
                <w:i/>
                <w:sz w:val="22"/>
                <w:szCs w:val="22"/>
                <w:lang w:eastAsia="ja-JP"/>
              </w:rPr>
              <w:t>, N=1 or N=2 can be supported as long as N&lt;=K</w:t>
            </w:r>
            <w:r w:rsidRPr="009A03F2">
              <w:rPr>
                <w:rFonts w:ascii="Times New Roman" w:eastAsia="Yu Mincho" w:hAnsi="Times New Roman"/>
                <w:i/>
                <w:sz w:val="22"/>
                <w:szCs w:val="22"/>
                <w:vertAlign w:val="subscript"/>
                <w:lang w:eastAsia="ja-JP"/>
              </w:rPr>
              <w:t>s</w:t>
            </w:r>
            <w:r w:rsidRPr="009A03F2">
              <w:rPr>
                <w:rFonts w:ascii="Times New Roman" w:eastAsia="Yu Mincho" w:hAnsi="Times New Roman"/>
                <w:i/>
                <w:sz w:val="22"/>
                <w:szCs w:val="22"/>
                <w:lang w:eastAsia="ja-JP"/>
              </w:rPr>
              <w:t>/2 for FR1, and N &lt;= min (K1, K2) for FR2.</w:t>
            </w:r>
          </w:p>
          <w:p w14:paraId="2B940A92"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2</w:t>
            </w:r>
          </w:p>
          <w:p w14:paraId="69664307"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Theme="minorEastAsia" w:hAnsi="Times New Roman"/>
                <w:i/>
                <w:sz w:val="22"/>
                <w:szCs w:val="22"/>
                <w:lang w:eastAsia="zh-CN"/>
              </w:rPr>
              <w:t xml:space="preserve">Support </w:t>
            </w:r>
            <w:r w:rsidRPr="009A03F2">
              <w:rPr>
                <w:rFonts w:ascii="Times New Roman" w:eastAsia="Yu Mincho" w:hAnsi="Times New Roman"/>
                <w:i/>
                <w:sz w:val="22"/>
                <w:szCs w:val="22"/>
                <w:lang w:eastAsia="ja-JP"/>
              </w:rPr>
              <w:t>Alt 2: additional RRC signalling is needed to configure M (M</w:t>
            </w:r>
            <w:r w:rsidRPr="009A03F2">
              <w:rPr>
                <w:rFonts w:ascii="Times New Roman" w:eastAsia="Yu Mincho" w:hAnsi="Times New Roman" w:hint="eastAsia"/>
                <w:i/>
                <w:sz w:val="22"/>
                <w:szCs w:val="22"/>
                <w:lang w:eastAsia="ja-JP"/>
              </w:rPr>
              <w:t>≤</w:t>
            </w:r>
            <w:r w:rsidRPr="009A03F2">
              <w:rPr>
                <w:rFonts w:ascii="Times New Roman" w:eastAsia="Yu Mincho" w:hAnsi="Times New Roman"/>
                <w:i/>
                <w:sz w:val="22"/>
                <w:szCs w:val="22"/>
                <w:lang w:eastAsia="ja-JP"/>
              </w:rPr>
              <w:t xml:space="preserve"> Ks) CMRs from the CSI-RS resource set for CMR for Single-TRP measurement hypotheses.</w:t>
            </w:r>
          </w:p>
          <w:p w14:paraId="13264208"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3</w:t>
            </w:r>
          </w:p>
          <w:p w14:paraId="3DBFE241" w14:textId="36D956C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Theme="minorEastAsia" w:hAnsi="Cambria Math"/>
                      <w:i/>
                      <w:sz w:val="22"/>
                      <w:szCs w:val="22"/>
                      <w:lang w:eastAsia="zh-CN"/>
                    </w:rPr>
                  </m:ctrlPr>
                </m:dPr>
                <m:e>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log</m:t>
                      </m:r>
                    </m:e>
                    <m:sub>
                      <m:r>
                        <w:rPr>
                          <w:rFonts w:ascii="Cambria Math" w:eastAsiaTheme="minorEastAsia" w:hAnsi="Cambria Math"/>
                          <w:sz w:val="22"/>
                          <w:szCs w:val="22"/>
                          <w:lang w:eastAsia="zh-CN"/>
                        </w:rPr>
                        <m:t>2</m:t>
                      </m:r>
                    </m:sub>
                  </m:sSub>
                  <m:r>
                    <w:rPr>
                      <w:rFonts w:ascii="Cambria Math" w:eastAsiaTheme="minorEastAsia" w:hAnsi="Cambria Math"/>
                      <w:sz w:val="22"/>
                      <w:szCs w:val="22"/>
                      <w:lang w:eastAsia="zh-CN"/>
                    </w:rPr>
                    <m:t>(K1*K2)</m:t>
                  </m:r>
                </m:e>
              </m:d>
            </m:oMath>
            <w:r w:rsidRPr="009A03F2">
              <w:rPr>
                <w:rFonts w:ascii="Times New Roman" w:eastAsiaTheme="minorEastAsia" w:hAnsi="Times New Roman"/>
                <w:i/>
                <w:sz w:val="22"/>
                <w:szCs w:val="22"/>
                <w:lang w:eastAsia="zh-CN"/>
              </w:rPr>
              <w:t xml:space="preserve"> </w:t>
            </w:r>
            <w:r w:rsidRPr="009A03F2">
              <w:rPr>
                <w:rFonts w:ascii="Times New Roman" w:eastAsia="Yu Mincho" w:hAnsi="Times New Roman"/>
                <w:i/>
                <w:sz w:val="22"/>
                <w:szCs w:val="22"/>
                <w:lang w:eastAsia="ja-JP"/>
              </w:rPr>
              <w:t>is needed to indicate a CMR pair.</w:t>
            </w:r>
          </w:p>
          <w:p w14:paraId="0557BE0B"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4</w:t>
            </w:r>
          </w:p>
          <w:p w14:paraId="12226B17"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Support MAC CE based updating on the number of single-TRP CSIs (i.e. X=0/1/2) for Option1, as well as the change between Option1 and Option2 for a NCJT CSI report.</w:t>
            </w:r>
          </w:p>
          <w:p w14:paraId="4D730295"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Open to support Alt. 1 and Alt. 2, which should be considered at the same time.</w:t>
            </w:r>
          </w:p>
          <w:p w14:paraId="5036F4EE"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5</w:t>
            </w:r>
          </w:p>
          <w:p w14:paraId="675F3064"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Support to configure a single RI restriction, which is applied to both single-TRP measurement, and the total rank of NCJT measurement.</w:t>
            </w:r>
          </w:p>
          <w:p w14:paraId="49D055AD"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Support to configure two CBSR configurations for two CMR groups for NCJT CSI measurement.</w:t>
            </w:r>
          </w:p>
          <w:p w14:paraId="5873B685"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6</w:t>
            </w:r>
          </w:p>
          <w:p w14:paraId="6A2E0300"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On mapping between each CRI codepoint and single-TRP/NCJT measurement hypothesis, support mapping to single-TRP</w:t>
            </w:r>
            <w:r w:rsidRPr="009A03F2">
              <w:rPr>
                <w:rFonts w:ascii="Times New Roman" w:hAnsi="Times New Roman"/>
                <w:i/>
              </w:rPr>
              <w:t xml:space="preserve"> </w:t>
            </w:r>
            <w:r w:rsidRPr="009A03F2">
              <w:rPr>
                <w:rFonts w:ascii="Times New Roman" w:eastAsia="Yu Mincho" w:hAnsi="Times New Roman"/>
                <w:i/>
                <w:sz w:val="22"/>
                <w:szCs w:val="22"/>
                <w:lang w:eastAsia="ja-JP"/>
              </w:rPr>
              <w:t>measurement hypothesis first, if configured, starting from CRI index 0, then mapping to NCJT measurement hypothesis.</w:t>
            </w:r>
          </w:p>
          <w:p w14:paraId="02360C6B"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7</w:t>
            </w:r>
          </w:p>
          <w:p w14:paraId="6E870A2F"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Do not support shared RI/PMI for single-TRP and NCJT hypotheses.</w:t>
            </w:r>
          </w:p>
          <w:p w14:paraId="4D9E9873"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8</w:t>
            </w:r>
          </w:p>
          <w:p w14:paraId="584B496B"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5B4C7F50" w14:textId="77777777" w:rsidR="00255B8C" w:rsidRPr="009A03F2" w:rsidRDefault="00255B8C" w:rsidP="00255B8C">
            <w:pPr>
              <w:numPr>
                <w:ilvl w:val="1"/>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Theme="minorEastAsia" w:hAnsi="Times New Roman"/>
                <w:i/>
                <w:sz w:val="22"/>
                <w:szCs w:val="22"/>
                <w:lang w:eastAsia="zh-CN"/>
              </w:rPr>
              <w:t>A CSI report #n with a CSI priority value corresponds to a single-TRP measurement hypothesis (TRP#0 or TRP#1), or a NCJT measurement hypothesis.</w:t>
            </w:r>
          </w:p>
          <w:p w14:paraId="20BCFA0E"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For a CSI report #n corresponding to NCJT measurement hypothesis, the mapping order of CSI fields of one CSI report should consider two LIs and two PMIs.</w:t>
            </w:r>
          </w:p>
          <w:p w14:paraId="0CD1A456"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9</w:t>
            </w:r>
          </w:p>
          <w:p w14:paraId="619A2206"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For a CSI report associated with a Multi-TRP/panel NCJT measurement hypothesis configured by single CSI reporting setting for single-DCI based NCJT, the UE is expected to report,</w:t>
            </w:r>
          </w:p>
          <w:p w14:paraId="71183584" w14:textId="77777777" w:rsidR="00255B8C" w:rsidRPr="009A03F2" w:rsidRDefault="00255B8C" w:rsidP="00255B8C">
            <w:pPr>
              <w:numPr>
                <w:ilvl w:val="1"/>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two RIs, two PMIs, two LIs, and one CQI per codeword, when the maximal transmission layer is larger than 4;</w:t>
            </w:r>
          </w:p>
          <w:p w14:paraId="3C58964A" w14:textId="48C9F407" w:rsidR="00255B8C" w:rsidRPr="00230CA6" w:rsidRDefault="00255B8C" w:rsidP="00255B8C">
            <w:pPr>
              <w:spacing w:beforeLines="50" w:before="120"/>
              <w:ind w:left="0" w:firstLine="0"/>
              <w:jc w:val="both"/>
              <w:rPr>
                <w:rFonts w:ascii="Times New Roman" w:eastAsia="SimSun" w:hAnsi="Times New Roman"/>
                <w:i/>
                <w:kern w:val="2"/>
                <w:sz w:val="22"/>
                <w:szCs w:val="22"/>
                <w:u w:val="single"/>
                <w:lang w:val="en-US" w:eastAsia="zh-CN"/>
              </w:rPr>
            </w:pPr>
            <w:r w:rsidRPr="009A03F2">
              <w:rPr>
                <w:rFonts w:ascii="Times New Roman" w:eastAsia="Yu Mincho" w:hAnsi="Times New Roman"/>
                <w:i/>
                <w:sz w:val="22"/>
                <w:szCs w:val="22"/>
                <w:lang w:eastAsia="ja-JP"/>
              </w:rPr>
              <w:lastRenderedPageBreak/>
              <w:t>one RI, two PMIs, one LI and one CQI per codeword, for HST-SFN.</w:t>
            </w:r>
          </w:p>
        </w:tc>
      </w:tr>
      <w:tr w:rsidR="00255B8C" w:rsidRPr="00230CA6" w14:paraId="3D60EC7E"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3FCDA94" w14:textId="06A379C0" w:rsidR="00255B8C" w:rsidRPr="00255B8C" w:rsidRDefault="00255B8C" w:rsidP="00255B8C">
            <w:pPr>
              <w:spacing w:beforeLines="50" w:before="120"/>
              <w:ind w:left="0" w:firstLine="0"/>
              <w:jc w:val="both"/>
              <w:rPr>
                <w:rFonts w:ascii="Times New Roman" w:eastAsiaTheme="minorEastAsia" w:hAnsi="Times New Roman"/>
                <w:b/>
                <w:sz w:val="22"/>
                <w:szCs w:val="22"/>
                <w:lang w:eastAsia="zh-CN"/>
              </w:rPr>
            </w:pPr>
            <w:r w:rsidRPr="009A03F2">
              <w:rPr>
                <w:rFonts w:ascii="Times New Roman" w:eastAsiaTheme="minorEastAsia" w:hAnsi="Times New Roman"/>
                <w:b/>
                <w:kern w:val="2"/>
                <w:sz w:val="22"/>
                <w:szCs w:val="22"/>
                <w:lang w:eastAsia="zh-CN"/>
              </w:rPr>
              <w:lastRenderedPageBreak/>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8827FFC" w14:textId="4A347814"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_Ref79170539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13</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_Ref79170539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iCs/>
                <w:sz w:val="22"/>
                <w:szCs w:val="22"/>
              </w:rPr>
              <w:t xml:space="preserve">Regarding the default value of </w:t>
            </w:r>
            <m:oMath>
              <m:sSub>
                <m:sSubPr>
                  <m:ctrlPr>
                    <w:rPr>
                      <w:rFonts w:ascii="Cambria Math" w:hAnsi="Cambria Math"/>
                      <w:bCs/>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s,max</m:t>
                  </m:r>
                </m:sub>
              </m:sSub>
            </m:oMath>
            <w:r w:rsidRPr="009A03F2">
              <w:rPr>
                <w:rFonts w:ascii="Times New Roman" w:hAnsi="Times New Roman"/>
                <w:bCs/>
                <w:i/>
                <w:iCs/>
                <w:sz w:val="22"/>
                <w:szCs w:val="22"/>
              </w:rPr>
              <w:t xml:space="preserve">, support Alt 1, </w:t>
            </w:r>
            <w:r w:rsidRPr="009A03F2">
              <w:rPr>
                <w:rFonts w:ascii="Times New Roman" w:hAnsi="Times New Roman"/>
                <w:bCs/>
                <w:i/>
                <w:sz w:val="22"/>
                <w:szCs w:val="22"/>
              </w:rPr>
              <w:t>i.e.</w:t>
            </w:r>
            <w:r w:rsidRPr="009A03F2">
              <w:rPr>
                <w:rFonts w:ascii="Times New Roman" w:hAnsi="Times New Roman"/>
                <w:bCs/>
                <w:i/>
                <w:iCs/>
                <w:sz w:val="22"/>
                <w:szCs w:val="22"/>
              </w:rPr>
              <w:t xml:space="preserve">, </w:t>
            </w:r>
            <m:oMath>
              <m:sSub>
                <m:sSubPr>
                  <m:ctrlPr>
                    <w:rPr>
                      <w:rFonts w:ascii="Cambria Math" w:hAnsi="Cambria Math"/>
                      <w:bCs/>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s,max</m:t>
                  </m:r>
                </m:sub>
              </m:sSub>
              <m:r>
                <m:rPr>
                  <m:sty m:val="p"/>
                </m:rPr>
                <w:rPr>
                  <w:rFonts w:ascii="Cambria Math" w:hAnsi="Cambria Math"/>
                  <w:sz w:val="22"/>
                  <w:szCs w:val="22"/>
                </w:rPr>
                <m:t>=4</m:t>
              </m:r>
            </m:oMath>
            <w:r w:rsidRPr="009A03F2">
              <w:rPr>
                <w:rFonts w:ascii="Times New Roman" w:hAnsi="Times New Roman"/>
                <w:bCs/>
                <w:i/>
                <w:iCs/>
                <w:sz w:val="22"/>
                <w:szCs w:val="22"/>
              </w:rPr>
              <w:t>.</w:t>
            </w:r>
            <w:r w:rsidRPr="009A03F2">
              <w:rPr>
                <w:rFonts w:ascii="Times New Roman" w:eastAsiaTheme="minorHAnsi" w:hAnsi="Times New Roman"/>
                <w:bCs/>
                <w:i/>
                <w:sz w:val="22"/>
                <w:szCs w:val="22"/>
              </w:rPr>
              <w:fldChar w:fldCharType="end"/>
            </w:r>
          </w:p>
          <w:p w14:paraId="5174BA17" w14:textId="11EC35EF"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_Ref79170557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14</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_Ref79170557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iCs/>
                <w:sz w:val="22"/>
                <w:szCs w:val="22"/>
              </w:rPr>
              <w:t xml:space="preserve">Regarding the definition/value of </w:t>
            </w:r>
            <m:oMath>
              <m:r>
                <m:rPr>
                  <m:sty m:val="p"/>
                </m:rPr>
                <w:rPr>
                  <w:rFonts w:ascii="Cambria Math" w:hAnsi="Cambria Math"/>
                  <w:sz w:val="22"/>
                  <w:szCs w:val="22"/>
                </w:rPr>
                <m:t>M</m:t>
              </m:r>
            </m:oMath>
            <w:r w:rsidRPr="009A03F2">
              <w:rPr>
                <w:rFonts w:ascii="Times New Roman" w:hAnsi="Times New Roman"/>
                <w:bCs/>
                <w:i/>
                <w:iCs/>
                <w:sz w:val="22"/>
                <w:szCs w:val="22"/>
              </w:rPr>
              <w:t xml:space="preserve">, support Alt 2, </w:t>
            </w:r>
            <w:r w:rsidRPr="009A03F2">
              <w:rPr>
                <w:rFonts w:ascii="Times New Roman" w:hAnsi="Times New Roman"/>
                <w:bCs/>
                <w:i/>
                <w:sz w:val="22"/>
                <w:szCs w:val="22"/>
              </w:rPr>
              <w:t>i.e.</w:t>
            </w:r>
            <w:r w:rsidRPr="009A03F2">
              <w:rPr>
                <w:rFonts w:ascii="Times New Roman" w:hAnsi="Times New Roman"/>
                <w:bCs/>
                <w:i/>
                <w:iCs/>
                <w:sz w:val="22"/>
                <w:szCs w:val="22"/>
              </w:rPr>
              <w:t xml:space="preserve">, additional RRC signalling to configure the value of </w:t>
            </w:r>
            <m:oMath>
              <m:r>
                <m:rPr>
                  <m:sty m:val="p"/>
                </m:rPr>
                <w:rPr>
                  <w:rFonts w:ascii="Cambria Math" w:hAnsi="Cambria Math" w:hint="eastAsia"/>
                  <w:sz w:val="22"/>
                  <w:szCs w:val="22"/>
                </w:rPr>
                <m:t>M</m:t>
              </m:r>
              <m:r>
                <m:rPr>
                  <m:sty m:val="p"/>
                </m:rPr>
                <w:rPr>
                  <w:rFonts w:ascii="Cambria Math" w:hAnsi="Cambria Math" w:hint="eastAsia"/>
                  <w:sz w:val="22"/>
                  <w:szCs w:val="22"/>
                </w:rPr>
                <m:t>≤</m:t>
              </m:r>
              <m:sSub>
                <m:sSubPr>
                  <m:ctrlPr>
                    <w:rPr>
                      <w:rFonts w:ascii="Cambria Math" w:hAnsi="Cambria Math"/>
                      <w:bCs/>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s</m:t>
                  </m:r>
                </m:sub>
              </m:sSub>
            </m:oMath>
            <w:r w:rsidRPr="009A03F2">
              <w:rPr>
                <w:rFonts w:ascii="Times New Roman" w:hAnsi="Times New Roman"/>
                <w:bCs/>
                <w:i/>
                <w:iCs/>
                <w:sz w:val="22"/>
                <w:szCs w:val="22"/>
              </w:rPr>
              <w:t>.</w:t>
            </w:r>
            <w:r w:rsidRPr="009A03F2">
              <w:rPr>
                <w:rFonts w:ascii="Times New Roman" w:eastAsiaTheme="minorHAnsi" w:hAnsi="Times New Roman"/>
                <w:bCs/>
                <w:i/>
                <w:sz w:val="22"/>
                <w:szCs w:val="22"/>
              </w:rPr>
              <w:fldChar w:fldCharType="end"/>
            </w:r>
          </w:p>
          <w:p w14:paraId="0613F281" w14:textId="1DBABC7C"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_Ref79170570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15</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_Ref79170570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iCs/>
                <w:sz w:val="22"/>
                <w:szCs w:val="22"/>
              </w:rPr>
              <w:t xml:space="preserve">Regarding the definition/value of </w:t>
            </w:r>
            <m:oMath>
              <m:r>
                <m:rPr>
                  <m:sty m:val="p"/>
                </m:rPr>
                <w:rPr>
                  <w:rFonts w:ascii="Cambria Math" w:hAnsi="Cambria Math"/>
                  <w:sz w:val="22"/>
                  <w:szCs w:val="22"/>
                </w:rPr>
                <m:t>M</m:t>
              </m:r>
            </m:oMath>
            <w:r w:rsidRPr="009A03F2">
              <w:rPr>
                <w:rFonts w:ascii="Times New Roman" w:hAnsi="Times New Roman"/>
                <w:bCs/>
                <w:i/>
                <w:iCs/>
                <w:sz w:val="22"/>
                <w:szCs w:val="22"/>
              </w:rPr>
              <w:t xml:space="preserve">, further clarify that the CMRs for single-TRP measurement can be configured from the first </w:t>
            </w:r>
            <m:oMath>
              <m:r>
                <m:rPr>
                  <m:sty m:val="p"/>
                </m:rPr>
                <w:rPr>
                  <w:rFonts w:ascii="Cambria Math" w:hAnsi="Cambria Math"/>
                  <w:sz w:val="22"/>
                  <w:szCs w:val="22"/>
                </w:rPr>
                <m:t>M</m:t>
              </m:r>
            </m:oMath>
            <w:r w:rsidRPr="009A03F2">
              <w:rPr>
                <w:rFonts w:ascii="Times New Roman" w:hAnsi="Times New Roman"/>
                <w:bCs/>
                <w:i/>
                <w:iCs/>
                <w:sz w:val="22"/>
                <w:szCs w:val="22"/>
              </w:rPr>
              <w:t xml:space="preserve"> CMRs in the resource set, without loss of flexibility.</w:t>
            </w:r>
            <w:r w:rsidRPr="009A03F2">
              <w:rPr>
                <w:rFonts w:ascii="Times New Roman" w:eastAsiaTheme="minorHAnsi" w:hAnsi="Times New Roman"/>
                <w:bCs/>
                <w:i/>
                <w:sz w:val="22"/>
                <w:szCs w:val="22"/>
              </w:rPr>
              <w:fldChar w:fldCharType="end"/>
            </w:r>
          </w:p>
          <w:p w14:paraId="464AF2CA" w14:textId="042166D2"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_Ref79170581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16</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_Ref79170581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Regarding CBSR and RI restriction, support a single </w:t>
            </w:r>
            <w:r w:rsidRPr="009A03F2">
              <w:rPr>
                <w:rFonts w:ascii="Times New Roman" w:hAnsi="Times New Roman"/>
                <w:bCs/>
                <w:i/>
                <w:iCs/>
                <w:sz w:val="22"/>
                <w:szCs w:val="22"/>
              </w:rPr>
              <w:t>CodebookConfig</w:t>
            </w:r>
            <w:r w:rsidRPr="009A03F2">
              <w:rPr>
                <w:rFonts w:ascii="Times New Roman" w:hAnsi="Times New Roman"/>
                <w:i/>
                <w:sz w:val="22"/>
                <w:szCs w:val="22"/>
              </w:rPr>
              <w:t xml:space="preserve"> </w:t>
            </w:r>
            <w:r w:rsidRPr="009A03F2">
              <w:rPr>
                <w:rFonts w:ascii="Times New Roman" w:hAnsi="Times New Roman"/>
                <w:bCs/>
                <w:i/>
                <w:sz w:val="22"/>
                <w:szCs w:val="22"/>
              </w:rPr>
              <w:t>configuration for a CSI Reporting Setting with two CMBS and RI restrictions, one for each CMR group.</w:t>
            </w:r>
            <w:r w:rsidRPr="009A03F2">
              <w:rPr>
                <w:rFonts w:ascii="Times New Roman" w:eastAsiaTheme="minorHAnsi" w:hAnsi="Times New Roman"/>
                <w:bCs/>
                <w:i/>
                <w:sz w:val="22"/>
                <w:szCs w:val="22"/>
              </w:rPr>
              <w:fldChar w:fldCharType="end"/>
            </w:r>
          </w:p>
          <w:p w14:paraId="44510480" w14:textId="3ABDFF79"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_Ref71685738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17</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_Ref71685738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Regarding the dynamic updating of configuration parameters, support Alt 1,2 and 4, by MAC-CE indication of the </w:t>
            </w:r>
            <m:oMath>
              <m:r>
                <m:rPr>
                  <m:sty m:val="p"/>
                </m:rPr>
                <w:rPr>
                  <w:rFonts w:ascii="Cambria Math" w:hAnsi="Cambria Math"/>
                  <w:sz w:val="22"/>
                  <w:szCs w:val="22"/>
                </w:rPr>
                <m:t>N</m:t>
              </m:r>
            </m:oMath>
            <w:r w:rsidRPr="009A03F2">
              <w:rPr>
                <w:rFonts w:ascii="Times New Roman" w:hAnsi="Times New Roman"/>
                <w:bCs/>
                <w:i/>
                <w:sz w:val="22"/>
                <w:szCs w:val="22"/>
              </w:rPr>
              <w:t xml:space="preserve"> NCJT pairs and/or the value of </w:t>
            </w:r>
            <m:oMath>
              <m:r>
                <m:rPr>
                  <m:sty m:val="p"/>
                </m:rPr>
                <w:rPr>
                  <w:rFonts w:ascii="Cambria Math" w:hAnsi="Cambria Math"/>
                  <w:sz w:val="22"/>
                  <w:szCs w:val="22"/>
                </w:rPr>
                <m:t>M</m:t>
              </m:r>
            </m:oMath>
            <w:r w:rsidRPr="009A03F2">
              <w:rPr>
                <w:rFonts w:ascii="Times New Roman" w:hAnsi="Times New Roman"/>
                <w:bCs/>
                <w:i/>
                <w:sz w:val="22"/>
                <w:szCs w:val="22"/>
              </w:rPr>
              <w:t xml:space="preserve"> and/or the value of </w:t>
            </w:r>
            <m:oMath>
              <m:r>
                <m:rPr>
                  <m:sty m:val="p"/>
                </m:rPr>
                <w:rPr>
                  <w:rFonts w:ascii="Cambria Math" w:hAnsi="Cambria Math"/>
                  <w:sz w:val="22"/>
                  <w:szCs w:val="22"/>
                </w:rPr>
                <m:t>X</m:t>
              </m:r>
            </m:oMath>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73268986" w14:textId="17989B4E"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_Ref68637660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18</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_Ref68637660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Support the use of parameters </w:t>
            </w:r>
            <m:oMath>
              <m:r>
                <m:rPr>
                  <m:sty m:val="p"/>
                </m:rPr>
                <w:rPr>
                  <w:rFonts w:ascii="Cambria Math" w:hAnsi="Cambria Math"/>
                  <w:sz w:val="22"/>
                  <w:szCs w:val="22"/>
                </w:rPr>
                <m:t>M</m:t>
              </m:r>
            </m:oMath>
            <w:r w:rsidRPr="009A03F2">
              <w:rPr>
                <w:rFonts w:ascii="Times New Roman" w:hAnsi="Times New Roman"/>
                <w:bCs/>
                <w:i/>
                <w:sz w:val="22"/>
                <w:szCs w:val="22"/>
              </w:rPr>
              <w:t xml:space="preserve"> and </w:t>
            </w:r>
            <m:oMath>
              <m:r>
                <m:rPr>
                  <m:sty m:val="p"/>
                </m:rPr>
                <w:rPr>
                  <w:rFonts w:ascii="Cambria Math" w:hAnsi="Cambria Math"/>
                  <w:sz w:val="22"/>
                  <w:szCs w:val="22"/>
                </w:rPr>
                <m:t>X</m:t>
              </m:r>
            </m:oMath>
            <w:r w:rsidRPr="009A03F2">
              <w:rPr>
                <w:rFonts w:ascii="Times New Roman" w:hAnsi="Times New Roman"/>
                <w:bCs/>
                <w:i/>
                <w:sz w:val="22"/>
                <w:szCs w:val="22"/>
              </w:rPr>
              <w:t xml:space="preserve"> to configure Option 1/Option 2 reporting: </w:t>
            </w:r>
            <m:oMath>
              <m:r>
                <m:rPr>
                  <m:sty m:val="p"/>
                </m:rPr>
                <w:rPr>
                  <w:rFonts w:ascii="Cambria Math" w:hAnsi="Cambria Math"/>
                  <w:sz w:val="22"/>
                  <w:szCs w:val="22"/>
                </w:rPr>
                <m:t>M=X=0</m:t>
              </m:r>
            </m:oMath>
            <w:r w:rsidRPr="009A03F2">
              <w:rPr>
                <w:rFonts w:ascii="Times New Roman" w:hAnsi="Times New Roman"/>
                <w:bCs/>
                <w:i/>
                <w:sz w:val="22"/>
                <w:szCs w:val="22"/>
              </w:rPr>
              <w:t xml:space="preserve"> configures Option 2 with 1 CSI (best of </w:t>
            </w:r>
            <m:oMath>
              <m:r>
                <m:rPr>
                  <m:sty m:val="p"/>
                </m:rPr>
                <w:rPr>
                  <w:rFonts w:ascii="Cambria Math" w:hAnsi="Cambria Math"/>
                  <w:sz w:val="22"/>
                  <w:szCs w:val="22"/>
                </w:rPr>
                <m:t>N+M</m:t>
              </m:r>
            </m:oMath>
            <w:r w:rsidRPr="009A03F2">
              <w:rPr>
                <w:rFonts w:ascii="Times New Roman" w:hAnsi="Times New Roman"/>
                <w:bCs/>
                <w:i/>
                <w:sz w:val="22"/>
                <w:szCs w:val="22"/>
              </w:rPr>
              <w:t xml:space="preserve"> hypotheses); otherwise Option 1 is configured with </w:t>
            </w:r>
            <m:oMath>
              <m:r>
                <m:rPr>
                  <m:sty m:val="p"/>
                </m:rPr>
                <w:rPr>
                  <w:rFonts w:ascii="Cambria Math" w:hAnsi="Cambria Math"/>
                  <w:sz w:val="22"/>
                  <w:szCs w:val="22"/>
                </w:rPr>
                <m:t>X+1</m:t>
              </m:r>
            </m:oMath>
            <w:r w:rsidRPr="009A03F2">
              <w:rPr>
                <w:rFonts w:ascii="Times New Roman" w:hAnsi="Times New Roman"/>
                <w:bCs/>
                <w:i/>
                <w:sz w:val="22"/>
                <w:szCs w:val="22"/>
              </w:rPr>
              <w:t xml:space="preserve"> CSI(s).</w:t>
            </w:r>
            <w:r w:rsidRPr="009A03F2">
              <w:rPr>
                <w:rFonts w:ascii="Times New Roman" w:eastAsiaTheme="minorHAnsi" w:hAnsi="Times New Roman"/>
                <w:bCs/>
                <w:i/>
                <w:sz w:val="22"/>
                <w:szCs w:val="22"/>
              </w:rPr>
              <w:fldChar w:fldCharType="end"/>
            </w:r>
          </w:p>
          <w:p w14:paraId="2876D085" w14:textId="1F0E3D10"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_Ref79170620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19</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_Ref79170620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For Option 1, support separate </w:t>
            </w:r>
            <m:oMath>
              <m:r>
                <m:rPr>
                  <m:sty m:val="p"/>
                </m:rPr>
                <w:rPr>
                  <w:rFonts w:ascii="Cambria Math" w:hAnsi="Cambria Math"/>
                  <w:sz w:val="22"/>
                  <w:szCs w:val="22"/>
                </w:rPr>
                <m:t>X+1</m:t>
              </m:r>
            </m:oMath>
            <w:r w:rsidRPr="009A03F2">
              <w:rPr>
                <w:rFonts w:ascii="Times New Roman" w:hAnsi="Times New Roman"/>
                <w:bCs/>
                <w:i/>
                <w:sz w:val="22"/>
                <w:szCs w:val="22"/>
              </w:rPr>
              <w:t xml:space="preserve"> CRI(s), with bit width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N</m:t>
                  </m:r>
                </m:e>
              </m:d>
            </m:oMath>
            <w:r w:rsidRPr="009A03F2">
              <w:rPr>
                <w:rFonts w:ascii="Times New Roman" w:hAnsi="Times New Roman"/>
                <w:bCs/>
                <w:i/>
                <w:sz w:val="22"/>
                <w:szCs w:val="22"/>
              </w:rPr>
              <w:t xml:space="preserve"> for </w:t>
            </w:r>
            <m:oMath>
              <m:r>
                <m:rPr>
                  <m:sty m:val="p"/>
                </m:rPr>
                <w:rPr>
                  <w:rFonts w:ascii="Cambria Math" w:hAnsi="Cambria Math"/>
                  <w:sz w:val="22"/>
                  <w:szCs w:val="22"/>
                </w:rPr>
                <m:t>X=0</m:t>
              </m:r>
            </m:oMath>
            <w:r w:rsidRPr="009A03F2">
              <w:rPr>
                <w:rFonts w:ascii="Times New Roman" w:hAnsi="Times New Roman"/>
                <w:bCs/>
                <w:i/>
                <w:sz w:val="22"/>
                <w:szCs w:val="22"/>
              </w:rPr>
              <w:t xml:space="preserve">,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N</m:t>
                  </m:r>
                </m:e>
              </m:d>
            </m:oMath>
            <w:r w:rsidRPr="009A03F2">
              <w:rPr>
                <w:rFonts w:ascii="Times New Roman" w:hAnsi="Times New Roman"/>
                <w:bCs/>
                <w:i/>
                <w:sz w:val="22"/>
                <w:szCs w:val="22"/>
              </w:rPr>
              <w:t xml:space="preserve"> and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M</m:t>
                  </m:r>
                </m:e>
              </m:d>
            </m:oMath>
            <w:r w:rsidRPr="009A03F2">
              <w:rPr>
                <w:rFonts w:ascii="Times New Roman" w:hAnsi="Times New Roman"/>
                <w:bCs/>
                <w:i/>
                <w:sz w:val="22"/>
                <w:szCs w:val="22"/>
              </w:rPr>
              <w:t xml:space="preserve">, for </w:t>
            </w:r>
            <m:oMath>
              <m:r>
                <m:rPr>
                  <m:sty m:val="p"/>
                </m:rPr>
                <w:rPr>
                  <w:rFonts w:ascii="Cambria Math" w:hAnsi="Cambria Math"/>
                  <w:sz w:val="22"/>
                  <w:szCs w:val="22"/>
                </w:rPr>
                <m:t>X=1</m:t>
              </m:r>
            </m:oMath>
            <w:r w:rsidRPr="009A03F2">
              <w:rPr>
                <w:rFonts w:ascii="Times New Roman" w:hAnsi="Times New Roman"/>
                <w:bCs/>
                <w:i/>
                <w:sz w:val="22"/>
                <w:szCs w:val="22"/>
              </w:rPr>
              <w:t xml:space="preserve">, and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N</m:t>
                  </m:r>
                </m:e>
              </m:d>
            </m:oMath>
            <w:r w:rsidRPr="009A03F2">
              <w:rPr>
                <w:rFonts w:ascii="Times New Roman" w:hAnsi="Times New Roman"/>
                <w:bCs/>
                <w:i/>
                <w:sz w:val="22"/>
                <w:szCs w:val="22"/>
              </w:rPr>
              <w:t xml:space="preserve">, </w:t>
            </w:r>
            <m:oMath>
              <m:r>
                <m:rPr>
                  <m:sty m:val="p"/>
                </m:rPr>
                <w:rPr>
                  <w:rFonts w:ascii="Cambria Math" w:hAnsi="Cambria Math"/>
                  <w:sz w:val="22"/>
                  <w:szCs w:val="22"/>
                </w:rPr>
                <m:t>+</m:t>
              </m:r>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1</m:t>
                      </m:r>
                    </m:sub>
                  </m:sSub>
                </m:e>
              </m:d>
            </m:oMath>
            <w:r w:rsidRPr="009A03F2">
              <w:rPr>
                <w:rFonts w:ascii="Times New Roman" w:hAnsi="Times New Roman"/>
                <w:bCs/>
                <w:i/>
                <w:sz w:val="22"/>
                <w:szCs w:val="22"/>
              </w:rPr>
              <w:t xml:space="preserve"> and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2</m:t>
                      </m:r>
                    </m:sub>
                  </m:sSub>
                </m:e>
              </m:d>
            </m:oMath>
            <w:r w:rsidRPr="009A03F2">
              <w:rPr>
                <w:rFonts w:ascii="Times New Roman" w:hAnsi="Times New Roman"/>
                <w:bCs/>
                <w:i/>
                <w:sz w:val="22"/>
                <w:szCs w:val="22"/>
              </w:rPr>
              <w:t xml:space="preserve"> for </w:t>
            </w:r>
            <m:oMath>
              <m:r>
                <m:rPr>
                  <m:sty m:val="p"/>
                </m:rPr>
                <w:rPr>
                  <w:rFonts w:ascii="Cambria Math" w:hAnsi="Cambria Math"/>
                  <w:sz w:val="22"/>
                  <w:szCs w:val="22"/>
                </w:rPr>
                <m:t>X=2</m:t>
              </m:r>
            </m:oMath>
            <w:r w:rsidRPr="009A03F2">
              <w:rPr>
                <w:rFonts w:ascii="Times New Roman" w:hAnsi="Times New Roman"/>
                <w:bCs/>
                <w:i/>
                <w:sz w:val="22"/>
                <w:szCs w:val="22"/>
              </w:rPr>
              <w:t xml:space="preserve">, where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1</m:t>
                  </m:r>
                </m:sub>
              </m:sSub>
            </m:oMath>
            <w:r w:rsidRPr="009A03F2">
              <w:rPr>
                <w:rFonts w:ascii="Times New Roman" w:hAnsi="Times New Roman"/>
                <w:bCs/>
                <w:i/>
                <w:sz w:val="22"/>
                <w:szCs w:val="22"/>
              </w:rPr>
              <w:t xml:space="preserve"> and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2</m:t>
                  </m:r>
                </m:sub>
              </m:sSub>
            </m:oMath>
            <w:r w:rsidRPr="009A03F2">
              <w:rPr>
                <w:rFonts w:ascii="Times New Roman" w:hAnsi="Times New Roman"/>
                <w:bCs/>
                <w:i/>
                <w:sz w:val="22"/>
                <w:szCs w:val="22"/>
              </w:rPr>
              <w:t xml:space="preserve"> are the number of active single-TRP hypotheses from CMR group 1 and 2, respectively, with </w:t>
            </w:r>
            <m:oMath>
              <m:r>
                <m:rPr>
                  <m:sty m:val="p"/>
                </m:rPr>
                <w:rPr>
                  <w:rFonts w:ascii="Cambria Math" w:hAnsi="Cambria Math"/>
                  <w:sz w:val="22"/>
                  <w:szCs w:val="22"/>
                </w:rPr>
                <m:t>M=</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2</m:t>
                  </m:r>
                </m:sub>
              </m:sSub>
            </m:oMath>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712A3516" w14:textId="53D559CC"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_Ref79170631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20</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_Ref79170631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For Option 2, support a CRI mapping with </w:t>
            </w:r>
            <m:oMath>
              <m:d>
                <m:dPr>
                  <m:begChr m:val="⌈"/>
                  <m:endChr m:val="⌉"/>
                  <m:ctrlPr>
                    <w:rPr>
                      <w:rFonts w:ascii="Cambria Math" w:eastAsiaTheme="minorEastAsia" w:hAnsi="Cambria Math"/>
                      <w:bCs/>
                      <w:i/>
                      <w:sz w:val="22"/>
                      <w:szCs w:val="22"/>
                    </w:rPr>
                  </m:ctrlPr>
                </m:dPr>
                <m:e>
                  <m:func>
                    <m:funcPr>
                      <m:ctrlPr>
                        <w:rPr>
                          <w:rFonts w:ascii="Cambria Math" w:eastAsiaTheme="minorEastAsia" w:hAnsi="Cambria Math"/>
                          <w:bCs/>
                          <w:i/>
                          <w:sz w:val="22"/>
                          <w:szCs w:val="22"/>
                        </w:rPr>
                      </m:ctrlPr>
                    </m:funcPr>
                    <m:fName>
                      <m:sSub>
                        <m:sSubPr>
                          <m:ctrlPr>
                            <w:rPr>
                              <w:rFonts w:ascii="Cambria Math" w:eastAsiaTheme="minorEastAsia" w:hAnsi="Cambria Math"/>
                              <w:bCs/>
                              <w:i/>
                              <w:sz w:val="22"/>
                              <w:szCs w:val="22"/>
                            </w:rPr>
                          </m:ctrlPr>
                        </m:sSubPr>
                        <m:e>
                          <m:r>
                            <m:rPr>
                              <m:sty m:val="p"/>
                            </m:rPr>
                            <w:rPr>
                              <w:rFonts w:ascii="Cambria Math" w:eastAsiaTheme="minorEastAsia" w:hAnsi="Cambria Math"/>
                              <w:sz w:val="22"/>
                              <w:szCs w:val="22"/>
                            </w:rPr>
                            <m:t>log</m:t>
                          </m:r>
                        </m:e>
                        <m:sub>
                          <m:r>
                            <m:rPr>
                              <m:sty m:val="p"/>
                            </m:rPr>
                            <w:rPr>
                              <w:rFonts w:ascii="Cambria Math" w:eastAsiaTheme="minorEastAsia" w:hAnsi="Cambria Math"/>
                              <w:sz w:val="22"/>
                              <w:szCs w:val="22"/>
                            </w:rPr>
                            <m:t>2</m:t>
                          </m:r>
                        </m:sub>
                      </m:sSub>
                    </m:fName>
                    <m:e>
                      <m:r>
                        <m:rPr>
                          <m:sty m:val="p"/>
                        </m:rPr>
                        <w:rPr>
                          <w:rFonts w:ascii="Cambria Math" w:eastAsiaTheme="minorEastAsia" w:hAnsi="Cambria Math"/>
                          <w:sz w:val="22"/>
                          <w:szCs w:val="22"/>
                        </w:rPr>
                        <m:t>(N+M)</m:t>
                      </m:r>
                    </m:e>
                  </m:func>
                </m:e>
              </m:d>
            </m:oMath>
            <w:r w:rsidRPr="009A03F2">
              <w:rPr>
                <w:rFonts w:ascii="Times New Roman" w:hAnsi="Times New Roman"/>
                <w:bCs/>
                <w:i/>
                <w:sz w:val="22"/>
                <w:szCs w:val="22"/>
              </w:rPr>
              <w:t xml:space="preserve"> bits, where the first </w:t>
            </w:r>
            <m:oMath>
              <m:r>
                <m:rPr>
                  <m:sty m:val="p"/>
                </m:rPr>
                <w:rPr>
                  <w:rFonts w:ascii="Cambria Math" w:hAnsi="Cambria Math"/>
                  <w:sz w:val="22"/>
                  <w:szCs w:val="22"/>
                </w:rPr>
                <m:t>N</m:t>
              </m:r>
            </m:oMath>
            <w:r w:rsidRPr="009A03F2">
              <w:rPr>
                <w:rFonts w:ascii="Times New Roman" w:hAnsi="Times New Roman"/>
                <w:bCs/>
                <w:i/>
                <w:sz w:val="22"/>
                <w:szCs w:val="22"/>
              </w:rPr>
              <w:t xml:space="preserve"> codepoints are associated to the </w:t>
            </w:r>
            <m:oMath>
              <m:r>
                <m:rPr>
                  <m:sty m:val="p"/>
                </m:rPr>
                <w:rPr>
                  <w:rFonts w:ascii="Cambria Math" w:hAnsi="Cambria Math"/>
                  <w:sz w:val="22"/>
                  <w:szCs w:val="22"/>
                </w:rPr>
                <m:t>N</m:t>
              </m:r>
            </m:oMath>
            <w:r w:rsidRPr="009A03F2">
              <w:rPr>
                <w:rFonts w:ascii="Times New Roman" w:hAnsi="Times New Roman"/>
                <w:bCs/>
                <w:i/>
                <w:sz w:val="22"/>
                <w:szCs w:val="22"/>
              </w:rPr>
              <w:t xml:space="preserve"> configured NCJT hypotheses and the last </w:t>
            </w:r>
            <m:oMath>
              <m:r>
                <m:rPr>
                  <m:sty m:val="p"/>
                </m:rPr>
                <w:rPr>
                  <w:rFonts w:ascii="Cambria Math" w:eastAsiaTheme="minorEastAsia" w:hAnsi="Cambria Math"/>
                  <w:sz w:val="22"/>
                  <w:szCs w:val="22"/>
                </w:rPr>
                <m:t>M</m:t>
              </m:r>
            </m:oMath>
            <w:r w:rsidRPr="009A03F2">
              <w:rPr>
                <w:rFonts w:ascii="Times New Roman" w:hAnsi="Times New Roman"/>
                <w:i/>
                <w:sz w:val="22"/>
                <w:szCs w:val="22"/>
              </w:rPr>
              <w:t xml:space="preserve"> codepoints are associated to the first </w:t>
            </w:r>
            <m:oMath>
              <m:r>
                <m:rPr>
                  <m:sty m:val="p"/>
                </m:rPr>
                <w:rPr>
                  <w:rFonts w:ascii="Cambria Math" w:hAnsi="Cambria Math"/>
                  <w:sz w:val="22"/>
                  <w:szCs w:val="22"/>
                </w:rPr>
                <m:t>M</m:t>
              </m:r>
            </m:oMath>
            <w:r w:rsidRPr="009A03F2">
              <w:rPr>
                <w:rFonts w:ascii="Times New Roman" w:hAnsi="Times New Roman"/>
                <w:i/>
                <w:sz w:val="22"/>
                <w:szCs w:val="22"/>
              </w:rPr>
              <w:t xml:space="preserve"> CMR resources in the CSI-RS resource set</w:t>
            </w:r>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7B4384B9" w14:textId="399781EA"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_Ref79170651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21</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_Ref79170651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Regarding the UCI mapping of the CSIs in a M-TRP CSI report </w:t>
            </w:r>
            <m:oMath>
              <m:r>
                <m:rPr>
                  <m:sty m:val="p"/>
                </m:rPr>
                <w:rPr>
                  <w:rFonts w:ascii="Cambria Math" w:hAnsi="Cambria Math"/>
                  <w:sz w:val="22"/>
                  <w:szCs w:val="22"/>
                </w:rPr>
                <m:t>n</m:t>
              </m:r>
            </m:oMath>
            <w:r w:rsidRPr="009A03F2">
              <w:rPr>
                <w:rFonts w:ascii="Times New Roman" w:hAnsi="Times New Roman"/>
                <w:bCs/>
                <w:i/>
                <w:sz w:val="22"/>
                <w:szCs w:val="22"/>
              </w:rPr>
              <w:t xml:space="preserve">, support a simple solution that assigns reporting priority 0 to the NCJT CSI, priority </w:t>
            </w:r>
            <m:oMath>
              <m:r>
                <m:rPr>
                  <m:sty m:val="p"/>
                </m:rPr>
                <w:rPr>
                  <w:rFonts w:ascii="Cambria Math" w:hAnsi="Cambria Math"/>
                  <w:sz w:val="22"/>
                  <w:szCs w:val="22"/>
                </w:rPr>
                <m:t>2n-1</m:t>
              </m:r>
            </m:oMath>
            <w:r w:rsidRPr="009A03F2">
              <w:rPr>
                <w:rFonts w:ascii="Times New Roman" w:hAnsi="Times New Roman"/>
                <w:bCs/>
                <w:i/>
                <w:sz w:val="22"/>
                <w:szCs w:val="22"/>
              </w:rPr>
              <w:t xml:space="preserve"> to the single-TRP CSI, for Option 1 with </w:t>
            </w:r>
            <m:oMath>
              <m:r>
                <m:rPr>
                  <m:sty m:val="p"/>
                </m:rPr>
                <w:rPr>
                  <w:rFonts w:ascii="Cambria Math" w:hAnsi="Cambria Math"/>
                  <w:sz w:val="22"/>
                  <w:szCs w:val="22"/>
                </w:rPr>
                <m:t>X=1</m:t>
              </m:r>
            </m:oMath>
            <w:r w:rsidRPr="009A03F2">
              <w:rPr>
                <w:rFonts w:ascii="Times New Roman" w:hAnsi="Times New Roman"/>
                <w:bCs/>
                <w:i/>
                <w:sz w:val="22"/>
                <w:szCs w:val="22"/>
              </w:rPr>
              <w:t xml:space="preserve">, and to the single-TRP CSI for CMR group 1, for Option 1 with </w:t>
            </w:r>
            <m:oMath>
              <m:r>
                <m:rPr>
                  <m:sty m:val="p"/>
                </m:rPr>
                <w:rPr>
                  <w:rFonts w:ascii="Cambria Math" w:hAnsi="Cambria Math"/>
                  <w:sz w:val="22"/>
                  <w:szCs w:val="22"/>
                </w:rPr>
                <m:t>X=2</m:t>
              </m:r>
            </m:oMath>
            <w:r w:rsidRPr="009A03F2">
              <w:rPr>
                <w:rFonts w:ascii="Times New Roman" w:hAnsi="Times New Roman"/>
                <w:bCs/>
                <w:i/>
                <w:sz w:val="22"/>
                <w:szCs w:val="22"/>
              </w:rPr>
              <w:t xml:space="preserve">, priority </w:t>
            </w:r>
            <m:oMath>
              <m:r>
                <m:rPr>
                  <m:sty m:val="p"/>
                </m:rPr>
                <w:rPr>
                  <w:rFonts w:ascii="Cambria Math" w:hAnsi="Cambria Math"/>
                  <w:sz w:val="22"/>
                  <w:szCs w:val="22"/>
                </w:rPr>
                <m:t>2n</m:t>
              </m:r>
            </m:oMath>
            <w:r w:rsidRPr="009A03F2">
              <w:rPr>
                <w:rFonts w:ascii="Times New Roman" w:hAnsi="Times New Roman"/>
                <w:bCs/>
                <w:i/>
                <w:sz w:val="22"/>
                <w:szCs w:val="22"/>
              </w:rPr>
              <w:t xml:space="preserve"> to the single-TRP CSI for CMR group 2, for Option 1 with </w:t>
            </w:r>
            <m:oMath>
              <m:r>
                <m:rPr>
                  <m:sty m:val="p"/>
                </m:rPr>
                <w:rPr>
                  <w:rFonts w:ascii="Cambria Math" w:hAnsi="Cambria Math"/>
                  <w:sz w:val="22"/>
                  <w:szCs w:val="22"/>
                </w:rPr>
                <m:t>X=2</m:t>
              </m:r>
            </m:oMath>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365A32F0" w14:textId="68B96A8E" w:rsidR="00255B8C" w:rsidRPr="00230CA6" w:rsidRDefault="00255B8C">
            <w:pPr>
              <w:spacing w:beforeLines="50" w:before="120"/>
              <w:ind w:left="0" w:firstLine="0"/>
              <w:jc w:val="both"/>
              <w:rPr>
                <w:rFonts w:ascii="Times New Roman" w:eastAsia="SimSun" w:hAnsi="Times New Roman"/>
                <w:i/>
                <w:kern w:val="2"/>
                <w:sz w:val="22"/>
                <w:szCs w:val="22"/>
                <w:u w:val="single"/>
                <w:lang w:val="en-US" w:eastAsia="zh-CN"/>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_Ref71685933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22</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_Ref71685933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 xml:space="preserve">Regarding the study of PMI/RI sharing mechanisms, consider the completion of specifications for the already agreed Option 1, </w:t>
            </w:r>
            <m:oMath>
              <m:r>
                <m:rPr>
                  <m:sty m:val="p"/>
                </m:rPr>
                <w:rPr>
                  <w:rFonts w:ascii="Cambria Math" w:eastAsiaTheme="minorHAnsi" w:hAnsi="Cambria Math"/>
                  <w:sz w:val="22"/>
                  <w:szCs w:val="22"/>
                </w:rPr>
                <m:t>X=0,1,2</m:t>
              </m:r>
            </m:oMath>
            <w:r w:rsidRPr="009A03F2">
              <w:rPr>
                <w:rFonts w:ascii="Times New Roman" w:eastAsiaTheme="minorHAnsi" w:hAnsi="Times New Roman"/>
                <w:bCs/>
                <w:i/>
                <w:sz w:val="22"/>
                <w:szCs w:val="22"/>
              </w:rPr>
              <w:t xml:space="preserve"> and Option 2 with higher priority.</w:t>
            </w:r>
            <w:r w:rsidRPr="009A03F2">
              <w:rPr>
                <w:rFonts w:ascii="Times New Roman" w:eastAsiaTheme="minorHAnsi" w:hAnsi="Times New Roman"/>
                <w:bCs/>
                <w:i/>
                <w:sz w:val="22"/>
                <w:szCs w:val="22"/>
              </w:rPr>
              <w:fldChar w:fldCharType="end"/>
            </w:r>
          </w:p>
        </w:tc>
      </w:tr>
      <w:tr w:rsidR="00255B8C" w:rsidRPr="00230CA6" w14:paraId="15E7847C"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9214C2B" w14:textId="7D3BA24C"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sz w:val="22"/>
                <w:szCs w:val="22"/>
                <w:lang w:eastAsia="zh-CN"/>
              </w:rPr>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3CE2F6C" w14:textId="77777777" w:rsidR="00255B8C" w:rsidRPr="009A03F2" w:rsidRDefault="003F28F7"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3" w:history="1">
              <w:r w:rsidR="00255B8C" w:rsidRPr="009A03F2">
                <w:rPr>
                  <w:rStyle w:val="Hyperlink"/>
                  <w:rFonts w:ascii="Times New Roman" w:hAnsi="Times New Roman"/>
                  <w:b w:val="0"/>
                  <w:i/>
                  <w:noProof/>
                  <w:color w:val="000000" w:themeColor="text1"/>
                  <w:sz w:val="22"/>
                  <w:u w:val="none"/>
                </w:rPr>
                <w:t>Proposal 9</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Support Alt.1, i.e. the default value (K</w:t>
              </w:r>
              <w:r w:rsidR="00255B8C" w:rsidRPr="009A03F2">
                <w:rPr>
                  <w:rStyle w:val="Hyperlink"/>
                  <w:rFonts w:ascii="Times New Roman" w:hAnsi="Times New Roman"/>
                  <w:b w:val="0"/>
                  <w:i/>
                  <w:noProof/>
                  <w:color w:val="000000" w:themeColor="text1"/>
                  <w:sz w:val="22"/>
                  <w:u w:val="none"/>
                  <w:vertAlign w:val="subscript"/>
                </w:rPr>
                <w:t>s,max</w:t>
              </w:r>
              <w:r w:rsidR="00255B8C" w:rsidRPr="009A03F2">
                <w:rPr>
                  <w:rStyle w:val="Hyperlink"/>
                  <w:rFonts w:ascii="Times New Roman" w:hAnsi="Times New Roman"/>
                  <w:b w:val="0"/>
                  <w:i/>
                  <w:noProof/>
                  <w:color w:val="000000" w:themeColor="text1"/>
                  <w:sz w:val="22"/>
                  <w:u w:val="none"/>
                </w:rPr>
                <w:t>) of the maximum number of NZP CSI-RS resources configured for CMR is equal to 4, for both FR1 and FR2.</w:t>
              </w:r>
            </w:hyperlink>
          </w:p>
          <w:p w14:paraId="47FE3F24" w14:textId="77777777" w:rsidR="00255B8C" w:rsidRPr="009A03F2" w:rsidRDefault="003F28F7"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4" w:history="1">
              <w:r w:rsidR="00255B8C" w:rsidRPr="009A03F2">
                <w:rPr>
                  <w:rStyle w:val="Hyperlink"/>
                  <w:rFonts w:ascii="Times New Roman" w:hAnsi="Times New Roman"/>
                  <w:b w:val="0"/>
                  <w:i/>
                  <w:noProof/>
                  <w:color w:val="000000" w:themeColor="text1"/>
                  <w:sz w:val="22"/>
                  <w:u w:val="none"/>
                  <w:lang w:eastAsia="ja-JP"/>
                </w:rPr>
                <w:t>Proposal 10</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lang w:val="en-GB" w:eastAsia="ja-JP"/>
                </w:rPr>
                <w:t>For CSI measurement associated with a CSI-ReportConfig for NC-JT, support Alt.1 , i.e., dynamic update of CMR pairs for NC-JT measurement hypothesis using MAC CE.</w:t>
              </w:r>
            </w:hyperlink>
          </w:p>
          <w:p w14:paraId="7FC91A1F" w14:textId="77777777" w:rsidR="00255B8C" w:rsidRPr="009A03F2" w:rsidRDefault="003F28F7"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5" w:history="1">
              <w:r w:rsidR="00255B8C" w:rsidRPr="009A03F2">
                <w:rPr>
                  <w:rStyle w:val="Hyperlink"/>
                  <w:rFonts w:ascii="Times New Roman" w:hAnsi="Times New Roman"/>
                  <w:b w:val="0"/>
                  <w:i/>
                  <w:noProof/>
                  <w:color w:val="000000" w:themeColor="text1"/>
                  <w:sz w:val="22"/>
                  <w:u w:val="none"/>
                </w:rPr>
                <w:t>Proposal 11</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Do not support Alt.2, i.e. do not support higher layer signalling to dynamically update CMRs for sTRP measurement hypotheses.</w:t>
              </w:r>
            </w:hyperlink>
          </w:p>
          <w:p w14:paraId="60FC137E" w14:textId="77777777" w:rsidR="00255B8C" w:rsidRPr="009A03F2" w:rsidRDefault="003F28F7"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6" w:history="1">
              <w:r w:rsidR="00255B8C" w:rsidRPr="009A03F2">
                <w:rPr>
                  <w:rStyle w:val="Hyperlink"/>
                  <w:rFonts w:ascii="Times New Roman" w:hAnsi="Times New Roman"/>
                  <w:b w:val="0"/>
                  <w:i/>
                  <w:noProof/>
                  <w:color w:val="000000" w:themeColor="text1"/>
                  <w:sz w:val="22"/>
                  <w:u w:val="none"/>
                </w:rPr>
                <w:t>Proposal 12</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Support Alt.3, i.e. use RRC signalling to enable/disable sharing of CMRs between single-TRP measurement hypothesis and NCJT measurement hypothesis</w:t>
              </w:r>
            </w:hyperlink>
          </w:p>
          <w:p w14:paraId="4184A8E8" w14:textId="77777777" w:rsidR="00255B8C" w:rsidRPr="009A03F2" w:rsidRDefault="003F28F7"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7" w:history="1">
              <w:r w:rsidR="00255B8C" w:rsidRPr="009A03F2">
                <w:rPr>
                  <w:rStyle w:val="Hyperlink"/>
                  <w:rFonts w:ascii="Times New Roman" w:hAnsi="Times New Roman"/>
                  <w:b w:val="0"/>
                  <w:i/>
                  <w:noProof/>
                  <w:color w:val="000000" w:themeColor="text1"/>
                  <w:sz w:val="22"/>
                  <w:u w:val="none"/>
                </w:rPr>
                <w:t>Proposal 13</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For a CSI report containing both NC-JT CSI and single-TRP CSIs (e.g., Option 1 with X =1, 2) associated with the same CMRs, support  RI/PMI sharing between the NC-JT CSI and single-TRP CSIs</w:t>
              </w:r>
            </w:hyperlink>
          </w:p>
          <w:p w14:paraId="1950A7D9" w14:textId="77777777" w:rsidR="00255B8C" w:rsidRPr="009A03F2" w:rsidRDefault="003F28F7"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8" w:history="1">
              <w:r w:rsidR="00255B8C" w:rsidRPr="009A03F2">
                <w:rPr>
                  <w:rStyle w:val="Hyperlink"/>
                  <w:rFonts w:ascii="Times New Roman" w:hAnsi="Times New Roman"/>
                  <w:b w:val="0"/>
                  <w:i/>
                  <w:noProof/>
                  <w:color w:val="000000" w:themeColor="text1"/>
                  <w:sz w:val="22"/>
                  <w:u w:val="none"/>
                </w:rPr>
                <w:t>Proposal 14</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Support NC-JT CSI omission under certain conditions when X=1 or 2 is configured with omission indicated in a CSI report.</w:t>
              </w:r>
            </w:hyperlink>
          </w:p>
          <w:p w14:paraId="4643E1F6" w14:textId="77777777" w:rsidR="00255B8C" w:rsidRPr="009A03F2" w:rsidRDefault="003F28F7"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9" w:history="1">
              <w:r w:rsidR="00255B8C" w:rsidRPr="009A03F2">
                <w:rPr>
                  <w:rStyle w:val="Hyperlink"/>
                  <w:rFonts w:ascii="Times New Roman" w:hAnsi="Times New Roman"/>
                  <w:b w:val="0"/>
                  <w:i/>
                  <w:noProof/>
                  <w:color w:val="000000" w:themeColor="text1"/>
                  <w:sz w:val="22"/>
                  <w:u w:val="none"/>
                </w:rPr>
                <w:t>Proposal 15</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Support up to 4 transmission layers for a CSI report associated with a NCJT measurement hypothesis configured with a single CSI report setting.</w:t>
              </w:r>
            </w:hyperlink>
          </w:p>
          <w:p w14:paraId="354061B3" w14:textId="77777777" w:rsidR="00255B8C" w:rsidRPr="009A03F2" w:rsidRDefault="003F28F7"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70" w:history="1">
              <w:r w:rsidR="00255B8C" w:rsidRPr="009A03F2">
                <w:rPr>
                  <w:rStyle w:val="Hyperlink"/>
                  <w:rFonts w:ascii="Times New Roman" w:hAnsi="Times New Roman"/>
                  <w:b w:val="0"/>
                  <w:i/>
                  <w:noProof/>
                  <w:color w:val="000000" w:themeColor="text1"/>
                  <w:sz w:val="22"/>
                  <w:u w:val="none"/>
                </w:rPr>
                <w:t>Proposal 16</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CBSR and/or RI restrictions per TRP or across TRPs are not supported for NC-JT CSI report.</w:t>
              </w:r>
            </w:hyperlink>
          </w:p>
          <w:p w14:paraId="6D73FE16" w14:textId="01F0E6E0" w:rsidR="00255B8C" w:rsidRPr="009A03F2" w:rsidRDefault="003F28F7" w:rsidP="009A03F2">
            <w:pPr>
              <w:spacing w:beforeLines="50" w:before="120"/>
              <w:ind w:left="0" w:firstLine="0"/>
              <w:jc w:val="both"/>
              <w:rPr>
                <w:rFonts w:ascii="Times New Roman" w:eastAsia="Times New Roman" w:hAnsi="Times New Roman"/>
                <w:sz w:val="22"/>
                <w:szCs w:val="22"/>
              </w:rPr>
            </w:pPr>
            <w:hyperlink w:anchor="_Toc79191471" w:history="1">
              <w:r w:rsidR="00255B8C" w:rsidRPr="009A03F2">
                <w:rPr>
                  <w:rStyle w:val="Hyperlink"/>
                  <w:rFonts w:ascii="Times New Roman" w:hAnsi="Times New Roman"/>
                  <w:i/>
                  <w:noProof/>
                  <w:color w:val="000000" w:themeColor="text1"/>
                  <w:sz w:val="22"/>
                  <w:szCs w:val="22"/>
                  <w:u w:val="none"/>
                </w:rPr>
                <w:t>Proposal 17</w:t>
              </w:r>
              <w:r w:rsidR="00255B8C" w:rsidRPr="009A03F2">
                <w:rPr>
                  <w:rFonts w:ascii="Times New Roman" w:eastAsiaTheme="minorEastAsia" w:hAnsi="Times New Roman"/>
                  <w:i/>
                  <w:noProof/>
                  <w:color w:val="000000" w:themeColor="text1"/>
                  <w:sz w:val="22"/>
                  <w:szCs w:val="22"/>
                </w:rPr>
                <w:tab/>
              </w:r>
              <w:r w:rsidR="00255B8C" w:rsidRPr="009A03F2">
                <w:rPr>
                  <w:rStyle w:val="Hyperlink"/>
                  <w:rFonts w:ascii="Times New Roman" w:hAnsi="Times New Roman"/>
                  <w:i/>
                  <w:noProof/>
                  <w:color w:val="000000" w:themeColor="text1"/>
                  <w:sz w:val="22"/>
                  <w:szCs w:val="22"/>
                  <w:u w:val="none"/>
                </w:rPr>
                <w:t>Support that a UE configured to report X CSIs associated with single-TRP measurement hypotheses and one CSI associated with NCJT measurement hypothesis reports the X+1 CRIs jointly as one CSI report.</w:t>
              </w:r>
            </w:hyperlink>
          </w:p>
        </w:tc>
      </w:tr>
      <w:tr w:rsidR="00255B8C" w:rsidRPr="00230CA6" w14:paraId="07E0B2B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0615DC9" w14:textId="667FE302"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34B578" w14:textId="77777777" w:rsidR="00255B8C" w:rsidRPr="009A03F2" w:rsidRDefault="00255B8C" w:rsidP="009A03F2">
            <w:pPr>
              <w:pStyle w:val="BodyText"/>
              <w:spacing w:beforeLines="50" w:before="120" w:after="0"/>
              <w:ind w:left="0" w:firstLine="0"/>
              <w:rPr>
                <w:rFonts w:ascii="Times New Roman" w:hAnsi="Times New Roman"/>
                <w:i/>
                <w:sz w:val="22"/>
                <w:szCs w:val="22"/>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oposal-21: Non-PMI based feedback can be supported for CSI enhancement for M-TRP.</w:t>
            </w:r>
          </w:p>
          <w:p w14:paraId="28228C18"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oposal-22: For CSI reporting based on single report setting, two associated CMR resources in the same resource set are used for channel measurement of two TRPs. In CSI calculation, the UE assumes that in PDSCH transmission, PMI-1/RI-1 and PMI-2/RI-2 are applied to the channel of TRP 1 and 2 respectively. By doing so, inter-TRP interference measurement can be achieved without introducing non-precoded IMR.</w:t>
            </w:r>
          </w:p>
          <w:p w14:paraId="506543D8"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Proposal-23: For dynamic updating for CMRs, support updating CMR pairs for NCJT measurement hypotheses.</w:t>
            </w:r>
          </w:p>
          <w:p w14:paraId="57E8881D"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oposal-24: For semi-static (RRC based) updating for CMRs,</w:t>
            </w:r>
            <w:r w:rsidRPr="009A03F2">
              <w:rPr>
                <w:rFonts w:ascii="Times New Roman" w:hAnsi="Times New Roman"/>
                <w:i/>
                <w:sz w:val="22"/>
                <w:szCs w:val="22"/>
              </w:rPr>
              <w:t xml:space="preserve"> </w:t>
            </w:r>
            <w:r w:rsidRPr="009A03F2">
              <w:rPr>
                <w:rFonts w:ascii="Times New Roman" w:eastAsiaTheme="minorEastAsia" w:hAnsi="Times New Roman"/>
                <w:i/>
                <w:sz w:val="22"/>
                <w:szCs w:val="22"/>
                <w:lang w:eastAsia="zh-CN"/>
              </w:rPr>
              <w:t>support Alt 2 or Alt 3.</w:t>
            </w:r>
          </w:p>
          <w:p w14:paraId="0EBAA7CA"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oposal-25: Considering the impacts of the two options on spec, option 1 is slightly preferred.</w:t>
            </w:r>
          </w:p>
          <w:p w14:paraId="29C3AF66" w14:textId="77777777" w:rsidR="00255B8C" w:rsidRPr="009A03F2" w:rsidRDefault="00255B8C" w:rsidP="009A03F2">
            <w:pPr>
              <w:pStyle w:val="ListParagraph"/>
              <w:numPr>
                <w:ilvl w:val="0"/>
                <w:numId w:val="31"/>
              </w:numPr>
              <w:spacing w:beforeLines="50" w:before="120"/>
              <w:ind w:leftChars="0" w:left="0" w:firstLine="0"/>
              <w:jc w:val="both"/>
              <w:rPr>
                <w:rFonts w:ascii="Times New Roman" w:hAnsi="Times New Roman"/>
                <w:i/>
                <w:sz w:val="22"/>
                <w:szCs w:val="22"/>
              </w:rPr>
            </w:pPr>
            <w:r w:rsidRPr="009A03F2">
              <w:rPr>
                <w:rFonts w:ascii="Times New Roman" w:hAnsi="Times New Roman"/>
                <w:i/>
                <w:sz w:val="22"/>
                <w:szCs w:val="22"/>
              </w:rPr>
              <w:t>Option 1 (Explicit): CMRs corresponding to different TRPs can be associated with different reporting settings respectively, with the same configurations between two settings except for PUCCH/PUSCH resources and CMR/IMR resources setting(s)</w:t>
            </w:r>
          </w:p>
          <w:p w14:paraId="532CACAD"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t xml:space="preserve">Proposal-26: One CQI per codeword is reported even if the reported rank is more than 5 in CSI for NC-JT. </w:t>
            </w:r>
          </w:p>
          <w:p w14:paraId="73E953C4" w14:textId="77777777" w:rsidR="00255B8C" w:rsidRPr="009A03F2" w:rsidRDefault="00255B8C" w:rsidP="009A03F2">
            <w:pPr>
              <w:pStyle w:val="BodyText"/>
              <w:spacing w:beforeLines="50" w:before="120" w:after="0"/>
              <w:ind w:left="0" w:firstLine="0"/>
              <w:rPr>
                <w:rFonts w:ascii="Times New Roman" w:hAnsi="Times New Roman"/>
                <w:i/>
                <w:sz w:val="22"/>
                <w:szCs w:val="22"/>
              </w:rPr>
            </w:pPr>
            <w:r w:rsidRPr="009A03F2">
              <w:rPr>
                <w:rFonts w:ascii="Times New Roman" w:eastAsiaTheme="minorEastAsia" w:hAnsi="Times New Roman"/>
                <w:i/>
                <w:sz w:val="22"/>
                <w:szCs w:val="22"/>
                <w:lang w:eastAsia="zh-CN"/>
              </w:rPr>
              <w:t xml:space="preserve">Proposal-27: For CRI reporting in Option1, support separate CRI reporting. </w:t>
            </w:r>
          </w:p>
          <w:p w14:paraId="593F8E1F"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t xml:space="preserve">Proposal-28: For CRI reporting in Option2, the first N codepoints are corresponding to N CMR pairs and the remaining codepoints are corresponding to the remaining CMRs. </w:t>
            </w:r>
          </w:p>
          <w:p w14:paraId="763C2848" w14:textId="77777777" w:rsidR="00255B8C" w:rsidRPr="009A03F2" w:rsidRDefault="00255B8C" w:rsidP="009A03F2">
            <w:pPr>
              <w:pStyle w:val="BodyText"/>
              <w:spacing w:beforeLines="50" w:before="120" w:after="0"/>
              <w:ind w:left="0" w:firstLine="0"/>
              <w:rPr>
                <w:rFonts w:ascii="Times New Roman" w:hAnsi="Times New Roman"/>
                <w:i/>
                <w:sz w:val="22"/>
                <w:szCs w:val="22"/>
              </w:rPr>
            </w:pPr>
            <w:r w:rsidRPr="009A03F2">
              <w:rPr>
                <w:rFonts w:ascii="Times New Roman" w:hAnsi="Times New Roman"/>
                <w:i/>
                <w:sz w:val="22"/>
                <w:szCs w:val="22"/>
              </w:rPr>
              <w:t>Proposal-2</w:t>
            </w:r>
            <w:r w:rsidRPr="009A03F2">
              <w:rPr>
                <w:rFonts w:ascii="Times New Roman" w:eastAsiaTheme="minorEastAsia" w:hAnsi="Times New Roman"/>
                <w:i/>
                <w:sz w:val="22"/>
                <w:szCs w:val="22"/>
                <w:lang w:eastAsia="zh-CN"/>
              </w:rPr>
              <w:t>9</w:t>
            </w:r>
            <w:r w:rsidRPr="009A03F2">
              <w:rPr>
                <w:rFonts w:ascii="Times New Roman" w:hAnsi="Times New Roman"/>
                <w:i/>
                <w:sz w:val="22"/>
                <w:szCs w:val="22"/>
              </w:rPr>
              <w:t>: CSI feedback enhancements for transmission scheme 2a, 2b, 3 and 4 are supported.</w:t>
            </w:r>
          </w:p>
          <w:p w14:paraId="7CE23702"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t>Proposal-30: Further discuss the following alternatives for CSI reporting of M-DCI based NC-JT.</w:t>
            </w:r>
          </w:p>
          <w:p w14:paraId="0D653473" w14:textId="77777777" w:rsidR="00255B8C" w:rsidRPr="009A03F2" w:rsidRDefault="00255B8C" w:rsidP="009A03F2">
            <w:pPr>
              <w:pStyle w:val="ListParagraph"/>
              <w:numPr>
                <w:ilvl w:val="0"/>
                <w:numId w:val="32"/>
              </w:numPr>
              <w:autoSpaceDE w:val="0"/>
              <w:autoSpaceDN w:val="0"/>
              <w:adjustRightInd w:val="0"/>
              <w:snapToGrid w:val="0"/>
              <w:spacing w:beforeLines="50" w:before="120"/>
              <w:ind w:leftChars="0" w:left="0" w:firstLine="0"/>
              <w:jc w:val="both"/>
              <w:rPr>
                <w:rFonts w:ascii="Times New Roman" w:eastAsia="SimSun" w:hAnsi="Times New Roman"/>
                <w:i/>
                <w:sz w:val="22"/>
                <w:szCs w:val="22"/>
                <w:lang w:eastAsia="zh-CN"/>
              </w:rPr>
            </w:pPr>
            <w:r w:rsidRPr="009A03F2">
              <w:rPr>
                <w:rFonts w:ascii="Times New Roman" w:eastAsia="SimSun" w:hAnsi="Times New Roman"/>
                <w:i/>
                <w:sz w:val="22"/>
                <w:szCs w:val="22"/>
                <w:lang w:eastAsia="zh-CN"/>
              </w:rPr>
              <w:t>Alt-1(separate feedback): Two independent reports, for different TRPs respectively</w:t>
            </w:r>
          </w:p>
          <w:p w14:paraId="7E99E8D4" w14:textId="77777777" w:rsidR="00255B8C" w:rsidRPr="009A03F2" w:rsidRDefault="00255B8C" w:rsidP="009A03F2">
            <w:pPr>
              <w:pStyle w:val="ListParagraph"/>
              <w:numPr>
                <w:ilvl w:val="0"/>
                <w:numId w:val="32"/>
              </w:numPr>
              <w:autoSpaceDE w:val="0"/>
              <w:autoSpaceDN w:val="0"/>
              <w:adjustRightInd w:val="0"/>
              <w:snapToGrid w:val="0"/>
              <w:spacing w:beforeLines="50" w:before="120"/>
              <w:ind w:leftChars="0" w:left="0" w:firstLine="0"/>
              <w:jc w:val="both"/>
              <w:rPr>
                <w:rFonts w:ascii="Times New Roman" w:eastAsia="SimSun" w:hAnsi="Times New Roman"/>
                <w:i/>
                <w:sz w:val="22"/>
                <w:szCs w:val="22"/>
                <w:lang w:eastAsia="zh-CN"/>
              </w:rPr>
            </w:pPr>
            <w:r w:rsidRPr="009A03F2">
              <w:rPr>
                <w:rFonts w:ascii="Times New Roman" w:eastAsia="SimSun" w:hAnsi="Times New Roman"/>
                <w:i/>
                <w:sz w:val="22"/>
                <w:szCs w:val="22"/>
                <w:lang w:eastAsia="zh-CN"/>
              </w:rPr>
              <w:t>Alt-2(joint feedback): One set of report quantities can be reported to any of the two TRPs</w:t>
            </w:r>
          </w:p>
          <w:p w14:paraId="5257A84F" w14:textId="3349BFD3" w:rsidR="00255B8C" w:rsidRPr="009A03F2" w:rsidRDefault="00255B8C" w:rsidP="009A03F2">
            <w:pPr>
              <w:pStyle w:val="ListParagraph"/>
              <w:numPr>
                <w:ilvl w:val="0"/>
                <w:numId w:val="32"/>
              </w:numPr>
              <w:autoSpaceDE w:val="0"/>
              <w:autoSpaceDN w:val="0"/>
              <w:adjustRightInd w:val="0"/>
              <w:snapToGrid w:val="0"/>
              <w:spacing w:beforeLines="50" w:before="120"/>
              <w:ind w:leftChars="0" w:left="0" w:firstLine="0"/>
              <w:jc w:val="both"/>
              <w:rPr>
                <w:b/>
                <w:i/>
                <w:sz w:val="22"/>
                <w:szCs w:val="22"/>
                <w:lang w:val="en-US"/>
              </w:rPr>
            </w:pPr>
            <w:r w:rsidRPr="009A03F2">
              <w:rPr>
                <w:rFonts w:ascii="Times New Roman" w:eastAsia="SimSun" w:hAnsi="Times New Roman"/>
                <w:i/>
                <w:sz w:val="22"/>
                <w:szCs w:val="22"/>
                <w:lang w:eastAsia="zh-CN"/>
              </w:rPr>
              <w:t xml:space="preserve">Alt-3: Separate reports (i.e., Alt-1) can be used if the resources for CSI reporting towards different TRPs are different. If resources for CSI reporting </w:t>
            </w:r>
            <w:r w:rsidRPr="009A03F2">
              <w:rPr>
                <w:rFonts w:ascii="Times New Roman" w:eastAsia="SimSun" w:hAnsi="Times New Roman"/>
                <w:i/>
                <w:sz w:val="22"/>
                <w:szCs w:val="22"/>
                <w:lang w:eastAsia="zh-CN"/>
              </w:rPr>
              <w:lastRenderedPageBreak/>
              <w:t>towards different TRPs are overlapped, joint CSI reporting (i.e., Alt-2) can be used.</w:t>
            </w:r>
          </w:p>
        </w:tc>
      </w:tr>
      <w:tr w:rsidR="00255B8C" w:rsidRPr="00230CA6" w14:paraId="74A0DCF2"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C0A5697" w14:textId="3F488892"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CAC1E15" w14:textId="77777777" w:rsidR="00255B8C" w:rsidRPr="009A03F2" w:rsidRDefault="00255B8C" w:rsidP="009A03F2">
            <w:pPr>
              <w:pStyle w:val="0Maintext"/>
              <w:spacing w:beforeLines="50" w:before="120" w:after="0" w:afterAutospacing="0" w:line="240" w:lineRule="auto"/>
              <w:ind w:firstLine="0"/>
              <w:rPr>
                <w:rFonts w:cs="Times New Roman"/>
                <w:i/>
                <w:sz w:val="22"/>
                <w:szCs w:val="22"/>
                <w:lang w:val="en-US" w:eastAsia="ko-KR"/>
              </w:rPr>
            </w:pPr>
            <w:r w:rsidRPr="009A03F2">
              <w:rPr>
                <w:rFonts w:cs="Times New Roman"/>
                <w:i/>
                <w:sz w:val="22"/>
                <w:szCs w:val="22"/>
                <w:lang w:val="en-US" w:eastAsia="ko-KR"/>
              </w:rPr>
              <w:t>Proposal 1: On CSI enhancements for multi-TRP, support</w:t>
            </w:r>
            <w:r w:rsidRPr="009A03F2">
              <w:rPr>
                <w:rFonts w:cs="Times New Roman"/>
                <w:i/>
                <w:sz w:val="22"/>
                <w:szCs w:val="22"/>
              </w:rPr>
              <w:t xml:space="preserve"> CMR to be re-used as IMR for both non pre-coded and pre-coded CSI-RS</w:t>
            </w:r>
          </w:p>
          <w:p w14:paraId="520AEBB0" w14:textId="77777777" w:rsidR="00255B8C" w:rsidRPr="009A03F2" w:rsidRDefault="00255B8C" w:rsidP="009A03F2">
            <w:pPr>
              <w:pStyle w:val="0Maintext"/>
              <w:spacing w:beforeLines="50" w:before="120" w:after="0" w:afterAutospacing="0" w:line="240" w:lineRule="auto"/>
              <w:ind w:firstLine="0"/>
              <w:rPr>
                <w:rFonts w:cs="Times New Roman"/>
                <w:i/>
                <w:sz w:val="22"/>
                <w:szCs w:val="22"/>
              </w:rPr>
            </w:pPr>
            <w:r w:rsidRPr="009A03F2">
              <w:rPr>
                <w:rFonts w:cs="Times New Roman"/>
                <w:i/>
                <w:sz w:val="22"/>
                <w:szCs w:val="22"/>
                <w:lang w:val="en-US" w:eastAsia="ko-KR"/>
              </w:rPr>
              <w:t>Proposal 2: For NC-JT CSI reporting enhancement, support and study followings:</w:t>
            </w:r>
          </w:p>
          <w:p w14:paraId="08009389"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lang w:eastAsia="ko-KR"/>
              </w:rPr>
              <w:t>Support CRI-based dynamic reporting between NC-JT and non-NC-JT CSI</w:t>
            </w:r>
          </w:p>
          <w:p w14:paraId="1928A505"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lang w:eastAsia="ko-KR"/>
              </w:rPr>
              <w:t>Support non-PMI based port-selection</w:t>
            </w:r>
          </w:p>
          <w:p w14:paraId="474F77C6"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lang w:eastAsia="ko-KR"/>
              </w:rPr>
              <w:t>Support restrictions among reported RIs or PMIs</w:t>
            </w:r>
          </w:p>
          <w:p w14:paraId="4EB2C14B"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rPr>
              <w:t>Study UCI structure optimized for dynamic NC-JT CSI report</w:t>
            </w:r>
          </w:p>
          <w:p w14:paraId="3AAE3655" w14:textId="77777777" w:rsidR="00255B8C" w:rsidRPr="009A03F2" w:rsidRDefault="00255B8C" w:rsidP="009A03F2">
            <w:pPr>
              <w:pStyle w:val="0Maintext"/>
              <w:spacing w:beforeLines="50" w:before="120" w:after="0" w:afterAutospacing="0" w:line="240" w:lineRule="auto"/>
              <w:ind w:firstLine="0"/>
              <w:rPr>
                <w:rFonts w:cs="Times New Roman"/>
                <w:i/>
                <w:sz w:val="22"/>
                <w:szCs w:val="22"/>
              </w:rPr>
            </w:pPr>
            <w:r w:rsidRPr="009A03F2">
              <w:rPr>
                <w:rFonts w:cs="Times New Roman"/>
                <w:i/>
                <w:sz w:val="22"/>
                <w:szCs w:val="22"/>
                <w:lang w:val="en-US" w:eastAsia="ko-KR"/>
              </w:rPr>
              <w:t xml:space="preserve">Proposal 3: Design new CPU occupation rule for </w:t>
            </w:r>
            <w:r w:rsidRPr="009A03F2">
              <w:rPr>
                <w:rFonts w:cs="Times New Roman"/>
                <w:i/>
                <w:sz w:val="22"/>
                <w:szCs w:val="22"/>
              </w:rPr>
              <w:t xml:space="preserve">dynamic NC-JT CSI report </w:t>
            </w:r>
          </w:p>
          <w:p w14:paraId="48673DC9" w14:textId="77777777" w:rsidR="00255B8C" w:rsidRPr="009A03F2" w:rsidRDefault="00255B8C" w:rsidP="009A03F2">
            <w:pPr>
              <w:spacing w:beforeLines="50" w:before="120"/>
              <w:ind w:left="0" w:firstLine="0"/>
              <w:rPr>
                <w:rFonts w:ascii="Times New Roman" w:hAnsi="Times New Roman"/>
                <w:i/>
                <w:sz w:val="22"/>
                <w:szCs w:val="22"/>
              </w:rPr>
            </w:pPr>
            <w:r w:rsidRPr="009A03F2">
              <w:rPr>
                <w:rFonts w:ascii="Times New Roman" w:hAnsi="Times New Roman"/>
                <w:i/>
                <w:sz w:val="22"/>
                <w:szCs w:val="22"/>
              </w:rPr>
              <w:t>Proposal 4: Support full and/or partial compression/omission/Sharing of PMI among single-TRP and NCJT hypotheses.</w:t>
            </w:r>
          </w:p>
          <w:p w14:paraId="3BBA18DE" w14:textId="77777777" w:rsidR="00255B8C" w:rsidRPr="009A03F2" w:rsidRDefault="00255B8C" w:rsidP="009A03F2">
            <w:pPr>
              <w:spacing w:beforeLines="50" w:before="120"/>
              <w:ind w:left="0" w:firstLine="0"/>
              <w:rPr>
                <w:rFonts w:ascii="Times New Roman" w:hAnsi="Times New Roman"/>
                <w:i/>
                <w:sz w:val="22"/>
                <w:szCs w:val="22"/>
              </w:rPr>
            </w:pPr>
            <w:r w:rsidRPr="009A03F2">
              <w:rPr>
                <w:rFonts w:ascii="Times New Roman" w:hAnsi="Times New Roman"/>
                <w:i/>
                <w:sz w:val="22"/>
                <w:szCs w:val="22"/>
              </w:rPr>
              <w:t>Proposal 5: Support the dynamic variation on the level of compression/omission/Sharing of PMI and the associated payload of PMI for single-TRP and NCJT hypotheses.</w:t>
            </w:r>
          </w:p>
          <w:p w14:paraId="6D58D61C" w14:textId="77777777" w:rsidR="00255B8C" w:rsidRPr="009A03F2" w:rsidRDefault="00255B8C" w:rsidP="009A03F2">
            <w:pPr>
              <w:spacing w:beforeLines="50" w:before="120"/>
              <w:ind w:left="0" w:firstLine="0"/>
              <w:jc w:val="both"/>
              <w:rPr>
                <w:rFonts w:ascii="Times New Roman" w:eastAsia="Times New Roman" w:hAnsi="Times New Roman"/>
                <w:i/>
                <w:color w:val="000000"/>
                <w:sz w:val="22"/>
                <w:szCs w:val="22"/>
              </w:rPr>
            </w:pPr>
            <w:r w:rsidRPr="009A03F2">
              <w:rPr>
                <w:rFonts w:ascii="Times New Roman" w:hAnsi="Times New Roman"/>
                <w:i/>
                <w:sz w:val="22"/>
                <w:szCs w:val="22"/>
              </w:rPr>
              <w:t xml:space="preserve">Proposal 6: </w:t>
            </w:r>
            <w:r w:rsidRPr="009A03F2">
              <w:rPr>
                <w:rFonts w:ascii="Times New Roman" w:eastAsia="Times New Roman" w:hAnsi="Times New Roman"/>
                <w:i/>
                <w:iCs/>
                <w:color w:val="000000"/>
                <w:sz w:val="22"/>
                <w:szCs w:val="22"/>
              </w:rPr>
              <w:t>For CSI measurement associated with a CSI-ReportConfig for NC-JT, support Alt: 3:</w:t>
            </w:r>
          </w:p>
          <w:p w14:paraId="03A88FCA" w14:textId="2F50C145" w:rsidR="00255B8C" w:rsidRPr="00230CA6" w:rsidRDefault="00255B8C" w:rsidP="009A03F2">
            <w:pPr>
              <w:pStyle w:val="ListParagraph"/>
              <w:numPr>
                <w:ilvl w:val="0"/>
                <w:numId w:val="19"/>
              </w:numPr>
              <w:spacing w:beforeLines="50" w:before="120"/>
              <w:ind w:leftChars="0" w:left="0" w:firstLine="0"/>
              <w:contextualSpacing/>
              <w:rPr>
                <w:rFonts w:ascii="Times New Roman" w:eastAsiaTheme="minorEastAsia" w:hAnsi="Times New Roman"/>
                <w:b/>
                <w:i/>
                <w:sz w:val="22"/>
                <w:szCs w:val="22"/>
                <w:lang w:val="en-US" w:eastAsia="zh-CN"/>
              </w:rPr>
            </w:pPr>
            <w:r w:rsidRPr="009A03F2">
              <w:rPr>
                <w:rFonts w:ascii="Times New Roman" w:hAnsi="Times New Roman"/>
                <w:i/>
                <w:sz w:val="22"/>
                <w:szCs w:val="22"/>
              </w:rPr>
              <w:t>For CMRs configured in the CSI-RS resource set, support RRC signalling to enable/disable single-TRP measurement hypothesis using CMR configured within CMR pairs for NCJT measurement hypothesis.</w:t>
            </w:r>
          </w:p>
        </w:tc>
      </w:tr>
      <w:tr w:rsidR="00255B8C" w:rsidRPr="00230CA6" w14:paraId="5C1FA1A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F2FF6A3" w14:textId="785F6D5A"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t>MTK</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B9A04E7" w14:textId="326B1793" w:rsidR="00255B8C" w:rsidRPr="009A03F2" w:rsidRDefault="00255B8C" w:rsidP="009A03F2">
            <w:pPr>
              <w:spacing w:beforeLines="50" w:before="120"/>
              <w:ind w:left="0" w:firstLine="0"/>
              <w:jc w:val="both"/>
              <w:rPr>
                <w:rStyle w:val="Emphasis"/>
                <w:rFonts w:ascii="Times New Roman" w:hAnsi="Times New Roman"/>
                <w:sz w:val="22"/>
                <w:szCs w:val="22"/>
              </w:rPr>
            </w:pPr>
            <w:r w:rsidRPr="009A03F2">
              <w:rPr>
                <w:rFonts w:ascii="Times New Roman" w:hAnsi="Times New Roman"/>
                <w:i/>
                <w:iCs/>
                <w:sz w:val="22"/>
                <w:szCs w:val="22"/>
              </w:rPr>
              <w:t xml:space="preserve">Proposal 1: Support Alt. 2: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s,max</m:t>
                  </m:r>
                </m:sub>
              </m:sSub>
              <m:r>
                <w:rPr>
                  <w:rFonts w:ascii="Cambria Math" w:hAnsi="Cambria Math"/>
                  <w:sz w:val="22"/>
                  <w:szCs w:val="22"/>
                </w:rPr>
                <m:t>=2</m:t>
              </m:r>
            </m:oMath>
            <w:r w:rsidRPr="009A03F2">
              <w:rPr>
                <w:rFonts w:ascii="Times New Roman" w:hAnsi="Times New Roman"/>
                <w:i/>
                <w:sz w:val="22"/>
                <w:szCs w:val="22"/>
              </w:rPr>
              <w:t xml:space="preserve"> for </w:t>
            </w:r>
            <w:r w:rsidRPr="009A03F2">
              <w:rPr>
                <w:rStyle w:val="Emphasis"/>
                <w:rFonts w:ascii="Times New Roman" w:hAnsi="Times New Roman"/>
                <w:sz w:val="22"/>
                <w:szCs w:val="22"/>
              </w:rPr>
              <w:t>minimal supported value in UE capability reporting.</w:t>
            </w:r>
          </w:p>
          <w:p w14:paraId="2EBAC445" w14:textId="77777777" w:rsidR="00255B8C" w:rsidRPr="009A03F2" w:rsidRDefault="00255B8C" w:rsidP="009A03F2">
            <w:pPr>
              <w:spacing w:beforeLines="50" w:before="120"/>
              <w:ind w:left="0" w:firstLine="0"/>
              <w:jc w:val="both"/>
              <w:rPr>
                <w:rFonts w:ascii="Times New Roman" w:eastAsia="Malgun Gothic" w:hAnsi="Times New Roman"/>
                <w:i/>
                <w:iCs/>
                <w:sz w:val="22"/>
                <w:szCs w:val="22"/>
              </w:rPr>
            </w:pPr>
            <w:r w:rsidRPr="009A03F2">
              <w:rPr>
                <w:rFonts w:ascii="Times New Roman" w:eastAsia="Malgun Gothic" w:hAnsi="Times New Roman"/>
                <w:i/>
                <w:iCs/>
                <w:sz w:val="22"/>
                <w:szCs w:val="22"/>
              </w:rPr>
              <w:t>Proposal 2: Dynamic updating for parameters within a CSI reporting setting is not supported.</w:t>
            </w:r>
          </w:p>
          <w:p w14:paraId="4E08674D"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3: Support Alt. 3: </w:t>
            </w:r>
            <w:r w:rsidRPr="009A03F2">
              <w:rPr>
                <w:rFonts w:ascii="Times New Roman" w:eastAsia="Times New Roman" w:hAnsi="Times New Roman"/>
                <w:i/>
                <w:iCs/>
                <w:color w:val="000000"/>
                <w:sz w:val="22"/>
                <w:szCs w:val="22"/>
              </w:rPr>
              <w:t>RRC signaling to enable/disable single-TRP measurement hypothesis using CMR configured within CMR pairs for NCJT measurement hypothesis.</w:t>
            </w:r>
          </w:p>
          <w:p w14:paraId="336FE5D1"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4: For Option 2, the RI field of a CSI report is shared by single-TRP and NCJT measurement hypotheses with a fixed payload size. </w:t>
            </w:r>
          </w:p>
          <w:p w14:paraId="66D04B87" w14:textId="77777777" w:rsidR="00255B8C" w:rsidRPr="009A03F2" w:rsidRDefault="00255B8C" w:rsidP="009A03F2">
            <w:pPr>
              <w:spacing w:beforeLines="50" w:before="120"/>
              <w:ind w:left="0" w:firstLine="0"/>
              <w:jc w:val="both"/>
              <w:rPr>
                <w:rFonts w:ascii="Times New Roman" w:hAnsi="Times New Roman"/>
                <w:i/>
                <w:iCs/>
                <w:sz w:val="22"/>
                <w:szCs w:val="22"/>
              </w:rPr>
            </w:pPr>
            <w:r w:rsidRPr="009A03F2">
              <w:rPr>
                <w:rFonts w:ascii="Times New Roman" w:hAnsi="Times New Roman"/>
                <w:i/>
                <w:sz w:val="22"/>
                <w:szCs w:val="22"/>
              </w:rPr>
              <w:t>Proposal 5: For Option 1 with X = 1, 2, each CSI measurement hypothesis is mapped to a distinct CSI report</w:t>
            </w:r>
            <w:r w:rsidRPr="009A03F2">
              <w:rPr>
                <w:rFonts w:ascii="Times New Roman" w:eastAsia="Times New Roman" w:hAnsi="Times New Roman"/>
                <w:bCs/>
                <w:i/>
                <w:color w:val="000000"/>
                <w:sz w:val="22"/>
                <w:szCs w:val="22"/>
              </w:rPr>
              <w:t>.</w:t>
            </w:r>
          </w:p>
          <w:p w14:paraId="5FEE7A9E" w14:textId="77777777" w:rsidR="00255B8C" w:rsidRPr="009A03F2" w:rsidRDefault="00255B8C" w:rsidP="009A03F2">
            <w:pPr>
              <w:spacing w:beforeLines="50" w:before="120"/>
              <w:ind w:left="0" w:firstLine="0"/>
              <w:jc w:val="both"/>
              <w:rPr>
                <w:rFonts w:ascii="Times New Roman" w:hAnsi="Times New Roman"/>
                <w:i/>
                <w:iCs/>
                <w:sz w:val="22"/>
                <w:szCs w:val="22"/>
                <w:lang w:eastAsia="zh-TW"/>
              </w:rPr>
            </w:pPr>
            <w:r w:rsidRPr="009A03F2">
              <w:rPr>
                <w:rFonts w:ascii="Times New Roman" w:hAnsi="Times New Roman"/>
                <w:i/>
                <w:iCs/>
                <w:sz w:val="22"/>
                <w:szCs w:val="22"/>
              </w:rPr>
              <w:t xml:space="preserve">Proposal 6: The CSI priority formula is updated as: </w:t>
            </w:r>
            <w:r w:rsidRPr="009A03F2">
              <w:rPr>
                <w:rFonts w:ascii="Times New Roman" w:hAnsi="Times New Roman"/>
                <w:i/>
                <w:iCs/>
                <w:sz w:val="22"/>
                <w:szCs w:val="22"/>
                <w:lang w:eastAsia="zh-TW"/>
              </w:rPr>
              <w:t>Either</w:t>
            </w:r>
          </w:p>
          <w:p w14:paraId="5AE2F3E9" w14:textId="05A05EBF" w:rsidR="00255B8C" w:rsidRPr="009A03F2" w:rsidRDefault="003F28F7" w:rsidP="009A03F2">
            <w:pPr>
              <w:spacing w:beforeLines="50" w:before="120"/>
              <w:ind w:left="0" w:firstLine="0"/>
              <w:jc w:val="center"/>
              <w:rPr>
                <w:rFonts w:ascii="Times New Roman" w:hAnsi="Times New Roman"/>
                <w:i/>
                <w:color w:val="000000"/>
                <w:sz w:val="22"/>
                <w:szCs w:val="22"/>
              </w:rPr>
            </w:pPr>
            <m:oMath>
              <m:sSub>
                <m:sSubPr>
                  <m:ctrlPr>
                    <w:rPr>
                      <w:rFonts w:ascii="Cambria Math" w:hAnsi="Cambria Math"/>
                      <w:i/>
                      <w:iCs/>
                      <w:sz w:val="22"/>
                      <w:szCs w:val="22"/>
                      <w:lang w:eastAsia="zh-TW"/>
                    </w:rPr>
                  </m:ctrlPr>
                </m:sSubPr>
                <m:e>
                  <m: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255B8C" w:rsidRPr="009A03F2">
              <w:rPr>
                <w:rFonts w:ascii="Times New Roman" w:hAnsi="Times New Roman"/>
                <w:i/>
                <w:color w:val="000000"/>
                <w:sz w:val="22"/>
                <w:szCs w:val="22"/>
              </w:rPr>
              <w:t>,</w:t>
            </w:r>
          </w:p>
          <w:p w14:paraId="4FB41CCB" w14:textId="5F710DE8" w:rsidR="00255B8C" w:rsidRPr="009A03F2" w:rsidRDefault="00255B8C" w:rsidP="009A03F2">
            <w:pPr>
              <w:tabs>
                <w:tab w:val="left" w:pos="1786"/>
              </w:tabs>
              <w:spacing w:beforeLines="50" w:before="120"/>
              <w:ind w:left="0" w:firstLine="0"/>
              <w:rPr>
                <w:rFonts w:ascii="Times New Roman" w:hAnsi="Times New Roman"/>
                <w:i/>
                <w:color w:val="000000"/>
                <w:sz w:val="22"/>
                <w:szCs w:val="22"/>
              </w:rPr>
            </w:pPr>
            <w:r w:rsidRPr="009A03F2">
              <w:rPr>
                <w:rFonts w:ascii="Times New Roman" w:hAnsi="Times New Roman"/>
                <w:i/>
                <w:color w:val="000000"/>
                <w:sz w:val="22"/>
                <w:szCs w:val="22"/>
              </w:rPr>
              <w:t xml:space="preserve">or </w:t>
            </w:r>
            <w:r w:rsidRPr="009A03F2">
              <w:rPr>
                <w:rFonts w:ascii="Times New Roman" w:hAnsi="Times New Roman"/>
                <w:i/>
                <w:color w:val="000000"/>
                <w:sz w:val="22"/>
                <w:szCs w:val="22"/>
              </w:rPr>
              <w:tab/>
            </w:r>
          </w:p>
          <w:p w14:paraId="4BC167D8" w14:textId="32749905" w:rsidR="00255B8C" w:rsidRPr="009A03F2" w:rsidRDefault="003F28F7" w:rsidP="009A03F2">
            <w:pPr>
              <w:spacing w:beforeLines="50" w:before="120"/>
              <w:ind w:left="0" w:firstLine="0"/>
              <w:jc w:val="center"/>
              <w:rPr>
                <w:rFonts w:ascii="Times New Roman" w:hAnsi="Times New Roman"/>
                <w:i/>
                <w:color w:val="000000"/>
                <w:sz w:val="22"/>
                <w:szCs w:val="22"/>
              </w:rPr>
            </w:pPr>
            <m:oMath>
              <m:sSub>
                <m:sSubPr>
                  <m:ctrlPr>
                    <w:rPr>
                      <w:rFonts w:ascii="Cambria Math" w:hAnsi="Cambria Math"/>
                      <w:i/>
                      <w:iCs/>
                      <w:sz w:val="22"/>
                      <w:szCs w:val="22"/>
                      <w:lang w:eastAsia="zh-TW"/>
                    </w:rPr>
                  </m:ctrlPr>
                </m:sSubPr>
                <m:e>
                  <m: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255B8C" w:rsidRPr="009A03F2">
              <w:rPr>
                <w:rFonts w:ascii="Times New Roman" w:hAnsi="Times New Roman"/>
                <w:i/>
                <w:color w:val="000000"/>
                <w:sz w:val="22"/>
                <w:szCs w:val="22"/>
              </w:rPr>
              <w:t>,</w:t>
            </w:r>
          </w:p>
          <w:p w14:paraId="55B9A9FA" w14:textId="0705BF5C" w:rsidR="00255B8C" w:rsidRPr="009A03F2" w:rsidRDefault="00255B8C" w:rsidP="009A03F2">
            <w:pPr>
              <w:spacing w:beforeLines="50" w:before="120"/>
              <w:ind w:left="0" w:firstLine="0"/>
              <w:jc w:val="both"/>
              <w:rPr>
                <w:rFonts w:ascii="Times New Roman" w:hAnsi="Times New Roman"/>
                <w:i/>
                <w:iCs/>
                <w:sz w:val="22"/>
                <w:szCs w:val="22"/>
              </w:rPr>
            </w:pPr>
            <w:r w:rsidRPr="009A03F2">
              <w:rPr>
                <w:rFonts w:ascii="Times New Roman" w:hAnsi="Times New Roman"/>
                <w:i/>
                <w:iCs/>
                <w:sz w:val="22"/>
                <w:szCs w:val="22"/>
              </w:rPr>
              <w:t xml:space="preserve">where </w:t>
            </w:r>
            <m:oMath>
              <m:r>
                <w:rPr>
                  <w:rFonts w:ascii="Cambria Math" w:hAnsi="Cambria Math"/>
                  <w:color w:val="000000"/>
                  <w:sz w:val="22"/>
                  <w:szCs w:val="22"/>
                </w:rPr>
                <m:t>h=0</m:t>
              </m:r>
            </m:oMath>
            <w:r w:rsidRPr="009A03F2">
              <w:rPr>
                <w:rFonts w:ascii="Times New Roman" w:hAnsi="Times New Roman"/>
                <w:i/>
                <w:color w:val="000000"/>
                <w:sz w:val="22"/>
                <w:szCs w:val="22"/>
              </w:rPr>
              <w:t xml:space="preserve"> for the NCJT measurement hypothesis, </w:t>
            </w:r>
            <m:oMath>
              <m:r>
                <w:rPr>
                  <w:rFonts w:ascii="Cambria Math" w:hAnsi="Cambria Math"/>
                  <w:color w:val="000000"/>
                  <w:sz w:val="22"/>
                  <w:szCs w:val="22"/>
                </w:rPr>
                <m:t>h=1</m:t>
              </m:r>
            </m:oMath>
            <w:r w:rsidRPr="009A03F2">
              <w:rPr>
                <w:rFonts w:ascii="Times New Roman" w:hAnsi="Times New Roman"/>
                <w:i/>
                <w:color w:val="000000"/>
                <w:sz w:val="22"/>
                <w:szCs w:val="22"/>
              </w:rPr>
              <w:t xml:space="preserve"> for the first single-TRP measurement hypothesis, if reported, and </w:t>
            </w:r>
            <m:oMath>
              <m:r>
                <w:rPr>
                  <w:rFonts w:ascii="Cambria Math" w:hAnsi="Cambria Math"/>
                  <w:color w:val="000000"/>
                  <w:sz w:val="22"/>
                  <w:szCs w:val="22"/>
                </w:rPr>
                <m:t>h=2</m:t>
              </m:r>
            </m:oMath>
            <w:r w:rsidRPr="009A03F2">
              <w:rPr>
                <w:rFonts w:ascii="Times New Roman" w:hAnsi="Times New Roman"/>
                <w:i/>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9A03F2">
              <w:rPr>
                <w:rFonts w:ascii="Times New Roman" w:hAnsi="Times New Roman"/>
                <w:i/>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9A03F2">
              <w:rPr>
                <w:rFonts w:ascii="Times New Roman" w:hAnsi="Times New Roman"/>
                <w:i/>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9A03F2">
              <w:rPr>
                <w:rFonts w:ascii="Times New Roman" w:hAnsi="Times New Roman"/>
                <w:i/>
                <w:color w:val="000000"/>
                <w:sz w:val="22"/>
                <w:szCs w:val="22"/>
              </w:rPr>
              <w:t>.</w:t>
            </w:r>
          </w:p>
          <w:p w14:paraId="4EBAB3DC" w14:textId="77777777" w:rsidR="00255B8C" w:rsidRPr="009A03F2" w:rsidRDefault="00255B8C" w:rsidP="009A03F2">
            <w:pPr>
              <w:spacing w:beforeLines="50" w:before="120"/>
              <w:ind w:left="0" w:firstLine="0"/>
              <w:jc w:val="both"/>
              <w:rPr>
                <w:rFonts w:ascii="Times New Roman" w:eastAsia="SimSun" w:hAnsi="Times New Roman"/>
                <w:i/>
                <w:sz w:val="22"/>
                <w:szCs w:val="22"/>
              </w:rPr>
            </w:pPr>
            <w:r w:rsidRPr="009A03F2">
              <w:rPr>
                <w:rFonts w:ascii="Times New Roman" w:hAnsi="Times New Roman"/>
                <w:i/>
                <w:sz w:val="22"/>
                <w:szCs w:val="22"/>
              </w:rPr>
              <w:t xml:space="preserve">Proposal 7: </w:t>
            </w:r>
            <w:r w:rsidRPr="009A03F2">
              <w:rPr>
                <w:rFonts w:ascii="Times New Roman" w:eastAsia="SimSun" w:hAnsi="Times New Roman"/>
                <w:i/>
                <w:sz w:val="22"/>
                <w:szCs w:val="22"/>
              </w:rPr>
              <w:t xml:space="preserve">If supported, RI restriction is applied across TRPs by enabling/disabling each supported RI combination. </w:t>
            </w:r>
          </w:p>
          <w:p w14:paraId="6B92E92B" w14:textId="77777777" w:rsidR="00255B8C" w:rsidRPr="009A03F2" w:rsidRDefault="00255B8C" w:rsidP="009A03F2">
            <w:pPr>
              <w:spacing w:beforeLines="50" w:before="120"/>
              <w:ind w:left="0" w:firstLine="0"/>
              <w:jc w:val="both"/>
              <w:rPr>
                <w:rFonts w:ascii="Times New Roman" w:eastAsia="SimSun" w:hAnsi="Times New Roman"/>
                <w:i/>
                <w:sz w:val="22"/>
                <w:szCs w:val="22"/>
              </w:rPr>
            </w:pPr>
            <w:r w:rsidRPr="009A03F2">
              <w:rPr>
                <w:rFonts w:ascii="Times New Roman" w:eastAsia="SimSun" w:hAnsi="Times New Roman"/>
                <w:i/>
                <w:sz w:val="22"/>
                <w:szCs w:val="22"/>
              </w:rPr>
              <w:lastRenderedPageBreak/>
              <w:t xml:space="preserve">Proposal 8: At least for </w:t>
            </w:r>
            <w:r w:rsidRPr="009A03F2">
              <w:rPr>
                <w:rFonts w:ascii="Times New Roman" w:hAnsi="Times New Roman"/>
                <w:i/>
                <w:color w:val="000000"/>
                <w:sz w:val="22"/>
                <w:szCs w:val="22"/>
              </w:rPr>
              <w:t>Type-I single-panel codebook,</w:t>
            </w:r>
            <w:r w:rsidRPr="009A03F2">
              <w:rPr>
                <w:rFonts w:ascii="Times New Roman" w:eastAsia="SimSun" w:hAnsi="Times New Roman"/>
                <w:i/>
                <w:sz w:val="22"/>
                <w:szCs w:val="22"/>
              </w:rPr>
              <w:t xml:space="preserve"> CBSR configuration is not supported for NCJT CSI measurement.</w:t>
            </w:r>
          </w:p>
          <w:p w14:paraId="7E080630" w14:textId="77777777" w:rsidR="00255B8C" w:rsidRPr="009A03F2" w:rsidRDefault="00255B8C" w:rsidP="009A03F2">
            <w:pPr>
              <w:spacing w:beforeLines="50" w:before="120"/>
              <w:ind w:left="0" w:firstLine="0"/>
              <w:jc w:val="both"/>
              <w:rPr>
                <w:rFonts w:ascii="Times New Roman" w:eastAsia="SimSun" w:hAnsi="Times New Roman"/>
                <w:i/>
                <w:sz w:val="22"/>
                <w:szCs w:val="22"/>
              </w:rPr>
            </w:pPr>
            <w:r w:rsidRPr="009A03F2">
              <w:rPr>
                <w:rFonts w:ascii="Times New Roman" w:eastAsia="SimSun" w:hAnsi="Times New Roman"/>
                <w:i/>
                <w:sz w:val="22"/>
                <w:szCs w:val="22"/>
              </w:rPr>
              <w:t>Proposal 9: The existing R15 CSI updating rule to address CPU overbooking can be reused.</w:t>
            </w:r>
          </w:p>
          <w:p w14:paraId="14E24B1D" w14:textId="77777777" w:rsidR="00255B8C" w:rsidRPr="009A03F2" w:rsidRDefault="00255B8C" w:rsidP="009A03F2">
            <w:pPr>
              <w:spacing w:beforeLines="50" w:before="120"/>
              <w:ind w:left="0" w:firstLine="0"/>
              <w:jc w:val="both"/>
              <w:rPr>
                <w:rFonts w:ascii="Times New Roman" w:eastAsia="SimSun" w:hAnsi="Times New Roman"/>
                <w:i/>
                <w:sz w:val="22"/>
                <w:szCs w:val="22"/>
              </w:rPr>
            </w:pPr>
            <w:r w:rsidRPr="009A03F2">
              <w:rPr>
                <w:rFonts w:ascii="Times New Roman" w:hAnsi="Times New Roman"/>
                <w:i/>
                <w:sz w:val="22"/>
                <w:szCs w:val="22"/>
              </w:rPr>
              <w:t>Proposal 10: N</w:t>
            </w:r>
            <w:r w:rsidRPr="009A03F2">
              <w:rPr>
                <w:rFonts w:ascii="Times New Roman" w:eastAsia="SimSun" w:hAnsi="Times New Roman"/>
                <w:i/>
                <w:sz w:val="22"/>
                <w:szCs w:val="22"/>
              </w:rPr>
              <w:t>ew relaxed CSI computation delay requirement is introduced for NCJT CSI calculation.</w:t>
            </w:r>
          </w:p>
          <w:p w14:paraId="48684BC3"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11: Wideband CSI reporting on PUSCH and on PUCCH formats 2, 3, 4 are supported for NCJT CSI measurement. For Option 2, an </w:t>
            </w:r>
            <w:r w:rsidRPr="009A03F2">
              <w:rPr>
                <w:rFonts w:ascii="Times New Roman" w:hAnsi="Times New Roman"/>
                <w:i/>
                <w:color w:val="000000"/>
                <w:sz w:val="22"/>
                <w:szCs w:val="22"/>
                <w:lang w:val="en-AU"/>
              </w:rPr>
              <w:t>additional PMI field is included in the single-part CSI, which is only used by the NCJT measurement hypothesis, if reported.</w:t>
            </w:r>
          </w:p>
          <w:p w14:paraId="642F4277" w14:textId="209780E2" w:rsidR="00255B8C" w:rsidRPr="009A03F2" w:rsidRDefault="00255B8C" w:rsidP="009A03F2">
            <w:pPr>
              <w:spacing w:beforeLines="50" w:before="120"/>
              <w:ind w:left="0" w:firstLine="0"/>
              <w:jc w:val="both"/>
              <w:rPr>
                <w:rFonts w:ascii="Times New Roman" w:hAnsi="Times New Roman"/>
                <w:i/>
                <w:sz w:val="22"/>
                <w:szCs w:val="22"/>
                <w:lang w:eastAsia="zh-TW"/>
              </w:rPr>
            </w:pPr>
            <w:r w:rsidRPr="009A03F2">
              <w:rPr>
                <w:rFonts w:ascii="Times New Roman" w:hAnsi="Times New Roman"/>
                <w:i/>
                <w:sz w:val="22"/>
                <w:szCs w:val="22"/>
              </w:rPr>
              <w:t xml:space="preserve">Proposal 12: PMI/RI sharing is supported for Option 1 with </w:t>
            </w:r>
            <m:oMath>
              <m:r>
                <w:rPr>
                  <w:rFonts w:ascii="Cambria Math" w:hAnsi="Cambria Math"/>
                  <w:sz w:val="22"/>
                  <w:szCs w:val="22"/>
                </w:rPr>
                <m:t>X=0</m:t>
              </m:r>
            </m:oMath>
            <w:r w:rsidRPr="009A03F2">
              <w:rPr>
                <w:rFonts w:ascii="Times New Roman" w:hAnsi="Times New Roman"/>
                <w:i/>
                <w:sz w:val="22"/>
                <w:szCs w:val="22"/>
              </w:rPr>
              <w:t>.</w:t>
            </w:r>
            <w:r w:rsidRPr="009A03F2">
              <w:rPr>
                <w:rFonts w:ascii="Times New Roman" w:hAnsi="Times New Roman"/>
                <w:i/>
                <w:sz w:val="22"/>
                <w:szCs w:val="22"/>
                <w:lang w:eastAsia="zh-TW"/>
              </w:rPr>
              <w:t xml:space="preserve"> CQI for single-TRP measurement hypotheses can follow the existing R15 design for </w:t>
            </w:r>
            <w:r w:rsidRPr="009A03F2">
              <w:rPr>
                <w:rFonts w:ascii="Times New Roman" w:hAnsi="Times New Roman"/>
                <w:i/>
                <w:color w:val="000000"/>
                <w:sz w:val="22"/>
                <w:szCs w:val="22"/>
                <w:lang w:val="en-AU"/>
              </w:rPr>
              <w:t>the CQI for the second codeword</w:t>
            </w:r>
            <w:r w:rsidRPr="009A03F2">
              <w:rPr>
                <w:rFonts w:ascii="Times New Roman" w:hAnsi="Times New Roman"/>
                <w:i/>
                <w:color w:val="000000"/>
                <w:sz w:val="22"/>
                <w:szCs w:val="22"/>
                <w:lang w:val="en-AU" w:eastAsia="zh-TW"/>
              </w:rPr>
              <w:t>.</w:t>
            </w:r>
          </w:p>
          <w:p w14:paraId="3E158F1A" w14:textId="100837DA" w:rsidR="00255B8C" w:rsidRPr="009A03F2" w:rsidRDefault="00255B8C" w:rsidP="009A03F2">
            <w:pPr>
              <w:spacing w:beforeLines="50" w:before="120"/>
              <w:ind w:left="0" w:firstLine="0"/>
              <w:jc w:val="both"/>
              <w:rPr>
                <w:rFonts w:ascii="Times New Roman" w:hAnsi="Times New Roman"/>
                <w:b/>
                <w:i/>
                <w:sz w:val="22"/>
                <w:szCs w:val="22"/>
              </w:rPr>
            </w:pPr>
            <w:r w:rsidRPr="009A03F2">
              <w:rPr>
                <w:rFonts w:ascii="Times New Roman" w:eastAsia="Malgun Gothic" w:hAnsi="Times New Roman"/>
                <w:i/>
                <w:sz w:val="22"/>
                <w:szCs w:val="22"/>
              </w:rPr>
              <w:t xml:space="preserve">Proposal 13: Non-PMI based port-selection is supported when </w:t>
            </w:r>
            <w:r w:rsidRPr="009A03F2">
              <w:rPr>
                <w:rFonts w:ascii="Times New Roman" w:hAnsi="Times New Roman"/>
                <w:i/>
                <w:sz w:val="22"/>
                <w:szCs w:val="22"/>
              </w:rPr>
              <w:t>NCJT measurement hypotheses are configured in a CSI reporting setting.</w:t>
            </w:r>
          </w:p>
        </w:tc>
      </w:tr>
      <w:tr w:rsidR="00255B8C" w:rsidRPr="00230CA6" w14:paraId="6D308A1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4471479" w14:textId="25495C50"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A6725FC" w14:textId="77777777" w:rsidR="00255B8C" w:rsidRPr="00230CA6" w:rsidRDefault="00255B8C" w:rsidP="009A03F2">
            <w:pPr>
              <w:spacing w:beforeLines="50" w:before="120"/>
              <w:ind w:left="0" w:firstLine="0"/>
              <w:jc w:val="both"/>
              <w:rPr>
                <w:rFonts w:ascii="Times New Roman" w:eastAsia="Times New Roman" w:hAnsi="Times New Roman"/>
                <w:sz w:val="22"/>
                <w:szCs w:val="22"/>
              </w:rPr>
            </w:pPr>
            <w:r w:rsidRPr="009A03F2">
              <w:rPr>
                <w:rFonts w:ascii="Times New Roman" w:eastAsia="Times New Roman" w:hAnsi="Times New Roman"/>
                <w:bCs/>
                <w:i/>
                <w:iCs/>
                <w:sz w:val="22"/>
                <w:szCs w:val="22"/>
              </w:rPr>
              <w:t>Proposal 11</w:t>
            </w:r>
            <w:r w:rsidRPr="00230CA6">
              <w:rPr>
                <w:rFonts w:ascii="Times New Roman" w:eastAsia="Times New Roman" w:hAnsi="Times New Roman"/>
                <w:sz w:val="22"/>
                <w:szCs w:val="22"/>
              </w:rPr>
              <w:t xml:space="preserve">: </w:t>
            </w:r>
          </w:p>
          <w:p w14:paraId="3228DB83"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MAC-CE based update of CMRs for NCJT and STRP</w:t>
            </w:r>
          </w:p>
          <w:p w14:paraId="6479F572"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configuration of M &lt; Ks CMRs for STRP (Alt. 2)</w:t>
            </w:r>
          </w:p>
          <w:p w14:paraId="35CA13D8"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lang w:val="en-US"/>
              </w:rPr>
            </w:pPr>
            <w:r w:rsidRPr="009A03F2">
              <w:rPr>
                <w:rFonts w:ascii="Times New Roman" w:eastAsia="Times New Roman" w:hAnsi="Times New Roman"/>
                <w:bCs/>
                <w:i/>
                <w:iCs/>
                <w:sz w:val="22"/>
                <w:szCs w:val="22"/>
                <w:lang w:val="en-US"/>
              </w:rPr>
              <w:t>Proposal 12</w:t>
            </w:r>
            <w:r w:rsidRPr="00230CA6">
              <w:rPr>
                <w:rFonts w:ascii="Times New Roman" w:eastAsia="Times New Roman" w:hAnsi="Times New Roman"/>
                <w:sz w:val="22"/>
                <w:szCs w:val="22"/>
                <w:lang w:val="en-US"/>
              </w:rPr>
              <w:t xml:space="preserve">: </w:t>
            </w:r>
          </w:p>
          <w:p w14:paraId="246821DB"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56EB3709"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rPr>
            </w:pPr>
            <w:r w:rsidRPr="009A03F2">
              <w:rPr>
                <w:rFonts w:ascii="Times New Roman" w:eastAsia="Times New Roman" w:hAnsi="Times New Roman"/>
                <w:bCs/>
                <w:i/>
                <w:iCs/>
                <w:sz w:val="22"/>
                <w:szCs w:val="22"/>
              </w:rPr>
              <w:t>Proposal 13</w:t>
            </w:r>
            <w:r w:rsidRPr="00230CA6">
              <w:rPr>
                <w:rFonts w:ascii="Times New Roman" w:eastAsia="Times New Roman" w:hAnsi="Times New Roman"/>
                <w:sz w:val="22"/>
                <w:szCs w:val="22"/>
              </w:rPr>
              <w:t xml:space="preserve">: </w:t>
            </w:r>
          </w:p>
          <w:p w14:paraId="18AB41BE"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omission of CSI for NCJT measurement hypothesis in CSI part 2</w:t>
            </w:r>
          </w:p>
          <w:p w14:paraId="7D05D7F5" w14:textId="77777777" w:rsidR="00255B8C" w:rsidRPr="00230CA6" w:rsidRDefault="00255B8C" w:rsidP="009A03F2">
            <w:pPr>
              <w:numPr>
                <w:ilvl w:val="1"/>
                <w:numId w:val="18"/>
              </w:numPr>
              <w:overflowPunct w:val="0"/>
              <w:autoSpaceDE w:val="0"/>
              <w:autoSpaceDN w:val="0"/>
              <w:adjustRightInd w:val="0"/>
              <w:spacing w:beforeLines="50" w:before="120"/>
              <w:jc w:val="both"/>
              <w:textAlignment w:val="baseline"/>
              <w:rPr>
                <w:rFonts w:ascii="Times New Roman" w:eastAsia="Times New Roman" w:hAnsi="Times New Roman"/>
                <w:sz w:val="22"/>
                <w:szCs w:val="22"/>
                <w:lang w:val="en-US"/>
              </w:rPr>
            </w:pPr>
            <w:r w:rsidRPr="00230CA6">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643ACC36"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14</w:t>
            </w:r>
            <w:r w:rsidRPr="00230CA6">
              <w:rPr>
                <w:rFonts w:ascii="Times New Roman" w:eastAsia="Times New Roman" w:hAnsi="Times New Roman"/>
                <w:i/>
                <w:iCs/>
                <w:sz w:val="22"/>
                <w:szCs w:val="22"/>
              </w:rPr>
              <w:t xml:space="preserve">: </w:t>
            </w:r>
          </w:p>
          <w:p w14:paraId="3EB91759"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Different CSI measurement hypothesis are treated as separate CSI reports in TS38.212 (Table 6.3.2.1.2-6 and Table 6.3.2.1.2-7) and for CSI priority equation from TS38.214 (section 5.2.5)</w:t>
            </w:r>
          </w:p>
          <w:p w14:paraId="5DC1821A" w14:textId="77777777" w:rsidR="00255B8C" w:rsidRPr="00230CA6" w:rsidRDefault="00255B8C" w:rsidP="009A03F2">
            <w:pPr>
              <w:numPr>
                <w:ilvl w:val="1"/>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CSI priority equation from TS38.214 (section 5.2.5) is modified (e.g. CSI measurement hypothesis for NCJT can be prioritized over CSI measurement hypothesis for STRP)</w:t>
            </w:r>
          </w:p>
          <w:p w14:paraId="63A9184E"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15</w:t>
            </w:r>
            <w:r w:rsidRPr="00230CA6">
              <w:rPr>
                <w:rFonts w:ascii="Times New Roman" w:eastAsia="Times New Roman" w:hAnsi="Times New Roman"/>
                <w:i/>
                <w:iCs/>
                <w:sz w:val="22"/>
                <w:szCs w:val="22"/>
              </w:rPr>
              <w:t xml:space="preserve">: </w:t>
            </w:r>
          </w:p>
          <w:p w14:paraId="691641A6"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configuration of CBSR for PMI per each CMR</w:t>
            </w:r>
          </w:p>
          <w:p w14:paraId="55E92B57" w14:textId="1541C3CA" w:rsidR="00255B8C" w:rsidRPr="009A03F2"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configuration of RI restriction per each CMR in CMR pair for NCJT and per each CMR for STRP</w:t>
            </w:r>
          </w:p>
        </w:tc>
      </w:tr>
      <w:tr w:rsidR="00255B8C" w:rsidRPr="00230CA6" w14:paraId="0DDBC5A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553FB92" w14:textId="066CD7BE"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89D440E" w14:textId="77777777" w:rsidR="00255B8C" w:rsidRPr="009A03F2" w:rsidRDefault="00255B8C" w:rsidP="009A03F2">
            <w:pPr>
              <w:spacing w:beforeLines="50" w:before="120"/>
              <w:ind w:left="0" w:firstLine="0"/>
              <w:contextualSpacing/>
              <w:jc w:val="both"/>
              <w:rPr>
                <w:rFonts w:ascii="Times New Roman" w:eastAsia="Times New Roman" w:hAnsi="Times New Roman"/>
                <w:i/>
                <w:sz w:val="22"/>
                <w:szCs w:val="22"/>
                <w:lang w:val="en-US"/>
              </w:rPr>
            </w:pPr>
            <w:r w:rsidRPr="009A03F2">
              <w:rPr>
                <w:rFonts w:ascii="Times New Roman" w:eastAsia="Times New Roman" w:hAnsi="Times New Roman"/>
                <w:i/>
                <w:sz w:val="22"/>
                <w:szCs w:val="22"/>
                <w:lang w:val="en-US"/>
              </w:rPr>
              <w:t>Proposal 1 For interference measurement under NCJT, including RI/PMI/CQI/LI decision, CMR from one TRP should be considered as the interference, i.e. IMR, to the other TRP.</w:t>
            </w:r>
          </w:p>
          <w:p w14:paraId="64489C9E" w14:textId="77777777" w:rsidR="00255B8C" w:rsidRPr="009A03F2" w:rsidRDefault="00255B8C" w:rsidP="009A03F2">
            <w:pPr>
              <w:spacing w:beforeLines="50" w:before="120"/>
              <w:ind w:left="0" w:firstLine="0"/>
              <w:contextualSpacing/>
              <w:jc w:val="both"/>
              <w:rPr>
                <w:rFonts w:ascii="Times New Roman" w:eastAsia="Times New Roman" w:hAnsi="Times New Roman"/>
                <w:i/>
                <w:sz w:val="22"/>
                <w:szCs w:val="22"/>
                <w:lang w:val="en-US"/>
              </w:rPr>
            </w:pPr>
          </w:p>
          <w:p w14:paraId="01E6C9E3" w14:textId="48133B36" w:rsidR="00255B8C" w:rsidRPr="009A03F2" w:rsidRDefault="00255B8C" w:rsidP="009A03F2">
            <w:pPr>
              <w:spacing w:beforeLines="50" w:before="120"/>
              <w:ind w:left="0" w:firstLine="0"/>
              <w:contextualSpacing/>
              <w:jc w:val="both"/>
              <w:rPr>
                <w:rFonts w:ascii="Times New Roman" w:hAnsi="Times New Roman"/>
                <w:bCs/>
                <w:iCs/>
                <w:sz w:val="22"/>
                <w:szCs w:val="22"/>
              </w:rPr>
            </w:pPr>
            <w:r w:rsidRPr="009A03F2">
              <w:rPr>
                <w:rFonts w:ascii="Times New Roman" w:eastAsia="Times New Roman" w:hAnsi="Times New Roman"/>
                <w:i/>
                <w:sz w:val="22"/>
                <w:szCs w:val="22"/>
                <w:lang w:val="en-US"/>
              </w:rPr>
              <w:t xml:space="preserve">Proposal 2 In the same CSI-ReportConfig, when gNB configures UE to report both the single TRP measurement results and the multi-TRP measurement result, do not introduce different priority for single TRP measurement and </w:t>
            </w:r>
            <w:r w:rsidRPr="009A03F2">
              <w:rPr>
                <w:rFonts w:ascii="Times New Roman" w:eastAsia="Times New Roman" w:hAnsi="Times New Roman"/>
                <w:i/>
                <w:sz w:val="22"/>
                <w:szCs w:val="22"/>
                <w:lang w:val="en-US"/>
              </w:rPr>
              <w:lastRenderedPageBreak/>
              <w:t>multi-TRP measurement in the same CSI-ReportConfig, at least for CPU overbooking scenario</w:t>
            </w:r>
          </w:p>
        </w:tc>
      </w:tr>
      <w:tr w:rsidR="00255B8C" w:rsidRPr="00230CA6" w14:paraId="75534A1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2B16B9" w14:textId="64DDA79E" w:rsidR="00255B8C" w:rsidRPr="009A03F2" w:rsidRDefault="00255B8C" w:rsidP="009A03F2">
            <w:pPr>
              <w:spacing w:beforeLines="50" w:before="120"/>
              <w:ind w:left="0" w:firstLine="0"/>
              <w:jc w:val="both"/>
              <w:rPr>
                <w:rFonts w:ascii="Times New Roman" w:eastAsia="SimSun" w:hAnsi="Times New Roman"/>
                <w:sz w:val="22"/>
                <w:szCs w:val="22"/>
                <w:lang w:val="en-US" w:eastAsia="zh-CN"/>
              </w:rPr>
            </w:pPr>
            <w:r w:rsidRPr="009A03F2">
              <w:rPr>
                <w:rFonts w:ascii="Times New Roman" w:eastAsia="SimSun" w:hAnsi="Times New Roman"/>
                <w:b/>
                <w:sz w:val="22"/>
                <w:szCs w:val="22"/>
                <w:lang w:eastAsia="zh-CN"/>
              </w:rPr>
              <w:lastRenderedPageBreak/>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F28569E"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Proposal #1: Support Alt 2 that additional high layer signaling for configuring M CMRs for single TRP CSI from CSI-RS resource set is used for single TRP CSI calculation.</w:t>
            </w:r>
          </w:p>
          <w:p w14:paraId="298FE1B6"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#2: Support Alt 1/2/4 for dynamic updating of CSI measurement associated with a CSI-ReportConfig for NCJT. </w:t>
            </w:r>
          </w:p>
          <w:p w14:paraId="0FD2D5B1" w14:textId="77777777" w:rsidR="00255B8C" w:rsidRPr="009A03F2" w:rsidRDefault="00255B8C" w:rsidP="009A03F2">
            <w:pPr>
              <w:pStyle w:val="ListParagraph"/>
              <w:numPr>
                <w:ilvl w:val="0"/>
                <w:numId w:val="78"/>
              </w:numPr>
              <w:spacing w:beforeLines="50" w:before="120"/>
              <w:ind w:leftChars="0" w:left="0" w:firstLine="0"/>
              <w:contextualSpacing/>
              <w:jc w:val="both"/>
              <w:rPr>
                <w:rFonts w:ascii="Times New Roman" w:hAnsi="Times New Roman"/>
                <w:i/>
                <w:sz w:val="22"/>
                <w:szCs w:val="22"/>
              </w:rPr>
            </w:pPr>
            <w:r w:rsidRPr="009A03F2">
              <w:rPr>
                <w:rFonts w:ascii="Times New Roman" w:hAnsi="Times New Roman"/>
                <w:i/>
                <w:sz w:val="22"/>
                <w:szCs w:val="22"/>
              </w:rPr>
              <w:t>Alt 1: CMR pairs for NCJT measurement hypotheses</w:t>
            </w:r>
          </w:p>
          <w:p w14:paraId="265CA139" w14:textId="77777777" w:rsidR="00255B8C" w:rsidRPr="009A03F2" w:rsidRDefault="00255B8C" w:rsidP="009A03F2">
            <w:pPr>
              <w:pStyle w:val="ListParagraph"/>
              <w:numPr>
                <w:ilvl w:val="0"/>
                <w:numId w:val="78"/>
              </w:numPr>
              <w:spacing w:beforeLines="50" w:before="120"/>
              <w:ind w:leftChars="0" w:left="0" w:firstLine="0"/>
              <w:contextualSpacing/>
              <w:jc w:val="both"/>
              <w:rPr>
                <w:rFonts w:ascii="Times New Roman" w:hAnsi="Times New Roman"/>
                <w:i/>
                <w:sz w:val="22"/>
                <w:szCs w:val="22"/>
              </w:rPr>
            </w:pPr>
            <w:r w:rsidRPr="009A03F2">
              <w:rPr>
                <w:rFonts w:ascii="Times New Roman" w:hAnsi="Times New Roman"/>
                <w:i/>
                <w:sz w:val="22"/>
                <w:szCs w:val="22"/>
              </w:rPr>
              <w:t>Alt 2: CMRs for Single-TRP measurement hypotheses</w:t>
            </w:r>
          </w:p>
          <w:p w14:paraId="4AA1CAD8" w14:textId="77777777" w:rsidR="00255B8C" w:rsidRPr="009A03F2" w:rsidRDefault="00255B8C" w:rsidP="009A03F2">
            <w:pPr>
              <w:pStyle w:val="ListParagraph"/>
              <w:numPr>
                <w:ilvl w:val="0"/>
                <w:numId w:val="78"/>
              </w:numPr>
              <w:spacing w:beforeLines="50" w:before="120"/>
              <w:ind w:leftChars="0" w:left="0" w:firstLine="0"/>
              <w:contextualSpacing/>
              <w:jc w:val="both"/>
              <w:rPr>
                <w:rFonts w:ascii="Times New Roman" w:hAnsi="Times New Roman"/>
                <w:i/>
                <w:sz w:val="22"/>
                <w:szCs w:val="22"/>
              </w:rPr>
            </w:pPr>
            <w:r w:rsidRPr="009A03F2">
              <w:rPr>
                <w:rFonts w:ascii="Times New Roman" w:hAnsi="Times New Roman"/>
                <w:i/>
                <w:sz w:val="22"/>
                <w:szCs w:val="22"/>
              </w:rPr>
              <w:t>Alt 4: the number of single-TRP CSIs (i.e. X=0/1/2) in a NCJT CSI report</w:t>
            </w:r>
          </w:p>
          <w:p w14:paraId="3BEF90B8" w14:textId="77777777" w:rsidR="00255B8C" w:rsidRPr="009A03F2" w:rsidRDefault="00255B8C" w:rsidP="009A03F2">
            <w:pPr>
              <w:spacing w:beforeLines="50" w:before="120"/>
              <w:ind w:left="0" w:firstLine="0"/>
              <w:jc w:val="both"/>
              <w:rPr>
                <w:rFonts w:ascii="Times New Roman" w:hAnsi="Times New Roman"/>
                <w:i/>
                <w:sz w:val="22"/>
                <w:szCs w:val="22"/>
                <w:lang w:val="x-none"/>
              </w:rPr>
            </w:pPr>
            <w:r w:rsidRPr="009A03F2">
              <w:rPr>
                <w:rFonts w:ascii="Times New Roman" w:hAnsi="Times New Roman"/>
                <w:i/>
                <w:sz w:val="22"/>
                <w:szCs w:val="22"/>
              </w:rPr>
              <w:t>Proposal #3: For Part 2 subband CSI of even or odd subbands, STRP CSI has higher priority over NCJT CSI when UCI payload size exceeds allocated PUSCH resources.</w:t>
            </w:r>
            <w:r w:rsidRPr="009A03F2" w:rsidDel="0054439B">
              <w:rPr>
                <w:rFonts w:ascii="Times New Roman" w:hAnsi="Times New Roman"/>
                <w:i/>
                <w:sz w:val="22"/>
                <w:szCs w:val="22"/>
              </w:rPr>
              <w:t xml:space="preserve"> </w:t>
            </w:r>
          </w:p>
          <w:p w14:paraId="6E649D02"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Proposal #4: Support different CodebookConfigs for different RI restrictions and CBSRs for different TRPs, i.e., different CMRs in a CMR pair.</w:t>
            </w:r>
          </w:p>
          <w:p w14:paraId="1E13B6AA" w14:textId="0054FBDD" w:rsidR="00255B8C" w:rsidRPr="009A03F2" w:rsidRDefault="00255B8C" w:rsidP="009A03F2">
            <w:pPr>
              <w:spacing w:beforeLines="50" w:before="120"/>
              <w:ind w:left="0" w:firstLine="0"/>
              <w:jc w:val="both"/>
              <w:rPr>
                <w:rFonts w:ascii="Times New Roman" w:hAnsi="Times New Roman"/>
                <w:sz w:val="22"/>
                <w:szCs w:val="22"/>
              </w:rPr>
            </w:pPr>
            <w:r w:rsidRPr="009A03F2">
              <w:rPr>
                <w:rFonts w:ascii="Times New Roman" w:hAnsi="Times New Roman"/>
                <w:i/>
                <w:sz w:val="22"/>
                <w:szCs w:val="22"/>
              </w:rPr>
              <w:t>Proposal #5: Deprioritize sharing of PMI/RI between NCJT CSI and STRP CSI(s).</w:t>
            </w:r>
          </w:p>
        </w:tc>
      </w:tr>
      <w:tr w:rsidR="00255B8C" w:rsidRPr="00230CA6" w14:paraId="740D222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2199747" w14:textId="65BA7EAF" w:rsidR="00255B8C" w:rsidRPr="002A51D5" w:rsidRDefault="00255B8C" w:rsidP="00255B8C">
            <w:pPr>
              <w:spacing w:beforeLines="50" w:before="120"/>
              <w:ind w:left="0" w:firstLine="0"/>
              <w:jc w:val="both"/>
              <w:rPr>
                <w:rFonts w:ascii="Times New Roman" w:eastAsia="SimSun" w:hAnsi="Times New Roman"/>
                <w:b/>
                <w:sz w:val="22"/>
                <w:szCs w:val="22"/>
                <w:lang w:eastAsia="zh-CN"/>
              </w:rPr>
            </w:pPr>
            <w:r w:rsidRPr="009A03F2">
              <w:rPr>
                <w:rFonts w:ascii="Times New Roman" w:hAnsi="Times New Roman"/>
                <w:b/>
                <w:sz w:val="22"/>
                <w:szCs w:val="22"/>
              </w:rPr>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0D0220D"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Alt3 for CMR reuse, with a single configuration parameter enabling CMR reuse for single-TRP for the configured NZP CSI-RS resources</w:t>
            </w:r>
          </w:p>
          <w:p w14:paraId="2BB74A01"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 xml:space="preserve">Support the pair </w:t>
            </w:r>
            <w:r w:rsidRPr="009A03F2">
              <w:rPr>
                <w:rFonts w:eastAsia="Malgun Gothic"/>
                <w:b w:val="0"/>
                <w:i/>
                <w:iCs/>
                <w:sz w:val="22"/>
                <w:szCs w:val="22"/>
              </w:rPr>
              <w:t>(</w:t>
            </w:r>
            <w:r w:rsidRPr="009A03F2">
              <w:rPr>
                <w:rFonts w:eastAsia="Malgun Gothic"/>
                <w:b w:val="0"/>
                <w:i/>
                <w:sz w:val="22"/>
                <w:szCs w:val="22"/>
              </w:rPr>
              <w:t>K</w:t>
            </w:r>
            <w:r w:rsidRPr="009A03F2">
              <w:rPr>
                <w:rFonts w:eastAsia="Malgun Gothic"/>
                <w:b w:val="0"/>
                <w:i/>
                <w:iCs/>
                <w:sz w:val="22"/>
                <w:szCs w:val="22"/>
                <w:vertAlign w:val="subscript"/>
              </w:rPr>
              <w:t>s</w:t>
            </w:r>
            <w:r w:rsidRPr="009A03F2">
              <w:rPr>
                <w:rFonts w:eastAsia="Malgun Gothic"/>
                <w:b w:val="0"/>
                <w:i/>
                <w:iCs/>
                <w:sz w:val="22"/>
                <w:szCs w:val="22"/>
              </w:rPr>
              <w:t xml:space="preserve">, </w:t>
            </w:r>
            <w:r w:rsidRPr="009A03F2">
              <w:rPr>
                <w:rFonts w:eastAsia="Malgun Gothic"/>
                <w:b w:val="0"/>
                <w:i/>
                <w:sz w:val="22"/>
                <w:szCs w:val="22"/>
              </w:rPr>
              <w:t>N</w:t>
            </w:r>
            <w:r w:rsidRPr="009A03F2">
              <w:rPr>
                <w:rFonts w:eastAsia="Malgun Gothic"/>
                <w:b w:val="0"/>
                <w:i/>
                <w:iCs/>
                <w:sz w:val="22"/>
                <w:szCs w:val="22"/>
              </w:rPr>
              <w:t>) = (2,1) as mandatory parameter values for multi-TRP transmission for FR1, and support the pair (</w:t>
            </w:r>
            <w:r w:rsidRPr="009A03F2">
              <w:rPr>
                <w:rFonts w:eastAsia="Malgun Gothic"/>
                <w:b w:val="0"/>
                <w:i/>
                <w:sz w:val="22"/>
                <w:szCs w:val="22"/>
              </w:rPr>
              <w:t>K</w:t>
            </w:r>
            <w:r w:rsidRPr="009A03F2">
              <w:rPr>
                <w:rFonts w:eastAsia="Malgun Gothic"/>
                <w:b w:val="0"/>
                <w:i/>
                <w:iCs/>
                <w:sz w:val="22"/>
                <w:szCs w:val="22"/>
                <w:vertAlign w:val="subscript"/>
              </w:rPr>
              <w:t>s</w:t>
            </w:r>
            <w:r w:rsidRPr="009A03F2">
              <w:rPr>
                <w:rFonts w:eastAsia="Malgun Gothic"/>
                <w:b w:val="0"/>
                <w:i/>
                <w:iCs/>
                <w:sz w:val="22"/>
                <w:szCs w:val="22"/>
              </w:rPr>
              <w:t xml:space="preserve">, </w:t>
            </w:r>
            <w:r w:rsidRPr="009A03F2">
              <w:rPr>
                <w:rFonts w:eastAsia="Malgun Gothic"/>
                <w:b w:val="0"/>
                <w:i/>
                <w:sz w:val="22"/>
                <w:szCs w:val="22"/>
              </w:rPr>
              <w:t>N</w:t>
            </w:r>
            <w:r w:rsidRPr="009A03F2">
              <w:rPr>
                <w:rFonts w:eastAsia="Malgun Gothic"/>
                <w:b w:val="0"/>
                <w:i/>
                <w:iCs/>
                <w:sz w:val="22"/>
                <w:szCs w:val="22"/>
              </w:rPr>
              <w:t>) = (4,1) as mandatory parameter values for FR2</w:t>
            </w:r>
          </w:p>
          <w:p w14:paraId="319ED6D0"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Study dynamic signaling of selected CMRs for CSI Reporting as an optional UE feature</w:t>
            </w:r>
          </w:p>
          <w:p w14:paraId="35A3CA39"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Reuse PMI, RI across NCJT and single-TRP hypotheses for CSI reporting under Option 1 with X=1, 2</w:t>
            </w:r>
          </w:p>
          <w:p w14:paraId="6791AC52"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higher-layer configuration indication of PMI/RI sharing</w:t>
            </w:r>
          </w:p>
          <w:p w14:paraId="5A8CA7CB"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For PMI/RI sharing, CPU occupation is similar to Option 2 with X=0 with NCJT CSI reporting</w:t>
            </w:r>
          </w:p>
          <w:p w14:paraId="610E0710"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A CSI report corresponding to single-TRP hypothesis has higher priority compared with a CSI report corresponding to NCJT hypothesis</w:t>
            </w:r>
          </w:p>
          <w:p w14:paraId="7231D55D"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For a CSI reporting configuration with X=2 single-TRP CSI reports, ties must be broken between the two single-TRP CSI reports to prioritize one CSI report over the other, e.g., based on associated CSI-RS Resource ID</w:t>
            </w:r>
          </w:p>
          <w:p w14:paraId="7CD347D8"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A CSI report is defined for each CSI hypothesis, i.e., different CSI hypotheses correspond to different CSI reports</w:t>
            </w:r>
          </w:p>
          <w:p w14:paraId="50781B6F"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Reuse legacy RI restriction format for NCJT, such that an RI restriction applies to the total number of layers transmitted from the TRP(s) for a given transmission hypothesis</w:t>
            </w:r>
          </w:p>
          <w:p w14:paraId="3ACD60F3" w14:textId="35331D70" w:rsidR="00255B8C" w:rsidRPr="009A03F2" w:rsidRDefault="00255B8C" w:rsidP="009A03F2">
            <w:pPr>
              <w:pStyle w:val="Proposal"/>
              <w:tabs>
                <w:tab w:val="clear" w:pos="1304"/>
              </w:tabs>
              <w:spacing w:after="0"/>
              <w:ind w:left="0" w:firstLine="0"/>
            </w:pPr>
            <w:r w:rsidRPr="009A03F2">
              <w:rPr>
                <w:rFonts w:eastAsiaTheme="minorEastAsia"/>
                <w:b w:val="0"/>
                <w:i/>
                <w:sz w:val="22"/>
                <w:szCs w:val="22"/>
              </w:rPr>
              <w:t xml:space="preserve">Two CBSR configurations are used for NCJT, such that each CBSR configuration applies to a specific TRP </w:t>
            </w:r>
          </w:p>
        </w:tc>
      </w:tr>
      <w:tr w:rsidR="00255B8C" w:rsidRPr="00230CA6" w14:paraId="5A4D26E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5CCA678" w14:textId="56058990" w:rsidR="00255B8C" w:rsidRPr="002A51D5" w:rsidRDefault="00255B8C" w:rsidP="00255B8C">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sz w:val="22"/>
                <w:szCs w:val="22"/>
                <w:lang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D7B4F53" w14:textId="77777777" w:rsidR="00255B8C" w:rsidRPr="009A03F2" w:rsidRDefault="00255B8C" w:rsidP="00255B8C">
            <w:pPr>
              <w:pStyle w:val="000proposal"/>
              <w:spacing w:before="0" w:line="240" w:lineRule="auto"/>
              <w:rPr>
                <w:b w:val="0"/>
                <w:sz w:val="22"/>
                <w:szCs w:val="22"/>
              </w:rPr>
            </w:pPr>
            <w:r w:rsidRPr="009A03F2">
              <w:rPr>
                <w:b w:val="0"/>
                <w:sz w:val="22"/>
                <w:szCs w:val="22"/>
              </w:rPr>
              <w:t xml:space="preserve">Proposal 7: The </w:t>
            </w:r>
            <w:r w:rsidRPr="009A03F2">
              <w:rPr>
                <w:rStyle w:val="Emphasis"/>
                <w:b w:val="0"/>
                <w:i/>
                <w:sz w:val="22"/>
                <w:szCs w:val="22"/>
              </w:rPr>
              <w:t>minimal supported value of K</w:t>
            </w:r>
            <w:r w:rsidRPr="009A03F2">
              <w:rPr>
                <w:rStyle w:val="Emphasis"/>
                <w:b w:val="0"/>
                <w:i/>
                <w:sz w:val="22"/>
                <w:szCs w:val="22"/>
                <w:vertAlign w:val="subscript"/>
              </w:rPr>
              <w:t xml:space="preserve">s,max </w:t>
            </w:r>
            <w:r w:rsidRPr="009A03F2">
              <w:rPr>
                <w:rStyle w:val="Emphasis"/>
                <w:b w:val="0"/>
                <w:i/>
                <w:sz w:val="22"/>
                <w:szCs w:val="22"/>
              </w:rPr>
              <w:t xml:space="preserve"> for UE capability reporting</w:t>
            </w:r>
            <w:r w:rsidRPr="009A03F2">
              <w:rPr>
                <w:b w:val="0"/>
                <w:sz w:val="22"/>
                <w:szCs w:val="22"/>
              </w:rPr>
              <w:t xml:space="preserve"> is 2 considering FR1. </w:t>
            </w:r>
          </w:p>
          <w:p w14:paraId="6E9F0036" w14:textId="77777777" w:rsidR="00255B8C" w:rsidRPr="009A03F2" w:rsidRDefault="00255B8C" w:rsidP="00255B8C">
            <w:pPr>
              <w:spacing w:after="120"/>
              <w:ind w:rightChars="-49" w:right="-98"/>
              <w:jc w:val="both"/>
              <w:rPr>
                <w:rFonts w:ascii="Times New Roman" w:eastAsiaTheme="minorEastAsia" w:hAnsi="Times New Roman"/>
                <w:i/>
                <w:sz w:val="22"/>
                <w:szCs w:val="22"/>
                <w:lang w:eastAsia="zh-CN"/>
              </w:rPr>
            </w:pPr>
            <w:r w:rsidRPr="009A03F2">
              <w:rPr>
                <w:rFonts w:ascii="Times New Roman" w:hAnsi="Times New Roman"/>
                <w:i/>
                <w:sz w:val="22"/>
                <w:szCs w:val="22"/>
              </w:rPr>
              <w:t xml:space="preserve">Proposal </w:t>
            </w:r>
            <w:r w:rsidRPr="009A03F2">
              <w:rPr>
                <w:rFonts w:ascii="Times New Roman" w:eastAsiaTheme="minorEastAsia" w:hAnsi="Times New Roman"/>
                <w:i/>
                <w:sz w:val="22"/>
                <w:szCs w:val="22"/>
                <w:lang w:eastAsia="zh-CN"/>
              </w:rPr>
              <w:t>8</w:t>
            </w:r>
            <w:r w:rsidRPr="009A03F2">
              <w:rPr>
                <w:rFonts w:ascii="Times New Roman" w:hAnsi="Times New Roman"/>
                <w:i/>
                <w:sz w:val="22"/>
                <w:szCs w:val="22"/>
              </w:rPr>
              <w:t>:</w:t>
            </w:r>
            <w:r w:rsidRPr="009A03F2">
              <w:rPr>
                <w:rFonts w:ascii="Times New Roman" w:eastAsiaTheme="minorEastAsia" w:hAnsi="Times New Roman"/>
                <w:i/>
                <w:sz w:val="22"/>
                <w:szCs w:val="22"/>
                <w:lang w:eastAsia="zh-CN"/>
              </w:rPr>
              <w:t xml:space="preserve"> For CSI measurement associated with a CSI-ReportConfig for NC-JT, support RRC signalling to enable/disable single-TRP measurement hypothesis using CMR configured within CMR pairs for NCJT measurement hypothesis.</w:t>
            </w:r>
            <w:r w:rsidRPr="009A03F2">
              <w:rPr>
                <w:rFonts w:ascii="Times New Roman" w:hAnsi="Times New Roman"/>
                <w:i/>
                <w:sz w:val="22"/>
                <w:szCs w:val="22"/>
              </w:rPr>
              <w:t xml:space="preserve"> Additional high layer signaling to configure M </w:t>
            </w:r>
            <w:r w:rsidRPr="009A03F2">
              <w:rPr>
                <w:rFonts w:ascii="Times New Roman" w:hAnsi="Times New Roman" w:hint="eastAsia"/>
                <w:i/>
                <w:sz w:val="22"/>
                <w:szCs w:val="22"/>
              </w:rPr>
              <w:t>(M</w:t>
            </w:r>
            <w:r w:rsidRPr="009A03F2">
              <w:rPr>
                <w:rFonts w:ascii="Times New Roman" w:hAnsi="Times New Roman" w:hint="eastAsia"/>
                <w:i/>
                <w:sz w:val="22"/>
                <w:szCs w:val="22"/>
              </w:rPr>
              <w:t>≤</w:t>
            </w:r>
            <w:r w:rsidRPr="009A03F2">
              <w:rPr>
                <w:rFonts w:ascii="Times New Roman" w:hAnsi="Times New Roman"/>
                <w:i/>
                <w:sz w:val="22"/>
                <w:szCs w:val="22"/>
              </w:rPr>
              <w:t xml:space="preserve"> Ks) CMRs from the CSI-RS resource set for single-TRP measurement hypotheses is not needed.</w:t>
            </w:r>
          </w:p>
          <w:p w14:paraId="64D80862" w14:textId="77777777" w:rsidR="00255B8C" w:rsidRPr="009A03F2" w:rsidRDefault="00255B8C" w:rsidP="00255B8C">
            <w:pPr>
              <w:pStyle w:val="000proposal"/>
              <w:spacing w:before="0" w:line="240" w:lineRule="auto"/>
              <w:rPr>
                <w:b w:val="0"/>
                <w:sz w:val="22"/>
                <w:szCs w:val="22"/>
              </w:rPr>
            </w:pPr>
            <w:r w:rsidRPr="009A03F2">
              <w:rPr>
                <w:b w:val="0"/>
                <w:sz w:val="22"/>
                <w:szCs w:val="22"/>
              </w:rPr>
              <w:t xml:space="preserve">Proposal 9: </w:t>
            </w:r>
            <w:r w:rsidRPr="009A03F2">
              <w:rPr>
                <w:b w:val="0"/>
                <w:sz w:val="22"/>
                <w:szCs w:val="22"/>
                <w:lang w:val="en-GB"/>
              </w:rPr>
              <w:t>CMR pairs for NCJT measurement hypotheses, CMRs for Single-TRP measurement hypotheses, TCI states for CMRs and the value of X for a CSI report are configured by RRC</w:t>
            </w:r>
            <w:r w:rsidRPr="009A03F2">
              <w:rPr>
                <w:b w:val="0"/>
                <w:sz w:val="22"/>
                <w:szCs w:val="22"/>
              </w:rPr>
              <w:t>.</w:t>
            </w:r>
          </w:p>
          <w:p w14:paraId="4EC67FAD" w14:textId="77777777" w:rsidR="00255B8C" w:rsidRPr="009A03F2" w:rsidRDefault="00255B8C" w:rsidP="00255B8C">
            <w:pPr>
              <w:pStyle w:val="000proposal"/>
              <w:rPr>
                <w:b w:val="0"/>
                <w:sz w:val="22"/>
                <w:szCs w:val="22"/>
                <w:lang w:val="en-GB"/>
              </w:rPr>
            </w:pPr>
            <w:r w:rsidRPr="009A03F2">
              <w:rPr>
                <w:b w:val="0"/>
                <w:sz w:val="22"/>
                <w:szCs w:val="22"/>
              </w:rPr>
              <w:t>Proposal 10:</w:t>
            </w:r>
            <w:r w:rsidRPr="009A03F2">
              <w:rPr>
                <w:b w:val="0"/>
                <w:sz w:val="22"/>
                <w:szCs w:val="22"/>
                <w:lang w:val="en-GB"/>
              </w:rPr>
              <w:t xml:space="preserve"> The number of CSI-IM resources depends on whether CMR sharing between S-TRP and NC-JT measurement hypotheses is enabled.</w:t>
            </w:r>
          </w:p>
          <w:p w14:paraId="301CF527" w14:textId="77777777" w:rsidR="00255B8C" w:rsidRPr="009A03F2" w:rsidRDefault="00255B8C" w:rsidP="00255B8C">
            <w:pPr>
              <w:pStyle w:val="ListParagraph"/>
              <w:numPr>
                <w:ilvl w:val="0"/>
                <w:numId w:val="103"/>
              </w:numPr>
              <w:spacing w:after="120"/>
              <w:ind w:leftChars="0" w:left="822" w:rightChars="-49" w:right="-98" w:hanging="357"/>
              <w:jc w:val="both"/>
              <w:rPr>
                <w:rFonts w:ascii="Times New Roman" w:hAnsi="Times New Roman"/>
                <w:bCs/>
                <w:i/>
                <w:iCs/>
                <w:sz w:val="22"/>
                <w:szCs w:val="22"/>
              </w:rPr>
            </w:pPr>
            <w:r w:rsidRPr="009A03F2">
              <w:rPr>
                <w:rFonts w:ascii="Times New Roman" w:hAnsi="Times New Roman"/>
                <w:bCs/>
                <w:i/>
                <w:iCs/>
                <w:sz w:val="22"/>
                <w:szCs w:val="22"/>
              </w:rPr>
              <w:t>If CMR sharing between NC-JT and S-TRP measurement is enabled, M=Ks CSI-IM resources with one-to-one mapping with M CMRSs for S-TRP, and N CSI-IM resources with one-to-one mapping with N CMR pairs for NC-JT can be configured</w:t>
            </w:r>
          </w:p>
          <w:p w14:paraId="61F5A2D2" w14:textId="77777777" w:rsidR="00255B8C" w:rsidRPr="009A03F2" w:rsidRDefault="00255B8C" w:rsidP="00255B8C">
            <w:pPr>
              <w:pStyle w:val="ListParagraph"/>
              <w:numPr>
                <w:ilvl w:val="0"/>
                <w:numId w:val="103"/>
              </w:numPr>
              <w:spacing w:after="120"/>
              <w:ind w:leftChars="0" w:left="822" w:rightChars="-49" w:right="-98" w:hanging="357"/>
              <w:jc w:val="both"/>
              <w:rPr>
                <w:rFonts w:ascii="Times New Roman" w:hAnsi="Times New Roman"/>
                <w:bCs/>
                <w:i/>
                <w:iCs/>
                <w:sz w:val="22"/>
                <w:szCs w:val="22"/>
              </w:rPr>
            </w:pPr>
            <w:r w:rsidRPr="009A03F2">
              <w:rPr>
                <w:rFonts w:ascii="Times New Roman" w:hAnsi="Times New Roman"/>
                <w:bCs/>
                <w:i/>
                <w:iCs/>
                <w:sz w:val="22"/>
                <w:szCs w:val="22"/>
              </w:rPr>
              <w:t>If CMR sharing between NC-JT and S-TRP measurement is not enabled, M=Ks-2N CSI-IM resources with one-to-one mapping with M CMRs for S-TRP, and N CSI-IM resources with one-to-one mapping with N CMR pairs for NC-JT can be configured</w:t>
            </w:r>
          </w:p>
          <w:p w14:paraId="27744156" w14:textId="77777777" w:rsidR="00255B8C" w:rsidRPr="009A03F2" w:rsidRDefault="00255B8C" w:rsidP="00255B8C">
            <w:pPr>
              <w:pStyle w:val="000proposal"/>
              <w:spacing w:before="0" w:line="240" w:lineRule="auto"/>
              <w:rPr>
                <w:b w:val="0"/>
                <w:sz w:val="22"/>
                <w:szCs w:val="22"/>
              </w:rPr>
            </w:pPr>
            <w:r w:rsidRPr="009A03F2">
              <w:rPr>
                <w:b w:val="0"/>
                <w:sz w:val="22"/>
                <w:szCs w:val="22"/>
              </w:rPr>
              <w:t xml:space="preserve">Proposal 11: For Option 2, </w:t>
            </w:r>
          </w:p>
          <w:p w14:paraId="31FB3B10" w14:textId="77777777" w:rsidR="00255B8C" w:rsidRPr="009A03F2" w:rsidRDefault="00255B8C" w:rsidP="00255B8C">
            <w:pPr>
              <w:pStyle w:val="ListParagraph"/>
              <w:numPr>
                <w:ilvl w:val="0"/>
                <w:numId w:val="103"/>
              </w:numPr>
              <w:spacing w:after="120"/>
              <w:ind w:leftChars="0" w:left="822" w:rightChars="-49" w:right="-98" w:hanging="357"/>
              <w:rPr>
                <w:rFonts w:ascii="Times New Roman" w:hAnsi="Times New Roman"/>
                <w:i/>
                <w:sz w:val="22"/>
                <w:szCs w:val="22"/>
              </w:rPr>
            </w:pPr>
            <w:r w:rsidRPr="009A03F2">
              <w:rPr>
                <w:rFonts w:ascii="Times New Roman" w:hAnsi="Times New Roman"/>
                <w:bCs/>
                <w:i/>
                <w:iCs/>
                <w:sz w:val="22"/>
                <w:szCs w:val="22"/>
              </w:rPr>
              <w:t>If CMR sharing between NC-JT and S-TRP measurement is enabled, the bit number of CRI is log2(K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+N), which indicates one of 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 xml:space="preserve"> S-TRP measurement hypotheses and N NC-JT measurement hypothesis.</w:t>
            </w:r>
          </w:p>
          <w:p w14:paraId="0E159ED8" w14:textId="77777777" w:rsidR="00255B8C" w:rsidRPr="009A03F2" w:rsidRDefault="00255B8C" w:rsidP="00255B8C">
            <w:pPr>
              <w:pStyle w:val="ListParagraph"/>
              <w:numPr>
                <w:ilvl w:val="0"/>
                <w:numId w:val="103"/>
              </w:numPr>
              <w:spacing w:after="120"/>
              <w:ind w:leftChars="0" w:left="822" w:rightChars="-49" w:right="-98" w:hanging="357"/>
              <w:rPr>
                <w:rFonts w:ascii="Times New Roman" w:hAnsi="Times New Roman"/>
                <w:bCs/>
                <w:i/>
                <w:iCs/>
                <w:sz w:val="22"/>
                <w:szCs w:val="22"/>
              </w:rPr>
            </w:pPr>
            <w:r w:rsidRPr="009A03F2">
              <w:rPr>
                <w:rFonts w:ascii="Times New Roman" w:hAnsi="Times New Roman"/>
                <w:bCs/>
                <w:i/>
                <w:iCs/>
                <w:sz w:val="22"/>
                <w:szCs w:val="22"/>
              </w:rPr>
              <w:t>Otherwise, the bit number of CRI is log2(K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-N), which indicates one of (K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-2N)S-TRP measurement hypotheses and N NC-JT measurement hypothesis.</w:t>
            </w:r>
          </w:p>
          <w:p w14:paraId="6E7B89A0" w14:textId="77777777" w:rsidR="00255B8C" w:rsidRPr="009A03F2" w:rsidRDefault="00255B8C" w:rsidP="00255B8C">
            <w:pPr>
              <w:pStyle w:val="ListParagraph"/>
              <w:numPr>
                <w:ilvl w:val="0"/>
                <w:numId w:val="103"/>
              </w:numPr>
              <w:spacing w:after="120"/>
              <w:ind w:leftChars="0" w:left="822" w:rightChars="-49" w:right="-98" w:hanging="357"/>
              <w:rPr>
                <w:rFonts w:ascii="Times New Roman" w:hAnsi="Times New Roman"/>
                <w:bCs/>
                <w:i/>
                <w:iCs/>
                <w:sz w:val="22"/>
                <w:szCs w:val="22"/>
              </w:rPr>
            </w:pPr>
            <w:r w:rsidRPr="009A03F2">
              <w:rPr>
                <w:rFonts w:ascii="Times New Roman" w:hAnsi="Times New Roman"/>
                <w:bCs/>
                <w:i/>
                <w:iCs/>
                <w:sz w:val="22"/>
                <w:szCs w:val="22"/>
              </w:rPr>
              <w:t>One CRI, one RI and CQI for first CW are reported via CSI part 1.</w:t>
            </w:r>
          </w:p>
          <w:p w14:paraId="145BB211" w14:textId="77777777" w:rsidR="00255B8C" w:rsidRPr="009A03F2" w:rsidRDefault="00255B8C" w:rsidP="00255B8C">
            <w:pPr>
              <w:pStyle w:val="ListParagraph"/>
              <w:numPr>
                <w:ilvl w:val="1"/>
                <w:numId w:val="103"/>
              </w:numPr>
              <w:spacing w:after="120"/>
              <w:ind w:leftChars="0" w:rightChars="-49" w:right="-98"/>
              <w:rPr>
                <w:rFonts w:ascii="Times New Roman" w:hAnsi="Times New Roman"/>
                <w:bCs/>
                <w:i/>
                <w:iCs/>
                <w:sz w:val="22"/>
                <w:szCs w:val="22"/>
              </w:rPr>
            </w:pPr>
            <w:r w:rsidRPr="009A03F2">
              <w:rPr>
                <w:rFonts w:ascii="Times New Roman" w:hAnsi="Times New Roman"/>
                <w:bCs/>
                <w:i/>
                <w:iCs/>
                <w:sz w:val="22"/>
                <w:szCs w:val="22"/>
              </w:rPr>
              <w:t>Depended on CRI, the RI can indicate one or two rank values.</w:t>
            </w:r>
          </w:p>
          <w:p w14:paraId="1CCB023B" w14:textId="77777777" w:rsidR="00255B8C" w:rsidRPr="009A03F2" w:rsidRDefault="00255B8C" w:rsidP="00255B8C">
            <w:pPr>
              <w:pStyle w:val="ListParagraph"/>
              <w:numPr>
                <w:ilvl w:val="0"/>
                <w:numId w:val="103"/>
              </w:numPr>
              <w:spacing w:after="120"/>
              <w:ind w:leftChars="0" w:left="822" w:rightChars="-49" w:right="-98" w:hanging="357"/>
              <w:rPr>
                <w:rFonts w:ascii="Times New Roman" w:hAnsi="Times New Roman"/>
                <w:bCs/>
                <w:i/>
                <w:iCs/>
                <w:sz w:val="22"/>
                <w:szCs w:val="22"/>
              </w:rPr>
            </w:pPr>
            <w:r w:rsidRPr="009A03F2">
              <w:rPr>
                <w:rFonts w:ascii="Times New Roman" w:hAnsi="Times New Roman"/>
                <w:bCs/>
                <w:i/>
                <w:iCs/>
                <w:sz w:val="22"/>
                <w:szCs w:val="22"/>
              </w:rPr>
              <w:t xml:space="preserve">One or two PMI(s) depended on CRI, possible CQI for second CW are reported in CSI part 2. </w:t>
            </w:r>
          </w:p>
          <w:p w14:paraId="332152EC" w14:textId="77777777" w:rsidR="00255B8C" w:rsidRPr="009A03F2" w:rsidRDefault="00255B8C" w:rsidP="00255B8C">
            <w:pPr>
              <w:pStyle w:val="000proposal"/>
              <w:spacing w:before="0" w:after="60" w:line="240" w:lineRule="auto"/>
              <w:rPr>
                <w:b w:val="0"/>
                <w:sz w:val="22"/>
                <w:szCs w:val="22"/>
              </w:rPr>
            </w:pPr>
            <w:r w:rsidRPr="009A03F2">
              <w:rPr>
                <w:b w:val="0"/>
                <w:sz w:val="22"/>
                <w:szCs w:val="22"/>
              </w:rPr>
              <w:t xml:space="preserve">Proposal 12: For CSI for S-TRP in the CSI report of Option 1 and type 1 codebook, </w:t>
            </w:r>
          </w:p>
          <w:p w14:paraId="2076F822" w14:textId="77777777" w:rsidR="00255B8C" w:rsidRPr="009A03F2" w:rsidRDefault="00255B8C" w:rsidP="00255B8C">
            <w:pPr>
              <w:pStyle w:val="ListParagraph"/>
              <w:numPr>
                <w:ilvl w:val="0"/>
                <w:numId w:val="103"/>
              </w:numPr>
              <w:spacing w:after="60"/>
              <w:ind w:leftChars="0" w:left="822" w:rightChars="-49" w:right="-98" w:hanging="357"/>
              <w:rPr>
                <w:rFonts w:ascii="Times New Roman" w:hAnsi="Times New Roman"/>
                <w:i/>
                <w:sz w:val="22"/>
                <w:szCs w:val="22"/>
              </w:rPr>
            </w:pPr>
            <w:r w:rsidRPr="009A03F2">
              <w:rPr>
                <w:rFonts w:ascii="Times New Roman" w:hAnsi="Times New Roman"/>
                <w:i/>
                <w:sz w:val="22"/>
                <w:szCs w:val="22"/>
              </w:rPr>
              <w:t>The report content is the same as that of Rel-15/16.</w:t>
            </w:r>
          </w:p>
          <w:p w14:paraId="0F1A065F" w14:textId="77777777" w:rsidR="00255B8C" w:rsidRPr="009A03F2" w:rsidRDefault="00255B8C" w:rsidP="00255B8C">
            <w:pPr>
              <w:pStyle w:val="ListParagraph"/>
              <w:numPr>
                <w:ilvl w:val="0"/>
                <w:numId w:val="103"/>
              </w:numPr>
              <w:spacing w:after="120"/>
              <w:ind w:leftChars="0" w:left="822" w:rightChars="-49" w:right="-98" w:hanging="357"/>
              <w:rPr>
                <w:rFonts w:ascii="Times New Roman" w:hAnsi="Times New Roman"/>
                <w:i/>
                <w:sz w:val="22"/>
                <w:szCs w:val="22"/>
              </w:rPr>
            </w:pPr>
            <w:r w:rsidRPr="009A03F2">
              <w:rPr>
                <w:rFonts w:ascii="Times New Roman" w:hAnsi="Times New Roman"/>
                <w:bCs/>
                <w:i/>
                <w:iCs/>
                <w:sz w:val="22"/>
                <w:szCs w:val="22"/>
              </w:rPr>
              <w:t>If CMR sharing between NC-JT and S-TRP measurement is enabled, the bit number of CRI is log</w:t>
            </w:r>
            <w:r w:rsidRPr="009A03F2">
              <w:rPr>
                <w:rFonts w:ascii="Times New Roman" w:hAnsi="Times New Roman"/>
                <w:bCs/>
                <w:i/>
                <w:iCs/>
                <w:sz w:val="22"/>
                <w:szCs w:val="22"/>
                <w:vertAlign w:val="subscript"/>
              </w:rPr>
              <w:t>2</w:t>
            </w:r>
            <w:r w:rsidRPr="009A03F2">
              <w:rPr>
                <w:rFonts w:ascii="Times New Roman" w:hAnsi="Times New Roman"/>
                <w:bCs/>
                <w:i/>
                <w:iCs/>
                <w:sz w:val="22"/>
                <w:szCs w:val="22"/>
              </w:rPr>
              <w:t>(K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 Otherwise, the bit number is log</w:t>
            </w:r>
            <w:r w:rsidRPr="009A03F2">
              <w:rPr>
                <w:rFonts w:ascii="Times New Roman" w:hAnsi="Times New Roman"/>
                <w:bCs/>
                <w:i/>
                <w:iCs/>
                <w:sz w:val="22"/>
                <w:szCs w:val="22"/>
                <w:vertAlign w:val="subscript"/>
              </w:rPr>
              <w:t>2</w:t>
            </w:r>
            <w:r w:rsidRPr="009A03F2">
              <w:rPr>
                <w:rFonts w:ascii="Times New Roman" w:hAnsi="Times New Roman"/>
                <w:bCs/>
                <w:i/>
                <w:iCs/>
                <w:sz w:val="22"/>
                <w:szCs w:val="22"/>
              </w:rPr>
              <w:t>(K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-2N).</w:t>
            </w:r>
          </w:p>
          <w:p w14:paraId="74733211" w14:textId="77777777" w:rsidR="00255B8C" w:rsidRPr="009A03F2" w:rsidRDefault="00255B8C" w:rsidP="00255B8C">
            <w:pPr>
              <w:pStyle w:val="000proposal"/>
              <w:spacing w:before="0" w:after="60" w:line="240" w:lineRule="auto"/>
              <w:rPr>
                <w:b w:val="0"/>
                <w:sz w:val="22"/>
                <w:szCs w:val="22"/>
              </w:rPr>
            </w:pPr>
            <w:r w:rsidRPr="009A03F2">
              <w:rPr>
                <w:b w:val="0"/>
                <w:sz w:val="22"/>
                <w:szCs w:val="22"/>
              </w:rPr>
              <w:t xml:space="preserve">Proposal 13: For CSI for NC-JT hypothesis in the CSI report of Option 1 and type 1 codebook, </w:t>
            </w:r>
          </w:p>
          <w:p w14:paraId="0254A1ED" w14:textId="77777777" w:rsidR="00255B8C" w:rsidRPr="009A03F2" w:rsidRDefault="00255B8C" w:rsidP="00255B8C">
            <w:pPr>
              <w:numPr>
                <w:ilvl w:val="0"/>
                <w:numId w:val="103"/>
              </w:numPr>
              <w:spacing w:after="6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CRI, RI and CQI for first CW are reported via CSI part 1.</w:t>
            </w:r>
          </w:p>
          <w:p w14:paraId="03D4BC5F" w14:textId="77777777" w:rsidR="00255B8C" w:rsidRPr="009A03F2" w:rsidRDefault="00255B8C" w:rsidP="00255B8C">
            <w:pPr>
              <w:numPr>
                <w:ilvl w:val="1"/>
                <w:numId w:val="103"/>
              </w:numPr>
              <w:spacing w:after="60"/>
              <w:ind w:rightChars="-49" w:right="-98"/>
              <w:rPr>
                <w:rFonts w:ascii="Times New Roman" w:eastAsia="SimSun" w:hAnsi="Times New Roman"/>
                <w:bCs/>
                <w:i/>
                <w:iCs/>
                <w:sz w:val="22"/>
                <w:szCs w:val="22"/>
                <w:lang w:eastAsia="zh-CN"/>
              </w:rPr>
            </w:pPr>
            <w:r w:rsidRPr="009A03F2">
              <w:rPr>
                <w:rFonts w:ascii="Times New Roman" w:eastAsiaTheme="minorEastAsia" w:hAnsi="Times New Roman"/>
                <w:bCs/>
                <w:i/>
                <w:iCs/>
                <w:sz w:val="22"/>
                <w:szCs w:val="22"/>
                <w:lang w:eastAsia="zh-CN"/>
              </w:rPr>
              <w:t>T</w:t>
            </w:r>
            <w:r w:rsidRPr="009A03F2">
              <w:rPr>
                <w:rFonts w:ascii="Times New Roman" w:hAnsi="Times New Roman"/>
                <w:bCs/>
                <w:i/>
                <w:iCs/>
                <w:sz w:val="22"/>
                <w:szCs w:val="22"/>
              </w:rPr>
              <w:t>he bit number of CRI is log</w:t>
            </w:r>
            <w:r w:rsidRPr="009A03F2">
              <w:rPr>
                <w:rFonts w:ascii="Times New Roman" w:hAnsi="Times New Roman"/>
                <w:bCs/>
                <w:i/>
                <w:iCs/>
                <w:sz w:val="22"/>
                <w:szCs w:val="22"/>
                <w:vertAlign w:val="subscript"/>
              </w:rPr>
              <w:t>2</w:t>
            </w:r>
            <w:r w:rsidRPr="009A03F2">
              <w:rPr>
                <w:rFonts w:ascii="Times New Roman" w:hAnsi="Times New Roman"/>
                <w:bCs/>
                <w:i/>
                <w:iCs/>
                <w:sz w:val="22"/>
                <w:szCs w:val="22"/>
              </w:rPr>
              <w:t>(</w:t>
            </w:r>
            <w:r w:rsidRPr="009A03F2">
              <w:rPr>
                <w:rFonts w:ascii="Times New Roman" w:eastAsiaTheme="minorEastAsia" w:hAnsi="Times New Roman"/>
                <w:bCs/>
                <w:i/>
                <w:iCs/>
                <w:sz w:val="22"/>
                <w:szCs w:val="22"/>
                <w:lang w:eastAsia="zh-CN"/>
              </w:rPr>
              <w:t>N</w:t>
            </w:r>
            <w:r w:rsidRPr="009A03F2">
              <w:rPr>
                <w:rFonts w:ascii="Times New Roman" w:hAnsi="Times New Roman"/>
                <w:bCs/>
                <w:i/>
                <w:iCs/>
                <w:sz w:val="22"/>
                <w:szCs w:val="22"/>
              </w:rPr>
              <w:t xml:space="preserve">); </w:t>
            </w:r>
          </w:p>
          <w:p w14:paraId="134B2FA1" w14:textId="77777777" w:rsidR="00255B8C" w:rsidRPr="009A03F2" w:rsidRDefault="00255B8C" w:rsidP="00255B8C">
            <w:pPr>
              <w:numPr>
                <w:ilvl w:val="1"/>
                <w:numId w:val="103"/>
              </w:numPr>
              <w:spacing w:after="60"/>
              <w:ind w:rightChars="-49" w:right="-98"/>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The RI to rank mapping can reuse that of option 2 for NC-JT hypothesis.</w:t>
            </w:r>
          </w:p>
          <w:p w14:paraId="466EF6EA" w14:textId="77777777" w:rsidR="00255B8C" w:rsidRPr="009A03F2" w:rsidRDefault="00255B8C" w:rsidP="00255B8C">
            <w:pPr>
              <w:numPr>
                <w:ilvl w:val="0"/>
                <w:numId w:val="103"/>
              </w:numPr>
              <w:spacing w:after="12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Two PMIs, possible CQI for second CW are reported in CSI part 2. </w:t>
            </w:r>
          </w:p>
          <w:p w14:paraId="2A034BE2" w14:textId="77777777" w:rsidR="00255B8C" w:rsidRPr="009A03F2" w:rsidRDefault="00255B8C" w:rsidP="00255B8C">
            <w:pPr>
              <w:spacing w:after="120"/>
              <w:rPr>
                <w:rFonts w:ascii="Times New Roman" w:eastAsiaTheme="minorEastAsia" w:hAnsi="Times New Roman"/>
                <w:i/>
                <w:sz w:val="22"/>
                <w:szCs w:val="22"/>
                <w:lang w:eastAsia="zh-CN"/>
              </w:rPr>
            </w:pPr>
            <w:r w:rsidRPr="009A03F2">
              <w:rPr>
                <w:rFonts w:ascii="Times New Roman" w:hAnsi="Times New Roman"/>
                <w:i/>
                <w:sz w:val="22"/>
                <w:szCs w:val="22"/>
              </w:rPr>
              <w:t xml:space="preserve">Proposal </w:t>
            </w:r>
            <w:r w:rsidRPr="009A03F2">
              <w:rPr>
                <w:rFonts w:ascii="Times New Roman" w:eastAsiaTheme="minorEastAsia" w:hAnsi="Times New Roman"/>
                <w:i/>
                <w:sz w:val="22"/>
                <w:szCs w:val="22"/>
                <w:lang w:eastAsia="zh-CN"/>
              </w:rPr>
              <w:t>14</w:t>
            </w:r>
            <w:r w:rsidRPr="009A03F2">
              <w:rPr>
                <w:rFonts w:ascii="Times New Roman" w:hAnsi="Times New Roman"/>
                <w:i/>
                <w:sz w:val="22"/>
                <w:szCs w:val="22"/>
              </w:rPr>
              <w:t>: For CSI priority within a CSI report configuration for Option 1</w:t>
            </w:r>
          </w:p>
          <w:p w14:paraId="5B82E93A" w14:textId="77777777" w:rsidR="00255B8C" w:rsidRPr="009A03F2" w:rsidRDefault="00255B8C" w:rsidP="00255B8C">
            <w:pPr>
              <w:numPr>
                <w:ilvl w:val="0"/>
                <w:numId w:val="103"/>
              </w:numPr>
              <w:spacing w:after="12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lastRenderedPageBreak/>
              <w:t xml:space="preserve">The X+1 CSI hypotheses per CSI Reporting Setting are mapped to a single CSI report </w:t>
            </w:r>
          </w:p>
          <w:p w14:paraId="483A44E4" w14:textId="77777777" w:rsidR="00255B8C" w:rsidRPr="009A03F2" w:rsidRDefault="00255B8C" w:rsidP="00255B8C">
            <w:pPr>
              <w:numPr>
                <w:ilvl w:val="0"/>
                <w:numId w:val="103"/>
              </w:numPr>
              <w:spacing w:after="12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The CSI priority formula is not changed.</w:t>
            </w:r>
          </w:p>
          <w:p w14:paraId="7E71AB1A" w14:textId="77777777" w:rsidR="00255B8C" w:rsidRPr="009A03F2" w:rsidRDefault="00255B8C" w:rsidP="00255B8C">
            <w:pPr>
              <w:numPr>
                <w:ilvl w:val="0"/>
                <w:numId w:val="103"/>
              </w:numPr>
              <w:spacing w:after="12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The PUCCH resource determination, CSI omission for part 2 CSI and CSI dropping due to CPU occupation, which are based on the CSI priority formula, reuses that of Rel-15/16</w:t>
            </w:r>
          </w:p>
          <w:p w14:paraId="271B3857" w14:textId="321EBB08" w:rsidR="00255B8C" w:rsidRPr="009A03F2" w:rsidRDefault="00255B8C" w:rsidP="009A03F2">
            <w:pPr>
              <w:numPr>
                <w:ilvl w:val="0"/>
                <w:numId w:val="103"/>
              </w:numPr>
              <w:spacing w:after="120"/>
              <w:ind w:left="822" w:rightChars="-49" w:right="-98" w:hanging="357"/>
              <w:rPr>
                <w:rFonts w:ascii="Times New Roman" w:eastAsia="SimSun" w:hAnsi="Times New Roman"/>
                <w:b/>
                <w:bCs/>
                <w:i/>
                <w:iCs/>
                <w:lang w:eastAsia="zh-CN"/>
              </w:rPr>
            </w:pPr>
            <w:r w:rsidRPr="009A03F2">
              <w:rPr>
                <w:rFonts w:ascii="Times New Roman" w:eastAsia="SimSun" w:hAnsi="Times New Roman"/>
                <w:bCs/>
                <w:i/>
                <w:iCs/>
                <w:sz w:val="22"/>
                <w:szCs w:val="22"/>
                <w:lang w:eastAsia="zh-CN"/>
              </w:rPr>
              <w:t>Prioritizing CSI associated with different measurement hypotheses within a CSI Reporting Setting only applies for UCI payload generation.</w:t>
            </w:r>
          </w:p>
        </w:tc>
      </w:tr>
      <w:tr w:rsidR="00255B8C" w:rsidRPr="00230CA6" w14:paraId="0A8C192F"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940EC00" w14:textId="77777777" w:rsidR="00255B8C" w:rsidRPr="009A03F2" w:rsidRDefault="00255B8C" w:rsidP="00255B8C">
            <w:pPr>
              <w:jc w:val="both"/>
              <w:rPr>
                <w:rFonts w:ascii="Times New Roman" w:hAnsi="Times New Roman"/>
                <w:b/>
                <w:sz w:val="22"/>
                <w:szCs w:val="22"/>
                <w:lang w:eastAsia="ko-KR"/>
              </w:rPr>
            </w:pPr>
            <w:r w:rsidRPr="009A03F2">
              <w:rPr>
                <w:rFonts w:ascii="Times New Roman" w:hAnsi="Times New Roman"/>
                <w:b/>
                <w:sz w:val="22"/>
                <w:szCs w:val="22"/>
              </w:rPr>
              <w:lastRenderedPageBreak/>
              <w:t>Qualcomm</w:t>
            </w:r>
          </w:p>
          <w:p w14:paraId="3F689D45" w14:textId="77777777" w:rsidR="00255B8C" w:rsidRPr="00230CA6" w:rsidRDefault="00255B8C" w:rsidP="00255B8C">
            <w:pPr>
              <w:spacing w:beforeLines="50" w:before="120"/>
              <w:ind w:left="0" w:firstLine="0"/>
              <w:jc w:val="both"/>
              <w:rPr>
                <w:rFonts w:ascii="Times New Roman" w:eastAsia="SimSun" w:hAnsi="Times New Roman"/>
                <w:b/>
                <w:sz w:val="22"/>
                <w:szCs w:val="22"/>
                <w:lang w:eastAsia="zh-CN"/>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AAA9A1D" w14:textId="77777777" w:rsidR="00255B8C" w:rsidRPr="009A03F2" w:rsidRDefault="00255B8C">
            <w:pPr>
              <w:jc w:val="both"/>
              <w:rPr>
                <w:rFonts w:ascii="Times New Roman" w:hAnsi="Times New Roman"/>
                <w:i/>
                <w:iCs/>
                <w:sz w:val="22"/>
                <w:szCs w:val="22"/>
                <w:lang w:eastAsia="zh-CN"/>
              </w:rPr>
            </w:pPr>
            <w:r w:rsidRPr="009A03F2">
              <w:rPr>
                <w:rFonts w:ascii="Times New Roman" w:hAnsi="Times New Roman"/>
                <w:i/>
                <w:sz w:val="22"/>
                <w:szCs w:val="22"/>
                <w:u w:val="single"/>
              </w:rPr>
              <w:t>Proposal 1</w:t>
            </w:r>
            <w:r w:rsidRPr="009A03F2">
              <w:rPr>
                <w:rFonts w:ascii="Times New Roman" w:hAnsi="Times New Roman"/>
                <w:i/>
                <w:iCs/>
                <w:sz w:val="22"/>
                <w:szCs w:val="22"/>
                <w:lang w:eastAsia="ko-KR"/>
              </w:rPr>
              <w:t xml:space="preserve">: </w:t>
            </w:r>
            <w:r w:rsidRPr="009A03F2">
              <w:rPr>
                <w:rFonts w:ascii="Times New Roman" w:hAnsi="Times New Roman"/>
                <w:i/>
                <w:iCs/>
                <w:sz w:val="22"/>
                <w:szCs w:val="22"/>
                <w:lang w:eastAsia="zh-CN"/>
              </w:rPr>
              <w:t>For a CSI-RS resource set with K</w:t>
            </w:r>
            <w:r w:rsidRPr="009A03F2">
              <w:rPr>
                <w:rFonts w:ascii="Times New Roman" w:hAnsi="Times New Roman"/>
                <w:i/>
                <w:iCs/>
                <w:sz w:val="22"/>
                <w:szCs w:val="22"/>
                <w:vertAlign w:val="subscript"/>
                <w:lang w:eastAsia="zh-CN"/>
              </w:rPr>
              <w:t>s</w:t>
            </w:r>
            <w:r w:rsidRPr="009A03F2">
              <w:rPr>
                <w:rFonts w:ascii="Times New Roman" w:hAnsi="Times New Roman"/>
                <w:i/>
                <w:iCs/>
                <w:sz w:val="22"/>
                <w:szCs w:val="22"/>
                <w:lang w:eastAsia="zh-CN"/>
              </w:rPr>
              <w:t xml:space="preserve"> NZP CSI-RS resources configured for CMR and N NZP CSI-RS resource pairs configured for NCJT measurement hypotheses, support Alt2 for the default value of K</w:t>
            </w:r>
            <w:r w:rsidRPr="009A03F2">
              <w:rPr>
                <w:rFonts w:ascii="Times New Roman" w:hAnsi="Times New Roman"/>
                <w:i/>
                <w:iCs/>
                <w:sz w:val="22"/>
                <w:szCs w:val="22"/>
                <w:vertAlign w:val="subscript"/>
                <w:lang w:eastAsia="zh-CN"/>
              </w:rPr>
              <w:t>s,max</w:t>
            </w:r>
            <w:r w:rsidRPr="009A03F2">
              <w:rPr>
                <w:rFonts w:ascii="Times New Roman" w:hAnsi="Times New Roman"/>
                <w:i/>
                <w:iCs/>
                <w:sz w:val="22"/>
                <w:szCs w:val="22"/>
                <w:lang w:eastAsia="zh-CN"/>
              </w:rPr>
              <w:t>,</w:t>
            </w:r>
          </w:p>
          <w:p w14:paraId="4DE70368" w14:textId="77777777" w:rsidR="00255B8C" w:rsidRPr="009A03F2" w:rsidRDefault="00255B8C">
            <w:pPr>
              <w:widowControl w:val="0"/>
              <w:numPr>
                <w:ilvl w:val="0"/>
                <w:numId w:val="107"/>
              </w:numPr>
              <w:shd w:val="clear" w:color="auto" w:fill="FFFFFF"/>
              <w:contextualSpacing/>
              <w:jc w:val="both"/>
              <w:rPr>
                <w:rFonts w:ascii="Times New Roman" w:hAnsi="Times New Roman"/>
                <w:i/>
                <w:iCs/>
                <w:sz w:val="22"/>
                <w:szCs w:val="22"/>
                <w:lang w:eastAsia="x-none"/>
              </w:rPr>
            </w:pPr>
            <w:r w:rsidRPr="009A03F2">
              <w:rPr>
                <w:rFonts w:ascii="Times New Roman" w:hAnsi="Times New Roman"/>
                <w:i/>
                <w:iCs/>
                <w:sz w:val="22"/>
                <w:szCs w:val="22"/>
                <w:lang w:eastAsia="x-none"/>
              </w:rPr>
              <w:t>Alt 2: K</w:t>
            </w:r>
            <w:r w:rsidRPr="009A03F2">
              <w:rPr>
                <w:rFonts w:ascii="Times New Roman" w:hAnsi="Times New Roman"/>
                <w:i/>
                <w:iCs/>
                <w:sz w:val="22"/>
                <w:szCs w:val="22"/>
                <w:vertAlign w:val="subscript"/>
                <w:lang w:eastAsia="x-none"/>
              </w:rPr>
              <w:t xml:space="preserve">s,max </w:t>
            </w:r>
            <w:r w:rsidRPr="009A03F2">
              <w:rPr>
                <w:rFonts w:ascii="Times New Roman" w:hAnsi="Times New Roman"/>
                <w:i/>
                <w:iCs/>
                <w:sz w:val="22"/>
                <w:szCs w:val="22"/>
                <w:lang w:eastAsia="x-none"/>
              </w:rPr>
              <w:t>= 2</w:t>
            </w:r>
          </w:p>
          <w:p w14:paraId="327A8174" w14:textId="77777777" w:rsidR="00255B8C" w:rsidRPr="009A03F2" w:rsidRDefault="00255B8C">
            <w:pPr>
              <w:widowControl w:val="0"/>
              <w:numPr>
                <w:ilvl w:val="0"/>
                <w:numId w:val="107"/>
              </w:numPr>
              <w:shd w:val="clear" w:color="auto" w:fill="FFFFFF"/>
              <w:contextualSpacing/>
              <w:jc w:val="both"/>
              <w:rPr>
                <w:rFonts w:ascii="Times New Roman" w:hAnsi="Times New Roman"/>
                <w:i/>
                <w:iCs/>
                <w:sz w:val="22"/>
                <w:szCs w:val="22"/>
                <w:lang w:eastAsia="x-none"/>
              </w:rPr>
            </w:pPr>
            <w:r w:rsidRPr="009A03F2">
              <w:rPr>
                <w:rFonts w:ascii="Times New Roman" w:hAnsi="Times New Roman"/>
                <w:i/>
                <w:iCs/>
                <w:sz w:val="22"/>
                <w:szCs w:val="22"/>
                <w:lang w:eastAsia="x-none"/>
              </w:rPr>
              <w:t>Note that default value means the minimal supported value for K</w:t>
            </w:r>
            <w:r w:rsidRPr="009A03F2">
              <w:rPr>
                <w:rFonts w:ascii="Times New Roman" w:hAnsi="Times New Roman"/>
                <w:i/>
                <w:iCs/>
                <w:sz w:val="22"/>
                <w:szCs w:val="22"/>
                <w:vertAlign w:val="subscript"/>
                <w:lang w:eastAsia="x-none"/>
              </w:rPr>
              <w:t xml:space="preserve">s,max </w:t>
            </w:r>
            <w:r w:rsidRPr="009A03F2">
              <w:rPr>
                <w:rFonts w:ascii="Times New Roman" w:hAnsi="Times New Roman"/>
                <w:i/>
                <w:iCs/>
                <w:sz w:val="22"/>
                <w:szCs w:val="22"/>
                <w:lang w:eastAsia="x-none"/>
              </w:rPr>
              <w:t>in UE capability reporting, if UE support this feature.</w:t>
            </w:r>
          </w:p>
          <w:p w14:paraId="20C4FC5C" w14:textId="77777777" w:rsidR="00255B8C" w:rsidRPr="009A03F2" w:rsidRDefault="00255B8C">
            <w:pPr>
              <w:jc w:val="both"/>
              <w:rPr>
                <w:rFonts w:ascii="Times New Roman" w:hAnsi="Times New Roman"/>
                <w:i/>
                <w:sz w:val="22"/>
                <w:szCs w:val="22"/>
                <w:u w:val="single"/>
              </w:rPr>
            </w:pPr>
          </w:p>
          <w:p w14:paraId="40121842" w14:textId="77777777" w:rsidR="00255B8C" w:rsidRPr="009A03F2" w:rsidRDefault="00255B8C">
            <w:pPr>
              <w:jc w:val="both"/>
              <w:rPr>
                <w:rFonts w:ascii="Times New Roman" w:hAnsi="Times New Roman"/>
                <w:i/>
                <w:iCs/>
                <w:sz w:val="22"/>
                <w:szCs w:val="22"/>
                <w:lang w:eastAsia="zh-CN"/>
              </w:rPr>
            </w:pPr>
            <w:r w:rsidRPr="009A03F2">
              <w:rPr>
                <w:rFonts w:ascii="Times New Roman" w:hAnsi="Times New Roman"/>
                <w:i/>
                <w:sz w:val="22"/>
                <w:szCs w:val="22"/>
                <w:u w:val="single"/>
              </w:rPr>
              <w:t>Proposal 2</w:t>
            </w:r>
            <w:r w:rsidRPr="009A03F2">
              <w:rPr>
                <w:rFonts w:ascii="Times New Roman" w:hAnsi="Times New Roman"/>
                <w:i/>
                <w:iCs/>
                <w:sz w:val="22"/>
                <w:szCs w:val="22"/>
                <w:lang w:eastAsia="ko-KR"/>
              </w:rPr>
              <w:t xml:space="preserve">: </w:t>
            </w:r>
            <w:r w:rsidRPr="009A03F2">
              <w:rPr>
                <w:rFonts w:ascii="Times New Roman" w:hAnsi="Times New Roman"/>
                <w:i/>
                <w:iCs/>
                <w:sz w:val="22"/>
                <w:szCs w:val="22"/>
                <w:lang w:eastAsia="zh-CN"/>
              </w:rPr>
              <w:t>For CSI measurement associated with a CSI-ReportConfig for NC-JT, support Alt3:</w:t>
            </w:r>
          </w:p>
          <w:p w14:paraId="113976B8" w14:textId="77777777" w:rsidR="00255B8C" w:rsidRPr="009A03F2" w:rsidRDefault="00255B8C">
            <w:pPr>
              <w:numPr>
                <w:ilvl w:val="0"/>
                <w:numId w:val="108"/>
              </w:numPr>
              <w:jc w:val="both"/>
              <w:rPr>
                <w:rFonts w:ascii="Times New Roman" w:hAnsi="Times New Roman"/>
                <w:i/>
                <w:iCs/>
                <w:sz w:val="22"/>
                <w:szCs w:val="22"/>
                <w:lang w:eastAsia="zh-CN"/>
              </w:rPr>
            </w:pPr>
            <w:r w:rsidRPr="009A03F2">
              <w:rPr>
                <w:rFonts w:ascii="Times New Roman" w:hAnsi="Times New Roman"/>
                <w:i/>
                <w:iCs/>
                <w:sz w:val="22"/>
                <w:szCs w:val="22"/>
                <w:lang w:eastAsia="zh-CN"/>
              </w:rPr>
              <w:t>Alt 3: For CMRs configured in the CSI-RS resource set, support RRC signalling to enable/disable single-TRP measurement hypothesis using CMR configured within CMR pairs for NCJT measurement hypothesis</w:t>
            </w:r>
          </w:p>
          <w:p w14:paraId="648C230B"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3</w:t>
            </w:r>
            <w:r w:rsidRPr="009A03F2">
              <w:rPr>
                <w:rFonts w:ascii="Times New Roman" w:hAnsi="Times New Roman"/>
                <w:i/>
                <w:iCs/>
                <w:sz w:val="22"/>
                <w:szCs w:val="22"/>
                <w:lang w:eastAsia="ko-KR"/>
              </w:rPr>
              <w:t>: For a CSI report setting with K</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and K</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 xml:space="preserve"> CMRs in the first and second CMR groups, and N CMR pair configured for NCJT CSI hypotheses  </w:t>
            </w:r>
          </w:p>
          <w:p w14:paraId="6F2951A8" w14:textId="77777777" w:rsidR="00255B8C" w:rsidRPr="009A03F2" w:rsidRDefault="00255B8C">
            <w:pPr>
              <w:numPr>
                <w:ilvl w:val="0"/>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M</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and M</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 xml:space="preserve"> are the number of valid single-TRP hypotheses in the first and second CMR groups</w:t>
            </w:r>
          </w:p>
          <w:p w14:paraId="1F2E931E" w14:textId="77777777" w:rsidR="00255B8C" w:rsidRPr="009A03F2" w:rsidRDefault="00255B8C">
            <w:pPr>
              <w:numPr>
                <w:ilvl w:val="1"/>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If CMR sharing is enabled: M</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=K</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and M</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=K</w:t>
            </w:r>
            <w:r w:rsidRPr="009A03F2">
              <w:rPr>
                <w:rFonts w:ascii="Times New Roman" w:hAnsi="Times New Roman"/>
                <w:i/>
                <w:iCs/>
                <w:sz w:val="22"/>
                <w:szCs w:val="22"/>
                <w:vertAlign w:val="subscript"/>
                <w:lang w:eastAsia="ko-KR"/>
              </w:rPr>
              <w:t>2</w:t>
            </w:r>
          </w:p>
          <w:p w14:paraId="58CEADC1" w14:textId="77777777" w:rsidR="00255B8C" w:rsidRPr="009A03F2" w:rsidRDefault="00255B8C">
            <w:pPr>
              <w:numPr>
                <w:ilvl w:val="1"/>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If CMR sharing is not enabled: M</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 M</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 xml:space="preserve"> are the number of CMRs in the first / second CMR group that do not appear in a CMR pair.</w:t>
            </w:r>
          </w:p>
          <w:p w14:paraId="0BECA660" w14:textId="77777777" w:rsidR="00255B8C" w:rsidRPr="009A03F2" w:rsidRDefault="00255B8C">
            <w:pPr>
              <w:numPr>
                <w:ilvl w:val="0"/>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The number of CRI points is</w:t>
            </w:r>
          </w:p>
          <w:p w14:paraId="10B75B83" w14:textId="77777777" w:rsidR="00255B8C" w:rsidRPr="009A03F2" w:rsidRDefault="00255B8C">
            <w:pPr>
              <w:pStyle w:val="ListParagraph"/>
              <w:numPr>
                <w:ilvl w:val="1"/>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 xml:space="preserve">Option 1: </w:t>
            </w:r>
          </w:p>
          <w:p w14:paraId="653E71A0" w14:textId="77777777" w:rsidR="00255B8C" w:rsidRPr="009A03F2" w:rsidRDefault="00255B8C">
            <w:pPr>
              <w:pStyle w:val="ListParagraph"/>
              <w:numPr>
                <w:ilvl w:val="2"/>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X=0: N</w:t>
            </w:r>
          </w:p>
          <w:p w14:paraId="2799FA71" w14:textId="77777777" w:rsidR="00255B8C" w:rsidRPr="009A03F2" w:rsidRDefault="00255B8C">
            <w:pPr>
              <w:pStyle w:val="ListParagraph"/>
              <w:numPr>
                <w:ilvl w:val="2"/>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X=1: N and 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 xml:space="preserve"> for the two CRIs</w:t>
            </w:r>
          </w:p>
          <w:p w14:paraId="5929896E" w14:textId="77777777" w:rsidR="00255B8C" w:rsidRPr="009A03F2" w:rsidRDefault="00255B8C">
            <w:pPr>
              <w:pStyle w:val="ListParagraph"/>
              <w:numPr>
                <w:ilvl w:val="2"/>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X=2: N, 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 and 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 xml:space="preserve"> for the three CRIs</w:t>
            </w:r>
          </w:p>
          <w:p w14:paraId="298A2CA2" w14:textId="77777777" w:rsidR="00255B8C" w:rsidRPr="009A03F2" w:rsidRDefault="00255B8C">
            <w:pPr>
              <w:pStyle w:val="ListParagraph"/>
              <w:numPr>
                <w:ilvl w:val="1"/>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Option 2: 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+N</w:t>
            </w:r>
          </w:p>
          <w:p w14:paraId="34DF1D5E" w14:textId="77777777" w:rsidR="00255B8C" w:rsidRPr="009A03F2" w:rsidRDefault="00255B8C">
            <w:pPr>
              <w:numPr>
                <w:ilvl w:val="2"/>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 xml:space="preserve">The first </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 xml:space="preserve"> CRI codepoints are mapped to the single-TRP hypotheses, and the remaining N CRI codepoints are mapped to NCJT hypotheses</w:t>
            </w:r>
          </w:p>
          <w:p w14:paraId="6E7662CE" w14:textId="77777777" w:rsidR="00255B8C" w:rsidRPr="009A03F2" w:rsidRDefault="00255B8C">
            <w:pPr>
              <w:jc w:val="both"/>
              <w:rPr>
                <w:rFonts w:ascii="Times New Roman" w:hAnsi="Times New Roman"/>
                <w:i/>
                <w:sz w:val="22"/>
                <w:szCs w:val="22"/>
              </w:rPr>
            </w:pPr>
          </w:p>
          <w:p w14:paraId="4EB979DD"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4</w:t>
            </w:r>
            <w:r w:rsidRPr="009A03F2">
              <w:rPr>
                <w:rFonts w:ascii="Times New Roman" w:hAnsi="Times New Roman"/>
                <w:i/>
                <w:iCs/>
                <w:sz w:val="22"/>
                <w:szCs w:val="22"/>
                <w:lang w:eastAsia="ko-KR"/>
              </w:rPr>
              <w:t xml:space="preserve">: For RI and LI reporting of a NCJT CSI, the two RI’s and LI’s are based on </w:t>
            </w:r>
          </w:p>
          <w:p w14:paraId="3C84E508" w14:textId="6AE6A06F" w:rsidR="00255B8C" w:rsidRPr="009A03F2" w:rsidRDefault="00255B8C">
            <w:pPr>
              <w:pStyle w:val="ListParagraph"/>
              <w:numPr>
                <w:ilvl w:val="0"/>
                <w:numId w:val="105"/>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 xml:space="preserve">Introduce a RRC configuration for NCJT rank restriction with 4-bit bitmap, which determines the number of allowed rank pairs </w:t>
            </w:r>
            <m:oMath>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 NCJT</m:t>
                  </m:r>
                </m:sub>
              </m:sSub>
            </m:oMath>
            <w:r w:rsidRPr="009A03F2">
              <w:rPr>
                <w:rFonts w:ascii="Times New Roman" w:hAnsi="Times New Roman"/>
                <w:i/>
                <w:iCs/>
                <w:sz w:val="22"/>
                <w:szCs w:val="22"/>
                <w:lang w:eastAsia="ko-KR"/>
              </w:rPr>
              <w:t xml:space="preserve"> out of </w:t>
            </w:r>
            <w:r w:rsidRPr="009A03F2">
              <w:rPr>
                <w:rFonts w:ascii="Times New Roman" w:hAnsi="Times New Roman"/>
                <w:i/>
                <w:sz w:val="22"/>
                <w:szCs w:val="22"/>
                <w:lang w:eastAsia="ko-KR"/>
              </w:rPr>
              <w:t>{1+1,1+2,2+1,2+2} rank pair hypotheses</w:t>
            </w:r>
          </w:p>
          <w:p w14:paraId="51534443" w14:textId="77777777" w:rsidR="00255B8C" w:rsidRPr="009A03F2" w:rsidRDefault="00255B8C">
            <w:pPr>
              <w:pStyle w:val="ListParagraph"/>
              <w:numPr>
                <w:ilvl w:val="0"/>
                <w:numId w:val="105"/>
              </w:numPr>
              <w:spacing w:before="180"/>
              <w:ind w:leftChars="0"/>
              <w:jc w:val="both"/>
              <w:rPr>
                <w:rFonts w:ascii="Times New Roman" w:hAnsi="Times New Roman"/>
                <w:i/>
                <w:sz w:val="22"/>
                <w:szCs w:val="22"/>
                <w:lang w:eastAsia="ko-KR"/>
              </w:rPr>
            </w:pPr>
            <w:r w:rsidRPr="009A03F2">
              <w:rPr>
                <w:rFonts w:ascii="Times New Roman" w:hAnsi="Times New Roman"/>
                <w:i/>
                <w:iCs/>
                <w:sz w:val="22"/>
                <w:szCs w:val="22"/>
                <w:lang w:eastAsia="ko-KR"/>
              </w:rPr>
              <w:lastRenderedPageBreak/>
              <w:t>The size of the RI field is</w:t>
            </w:r>
          </w:p>
          <w:p w14:paraId="026EAED0" w14:textId="277A836B" w:rsidR="00255B8C" w:rsidRPr="009A03F2" w:rsidRDefault="00255B8C">
            <w:pPr>
              <w:pStyle w:val="ListParagraph"/>
              <w:numPr>
                <w:ilvl w:val="1"/>
                <w:numId w:val="105"/>
              </w:numPr>
              <w:spacing w:before="180"/>
              <w:ind w:leftChars="0"/>
              <w:jc w:val="both"/>
              <w:rPr>
                <w:rFonts w:ascii="Times New Roman" w:hAnsi="Times New Roman"/>
                <w:i/>
                <w:sz w:val="22"/>
                <w:szCs w:val="22"/>
                <w:lang w:eastAsia="ko-KR"/>
              </w:rPr>
            </w:pPr>
            <w:r w:rsidRPr="009A03F2">
              <w:rPr>
                <w:rFonts w:ascii="Times New Roman" w:hAnsi="Times New Roman"/>
                <w:i/>
                <w:iCs/>
                <w:sz w:val="22"/>
                <w:szCs w:val="22"/>
                <w:lang w:eastAsia="ko-KR"/>
              </w:rPr>
              <w:t xml:space="preserve">When Option 1 is configured: </w:t>
            </w:r>
            <m:oMath>
              <m:d>
                <m:dPr>
                  <m:begChr m:val="⌈"/>
                  <m:endChr m:val="⌉"/>
                  <m:ctrlPr>
                    <w:rPr>
                      <w:rFonts w:ascii="Cambria Math" w:hAnsi="Cambria Math"/>
                      <w:i/>
                      <w:iCs/>
                      <w:sz w:val="22"/>
                      <w:szCs w:val="22"/>
                      <w:lang w:eastAsia="ko-KR"/>
                    </w:rPr>
                  </m:ctrlPr>
                </m:dPr>
                <m:e>
                  <m:func>
                    <m:funcPr>
                      <m:ctrlPr>
                        <w:rPr>
                          <w:rFonts w:ascii="Cambria Math" w:hAnsi="Cambria Math"/>
                          <w:i/>
                          <w:iCs/>
                          <w:sz w:val="22"/>
                          <w:szCs w:val="22"/>
                          <w:lang w:eastAsia="ko-KR"/>
                        </w:rPr>
                      </m:ctrlPr>
                    </m:funcPr>
                    <m:fName>
                      <m:sSub>
                        <m:sSubPr>
                          <m:ctrlPr>
                            <w:rPr>
                              <w:rFonts w:ascii="Cambria Math" w:hAnsi="Cambria Math"/>
                              <w:i/>
                              <w:iCs/>
                              <w:sz w:val="22"/>
                              <w:szCs w:val="22"/>
                              <w:lang w:eastAsia="ko-KR"/>
                            </w:rPr>
                          </m:ctrlPr>
                        </m:sSubPr>
                        <m:e>
                          <m:r>
                            <w:rPr>
                              <w:rFonts w:ascii="Cambria Math" w:hAnsi="Cambria Math"/>
                              <w:sz w:val="22"/>
                              <w:szCs w:val="22"/>
                              <w:lang w:eastAsia="ko-KR"/>
                            </w:rPr>
                            <m:t>log</m:t>
                          </m:r>
                        </m:e>
                        <m:sub>
                          <m:r>
                            <w:rPr>
                              <w:rFonts w:ascii="Cambria Math" w:hAnsi="Cambria Math"/>
                              <w:sz w:val="22"/>
                              <w:szCs w:val="22"/>
                              <w:lang w:eastAsia="ko-KR"/>
                            </w:rPr>
                            <m:t>2</m:t>
                          </m:r>
                        </m:sub>
                      </m:sSub>
                    </m:fName>
                    <m:e>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 NCJT</m:t>
                          </m:r>
                        </m:sub>
                      </m:sSub>
                    </m:e>
                  </m:func>
                </m:e>
              </m:d>
            </m:oMath>
            <w:r w:rsidRPr="009A03F2">
              <w:rPr>
                <w:rFonts w:ascii="Times New Roman" w:hAnsi="Times New Roman"/>
                <w:i/>
                <w:iCs/>
                <w:sz w:val="22"/>
                <w:szCs w:val="22"/>
                <w:lang w:eastAsia="ko-KR"/>
              </w:rPr>
              <w:t xml:space="preserve"> bits.</w:t>
            </w:r>
          </w:p>
          <w:p w14:paraId="6B350753" w14:textId="3C68F0BF" w:rsidR="00255B8C" w:rsidRPr="009A03F2" w:rsidRDefault="00255B8C">
            <w:pPr>
              <w:pStyle w:val="ListParagraph"/>
              <w:numPr>
                <w:ilvl w:val="1"/>
                <w:numId w:val="105"/>
              </w:numPr>
              <w:spacing w:before="180"/>
              <w:ind w:leftChars="0"/>
              <w:jc w:val="both"/>
              <w:rPr>
                <w:rFonts w:ascii="Times New Roman" w:hAnsi="Times New Roman"/>
                <w:i/>
                <w:iCs/>
                <w:sz w:val="22"/>
                <w:szCs w:val="22"/>
                <w:lang w:eastAsia="ko-KR"/>
              </w:rPr>
            </w:pPr>
            <w:r w:rsidRPr="009A03F2">
              <w:rPr>
                <w:rFonts w:ascii="Times New Roman" w:hAnsi="Times New Roman"/>
                <w:i/>
                <w:iCs/>
                <w:sz w:val="22"/>
                <w:szCs w:val="22"/>
                <w:lang w:eastAsia="ko-KR"/>
              </w:rPr>
              <w:t xml:space="preserve">When Option 2 is configured: </w:t>
            </w:r>
            <m:oMath>
              <m:r>
                <w:rPr>
                  <w:rFonts w:ascii="Cambria Math" w:hAnsi="Cambria Math"/>
                  <w:sz w:val="22"/>
                  <w:szCs w:val="22"/>
                  <w:lang w:eastAsia="ko-KR"/>
                </w:rPr>
                <m:t>max(</m:t>
              </m:r>
              <m:d>
                <m:dPr>
                  <m:begChr m:val="⌈"/>
                  <m:endChr m:val="⌉"/>
                  <m:ctrlPr>
                    <w:rPr>
                      <w:rFonts w:ascii="Cambria Math" w:hAnsi="Cambria Math"/>
                      <w:i/>
                      <w:iCs/>
                      <w:sz w:val="22"/>
                      <w:szCs w:val="22"/>
                      <w:lang w:eastAsia="ko-KR"/>
                    </w:rPr>
                  </m:ctrlPr>
                </m:dPr>
                <m:e>
                  <m:func>
                    <m:funcPr>
                      <m:ctrlPr>
                        <w:rPr>
                          <w:rFonts w:ascii="Cambria Math" w:hAnsi="Cambria Math"/>
                          <w:i/>
                          <w:iCs/>
                          <w:sz w:val="22"/>
                          <w:szCs w:val="22"/>
                          <w:lang w:eastAsia="ko-KR"/>
                        </w:rPr>
                      </m:ctrlPr>
                    </m:funcPr>
                    <m:fName>
                      <m:sSub>
                        <m:sSubPr>
                          <m:ctrlPr>
                            <w:rPr>
                              <w:rFonts w:ascii="Cambria Math" w:hAnsi="Cambria Math"/>
                              <w:i/>
                              <w:iCs/>
                              <w:sz w:val="22"/>
                              <w:szCs w:val="22"/>
                              <w:lang w:eastAsia="ko-KR"/>
                            </w:rPr>
                          </m:ctrlPr>
                        </m:sSubPr>
                        <m:e>
                          <m:r>
                            <w:rPr>
                              <w:rFonts w:ascii="Cambria Math" w:hAnsi="Cambria Math"/>
                              <w:sz w:val="22"/>
                              <w:szCs w:val="22"/>
                              <w:lang w:eastAsia="ko-KR"/>
                            </w:rPr>
                            <m:t>log</m:t>
                          </m:r>
                        </m:e>
                        <m:sub>
                          <m:r>
                            <w:rPr>
                              <w:rFonts w:ascii="Cambria Math" w:hAnsi="Cambria Math"/>
                              <w:sz w:val="22"/>
                              <w:szCs w:val="22"/>
                              <w:lang w:eastAsia="ko-KR"/>
                            </w:rPr>
                            <m:t>2</m:t>
                          </m:r>
                        </m:sub>
                      </m:sSub>
                    </m:fName>
                    <m:e>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m:t>
                          </m:r>
                        </m:sub>
                      </m:sSub>
                    </m:e>
                  </m:func>
                </m:e>
              </m:d>
              <m:r>
                <w:rPr>
                  <w:rFonts w:ascii="Cambria Math" w:hAnsi="Cambria Math"/>
                  <w:sz w:val="22"/>
                  <w:szCs w:val="22"/>
                  <w:lang w:eastAsia="ko-KR"/>
                </w:rPr>
                <m:t>,</m:t>
              </m:r>
              <m:d>
                <m:dPr>
                  <m:begChr m:val="⌈"/>
                  <m:endChr m:val="⌉"/>
                  <m:ctrlPr>
                    <w:rPr>
                      <w:rFonts w:ascii="Cambria Math" w:hAnsi="Cambria Math"/>
                      <w:i/>
                      <w:iCs/>
                      <w:sz w:val="22"/>
                      <w:szCs w:val="22"/>
                      <w:lang w:eastAsia="ko-KR"/>
                    </w:rPr>
                  </m:ctrlPr>
                </m:dPr>
                <m:e>
                  <m:func>
                    <m:funcPr>
                      <m:ctrlPr>
                        <w:rPr>
                          <w:rFonts w:ascii="Cambria Math" w:hAnsi="Cambria Math"/>
                          <w:i/>
                          <w:iCs/>
                          <w:sz w:val="22"/>
                          <w:szCs w:val="22"/>
                          <w:lang w:eastAsia="ko-KR"/>
                        </w:rPr>
                      </m:ctrlPr>
                    </m:funcPr>
                    <m:fName>
                      <m:sSub>
                        <m:sSubPr>
                          <m:ctrlPr>
                            <w:rPr>
                              <w:rFonts w:ascii="Cambria Math" w:hAnsi="Cambria Math"/>
                              <w:i/>
                              <w:iCs/>
                              <w:sz w:val="22"/>
                              <w:szCs w:val="22"/>
                              <w:lang w:eastAsia="ko-KR"/>
                            </w:rPr>
                          </m:ctrlPr>
                        </m:sSubPr>
                        <m:e>
                          <m:r>
                            <w:rPr>
                              <w:rFonts w:ascii="Cambria Math" w:hAnsi="Cambria Math"/>
                              <w:sz w:val="22"/>
                              <w:szCs w:val="22"/>
                              <w:lang w:eastAsia="ko-KR"/>
                            </w:rPr>
                            <m:t>log</m:t>
                          </m:r>
                        </m:e>
                        <m:sub>
                          <m:r>
                            <w:rPr>
                              <w:rFonts w:ascii="Cambria Math" w:hAnsi="Cambria Math"/>
                              <w:sz w:val="22"/>
                              <w:szCs w:val="22"/>
                              <w:lang w:eastAsia="ko-KR"/>
                            </w:rPr>
                            <m:t>2</m:t>
                          </m:r>
                        </m:sub>
                      </m:sSub>
                    </m:fName>
                    <m:e>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 NCJT</m:t>
                          </m:r>
                        </m:sub>
                      </m:sSub>
                    </m:e>
                  </m:func>
                </m:e>
              </m:d>
              <m:r>
                <w:rPr>
                  <w:rFonts w:ascii="Cambria Math" w:hAnsi="Cambria Math"/>
                  <w:sz w:val="22"/>
                  <w:szCs w:val="22"/>
                  <w:lang w:eastAsia="ko-KR"/>
                </w:rPr>
                <m:t>)</m:t>
              </m:r>
            </m:oMath>
            <w:r w:rsidRPr="009A03F2">
              <w:rPr>
                <w:rFonts w:ascii="Times New Roman" w:hAnsi="Times New Roman"/>
                <w:i/>
                <w:iCs/>
                <w:sz w:val="22"/>
                <w:szCs w:val="22"/>
                <w:lang w:eastAsia="ko-KR"/>
              </w:rPr>
              <w:t xml:space="preserve"> bits.</w:t>
            </w:r>
          </w:p>
          <w:p w14:paraId="6C66E9F9" w14:textId="77777777" w:rsidR="00255B8C" w:rsidRPr="009A03F2" w:rsidRDefault="00255B8C">
            <w:pPr>
              <w:pStyle w:val="ListParagraph"/>
              <w:numPr>
                <w:ilvl w:val="0"/>
                <w:numId w:val="105"/>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The two LI’s are reported in CSI part 2, which require 2 / 1 / 0 bits depending on the indicated rank pair.</w:t>
            </w:r>
          </w:p>
          <w:p w14:paraId="432AD8BD" w14:textId="77777777" w:rsidR="00255B8C" w:rsidRPr="009A03F2" w:rsidRDefault="00255B8C">
            <w:pPr>
              <w:jc w:val="both"/>
              <w:rPr>
                <w:rFonts w:ascii="Times New Roman" w:hAnsi="Times New Roman"/>
                <w:i/>
                <w:sz w:val="22"/>
                <w:szCs w:val="22"/>
              </w:rPr>
            </w:pPr>
          </w:p>
          <w:p w14:paraId="5DC9980F" w14:textId="3EF34869"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5</w:t>
            </w:r>
            <w:r w:rsidRPr="009A03F2">
              <w:rPr>
                <w:rFonts w:ascii="Times New Roman" w:hAnsi="Times New Roman"/>
                <w:i/>
                <w:iCs/>
                <w:sz w:val="22"/>
                <w:szCs w:val="22"/>
                <w:lang w:eastAsia="ko-KR"/>
              </w:rPr>
              <w:t xml:space="preserve">: For a CSI report setting with Option 1 with X=1 or 2 and </w:t>
            </w:r>
            <w:r w:rsidRPr="009A03F2">
              <w:rPr>
                <w:rFonts w:ascii="Times New Roman" w:hAnsi="Times New Roman"/>
                <w:i/>
                <w:sz w:val="22"/>
                <w:szCs w:val="22"/>
                <w:lang w:eastAsia="ko-KR"/>
              </w:rPr>
              <w:t>reportConfigID</w:t>
            </w:r>
            <w:r w:rsidRPr="009A03F2">
              <w:rPr>
                <w:rFonts w:ascii="Times New Roman" w:hAnsi="Times New Roman"/>
                <w:i/>
                <w:iCs/>
                <w:sz w:val="22"/>
                <w:szCs w:val="22"/>
                <w:lang w:eastAsia="ko-KR"/>
              </w:rPr>
              <w:t xml:space="preserve">=s, </w:t>
            </w:r>
            <w:r w:rsidRPr="009A03F2">
              <w:rPr>
                <w:rFonts w:ascii="Times New Roman" w:hAnsi="Times New Roman"/>
                <w:i/>
                <w:sz w:val="22"/>
                <w:szCs w:val="22"/>
                <w:lang w:eastAsia="ko-KR"/>
              </w:rPr>
              <w:t xml:space="preserve">CSI priority is </w:t>
            </w:r>
            <m:oMath>
              <m:sSub>
                <m:sSubPr>
                  <m:ctrlPr>
                    <w:rPr>
                      <w:rFonts w:ascii="Cambria Math" w:hAnsi="Cambria Math"/>
                      <w:i/>
                      <w:iCs/>
                      <w:sz w:val="22"/>
                      <w:szCs w:val="22"/>
                      <w:lang w:eastAsia="ko-KR"/>
                    </w:rPr>
                  </m:ctrlPr>
                </m:sSubPr>
                <m:e>
                  <m:r>
                    <w:rPr>
                      <w:rFonts w:ascii="Cambria Math" w:hAnsi="Cambria Math"/>
                      <w:sz w:val="22"/>
                      <w:szCs w:val="22"/>
                      <w:lang w:eastAsia="ko-KR"/>
                    </w:rPr>
                    <m:t>Pri</m:t>
                  </m:r>
                </m:e>
                <m:sub>
                  <m:r>
                    <w:rPr>
                      <w:rFonts w:ascii="Cambria Math" w:hAnsi="Cambria Math"/>
                      <w:sz w:val="22"/>
                      <w:szCs w:val="22"/>
                      <w:lang w:eastAsia="ko-KR"/>
                    </w:rPr>
                    <m:t>iCSI</m:t>
                  </m:r>
                </m:sub>
              </m:sSub>
              <m:d>
                <m:dPr>
                  <m:ctrlPr>
                    <w:rPr>
                      <w:rFonts w:ascii="Cambria Math" w:hAnsi="Cambria Math"/>
                      <w:i/>
                      <w:iCs/>
                      <w:sz w:val="22"/>
                      <w:szCs w:val="22"/>
                      <w:lang w:eastAsia="ko-KR"/>
                    </w:rPr>
                  </m:ctrlPr>
                </m:dPr>
                <m:e>
                  <m:r>
                    <w:rPr>
                      <w:rFonts w:ascii="Cambria Math" w:hAnsi="Cambria Math"/>
                      <w:sz w:val="22"/>
                      <w:szCs w:val="22"/>
                      <w:lang w:eastAsia="ko-KR"/>
                    </w:rPr>
                    <m:t>y,k,c,s</m:t>
                  </m:r>
                  <m:r>
                    <w:rPr>
                      <w:rFonts w:ascii="Cambria Math" w:hAnsi="Cambria Math"/>
                      <w:color w:val="FF0000"/>
                      <w:sz w:val="22"/>
                      <w:szCs w:val="22"/>
                      <w:lang w:eastAsia="ko-KR"/>
                    </w:rPr>
                    <m:t>,i</m:t>
                  </m:r>
                </m:e>
              </m:d>
            </m:oMath>
            <w:r w:rsidRPr="009A03F2">
              <w:rPr>
                <w:rFonts w:ascii="Times New Roman" w:hAnsi="Times New Roman"/>
                <w:i/>
                <w:iCs/>
                <w:sz w:val="22"/>
                <w:szCs w:val="22"/>
                <w:lang w:eastAsia="ko-KR"/>
              </w:rPr>
              <w:t xml:space="preserve">, where </w:t>
            </w:r>
            <m:oMath>
              <m:r>
                <w:rPr>
                  <w:rFonts w:ascii="Cambria Math" w:hAnsi="Cambria Math"/>
                  <w:sz w:val="22"/>
                  <w:szCs w:val="22"/>
                  <w:lang w:eastAsia="ko-KR"/>
                </w:rPr>
                <m:t>i=0,1,2</m:t>
              </m:r>
            </m:oMath>
            <w:r w:rsidRPr="009A03F2">
              <w:rPr>
                <w:rFonts w:ascii="Times New Roman" w:hAnsi="Times New Roman"/>
                <w:i/>
                <w:iCs/>
                <w:sz w:val="22"/>
                <w:szCs w:val="22"/>
                <w:lang w:eastAsia="ko-KR"/>
              </w:rPr>
              <w:t xml:space="preserve"> corresponds to single-TRP CSI(s) and NCJT CSI within the CSI report setting, respectively.</w:t>
            </w:r>
          </w:p>
          <w:p w14:paraId="19DB69A5" w14:textId="77777777" w:rsidR="00255B8C" w:rsidRPr="009A03F2" w:rsidRDefault="00255B8C">
            <w:pPr>
              <w:pStyle w:val="ListParagraph"/>
              <w:numPr>
                <w:ilvl w:val="0"/>
                <w:numId w:val="109"/>
              </w:numPr>
              <w:spacing w:before="180"/>
              <w:ind w:leftChars="0"/>
              <w:jc w:val="both"/>
              <w:rPr>
                <w:rFonts w:ascii="Times New Roman" w:hAnsi="Times New Roman"/>
                <w:i/>
                <w:iCs/>
                <w:sz w:val="22"/>
                <w:szCs w:val="22"/>
                <w:lang w:eastAsia="ko-KR"/>
              </w:rPr>
            </w:pPr>
            <w:r w:rsidRPr="009A03F2">
              <w:rPr>
                <w:rFonts w:ascii="Times New Roman" w:hAnsi="Times New Roman"/>
                <w:i/>
                <w:iCs/>
                <w:sz w:val="22"/>
                <w:szCs w:val="22"/>
                <w:lang w:eastAsia="ko-KR"/>
              </w:rPr>
              <w:t>This ordering is for the purpose of UCI payload construction as well as CSI omission for CSI part 2.</w:t>
            </w:r>
          </w:p>
          <w:p w14:paraId="11708B87" w14:textId="77777777" w:rsidR="00255B8C" w:rsidRPr="009A03F2" w:rsidRDefault="00255B8C">
            <w:pPr>
              <w:pStyle w:val="ListParagraph"/>
              <w:numPr>
                <w:ilvl w:val="0"/>
                <w:numId w:val="109"/>
              </w:numPr>
              <w:spacing w:before="180"/>
              <w:ind w:leftChars="0"/>
              <w:jc w:val="both"/>
              <w:rPr>
                <w:rFonts w:ascii="Times New Roman" w:hAnsi="Times New Roman"/>
                <w:i/>
                <w:iCs/>
                <w:sz w:val="22"/>
                <w:szCs w:val="22"/>
                <w:lang w:eastAsia="ko-KR"/>
              </w:rPr>
            </w:pPr>
            <w:r w:rsidRPr="009A03F2">
              <w:rPr>
                <w:rFonts w:ascii="Times New Roman" w:hAnsi="Times New Roman"/>
                <w:i/>
                <w:iCs/>
                <w:sz w:val="22"/>
                <w:szCs w:val="22"/>
                <w:lang w:eastAsia="ko-KR"/>
              </w:rPr>
              <w:t>This ordering does not impact PUCCH resource selection for UCI multiplexing, or CPU occupation handling.</w:t>
            </w:r>
          </w:p>
          <w:p w14:paraId="25A57071" w14:textId="77777777" w:rsidR="00255B8C" w:rsidRPr="009A03F2" w:rsidRDefault="00255B8C">
            <w:pPr>
              <w:jc w:val="both"/>
              <w:rPr>
                <w:rFonts w:ascii="Times New Roman" w:hAnsi="Times New Roman"/>
                <w:i/>
                <w:sz w:val="22"/>
                <w:szCs w:val="22"/>
              </w:rPr>
            </w:pPr>
          </w:p>
          <w:p w14:paraId="56D773F2"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6</w:t>
            </w:r>
            <w:r w:rsidRPr="009A03F2">
              <w:rPr>
                <w:rFonts w:ascii="Times New Roman" w:hAnsi="Times New Roman"/>
                <w:i/>
                <w:iCs/>
                <w:sz w:val="22"/>
                <w:szCs w:val="22"/>
                <w:lang w:eastAsia="ko-KR"/>
              </w:rPr>
              <w:t>: In the NCJT CSI, for subband part of CSI part 2, adopt one of the following alternatives for the order between even/odd subbands versus first/second PMIs:</w:t>
            </w:r>
          </w:p>
          <w:p w14:paraId="2287DD0A" w14:textId="77777777" w:rsidR="00255B8C" w:rsidRPr="009A03F2" w:rsidRDefault="00255B8C">
            <w:pPr>
              <w:pStyle w:val="ListParagraph"/>
              <w:numPr>
                <w:ilvl w:val="0"/>
                <w:numId w:val="106"/>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Alt1: Even and odd subbands of the first PMI are placed first followed by even and odd subbands of the second PMI.</w:t>
            </w:r>
          </w:p>
          <w:p w14:paraId="51377F1B" w14:textId="77777777" w:rsidR="00255B8C" w:rsidRPr="009A03F2" w:rsidRDefault="00255B8C">
            <w:pPr>
              <w:pStyle w:val="ListParagraph"/>
              <w:numPr>
                <w:ilvl w:val="0"/>
                <w:numId w:val="106"/>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Alt2: Even subbands of the first and second PMIs are placed first followed by the odd subbands of the first and second PMIs.</w:t>
            </w:r>
          </w:p>
          <w:p w14:paraId="59140AAB" w14:textId="77777777" w:rsidR="00255B8C" w:rsidRPr="009A03F2" w:rsidRDefault="00255B8C">
            <w:pPr>
              <w:jc w:val="both"/>
              <w:rPr>
                <w:rFonts w:ascii="Times New Roman" w:hAnsi="Times New Roman"/>
                <w:i/>
                <w:sz w:val="22"/>
                <w:szCs w:val="22"/>
              </w:rPr>
            </w:pPr>
          </w:p>
          <w:p w14:paraId="70EA367B"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7</w:t>
            </w:r>
            <w:r w:rsidRPr="009A03F2">
              <w:rPr>
                <w:rFonts w:ascii="Times New Roman" w:hAnsi="Times New Roman"/>
                <w:i/>
                <w:iCs/>
                <w:sz w:val="22"/>
                <w:szCs w:val="22"/>
                <w:lang w:eastAsia="ko-KR"/>
              </w:rPr>
              <w:t>: For a NCJT CSI corresponding to a CMR pair, the first RI/PMI/LI is associated with the CMR in the first CMR group, and the second RI/PMI/LI is associated with the CMR in the second CMR group.</w:t>
            </w:r>
          </w:p>
          <w:p w14:paraId="2B6631AA" w14:textId="3B7E3FF9" w:rsidR="00255B8C" w:rsidRPr="009A03F2" w:rsidRDefault="00255B8C" w:rsidP="009A03F2">
            <w:pPr>
              <w:jc w:val="both"/>
              <w:rPr>
                <w:rFonts w:ascii="Times New Roman" w:hAnsi="Times New Roman"/>
                <w:b/>
                <w:lang w:eastAsia="ko-KR"/>
              </w:rPr>
            </w:pPr>
            <w:r w:rsidRPr="009A03F2">
              <w:rPr>
                <w:rFonts w:ascii="Times New Roman" w:hAnsi="Times New Roman"/>
                <w:i/>
                <w:sz w:val="22"/>
                <w:szCs w:val="22"/>
                <w:u w:val="single"/>
              </w:rPr>
              <w:t>Proposal 8</w:t>
            </w:r>
            <w:r w:rsidRPr="009A03F2">
              <w:rPr>
                <w:rFonts w:ascii="Times New Roman" w:hAnsi="Times New Roman"/>
                <w:i/>
                <w:iCs/>
                <w:sz w:val="22"/>
                <w:szCs w:val="22"/>
                <w:lang w:eastAsia="ko-KR"/>
              </w:rPr>
              <w:t xml:space="preserve">: For a CMR configured in a CMR pair for a NCJT CSI hypothesis, a separate </w:t>
            </w:r>
            <w:r w:rsidRPr="009A03F2">
              <w:rPr>
                <w:rFonts w:ascii="Times New Roman" w:hAnsi="Times New Roman"/>
                <w:i/>
                <w:sz w:val="22"/>
                <w:szCs w:val="22"/>
                <w:lang w:eastAsia="ko-KR"/>
              </w:rPr>
              <w:t>powerControlOffset</w:t>
            </w:r>
            <w:r w:rsidRPr="009A03F2">
              <w:rPr>
                <w:rFonts w:ascii="Times New Roman" w:hAnsi="Times New Roman"/>
                <w:i/>
                <w:iCs/>
                <w:sz w:val="22"/>
                <w:szCs w:val="22"/>
                <w:lang w:eastAsia="ko-KR"/>
              </w:rPr>
              <w:t xml:space="preserve"> (Pc ratio)</w:t>
            </w:r>
            <w:r w:rsidRPr="009A03F2">
              <w:rPr>
                <w:rFonts w:ascii="Times New Roman" w:hAnsi="Times New Roman"/>
                <w:i/>
                <w:sz w:val="22"/>
                <w:szCs w:val="22"/>
                <w:lang w:eastAsia="ko-KR"/>
              </w:rPr>
              <w:t xml:space="preserve"> can be configured, which is defined as the energy of PDSCH ports with a same TCI state as the CMR on one subcarrier of one OFDM symbol divided by the energy of all CSI-RS ports of the CMR multiplexed on one subcarrier of one OFDM symbol.</w:t>
            </w:r>
          </w:p>
        </w:tc>
      </w:tr>
      <w:tr w:rsidR="00255B8C" w:rsidRPr="00230CA6" w14:paraId="0A789EEA" w14:textId="77777777" w:rsidTr="009A03F2">
        <w:trPr>
          <w:trHeight w:val="303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7F96284" w14:textId="7C318C50" w:rsidR="00255B8C" w:rsidRPr="002A51D5" w:rsidRDefault="00255B8C" w:rsidP="00255B8C">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val="en-US" w:eastAsia="zh-CN"/>
              </w:rPr>
              <w:lastRenderedPageBreak/>
              <w:t>Fraunhofer IIS, Fraunhofer HHI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3E0DF30" w14:textId="77777777" w:rsidR="00255B8C" w:rsidRPr="009A03F2" w:rsidRDefault="00255B8C" w:rsidP="009A03F2">
            <w:pPr>
              <w:ind w:left="0" w:firstLine="0"/>
              <w:rPr>
                <w:rFonts w:ascii="Times New Roman" w:hAnsi="Times New Roman"/>
                <w:bCs/>
                <w:i/>
                <w:iCs/>
                <w:color w:val="000000"/>
                <w:sz w:val="22"/>
                <w:szCs w:val="22"/>
                <w:lang w:val="en-US"/>
              </w:rPr>
            </w:pPr>
            <w:r w:rsidRPr="009A03F2">
              <w:rPr>
                <w:rFonts w:ascii="Times New Roman" w:hAnsi="Times New Roman"/>
                <w:bCs/>
                <w:i/>
                <w:iCs/>
                <w:sz w:val="22"/>
                <w:szCs w:val="22"/>
                <w:lang w:val="en-US"/>
              </w:rPr>
              <w:t xml:space="preserve">Proposal: </w:t>
            </w:r>
            <w:r w:rsidRPr="009A03F2">
              <w:rPr>
                <w:rFonts w:ascii="Times New Roman" w:hAnsi="Times New Roman"/>
                <w:bCs/>
                <w:i/>
                <w:iCs/>
                <w:color w:val="000000"/>
                <w:sz w:val="22"/>
                <w:szCs w:val="22"/>
                <w:lang w:val="en-US"/>
              </w:rPr>
              <w:t>W</w:t>
            </w:r>
            <w:r w:rsidRPr="009A03F2">
              <w:rPr>
                <w:rFonts w:ascii="Times New Roman" w:hAnsi="Times New Roman"/>
                <w:bCs/>
                <w:i/>
                <w:iCs/>
                <w:color w:val="000000"/>
                <w:sz w:val="22"/>
                <w:szCs w:val="22"/>
                <w:vertAlign w:val="subscript"/>
                <w:lang w:val="en-US"/>
              </w:rPr>
              <w:t>f</w:t>
            </w:r>
            <w:r w:rsidRPr="009A03F2">
              <w:rPr>
                <w:rFonts w:ascii="Times New Roman" w:hAnsi="Times New Roman"/>
                <w:bCs/>
                <w:i/>
                <w:iCs/>
                <w:color w:val="000000"/>
                <w:sz w:val="22"/>
                <w:szCs w:val="22"/>
                <w:lang w:val="en-US"/>
              </w:rPr>
              <w:t xml:space="preserve"> OFF and W</w:t>
            </w:r>
            <w:r w:rsidRPr="009A03F2">
              <w:rPr>
                <w:rFonts w:ascii="Times New Roman" w:hAnsi="Times New Roman"/>
                <w:bCs/>
                <w:i/>
                <w:iCs/>
                <w:color w:val="000000"/>
                <w:sz w:val="22"/>
                <w:szCs w:val="22"/>
                <w:vertAlign w:val="subscript"/>
                <w:lang w:val="en-US"/>
              </w:rPr>
              <w:t>f</w:t>
            </w:r>
            <w:r w:rsidRPr="009A03F2">
              <w:rPr>
                <w:rFonts w:ascii="Times New Roman" w:hAnsi="Times New Roman"/>
                <w:bCs/>
                <w:i/>
                <w:iCs/>
                <w:color w:val="000000"/>
                <w:sz w:val="22"/>
                <w:szCs w:val="22"/>
                <w:lang w:val="en-US"/>
              </w:rPr>
              <w:t xml:space="preserve"> ON with M</w:t>
            </w:r>
            <w:r w:rsidRPr="009A03F2">
              <w:rPr>
                <w:rFonts w:ascii="Times New Roman" w:hAnsi="Times New Roman"/>
                <w:bCs/>
                <w:i/>
                <w:iCs/>
                <w:color w:val="000000"/>
                <w:sz w:val="22"/>
                <w:szCs w:val="22"/>
                <w:vertAlign w:val="subscript"/>
                <w:lang w:val="en-US"/>
              </w:rPr>
              <w:t>v</w:t>
            </w:r>
            <w:r w:rsidRPr="009A03F2">
              <w:rPr>
                <w:rFonts w:ascii="Times New Roman" w:hAnsi="Times New Roman"/>
                <w:bCs/>
                <w:i/>
                <w:iCs/>
                <w:color w:val="000000"/>
                <w:sz w:val="22"/>
                <w:szCs w:val="22"/>
                <w:lang w:val="en-US"/>
              </w:rPr>
              <w:t>=1 are same, and W</w:t>
            </w:r>
            <w:r w:rsidRPr="009A03F2">
              <w:rPr>
                <w:rFonts w:ascii="Times New Roman" w:hAnsi="Times New Roman"/>
                <w:bCs/>
                <w:i/>
                <w:iCs/>
                <w:color w:val="000000"/>
                <w:sz w:val="22"/>
                <w:szCs w:val="22"/>
                <w:vertAlign w:val="subscript"/>
                <w:lang w:val="en-US"/>
              </w:rPr>
              <w:t>f</w:t>
            </w:r>
            <w:r w:rsidRPr="009A03F2">
              <w:rPr>
                <w:rFonts w:ascii="Times New Roman" w:hAnsi="Times New Roman"/>
                <w:bCs/>
                <w:i/>
                <w:iCs/>
                <w:color w:val="000000"/>
                <w:sz w:val="22"/>
                <w:szCs w:val="22"/>
                <w:lang w:val="en-US"/>
              </w:rPr>
              <w:t xml:space="preserve"> is an all-one vector of length N</w:t>
            </w:r>
            <w:r w:rsidRPr="009A03F2">
              <w:rPr>
                <w:rFonts w:ascii="Times New Roman" w:hAnsi="Times New Roman"/>
                <w:bCs/>
                <w:i/>
                <w:iCs/>
                <w:color w:val="000000"/>
                <w:sz w:val="22"/>
                <w:szCs w:val="22"/>
                <w:vertAlign w:val="subscript"/>
                <w:lang w:val="en-US"/>
              </w:rPr>
              <w:t>3</w:t>
            </w:r>
            <w:r w:rsidRPr="009A03F2">
              <w:rPr>
                <w:rFonts w:ascii="Times New Roman" w:hAnsi="Times New Roman"/>
                <w:bCs/>
                <w:i/>
                <w:iCs/>
                <w:color w:val="000000"/>
                <w:sz w:val="22"/>
                <w:szCs w:val="22"/>
                <w:lang w:val="en-US"/>
              </w:rPr>
              <w:t>. W</w:t>
            </w:r>
            <w:r w:rsidRPr="009A03F2">
              <w:rPr>
                <w:rFonts w:ascii="Times New Roman" w:hAnsi="Times New Roman"/>
                <w:bCs/>
                <w:i/>
                <w:iCs/>
                <w:color w:val="000000"/>
                <w:sz w:val="22"/>
                <w:szCs w:val="22"/>
                <w:vertAlign w:val="subscript"/>
                <w:lang w:val="en-US"/>
              </w:rPr>
              <w:t>f</w:t>
            </w:r>
            <w:r w:rsidRPr="009A03F2">
              <w:rPr>
                <w:rFonts w:ascii="Times New Roman" w:hAnsi="Times New Roman"/>
                <w:bCs/>
                <w:i/>
                <w:iCs/>
                <w:color w:val="000000"/>
                <w:sz w:val="22"/>
                <w:szCs w:val="22"/>
                <w:lang w:val="en-US"/>
              </w:rPr>
              <w:t xml:space="preserve"> as an all-one vector of length 1 is not needed i.e., support Alt. 1.</w:t>
            </w:r>
          </w:p>
          <w:p w14:paraId="34DEED4F" w14:textId="77777777" w:rsidR="00255B8C" w:rsidRPr="009A03F2" w:rsidRDefault="00255B8C" w:rsidP="009A03F2">
            <w:pPr>
              <w:ind w:left="0" w:firstLine="0"/>
              <w:rPr>
                <w:rFonts w:ascii="Times New Roman" w:hAnsi="Times New Roman"/>
                <w:bCs/>
                <w:i/>
                <w:iCs/>
                <w:color w:val="000000"/>
                <w:sz w:val="22"/>
                <w:szCs w:val="22"/>
                <w:lang w:val="en-US"/>
              </w:rPr>
            </w:pPr>
            <w:r w:rsidRPr="009A03F2">
              <w:rPr>
                <w:rFonts w:ascii="Times New Roman" w:hAnsi="Times New Roman"/>
                <w:bCs/>
                <w:i/>
                <w:iCs/>
                <w:color w:val="000000"/>
                <w:sz w:val="22"/>
                <w:szCs w:val="22"/>
                <w:lang w:val="en-US"/>
              </w:rPr>
              <w:t xml:space="preserve">Proposal: For rank 2, support layer common port selection. </w:t>
            </w:r>
          </w:p>
          <w:p w14:paraId="6742C45E"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The proposal on the absence of a bitmap can be discussed after deciding on the number of NZCs selection and reporting for all supported ranks for the Rel. 17 PS CB. </w:t>
            </w:r>
          </w:p>
          <w:p w14:paraId="07742DBB"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Proposal: Support cyclic shifting of the FD component associated with the SC to FD index = 0, i.e., support ALT2-1.</w:t>
            </w:r>
          </w:p>
          <w:p w14:paraId="0F0B21C6"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Support Alt 1 i.e., the reserved field of the Rel. 16 4-bit amplitude set is reused for the Rel. 17 codebook. </w:t>
            </w:r>
          </w:p>
          <w:p w14:paraId="391B5D4E" w14:textId="47A74968"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Considering feedback overhead, for the Rel. 17 PS CB the size of the window can be fixed to the number of delays </w:t>
            </w:r>
            <m:oMath>
              <m:sSub>
                <m:sSubPr>
                  <m:ctrlPr>
                    <w:rPr>
                      <w:rFonts w:ascii="Cambria Math" w:hAnsi="Cambria Math"/>
                      <w:bCs/>
                      <w:i/>
                      <w:iCs/>
                      <w:sz w:val="22"/>
                      <w:szCs w:val="22"/>
                      <w:lang w:val="en-US"/>
                    </w:rPr>
                  </m:ctrlPr>
                </m:sSubPr>
                <m:e>
                  <m:r>
                    <w:rPr>
                      <w:rFonts w:ascii="Cambria Math" w:hAnsi="Cambria Math"/>
                      <w:sz w:val="22"/>
                      <w:szCs w:val="22"/>
                      <w:lang w:val="en-US"/>
                    </w:rPr>
                    <m:t>M</m:t>
                  </m:r>
                </m:e>
                <m:sub>
                  <m:r>
                    <w:rPr>
                      <w:rFonts w:ascii="Cambria Math" w:hAnsi="Cambria Math"/>
                      <w:sz w:val="22"/>
                      <w:szCs w:val="22"/>
                      <w:lang w:val="en-US"/>
                    </w:rPr>
                    <m:t>v</m:t>
                  </m:r>
                </m:sub>
              </m:sSub>
            </m:oMath>
            <w:r w:rsidRPr="009A03F2">
              <w:rPr>
                <w:rFonts w:ascii="Times New Roman" w:hAnsi="Times New Roman"/>
                <w:bCs/>
                <w:i/>
                <w:iCs/>
                <w:sz w:val="22"/>
                <w:szCs w:val="22"/>
                <w:lang w:val="en-US"/>
              </w:rPr>
              <w:t xml:space="preserve"> for rank 1 and rank 2.</w:t>
            </w:r>
          </w:p>
          <w:p w14:paraId="69D751E6" w14:textId="68C59732"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Confirm the working assumption that the FD bases are consecutive within a single window of size </w:t>
            </w:r>
            <m:oMath>
              <m:r>
                <w:rPr>
                  <w:rFonts w:ascii="Cambria Math" w:hAnsi="Cambria Math"/>
                  <w:sz w:val="22"/>
                  <w:szCs w:val="22"/>
                  <w:lang w:val="en-US"/>
                </w:rPr>
                <m:t>N</m:t>
              </m:r>
            </m:oMath>
            <w:r w:rsidRPr="009A03F2">
              <w:rPr>
                <w:rFonts w:ascii="Times New Roman" w:hAnsi="Times New Roman"/>
                <w:bCs/>
                <w:i/>
                <w:iCs/>
                <w:sz w:val="22"/>
                <w:szCs w:val="22"/>
                <w:lang w:val="en-US"/>
              </w:rPr>
              <w:t xml:space="preserve">. </w:t>
            </w:r>
          </w:p>
          <w:p w14:paraId="45453114" w14:textId="11880782" w:rsidR="00255B8C" w:rsidRPr="009A03F2" w:rsidRDefault="00255B8C" w:rsidP="009A03F2">
            <w:pPr>
              <w:ind w:left="0" w:firstLine="0"/>
              <w:rPr>
                <w:rFonts w:ascii="Times New Roman" w:hAnsi="Times New Roman"/>
                <w:b/>
                <w:bCs/>
                <w:i/>
                <w:iCs/>
                <w:szCs w:val="20"/>
              </w:rPr>
            </w:pPr>
            <w:r w:rsidRPr="009A03F2">
              <w:rPr>
                <w:rFonts w:ascii="Times New Roman" w:hAnsi="Times New Roman"/>
                <w:bCs/>
                <w:i/>
                <w:iCs/>
                <w:sz w:val="22"/>
                <w:szCs w:val="22"/>
              </w:rPr>
              <w:lastRenderedPageBreak/>
              <w:t xml:space="preserve">Proposal: Do not support R &lt; 1 for Rel. 17 PS CB. Support </w:t>
            </w:r>
            <m:oMath>
              <m:r>
                <w:rPr>
                  <w:rFonts w:ascii="Cambria Math" w:hAnsi="Cambria Math"/>
                  <w:sz w:val="22"/>
                  <w:szCs w:val="22"/>
                </w:rPr>
                <m:t>R=1</m:t>
              </m:r>
            </m:oMath>
            <w:r w:rsidRPr="009A03F2">
              <w:rPr>
                <w:rFonts w:ascii="Times New Roman" w:hAnsi="Times New Roman"/>
                <w:bCs/>
                <w:i/>
                <w:iCs/>
                <w:sz w:val="22"/>
                <w:szCs w:val="22"/>
              </w:rPr>
              <w:t xml:space="preserve"> and </w:t>
            </w:r>
            <m:oMath>
              <m:r>
                <w:rPr>
                  <w:rFonts w:ascii="Cambria Math" w:hAnsi="Cambria Math"/>
                  <w:sz w:val="22"/>
                  <w:szCs w:val="22"/>
                </w:rPr>
                <m:t>R=2</m:t>
              </m:r>
            </m:oMath>
            <w:r w:rsidRPr="009A03F2">
              <w:rPr>
                <w:rFonts w:ascii="Times New Roman" w:hAnsi="Times New Roman"/>
                <w:bCs/>
                <w:i/>
                <w:iCs/>
                <w:sz w:val="22"/>
                <w:szCs w:val="22"/>
              </w:rPr>
              <w:t>.</w:t>
            </w:r>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3BA2C" w14:textId="77777777" w:rsidR="003F28F7" w:rsidRDefault="003F28F7">
      <w:r>
        <w:separator/>
      </w:r>
    </w:p>
  </w:endnote>
  <w:endnote w:type="continuationSeparator" w:id="0">
    <w:p w14:paraId="191AC8AD" w14:textId="77777777" w:rsidR="003F28F7" w:rsidRDefault="003F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59714" w14:textId="77777777" w:rsidR="003F28F7" w:rsidRDefault="003F28F7">
      <w:r>
        <w:separator/>
      </w:r>
    </w:p>
  </w:footnote>
  <w:footnote w:type="continuationSeparator" w:id="0">
    <w:p w14:paraId="166715F9" w14:textId="77777777" w:rsidR="003F28F7" w:rsidRDefault="003F2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75301A"/>
    <w:multiLevelType w:val="singleLevel"/>
    <w:tmpl w:val="AE75301A"/>
    <w:lvl w:ilvl="0">
      <w:start w:val="1"/>
      <w:numFmt w:val="bullet"/>
      <w:lvlText w:val=""/>
      <w:lvlJc w:val="left"/>
      <w:pPr>
        <w:ind w:left="420" w:hanging="42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40447C"/>
    <w:multiLevelType w:val="hybridMultilevel"/>
    <w:tmpl w:val="31166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01636036"/>
    <w:multiLevelType w:val="hybridMultilevel"/>
    <w:tmpl w:val="A3462B40"/>
    <w:lvl w:ilvl="0" w:tplc="A6102C5E">
      <w:start w:val="1"/>
      <w:numFmt w:val="bullet"/>
      <w:lvlText w:val="-"/>
      <w:lvlJc w:val="left"/>
      <w:pPr>
        <w:ind w:left="1020" w:hanging="420"/>
      </w:pPr>
      <w:rPr>
        <w:rFonts w:ascii="SimSun" w:eastAsia="SimSun" w:hAnsi="SimSun" w:hint="eastAsia"/>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EF3360"/>
    <w:multiLevelType w:val="hybridMultilevel"/>
    <w:tmpl w:val="DE7618F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67F69FC"/>
    <w:multiLevelType w:val="hybridMultilevel"/>
    <w:tmpl w:val="99F0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8E76B2"/>
    <w:multiLevelType w:val="hybridMultilevel"/>
    <w:tmpl w:val="CAF00EB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92D6E"/>
    <w:multiLevelType w:val="hybridMultilevel"/>
    <w:tmpl w:val="0EE24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B6011F3"/>
    <w:multiLevelType w:val="hybridMultilevel"/>
    <w:tmpl w:val="9D5E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9831D8"/>
    <w:multiLevelType w:val="hybridMultilevel"/>
    <w:tmpl w:val="B25861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E045CF2"/>
    <w:multiLevelType w:val="hybridMultilevel"/>
    <w:tmpl w:val="D7627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2B7FC0"/>
    <w:multiLevelType w:val="hybridMultilevel"/>
    <w:tmpl w:val="8974A0A8"/>
    <w:lvl w:ilvl="0" w:tplc="84A41C28">
      <w:start w:val="1"/>
      <w:numFmt w:val="bullet"/>
      <w:suff w:val="nothing"/>
      <w:lvlText w:val=""/>
      <w:lvlJc w:val="left"/>
      <w:pPr>
        <w:ind w:left="720" w:hanging="360"/>
      </w:pPr>
      <w:rPr>
        <w:rFonts w:ascii="Symbol" w:hAnsi="Symbol" w:hint="default"/>
      </w:rPr>
    </w:lvl>
    <w:lvl w:ilvl="1" w:tplc="84A41C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490600"/>
    <w:multiLevelType w:val="hybridMultilevel"/>
    <w:tmpl w:val="C080A5B4"/>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6D3058"/>
    <w:multiLevelType w:val="hybridMultilevel"/>
    <w:tmpl w:val="E6A6230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1E114DC"/>
    <w:multiLevelType w:val="hybridMultilevel"/>
    <w:tmpl w:val="FA4C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0D3F8F"/>
    <w:multiLevelType w:val="hybridMultilevel"/>
    <w:tmpl w:val="3BDCFB50"/>
    <w:lvl w:ilvl="0" w:tplc="A6102C5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0" w15:restartNumberingAfterBreak="0">
    <w:nsid w:val="12A458B6"/>
    <w:multiLevelType w:val="hybridMultilevel"/>
    <w:tmpl w:val="1AF69B4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12C134BC"/>
    <w:multiLevelType w:val="hybridMultilevel"/>
    <w:tmpl w:val="E842A9C2"/>
    <w:lvl w:ilvl="0" w:tplc="D5DCF984">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4C61AF7"/>
    <w:multiLevelType w:val="hybridMultilevel"/>
    <w:tmpl w:val="4424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5675278"/>
    <w:multiLevelType w:val="hybridMultilevel"/>
    <w:tmpl w:val="15FC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74B4285"/>
    <w:multiLevelType w:val="hybridMultilevel"/>
    <w:tmpl w:val="2FA6587C"/>
    <w:lvl w:ilvl="0" w:tplc="C0F60F00">
      <w:start w:val="1"/>
      <w:numFmt w:val="bullet"/>
      <w:suff w:val="nothing"/>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8203359"/>
    <w:multiLevelType w:val="hybridMultilevel"/>
    <w:tmpl w:val="BC102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4A0E77"/>
    <w:multiLevelType w:val="hybridMultilevel"/>
    <w:tmpl w:val="3D62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9B7727"/>
    <w:multiLevelType w:val="hybridMultilevel"/>
    <w:tmpl w:val="BD56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1F611302"/>
    <w:multiLevelType w:val="hybridMultilevel"/>
    <w:tmpl w:val="92B249F4"/>
    <w:lvl w:ilvl="0" w:tplc="D78828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1E61DD9"/>
    <w:multiLevelType w:val="hybridMultilevel"/>
    <w:tmpl w:val="8B4A0C6A"/>
    <w:lvl w:ilvl="0" w:tplc="C0F60F00">
      <w:start w:val="1"/>
      <w:numFmt w:val="bullet"/>
      <w:suff w:val="nothing"/>
      <w:lvlText w:val=""/>
      <w:lvlJc w:val="left"/>
      <w:pPr>
        <w:ind w:left="720" w:hanging="360"/>
      </w:pPr>
      <w:rPr>
        <w:rFonts w:ascii="Symbol" w:hAnsi="Symbol" w:hint="default"/>
      </w:rPr>
    </w:lvl>
    <w:lvl w:ilvl="1" w:tplc="84A41C2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59C0B46"/>
    <w:multiLevelType w:val="hybridMultilevel"/>
    <w:tmpl w:val="679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5B836E0"/>
    <w:multiLevelType w:val="hybridMultilevel"/>
    <w:tmpl w:val="FD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6426842"/>
    <w:multiLevelType w:val="hybridMultilevel"/>
    <w:tmpl w:val="D81AE2D8"/>
    <w:lvl w:ilvl="0" w:tplc="D5DCF984">
      <w:start w:val="1"/>
      <w:numFmt w:val="bullet"/>
      <w:suff w:val="nothing"/>
      <w:lvlText w:val=""/>
      <w:lvlJc w:val="left"/>
      <w:pPr>
        <w:ind w:left="720" w:hanging="360"/>
      </w:pPr>
      <w:rPr>
        <w:rFonts w:ascii="Symbol" w:hAnsi="Symbol" w:hint="default"/>
      </w:rPr>
    </w:lvl>
    <w:lvl w:ilvl="1" w:tplc="84A41C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54"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6"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D341BC"/>
    <w:multiLevelType w:val="hybridMultilevel"/>
    <w:tmpl w:val="82A447AE"/>
    <w:lvl w:ilvl="0" w:tplc="84A41C28">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0" w15:restartNumberingAfterBreak="0">
    <w:nsid w:val="3033581F"/>
    <w:multiLevelType w:val="hybridMultilevel"/>
    <w:tmpl w:val="E3561A9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1" w15:restartNumberingAfterBreak="0">
    <w:nsid w:val="31E73738"/>
    <w:multiLevelType w:val="hybridMultilevel"/>
    <w:tmpl w:val="266C81C4"/>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2CD2194"/>
    <w:multiLevelType w:val="hybridMultilevel"/>
    <w:tmpl w:val="DDF6B872"/>
    <w:lvl w:ilvl="0" w:tplc="08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3613B3D"/>
    <w:multiLevelType w:val="hybridMultilevel"/>
    <w:tmpl w:val="AA7A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380727E"/>
    <w:multiLevelType w:val="hybridMultilevel"/>
    <w:tmpl w:val="4C2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6A767BE"/>
    <w:multiLevelType w:val="hybridMultilevel"/>
    <w:tmpl w:val="F6D03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6B91C49"/>
    <w:multiLevelType w:val="hybridMultilevel"/>
    <w:tmpl w:val="BAC8FE5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70" w15:restartNumberingAfterBreak="0">
    <w:nsid w:val="383214EF"/>
    <w:multiLevelType w:val="hybridMultilevel"/>
    <w:tmpl w:val="9930707A"/>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72"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73"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BA025DF"/>
    <w:multiLevelType w:val="hybridMultilevel"/>
    <w:tmpl w:val="1332E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640F88"/>
    <w:multiLevelType w:val="hybridMultilevel"/>
    <w:tmpl w:val="1EC60B40"/>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3FED61A2"/>
    <w:multiLevelType w:val="singleLevel"/>
    <w:tmpl w:val="3FED61A2"/>
    <w:lvl w:ilvl="0">
      <w:start w:val="4"/>
      <w:numFmt w:val="decimal"/>
      <w:suff w:val="nothing"/>
      <w:lvlText w:val="（%1）"/>
      <w:lvlJc w:val="left"/>
    </w:lvl>
  </w:abstractNum>
  <w:abstractNum w:abstractNumId="79"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0C45EC2"/>
    <w:multiLevelType w:val="hybridMultilevel"/>
    <w:tmpl w:val="17FA1326"/>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416A36A1"/>
    <w:multiLevelType w:val="hybridMultilevel"/>
    <w:tmpl w:val="3A263836"/>
    <w:lvl w:ilvl="0" w:tplc="74C2A902">
      <w:start w:val="1"/>
      <w:numFmt w:val="decimal"/>
      <w:lvlText w:val="Observation %1"/>
      <w:lvlJc w:val="left"/>
      <w:pPr>
        <w:tabs>
          <w:tab w:val="num" w:pos="1985"/>
        </w:tabs>
        <w:ind w:left="1985" w:hanging="1985"/>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2B553E0"/>
    <w:multiLevelType w:val="hybridMultilevel"/>
    <w:tmpl w:val="1EB43B22"/>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3"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7" w15:restartNumberingAfterBreak="0">
    <w:nsid w:val="44437B64"/>
    <w:multiLevelType w:val="singleLevel"/>
    <w:tmpl w:val="44437B64"/>
    <w:lvl w:ilvl="0">
      <w:start w:val="6"/>
      <w:numFmt w:val="decimal"/>
      <w:suff w:val="space"/>
      <w:lvlText w:val="(%1)"/>
      <w:lvlJc w:val="left"/>
    </w:lvl>
  </w:abstractNum>
  <w:abstractNum w:abstractNumId="88"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4703748"/>
    <w:multiLevelType w:val="hybridMultilevel"/>
    <w:tmpl w:val="FE56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127FB0"/>
    <w:multiLevelType w:val="hybridMultilevel"/>
    <w:tmpl w:val="9F96E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45CF5F9D"/>
    <w:multiLevelType w:val="hybridMultilevel"/>
    <w:tmpl w:val="BB7C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6561303"/>
    <w:multiLevelType w:val="hybridMultilevel"/>
    <w:tmpl w:val="2E92EAC0"/>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8B74F3F"/>
    <w:multiLevelType w:val="hybridMultilevel"/>
    <w:tmpl w:val="4684B73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7"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AEE571B"/>
    <w:multiLevelType w:val="hybridMultilevel"/>
    <w:tmpl w:val="C3763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4CA1770C"/>
    <w:multiLevelType w:val="hybridMultilevel"/>
    <w:tmpl w:val="9AAC35CE"/>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4E7F16B2"/>
    <w:multiLevelType w:val="hybridMultilevel"/>
    <w:tmpl w:val="1FD4564C"/>
    <w:lvl w:ilvl="0" w:tplc="041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20E3B02"/>
    <w:multiLevelType w:val="hybridMultilevel"/>
    <w:tmpl w:val="FDEE1F76"/>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52401EBA"/>
    <w:multiLevelType w:val="hybridMultilevel"/>
    <w:tmpl w:val="3D5E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7" w15:restartNumberingAfterBreak="0">
    <w:nsid w:val="534000B6"/>
    <w:multiLevelType w:val="hybridMultilevel"/>
    <w:tmpl w:val="A096469C"/>
    <w:lvl w:ilvl="0" w:tplc="9698E49A">
      <w:start w:val="6"/>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108" w15:restartNumberingAfterBreak="0">
    <w:nsid w:val="57204156"/>
    <w:multiLevelType w:val="hybridMultilevel"/>
    <w:tmpl w:val="8C7E5482"/>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start w:val="1"/>
      <w:numFmt w:val="bullet"/>
      <w:lvlText w:val="•"/>
      <w:lvlJc w:val="left"/>
      <w:pPr>
        <w:tabs>
          <w:tab w:val="num" w:pos="1440"/>
        </w:tabs>
        <w:ind w:left="1440" w:hanging="360"/>
      </w:pPr>
      <w:rPr>
        <w:rFonts w:ascii="Arial" w:hAnsi="Arial" w:hint="default"/>
      </w:rPr>
    </w:lvl>
    <w:lvl w:ilvl="2" w:tplc="9808DF30">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57B0356D"/>
    <w:multiLevelType w:val="hybridMultilevel"/>
    <w:tmpl w:val="8FCC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FA052D"/>
    <w:multiLevelType w:val="hybridMultilevel"/>
    <w:tmpl w:val="989660BE"/>
    <w:lvl w:ilvl="0" w:tplc="041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5A012836"/>
    <w:multiLevelType w:val="hybridMultilevel"/>
    <w:tmpl w:val="A48AD7FE"/>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5DEB5A22"/>
    <w:multiLevelType w:val="hybridMultilevel"/>
    <w:tmpl w:val="3246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E176C05"/>
    <w:multiLevelType w:val="hybridMultilevel"/>
    <w:tmpl w:val="7922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0893086"/>
    <w:multiLevelType w:val="hybridMultilevel"/>
    <w:tmpl w:val="890AA5E0"/>
    <w:lvl w:ilvl="0" w:tplc="04190001">
      <w:start w:val="1"/>
      <w:numFmt w:val="bullet"/>
      <w:lvlText w:val=""/>
      <w:lvlJc w:val="left"/>
      <w:pPr>
        <w:ind w:left="420" w:hanging="420"/>
      </w:pPr>
      <w:rPr>
        <w:rFonts w:ascii="Symbol" w:hAnsi="Symbo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60B249AD"/>
    <w:multiLevelType w:val="hybridMultilevel"/>
    <w:tmpl w:val="4C8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5525443"/>
    <w:multiLevelType w:val="hybridMultilevel"/>
    <w:tmpl w:val="B2A4EAAE"/>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6A176FE"/>
    <w:multiLevelType w:val="hybridMultilevel"/>
    <w:tmpl w:val="7EFA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23" w15:restartNumberingAfterBreak="0">
    <w:nsid w:val="678B0170"/>
    <w:multiLevelType w:val="hybridMultilevel"/>
    <w:tmpl w:val="C5A49996"/>
    <w:lvl w:ilvl="0" w:tplc="D16E0F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7AA3692"/>
    <w:multiLevelType w:val="hybridMultilevel"/>
    <w:tmpl w:val="7424F48A"/>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6" w15:restartNumberingAfterBreak="0">
    <w:nsid w:val="697F77E8"/>
    <w:multiLevelType w:val="hybridMultilevel"/>
    <w:tmpl w:val="28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8" w15:restartNumberingAfterBreak="0">
    <w:nsid w:val="6AE94627"/>
    <w:multiLevelType w:val="hybridMultilevel"/>
    <w:tmpl w:val="1B0AC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1" w15:restartNumberingAfterBreak="0">
    <w:nsid w:val="6C2A5B8B"/>
    <w:multiLevelType w:val="hybridMultilevel"/>
    <w:tmpl w:val="64603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DCF6A90"/>
    <w:multiLevelType w:val="hybridMultilevel"/>
    <w:tmpl w:val="D47632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E1141CF"/>
    <w:multiLevelType w:val="hybridMultilevel"/>
    <w:tmpl w:val="B168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E2B3E0D"/>
    <w:multiLevelType w:val="hybridMultilevel"/>
    <w:tmpl w:val="4C167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FB416F8"/>
    <w:multiLevelType w:val="hybridMultilevel"/>
    <w:tmpl w:val="AE208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71662309"/>
    <w:multiLevelType w:val="hybridMultilevel"/>
    <w:tmpl w:val="9E2800D6"/>
    <w:lvl w:ilvl="0" w:tplc="08090003">
      <w:start w:val="1"/>
      <w:numFmt w:val="bullet"/>
      <w:lvlText w:val="o"/>
      <w:lvlJc w:val="left"/>
      <w:pPr>
        <w:ind w:left="420" w:hanging="420"/>
      </w:pPr>
      <w:rPr>
        <w:rFonts w:ascii="Courier New" w:hAnsi="Courier New" w:cs="Courier New"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1F22967"/>
    <w:multiLevelType w:val="hybridMultilevel"/>
    <w:tmpl w:val="3EFEE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3C109BD"/>
    <w:multiLevelType w:val="hybridMultilevel"/>
    <w:tmpl w:val="B36016B0"/>
    <w:lvl w:ilvl="0" w:tplc="C0F60F00">
      <w:start w:val="1"/>
      <w:numFmt w:val="bullet"/>
      <w:suff w:val="noth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42E56AE"/>
    <w:multiLevelType w:val="hybridMultilevel"/>
    <w:tmpl w:val="3426E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47172F2"/>
    <w:multiLevelType w:val="hybridMultilevel"/>
    <w:tmpl w:val="FF8E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6" w15:restartNumberingAfterBreak="0">
    <w:nsid w:val="761979C2"/>
    <w:multiLevelType w:val="hybridMultilevel"/>
    <w:tmpl w:val="CA64DC12"/>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6805772"/>
    <w:multiLevelType w:val="hybridMultilevel"/>
    <w:tmpl w:val="8A2C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9" w15:restartNumberingAfterBreak="0">
    <w:nsid w:val="7A0C691F"/>
    <w:multiLevelType w:val="hybridMultilevel"/>
    <w:tmpl w:val="1A243E80"/>
    <w:lvl w:ilvl="0" w:tplc="D16E0F1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52"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D336EED"/>
    <w:multiLevelType w:val="hybridMultilevel"/>
    <w:tmpl w:val="A492DDFC"/>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55" w15:restartNumberingAfterBreak="0">
    <w:nsid w:val="7DBB3300"/>
    <w:multiLevelType w:val="hybridMultilevel"/>
    <w:tmpl w:val="A84CF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DE91A7F"/>
    <w:multiLevelType w:val="hybridMultilevel"/>
    <w:tmpl w:val="7E66A606"/>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FCB506D"/>
    <w:multiLevelType w:val="hybridMultilevel"/>
    <w:tmpl w:val="3D22C60E"/>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2"/>
  </w:num>
  <w:num w:numId="3">
    <w:abstractNumId w:val="154"/>
  </w:num>
  <w:num w:numId="4">
    <w:abstractNumId w:val="151"/>
  </w:num>
  <w:num w:numId="5">
    <w:abstractNumId w:val="32"/>
  </w:num>
  <w:num w:numId="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39"/>
  </w:num>
  <w:num w:numId="8">
    <w:abstractNumId w:val="86"/>
  </w:num>
  <w:num w:numId="9">
    <w:abstractNumId w:val="106"/>
  </w:num>
  <w:num w:numId="10">
    <w:abstractNumId w:val="137"/>
  </w:num>
  <w:num w:numId="11">
    <w:abstractNumId w:val="73"/>
  </w:num>
  <w:num w:numId="12">
    <w:abstractNumId w:val="69"/>
  </w:num>
  <w:num w:numId="13">
    <w:abstractNumId w:val="54"/>
  </w:num>
  <w:num w:numId="14">
    <w:abstractNumId w:val="91"/>
  </w:num>
  <w:num w:numId="15">
    <w:abstractNumId w:val="127"/>
  </w:num>
  <w:num w:numId="16">
    <w:abstractNumId w:val="88"/>
  </w:num>
  <w:num w:numId="17">
    <w:abstractNumId w:val="103"/>
  </w:num>
  <w:num w:numId="18">
    <w:abstractNumId w:val="97"/>
  </w:num>
  <w:num w:numId="19">
    <w:abstractNumId w:val="12"/>
  </w:num>
  <w:num w:numId="20">
    <w:abstractNumId w:val="130"/>
  </w:num>
  <w:num w:numId="21">
    <w:abstractNumId w:val="83"/>
  </w:num>
  <w:num w:numId="22">
    <w:abstractNumId w:val="101"/>
  </w:num>
  <w:num w:numId="23">
    <w:abstractNumId w:val="44"/>
  </w:num>
  <w:num w:numId="24">
    <w:abstractNumId w:val="53"/>
  </w:num>
  <w:num w:numId="25">
    <w:abstractNumId w:val="71"/>
  </w:num>
  <w:num w:numId="26">
    <w:abstractNumId w:val="40"/>
  </w:num>
  <w:num w:numId="27">
    <w:abstractNumId w:val="75"/>
  </w:num>
  <w:num w:numId="28">
    <w:abstractNumId w:val="122"/>
  </w:num>
  <w:num w:numId="29">
    <w:abstractNumId w:val="125"/>
  </w:num>
  <w:num w:numId="30">
    <w:abstractNumId w:val="77"/>
  </w:num>
  <w:num w:numId="31">
    <w:abstractNumId w:val="85"/>
  </w:num>
  <w:num w:numId="32">
    <w:abstractNumId w:val="129"/>
  </w:num>
  <w:num w:numId="33">
    <w:abstractNumId w:val="59"/>
  </w:num>
  <w:num w:numId="34">
    <w:abstractNumId w:val="79"/>
  </w:num>
  <w:num w:numId="35">
    <w:abstractNumId w:val="47"/>
  </w:num>
  <w:num w:numId="36">
    <w:abstractNumId w:val="35"/>
  </w:num>
  <w:num w:numId="37">
    <w:abstractNumId w:val="5"/>
  </w:num>
  <w:num w:numId="38">
    <w:abstractNumId w:val="39"/>
  </w:num>
  <w:num w:numId="39">
    <w:abstractNumId w:val="150"/>
  </w:num>
  <w:num w:numId="40">
    <w:abstractNumId w:val="152"/>
  </w:num>
  <w:num w:numId="41">
    <w:abstractNumId w:val="119"/>
  </w:num>
  <w:num w:numId="42">
    <w:abstractNumId w:val="29"/>
  </w:num>
  <w:num w:numId="43">
    <w:abstractNumId w:val="84"/>
  </w:num>
  <w:num w:numId="44">
    <w:abstractNumId w:val="8"/>
  </w:num>
  <w:num w:numId="45">
    <w:abstractNumId w:val="23"/>
  </w:num>
  <w:num w:numId="46">
    <w:abstractNumId w:val="4"/>
  </w:num>
  <w:num w:numId="47">
    <w:abstractNumId w:val="141"/>
  </w:num>
  <w:num w:numId="48">
    <w:abstractNumId w:val="135"/>
  </w:num>
  <w:num w:numId="49">
    <w:abstractNumId w:val="20"/>
  </w:num>
  <w:num w:numId="50">
    <w:abstractNumId w:val="94"/>
  </w:num>
  <w:num w:numId="51">
    <w:abstractNumId w:val="67"/>
  </w:num>
  <w:num w:numId="52">
    <w:abstractNumId w:val="63"/>
  </w:num>
  <w:num w:numId="53">
    <w:abstractNumId w:val="138"/>
  </w:num>
  <w:num w:numId="54">
    <w:abstractNumId w:val="37"/>
  </w:num>
  <w:num w:numId="55">
    <w:abstractNumId w:val="10"/>
  </w:num>
  <w:num w:numId="56">
    <w:abstractNumId w:val="43"/>
  </w:num>
  <w:num w:numId="57">
    <w:abstractNumId w:val="58"/>
  </w:num>
  <w:num w:numId="58">
    <w:abstractNumId w:val="26"/>
  </w:num>
  <w:num w:numId="59">
    <w:abstractNumId w:val="124"/>
  </w:num>
  <w:num w:numId="60">
    <w:abstractNumId w:val="14"/>
  </w:num>
  <w:num w:numId="61">
    <w:abstractNumId w:val="21"/>
  </w:num>
  <w:num w:numId="62">
    <w:abstractNumId w:val="90"/>
  </w:num>
  <w:num w:numId="63">
    <w:abstractNumId w:val="57"/>
  </w:num>
  <w:num w:numId="64">
    <w:abstractNumId w:val="30"/>
  </w:num>
  <w:num w:numId="65">
    <w:abstractNumId w:val="99"/>
  </w:num>
  <w:num w:numId="66">
    <w:abstractNumId w:val="7"/>
  </w:num>
  <w:num w:numId="67">
    <w:abstractNumId w:val="28"/>
  </w:num>
  <w:num w:numId="68">
    <w:abstractNumId w:val="81"/>
  </w:num>
  <w:num w:numId="69">
    <w:abstractNumId w:val="72"/>
  </w:num>
  <w:num w:numId="70">
    <w:abstractNumId w:val="114"/>
  </w:num>
  <w:num w:numId="71">
    <w:abstractNumId w:val="17"/>
  </w:num>
  <w:num w:numId="72">
    <w:abstractNumId w:val="42"/>
  </w:num>
  <w:num w:numId="73">
    <w:abstractNumId w:val="133"/>
  </w:num>
  <w:num w:numId="74">
    <w:abstractNumId w:val="27"/>
  </w:num>
  <w:num w:numId="75">
    <w:abstractNumId w:val="73"/>
    <w:lvlOverride w:ilvl="0">
      <w:startOverride w:val="12"/>
    </w:lvlOverride>
  </w:num>
  <w:num w:numId="76">
    <w:abstractNumId w:val="15"/>
  </w:num>
  <w:num w:numId="77">
    <w:abstractNumId w:val="19"/>
  </w:num>
  <w:num w:numId="78">
    <w:abstractNumId w:val="107"/>
  </w:num>
  <w:num w:numId="79">
    <w:abstractNumId w:val="100"/>
  </w:num>
  <w:num w:numId="80">
    <w:abstractNumId w:val="117"/>
  </w:num>
  <w:num w:numId="81">
    <w:abstractNumId w:val="13"/>
  </w:num>
  <w:num w:numId="82">
    <w:abstractNumId w:val="95"/>
  </w:num>
  <w:num w:numId="83">
    <w:abstractNumId w:val="118"/>
  </w:num>
  <w:num w:numId="84">
    <w:abstractNumId w:val="111"/>
  </w:num>
  <w:num w:numId="85">
    <w:abstractNumId w:val="126"/>
  </w:num>
  <w:num w:numId="86">
    <w:abstractNumId w:val="156"/>
  </w:num>
  <w:num w:numId="87">
    <w:abstractNumId w:val="25"/>
  </w:num>
  <w:num w:numId="88">
    <w:abstractNumId w:val="128"/>
  </w:num>
  <w:num w:numId="89">
    <w:abstractNumId w:val="108"/>
  </w:num>
  <w:num w:numId="90">
    <w:abstractNumId w:val="120"/>
  </w:num>
  <w:num w:numId="91">
    <w:abstractNumId w:val="98"/>
  </w:num>
  <w:num w:numId="92">
    <w:abstractNumId w:val="31"/>
  </w:num>
  <w:num w:numId="93">
    <w:abstractNumId w:val="142"/>
  </w:num>
  <w:num w:numId="94">
    <w:abstractNumId w:val="24"/>
  </w:num>
  <w:num w:numId="95">
    <w:abstractNumId w:val="52"/>
  </w:num>
  <w:num w:numId="96">
    <w:abstractNumId w:val="49"/>
  </w:num>
  <w:num w:numId="97">
    <w:abstractNumId w:val="36"/>
  </w:num>
  <w:num w:numId="98">
    <w:abstractNumId w:val="78"/>
  </w:num>
  <w:num w:numId="99">
    <w:abstractNumId w:val="87"/>
  </w:num>
  <w:num w:numId="100">
    <w:abstractNumId w:val="0"/>
  </w:num>
  <w:num w:numId="101">
    <w:abstractNumId w:val="62"/>
  </w:num>
  <w:num w:numId="102">
    <w:abstractNumId w:val="73"/>
    <w:lvlOverride w:ilvl="0">
      <w:startOverride w:val="1"/>
    </w:lvlOverride>
  </w:num>
  <w:num w:numId="103">
    <w:abstractNumId w:val="6"/>
  </w:num>
  <w:num w:numId="104">
    <w:abstractNumId w:val="109"/>
  </w:num>
  <w:num w:numId="105">
    <w:abstractNumId w:val="116"/>
  </w:num>
  <w:num w:numId="106">
    <w:abstractNumId w:val="41"/>
  </w:num>
  <w:num w:numId="107">
    <w:abstractNumId w:val="92"/>
  </w:num>
  <w:num w:numId="108">
    <w:abstractNumId w:val="48"/>
  </w:num>
  <w:num w:numId="109">
    <w:abstractNumId w:val="46"/>
  </w:num>
  <w:num w:numId="110">
    <w:abstractNumId w:val="76"/>
  </w:num>
  <w:num w:numId="111">
    <w:abstractNumId w:val="148"/>
  </w:num>
  <w:num w:numId="112">
    <w:abstractNumId w:val="80"/>
  </w:num>
  <w:num w:numId="113">
    <w:abstractNumId w:val="123"/>
  </w:num>
  <w:num w:numId="114">
    <w:abstractNumId w:val="3"/>
  </w:num>
  <w:num w:numId="115">
    <w:abstractNumId w:val="34"/>
  </w:num>
  <w:num w:numId="116">
    <w:abstractNumId w:val="157"/>
  </w:num>
  <w:num w:numId="117">
    <w:abstractNumId w:val="61"/>
  </w:num>
  <w:num w:numId="118">
    <w:abstractNumId w:val="70"/>
  </w:num>
  <w:num w:numId="119">
    <w:abstractNumId w:val="146"/>
  </w:num>
  <w:num w:numId="120">
    <w:abstractNumId w:val="93"/>
  </w:num>
  <w:num w:numId="121">
    <w:abstractNumId w:val="153"/>
  </w:num>
  <w:num w:numId="122">
    <w:abstractNumId w:val="112"/>
  </w:num>
  <w:num w:numId="123">
    <w:abstractNumId w:val="104"/>
  </w:num>
  <w:num w:numId="124">
    <w:abstractNumId w:val="149"/>
  </w:num>
  <w:num w:numId="125">
    <w:abstractNumId w:val="22"/>
  </w:num>
  <w:num w:numId="126">
    <w:abstractNumId w:val="9"/>
  </w:num>
  <w:num w:numId="127">
    <w:abstractNumId w:val="136"/>
  </w:num>
  <w:num w:numId="128">
    <w:abstractNumId w:val="89"/>
  </w:num>
  <w:num w:numId="129">
    <w:abstractNumId w:val="82"/>
  </w:num>
  <w:num w:numId="130">
    <w:abstractNumId w:val="66"/>
  </w:num>
  <w:num w:numId="131">
    <w:abstractNumId w:val="115"/>
  </w:num>
  <w:num w:numId="132">
    <w:abstractNumId w:val="50"/>
  </w:num>
  <w:num w:numId="133">
    <w:abstractNumId w:val="134"/>
  </w:num>
  <w:num w:numId="134">
    <w:abstractNumId w:val="64"/>
  </w:num>
  <w:num w:numId="135">
    <w:abstractNumId w:val="105"/>
  </w:num>
  <w:num w:numId="136">
    <w:abstractNumId w:val="65"/>
  </w:num>
  <w:num w:numId="137">
    <w:abstractNumId w:val="86"/>
  </w:num>
  <w:num w:numId="138">
    <w:abstractNumId w:val="86"/>
  </w:num>
  <w:num w:numId="139">
    <w:abstractNumId w:val="86"/>
  </w:num>
  <w:num w:numId="140">
    <w:abstractNumId w:val="86"/>
  </w:num>
  <w:num w:numId="141">
    <w:abstractNumId w:val="86"/>
  </w:num>
  <w:num w:numId="142">
    <w:abstractNumId w:val="11"/>
  </w:num>
  <w:num w:numId="143">
    <w:abstractNumId w:val="11"/>
  </w:num>
  <w:num w:numId="144">
    <w:abstractNumId w:val="11"/>
  </w:num>
  <w:num w:numId="145">
    <w:abstractNumId w:val="11"/>
  </w:num>
  <w:num w:numId="146">
    <w:abstractNumId w:val="11"/>
  </w:num>
  <w:num w:numId="147">
    <w:abstractNumId w:val="11"/>
  </w:num>
  <w:num w:numId="148">
    <w:abstractNumId w:val="11"/>
  </w:num>
  <w:num w:numId="149">
    <w:abstractNumId w:val="18"/>
  </w:num>
  <w:num w:numId="150">
    <w:abstractNumId w:val="113"/>
  </w:num>
  <w:num w:numId="151">
    <w:abstractNumId w:val="145"/>
  </w:num>
  <w:num w:numId="152">
    <w:abstractNumId w:val="56"/>
  </w:num>
  <w:num w:numId="153">
    <w:abstractNumId w:val="38"/>
  </w:num>
  <w:num w:numId="154">
    <w:abstractNumId w:val="51"/>
  </w:num>
  <w:num w:numId="155">
    <w:abstractNumId w:val="96"/>
  </w:num>
  <w:num w:numId="156">
    <w:abstractNumId w:val="33"/>
  </w:num>
  <w:num w:numId="157">
    <w:abstractNumId w:val="121"/>
  </w:num>
  <w:num w:numId="158">
    <w:abstractNumId w:val="140"/>
  </w:num>
  <w:num w:numId="159">
    <w:abstractNumId w:val="155"/>
  </w:num>
  <w:num w:numId="160">
    <w:abstractNumId w:val="60"/>
  </w:num>
  <w:num w:numId="161">
    <w:abstractNumId w:val="144"/>
  </w:num>
  <w:num w:numId="162">
    <w:abstractNumId w:val="110"/>
  </w:num>
  <w:num w:numId="163">
    <w:abstractNumId w:val="86"/>
  </w:num>
  <w:num w:numId="164">
    <w:abstractNumId w:val="86"/>
  </w:num>
  <w:num w:numId="165">
    <w:abstractNumId w:val="86"/>
  </w:num>
  <w:num w:numId="166">
    <w:abstractNumId w:val="86"/>
  </w:num>
  <w:num w:numId="167">
    <w:abstractNumId w:val="147"/>
  </w:num>
  <w:num w:numId="168">
    <w:abstractNumId w:val="68"/>
  </w:num>
  <w:num w:numId="169">
    <w:abstractNumId w:val="45"/>
  </w:num>
  <w:num w:numId="170">
    <w:abstractNumId w:val="131"/>
  </w:num>
  <w:num w:numId="171">
    <w:abstractNumId w:val="143"/>
  </w:num>
  <w:num w:numId="172">
    <w:abstractNumId w:val="74"/>
  </w:num>
  <w:num w:numId="173">
    <w:abstractNumId w:val="132"/>
  </w:num>
  <w:num w:numId="174">
    <w:abstractNumId w:val="55"/>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68A"/>
    <w:rsid w:val="000006B4"/>
    <w:rsid w:val="000006FA"/>
    <w:rsid w:val="0000078E"/>
    <w:rsid w:val="00000C41"/>
    <w:rsid w:val="000010B3"/>
    <w:rsid w:val="00001114"/>
    <w:rsid w:val="0000115C"/>
    <w:rsid w:val="000011EC"/>
    <w:rsid w:val="000019B5"/>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3E3"/>
    <w:rsid w:val="000046E0"/>
    <w:rsid w:val="0000498E"/>
    <w:rsid w:val="00004AFC"/>
    <w:rsid w:val="00004D57"/>
    <w:rsid w:val="00004DA7"/>
    <w:rsid w:val="00004E07"/>
    <w:rsid w:val="00005350"/>
    <w:rsid w:val="00005620"/>
    <w:rsid w:val="000056CC"/>
    <w:rsid w:val="0000598C"/>
    <w:rsid w:val="00005EE2"/>
    <w:rsid w:val="00005FC6"/>
    <w:rsid w:val="000063E2"/>
    <w:rsid w:val="000063E4"/>
    <w:rsid w:val="0000659B"/>
    <w:rsid w:val="00006C6D"/>
    <w:rsid w:val="00006ECD"/>
    <w:rsid w:val="000072C0"/>
    <w:rsid w:val="0000733D"/>
    <w:rsid w:val="00007449"/>
    <w:rsid w:val="000076F5"/>
    <w:rsid w:val="000077E1"/>
    <w:rsid w:val="000079B1"/>
    <w:rsid w:val="00007B50"/>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3FE4"/>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026"/>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3E"/>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65"/>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4D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019"/>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A7E73"/>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9F2"/>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97F"/>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5BC"/>
    <w:rsid w:val="000E663F"/>
    <w:rsid w:val="000E6765"/>
    <w:rsid w:val="000E67F5"/>
    <w:rsid w:val="000E6A10"/>
    <w:rsid w:val="000E6D2D"/>
    <w:rsid w:val="000E70EE"/>
    <w:rsid w:val="000E750F"/>
    <w:rsid w:val="000E76DA"/>
    <w:rsid w:val="000E78B2"/>
    <w:rsid w:val="000E7D5C"/>
    <w:rsid w:val="000E7E1F"/>
    <w:rsid w:val="000E7EDC"/>
    <w:rsid w:val="000F0388"/>
    <w:rsid w:val="000F0446"/>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80D"/>
    <w:rsid w:val="000F3989"/>
    <w:rsid w:val="000F3C92"/>
    <w:rsid w:val="000F40C4"/>
    <w:rsid w:val="000F412E"/>
    <w:rsid w:val="000F4612"/>
    <w:rsid w:val="000F474A"/>
    <w:rsid w:val="000F47E9"/>
    <w:rsid w:val="000F48F0"/>
    <w:rsid w:val="000F5025"/>
    <w:rsid w:val="000F51D5"/>
    <w:rsid w:val="000F52FD"/>
    <w:rsid w:val="000F558C"/>
    <w:rsid w:val="000F575A"/>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300"/>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16"/>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D08"/>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1976"/>
    <w:rsid w:val="00122145"/>
    <w:rsid w:val="00122177"/>
    <w:rsid w:val="0012249D"/>
    <w:rsid w:val="00122593"/>
    <w:rsid w:val="00122845"/>
    <w:rsid w:val="001228B4"/>
    <w:rsid w:val="00122C7D"/>
    <w:rsid w:val="00122C98"/>
    <w:rsid w:val="00122F47"/>
    <w:rsid w:val="00122F96"/>
    <w:rsid w:val="0012317E"/>
    <w:rsid w:val="0012318B"/>
    <w:rsid w:val="001231E4"/>
    <w:rsid w:val="001232F6"/>
    <w:rsid w:val="00123345"/>
    <w:rsid w:val="0012372D"/>
    <w:rsid w:val="001239ED"/>
    <w:rsid w:val="00123A8B"/>
    <w:rsid w:val="00123F83"/>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BC0"/>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4F06"/>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98"/>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91"/>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DA7"/>
    <w:rsid w:val="00185E6C"/>
    <w:rsid w:val="001864F6"/>
    <w:rsid w:val="00186620"/>
    <w:rsid w:val="001869AB"/>
    <w:rsid w:val="00186A33"/>
    <w:rsid w:val="00186B52"/>
    <w:rsid w:val="00186FEA"/>
    <w:rsid w:val="001874C6"/>
    <w:rsid w:val="00187C27"/>
    <w:rsid w:val="00187D34"/>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B"/>
    <w:rsid w:val="001C57BD"/>
    <w:rsid w:val="001C5A0C"/>
    <w:rsid w:val="001C5A9C"/>
    <w:rsid w:val="001C5BB8"/>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5FC5"/>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D66"/>
    <w:rsid w:val="001E7F8D"/>
    <w:rsid w:val="001E7FFE"/>
    <w:rsid w:val="001F0248"/>
    <w:rsid w:val="001F0438"/>
    <w:rsid w:val="001F0467"/>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4F63"/>
    <w:rsid w:val="001F506D"/>
    <w:rsid w:val="001F53DA"/>
    <w:rsid w:val="001F5440"/>
    <w:rsid w:val="001F54AA"/>
    <w:rsid w:val="001F54D5"/>
    <w:rsid w:val="001F5684"/>
    <w:rsid w:val="001F5C10"/>
    <w:rsid w:val="001F6113"/>
    <w:rsid w:val="001F6557"/>
    <w:rsid w:val="001F66E0"/>
    <w:rsid w:val="001F6A3B"/>
    <w:rsid w:val="001F6C93"/>
    <w:rsid w:val="001F6CA1"/>
    <w:rsid w:val="001F70B3"/>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6DE"/>
    <w:rsid w:val="0020183D"/>
    <w:rsid w:val="00201840"/>
    <w:rsid w:val="00201BBA"/>
    <w:rsid w:val="00202561"/>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027"/>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1BE"/>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AA8"/>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CE4"/>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3A53"/>
    <w:rsid w:val="00253AA8"/>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A38"/>
    <w:rsid w:val="00256F00"/>
    <w:rsid w:val="00257048"/>
    <w:rsid w:val="00257158"/>
    <w:rsid w:val="00257649"/>
    <w:rsid w:val="00257665"/>
    <w:rsid w:val="002577E9"/>
    <w:rsid w:val="002579C2"/>
    <w:rsid w:val="00257A23"/>
    <w:rsid w:val="00257B00"/>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32"/>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3BD"/>
    <w:rsid w:val="002746E1"/>
    <w:rsid w:val="0027478E"/>
    <w:rsid w:val="0027482B"/>
    <w:rsid w:val="002748AB"/>
    <w:rsid w:val="00274908"/>
    <w:rsid w:val="00274AE8"/>
    <w:rsid w:val="00274CFF"/>
    <w:rsid w:val="00275146"/>
    <w:rsid w:val="002751FB"/>
    <w:rsid w:val="002757CC"/>
    <w:rsid w:val="002759A2"/>
    <w:rsid w:val="00275AFA"/>
    <w:rsid w:val="002763C5"/>
    <w:rsid w:val="00276592"/>
    <w:rsid w:val="00276C50"/>
    <w:rsid w:val="00276E53"/>
    <w:rsid w:val="0027705A"/>
    <w:rsid w:val="002776BB"/>
    <w:rsid w:val="002777CE"/>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3D"/>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18"/>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7D8"/>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AC3"/>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54D"/>
    <w:rsid w:val="002C27E8"/>
    <w:rsid w:val="002C2928"/>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E1D"/>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0E7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07"/>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89D"/>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C75"/>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C9"/>
    <w:rsid w:val="002F7DFA"/>
    <w:rsid w:val="002F7EC7"/>
    <w:rsid w:val="003003CF"/>
    <w:rsid w:val="003009DD"/>
    <w:rsid w:val="00300D35"/>
    <w:rsid w:val="00300F24"/>
    <w:rsid w:val="0030118B"/>
    <w:rsid w:val="00301AF0"/>
    <w:rsid w:val="00301B2F"/>
    <w:rsid w:val="00301D60"/>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8DE"/>
    <w:rsid w:val="00315CF0"/>
    <w:rsid w:val="00315CF5"/>
    <w:rsid w:val="00315D1C"/>
    <w:rsid w:val="00315E12"/>
    <w:rsid w:val="00315FF1"/>
    <w:rsid w:val="00316012"/>
    <w:rsid w:val="003163F8"/>
    <w:rsid w:val="00316B03"/>
    <w:rsid w:val="00316B37"/>
    <w:rsid w:val="00316E26"/>
    <w:rsid w:val="00316FC3"/>
    <w:rsid w:val="003170AD"/>
    <w:rsid w:val="003171FB"/>
    <w:rsid w:val="00317251"/>
    <w:rsid w:val="0031727F"/>
    <w:rsid w:val="0031752B"/>
    <w:rsid w:val="0031761F"/>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2103"/>
    <w:rsid w:val="0034261D"/>
    <w:rsid w:val="003427A5"/>
    <w:rsid w:val="003427C7"/>
    <w:rsid w:val="00342DE4"/>
    <w:rsid w:val="00342E37"/>
    <w:rsid w:val="00342E94"/>
    <w:rsid w:val="003430E2"/>
    <w:rsid w:val="003430F5"/>
    <w:rsid w:val="00343189"/>
    <w:rsid w:val="0034355E"/>
    <w:rsid w:val="0034368A"/>
    <w:rsid w:val="00343BCE"/>
    <w:rsid w:val="003442C6"/>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A82"/>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8BA"/>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49"/>
    <w:rsid w:val="00391F8C"/>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52D"/>
    <w:rsid w:val="00395744"/>
    <w:rsid w:val="003959E3"/>
    <w:rsid w:val="00395B3E"/>
    <w:rsid w:val="00395C03"/>
    <w:rsid w:val="00395C91"/>
    <w:rsid w:val="00395E5D"/>
    <w:rsid w:val="00395F77"/>
    <w:rsid w:val="00396268"/>
    <w:rsid w:val="00396D9C"/>
    <w:rsid w:val="00396EFA"/>
    <w:rsid w:val="00397043"/>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5F0"/>
    <w:rsid w:val="003B4656"/>
    <w:rsid w:val="003B4795"/>
    <w:rsid w:val="003B4DC1"/>
    <w:rsid w:val="003B4F5B"/>
    <w:rsid w:val="003B516F"/>
    <w:rsid w:val="003B5318"/>
    <w:rsid w:val="003B5732"/>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61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16E"/>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8F7"/>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574"/>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7B3"/>
    <w:rsid w:val="00447BF1"/>
    <w:rsid w:val="00447C25"/>
    <w:rsid w:val="00447CD0"/>
    <w:rsid w:val="00447EF5"/>
    <w:rsid w:val="004506DA"/>
    <w:rsid w:val="004507E6"/>
    <w:rsid w:val="004509B6"/>
    <w:rsid w:val="00451149"/>
    <w:rsid w:val="00451627"/>
    <w:rsid w:val="0045167E"/>
    <w:rsid w:val="00451784"/>
    <w:rsid w:val="00451CD6"/>
    <w:rsid w:val="00451E4F"/>
    <w:rsid w:val="004520F8"/>
    <w:rsid w:val="00452A06"/>
    <w:rsid w:val="00452C01"/>
    <w:rsid w:val="00452C4D"/>
    <w:rsid w:val="00452D32"/>
    <w:rsid w:val="00452D4B"/>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6C41"/>
    <w:rsid w:val="00457023"/>
    <w:rsid w:val="0045747D"/>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01C"/>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6B4"/>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30E"/>
    <w:rsid w:val="00487638"/>
    <w:rsid w:val="004877BA"/>
    <w:rsid w:val="00487983"/>
    <w:rsid w:val="00487AA7"/>
    <w:rsid w:val="00487AB3"/>
    <w:rsid w:val="00487DB7"/>
    <w:rsid w:val="00490051"/>
    <w:rsid w:val="004901E3"/>
    <w:rsid w:val="004901F3"/>
    <w:rsid w:val="00490304"/>
    <w:rsid w:val="004904D7"/>
    <w:rsid w:val="004904F1"/>
    <w:rsid w:val="004905D8"/>
    <w:rsid w:val="0049061F"/>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4D6"/>
    <w:rsid w:val="004925DD"/>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2A"/>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3AD4"/>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285"/>
    <w:rsid w:val="004D3377"/>
    <w:rsid w:val="004D3561"/>
    <w:rsid w:val="004D3873"/>
    <w:rsid w:val="004D3B37"/>
    <w:rsid w:val="004D3CE3"/>
    <w:rsid w:val="004D3CF6"/>
    <w:rsid w:val="004D3D5D"/>
    <w:rsid w:val="004D3E1C"/>
    <w:rsid w:val="004D3F72"/>
    <w:rsid w:val="004D4225"/>
    <w:rsid w:val="004D44D9"/>
    <w:rsid w:val="004D47D6"/>
    <w:rsid w:val="004D48F1"/>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419"/>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2F41"/>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78"/>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9A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A3A"/>
    <w:rsid w:val="00522B00"/>
    <w:rsid w:val="00522C83"/>
    <w:rsid w:val="00522DD6"/>
    <w:rsid w:val="00522EAC"/>
    <w:rsid w:val="0052329C"/>
    <w:rsid w:val="00523305"/>
    <w:rsid w:val="005233AD"/>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42A"/>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07"/>
    <w:rsid w:val="00561417"/>
    <w:rsid w:val="00562193"/>
    <w:rsid w:val="00562380"/>
    <w:rsid w:val="0056259F"/>
    <w:rsid w:val="0056279E"/>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393"/>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1FB"/>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C26"/>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7FC"/>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B7FFD"/>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8B"/>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C41"/>
    <w:rsid w:val="005F2D16"/>
    <w:rsid w:val="005F2F3B"/>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6F"/>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A26"/>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03"/>
    <w:rsid w:val="00621076"/>
    <w:rsid w:val="006210D2"/>
    <w:rsid w:val="006211B6"/>
    <w:rsid w:val="006213F0"/>
    <w:rsid w:val="006214BD"/>
    <w:rsid w:val="00621945"/>
    <w:rsid w:val="00621AFF"/>
    <w:rsid w:val="00621CDB"/>
    <w:rsid w:val="00621EA6"/>
    <w:rsid w:val="00622153"/>
    <w:rsid w:val="00622191"/>
    <w:rsid w:val="006221A1"/>
    <w:rsid w:val="006224E5"/>
    <w:rsid w:val="006225F1"/>
    <w:rsid w:val="00622B31"/>
    <w:rsid w:val="00622B96"/>
    <w:rsid w:val="00622F63"/>
    <w:rsid w:val="00623928"/>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BB7"/>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3A0"/>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1D"/>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2CE"/>
    <w:rsid w:val="006966B6"/>
    <w:rsid w:val="0069696B"/>
    <w:rsid w:val="00697187"/>
    <w:rsid w:val="006972AB"/>
    <w:rsid w:val="006979B7"/>
    <w:rsid w:val="006979F7"/>
    <w:rsid w:val="00697D79"/>
    <w:rsid w:val="00697E2E"/>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CC8"/>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A83"/>
    <w:rsid w:val="006A6B41"/>
    <w:rsid w:val="006A6CA7"/>
    <w:rsid w:val="006A6EB8"/>
    <w:rsid w:val="006A6FFE"/>
    <w:rsid w:val="006A709C"/>
    <w:rsid w:val="006A72D1"/>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B6E"/>
    <w:rsid w:val="006D6C42"/>
    <w:rsid w:val="006D6DF3"/>
    <w:rsid w:val="006D72A2"/>
    <w:rsid w:val="006D72C9"/>
    <w:rsid w:val="006D75CC"/>
    <w:rsid w:val="006D76A6"/>
    <w:rsid w:val="006D7782"/>
    <w:rsid w:val="006D7A5B"/>
    <w:rsid w:val="006D7ACF"/>
    <w:rsid w:val="006D7EC6"/>
    <w:rsid w:val="006D7F86"/>
    <w:rsid w:val="006E00EE"/>
    <w:rsid w:val="006E041E"/>
    <w:rsid w:val="006E0860"/>
    <w:rsid w:val="006E09F4"/>
    <w:rsid w:val="006E1230"/>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5C90"/>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ADF"/>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2E9"/>
    <w:rsid w:val="007326E5"/>
    <w:rsid w:val="00732729"/>
    <w:rsid w:val="00732A0F"/>
    <w:rsid w:val="00732C77"/>
    <w:rsid w:val="007331CF"/>
    <w:rsid w:val="00733615"/>
    <w:rsid w:val="00733946"/>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5EC"/>
    <w:rsid w:val="007616C6"/>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9A4"/>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786"/>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3D5"/>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1EF"/>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915"/>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54E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62"/>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E"/>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4E44"/>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0DB4"/>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018"/>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30"/>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1FC"/>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80010"/>
    <w:rsid w:val="00880075"/>
    <w:rsid w:val="008807C6"/>
    <w:rsid w:val="0088082C"/>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C9A"/>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49F"/>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5EDD"/>
    <w:rsid w:val="008A6266"/>
    <w:rsid w:val="008A630F"/>
    <w:rsid w:val="008A6B65"/>
    <w:rsid w:val="008A7008"/>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880"/>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6E2"/>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E9C"/>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5ED"/>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21F"/>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3C"/>
    <w:rsid w:val="00917449"/>
    <w:rsid w:val="00917696"/>
    <w:rsid w:val="0091799D"/>
    <w:rsid w:val="00917B4E"/>
    <w:rsid w:val="00917D13"/>
    <w:rsid w:val="009202A5"/>
    <w:rsid w:val="0092038B"/>
    <w:rsid w:val="0092044A"/>
    <w:rsid w:val="009209DB"/>
    <w:rsid w:val="0092160C"/>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4D38"/>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3F5"/>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57"/>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94A"/>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B5A"/>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5B"/>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66"/>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7CF"/>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2A4"/>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981"/>
    <w:rsid w:val="009A19BF"/>
    <w:rsid w:val="009A1C2A"/>
    <w:rsid w:val="009A1D39"/>
    <w:rsid w:val="009A1E49"/>
    <w:rsid w:val="009A211D"/>
    <w:rsid w:val="009A23C6"/>
    <w:rsid w:val="009A26CF"/>
    <w:rsid w:val="009A287E"/>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5C"/>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6E4"/>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0F87"/>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9B8"/>
    <w:rsid w:val="009E3AA3"/>
    <w:rsid w:val="009E3BC0"/>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79"/>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CBC"/>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7F0"/>
    <w:rsid w:val="00A27996"/>
    <w:rsid w:val="00A27A04"/>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6E6"/>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48A"/>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26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4E63"/>
    <w:rsid w:val="00A7509B"/>
    <w:rsid w:val="00A75492"/>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7F1"/>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3EF5"/>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D52"/>
    <w:rsid w:val="00A97F91"/>
    <w:rsid w:val="00AA021A"/>
    <w:rsid w:val="00AA0BF3"/>
    <w:rsid w:val="00AA1088"/>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993"/>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195"/>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3FF8"/>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533"/>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5D64"/>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1FFB"/>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53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783"/>
    <w:rsid w:val="00B73A2E"/>
    <w:rsid w:val="00B741AD"/>
    <w:rsid w:val="00B7439D"/>
    <w:rsid w:val="00B74722"/>
    <w:rsid w:val="00B74753"/>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08D"/>
    <w:rsid w:val="00B76124"/>
    <w:rsid w:val="00B7622C"/>
    <w:rsid w:val="00B764CF"/>
    <w:rsid w:val="00B7668A"/>
    <w:rsid w:val="00B7681F"/>
    <w:rsid w:val="00B76908"/>
    <w:rsid w:val="00B77166"/>
    <w:rsid w:val="00B771A1"/>
    <w:rsid w:val="00B774C7"/>
    <w:rsid w:val="00B774ED"/>
    <w:rsid w:val="00B7792D"/>
    <w:rsid w:val="00B77973"/>
    <w:rsid w:val="00B77D77"/>
    <w:rsid w:val="00B77EF9"/>
    <w:rsid w:val="00B80185"/>
    <w:rsid w:val="00B8064F"/>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B0A"/>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AB4"/>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77"/>
    <w:rsid w:val="00BB61ED"/>
    <w:rsid w:val="00BB6276"/>
    <w:rsid w:val="00BB62CF"/>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3B0"/>
    <w:rsid w:val="00BC34A7"/>
    <w:rsid w:val="00BC34AA"/>
    <w:rsid w:val="00BC34C2"/>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6B1"/>
    <w:rsid w:val="00BD1717"/>
    <w:rsid w:val="00BD2520"/>
    <w:rsid w:val="00BD2654"/>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6B98"/>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0AD"/>
    <w:rsid w:val="00C222DB"/>
    <w:rsid w:val="00C22483"/>
    <w:rsid w:val="00C22876"/>
    <w:rsid w:val="00C22B5C"/>
    <w:rsid w:val="00C22BF5"/>
    <w:rsid w:val="00C23074"/>
    <w:rsid w:val="00C23336"/>
    <w:rsid w:val="00C23618"/>
    <w:rsid w:val="00C239F7"/>
    <w:rsid w:val="00C23B03"/>
    <w:rsid w:val="00C23C83"/>
    <w:rsid w:val="00C23E13"/>
    <w:rsid w:val="00C24136"/>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240"/>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44"/>
    <w:rsid w:val="00C46390"/>
    <w:rsid w:val="00C4648D"/>
    <w:rsid w:val="00C4674D"/>
    <w:rsid w:val="00C46ACD"/>
    <w:rsid w:val="00C46B5F"/>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57CC9"/>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2FE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AB"/>
    <w:rsid w:val="00C92DD2"/>
    <w:rsid w:val="00C932D0"/>
    <w:rsid w:val="00C932E2"/>
    <w:rsid w:val="00C934DC"/>
    <w:rsid w:val="00C9361D"/>
    <w:rsid w:val="00C93BA3"/>
    <w:rsid w:val="00C93FDD"/>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428"/>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70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872"/>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BF1"/>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771"/>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9AC"/>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120"/>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A4A"/>
    <w:rsid w:val="00CF5D21"/>
    <w:rsid w:val="00CF6A01"/>
    <w:rsid w:val="00CF6B44"/>
    <w:rsid w:val="00CF6FD5"/>
    <w:rsid w:val="00CF724B"/>
    <w:rsid w:val="00CF7266"/>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19BC"/>
    <w:rsid w:val="00D22157"/>
    <w:rsid w:val="00D221E2"/>
    <w:rsid w:val="00D22512"/>
    <w:rsid w:val="00D227BA"/>
    <w:rsid w:val="00D228CD"/>
    <w:rsid w:val="00D2297C"/>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B75"/>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C7"/>
    <w:rsid w:val="00D660B0"/>
    <w:rsid w:val="00D6618A"/>
    <w:rsid w:val="00D66447"/>
    <w:rsid w:val="00D6674A"/>
    <w:rsid w:val="00D66C26"/>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4E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44D"/>
    <w:rsid w:val="00D75830"/>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875"/>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2D8C"/>
    <w:rsid w:val="00DA3010"/>
    <w:rsid w:val="00DA30BA"/>
    <w:rsid w:val="00DA30E5"/>
    <w:rsid w:val="00DA3373"/>
    <w:rsid w:val="00DA34CC"/>
    <w:rsid w:val="00DA3703"/>
    <w:rsid w:val="00DA38C7"/>
    <w:rsid w:val="00DA3A78"/>
    <w:rsid w:val="00DA3C9F"/>
    <w:rsid w:val="00DA3F8E"/>
    <w:rsid w:val="00DA3FCB"/>
    <w:rsid w:val="00DA4067"/>
    <w:rsid w:val="00DA41FF"/>
    <w:rsid w:val="00DA431A"/>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5E9"/>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03"/>
    <w:rsid w:val="00DD0948"/>
    <w:rsid w:val="00DD0973"/>
    <w:rsid w:val="00DD0AC6"/>
    <w:rsid w:val="00DD0AD1"/>
    <w:rsid w:val="00DD0C06"/>
    <w:rsid w:val="00DD1056"/>
    <w:rsid w:val="00DD1743"/>
    <w:rsid w:val="00DD17DE"/>
    <w:rsid w:val="00DD1A8A"/>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3D8"/>
    <w:rsid w:val="00DD4442"/>
    <w:rsid w:val="00DD44CC"/>
    <w:rsid w:val="00DD45C5"/>
    <w:rsid w:val="00DD45EE"/>
    <w:rsid w:val="00DD491C"/>
    <w:rsid w:val="00DD4A04"/>
    <w:rsid w:val="00DD4E7D"/>
    <w:rsid w:val="00DD52F3"/>
    <w:rsid w:val="00DD52FD"/>
    <w:rsid w:val="00DD5305"/>
    <w:rsid w:val="00DD5692"/>
    <w:rsid w:val="00DD56B6"/>
    <w:rsid w:val="00DD5ADE"/>
    <w:rsid w:val="00DD5AE0"/>
    <w:rsid w:val="00DD5FEB"/>
    <w:rsid w:val="00DD6216"/>
    <w:rsid w:val="00DD6739"/>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21"/>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44B"/>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350"/>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56"/>
    <w:rsid w:val="00E1045B"/>
    <w:rsid w:val="00E10AE5"/>
    <w:rsid w:val="00E1112F"/>
    <w:rsid w:val="00E11345"/>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A9"/>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68"/>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9D4"/>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05F"/>
    <w:rsid w:val="00E401A3"/>
    <w:rsid w:val="00E4058C"/>
    <w:rsid w:val="00E40706"/>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A"/>
    <w:rsid w:val="00E52F1F"/>
    <w:rsid w:val="00E53D17"/>
    <w:rsid w:val="00E53DBA"/>
    <w:rsid w:val="00E53F82"/>
    <w:rsid w:val="00E540C3"/>
    <w:rsid w:val="00E541C6"/>
    <w:rsid w:val="00E54297"/>
    <w:rsid w:val="00E5454B"/>
    <w:rsid w:val="00E5477B"/>
    <w:rsid w:val="00E54A8F"/>
    <w:rsid w:val="00E54B95"/>
    <w:rsid w:val="00E54BFD"/>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C38"/>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0A5"/>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DBC"/>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38"/>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464"/>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81"/>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D7FCA"/>
    <w:rsid w:val="00EE013C"/>
    <w:rsid w:val="00EE01EF"/>
    <w:rsid w:val="00EE0304"/>
    <w:rsid w:val="00EE0480"/>
    <w:rsid w:val="00EE062C"/>
    <w:rsid w:val="00EE06F6"/>
    <w:rsid w:val="00EE079B"/>
    <w:rsid w:val="00EE0847"/>
    <w:rsid w:val="00EE0B04"/>
    <w:rsid w:val="00EE0B2D"/>
    <w:rsid w:val="00EE0C18"/>
    <w:rsid w:val="00EE0CC8"/>
    <w:rsid w:val="00EE0E95"/>
    <w:rsid w:val="00EE0FF6"/>
    <w:rsid w:val="00EE10A3"/>
    <w:rsid w:val="00EE1550"/>
    <w:rsid w:val="00EE1560"/>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76"/>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A1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8CF"/>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1B9"/>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4F3"/>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801"/>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4D0"/>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363"/>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3CB"/>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DB1"/>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682"/>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264"/>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4FFB"/>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2D6"/>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DD6"/>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7"/>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Normal"/>
    <w:rsid w:val="00EF7A17"/>
    <w:pPr>
      <w:numPr>
        <w:numId w:val="174"/>
      </w:numPr>
      <w:overflowPunct w:val="0"/>
      <w:autoSpaceDE w:val="0"/>
      <w:autoSpaceDN w:val="0"/>
      <w:adjustRightInd w:val="0"/>
      <w:spacing w:after="180"/>
      <w:textAlignment w:val="baseline"/>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238773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3gpp.org/ftp/tsg_ran/WG1_RL1/TSGR1_105-e/Docs/R1-2105277.zip"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1070360\Desktop\MIMO\R17\partial%20reciprocity\&#25991;&#31295;\105\vivo\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451434602636692E-2"/>
          <c:y val="0.2290238840917832"/>
          <c:w val="0.8803631945337459"/>
          <c:h val="0.64098089188126839"/>
        </c:manualLayout>
      </c:layout>
      <c:scatterChart>
        <c:scatterStyle val="lineMarker"/>
        <c:varyColors val="0"/>
        <c:ser>
          <c:idx val="16"/>
          <c:order val="1"/>
          <c:tx>
            <c:v>M = 2, N = 2, non-consecutive, tap 0</c:v>
          </c:tx>
          <c:xVal>
            <c:numRef>
              <c:f>Sheet3!$E$93:$E$97</c:f>
              <c:numCache>
                <c:formatCode>General</c:formatCode>
                <c:ptCount val="5"/>
                <c:pt idx="0">
                  <c:v>17</c:v>
                </c:pt>
                <c:pt idx="1">
                  <c:v>24</c:v>
                </c:pt>
                <c:pt idx="2">
                  <c:v>38</c:v>
                </c:pt>
                <c:pt idx="3">
                  <c:v>52</c:v>
                </c:pt>
                <c:pt idx="4">
                  <c:v>66</c:v>
                </c:pt>
              </c:numCache>
              <c:extLst xmlns:c15="http://schemas.microsoft.com/office/drawing/2012/chart"/>
            </c:numRef>
          </c:xVal>
          <c:yVal>
            <c:numRef>
              <c:f>Sheet3!$G$93:$G$97</c:f>
              <c:numCache>
                <c:formatCode>General</c:formatCode>
                <c:ptCount val="5"/>
                <c:pt idx="0">
                  <c:v>-3.4500000000000028</c:v>
                </c:pt>
                <c:pt idx="1">
                  <c:v>14.549999999999997</c:v>
                </c:pt>
                <c:pt idx="2">
                  <c:v>24.400000000000006</c:v>
                </c:pt>
                <c:pt idx="3">
                  <c:v>30.449999999999989</c:v>
                </c:pt>
                <c:pt idx="4">
                  <c:v>31</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0-9244-4B1B-92D8-82A66DF2999D}"/>
            </c:ext>
          </c:extLst>
        </c:ser>
        <c:ser>
          <c:idx val="18"/>
          <c:order val="3"/>
          <c:tx>
            <c:v>M = 2, N = 4, non-consecutive, tap 0</c:v>
          </c:tx>
          <c:xVal>
            <c:numRef>
              <c:f>Sheet3!$L$108:$L$112</c:f>
              <c:numCache>
                <c:formatCode>General</c:formatCode>
                <c:ptCount val="5"/>
                <c:pt idx="0">
                  <c:v>17</c:v>
                </c:pt>
                <c:pt idx="1">
                  <c:v>24</c:v>
                </c:pt>
                <c:pt idx="2">
                  <c:v>38</c:v>
                </c:pt>
                <c:pt idx="3">
                  <c:v>52</c:v>
                </c:pt>
                <c:pt idx="4">
                  <c:v>66</c:v>
                </c:pt>
              </c:numCache>
              <c:extLst xmlns:c15="http://schemas.microsoft.com/office/drawing/2012/chart"/>
            </c:numRef>
          </c:xVal>
          <c:yVal>
            <c:numRef>
              <c:f>Sheet3!$N$108:$N$112</c:f>
              <c:numCache>
                <c:formatCode>General</c:formatCode>
                <c:ptCount val="5"/>
                <c:pt idx="0">
                  <c:v>-0.64999999999999147</c:v>
                </c:pt>
                <c:pt idx="1">
                  <c:v>14.299999999999997</c:v>
                </c:pt>
                <c:pt idx="2">
                  <c:v>27.200000000000003</c:v>
                </c:pt>
                <c:pt idx="3">
                  <c:v>33.349999999999994</c:v>
                </c:pt>
                <c:pt idx="4">
                  <c:v>35.200000000000017</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1-9244-4B1B-92D8-82A66DF2999D}"/>
            </c:ext>
          </c:extLst>
        </c:ser>
        <c:ser>
          <c:idx val="25"/>
          <c:order val="10"/>
          <c:tx>
            <c:v>M = 2, N = 2, consecutive</c:v>
          </c:tx>
          <c:xVal>
            <c:numRef>
              <c:f>Sheet3!$E$54:$E$58</c:f>
              <c:numCache>
                <c:formatCode>General</c:formatCode>
                <c:ptCount val="5"/>
                <c:pt idx="0">
                  <c:v>17</c:v>
                </c:pt>
                <c:pt idx="1">
                  <c:v>24</c:v>
                </c:pt>
                <c:pt idx="2">
                  <c:v>38</c:v>
                </c:pt>
                <c:pt idx="3">
                  <c:v>52</c:v>
                </c:pt>
                <c:pt idx="4">
                  <c:v>66</c:v>
                </c:pt>
              </c:numCache>
              <c:extLst xmlns:c15="http://schemas.microsoft.com/office/drawing/2012/chart"/>
            </c:numRef>
          </c:xVal>
          <c:yVal>
            <c:numRef>
              <c:f>Sheet3!$G$54:$G$58</c:f>
              <c:numCache>
                <c:formatCode>General</c:formatCode>
                <c:ptCount val="5"/>
                <c:pt idx="0">
                  <c:v>-2.4500000000000028</c:v>
                </c:pt>
                <c:pt idx="1">
                  <c:v>11.600000000000009</c:v>
                </c:pt>
                <c:pt idx="2">
                  <c:v>23.350000000000009</c:v>
                </c:pt>
                <c:pt idx="3">
                  <c:v>29.200000000000017</c:v>
                </c:pt>
                <c:pt idx="4">
                  <c:v>29.400000000000006</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2-9244-4B1B-92D8-82A66DF2999D}"/>
            </c:ext>
          </c:extLst>
        </c:ser>
        <c:ser>
          <c:idx val="26"/>
          <c:order val="11"/>
          <c:tx>
            <c:v>M = 2, N = 4, consecutive</c:v>
          </c:tx>
          <c:xVal>
            <c:numRef>
              <c:f>Sheet3!$L$62:$L$66</c:f>
              <c:numCache>
                <c:formatCode>General</c:formatCode>
                <c:ptCount val="5"/>
                <c:pt idx="0">
                  <c:v>17</c:v>
                </c:pt>
                <c:pt idx="1">
                  <c:v>24</c:v>
                </c:pt>
                <c:pt idx="2">
                  <c:v>38</c:v>
                </c:pt>
                <c:pt idx="3">
                  <c:v>52</c:v>
                </c:pt>
                <c:pt idx="4">
                  <c:v>66</c:v>
                </c:pt>
              </c:numCache>
              <c:extLst xmlns:c15="http://schemas.microsoft.com/office/drawing/2012/chart"/>
            </c:numRef>
          </c:xVal>
          <c:yVal>
            <c:numRef>
              <c:f>Sheet3!$N$62:$N$66</c:f>
              <c:numCache>
                <c:formatCode>General</c:formatCode>
                <c:ptCount val="5"/>
                <c:pt idx="0">
                  <c:v>-2.6499999999999915</c:v>
                </c:pt>
                <c:pt idx="1">
                  <c:v>13.650000000000006</c:v>
                </c:pt>
                <c:pt idx="2">
                  <c:v>27.699999999999989</c:v>
                </c:pt>
                <c:pt idx="3">
                  <c:v>31.099999999999994</c:v>
                </c:pt>
                <c:pt idx="4">
                  <c:v>31.25</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3-9244-4B1B-92D8-82A66DF2999D}"/>
            </c:ext>
          </c:extLst>
        </c:ser>
        <c:dLbls>
          <c:showLegendKey val="0"/>
          <c:showVal val="0"/>
          <c:showCatName val="0"/>
          <c:showSerName val="0"/>
          <c:showPercent val="0"/>
          <c:showBubbleSize val="0"/>
        </c:dLbls>
        <c:axId val="218898432"/>
        <c:axId val="218899008"/>
        <c:extLst>
          <c:ext xmlns:c15="http://schemas.microsoft.com/office/drawing/2012/chart" uri="{02D57815-91ED-43cb-92C2-25804820EDAC}">
            <c15:filteredScatterSeries>
              <c15:ser>
                <c:idx val="15"/>
                <c:order val="0"/>
                <c:tx>
                  <c:v>M = 2, N = 2, consecutive, tap 0</c:v>
                </c:tx>
                <c:xVal>
                  <c:numRef>
                    <c:extLst>
                      <c:ext uri="{02D57815-91ED-43cb-92C2-25804820EDAC}">
                        <c15:formulaRef>
                          <c15:sqref>Sheet3!$E$84:$E$88</c15:sqref>
                        </c15:formulaRef>
                      </c:ext>
                    </c:extLst>
                    <c:numCache>
                      <c:formatCode>General</c:formatCode>
                      <c:ptCount val="5"/>
                      <c:pt idx="0">
                        <c:v>17</c:v>
                      </c:pt>
                      <c:pt idx="1">
                        <c:v>24</c:v>
                      </c:pt>
                      <c:pt idx="2">
                        <c:v>38</c:v>
                      </c:pt>
                      <c:pt idx="3">
                        <c:v>52</c:v>
                      </c:pt>
                      <c:pt idx="4">
                        <c:v>66</c:v>
                      </c:pt>
                    </c:numCache>
                  </c:numRef>
                </c:xVal>
                <c:yVal>
                  <c:numRef>
                    <c:extLst>
                      <c:ext uri="{02D57815-91ED-43cb-92C2-25804820EDAC}">
                        <c15:formulaRef>
                          <c15:sqref>Sheet3!$G$84:$G$88</c15:sqref>
                        </c15:formulaRef>
                      </c:ext>
                    </c:extLst>
                    <c:numCache>
                      <c:formatCode>General</c:formatCode>
                      <c:ptCount val="5"/>
                      <c:pt idx="0">
                        <c:v>-6.1500000000000057</c:v>
                      </c:pt>
                      <c:pt idx="1">
                        <c:v>10.149999999999991</c:v>
                      </c:pt>
                      <c:pt idx="2">
                        <c:v>21.100000000000009</c:v>
                      </c:pt>
                      <c:pt idx="3">
                        <c:v>22.249999999999986</c:v>
                      </c:pt>
                      <c:pt idx="4">
                        <c:v>24.599999999999994</c:v>
                      </c:pt>
                    </c:numCache>
                  </c:numRef>
                </c:yVal>
                <c:smooth val="0"/>
                <c:extLst>
                  <c:ext xmlns:c16="http://schemas.microsoft.com/office/drawing/2014/chart" uri="{C3380CC4-5D6E-409C-BE32-E72D297353CC}">
                    <c16:uniqueId val="{00000004-9244-4B1B-92D8-82A66DF2999D}"/>
                  </c:ext>
                </c:extLst>
              </c15:ser>
            </c15:filteredScatterSeries>
            <c15:filteredScatterSeries>
              <c15:ser>
                <c:idx val="17"/>
                <c:order val="2"/>
                <c:tx>
                  <c:v>M = 2, N = 4, consecutive, tap 0</c:v>
                </c:tx>
                <c:xVal>
                  <c:numRef>
                    <c:extLst xmlns:c15="http://schemas.microsoft.com/office/drawing/2012/chart">
                      <c:ext xmlns:c15="http://schemas.microsoft.com/office/drawing/2012/chart" uri="{02D57815-91ED-43cb-92C2-25804820EDAC}">
                        <c15:formulaRef>
                          <c15:sqref>Sheet3!$L$101:$L$104</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Sheet3!$N$101:$N$104</c15:sqref>
                        </c15:formulaRef>
                      </c:ext>
                    </c:extLst>
                    <c:numCache>
                      <c:formatCode>General</c:formatCode>
                      <c:ptCount val="4"/>
                      <c:pt idx="0">
                        <c:v>-2.5</c:v>
                      </c:pt>
                      <c:pt idx="1">
                        <c:v>12.349999999999994</c:v>
                      </c:pt>
                      <c:pt idx="2">
                        <c:v>24.350000000000009</c:v>
                      </c:pt>
                      <c:pt idx="3">
                        <c:v>27.899999999999991</c:v>
                      </c:pt>
                    </c:numCache>
                  </c:numRef>
                </c:yVal>
                <c:smooth val="0"/>
                <c:extLst xmlns:c15="http://schemas.microsoft.com/office/drawing/2012/chart">
                  <c:ext xmlns:c16="http://schemas.microsoft.com/office/drawing/2014/chart" uri="{C3380CC4-5D6E-409C-BE32-E72D297353CC}">
                    <c16:uniqueId val="{00000005-9244-4B1B-92D8-82A66DF2999D}"/>
                  </c:ext>
                </c:extLst>
              </c15:ser>
            </c15:filteredScatterSeries>
            <c15:filteredScatterSeries>
              <c15:ser>
                <c:idx val="19"/>
                <c:order val="4"/>
                <c:tx>
                  <c:v>M = 2, N = 6, consecutive, tap 0</c:v>
                </c:tx>
                <c:xVal>
                  <c:numRef>
                    <c:extLst xmlns:c15="http://schemas.microsoft.com/office/drawing/2012/chart">
                      <c:ext xmlns:c15="http://schemas.microsoft.com/office/drawing/2012/chart" uri="{02D57815-91ED-43cb-92C2-25804820EDAC}">
                        <c15:formulaRef>
                          <c15:sqref>Sheet3!$L$116:$L$119</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Sheet3!$N$116:$N$119</c15:sqref>
                        </c15:formulaRef>
                      </c:ext>
                    </c:extLst>
                    <c:numCache>
                      <c:formatCode>General</c:formatCode>
                      <c:ptCount val="4"/>
                      <c:pt idx="0">
                        <c:v>-3.3499999999999943</c:v>
                      </c:pt>
                      <c:pt idx="1">
                        <c:v>12.5</c:v>
                      </c:pt>
                      <c:pt idx="2">
                        <c:v>26.699999999999989</c:v>
                      </c:pt>
                      <c:pt idx="3">
                        <c:v>30.699999999999989</c:v>
                      </c:pt>
                    </c:numCache>
                  </c:numRef>
                </c:yVal>
                <c:smooth val="0"/>
                <c:extLst xmlns:c15="http://schemas.microsoft.com/office/drawing/2012/chart">
                  <c:ext xmlns:c16="http://schemas.microsoft.com/office/drawing/2014/chart" uri="{C3380CC4-5D6E-409C-BE32-E72D297353CC}">
                    <c16:uniqueId val="{00000006-9244-4B1B-92D8-82A66DF2999D}"/>
                  </c:ext>
                </c:extLst>
              </c15:ser>
            </c15:filteredScatterSeries>
            <c15:filteredScatterSeries>
              <c15:ser>
                <c:idx val="20"/>
                <c:order val="5"/>
                <c:tx>
                  <c:v>M = 2, N = 6, non-consecutive, tap 0</c:v>
                </c:tx>
                <c:xVal>
                  <c:numRef>
                    <c:extLst xmlns:c15="http://schemas.microsoft.com/office/drawing/2012/chart">
                      <c:ext xmlns:c15="http://schemas.microsoft.com/office/drawing/2012/chart" uri="{02D57815-91ED-43cb-92C2-25804820EDAC}">
                        <c15:formulaRef>
                          <c15:sqref>Sheet3!$L$123:$L$127</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Sheet3!$N$123:$N$127</c15:sqref>
                        </c15:formulaRef>
                      </c:ext>
                    </c:extLst>
                    <c:numCache>
                      <c:formatCode>General</c:formatCode>
                      <c:ptCount val="5"/>
                      <c:pt idx="0">
                        <c:v>-2.9000000000000057</c:v>
                      </c:pt>
                      <c:pt idx="1">
                        <c:v>14.999999999999986</c:v>
                      </c:pt>
                      <c:pt idx="2">
                        <c:v>28.25</c:v>
                      </c:pt>
                      <c:pt idx="3">
                        <c:v>35.549999999999983</c:v>
                      </c:pt>
                      <c:pt idx="4">
                        <c:v>35.699999999999989</c:v>
                      </c:pt>
                    </c:numCache>
                  </c:numRef>
                </c:yVal>
                <c:smooth val="0"/>
                <c:extLst xmlns:c15="http://schemas.microsoft.com/office/drawing/2012/chart">
                  <c:ext xmlns:c16="http://schemas.microsoft.com/office/drawing/2014/chart" uri="{C3380CC4-5D6E-409C-BE32-E72D297353CC}">
                    <c16:uniqueId val="{00000007-9244-4B1B-92D8-82A66DF2999D}"/>
                  </c:ext>
                </c:extLst>
              </c15:ser>
            </c15:filteredScatterSeries>
            <c15:filteredScatterSeries>
              <c15:ser>
                <c:idx val="21"/>
                <c:order val="6"/>
                <c:tx>
                  <c:v>M = 4, N = 4, SD selection, consecutive</c:v>
                </c:tx>
                <c:xVal>
                  <c:numRef>
                    <c:extLst xmlns:c15="http://schemas.microsoft.com/office/drawing/2012/chart">
                      <c:ext xmlns:c15="http://schemas.microsoft.com/office/drawing/2012/chart" uri="{02D57815-91ED-43cb-92C2-25804820EDAC}">
                        <c15:formulaRef>
                          <c15:sqref>Sheet3!$E$101:$E$104</c15:sqref>
                        </c15:formulaRef>
                      </c:ext>
                    </c:extLst>
                    <c:numCache>
                      <c:formatCode>General</c:formatCode>
                      <c:ptCount val="4"/>
                      <c:pt idx="0">
                        <c:v>32</c:v>
                      </c:pt>
                      <c:pt idx="1">
                        <c:v>46</c:v>
                      </c:pt>
                      <c:pt idx="2">
                        <c:v>74</c:v>
                      </c:pt>
                      <c:pt idx="3">
                        <c:v>102</c:v>
                      </c:pt>
                    </c:numCache>
                  </c:numRef>
                </c:xVal>
                <c:yVal>
                  <c:numRef>
                    <c:extLst xmlns:c15="http://schemas.microsoft.com/office/drawing/2012/chart">
                      <c:ext xmlns:c15="http://schemas.microsoft.com/office/drawing/2012/chart" uri="{02D57815-91ED-43cb-92C2-25804820EDAC}">
                        <c15:formulaRef>
                          <c15:sqref>Sheet3!$G$101:$G$104</c15:sqref>
                        </c15:formulaRef>
                      </c:ext>
                    </c:extLst>
                    <c:numCache>
                      <c:formatCode>General</c:formatCode>
                      <c:ptCount val="4"/>
                      <c:pt idx="0">
                        <c:v>20</c:v>
                      </c:pt>
                      <c:pt idx="1">
                        <c:v>25</c:v>
                      </c:pt>
                      <c:pt idx="2">
                        <c:v>30.25</c:v>
                      </c:pt>
                      <c:pt idx="3">
                        <c:v>33.5</c:v>
                      </c:pt>
                    </c:numCache>
                  </c:numRef>
                </c:yVal>
                <c:smooth val="0"/>
                <c:extLst xmlns:c15="http://schemas.microsoft.com/office/drawing/2012/chart">
                  <c:ext xmlns:c16="http://schemas.microsoft.com/office/drawing/2014/chart" uri="{C3380CC4-5D6E-409C-BE32-E72D297353CC}">
                    <c16:uniqueId val="{00000008-9244-4B1B-92D8-82A66DF2999D}"/>
                  </c:ext>
                </c:extLst>
              </c15:ser>
            </c15:filteredScatterSeries>
            <c15:filteredScatterSeries>
              <c15:ser>
                <c:idx val="22"/>
                <c:order val="7"/>
                <c:tx>
                  <c:v>M = 4, N = 4, SD, non-consecutive</c:v>
                </c:tx>
                <c:xVal>
                  <c:numRef>
                    <c:extLst xmlns:c15="http://schemas.microsoft.com/office/drawing/2012/chart">
                      <c:ext xmlns:c15="http://schemas.microsoft.com/office/drawing/2012/chart" uri="{02D57815-91ED-43cb-92C2-25804820EDAC}">
                        <c15:formulaRef>
                          <c15:sqref>Sheet3!$E$108:$E$112</c15:sqref>
                        </c15:formulaRef>
                      </c:ext>
                    </c:extLst>
                    <c:numCache>
                      <c:formatCode>General</c:formatCode>
                      <c:ptCount val="5"/>
                      <c:pt idx="0">
                        <c:v>32</c:v>
                      </c:pt>
                      <c:pt idx="1">
                        <c:v>46</c:v>
                      </c:pt>
                      <c:pt idx="2">
                        <c:v>74</c:v>
                      </c:pt>
                      <c:pt idx="3">
                        <c:v>102</c:v>
                      </c:pt>
                      <c:pt idx="4">
                        <c:v>130</c:v>
                      </c:pt>
                    </c:numCache>
                  </c:numRef>
                </c:xVal>
                <c:yVal>
                  <c:numRef>
                    <c:extLst xmlns:c15="http://schemas.microsoft.com/office/drawing/2012/chart">
                      <c:ext xmlns:c15="http://schemas.microsoft.com/office/drawing/2012/chart" uri="{02D57815-91ED-43cb-92C2-25804820EDAC}">
                        <c15:formulaRef>
                          <c15:sqref>Sheet3!$G$108:$G$112</c15:sqref>
                        </c15:formulaRef>
                      </c:ext>
                    </c:extLst>
                    <c:numCache>
                      <c:formatCode>General</c:formatCode>
                      <c:ptCount val="5"/>
                      <c:pt idx="0">
                        <c:v>15.399999999999991</c:v>
                      </c:pt>
                      <c:pt idx="1">
                        <c:v>30.099999999999994</c:v>
                      </c:pt>
                      <c:pt idx="2">
                        <c:v>38.150000000000006</c:v>
                      </c:pt>
                      <c:pt idx="3">
                        <c:v>41.599999999999994</c:v>
                      </c:pt>
                      <c:pt idx="4">
                        <c:v>40.599999999999994</c:v>
                      </c:pt>
                    </c:numCache>
                  </c:numRef>
                </c:yVal>
                <c:smooth val="0"/>
                <c:extLst xmlns:c15="http://schemas.microsoft.com/office/drawing/2012/chart">
                  <c:ext xmlns:c16="http://schemas.microsoft.com/office/drawing/2014/chart" uri="{C3380CC4-5D6E-409C-BE32-E72D297353CC}">
                    <c16:uniqueId val="{00000009-9244-4B1B-92D8-82A66DF2999D}"/>
                  </c:ext>
                </c:extLst>
              </c15:ser>
            </c15:filteredScatterSeries>
            <c15:filteredScatterSeries>
              <c15:ser>
                <c:idx val="23"/>
                <c:order val="8"/>
                <c:tx>
                  <c:v>M = 4, N = 6, SD selection, consecutive</c:v>
                </c:tx>
                <c:xVal>
                  <c:numRef>
                    <c:extLst xmlns:c15="http://schemas.microsoft.com/office/drawing/2012/chart">
                      <c:ext xmlns:c15="http://schemas.microsoft.com/office/drawing/2012/chart" uri="{02D57815-91ED-43cb-92C2-25804820EDAC}">
                        <c15:formulaRef>
                          <c15:sqref>Sheet3!$Z$116:$Z$119</c15:sqref>
                        </c15:formulaRef>
                      </c:ext>
                    </c:extLst>
                    <c:numCache>
                      <c:formatCode>General</c:formatCode>
                      <c:ptCount val="4"/>
                      <c:pt idx="0">
                        <c:v>32</c:v>
                      </c:pt>
                      <c:pt idx="1">
                        <c:v>46</c:v>
                      </c:pt>
                      <c:pt idx="2">
                        <c:v>74</c:v>
                      </c:pt>
                      <c:pt idx="3">
                        <c:v>102</c:v>
                      </c:pt>
                    </c:numCache>
                  </c:numRef>
                </c:xVal>
                <c:yVal>
                  <c:numRef>
                    <c:extLst xmlns:c15="http://schemas.microsoft.com/office/drawing/2012/chart">
                      <c:ext xmlns:c15="http://schemas.microsoft.com/office/drawing/2012/chart" uri="{02D57815-91ED-43cb-92C2-25804820EDAC}">
                        <c15:formulaRef>
                          <c15:sqref>Sheet3!$AB$116:$AB$119</c15:sqref>
                        </c15:formulaRef>
                      </c:ext>
                    </c:extLst>
                    <c:numCache>
                      <c:formatCode>General</c:formatCode>
                      <c:ptCount val="4"/>
                      <c:pt idx="0">
                        <c:v>14.349999999999994</c:v>
                      </c:pt>
                      <c:pt idx="1">
                        <c:v>27.899999999999991</c:v>
                      </c:pt>
                      <c:pt idx="2">
                        <c:v>33.449999999999989</c:v>
                      </c:pt>
                      <c:pt idx="3">
                        <c:v>38.099999999999994</c:v>
                      </c:pt>
                    </c:numCache>
                  </c:numRef>
                </c:yVal>
                <c:smooth val="0"/>
                <c:extLst xmlns:c15="http://schemas.microsoft.com/office/drawing/2012/chart">
                  <c:ext xmlns:c16="http://schemas.microsoft.com/office/drawing/2014/chart" uri="{C3380CC4-5D6E-409C-BE32-E72D297353CC}">
                    <c16:uniqueId val="{0000000A-9244-4B1B-92D8-82A66DF2999D}"/>
                  </c:ext>
                </c:extLst>
              </c15:ser>
            </c15:filteredScatterSeries>
            <c15:filteredScatterSeries>
              <c15:ser>
                <c:idx val="24"/>
                <c:order val="9"/>
                <c:tx>
                  <c:v>M = 4, N = 6, SD, non-consecutive</c:v>
                </c:tx>
                <c:xVal>
                  <c:numRef>
                    <c:extLst xmlns:c15="http://schemas.microsoft.com/office/drawing/2012/chart">
                      <c:ext xmlns:c15="http://schemas.microsoft.com/office/drawing/2012/chart" uri="{02D57815-91ED-43cb-92C2-25804820EDAC}">
                        <c15:formulaRef>
                          <c15:sqref>Sheet3!$Z$123:$Z$127</c15:sqref>
                        </c15:formulaRef>
                      </c:ext>
                    </c:extLst>
                    <c:numCache>
                      <c:formatCode>General</c:formatCode>
                      <c:ptCount val="5"/>
                      <c:pt idx="0">
                        <c:v>32</c:v>
                      </c:pt>
                      <c:pt idx="1">
                        <c:v>46</c:v>
                      </c:pt>
                      <c:pt idx="2">
                        <c:v>74</c:v>
                      </c:pt>
                      <c:pt idx="3">
                        <c:v>102</c:v>
                      </c:pt>
                      <c:pt idx="4">
                        <c:v>130</c:v>
                      </c:pt>
                    </c:numCache>
                  </c:numRef>
                </c:xVal>
                <c:yVal>
                  <c:numRef>
                    <c:extLst xmlns:c15="http://schemas.microsoft.com/office/drawing/2012/chart">
                      <c:ext xmlns:c15="http://schemas.microsoft.com/office/drawing/2012/chart" uri="{02D57815-91ED-43cb-92C2-25804820EDAC}">
                        <c15:formulaRef>
                          <c15:sqref>Sheet3!$AB$123:$AB$127</c15:sqref>
                        </c15:formulaRef>
                      </c:ext>
                    </c:extLst>
                    <c:numCache>
                      <c:formatCode>General</c:formatCode>
                      <c:ptCount val="5"/>
                      <c:pt idx="0">
                        <c:v>14.700000000000003</c:v>
                      </c:pt>
                      <c:pt idx="1">
                        <c:v>29.400000000000006</c:v>
                      </c:pt>
                      <c:pt idx="2">
                        <c:v>37.949999999999989</c:v>
                      </c:pt>
                      <c:pt idx="3">
                        <c:v>41.900000000000006</c:v>
                      </c:pt>
                      <c:pt idx="4">
                        <c:v>44.300000000000011</c:v>
                      </c:pt>
                    </c:numCache>
                  </c:numRef>
                </c:yVal>
                <c:smooth val="0"/>
                <c:extLst xmlns:c15="http://schemas.microsoft.com/office/drawing/2012/chart">
                  <c:ext xmlns:c16="http://schemas.microsoft.com/office/drawing/2014/chart" uri="{C3380CC4-5D6E-409C-BE32-E72D297353CC}">
                    <c16:uniqueId val="{0000000B-9244-4B1B-92D8-82A66DF2999D}"/>
                  </c:ext>
                </c:extLst>
              </c15:ser>
            </c15:filteredScatterSeries>
            <c15:filteredScatterSeries>
              <c15:ser>
                <c:idx val="27"/>
                <c:order val="12"/>
                <c:tx>
                  <c:v>M = 2, N = 6, consecutive</c:v>
                </c:tx>
                <c:xVal>
                  <c:numRef>
                    <c:extLst xmlns:c15="http://schemas.microsoft.com/office/drawing/2012/chart">
                      <c:ext xmlns:c15="http://schemas.microsoft.com/office/drawing/2012/chart" uri="{02D57815-91ED-43cb-92C2-25804820EDAC}">
                        <c15:formulaRef>
                          <c15:sqref>Sheet3!$L$70:$L$74</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Sheet3!$N$70:$N$74</c15:sqref>
                        </c15:formulaRef>
                      </c:ext>
                    </c:extLst>
                    <c:numCache>
                      <c:formatCode>General</c:formatCode>
                      <c:ptCount val="5"/>
                      <c:pt idx="0">
                        <c:v>-2.4500000000000028</c:v>
                      </c:pt>
                      <c:pt idx="1">
                        <c:v>15.100000000000009</c:v>
                      </c:pt>
                      <c:pt idx="2">
                        <c:v>28.950000000000017</c:v>
                      </c:pt>
                      <c:pt idx="3">
                        <c:v>31.25</c:v>
                      </c:pt>
                      <c:pt idx="4">
                        <c:v>32.400000000000006</c:v>
                      </c:pt>
                    </c:numCache>
                  </c:numRef>
                </c:yVal>
                <c:smooth val="0"/>
                <c:extLst xmlns:c15="http://schemas.microsoft.com/office/drawing/2012/chart">
                  <c:ext xmlns:c16="http://schemas.microsoft.com/office/drawing/2014/chart" uri="{C3380CC4-5D6E-409C-BE32-E72D297353CC}">
                    <c16:uniqueId val="{0000000C-9244-4B1B-92D8-82A66DF2999D}"/>
                  </c:ext>
                </c:extLst>
              </c15:ser>
            </c15:filteredScatterSeries>
            <c15:filteredScatterSeries>
              <c15:ser>
                <c:idx val="28"/>
                <c:order val="13"/>
                <c:tx>
                  <c:v>M = 3, N = 4, SD, non-consecutive</c:v>
                </c:tx>
                <c:xVal>
                  <c:numRef>
                    <c:extLst xmlns:c15="http://schemas.microsoft.com/office/drawing/2012/chart">
                      <c:ext xmlns:c15="http://schemas.microsoft.com/office/drawing/2012/chart" uri="{02D57815-91ED-43cb-92C2-25804820EDAC}">
                        <c15:formulaRef>
                          <c15:sqref>Sheet3!$S$108:$S$112</c15:sqref>
                        </c15:formulaRef>
                      </c:ext>
                    </c:extLst>
                    <c:numCache>
                      <c:formatCode>General</c:formatCode>
                      <c:ptCount val="5"/>
                      <c:pt idx="0">
                        <c:v>21</c:v>
                      </c:pt>
                      <c:pt idx="1">
                        <c:v>35</c:v>
                      </c:pt>
                      <c:pt idx="2">
                        <c:v>56</c:v>
                      </c:pt>
                      <c:pt idx="3">
                        <c:v>77</c:v>
                      </c:pt>
                      <c:pt idx="4">
                        <c:v>98</c:v>
                      </c:pt>
                    </c:numCache>
                  </c:numRef>
                </c:xVal>
                <c:yVal>
                  <c:numRef>
                    <c:extLst xmlns:c15="http://schemas.microsoft.com/office/drawing/2012/chart">
                      <c:ext xmlns:c15="http://schemas.microsoft.com/office/drawing/2012/chart" uri="{02D57815-91ED-43cb-92C2-25804820EDAC}">
                        <c15:formulaRef>
                          <c15:sqref>Sheet3!$U$108:$U$112</c15:sqref>
                        </c15:formulaRef>
                      </c:ext>
                    </c:extLst>
                    <c:numCache>
                      <c:formatCode>General</c:formatCode>
                      <c:ptCount val="5"/>
                      <c:pt idx="0">
                        <c:v>15.549999999999997</c:v>
                      </c:pt>
                      <c:pt idx="1">
                        <c:v>24.049999999999997</c:v>
                      </c:pt>
                      <c:pt idx="2">
                        <c:v>37.599999999999994</c:v>
                      </c:pt>
                      <c:pt idx="3">
                        <c:v>37.699999999999989</c:v>
                      </c:pt>
                      <c:pt idx="4">
                        <c:v>39.199999999999989</c:v>
                      </c:pt>
                    </c:numCache>
                  </c:numRef>
                </c:yVal>
                <c:smooth val="0"/>
                <c:extLst xmlns:c15="http://schemas.microsoft.com/office/drawing/2012/chart">
                  <c:ext xmlns:c16="http://schemas.microsoft.com/office/drawing/2014/chart" uri="{C3380CC4-5D6E-409C-BE32-E72D297353CC}">
                    <c16:uniqueId val="{0000000D-9244-4B1B-92D8-82A66DF2999D}"/>
                  </c:ext>
                </c:extLst>
              </c15:ser>
            </c15:filteredScatterSeries>
            <c15:filteredScatterSeries>
              <c15:ser>
                <c:idx val="29"/>
                <c:order val="14"/>
                <c:tx>
                  <c:v>M = 3, N = 6, SD, non-consecutive</c:v>
                </c:tx>
                <c:xVal>
                  <c:numRef>
                    <c:extLst xmlns:c15="http://schemas.microsoft.com/office/drawing/2012/chart">
                      <c:ext xmlns:c15="http://schemas.microsoft.com/office/drawing/2012/chart" uri="{02D57815-91ED-43cb-92C2-25804820EDAC}">
                        <c15:formulaRef>
                          <c15:sqref>Sheet3!$S$123:$S$127</c15:sqref>
                        </c15:formulaRef>
                      </c:ext>
                    </c:extLst>
                    <c:numCache>
                      <c:formatCode>General</c:formatCode>
                      <c:ptCount val="5"/>
                      <c:pt idx="0">
                        <c:v>21</c:v>
                      </c:pt>
                      <c:pt idx="1">
                        <c:v>35</c:v>
                      </c:pt>
                      <c:pt idx="2">
                        <c:v>56</c:v>
                      </c:pt>
                      <c:pt idx="3">
                        <c:v>77</c:v>
                      </c:pt>
                      <c:pt idx="4">
                        <c:v>98</c:v>
                      </c:pt>
                    </c:numCache>
                  </c:numRef>
                </c:xVal>
                <c:yVal>
                  <c:numRef>
                    <c:extLst xmlns:c15="http://schemas.microsoft.com/office/drawing/2012/chart">
                      <c:ext xmlns:c15="http://schemas.microsoft.com/office/drawing/2012/chart" uri="{02D57815-91ED-43cb-92C2-25804820EDAC}">
                        <c15:formulaRef>
                          <c15:sqref>Sheet3!$U$123:$U$127</c15:sqref>
                        </c15:formulaRef>
                      </c:ext>
                    </c:extLst>
                    <c:numCache>
                      <c:formatCode>General</c:formatCode>
                      <c:ptCount val="5"/>
                      <c:pt idx="0">
                        <c:v>14.900000000000006</c:v>
                      </c:pt>
                      <c:pt idx="1">
                        <c:v>24.049999999999997</c:v>
                      </c:pt>
                      <c:pt idx="2">
                        <c:v>36.849999999999994</c:v>
                      </c:pt>
                      <c:pt idx="3">
                        <c:v>38.5</c:v>
                      </c:pt>
                      <c:pt idx="4">
                        <c:v>39.599999999999994</c:v>
                      </c:pt>
                    </c:numCache>
                  </c:numRef>
                </c:yVal>
                <c:smooth val="0"/>
                <c:extLst xmlns:c15="http://schemas.microsoft.com/office/drawing/2012/chart">
                  <c:ext xmlns:c16="http://schemas.microsoft.com/office/drawing/2014/chart" uri="{C3380CC4-5D6E-409C-BE32-E72D297353CC}">
                    <c16:uniqueId val="{0000000E-9244-4B1B-92D8-82A66DF2999D}"/>
                  </c:ext>
                </c:extLst>
              </c15:ser>
            </c15:filteredScatterSeries>
            <c15:filteredScatterSeries>
              <c15:ser>
                <c:idx val="0"/>
                <c:order val="15"/>
                <c:tx>
                  <c:v>M = 2, N = 2, SD, consecutive</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extLst xmlns:c15="http://schemas.microsoft.com/office/drawing/2012/chart">
                      <c:ext xmlns:c15="http://schemas.microsoft.com/office/drawing/2012/chart" uri="{02D57815-91ED-43cb-92C2-25804820EDAC}">
                        <c15:formulaRef>
                          <c15:sqref>Sheet3!$E$84:$E$87</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Sheet3!$G$84:$G$87</c15:sqref>
                        </c15:formulaRef>
                      </c:ext>
                    </c:extLst>
                    <c:numCache>
                      <c:formatCode>General</c:formatCode>
                      <c:ptCount val="4"/>
                      <c:pt idx="0">
                        <c:v>-6.1500000000000057</c:v>
                      </c:pt>
                      <c:pt idx="1">
                        <c:v>10.149999999999991</c:v>
                      </c:pt>
                      <c:pt idx="2">
                        <c:v>21.100000000000009</c:v>
                      </c:pt>
                      <c:pt idx="3">
                        <c:v>22.249999999999986</c:v>
                      </c:pt>
                    </c:numCache>
                  </c:numRef>
                </c:yVal>
                <c:smooth val="0"/>
                <c:extLst xmlns:c15="http://schemas.microsoft.com/office/drawing/2012/chart">
                  <c:ext xmlns:c16="http://schemas.microsoft.com/office/drawing/2014/chart" uri="{C3380CC4-5D6E-409C-BE32-E72D297353CC}">
                    <c16:uniqueId val="{0000000F-9244-4B1B-92D8-82A66DF2999D}"/>
                  </c:ext>
                </c:extLst>
              </c15:ser>
            </c15:filteredScatterSeries>
            <c15:filteredScatterSeries>
              <c15:ser>
                <c:idx val="1"/>
                <c:order val="16"/>
                <c:tx>
                  <c:v>M = 2, N = 2, SD, non-consecutive</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extLst xmlns:c15="http://schemas.microsoft.com/office/drawing/2012/chart">
                      <c:ext xmlns:c15="http://schemas.microsoft.com/office/drawing/2012/chart" uri="{02D57815-91ED-43cb-92C2-25804820EDAC}">
                        <c15:formulaRef>
                          <c15:sqref>Sheet3!$E$93:$E$97</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Sheet3!$G$93:$G$97</c15:sqref>
                        </c15:formulaRef>
                      </c:ext>
                    </c:extLst>
                    <c:numCache>
                      <c:formatCode>General</c:formatCode>
                      <c:ptCount val="5"/>
                      <c:pt idx="0">
                        <c:v>-3.4500000000000028</c:v>
                      </c:pt>
                      <c:pt idx="1">
                        <c:v>14.549999999999997</c:v>
                      </c:pt>
                      <c:pt idx="2">
                        <c:v>24.400000000000006</c:v>
                      </c:pt>
                      <c:pt idx="3">
                        <c:v>30.449999999999989</c:v>
                      </c:pt>
                      <c:pt idx="4">
                        <c:v>31</c:v>
                      </c:pt>
                    </c:numCache>
                  </c:numRef>
                </c:yVal>
                <c:smooth val="0"/>
                <c:extLst xmlns:c15="http://schemas.microsoft.com/office/drawing/2012/chart">
                  <c:ext xmlns:c16="http://schemas.microsoft.com/office/drawing/2014/chart" uri="{C3380CC4-5D6E-409C-BE32-E72D297353CC}">
                    <c16:uniqueId val="{00000010-9244-4B1B-92D8-82A66DF2999D}"/>
                  </c:ext>
                </c:extLst>
              </c15:ser>
            </c15:filteredScatterSeries>
            <c15:filteredScatterSeries>
              <c15:ser>
                <c:idx val="2"/>
                <c:order val="17"/>
                <c:tx>
                  <c:v>M = 2, N = 4, SD selection, consecutive</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extLst xmlns:c15="http://schemas.microsoft.com/office/drawing/2012/chart">
                      <c:ext xmlns:c15="http://schemas.microsoft.com/office/drawing/2012/chart" uri="{02D57815-91ED-43cb-92C2-25804820EDAC}">
                        <c15:formulaRef>
                          <c15:sqref>Sheet3!$L$101:$L$104</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Sheet3!$N$101:$N$104</c15:sqref>
                        </c15:formulaRef>
                      </c:ext>
                    </c:extLst>
                    <c:numCache>
                      <c:formatCode>General</c:formatCode>
                      <c:ptCount val="4"/>
                      <c:pt idx="0">
                        <c:v>-2.5</c:v>
                      </c:pt>
                      <c:pt idx="1">
                        <c:v>12.349999999999994</c:v>
                      </c:pt>
                      <c:pt idx="2">
                        <c:v>24.350000000000009</c:v>
                      </c:pt>
                      <c:pt idx="3">
                        <c:v>27.899999999999991</c:v>
                      </c:pt>
                    </c:numCache>
                  </c:numRef>
                </c:yVal>
                <c:smooth val="0"/>
                <c:extLst xmlns:c15="http://schemas.microsoft.com/office/drawing/2012/chart">
                  <c:ext xmlns:c16="http://schemas.microsoft.com/office/drawing/2014/chart" uri="{C3380CC4-5D6E-409C-BE32-E72D297353CC}">
                    <c16:uniqueId val="{00000011-9244-4B1B-92D8-82A66DF2999D}"/>
                  </c:ext>
                </c:extLst>
              </c15:ser>
            </c15:filteredScatterSeries>
            <c15:filteredScatterSeries>
              <c15:ser>
                <c:idx val="3"/>
                <c:order val="18"/>
                <c:tx>
                  <c:v>M = 2, N = 4, SD, non-consecutive</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extLst xmlns:c15="http://schemas.microsoft.com/office/drawing/2012/chart">
                      <c:ext xmlns:c15="http://schemas.microsoft.com/office/drawing/2012/chart" uri="{02D57815-91ED-43cb-92C2-25804820EDAC}">
                        <c15:formulaRef>
                          <c15:sqref>Sheet3!$L$108:$L$112</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Sheet3!$N$108:$N$112</c15:sqref>
                        </c15:formulaRef>
                      </c:ext>
                    </c:extLst>
                    <c:numCache>
                      <c:formatCode>General</c:formatCode>
                      <c:ptCount val="5"/>
                      <c:pt idx="0">
                        <c:v>-0.64999999999999147</c:v>
                      </c:pt>
                      <c:pt idx="1">
                        <c:v>14.299999999999997</c:v>
                      </c:pt>
                      <c:pt idx="2">
                        <c:v>27.200000000000003</c:v>
                      </c:pt>
                      <c:pt idx="3">
                        <c:v>33.349999999999994</c:v>
                      </c:pt>
                      <c:pt idx="4">
                        <c:v>35.200000000000017</c:v>
                      </c:pt>
                    </c:numCache>
                  </c:numRef>
                </c:yVal>
                <c:smooth val="0"/>
                <c:extLst xmlns:c15="http://schemas.microsoft.com/office/drawing/2012/chart">
                  <c:ext xmlns:c16="http://schemas.microsoft.com/office/drawing/2014/chart" uri="{C3380CC4-5D6E-409C-BE32-E72D297353CC}">
                    <c16:uniqueId val="{00000012-9244-4B1B-92D8-82A66DF2999D}"/>
                  </c:ext>
                </c:extLst>
              </c15:ser>
            </c15:filteredScatterSeries>
            <c15:filteredScatterSeries>
              <c15:ser>
                <c:idx val="4"/>
                <c:order val="19"/>
                <c:tx>
                  <c:v>M = 2, N = 6, SD selection, consecutive</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extLst xmlns:c15="http://schemas.microsoft.com/office/drawing/2012/chart">
                      <c:ext xmlns:c15="http://schemas.microsoft.com/office/drawing/2012/chart" uri="{02D57815-91ED-43cb-92C2-25804820EDAC}">
                        <c15:formulaRef>
                          <c15:sqref>Sheet3!$L$116:$L$119</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Sheet3!$N$116:$N$119</c15:sqref>
                        </c15:formulaRef>
                      </c:ext>
                    </c:extLst>
                    <c:numCache>
                      <c:formatCode>General</c:formatCode>
                      <c:ptCount val="4"/>
                      <c:pt idx="0">
                        <c:v>-3.3499999999999943</c:v>
                      </c:pt>
                      <c:pt idx="1">
                        <c:v>12.5</c:v>
                      </c:pt>
                      <c:pt idx="2">
                        <c:v>26.699999999999989</c:v>
                      </c:pt>
                      <c:pt idx="3">
                        <c:v>30.699999999999989</c:v>
                      </c:pt>
                    </c:numCache>
                  </c:numRef>
                </c:yVal>
                <c:smooth val="0"/>
                <c:extLst xmlns:c15="http://schemas.microsoft.com/office/drawing/2012/chart">
                  <c:ext xmlns:c16="http://schemas.microsoft.com/office/drawing/2014/chart" uri="{C3380CC4-5D6E-409C-BE32-E72D297353CC}">
                    <c16:uniqueId val="{00000013-9244-4B1B-92D8-82A66DF2999D}"/>
                  </c:ext>
                </c:extLst>
              </c15:ser>
            </c15:filteredScatterSeries>
            <c15:filteredScatterSeries>
              <c15:ser>
                <c:idx val="5"/>
                <c:order val="20"/>
                <c:tx>
                  <c:v>M = 2, N = 6, SD, non-consecutive</c:v>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extLst xmlns:c15="http://schemas.microsoft.com/office/drawing/2012/chart">
                      <c:ext xmlns:c15="http://schemas.microsoft.com/office/drawing/2012/chart" uri="{02D57815-91ED-43cb-92C2-25804820EDAC}">
                        <c15:formulaRef>
                          <c15:sqref>Sheet3!$L$123:$L$127</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Sheet3!$N$123:$N$127</c15:sqref>
                        </c15:formulaRef>
                      </c:ext>
                    </c:extLst>
                    <c:numCache>
                      <c:formatCode>General</c:formatCode>
                      <c:ptCount val="5"/>
                      <c:pt idx="0">
                        <c:v>-2.9000000000000057</c:v>
                      </c:pt>
                      <c:pt idx="1">
                        <c:v>14.999999999999986</c:v>
                      </c:pt>
                      <c:pt idx="2">
                        <c:v>28.25</c:v>
                      </c:pt>
                      <c:pt idx="3">
                        <c:v>35.549999999999983</c:v>
                      </c:pt>
                      <c:pt idx="4">
                        <c:v>35.699999999999989</c:v>
                      </c:pt>
                    </c:numCache>
                  </c:numRef>
                </c:yVal>
                <c:smooth val="0"/>
                <c:extLst xmlns:c15="http://schemas.microsoft.com/office/drawing/2012/chart">
                  <c:ext xmlns:c16="http://schemas.microsoft.com/office/drawing/2014/chart" uri="{C3380CC4-5D6E-409C-BE32-E72D297353CC}">
                    <c16:uniqueId val="{00000014-9244-4B1B-92D8-82A66DF2999D}"/>
                  </c:ext>
                </c:extLst>
              </c15:ser>
            </c15:filteredScatterSeries>
            <c15:filteredScatterSeries>
              <c15:ser>
                <c:idx val="6"/>
                <c:order val="21"/>
                <c:tx>
                  <c:v>M = 4, N = 4, SD selection, consecutive</c:v>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extLst xmlns:c15="http://schemas.microsoft.com/office/drawing/2012/chart">
                      <c:ext xmlns:c15="http://schemas.microsoft.com/office/drawing/2012/chart" uri="{02D57815-91ED-43cb-92C2-25804820EDAC}">
                        <c15:formulaRef>
                          <c15:sqref>Sheet3!$E$101:$E$104</c15:sqref>
                        </c15:formulaRef>
                      </c:ext>
                    </c:extLst>
                    <c:numCache>
                      <c:formatCode>General</c:formatCode>
                      <c:ptCount val="4"/>
                      <c:pt idx="0">
                        <c:v>32</c:v>
                      </c:pt>
                      <c:pt idx="1">
                        <c:v>46</c:v>
                      </c:pt>
                      <c:pt idx="2">
                        <c:v>74</c:v>
                      </c:pt>
                      <c:pt idx="3">
                        <c:v>102</c:v>
                      </c:pt>
                    </c:numCache>
                  </c:numRef>
                </c:xVal>
                <c:yVal>
                  <c:numRef>
                    <c:extLst xmlns:c15="http://schemas.microsoft.com/office/drawing/2012/chart">
                      <c:ext xmlns:c15="http://schemas.microsoft.com/office/drawing/2012/chart" uri="{02D57815-91ED-43cb-92C2-25804820EDAC}">
                        <c15:formulaRef>
                          <c15:sqref>Sheet3!$G$101:$G$104</c15:sqref>
                        </c15:formulaRef>
                      </c:ext>
                    </c:extLst>
                    <c:numCache>
                      <c:formatCode>General</c:formatCode>
                      <c:ptCount val="4"/>
                      <c:pt idx="0">
                        <c:v>20</c:v>
                      </c:pt>
                      <c:pt idx="1">
                        <c:v>25</c:v>
                      </c:pt>
                      <c:pt idx="2">
                        <c:v>30.25</c:v>
                      </c:pt>
                      <c:pt idx="3">
                        <c:v>33.5</c:v>
                      </c:pt>
                    </c:numCache>
                  </c:numRef>
                </c:yVal>
                <c:smooth val="0"/>
                <c:extLst xmlns:c15="http://schemas.microsoft.com/office/drawing/2012/chart">
                  <c:ext xmlns:c16="http://schemas.microsoft.com/office/drawing/2014/chart" uri="{C3380CC4-5D6E-409C-BE32-E72D297353CC}">
                    <c16:uniqueId val="{00000015-9244-4B1B-92D8-82A66DF2999D}"/>
                  </c:ext>
                </c:extLst>
              </c15:ser>
            </c15:filteredScatterSeries>
            <c15:filteredScatterSeries>
              <c15:ser>
                <c:idx val="7"/>
                <c:order val="22"/>
                <c:tx>
                  <c:v>M = 4, N = 4, SD, non-consecutive</c:v>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extLst xmlns:c15="http://schemas.microsoft.com/office/drawing/2012/chart">
                      <c:ext xmlns:c15="http://schemas.microsoft.com/office/drawing/2012/chart" uri="{02D57815-91ED-43cb-92C2-25804820EDAC}">
                        <c15:formulaRef>
                          <c15:sqref>Sheet3!$E$108:$E$112</c15:sqref>
                        </c15:formulaRef>
                      </c:ext>
                    </c:extLst>
                    <c:numCache>
                      <c:formatCode>General</c:formatCode>
                      <c:ptCount val="5"/>
                      <c:pt idx="0">
                        <c:v>32</c:v>
                      </c:pt>
                      <c:pt idx="1">
                        <c:v>46</c:v>
                      </c:pt>
                      <c:pt idx="2">
                        <c:v>74</c:v>
                      </c:pt>
                      <c:pt idx="3">
                        <c:v>102</c:v>
                      </c:pt>
                      <c:pt idx="4">
                        <c:v>130</c:v>
                      </c:pt>
                    </c:numCache>
                  </c:numRef>
                </c:xVal>
                <c:yVal>
                  <c:numRef>
                    <c:extLst xmlns:c15="http://schemas.microsoft.com/office/drawing/2012/chart">
                      <c:ext xmlns:c15="http://schemas.microsoft.com/office/drawing/2012/chart" uri="{02D57815-91ED-43cb-92C2-25804820EDAC}">
                        <c15:formulaRef>
                          <c15:sqref>Sheet3!$G$108:$G$112</c15:sqref>
                        </c15:formulaRef>
                      </c:ext>
                    </c:extLst>
                    <c:numCache>
                      <c:formatCode>General</c:formatCode>
                      <c:ptCount val="5"/>
                      <c:pt idx="0">
                        <c:v>15.399999999999991</c:v>
                      </c:pt>
                      <c:pt idx="1">
                        <c:v>30.099999999999994</c:v>
                      </c:pt>
                      <c:pt idx="2">
                        <c:v>38.150000000000006</c:v>
                      </c:pt>
                      <c:pt idx="3">
                        <c:v>41.599999999999994</c:v>
                      </c:pt>
                      <c:pt idx="4">
                        <c:v>40.599999999999994</c:v>
                      </c:pt>
                    </c:numCache>
                  </c:numRef>
                </c:yVal>
                <c:smooth val="0"/>
                <c:extLst xmlns:c15="http://schemas.microsoft.com/office/drawing/2012/chart">
                  <c:ext xmlns:c16="http://schemas.microsoft.com/office/drawing/2014/chart" uri="{C3380CC4-5D6E-409C-BE32-E72D297353CC}">
                    <c16:uniqueId val="{00000016-9244-4B1B-92D8-82A66DF2999D}"/>
                  </c:ext>
                </c:extLst>
              </c15:ser>
            </c15:filteredScatterSeries>
            <c15:filteredScatterSeries>
              <c15:ser>
                <c:idx val="8"/>
                <c:order val="23"/>
                <c:tx>
                  <c:v>M = 4, N = 6, SD selection, consecutive</c:v>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extLst xmlns:c15="http://schemas.microsoft.com/office/drawing/2012/chart">
                      <c:ext xmlns:c15="http://schemas.microsoft.com/office/drawing/2012/chart" uri="{02D57815-91ED-43cb-92C2-25804820EDAC}">
                        <c15:formulaRef>
                          <c15:sqref>Sheet3!$Z$116:$Z$119</c15:sqref>
                        </c15:formulaRef>
                      </c:ext>
                    </c:extLst>
                    <c:numCache>
                      <c:formatCode>General</c:formatCode>
                      <c:ptCount val="4"/>
                      <c:pt idx="0">
                        <c:v>32</c:v>
                      </c:pt>
                      <c:pt idx="1">
                        <c:v>46</c:v>
                      </c:pt>
                      <c:pt idx="2">
                        <c:v>74</c:v>
                      </c:pt>
                      <c:pt idx="3">
                        <c:v>102</c:v>
                      </c:pt>
                    </c:numCache>
                  </c:numRef>
                </c:xVal>
                <c:yVal>
                  <c:numRef>
                    <c:extLst xmlns:c15="http://schemas.microsoft.com/office/drawing/2012/chart">
                      <c:ext xmlns:c15="http://schemas.microsoft.com/office/drawing/2012/chart" uri="{02D57815-91ED-43cb-92C2-25804820EDAC}">
                        <c15:formulaRef>
                          <c15:sqref>Sheet3!$AB$116:$AB$119</c15:sqref>
                        </c15:formulaRef>
                      </c:ext>
                    </c:extLst>
                    <c:numCache>
                      <c:formatCode>General</c:formatCode>
                      <c:ptCount val="4"/>
                      <c:pt idx="0">
                        <c:v>14.349999999999994</c:v>
                      </c:pt>
                      <c:pt idx="1">
                        <c:v>27.899999999999991</c:v>
                      </c:pt>
                      <c:pt idx="2">
                        <c:v>33.449999999999989</c:v>
                      </c:pt>
                      <c:pt idx="3">
                        <c:v>38.099999999999994</c:v>
                      </c:pt>
                    </c:numCache>
                  </c:numRef>
                </c:yVal>
                <c:smooth val="0"/>
                <c:extLst xmlns:c15="http://schemas.microsoft.com/office/drawing/2012/chart">
                  <c:ext xmlns:c16="http://schemas.microsoft.com/office/drawing/2014/chart" uri="{C3380CC4-5D6E-409C-BE32-E72D297353CC}">
                    <c16:uniqueId val="{00000017-9244-4B1B-92D8-82A66DF2999D}"/>
                  </c:ext>
                </c:extLst>
              </c15:ser>
            </c15:filteredScatterSeries>
            <c15:filteredScatterSeries>
              <c15:ser>
                <c:idx val="9"/>
                <c:order val="24"/>
                <c:tx>
                  <c:v>M = 4, N = 6, SD, non-consecutive</c:v>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xVal>
                  <c:numRef>
                    <c:extLst xmlns:c15="http://schemas.microsoft.com/office/drawing/2012/chart">
                      <c:ext xmlns:c15="http://schemas.microsoft.com/office/drawing/2012/chart" uri="{02D57815-91ED-43cb-92C2-25804820EDAC}">
                        <c15:formulaRef>
                          <c15:sqref>Sheet3!$Z$123:$Z$127</c15:sqref>
                        </c15:formulaRef>
                      </c:ext>
                    </c:extLst>
                    <c:numCache>
                      <c:formatCode>General</c:formatCode>
                      <c:ptCount val="5"/>
                      <c:pt idx="0">
                        <c:v>32</c:v>
                      </c:pt>
                      <c:pt idx="1">
                        <c:v>46</c:v>
                      </c:pt>
                      <c:pt idx="2">
                        <c:v>74</c:v>
                      </c:pt>
                      <c:pt idx="3">
                        <c:v>102</c:v>
                      </c:pt>
                      <c:pt idx="4">
                        <c:v>130</c:v>
                      </c:pt>
                    </c:numCache>
                  </c:numRef>
                </c:xVal>
                <c:yVal>
                  <c:numRef>
                    <c:extLst xmlns:c15="http://schemas.microsoft.com/office/drawing/2012/chart">
                      <c:ext xmlns:c15="http://schemas.microsoft.com/office/drawing/2012/chart" uri="{02D57815-91ED-43cb-92C2-25804820EDAC}">
                        <c15:formulaRef>
                          <c15:sqref>Sheet3!$AB$123:$AB$127</c15:sqref>
                        </c15:formulaRef>
                      </c:ext>
                    </c:extLst>
                    <c:numCache>
                      <c:formatCode>General</c:formatCode>
                      <c:ptCount val="5"/>
                      <c:pt idx="0">
                        <c:v>14.700000000000003</c:v>
                      </c:pt>
                      <c:pt idx="1">
                        <c:v>29.400000000000006</c:v>
                      </c:pt>
                      <c:pt idx="2">
                        <c:v>37.949999999999989</c:v>
                      </c:pt>
                      <c:pt idx="3">
                        <c:v>41.900000000000006</c:v>
                      </c:pt>
                      <c:pt idx="4">
                        <c:v>44.300000000000011</c:v>
                      </c:pt>
                    </c:numCache>
                  </c:numRef>
                </c:yVal>
                <c:smooth val="0"/>
                <c:extLst xmlns:c15="http://schemas.microsoft.com/office/drawing/2012/chart">
                  <c:ext xmlns:c16="http://schemas.microsoft.com/office/drawing/2014/chart" uri="{C3380CC4-5D6E-409C-BE32-E72D297353CC}">
                    <c16:uniqueId val="{00000018-9244-4B1B-92D8-82A66DF2999D}"/>
                  </c:ext>
                </c:extLst>
              </c15:ser>
            </c15:filteredScatterSeries>
            <c15:filteredScatterSeries>
              <c15:ser>
                <c:idx val="10"/>
                <c:order val="25"/>
                <c:tx>
                  <c:v>M = 2, N = 2, SD-FD</c:v>
                </c:tx>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xVal>
                  <c:numRef>
                    <c:extLst xmlns:c15="http://schemas.microsoft.com/office/drawing/2012/chart">
                      <c:ext xmlns:c15="http://schemas.microsoft.com/office/drawing/2012/chart" uri="{02D57815-91ED-43cb-92C2-25804820EDAC}">
                        <c15:formulaRef>
                          <c15:sqref>Sheet3!$E$54:$E$58</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Sheet3!$G$54:$G$58</c15:sqref>
                        </c15:formulaRef>
                      </c:ext>
                    </c:extLst>
                    <c:numCache>
                      <c:formatCode>General</c:formatCode>
                      <c:ptCount val="5"/>
                      <c:pt idx="0">
                        <c:v>-2.4500000000000028</c:v>
                      </c:pt>
                      <c:pt idx="1">
                        <c:v>11.600000000000009</c:v>
                      </c:pt>
                      <c:pt idx="2">
                        <c:v>23.350000000000009</c:v>
                      </c:pt>
                      <c:pt idx="3">
                        <c:v>29.200000000000017</c:v>
                      </c:pt>
                      <c:pt idx="4">
                        <c:v>29.400000000000006</c:v>
                      </c:pt>
                    </c:numCache>
                  </c:numRef>
                </c:yVal>
                <c:smooth val="0"/>
                <c:extLst xmlns:c15="http://schemas.microsoft.com/office/drawing/2012/chart">
                  <c:ext xmlns:c16="http://schemas.microsoft.com/office/drawing/2014/chart" uri="{C3380CC4-5D6E-409C-BE32-E72D297353CC}">
                    <c16:uniqueId val="{00000019-9244-4B1B-92D8-82A66DF2999D}"/>
                  </c:ext>
                </c:extLst>
              </c15:ser>
            </c15:filteredScatterSeries>
            <c15:filteredScatterSeries>
              <c15:ser>
                <c:idx val="11"/>
                <c:order val="26"/>
                <c:tx>
                  <c:v>M = 2, N = 4, SD-FD</c:v>
                </c:tx>
                <c:spPr>
                  <a:ln w="1905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xVal>
                  <c:numRef>
                    <c:extLst xmlns:c15="http://schemas.microsoft.com/office/drawing/2012/chart">
                      <c:ext xmlns:c15="http://schemas.microsoft.com/office/drawing/2012/chart" uri="{02D57815-91ED-43cb-92C2-25804820EDAC}">
                        <c15:formulaRef>
                          <c15:sqref>Sheet3!$L$62:$L$66</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Sheet3!$N$62:$N$66</c15:sqref>
                        </c15:formulaRef>
                      </c:ext>
                    </c:extLst>
                    <c:numCache>
                      <c:formatCode>General</c:formatCode>
                      <c:ptCount val="5"/>
                      <c:pt idx="0">
                        <c:v>-2.6499999999999915</c:v>
                      </c:pt>
                      <c:pt idx="1">
                        <c:v>13.650000000000006</c:v>
                      </c:pt>
                      <c:pt idx="2">
                        <c:v>27.699999999999989</c:v>
                      </c:pt>
                      <c:pt idx="3">
                        <c:v>31.099999999999994</c:v>
                      </c:pt>
                      <c:pt idx="4">
                        <c:v>31.25</c:v>
                      </c:pt>
                    </c:numCache>
                  </c:numRef>
                </c:yVal>
                <c:smooth val="0"/>
                <c:extLst xmlns:c15="http://schemas.microsoft.com/office/drawing/2012/chart">
                  <c:ext xmlns:c16="http://schemas.microsoft.com/office/drawing/2014/chart" uri="{C3380CC4-5D6E-409C-BE32-E72D297353CC}">
                    <c16:uniqueId val="{0000001A-9244-4B1B-92D8-82A66DF2999D}"/>
                  </c:ext>
                </c:extLst>
              </c15:ser>
            </c15:filteredScatterSeries>
            <c15:filteredScatterSeries>
              <c15:ser>
                <c:idx val="12"/>
                <c:order val="27"/>
                <c:tx>
                  <c:v>M = 2, N = 6, SD-FD</c:v>
                </c:tx>
                <c:spPr>
                  <a:ln w="19050"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numRef>
                    <c:extLst xmlns:c15="http://schemas.microsoft.com/office/drawing/2012/chart">
                      <c:ext xmlns:c15="http://schemas.microsoft.com/office/drawing/2012/chart" uri="{02D57815-91ED-43cb-92C2-25804820EDAC}">
                        <c15:formulaRef>
                          <c15:sqref>Sheet3!$L$70:$L$74</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Sheet3!$N$70:$N$74</c15:sqref>
                        </c15:formulaRef>
                      </c:ext>
                    </c:extLst>
                    <c:numCache>
                      <c:formatCode>General</c:formatCode>
                      <c:ptCount val="5"/>
                      <c:pt idx="0">
                        <c:v>-2.4500000000000028</c:v>
                      </c:pt>
                      <c:pt idx="1">
                        <c:v>15.100000000000009</c:v>
                      </c:pt>
                      <c:pt idx="2">
                        <c:v>28.950000000000017</c:v>
                      </c:pt>
                      <c:pt idx="3">
                        <c:v>31.25</c:v>
                      </c:pt>
                      <c:pt idx="4">
                        <c:v>32.400000000000006</c:v>
                      </c:pt>
                    </c:numCache>
                  </c:numRef>
                </c:yVal>
                <c:smooth val="0"/>
                <c:extLst xmlns:c15="http://schemas.microsoft.com/office/drawing/2012/chart">
                  <c:ext xmlns:c16="http://schemas.microsoft.com/office/drawing/2014/chart" uri="{C3380CC4-5D6E-409C-BE32-E72D297353CC}">
                    <c16:uniqueId val="{0000001B-9244-4B1B-92D8-82A66DF2999D}"/>
                  </c:ext>
                </c:extLst>
              </c15:ser>
            </c15:filteredScatterSeries>
            <c15:filteredScatterSeries>
              <c15:ser>
                <c:idx val="13"/>
                <c:order val="28"/>
                <c:tx>
                  <c:v>M = 3, N = 4, SD, non-consecutive</c:v>
                </c:tx>
                <c:spPr>
                  <a:ln w="19050"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xVal>
                  <c:numRef>
                    <c:extLst xmlns:c15="http://schemas.microsoft.com/office/drawing/2012/chart">
                      <c:ext xmlns:c15="http://schemas.microsoft.com/office/drawing/2012/chart" uri="{02D57815-91ED-43cb-92C2-25804820EDAC}">
                        <c15:formulaRef>
                          <c15:sqref>Sheet3!$S$108:$S$112</c15:sqref>
                        </c15:formulaRef>
                      </c:ext>
                    </c:extLst>
                    <c:numCache>
                      <c:formatCode>General</c:formatCode>
                      <c:ptCount val="5"/>
                      <c:pt idx="0">
                        <c:v>21</c:v>
                      </c:pt>
                      <c:pt idx="1">
                        <c:v>35</c:v>
                      </c:pt>
                      <c:pt idx="2">
                        <c:v>56</c:v>
                      </c:pt>
                      <c:pt idx="3">
                        <c:v>77</c:v>
                      </c:pt>
                      <c:pt idx="4">
                        <c:v>98</c:v>
                      </c:pt>
                    </c:numCache>
                  </c:numRef>
                </c:xVal>
                <c:yVal>
                  <c:numRef>
                    <c:extLst xmlns:c15="http://schemas.microsoft.com/office/drawing/2012/chart">
                      <c:ext xmlns:c15="http://schemas.microsoft.com/office/drawing/2012/chart" uri="{02D57815-91ED-43cb-92C2-25804820EDAC}">
                        <c15:formulaRef>
                          <c15:sqref>Sheet3!$U$108:$U$112</c15:sqref>
                        </c15:formulaRef>
                      </c:ext>
                    </c:extLst>
                    <c:numCache>
                      <c:formatCode>General</c:formatCode>
                      <c:ptCount val="5"/>
                      <c:pt idx="0">
                        <c:v>15.549999999999997</c:v>
                      </c:pt>
                      <c:pt idx="1">
                        <c:v>24.049999999999997</c:v>
                      </c:pt>
                      <c:pt idx="2">
                        <c:v>37.599999999999994</c:v>
                      </c:pt>
                      <c:pt idx="3">
                        <c:v>37.699999999999989</c:v>
                      </c:pt>
                      <c:pt idx="4">
                        <c:v>39.199999999999989</c:v>
                      </c:pt>
                    </c:numCache>
                  </c:numRef>
                </c:yVal>
                <c:smooth val="0"/>
                <c:extLst xmlns:c15="http://schemas.microsoft.com/office/drawing/2012/chart">
                  <c:ext xmlns:c16="http://schemas.microsoft.com/office/drawing/2014/chart" uri="{C3380CC4-5D6E-409C-BE32-E72D297353CC}">
                    <c16:uniqueId val="{0000001C-9244-4B1B-92D8-82A66DF2999D}"/>
                  </c:ext>
                </c:extLst>
              </c15:ser>
            </c15:filteredScatterSeries>
            <c15:filteredScatterSeries>
              <c15:ser>
                <c:idx val="14"/>
                <c:order val="29"/>
                <c:tx>
                  <c:v>M = 3, N = 6, SD, non-consecutive</c:v>
                </c:tx>
                <c:spPr>
                  <a:ln w="19050"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xVal>
                  <c:numRef>
                    <c:extLst xmlns:c15="http://schemas.microsoft.com/office/drawing/2012/chart">
                      <c:ext xmlns:c15="http://schemas.microsoft.com/office/drawing/2012/chart" uri="{02D57815-91ED-43cb-92C2-25804820EDAC}">
                        <c15:formulaRef>
                          <c15:sqref>Sheet3!$S$123:$S$127</c15:sqref>
                        </c15:formulaRef>
                      </c:ext>
                    </c:extLst>
                    <c:numCache>
                      <c:formatCode>General</c:formatCode>
                      <c:ptCount val="5"/>
                      <c:pt idx="0">
                        <c:v>21</c:v>
                      </c:pt>
                      <c:pt idx="1">
                        <c:v>35</c:v>
                      </c:pt>
                      <c:pt idx="2">
                        <c:v>56</c:v>
                      </c:pt>
                      <c:pt idx="3">
                        <c:v>77</c:v>
                      </c:pt>
                      <c:pt idx="4">
                        <c:v>98</c:v>
                      </c:pt>
                    </c:numCache>
                  </c:numRef>
                </c:xVal>
                <c:yVal>
                  <c:numRef>
                    <c:extLst xmlns:c15="http://schemas.microsoft.com/office/drawing/2012/chart">
                      <c:ext xmlns:c15="http://schemas.microsoft.com/office/drawing/2012/chart" uri="{02D57815-91ED-43cb-92C2-25804820EDAC}">
                        <c15:formulaRef>
                          <c15:sqref>Sheet3!$U$123:$U$127</c15:sqref>
                        </c15:formulaRef>
                      </c:ext>
                    </c:extLst>
                    <c:numCache>
                      <c:formatCode>General</c:formatCode>
                      <c:ptCount val="5"/>
                      <c:pt idx="0">
                        <c:v>14.900000000000006</c:v>
                      </c:pt>
                      <c:pt idx="1">
                        <c:v>24.049999999999997</c:v>
                      </c:pt>
                      <c:pt idx="2">
                        <c:v>36.849999999999994</c:v>
                      </c:pt>
                      <c:pt idx="3">
                        <c:v>38.5</c:v>
                      </c:pt>
                      <c:pt idx="4">
                        <c:v>39.599999999999994</c:v>
                      </c:pt>
                    </c:numCache>
                  </c:numRef>
                </c:yVal>
                <c:smooth val="0"/>
                <c:extLst xmlns:c15="http://schemas.microsoft.com/office/drawing/2012/chart">
                  <c:ext xmlns:c16="http://schemas.microsoft.com/office/drawing/2014/chart" uri="{C3380CC4-5D6E-409C-BE32-E72D297353CC}">
                    <c16:uniqueId val="{0000001D-9244-4B1B-92D8-82A66DF2999D}"/>
                  </c:ext>
                </c:extLst>
              </c15:ser>
            </c15:filteredScatterSeries>
          </c:ext>
        </c:extLst>
      </c:scatterChart>
      <c:valAx>
        <c:axId val="218898432"/>
        <c:scaling>
          <c:orientation val="minMax"/>
          <c:min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tLang="zh-CN" sz="900"/>
                  <a:t>CSI feedback overhead (bits)</a:t>
                </a:r>
                <a:endParaRPr lang="zh-CN" altLang="en-US" sz="900"/>
              </a:p>
            </c:rich>
          </c:tx>
          <c:layout>
            <c:manualLayout>
              <c:xMode val="edge"/>
              <c:yMode val="edge"/>
              <c:x val="0.39914913620872011"/>
              <c:y val="0.91210629921259845"/>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8899008"/>
        <c:crosses val="autoZero"/>
        <c:crossBetween val="midCat"/>
      </c:valAx>
      <c:valAx>
        <c:axId val="218899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tLang="zh-CN" sz="900"/>
                  <a:t>The gain of average throughput (%)</a:t>
                </a:r>
                <a:endParaRPr lang="zh-CN" altLang="en-US" sz="9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8898432"/>
        <c:crosses val="autoZero"/>
        <c:crossBetween val="midCat"/>
      </c:valAx>
    </c:plotArea>
    <c:legend>
      <c:legendPos val="t"/>
      <c:layout>
        <c:manualLayout>
          <c:xMode val="edge"/>
          <c:yMode val="edge"/>
          <c:x val="0.10489640635813625"/>
          <c:y val="4.3170569862342092E-2"/>
          <c:w val="0.78364803932055027"/>
          <c:h val="0.13044272847536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txPr>
    <a:bodyPr/>
    <a:lstStyle/>
    <a:p>
      <a:pPr>
        <a:defRPr/>
      </a:pPr>
      <a:endParaRPr lang="ru-RU"/>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1B6D2-CCA6-46E9-9C49-4666A00A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24507</Words>
  <Characters>139692</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2021-08-13T10:22:00Z</dcterms:created>
  <dcterms:modified xsi:type="dcterms:W3CDTF">2021-08-13T14:18:00Z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1628754870</vt:lpwstr>
  </property>
</Properties>
</file>