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1502A" w14:textId="77777777" w:rsidR="00AA3553" w:rsidRDefault="001E10D7">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0FDD2477" w14:textId="77777777" w:rsidR="00AA3553" w:rsidRDefault="001E10D7">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31CCAE77" w14:textId="77777777" w:rsidR="00AA3553" w:rsidRDefault="00AA3553">
      <w:pPr>
        <w:pStyle w:val="af"/>
        <w:spacing w:after="0"/>
        <w:rPr>
          <w:bCs/>
          <w:sz w:val="20"/>
          <w:szCs w:val="16"/>
          <w:lang w:eastAsia="ja-JP"/>
        </w:rPr>
      </w:pPr>
    </w:p>
    <w:p w14:paraId="144DDEC7" w14:textId="77777777" w:rsidR="00AA3553" w:rsidRDefault="001E10D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A684014" w14:textId="77777777" w:rsidR="00AA3553" w:rsidRDefault="001E10D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6EF331" w14:textId="77777777" w:rsidR="00AA3553" w:rsidRDefault="001E10D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277473EC" w14:textId="77777777" w:rsidR="00AA3553" w:rsidRDefault="001E10D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98FE566"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0604A87" w14:textId="77777777" w:rsidR="00AA3553" w:rsidRDefault="001E10D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6917FA0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7DFC85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3F159DBA"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3B50C688" w14:textId="77777777" w:rsidR="00AA3553" w:rsidRDefault="00AA3553">
      <w:pPr>
        <w:overflowPunct w:val="0"/>
        <w:rPr>
          <w:rFonts w:ascii="Times New Roman" w:hAnsi="Times New Roman" w:cs="Times New Roman"/>
          <w:sz w:val="18"/>
          <w:szCs w:val="18"/>
          <w:lang w:eastAsia="ja-JP"/>
        </w:rPr>
      </w:pPr>
    </w:p>
    <w:p w14:paraId="24DD20B5"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523C764D"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74934ACD" w14:textId="77777777" w:rsidR="00AA3553" w:rsidRDefault="001E10D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A98AB7" w14:textId="77777777" w:rsidR="00AA3553" w:rsidRDefault="001E10D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03B6C37"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32B35CBD"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rPr>
        <w:t>Proposal 2.1:</w:t>
      </w:r>
      <w:r>
        <w:rPr>
          <w:rFonts w:ascii="Times New Roman" w:eastAsia="바탕" w:hAnsi="Times New Roman" w:cs="Times New Roman"/>
          <w:sz w:val="18"/>
          <w:szCs w:val="18"/>
        </w:rPr>
        <w:t xml:space="preserve"> For per-TRP closed-loop power control, </w:t>
      </w:r>
    </w:p>
    <w:p w14:paraId="25F981B9" w14:textId="77777777" w:rsidR="00AA3553" w:rsidRDefault="001E10D7">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w:t>
      </w:r>
      <w:proofErr w:type="gramStart"/>
      <w:r>
        <w:rPr>
          <w:rFonts w:ascii="Times New Roman" w:eastAsia="바탕" w:hAnsi="Times New Roman" w:cs="Times New Roman"/>
          <w:sz w:val="18"/>
          <w:szCs w:val="18"/>
        </w:rPr>
        <w:t>2  (</w:t>
      </w:r>
      <w:proofErr w:type="gramEnd"/>
      <w:r>
        <w:rPr>
          <w:rFonts w:ascii="Times New Roman" w:eastAsia="바탕" w:hAnsi="Times New Roman" w:cs="Times New Roman"/>
          <w:sz w:val="18"/>
          <w:szCs w:val="18"/>
        </w:rPr>
        <w:t>or PUSCH transmission in DCI formats 0_1/0_2) is associated with one “</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value for single TRP transmission,  the other TPC field associated with the other “</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xml:space="preserve">” value is unused. </w:t>
      </w:r>
    </w:p>
    <w:p w14:paraId="6FF25F7C" w14:textId="77777777" w:rsidR="00AA3553" w:rsidRDefault="001E10D7">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value = 0 and 1, respectively).</w:t>
      </w:r>
    </w:p>
    <w:p w14:paraId="40460A9D" w14:textId="77777777" w:rsidR="00AA3553" w:rsidRDefault="001E10D7">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A11F888" w14:textId="77777777" w:rsidR="00AA3553" w:rsidRDefault="00AA3553">
      <w:pPr>
        <w:rPr>
          <w:rFonts w:ascii="Times New Roman" w:eastAsia="바탕" w:hAnsi="Times New Roman" w:cs="Times New Roman"/>
          <w:sz w:val="16"/>
          <w:szCs w:val="16"/>
        </w:rPr>
      </w:pPr>
    </w:p>
    <w:p w14:paraId="7E786EE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217F8E99" w14:textId="77777777">
        <w:tc>
          <w:tcPr>
            <w:tcW w:w="2122" w:type="dxa"/>
            <w:shd w:val="clear" w:color="auto" w:fill="EEECE1" w:themeFill="background2"/>
          </w:tcPr>
          <w:p w14:paraId="6D4319D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430E1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713D8581" w14:textId="77777777">
        <w:tc>
          <w:tcPr>
            <w:tcW w:w="2122" w:type="dxa"/>
            <w:shd w:val="clear" w:color="auto" w:fill="auto"/>
          </w:tcPr>
          <w:p w14:paraId="358E57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0AE74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C779F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129ECD7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AA3553" w14:paraId="4340A0AC" w14:textId="77777777">
        <w:tc>
          <w:tcPr>
            <w:tcW w:w="2122" w:type="dxa"/>
            <w:shd w:val="clear" w:color="auto" w:fill="auto"/>
          </w:tcPr>
          <w:p w14:paraId="60378A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바탕체" w:hAnsi="Times New Roman" w:cs="Times New Roman"/>
                <w:b/>
                <w:bCs/>
                <w:color w:val="4A442A" w:themeColor="background2" w:themeShade="40"/>
                <w:sz w:val="16"/>
                <w:szCs w:val="16"/>
              </w:rPr>
              <w:t>LG</w:t>
            </w:r>
          </w:p>
        </w:tc>
        <w:tc>
          <w:tcPr>
            <w:tcW w:w="7512" w:type="dxa"/>
            <w:shd w:val="clear" w:color="auto" w:fill="auto"/>
          </w:tcPr>
          <w:p w14:paraId="4DDA1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56969FB" w14:textId="77777777">
        <w:tc>
          <w:tcPr>
            <w:tcW w:w="2122" w:type="dxa"/>
            <w:shd w:val="clear" w:color="auto" w:fill="auto"/>
          </w:tcPr>
          <w:p w14:paraId="2160C2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180F7E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7C4473B" w14:textId="77777777">
        <w:tc>
          <w:tcPr>
            <w:tcW w:w="2122" w:type="dxa"/>
            <w:shd w:val="clear" w:color="auto" w:fill="auto"/>
          </w:tcPr>
          <w:p w14:paraId="58139A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2A45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59FFF4A" w14:textId="77777777">
        <w:tc>
          <w:tcPr>
            <w:tcW w:w="2122" w:type="dxa"/>
            <w:shd w:val="clear" w:color="auto" w:fill="auto"/>
          </w:tcPr>
          <w:p w14:paraId="0FED44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1C7092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AA3553" w14:paraId="4B21329E" w14:textId="77777777">
        <w:tc>
          <w:tcPr>
            <w:tcW w:w="2122" w:type="dxa"/>
            <w:shd w:val="clear" w:color="auto" w:fill="auto"/>
          </w:tcPr>
          <w:p w14:paraId="06116D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5AA23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06FEBB50" w14:textId="77777777">
        <w:tc>
          <w:tcPr>
            <w:tcW w:w="2122" w:type="dxa"/>
            <w:shd w:val="clear" w:color="auto" w:fill="auto"/>
          </w:tcPr>
          <w:p w14:paraId="539FA74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E0F4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65B11412" w14:textId="77777777">
        <w:tc>
          <w:tcPr>
            <w:tcW w:w="2122" w:type="dxa"/>
            <w:shd w:val="clear" w:color="auto" w:fill="auto"/>
          </w:tcPr>
          <w:p w14:paraId="7564A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3293A8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228EF116" w14:textId="77777777">
        <w:tc>
          <w:tcPr>
            <w:tcW w:w="2122" w:type="dxa"/>
            <w:shd w:val="clear" w:color="auto" w:fill="auto"/>
          </w:tcPr>
          <w:p w14:paraId="555BD26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EA387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61A2948" w14:textId="77777777">
        <w:tc>
          <w:tcPr>
            <w:tcW w:w="2122" w:type="dxa"/>
            <w:shd w:val="clear" w:color="auto" w:fill="auto"/>
          </w:tcPr>
          <w:p w14:paraId="60C38A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8B72BD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71FE5F8" w14:textId="77777777">
        <w:tc>
          <w:tcPr>
            <w:tcW w:w="2122" w:type="dxa"/>
            <w:shd w:val="clear" w:color="auto" w:fill="auto"/>
          </w:tcPr>
          <w:p w14:paraId="24AE75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3ED71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2885DFDD" w14:textId="77777777">
        <w:tc>
          <w:tcPr>
            <w:tcW w:w="2122" w:type="dxa"/>
          </w:tcPr>
          <w:p w14:paraId="7DC63C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91A38C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E0167F0" w14:textId="77777777" w:rsidR="00AA3553" w:rsidRDefault="001E10D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581D3562" wp14:editId="7395E81C">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58F66F82" wp14:editId="0120B97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5F7747D8" wp14:editId="7E0C05DA">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2E498670" wp14:editId="55B7557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556D42D" wp14:editId="1F16BEA8">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469CF3B2" wp14:editId="0E3DC424">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29A4FB3" wp14:editId="24F06FD4">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36FEDDC6" wp14:editId="6A8ED2E3">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043D4621" wp14:editId="3DB81689">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A456899" wp14:editId="33CAA5D3">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0486D3E" wp14:editId="759391FA">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9541557" wp14:editId="69C373A9">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0A38F80F" wp14:editId="46910CDF">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5A7B468" wp14:editId="4DC0DB1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AA2BF7F" wp14:editId="509974C8">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56FD31C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4A6ADBE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83" w:dyaOrig="2764" w14:anchorId="2A21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15pt;height:138.35pt" o:ole="">
                  <v:imagedata r:id="rId23" o:title=""/>
                </v:shape>
                <o:OLEObject Type="Embed" ProgID="Visio.Drawing.15" ShapeID="_x0000_i1025" DrawAspect="Content" ObjectID="_1690887070" r:id="rId24"/>
              </w:object>
            </w:r>
          </w:p>
          <w:p w14:paraId="00842E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9F2F3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AA3553" w14:paraId="016E01CA" w14:textId="77777777">
        <w:trPr>
          <w:trHeight w:val="90"/>
        </w:trPr>
        <w:tc>
          <w:tcPr>
            <w:tcW w:w="2122" w:type="dxa"/>
          </w:tcPr>
          <w:p w14:paraId="32E9E8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2938BF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A46F517" w14:textId="77777777">
        <w:tc>
          <w:tcPr>
            <w:tcW w:w="2122" w:type="dxa"/>
          </w:tcPr>
          <w:p w14:paraId="744761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17616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AA3553" w14:paraId="267B705A" w14:textId="77777777">
        <w:tc>
          <w:tcPr>
            <w:tcW w:w="2122" w:type="dxa"/>
          </w:tcPr>
          <w:p w14:paraId="6F3554A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BFEBB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D32513C" w14:textId="77777777">
        <w:tc>
          <w:tcPr>
            <w:tcW w:w="2122" w:type="dxa"/>
          </w:tcPr>
          <w:p w14:paraId="6891E1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3F8B471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591AF68" w14:textId="77777777">
        <w:tc>
          <w:tcPr>
            <w:tcW w:w="2122" w:type="dxa"/>
          </w:tcPr>
          <w:p w14:paraId="6E634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0AED9F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7EEE07F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w:t>
            </w:r>
            <w:proofErr w:type="gramStart"/>
            <w:r>
              <w:rPr>
                <w:rFonts w:ascii="Times New Roman" w:eastAsia="SimSun" w:hAnsi="Times New Roman" w:cs="Times New Roman"/>
                <w:color w:val="4A442A" w:themeColor="background2" w:themeShade="40"/>
                <w:sz w:val="16"/>
                <w:szCs w:val="16"/>
              </w:rPr>
              <w:t>discussions  and</w:t>
            </w:r>
            <w:proofErr w:type="gramEnd"/>
            <w:r>
              <w:rPr>
                <w:rFonts w:ascii="Times New Roman" w:eastAsia="SimSun" w:hAnsi="Times New Roman" w:cs="Times New Roman"/>
                <w:color w:val="4A442A" w:themeColor="background2" w:themeShade="40"/>
                <w:sz w:val="16"/>
                <w:szCs w:val="16"/>
              </w:rPr>
              <w:t xml:space="preserve"> should be listed for further study and down-selection. Hence we suggest to revise this proposal as follows:</w:t>
            </w:r>
          </w:p>
          <w:p w14:paraId="0CB38F95"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97F150" w14:textId="77777777" w:rsidR="00AA3553" w:rsidRDefault="001E10D7">
            <w:pPr>
              <w:rPr>
                <w:rFonts w:ascii="Times New Roman" w:eastAsia="바탕" w:hAnsi="Times New Roman" w:cs="Times New Roman"/>
                <w:sz w:val="16"/>
                <w:szCs w:val="16"/>
              </w:rPr>
            </w:pPr>
            <w:r>
              <w:rPr>
                <w:rFonts w:ascii="Times New Roman" w:eastAsia="바탕" w:hAnsi="Times New Roman" w:cs="Times New Roman"/>
                <w:sz w:val="16"/>
                <w:szCs w:val="16"/>
              </w:rPr>
              <w:t xml:space="preserve">Proposal 2.1: For per-TRP closed-loop power control, </w:t>
            </w:r>
          </w:p>
          <w:p w14:paraId="63116E04" w14:textId="77777777" w:rsidR="00AA3553" w:rsidRDefault="001E10D7">
            <w:pPr>
              <w:pStyle w:val="afc"/>
              <w:numPr>
                <w:ilvl w:val="0"/>
                <w:numId w:val="18"/>
              </w:numPr>
              <w:rPr>
                <w:ins w:id="11" w:author="Yang" w:date="2021-08-16T10:57:00Z"/>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바탕" w:hAnsi="Times New Roman" w:cs="Times New Roman"/>
                <w:i/>
                <w:iCs/>
                <w:sz w:val="16"/>
                <w:szCs w:val="16"/>
              </w:rPr>
              <w:t>closedLoopIndex</w:t>
            </w:r>
            <w:proofErr w:type="spellEnd"/>
            <w:r>
              <w:rPr>
                <w:rFonts w:ascii="Times New Roman" w:eastAsia="바탕"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바탕" w:hAnsi="Times New Roman" w:cs="Times New Roman"/>
                  <w:sz w:val="16"/>
                  <w:szCs w:val="16"/>
                </w:rPr>
                <w:t>“</w:t>
              </w:r>
              <w:proofErr w:type="spellStart"/>
              <w:r>
                <w:rPr>
                  <w:rFonts w:ascii="Times New Roman" w:eastAsia="바탕" w:hAnsi="Times New Roman" w:cs="Times New Roman"/>
                  <w:i/>
                  <w:iCs/>
                  <w:sz w:val="16"/>
                  <w:szCs w:val="16"/>
                </w:rPr>
                <w:t>closedLoopIndex</w:t>
              </w:r>
              <w:proofErr w:type="spellEnd"/>
              <w:r>
                <w:rPr>
                  <w:rFonts w:ascii="Times New Roman" w:eastAsia="바탕" w:hAnsi="Times New Roman" w:cs="Times New Roman"/>
                  <w:sz w:val="16"/>
                  <w:szCs w:val="16"/>
                </w:rPr>
                <w:t>” value</w:t>
              </w:r>
              <w:r>
                <w:rPr>
                  <w:rFonts w:ascii="Times New Roman" w:eastAsia="SimSun" w:hAnsi="Times New Roman" w:cs="Times New Roman"/>
                  <w:sz w:val="16"/>
                  <w:szCs w:val="16"/>
                </w:rPr>
                <w:t>s</w:t>
              </w:r>
              <w:r>
                <w:rPr>
                  <w:rFonts w:ascii="Times New Roman" w:eastAsia="바탕"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바탕"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바탕" w:hAnsi="Times New Roman" w:cs="Times New Roman"/>
                <w:sz w:val="16"/>
                <w:szCs w:val="16"/>
              </w:rPr>
              <w:t>,</w:t>
            </w:r>
            <w:del w:id="15" w:author="Yang" w:date="2021-08-16T10:58:00Z">
              <w:r>
                <w:rPr>
                  <w:rFonts w:ascii="Times New Roman" w:eastAsia="바탕" w:hAnsi="Times New Roman" w:cs="Times New Roman"/>
                  <w:sz w:val="16"/>
                  <w:szCs w:val="16"/>
                </w:rPr>
                <w:delText xml:space="preserve">  the other TPC field associated with the other “</w:delText>
              </w:r>
              <w:r>
                <w:rPr>
                  <w:rFonts w:ascii="Times New Roman" w:eastAsia="바탕" w:hAnsi="Times New Roman" w:cs="Times New Roman"/>
                  <w:i/>
                  <w:iCs/>
                  <w:sz w:val="16"/>
                  <w:szCs w:val="16"/>
                </w:rPr>
                <w:delText>closedLoopIndex</w:delText>
              </w:r>
              <w:r>
                <w:rPr>
                  <w:rFonts w:ascii="Times New Roman" w:eastAsia="바탕" w:hAnsi="Times New Roman" w:cs="Times New Roman"/>
                  <w:sz w:val="16"/>
                  <w:szCs w:val="16"/>
                </w:rPr>
                <w:delText>” value is unused.</w:delText>
              </w:r>
            </w:del>
            <w:r>
              <w:rPr>
                <w:rFonts w:ascii="Times New Roman" w:eastAsia="바탕" w:hAnsi="Times New Roman" w:cs="Times New Roman"/>
                <w:sz w:val="16"/>
                <w:szCs w:val="16"/>
              </w:rPr>
              <w:t xml:space="preserve"> </w:t>
            </w:r>
          </w:p>
          <w:p w14:paraId="2EB67522" w14:textId="77777777" w:rsidR="00AA3553" w:rsidRDefault="001E10D7">
            <w:pPr>
              <w:pStyle w:val="afc"/>
              <w:numPr>
                <w:ilvl w:val="1"/>
                <w:numId w:val="18"/>
                <w:ins w:id="16" w:author="Wei Wei1 Ling" w:date="2021-08-16T10:58:00Z"/>
              </w:numPr>
              <w:rPr>
                <w:ins w:id="17" w:author="Yang" w:date="2021-08-16T10:58:00Z"/>
                <w:rFonts w:ascii="Times New Roman" w:eastAsia="바탕" w:hAnsi="Times New Roman" w:cs="Times New Roman"/>
                <w:sz w:val="16"/>
                <w:szCs w:val="16"/>
              </w:rPr>
              <w:pPrChange w:id="18"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바탕"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바탕" w:hAnsi="Times New Roman" w:cs="Times New Roman"/>
                  <w:sz w:val="16"/>
                  <w:szCs w:val="16"/>
                </w:rPr>
                <w:t>TPC field associated with the other “</w:t>
              </w:r>
              <w:proofErr w:type="spellStart"/>
              <w:r>
                <w:rPr>
                  <w:rFonts w:ascii="Times New Roman" w:eastAsia="바탕" w:hAnsi="Times New Roman" w:cs="Times New Roman"/>
                  <w:i/>
                  <w:iCs/>
                  <w:sz w:val="16"/>
                  <w:szCs w:val="16"/>
                </w:rPr>
                <w:t>closedLoopIndex</w:t>
              </w:r>
              <w:proofErr w:type="spellEnd"/>
              <w:r>
                <w:rPr>
                  <w:rFonts w:ascii="Times New Roman" w:eastAsia="바탕" w:hAnsi="Times New Roman" w:cs="Times New Roman"/>
                  <w:sz w:val="16"/>
                  <w:szCs w:val="16"/>
                </w:rPr>
                <w:t>” value is unused</w:t>
              </w:r>
              <w:r>
                <w:rPr>
                  <w:rFonts w:ascii="Times New Roman" w:eastAsia="SimSun" w:hAnsi="Times New Roman" w:cs="Times New Roman"/>
                  <w:sz w:val="16"/>
                  <w:szCs w:val="16"/>
                </w:rPr>
                <w:t>;</w:t>
              </w:r>
            </w:ins>
          </w:p>
          <w:p w14:paraId="28B85F7C" w14:textId="77777777" w:rsidR="00AA3553" w:rsidRDefault="001E10D7">
            <w:pPr>
              <w:pStyle w:val="afc"/>
              <w:numPr>
                <w:ilvl w:val="1"/>
                <w:numId w:val="18"/>
                <w:ins w:id="22" w:author="Wei Wei1 Ling" w:date="2021-08-16T10:58:00Z"/>
              </w:numPr>
              <w:rPr>
                <w:ins w:id="23" w:author="Yang" w:date="2021-08-16T11:01:00Z"/>
                <w:rFonts w:ascii="Times New Roman" w:eastAsia="바탕" w:hAnsi="Times New Roman" w:cs="Times New Roman"/>
                <w:sz w:val="16"/>
                <w:szCs w:val="16"/>
              </w:rPr>
              <w:pPrChange w:id="24"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바탕"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바탕"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바탕" w:hAnsi="Times New Roman" w:cs="Times New Roman"/>
                  <w:sz w:val="16"/>
                  <w:szCs w:val="16"/>
                </w:rPr>
                <w:t>associated with the other “</w:t>
              </w:r>
              <w:proofErr w:type="spellStart"/>
              <w:r>
                <w:rPr>
                  <w:rFonts w:ascii="Times New Roman" w:eastAsia="바탕" w:hAnsi="Times New Roman" w:cs="Times New Roman"/>
                  <w:i/>
                  <w:iCs/>
                  <w:sz w:val="16"/>
                  <w:szCs w:val="16"/>
                </w:rPr>
                <w:t>closedLoopIndex</w:t>
              </w:r>
              <w:proofErr w:type="spellEnd"/>
              <w:r>
                <w:rPr>
                  <w:rFonts w:ascii="Times New Roman" w:eastAsia="바탕"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바탕"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4433F27C" w14:textId="77777777" w:rsidR="00AA3553" w:rsidRDefault="001E10D7">
            <w:pPr>
              <w:pStyle w:val="afc"/>
              <w:numPr>
                <w:ilvl w:val="1"/>
                <w:numId w:val="18"/>
                <w:ins w:id="34" w:author="Wei Wei1 Ling" w:date="2021-08-16T11:02:00Z"/>
              </w:numPr>
              <w:rPr>
                <w:rFonts w:ascii="Times New Roman" w:eastAsia="바탕" w:hAnsi="Times New Roman" w:cs="Times New Roman"/>
                <w:sz w:val="16"/>
                <w:szCs w:val="16"/>
              </w:rPr>
              <w:pPrChange w:id="35" w:author="Yang" w:date="2021-08-16T11:02: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바탕"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바탕"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17EA621B" w14:textId="77777777" w:rsidR="00AA3553" w:rsidRDefault="001E10D7">
            <w:pPr>
              <w:pStyle w:val="afc"/>
              <w:numPr>
                <w:ilvl w:val="1"/>
                <w:numId w:val="18"/>
              </w:numPr>
              <w:rPr>
                <w:rFonts w:ascii="Times New Roman" w:eastAsia="바탕" w:hAnsi="Times New Roman" w:cs="Times New Roman"/>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proofErr w:type="spellStart"/>
            <w:r>
              <w:rPr>
                <w:rFonts w:ascii="Times New Roman" w:eastAsia="바탕" w:hAnsi="Times New Roman" w:cs="Times New Roman"/>
                <w:i/>
                <w:iCs/>
                <w:sz w:val="16"/>
                <w:szCs w:val="16"/>
              </w:rPr>
              <w:t>closedLoopIndex</w:t>
            </w:r>
            <w:proofErr w:type="spellEnd"/>
            <w:r>
              <w:rPr>
                <w:rFonts w:ascii="Times New Roman" w:eastAsia="바탕" w:hAnsi="Times New Roman" w:cs="Times New Roman"/>
                <w:sz w:val="16"/>
                <w:szCs w:val="16"/>
              </w:rPr>
              <w:t>” value = 0 and 1, respectively).</w:t>
            </w:r>
          </w:p>
          <w:p w14:paraId="15C25E3C" w14:textId="77777777" w:rsidR="00AA3553" w:rsidRDefault="001E10D7">
            <w:pPr>
              <w:pStyle w:val="afc"/>
              <w:numPr>
                <w:ilvl w:val="0"/>
                <w:numId w:val="18"/>
              </w:numPr>
              <w:rPr>
                <w:rFonts w:ascii="Times New Roman" w:eastAsia="바탕"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5CA5CEA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F5D8F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AA3553" w14:paraId="7EA27A83" w14:textId="77777777">
        <w:tc>
          <w:tcPr>
            <w:tcW w:w="2122" w:type="dxa"/>
          </w:tcPr>
          <w:p w14:paraId="710318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ED5797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AA3553" w14:paraId="09822446" w14:textId="77777777">
        <w:tc>
          <w:tcPr>
            <w:tcW w:w="2122" w:type="dxa"/>
          </w:tcPr>
          <w:p w14:paraId="3A42E61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3817C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640E80E" w14:textId="77777777">
        <w:tc>
          <w:tcPr>
            <w:tcW w:w="2122" w:type="dxa"/>
          </w:tcPr>
          <w:p w14:paraId="60B641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AFA0F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7C09D9D4" w14:textId="77777777">
        <w:tc>
          <w:tcPr>
            <w:tcW w:w="2122" w:type="dxa"/>
          </w:tcPr>
          <w:p w14:paraId="33136AC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AF535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40B1E3D" w14:textId="77777777">
        <w:tc>
          <w:tcPr>
            <w:tcW w:w="2122" w:type="dxa"/>
          </w:tcPr>
          <w:p w14:paraId="20F68F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DEEFA7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337046F" w14:textId="77777777">
        <w:tc>
          <w:tcPr>
            <w:tcW w:w="2122" w:type="dxa"/>
          </w:tcPr>
          <w:p w14:paraId="7993EB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AC9983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62E195A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90E49E6" w14:textId="77777777">
        <w:tc>
          <w:tcPr>
            <w:tcW w:w="2122" w:type="dxa"/>
          </w:tcPr>
          <w:p w14:paraId="70B1C4D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ED9D7AE"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36342220"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0DFF78"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78ED9FB8" w14:textId="77777777">
        <w:tc>
          <w:tcPr>
            <w:tcW w:w="2122" w:type="dxa"/>
          </w:tcPr>
          <w:p w14:paraId="3435FC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61D310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B0F9268" w14:textId="77777777">
        <w:tc>
          <w:tcPr>
            <w:tcW w:w="2122" w:type="dxa"/>
          </w:tcPr>
          <w:p w14:paraId="4F1544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7DE0FB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AA3553" w14:paraId="4AC45FB8" w14:textId="77777777">
        <w:tc>
          <w:tcPr>
            <w:tcW w:w="2122" w:type="dxa"/>
          </w:tcPr>
          <w:p w14:paraId="5F7083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A6689E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AA3553" w14:paraId="3BB11C51" w14:textId="77777777">
        <w:tc>
          <w:tcPr>
            <w:tcW w:w="2122" w:type="dxa"/>
          </w:tcPr>
          <w:p w14:paraId="6A98EDBB"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07E5219D" w14:textId="77777777" w:rsidR="00AA3553" w:rsidRDefault="001E10D7">
            <w:pPr>
              <w:adjustRightInd w:val="0"/>
              <w:snapToGrid w:val="0"/>
              <w:jc w:val="center"/>
              <w:rPr>
                <w:rFonts w:ascii="Times New Roman" w:eastAsia="바탕" w:hAnsi="Times New Roman" w:cs="Times New Roman"/>
                <w:b/>
                <w:bCs/>
                <w:sz w:val="16"/>
                <w:szCs w:val="16"/>
              </w:rPr>
            </w:pPr>
            <w:r>
              <w:rPr>
                <w:rFonts w:ascii="Times New Roman" w:eastAsia="바탕" w:hAnsi="Times New Roman" w:cs="Times New Roman"/>
                <w:b/>
                <w:bCs/>
                <w:sz w:val="16"/>
                <w:szCs w:val="16"/>
                <w:highlight w:val="cyan"/>
              </w:rPr>
              <w:t>FL Update #2</w:t>
            </w:r>
          </w:p>
          <w:p w14:paraId="7C472F1E"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51E77CB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8A98620"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rPr>
              <w:t>Proposal 2.1:</w:t>
            </w:r>
            <w:r>
              <w:rPr>
                <w:rFonts w:ascii="Times New Roman" w:eastAsia="바탕" w:hAnsi="Times New Roman" w:cs="Times New Roman"/>
                <w:sz w:val="18"/>
                <w:szCs w:val="18"/>
              </w:rPr>
              <w:t xml:space="preserve"> For per-TRP closed-loop power control, </w:t>
            </w:r>
          </w:p>
          <w:p w14:paraId="5A8B5230" w14:textId="77777777" w:rsidR="00AA3553" w:rsidRDefault="001E10D7">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w:t>
            </w:r>
            <w:proofErr w:type="gramStart"/>
            <w:r>
              <w:rPr>
                <w:rFonts w:ascii="Times New Roman" w:eastAsia="바탕" w:hAnsi="Times New Roman" w:cs="Times New Roman"/>
                <w:sz w:val="18"/>
                <w:szCs w:val="18"/>
              </w:rPr>
              <w:t>2  (</w:t>
            </w:r>
            <w:proofErr w:type="gramEnd"/>
            <w:r>
              <w:rPr>
                <w:rFonts w:ascii="Times New Roman" w:eastAsia="바탕" w:hAnsi="Times New Roman" w:cs="Times New Roman"/>
                <w:sz w:val="18"/>
                <w:szCs w:val="18"/>
              </w:rPr>
              <w:t>or PUSCH transmission in DCI formats 0_1/0_2) is associated with one “</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value for single TRP transmission,  the other TPC field associated with the other “</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xml:space="preserve">” value is unused. </w:t>
            </w:r>
          </w:p>
          <w:p w14:paraId="2DDCF01A" w14:textId="77777777" w:rsidR="00AA3553" w:rsidRDefault="001E10D7">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value = 0 and 1, respectively).</w:t>
            </w:r>
          </w:p>
          <w:p w14:paraId="0FF3E82B" w14:textId="77777777" w:rsidR="00AA3553" w:rsidRDefault="001E10D7">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B1E817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C5A0693"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24BB2CC4"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6DC579E6" w14:textId="77777777">
        <w:tc>
          <w:tcPr>
            <w:tcW w:w="2122" w:type="dxa"/>
          </w:tcPr>
          <w:p w14:paraId="149823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B90D1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AA3553" w14:paraId="25345339" w14:textId="77777777">
        <w:tc>
          <w:tcPr>
            <w:tcW w:w="2122" w:type="dxa"/>
          </w:tcPr>
          <w:p w14:paraId="4BE269E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4805E52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B280587" w14:textId="77777777">
        <w:tc>
          <w:tcPr>
            <w:tcW w:w="2122" w:type="dxa"/>
          </w:tcPr>
          <w:p w14:paraId="63696D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E9D7F4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AA3553" w14:paraId="09119C91" w14:textId="77777777">
        <w:tc>
          <w:tcPr>
            <w:tcW w:w="2122" w:type="dxa"/>
          </w:tcPr>
          <w:p w14:paraId="296904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CD40C66"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DEC6B0A"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1D32B22"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D2AA2A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67AE985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01719F2"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rPr>
              <w:t>Proposal 2.1:</w:t>
            </w:r>
            <w:r>
              <w:rPr>
                <w:rFonts w:ascii="Times New Roman" w:eastAsia="바탕" w:hAnsi="Times New Roman" w:cs="Times New Roman"/>
                <w:sz w:val="18"/>
                <w:szCs w:val="18"/>
              </w:rPr>
              <w:t xml:space="preserve"> For per-TRP closed-loop power control, </w:t>
            </w:r>
          </w:p>
          <w:p w14:paraId="014B38AD" w14:textId="77777777" w:rsidR="00AA3553" w:rsidRDefault="001E10D7">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w:t>
            </w:r>
            <w:proofErr w:type="gramStart"/>
            <w:r>
              <w:rPr>
                <w:rFonts w:ascii="Times New Roman" w:eastAsia="바탕" w:hAnsi="Times New Roman" w:cs="Times New Roman"/>
                <w:sz w:val="18"/>
                <w:szCs w:val="18"/>
              </w:rPr>
              <w:t>2  (</w:t>
            </w:r>
            <w:proofErr w:type="gramEnd"/>
            <w:r>
              <w:rPr>
                <w:rFonts w:ascii="Times New Roman" w:eastAsia="바탕" w:hAnsi="Times New Roman" w:cs="Times New Roman"/>
                <w:sz w:val="18"/>
                <w:szCs w:val="18"/>
              </w:rPr>
              <w:t>or PUSCH transmission in DCI formats 0_1/0_2) is associated with one “</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바탕" w:hAnsi="Times New Roman" w:cs="Times New Roman"/>
                  <w:sz w:val="18"/>
                  <w:szCs w:val="18"/>
                </w:rPr>
                <w:t>with two same “</w:t>
              </w:r>
              <w:proofErr w:type="spellStart"/>
              <w:r>
                <w:rPr>
                  <w:rFonts w:ascii="Times New Roman" w:eastAsia="바탕" w:hAnsi="Times New Roman" w:cs="Times New Roman"/>
                  <w:sz w:val="18"/>
                  <w:szCs w:val="18"/>
                </w:rPr>
                <w:t>closedLoopIndex</w:t>
              </w:r>
              <w:proofErr w:type="spellEnd"/>
              <w:r>
                <w:rPr>
                  <w:rFonts w:ascii="Times New Roman" w:eastAsia="바탕" w:hAnsi="Times New Roman" w:cs="Times New Roman"/>
                  <w:sz w:val="18"/>
                  <w:szCs w:val="18"/>
                </w:rPr>
                <w:t>” values for multi-TRP repetitions</w:t>
              </w:r>
            </w:ins>
            <w:r>
              <w:rPr>
                <w:rFonts w:ascii="Times New Roman" w:eastAsia="바탕"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바탕" w:hAnsi="Times New Roman" w:cs="Times New Roman"/>
                <w:sz w:val="18"/>
                <w:szCs w:val="18"/>
              </w:rPr>
              <w:t xml:space="preserve"> the other TPC field associated with the other “</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바탕" w:hAnsi="Times New Roman" w:cs="Times New Roman"/>
                  <w:sz w:val="18"/>
                  <w:szCs w:val="18"/>
                </w:rPr>
                <w:delText>unused</w:delText>
              </w:r>
            </w:del>
            <w:r>
              <w:rPr>
                <w:rFonts w:ascii="Times New Roman" w:eastAsia="바탕" w:hAnsi="Times New Roman" w:cs="Times New Roman"/>
                <w:sz w:val="18"/>
                <w:szCs w:val="18"/>
              </w:rPr>
              <w:t xml:space="preserve">. </w:t>
            </w:r>
          </w:p>
          <w:p w14:paraId="3DC9FD92" w14:textId="77777777" w:rsidR="00AA3553" w:rsidRDefault="001E10D7">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value = 0 and 1, respectively).</w:t>
            </w:r>
          </w:p>
          <w:p w14:paraId="091190C7" w14:textId="77777777" w:rsidR="00AA3553" w:rsidRDefault="001E10D7">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1EBCCDB" w14:textId="77777777" w:rsidR="00AA3553" w:rsidRDefault="00AA3553">
            <w:pPr>
              <w:adjustRightInd w:val="0"/>
              <w:snapToGrid w:val="0"/>
              <w:rPr>
                <w:rFonts w:ascii="Times New Roman" w:hAnsi="Times New Roman"/>
                <w:bCs/>
                <w:sz w:val="18"/>
                <w:szCs w:val="18"/>
              </w:rPr>
            </w:pPr>
          </w:p>
          <w:p w14:paraId="4E1EA7A1" w14:textId="77777777" w:rsidR="00AA3553" w:rsidRDefault="001E10D7">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AA3553" w14:paraId="3D7B6AF3" w14:textId="77777777">
        <w:tc>
          <w:tcPr>
            <w:tcW w:w="2122" w:type="dxa"/>
          </w:tcPr>
          <w:p w14:paraId="03B01F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바탕체" w:eastAsia="바탕체" w:hAnsi="바탕체" w:cs="바탕체" w:hint="eastAsia"/>
                <w:b/>
                <w:bCs/>
                <w:color w:val="4A442A" w:themeColor="background2" w:themeShade="40"/>
                <w:sz w:val="16"/>
                <w:szCs w:val="16"/>
              </w:rPr>
              <w:t>LG</w:t>
            </w:r>
          </w:p>
        </w:tc>
        <w:tc>
          <w:tcPr>
            <w:tcW w:w="7512" w:type="dxa"/>
          </w:tcPr>
          <w:p w14:paraId="16AE72E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removing first bullet point based on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explanation.</w:t>
            </w:r>
          </w:p>
        </w:tc>
      </w:tr>
      <w:tr w:rsidR="00AA3553" w14:paraId="4BAAD7A7" w14:textId="77777777">
        <w:tc>
          <w:tcPr>
            <w:tcW w:w="2122" w:type="dxa"/>
          </w:tcPr>
          <w:p w14:paraId="42C2D45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47596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AA3553" w14:paraId="37750F14" w14:textId="77777777">
        <w:tc>
          <w:tcPr>
            <w:tcW w:w="2122" w:type="dxa"/>
          </w:tcPr>
          <w:p w14:paraId="742010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0D2DF74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AA3553" w14:paraId="5C5F8B15" w14:textId="77777777">
        <w:tc>
          <w:tcPr>
            <w:tcW w:w="2122" w:type="dxa"/>
          </w:tcPr>
          <w:p w14:paraId="20D03E6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6FF671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A3553" w14:paraId="66E33DE7" w14:textId="77777777">
        <w:tc>
          <w:tcPr>
            <w:tcW w:w="2122" w:type="dxa"/>
          </w:tcPr>
          <w:p w14:paraId="58677B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14ED18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08AA37" w14:textId="77777777">
        <w:tc>
          <w:tcPr>
            <w:tcW w:w="2122" w:type="dxa"/>
          </w:tcPr>
          <w:p w14:paraId="36CAAB0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80FD2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AA3553" w14:paraId="29970ECA" w14:textId="77777777">
        <w:tc>
          <w:tcPr>
            <w:tcW w:w="2122" w:type="dxa"/>
          </w:tcPr>
          <w:p w14:paraId="1176DB2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7C2DC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AA3553" w14:paraId="464688BC" w14:textId="77777777">
        <w:tc>
          <w:tcPr>
            <w:tcW w:w="2122" w:type="dxa"/>
          </w:tcPr>
          <w:p w14:paraId="231F305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8EC5C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A3553" w14:paraId="101D19DC" w14:textId="77777777">
        <w:tc>
          <w:tcPr>
            <w:tcW w:w="2122" w:type="dxa"/>
          </w:tcPr>
          <w:p w14:paraId="1AF8708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4802024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AA3553" w14:paraId="11CDFC6B" w14:textId="77777777">
        <w:tc>
          <w:tcPr>
            <w:tcW w:w="2122" w:type="dxa"/>
          </w:tcPr>
          <w:p w14:paraId="4775C0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B713A1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AA3553" w14:paraId="4E9A8ACA" w14:textId="77777777">
        <w:tc>
          <w:tcPr>
            <w:tcW w:w="2122" w:type="dxa"/>
          </w:tcPr>
          <w:p w14:paraId="26593E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8C3A0D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@ZTE,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&gt;&gt; I do not think your update is </w:t>
            </w:r>
            <w:proofErr w:type="spellStart"/>
            <w:r>
              <w:rPr>
                <w:rFonts w:ascii="Times New Roman" w:eastAsia="SimSun" w:hAnsi="Times New Roman" w:cs="Times New Roman"/>
                <w:color w:val="4A442A" w:themeColor="background2" w:themeShade="40"/>
                <w:sz w:val="16"/>
                <w:szCs w:val="16"/>
              </w:rPr>
              <w:t>inline</w:t>
            </w:r>
            <w:proofErr w:type="spellEnd"/>
            <w:r>
              <w:rPr>
                <w:rFonts w:ascii="Times New Roman" w:eastAsia="SimSun" w:hAnsi="Times New Roman" w:cs="Times New Roman"/>
                <w:color w:val="4A442A" w:themeColor="background2" w:themeShade="40"/>
                <w:sz w:val="16"/>
                <w:szCs w:val="16"/>
              </w:rPr>
              <w:t xml:space="preserv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values for multi-TRP repetitions”, how come that is </w:t>
            </w:r>
            <w:proofErr w:type="spellStart"/>
            <w:r>
              <w:rPr>
                <w:rFonts w:ascii="Times New Roman" w:eastAsia="SimSun" w:hAnsi="Times New Roman" w:cs="Times New Roman"/>
                <w:color w:val="4A442A" w:themeColor="background2" w:themeShade="40"/>
                <w:sz w:val="16"/>
                <w:szCs w:val="16"/>
              </w:rPr>
              <w:t>inline</w:t>
            </w:r>
            <w:proofErr w:type="spellEnd"/>
            <w:r>
              <w:rPr>
                <w:rFonts w:ascii="Times New Roman" w:eastAsia="SimSun" w:hAnsi="Times New Roman" w:cs="Times New Roman"/>
                <w:color w:val="4A442A" w:themeColor="background2" w:themeShade="40"/>
                <w:sz w:val="16"/>
                <w:szCs w:val="16"/>
              </w:rPr>
              <w:t xml:space="preserve"> with the below agreement. </w:t>
            </w:r>
          </w:p>
          <w:p w14:paraId="13FD49F8" w14:textId="77777777" w:rsidR="00AA3553" w:rsidRDefault="001E10D7">
            <w:pPr>
              <w:rPr>
                <w:rFonts w:ascii="Times New Roman" w:eastAsia="바탕" w:hAnsi="Times New Roman" w:cs="Times New Roman"/>
                <w:b/>
                <w:bCs/>
                <w:sz w:val="16"/>
                <w:szCs w:val="16"/>
                <w:highlight w:val="green"/>
              </w:rPr>
            </w:pPr>
            <w:r>
              <w:rPr>
                <w:rFonts w:ascii="Times New Roman" w:eastAsia="바탕" w:hAnsi="Times New Roman" w:cs="Times New Roman"/>
                <w:b/>
                <w:bCs/>
                <w:sz w:val="16"/>
                <w:szCs w:val="16"/>
                <w:highlight w:val="green"/>
              </w:rPr>
              <w:t>Agreement</w:t>
            </w:r>
          </w:p>
          <w:p w14:paraId="770B72FA" w14:textId="77777777" w:rsidR="00AA3553" w:rsidRDefault="001E10D7">
            <w:pPr>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highlight w:val="red"/>
              </w:rPr>
              <w:t>To support per TRP closed-loop power control for</w:t>
            </w:r>
            <w:r>
              <w:rPr>
                <w:rFonts w:ascii="Times New Roman" w:eastAsia="바탕" w:hAnsi="Times New Roman" w:cs="Times New Roman"/>
                <w:sz w:val="16"/>
                <w:szCs w:val="16"/>
              </w:rPr>
              <w:t xml:space="preserve"> PUCCH with DCI formats 1_1 / 1_2, a second TPC field can be configured via RRC.  </w:t>
            </w:r>
          </w:p>
          <w:p w14:paraId="0D46D064" w14:textId="77777777" w:rsidR="00AA3553" w:rsidRDefault="001E10D7">
            <w:pPr>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second field is configured by RRC, a second TPC field (similar to the existing TPC field) is added </w:t>
            </w:r>
            <w:r>
              <w:rPr>
                <w:rFonts w:ascii="Times New Roman" w:eastAsia="바탕" w:hAnsi="Times New Roman" w:cs="Times New Roman"/>
                <w:sz w:val="16"/>
                <w:szCs w:val="16"/>
              </w:rPr>
              <w:lastRenderedPageBreak/>
              <w:t>in DCI formats 1_1 / 1_2 (option 3).</w:t>
            </w:r>
          </w:p>
          <w:p w14:paraId="70B551A2" w14:textId="77777777" w:rsidR="00AA3553" w:rsidRDefault="001E10D7">
            <w:pPr>
              <w:numPr>
                <w:ilvl w:val="1"/>
                <w:numId w:val="19"/>
              </w:numPr>
              <w:rPr>
                <w:rFonts w:ascii="Times New Roman" w:eastAsia="바탕" w:hAnsi="Times New Roman" w:cs="Times New Roman"/>
                <w:sz w:val="16"/>
                <w:szCs w:val="16"/>
                <w:highlight w:val="red"/>
              </w:rPr>
            </w:pPr>
            <w:r>
              <w:rPr>
                <w:rFonts w:ascii="Times New Roman" w:eastAsia="바탕" w:hAnsi="Times New Roman" w:cs="Times New Roman"/>
                <w:sz w:val="16"/>
                <w:szCs w:val="16"/>
                <w:highlight w:val="red"/>
              </w:rPr>
              <w:t>Each TPC field is for each closed-loop index value respectively</w:t>
            </w:r>
          </w:p>
          <w:p w14:paraId="7709B4BA" w14:textId="77777777" w:rsidR="00AA3553" w:rsidRDefault="001E10D7">
            <w:pPr>
              <w:numPr>
                <w:ilvl w:val="2"/>
                <w:numId w:val="19"/>
              </w:numPr>
              <w:rPr>
                <w:rFonts w:ascii="Times New Roman" w:eastAsia="바탕" w:hAnsi="Times New Roman" w:cs="Times New Roman"/>
                <w:sz w:val="16"/>
                <w:szCs w:val="16"/>
              </w:rPr>
            </w:pPr>
            <w:r>
              <w:rPr>
                <w:rFonts w:ascii="Times New Roman" w:eastAsia="바탕" w:hAnsi="Times New Roman" w:cs="Times New Roman"/>
                <w:sz w:val="16"/>
                <w:szCs w:val="16"/>
              </w:rPr>
              <w:t>FFS: Whether or not the mapping between the TPC field and the PUCCH transmissions is needed</w:t>
            </w:r>
          </w:p>
          <w:p w14:paraId="4A672D98" w14:textId="77777777" w:rsidR="00AA3553" w:rsidRDefault="001E10D7">
            <w:pPr>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34CFAF4" w14:textId="77777777" w:rsidR="00AA3553" w:rsidRDefault="001E10D7">
            <w:pPr>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To support per TRP closed-loop power control for PUSCH with DCI formats 0_1 / 0_2, adopt the same solution as with M-TRP PUCCH schemes.</w:t>
            </w:r>
          </w:p>
          <w:p w14:paraId="6B446191"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FFS: any additional considerations</w:t>
            </w:r>
          </w:p>
          <w:p w14:paraId="395FEC7D" w14:textId="77777777" w:rsidR="00AA3553" w:rsidRDefault="001E10D7">
            <w:pPr>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UE to report the capability on whether it supports the second TPC field </w:t>
            </w:r>
          </w:p>
          <w:p w14:paraId="30005825" w14:textId="77777777" w:rsidR="00AA3553" w:rsidRDefault="001E10D7">
            <w:pPr>
              <w:numPr>
                <w:ilvl w:val="0"/>
                <w:numId w:val="19"/>
              </w:numPr>
              <w:rPr>
                <w:rFonts w:ascii="Times New Roman" w:eastAsia="바탕" w:hAnsi="Times New Roman" w:cs="Times New Roman"/>
                <w:sz w:val="18"/>
                <w:szCs w:val="18"/>
                <w:highlight w:val="red"/>
              </w:rPr>
            </w:pPr>
            <w:r>
              <w:rPr>
                <w:rFonts w:ascii="Times New Roman" w:eastAsia="바탕" w:hAnsi="Times New Roman" w:cs="Times New Roman"/>
                <w:sz w:val="16"/>
                <w:szCs w:val="16"/>
                <w:highlight w:val="red"/>
              </w:rPr>
              <w:t xml:space="preserve">Note1: Per TRP closed-loop power </w:t>
            </w:r>
            <w:r>
              <w:rPr>
                <w:rFonts w:ascii="Times New Roman" w:eastAsia="바탕" w:hAnsi="Times New Roman" w:cs="Times New Roman"/>
                <w:sz w:val="18"/>
                <w:szCs w:val="18"/>
                <w:highlight w:val="red"/>
              </w:rPr>
              <w:t>control is only applicable when the “</w:t>
            </w:r>
            <w:proofErr w:type="spellStart"/>
            <w:r>
              <w:rPr>
                <w:rFonts w:ascii="Times New Roman" w:eastAsia="바탕" w:hAnsi="Times New Roman" w:cs="Times New Roman"/>
                <w:sz w:val="18"/>
                <w:szCs w:val="18"/>
                <w:highlight w:val="red"/>
              </w:rPr>
              <w:t>closedLoopIndex</w:t>
            </w:r>
            <w:proofErr w:type="spellEnd"/>
            <w:r>
              <w:rPr>
                <w:rFonts w:ascii="Times New Roman" w:eastAsia="바탕" w:hAnsi="Times New Roman" w:cs="Times New Roman"/>
                <w:sz w:val="18"/>
                <w:szCs w:val="18"/>
                <w:highlight w:val="red"/>
              </w:rPr>
              <w:t>” values are not the same for TRPs.</w:t>
            </w:r>
          </w:p>
          <w:p w14:paraId="18424A0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421EA61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interpretation when there are two TPC fields. I would agree with Apple’s interpretation on that. But, in order to make sure you all read this correct, it is better we capture it in the proposal. </w:t>
            </w:r>
          </w:p>
          <w:p w14:paraId="2CD5A482" w14:textId="77777777" w:rsidR="00AA3553" w:rsidRDefault="001E10D7">
            <w:pPr>
              <w:rPr>
                <w:rFonts w:ascii="Times New Roman" w:eastAsia="바탕" w:hAnsi="Times New Roman" w:cs="Times New Roman"/>
                <w:sz w:val="16"/>
                <w:szCs w:val="16"/>
              </w:rPr>
            </w:pPr>
            <w:r>
              <w:rPr>
                <w:rFonts w:ascii="Times New Roman" w:eastAsia="바탕" w:hAnsi="Times New Roman" w:cs="Times New Roman"/>
                <w:b/>
                <w:bCs/>
                <w:sz w:val="16"/>
                <w:szCs w:val="16"/>
                <w:highlight w:val="yellow"/>
              </w:rPr>
              <w:t>Proposed conclusion 2.1-1:</w:t>
            </w:r>
            <w:r>
              <w:rPr>
                <w:rFonts w:ascii="Times New Roman" w:eastAsia="바탕" w:hAnsi="Times New Roman" w:cs="Times New Roman"/>
                <w:sz w:val="16"/>
                <w:szCs w:val="16"/>
              </w:rPr>
              <w:t xml:space="preserve"> For per-TRP closed-loop power control, </w:t>
            </w:r>
          </w:p>
          <w:p w14:paraId="1B14C9E6" w14:textId="77777777" w:rsidR="00AA3553" w:rsidRDefault="001E10D7">
            <w:pPr>
              <w:pStyle w:val="afc"/>
              <w:numPr>
                <w:ilvl w:val="0"/>
                <w:numId w:val="18"/>
              </w:numPr>
              <w:rPr>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w:t>
            </w:r>
            <w:proofErr w:type="gramStart"/>
            <w:r>
              <w:rPr>
                <w:rFonts w:ascii="Times New Roman" w:eastAsia="바탕" w:hAnsi="Times New Roman" w:cs="Times New Roman"/>
                <w:sz w:val="16"/>
                <w:szCs w:val="16"/>
              </w:rPr>
              <w:t>2  (</w:t>
            </w:r>
            <w:proofErr w:type="gramEnd"/>
            <w:r>
              <w:rPr>
                <w:rFonts w:ascii="Times New Roman" w:eastAsia="바탕" w:hAnsi="Times New Roman" w:cs="Times New Roman"/>
                <w:sz w:val="16"/>
                <w:szCs w:val="16"/>
              </w:rPr>
              <w:t>or PUSCH transmission in DCI formats 0_1/0_2) is associated with one “</w:t>
            </w:r>
            <w:proofErr w:type="spellStart"/>
            <w:r>
              <w:rPr>
                <w:rFonts w:ascii="Times New Roman" w:eastAsia="바탕" w:hAnsi="Times New Roman" w:cs="Times New Roman"/>
                <w:i/>
                <w:iCs/>
                <w:sz w:val="16"/>
                <w:szCs w:val="16"/>
              </w:rPr>
              <w:t>closedLoopIndex</w:t>
            </w:r>
            <w:proofErr w:type="spellEnd"/>
            <w:r>
              <w:rPr>
                <w:rFonts w:ascii="Times New Roman" w:eastAsia="바탕" w:hAnsi="Times New Roman" w:cs="Times New Roman"/>
                <w:sz w:val="16"/>
                <w:szCs w:val="16"/>
              </w:rPr>
              <w:t>” value for single TRP transmission,  the other TPC field associated with the other “</w:t>
            </w:r>
            <w:proofErr w:type="spellStart"/>
            <w:r>
              <w:rPr>
                <w:rFonts w:ascii="Times New Roman" w:eastAsia="바탕" w:hAnsi="Times New Roman" w:cs="Times New Roman"/>
                <w:i/>
                <w:iCs/>
                <w:sz w:val="16"/>
                <w:szCs w:val="16"/>
              </w:rPr>
              <w:t>closedLoopIndex</w:t>
            </w:r>
            <w:proofErr w:type="spellEnd"/>
            <w:r>
              <w:rPr>
                <w:rFonts w:ascii="Times New Roman" w:eastAsia="바탕" w:hAnsi="Times New Roman" w:cs="Times New Roman"/>
                <w:sz w:val="16"/>
                <w:szCs w:val="16"/>
              </w:rPr>
              <w:t xml:space="preserve">” value is unused. </w:t>
            </w:r>
          </w:p>
          <w:p w14:paraId="079238A7" w14:textId="77777777" w:rsidR="00AA3553" w:rsidRDefault="001E10D7">
            <w:pPr>
              <w:pStyle w:val="afc"/>
              <w:numPr>
                <w:ilvl w:val="1"/>
                <w:numId w:val="18"/>
              </w:numPr>
              <w:rPr>
                <w:rFonts w:ascii="Times New Roman" w:eastAsia="바탕" w:hAnsi="Times New Roman" w:cs="Times New Roman"/>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proofErr w:type="spellStart"/>
            <w:r>
              <w:rPr>
                <w:rFonts w:ascii="Times New Roman" w:eastAsia="바탕" w:hAnsi="Times New Roman" w:cs="Times New Roman"/>
                <w:i/>
                <w:iCs/>
                <w:sz w:val="16"/>
                <w:szCs w:val="16"/>
              </w:rPr>
              <w:t>closedLoopIndex</w:t>
            </w:r>
            <w:proofErr w:type="spellEnd"/>
            <w:r>
              <w:rPr>
                <w:rFonts w:ascii="Times New Roman" w:eastAsia="바탕" w:hAnsi="Times New Roman" w:cs="Times New Roman"/>
                <w:sz w:val="16"/>
                <w:szCs w:val="16"/>
              </w:rPr>
              <w:t>” value = 0 and 1, respectively).]</w:t>
            </w:r>
          </w:p>
          <w:p w14:paraId="0F9405B5" w14:textId="77777777" w:rsidR="00AA3553" w:rsidRDefault="00AA3553">
            <w:pPr>
              <w:pStyle w:val="afc"/>
              <w:tabs>
                <w:tab w:val="left" w:pos="360"/>
              </w:tabs>
              <w:ind w:left="360"/>
              <w:rPr>
                <w:rFonts w:ascii="Times New Roman" w:eastAsia="바탕" w:hAnsi="Times New Roman" w:cs="Times New Roman"/>
                <w:sz w:val="16"/>
                <w:szCs w:val="16"/>
              </w:rPr>
            </w:pPr>
          </w:p>
          <w:p w14:paraId="3CABBC95" w14:textId="77777777" w:rsidR="00AA3553" w:rsidRDefault="001E10D7">
            <w:pPr>
              <w:rPr>
                <w:rFonts w:ascii="Times New Roman" w:eastAsia="바탕" w:hAnsi="Times New Roman" w:cs="Times New Roman"/>
                <w:sz w:val="16"/>
                <w:szCs w:val="16"/>
              </w:rPr>
            </w:pPr>
            <w:r>
              <w:rPr>
                <w:rFonts w:ascii="Times New Roman" w:eastAsia="바탕" w:hAnsi="Times New Roman" w:cs="Times New Roman"/>
                <w:b/>
                <w:bCs/>
                <w:sz w:val="16"/>
                <w:szCs w:val="16"/>
                <w:highlight w:val="magenta"/>
              </w:rPr>
              <w:t>Offline agreement 2.1-2:</w:t>
            </w:r>
            <w:r>
              <w:rPr>
                <w:rFonts w:ascii="Times New Roman" w:eastAsia="바탕" w:hAnsi="Times New Roman" w:cs="Times New Roman"/>
                <w:sz w:val="16"/>
                <w:szCs w:val="16"/>
              </w:rPr>
              <w:t xml:space="preserve"> For per-TRP closed-loop power control, </w:t>
            </w:r>
          </w:p>
          <w:p w14:paraId="236E7314" w14:textId="77777777" w:rsidR="00AA3553" w:rsidRDefault="001E10D7">
            <w:pPr>
              <w:pStyle w:val="afc"/>
              <w:numPr>
                <w:ilvl w:val="0"/>
                <w:numId w:val="18"/>
              </w:numPr>
              <w:rPr>
                <w:rFonts w:ascii="Times New Roman" w:eastAsia="바탕"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F417CA9" w14:textId="77777777" w:rsidR="00AA3553" w:rsidRDefault="00AA3553">
            <w:pPr>
              <w:adjustRightInd w:val="0"/>
              <w:snapToGrid w:val="0"/>
              <w:rPr>
                <w:rFonts w:ascii="Times New Roman" w:eastAsia="SimSun" w:hAnsi="Times New Roman" w:cs="Times New Roman"/>
                <w:color w:val="4A442A" w:themeColor="background2" w:themeShade="40"/>
                <w:sz w:val="14"/>
                <w:szCs w:val="14"/>
              </w:rPr>
            </w:pPr>
          </w:p>
          <w:p w14:paraId="6E585AA6"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AA3553" w14:paraId="140191D4" w14:textId="77777777">
        <w:tc>
          <w:tcPr>
            <w:tcW w:w="2122" w:type="dxa"/>
            <w:shd w:val="clear" w:color="auto" w:fill="auto"/>
          </w:tcPr>
          <w:p w14:paraId="19CB443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2604F4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7196342"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AA3553" w14:paraId="5F85BCFD" w14:textId="77777777">
        <w:tc>
          <w:tcPr>
            <w:tcW w:w="2122" w:type="dxa"/>
            <w:shd w:val="clear" w:color="auto" w:fill="auto"/>
          </w:tcPr>
          <w:p w14:paraId="1B4423F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roofErr w:type="spellEnd"/>
          </w:p>
        </w:tc>
        <w:tc>
          <w:tcPr>
            <w:tcW w:w="7512" w:type="dxa"/>
            <w:shd w:val="clear" w:color="auto" w:fill="auto"/>
          </w:tcPr>
          <w:p w14:paraId="2025A7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78A1F885" w14:textId="77777777">
        <w:tc>
          <w:tcPr>
            <w:tcW w:w="2122" w:type="dxa"/>
            <w:shd w:val="clear" w:color="auto" w:fill="auto"/>
          </w:tcPr>
          <w:p w14:paraId="28B023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083BC9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4AFE85CA" w14:textId="77777777">
        <w:tc>
          <w:tcPr>
            <w:tcW w:w="2122" w:type="dxa"/>
            <w:shd w:val="clear" w:color="auto" w:fill="auto"/>
          </w:tcPr>
          <w:p w14:paraId="78C80E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2DDFA05B" w14:textId="77777777" w:rsidR="00AA3553" w:rsidRDefault="001E10D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771794A7" w14:textId="77777777" w:rsidR="00AA3553" w:rsidRDefault="001E10D7">
            <w:pPr>
              <w:rPr>
                <w:rFonts w:ascii="Times New Roman" w:eastAsia="바탕" w:hAnsi="Times New Roman" w:cs="Times New Roman"/>
                <w:sz w:val="16"/>
                <w:szCs w:val="16"/>
              </w:rPr>
            </w:pPr>
            <w:r>
              <w:rPr>
                <w:rFonts w:ascii="Times New Roman" w:eastAsia="바탕" w:hAnsi="Times New Roman" w:cs="Times New Roman"/>
                <w:b/>
                <w:bCs/>
                <w:sz w:val="16"/>
                <w:szCs w:val="16"/>
                <w:highlight w:val="yellow"/>
              </w:rPr>
              <w:t>Proposed conclusion 2.1-1:</w:t>
            </w:r>
            <w:r>
              <w:rPr>
                <w:rFonts w:ascii="Times New Roman" w:eastAsia="바탕" w:hAnsi="Times New Roman" w:cs="Times New Roman"/>
                <w:sz w:val="16"/>
                <w:szCs w:val="16"/>
              </w:rPr>
              <w:t xml:space="preserve"> For per-TRP closed-loop power control, </w:t>
            </w:r>
          </w:p>
          <w:p w14:paraId="5EAEC373" w14:textId="77777777" w:rsidR="00AA3553" w:rsidRDefault="001E10D7">
            <w:pPr>
              <w:pStyle w:val="afc"/>
              <w:numPr>
                <w:ilvl w:val="0"/>
                <w:numId w:val="18"/>
              </w:numPr>
              <w:rPr>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w:t>
            </w:r>
            <w:proofErr w:type="gramStart"/>
            <w:r>
              <w:rPr>
                <w:rFonts w:ascii="Times New Roman" w:eastAsia="바탕" w:hAnsi="Times New Roman" w:cs="Times New Roman"/>
                <w:sz w:val="16"/>
                <w:szCs w:val="16"/>
              </w:rPr>
              <w:t>2  (</w:t>
            </w:r>
            <w:proofErr w:type="gramEnd"/>
            <w:r>
              <w:rPr>
                <w:rFonts w:ascii="Times New Roman" w:eastAsia="바탕" w:hAnsi="Times New Roman" w:cs="Times New Roman"/>
                <w:sz w:val="16"/>
                <w:szCs w:val="16"/>
              </w:rPr>
              <w:t>or PUSCH transmission in DCI formats 0_1/0_2) is associated with one “</w:t>
            </w:r>
            <w:proofErr w:type="spellStart"/>
            <w:r>
              <w:rPr>
                <w:rFonts w:ascii="Times New Roman" w:eastAsia="바탕" w:hAnsi="Times New Roman" w:cs="Times New Roman"/>
                <w:i/>
                <w:iCs/>
                <w:sz w:val="16"/>
                <w:szCs w:val="16"/>
              </w:rPr>
              <w:t>closedLoopIndex</w:t>
            </w:r>
            <w:proofErr w:type="spellEnd"/>
            <w:r>
              <w:rPr>
                <w:rFonts w:ascii="Times New Roman" w:eastAsia="바탕"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바탕" w:hAnsi="Times New Roman" w:cs="Times New Roman"/>
                  <w:sz w:val="16"/>
                  <w:szCs w:val="16"/>
                  <w:rPrChange w:id="46" w:author="Yang" w:date="2021-08-19T09:56:00Z">
                    <w:rPr>
                      <w:rFonts w:ascii="Times New Roman" w:eastAsia="SimSun" w:hAnsi="Times New Roman" w:cs="Times New Roman"/>
                      <w:sz w:val="18"/>
                      <w:szCs w:val="18"/>
                    </w:rPr>
                  </w:rPrChange>
                </w:rPr>
                <w:t>or with two same “</w:t>
              </w:r>
              <w:proofErr w:type="spellStart"/>
              <w:r>
                <w:rPr>
                  <w:rFonts w:ascii="Times New Roman" w:eastAsia="바탕" w:hAnsi="Times New Roman" w:cs="Times New Roman"/>
                  <w:sz w:val="16"/>
                  <w:szCs w:val="16"/>
                  <w:rPrChange w:id="47" w:author="Yang" w:date="2021-08-19T09:56:00Z">
                    <w:rPr>
                      <w:rFonts w:ascii="Times New Roman" w:eastAsia="바탕" w:hAnsi="Times New Roman" w:cs="Times New Roman"/>
                      <w:sz w:val="18"/>
                      <w:szCs w:val="18"/>
                    </w:rPr>
                  </w:rPrChange>
                </w:rPr>
                <w:t>closedLoopIndex</w:t>
              </w:r>
              <w:proofErr w:type="spellEnd"/>
              <w:r>
                <w:rPr>
                  <w:rFonts w:ascii="Times New Roman" w:eastAsia="바탕" w:hAnsi="Times New Roman" w:cs="Times New Roman"/>
                  <w:sz w:val="16"/>
                  <w:szCs w:val="16"/>
                  <w:rPrChange w:id="48" w:author="Yang" w:date="2021-08-19T09:56:00Z">
                    <w:rPr>
                      <w:rFonts w:ascii="Times New Roman" w:eastAsia="바탕" w:hAnsi="Times New Roman" w:cs="Times New Roman"/>
                      <w:sz w:val="18"/>
                      <w:szCs w:val="18"/>
                    </w:rPr>
                  </w:rPrChange>
                </w:rPr>
                <w:t>” values for multi-TRP repetitions</w:t>
              </w:r>
            </w:ins>
            <w:r>
              <w:rPr>
                <w:rFonts w:ascii="Times New Roman" w:eastAsia="바탕" w:hAnsi="Times New Roman" w:cs="Times New Roman"/>
                <w:sz w:val="16"/>
                <w:szCs w:val="16"/>
              </w:rPr>
              <w:t>,  the other TPC field associated with the other “</w:t>
            </w:r>
            <w:proofErr w:type="spellStart"/>
            <w:r>
              <w:rPr>
                <w:rFonts w:ascii="Times New Roman" w:eastAsia="바탕" w:hAnsi="Times New Roman" w:cs="Times New Roman"/>
                <w:i/>
                <w:iCs/>
                <w:sz w:val="16"/>
                <w:szCs w:val="16"/>
              </w:rPr>
              <w:t>closedLoopIndex</w:t>
            </w:r>
            <w:proofErr w:type="spellEnd"/>
            <w:r>
              <w:rPr>
                <w:rFonts w:ascii="Times New Roman" w:eastAsia="바탕" w:hAnsi="Times New Roman" w:cs="Times New Roman"/>
                <w:sz w:val="16"/>
                <w:szCs w:val="16"/>
              </w:rPr>
              <w:t xml:space="preserve">” value is unused. </w:t>
            </w:r>
          </w:p>
          <w:p w14:paraId="718D0B7C" w14:textId="77777777" w:rsidR="00AA3553" w:rsidRDefault="001E10D7">
            <w:pPr>
              <w:pStyle w:val="afc"/>
              <w:numPr>
                <w:ilvl w:val="1"/>
                <w:numId w:val="18"/>
              </w:numPr>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proofErr w:type="spellStart"/>
            <w:r>
              <w:rPr>
                <w:rFonts w:ascii="Times New Roman" w:eastAsia="바탕" w:hAnsi="Times New Roman" w:cs="Times New Roman"/>
                <w:i/>
                <w:iCs/>
                <w:sz w:val="16"/>
                <w:szCs w:val="16"/>
              </w:rPr>
              <w:t>closedLoopIndex</w:t>
            </w:r>
            <w:proofErr w:type="spellEnd"/>
            <w:r>
              <w:rPr>
                <w:rFonts w:ascii="Times New Roman" w:eastAsia="바탕" w:hAnsi="Times New Roman" w:cs="Times New Roman"/>
                <w:sz w:val="16"/>
                <w:szCs w:val="16"/>
              </w:rPr>
              <w:t>” value = 0 and 1, respectively).]</w:t>
            </w:r>
          </w:p>
        </w:tc>
      </w:tr>
      <w:tr w:rsidR="0022110F" w14:paraId="56BD4D56" w14:textId="77777777">
        <w:tc>
          <w:tcPr>
            <w:tcW w:w="2122" w:type="dxa"/>
            <w:shd w:val="clear" w:color="auto" w:fill="auto"/>
          </w:tcPr>
          <w:p w14:paraId="2395641E" w14:textId="696C3BF4" w:rsidR="0022110F" w:rsidRDefault="0022110F" w:rsidP="0022110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lang w:eastAsia="zh-CN"/>
              </w:rPr>
              <w:t>Ericsson</w:t>
            </w:r>
          </w:p>
        </w:tc>
        <w:tc>
          <w:tcPr>
            <w:tcW w:w="7512" w:type="dxa"/>
            <w:shd w:val="clear" w:color="auto" w:fill="auto"/>
          </w:tcPr>
          <w:p w14:paraId="352E92AA" w14:textId="7844FD11" w:rsidR="0022110F" w:rsidRDefault="0022110F" w:rsidP="0022110F">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lang w:eastAsia="zh-CN"/>
              </w:rPr>
              <w:t>We support FL’s proposed conclusion 2.1-1.</w:t>
            </w:r>
          </w:p>
        </w:tc>
      </w:tr>
    </w:tbl>
    <w:p w14:paraId="215F6609" w14:textId="77777777" w:rsidR="00AA3553" w:rsidRDefault="00AA3553">
      <w:pPr>
        <w:pStyle w:val="afd"/>
      </w:pPr>
    </w:p>
    <w:bookmarkEnd w:id="10"/>
    <w:p w14:paraId="63DA1DF7" w14:textId="77777777" w:rsidR="00AA3553" w:rsidRDefault="001E10D7">
      <w:pPr>
        <w:pStyle w:val="Style2"/>
      </w:pPr>
      <w:r>
        <w:lastRenderedPageBreak/>
        <w:t xml:space="preserve">Issue #2.2: Default beam for PUSCH </w:t>
      </w:r>
    </w:p>
    <w:p w14:paraId="41BC7D7F" w14:textId="77777777" w:rsidR="00AA3553" w:rsidRDefault="001E10D7">
      <w:pPr>
        <w:rPr>
          <w:rFonts w:ascii="Times New Roman" w:eastAsia="바탕"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7275922"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4FED18AD" w14:textId="77777777">
        <w:tc>
          <w:tcPr>
            <w:tcW w:w="2122" w:type="dxa"/>
            <w:shd w:val="clear" w:color="auto" w:fill="EEECE1" w:themeFill="background2"/>
          </w:tcPr>
          <w:p w14:paraId="3B93720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28B2A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C692F38" w14:textId="77777777">
        <w:tc>
          <w:tcPr>
            <w:tcW w:w="2122" w:type="dxa"/>
            <w:shd w:val="clear" w:color="auto" w:fill="auto"/>
          </w:tcPr>
          <w:p w14:paraId="55D885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E83AB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AA3553" w14:paraId="01AC6D91" w14:textId="77777777">
        <w:tc>
          <w:tcPr>
            <w:tcW w:w="2122" w:type="dxa"/>
            <w:shd w:val="clear" w:color="auto" w:fill="auto"/>
          </w:tcPr>
          <w:p w14:paraId="7A4567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39B23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AA3553" w14:paraId="50EEB53B" w14:textId="77777777">
        <w:tc>
          <w:tcPr>
            <w:tcW w:w="2122" w:type="dxa"/>
            <w:shd w:val="clear" w:color="auto" w:fill="auto"/>
          </w:tcPr>
          <w:p w14:paraId="4EF4054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027B581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540355FF" w14:textId="77777777">
        <w:tc>
          <w:tcPr>
            <w:tcW w:w="2122" w:type="dxa"/>
            <w:shd w:val="clear" w:color="auto" w:fill="auto"/>
          </w:tcPr>
          <w:p w14:paraId="70AB7A9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D8AE1B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AA3553" w14:paraId="4B13DA99" w14:textId="77777777">
        <w:tc>
          <w:tcPr>
            <w:tcW w:w="2122" w:type="dxa"/>
            <w:shd w:val="clear" w:color="auto" w:fill="auto"/>
          </w:tcPr>
          <w:p w14:paraId="1F06E9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74B33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AA3553" w14:paraId="0318F84F" w14:textId="77777777">
        <w:tc>
          <w:tcPr>
            <w:tcW w:w="2122" w:type="dxa"/>
            <w:shd w:val="clear" w:color="auto" w:fill="auto"/>
          </w:tcPr>
          <w:p w14:paraId="53B5EE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59368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AA3553" w14:paraId="0247E573" w14:textId="77777777">
        <w:tc>
          <w:tcPr>
            <w:tcW w:w="2122" w:type="dxa"/>
            <w:shd w:val="clear" w:color="auto" w:fill="auto"/>
          </w:tcPr>
          <w:p w14:paraId="6FFAAD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EE716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AE639A" w14:textId="77777777">
        <w:tc>
          <w:tcPr>
            <w:tcW w:w="2122" w:type="dxa"/>
            <w:shd w:val="clear" w:color="auto" w:fill="auto"/>
          </w:tcPr>
          <w:p w14:paraId="1B3A25F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20CEA57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1E99852" w14:textId="77777777">
        <w:tc>
          <w:tcPr>
            <w:tcW w:w="2122" w:type="dxa"/>
            <w:shd w:val="clear" w:color="auto" w:fill="auto"/>
          </w:tcPr>
          <w:p w14:paraId="672FEC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493B7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3DF8D5C" w14:textId="77777777">
        <w:tc>
          <w:tcPr>
            <w:tcW w:w="2122" w:type="dxa"/>
            <w:shd w:val="clear" w:color="auto" w:fill="auto"/>
          </w:tcPr>
          <w:p w14:paraId="19855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A72742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AA3553" w14:paraId="02D199D0" w14:textId="77777777">
        <w:tc>
          <w:tcPr>
            <w:tcW w:w="2122" w:type="dxa"/>
            <w:shd w:val="clear" w:color="auto" w:fill="auto"/>
          </w:tcPr>
          <w:p w14:paraId="323EBF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C5638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AA3553" w14:paraId="5CDA5F66" w14:textId="77777777">
        <w:tc>
          <w:tcPr>
            <w:tcW w:w="2122" w:type="dxa"/>
          </w:tcPr>
          <w:p w14:paraId="3E0674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8A714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3D0FB13B" w14:textId="77777777">
        <w:tc>
          <w:tcPr>
            <w:tcW w:w="2122" w:type="dxa"/>
          </w:tcPr>
          <w:p w14:paraId="408AB8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4DC93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2754F86" w14:textId="77777777">
        <w:tc>
          <w:tcPr>
            <w:tcW w:w="2122" w:type="dxa"/>
          </w:tcPr>
          <w:p w14:paraId="1E0F03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1180B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AA3553" w14:paraId="4BE8A0C6" w14:textId="77777777">
        <w:tc>
          <w:tcPr>
            <w:tcW w:w="2122" w:type="dxa"/>
          </w:tcPr>
          <w:p w14:paraId="7978B2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65FFF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B3A474A" w14:textId="77777777">
        <w:tc>
          <w:tcPr>
            <w:tcW w:w="2122" w:type="dxa"/>
          </w:tcPr>
          <w:p w14:paraId="366CA8B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0190633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AA3553" w14:paraId="43E185E2" w14:textId="77777777">
        <w:tc>
          <w:tcPr>
            <w:tcW w:w="2122" w:type="dxa"/>
          </w:tcPr>
          <w:p w14:paraId="25CD98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B5AC2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AA3553" w14:paraId="37759785" w14:textId="77777777">
        <w:tc>
          <w:tcPr>
            <w:tcW w:w="2122" w:type="dxa"/>
          </w:tcPr>
          <w:p w14:paraId="3DDA0C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12870A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FF48C58" w14:textId="77777777">
        <w:tc>
          <w:tcPr>
            <w:tcW w:w="2122" w:type="dxa"/>
          </w:tcPr>
          <w:p w14:paraId="3542AA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9997A4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10083AD" w14:textId="77777777">
        <w:tc>
          <w:tcPr>
            <w:tcW w:w="2122" w:type="dxa"/>
          </w:tcPr>
          <w:p w14:paraId="13B8FFA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B34BB4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AA3553" w14:paraId="3BD1C43C" w14:textId="77777777">
        <w:tc>
          <w:tcPr>
            <w:tcW w:w="2122" w:type="dxa"/>
          </w:tcPr>
          <w:p w14:paraId="3BC8869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6E074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037B61" w14:textId="77777777">
        <w:tc>
          <w:tcPr>
            <w:tcW w:w="2122" w:type="dxa"/>
          </w:tcPr>
          <w:p w14:paraId="796208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0F243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718D43B8" w14:textId="77777777">
        <w:tc>
          <w:tcPr>
            <w:tcW w:w="2122" w:type="dxa"/>
          </w:tcPr>
          <w:p w14:paraId="05A105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D5990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SimSun" w:hAnsi="Times New Roman" w:cs="Times New Roman"/>
                <w:color w:val="4A442A" w:themeColor="background2" w:themeShade="40"/>
                <w:sz w:val="16"/>
                <w:szCs w:val="16"/>
              </w:rPr>
              <w:t>optimisation</w:t>
            </w:r>
            <w:proofErr w:type="spellEnd"/>
            <w:r>
              <w:rPr>
                <w:rFonts w:ascii="Times New Roman" w:eastAsia="SimSun" w:hAnsi="Times New Roman" w:cs="Times New Roman"/>
                <w:color w:val="4A442A" w:themeColor="background2" w:themeShade="40"/>
                <w:sz w:val="16"/>
                <w:szCs w:val="16"/>
              </w:rPr>
              <w:t xml:space="preserve">. </w:t>
            </w:r>
          </w:p>
          <w:p w14:paraId="40149B0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5D6AF52" w14:textId="77777777">
        <w:tc>
          <w:tcPr>
            <w:tcW w:w="2122" w:type="dxa"/>
          </w:tcPr>
          <w:p w14:paraId="536BEFAA"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6ED636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2AF4F1D7"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 xml:space="preserve">Given this was discussed multiple meetings, FL suggest </w:t>
            </w:r>
            <w:proofErr w:type="gramStart"/>
            <w:r>
              <w:rPr>
                <w:rFonts w:ascii="Times New Roman" w:eastAsia="SimSun" w:hAnsi="Times New Roman" w:cs="Times New Roman"/>
                <w:sz w:val="16"/>
                <w:szCs w:val="16"/>
              </w:rPr>
              <w:t>LG ,</w:t>
            </w:r>
            <w:proofErr w:type="gramEnd"/>
            <w:r>
              <w:rPr>
                <w:rFonts w:ascii="Times New Roman" w:eastAsia="SimSun" w:hAnsi="Times New Roman" w:cs="Times New Roman"/>
                <w:sz w:val="16"/>
                <w:szCs w:val="16"/>
              </w:rPr>
              <w:t xml:space="preserve"> HW, Intel to help the group to close this discussion (regardless the view of small issue).</w:t>
            </w:r>
            <w:r>
              <w:rPr>
                <w:rFonts w:ascii="Times New Roman" w:eastAsia="SimSun" w:hAnsi="Times New Roman" w:cs="Times New Roman"/>
                <w:b/>
                <w:bCs/>
                <w:sz w:val="16"/>
                <w:szCs w:val="16"/>
              </w:rPr>
              <w:t xml:space="preserve"> </w:t>
            </w:r>
          </w:p>
          <w:p w14:paraId="11EE80FA" w14:textId="77777777" w:rsidR="00AA3553" w:rsidRDefault="00AA3553">
            <w:pPr>
              <w:adjustRightInd w:val="0"/>
              <w:snapToGrid w:val="0"/>
              <w:rPr>
                <w:rFonts w:ascii="Times New Roman" w:eastAsia="SimSun" w:hAnsi="Times New Roman" w:cs="Times New Roman"/>
                <w:b/>
                <w:bCs/>
                <w:sz w:val="16"/>
                <w:szCs w:val="16"/>
              </w:rPr>
            </w:pPr>
          </w:p>
        </w:tc>
      </w:tr>
      <w:tr w:rsidR="00AA3553" w14:paraId="7206ECAB" w14:textId="77777777">
        <w:tc>
          <w:tcPr>
            <w:tcW w:w="2122" w:type="dxa"/>
          </w:tcPr>
          <w:p w14:paraId="18108E9F" w14:textId="77777777" w:rsidR="00AA3553" w:rsidRDefault="001E10D7">
            <w:pPr>
              <w:adjustRightInd w:val="0"/>
              <w:snapToGrid w:val="0"/>
              <w:jc w:val="center"/>
              <w:rPr>
                <w:rFonts w:ascii="Times New Roman" w:eastAsia="SimSun" w:hAnsi="Times New Roman" w:cs="Times New Roman"/>
                <w:b/>
                <w:bCs/>
                <w:sz w:val="16"/>
                <w:szCs w:val="16"/>
                <w:highlight w:val="cyan"/>
              </w:rPr>
            </w:pPr>
            <w:proofErr w:type="spellStart"/>
            <w:r>
              <w:rPr>
                <w:rFonts w:ascii="Times New Roman" w:eastAsia="SimSun" w:hAnsi="Times New Roman" w:cs="Times New Roman"/>
                <w:b/>
                <w:bCs/>
                <w:color w:val="4A442A" w:themeColor="background2" w:themeShade="40"/>
                <w:sz w:val="16"/>
                <w:szCs w:val="16"/>
              </w:rPr>
              <w:lastRenderedPageBreak/>
              <w:t>Futurewei</w:t>
            </w:r>
            <w:proofErr w:type="spellEnd"/>
          </w:p>
        </w:tc>
        <w:tc>
          <w:tcPr>
            <w:tcW w:w="7512" w:type="dxa"/>
          </w:tcPr>
          <w:p w14:paraId="4E3C1538"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AA3553" w14:paraId="681773C1" w14:textId="77777777">
        <w:tc>
          <w:tcPr>
            <w:tcW w:w="2122" w:type="dxa"/>
          </w:tcPr>
          <w:p w14:paraId="0EB2487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6892F0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AA3553" w14:paraId="0B466835" w14:textId="77777777">
        <w:tc>
          <w:tcPr>
            <w:tcW w:w="2122" w:type="dxa"/>
          </w:tcPr>
          <w:p w14:paraId="66C0AF44"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0910C316"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318CE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49B2193C"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507EDCE6" w14:textId="77777777" w:rsidR="00AA3553" w:rsidRDefault="001E10D7">
            <w:pPr>
              <w:rPr>
                <w:rFonts w:ascii="Times New Roman" w:eastAsia="바탕"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DED560C"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050AD2D2"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0625F3BB" w14:textId="77777777">
        <w:tc>
          <w:tcPr>
            <w:tcW w:w="2122" w:type="dxa"/>
          </w:tcPr>
          <w:p w14:paraId="27186949"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6E8BD98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AA3553" w14:paraId="4CD25678" w14:textId="77777777">
        <w:tc>
          <w:tcPr>
            <w:tcW w:w="2122" w:type="dxa"/>
          </w:tcPr>
          <w:p w14:paraId="790409FF"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007D44"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7586A5" w14:textId="77777777">
        <w:tc>
          <w:tcPr>
            <w:tcW w:w="2122" w:type="dxa"/>
          </w:tcPr>
          <w:p w14:paraId="3C4C1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5B66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AA3553" w14:paraId="6A05105A" w14:textId="77777777">
        <w:tc>
          <w:tcPr>
            <w:tcW w:w="2122" w:type="dxa"/>
          </w:tcPr>
          <w:p w14:paraId="37BB25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8798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572E4E1C" w14:textId="77777777">
        <w:tc>
          <w:tcPr>
            <w:tcW w:w="2122" w:type="dxa"/>
          </w:tcPr>
          <w:p w14:paraId="5F5142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7EB6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AA3553" w14:paraId="14E60879" w14:textId="77777777">
        <w:tc>
          <w:tcPr>
            <w:tcW w:w="2122" w:type="dxa"/>
          </w:tcPr>
          <w:p w14:paraId="267770E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4F33E5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63E82A" w14:textId="77777777">
        <w:tc>
          <w:tcPr>
            <w:tcW w:w="2122" w:type="dxa"/>
          </w:tcPr>
          <w:p w14:paraId="57DFD60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121F294"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39214" w14:textId="77777777">
        <w:tc>
          <w:tcPr>
            <w:tcW w:w="2122" w:type="dxa"/>
          </w:tcPr>
          <w:p w14:paraId="69CE694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EA9905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D33FCEB" w14:textId="77777777">
        <w:tc>
          <w:tcPr>
            <w:tcW w:w="2122" w:type="dxa"/>
          </w:tcPr>
          <w:p w14:paraId="1BD7EA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555874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AA3553" w14:paraId="3F1F7133" w14:textId="77777777">
        <w:tc>
          <w:tcPr>
            <w:tcW w:w="2122" w:type="dxa"/>
          </w:tcPr>
          <w:p w14:paraId="4E7AB7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54EA6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AA3553" w14:paraId="14179E86" w14:textId="77777777">
        <w:tc>
          <w:tcPr>
            <w:tcW w:w="2122" w:type="dxa"/>
          </w:tcPr>
          <w:p w14:paraId="344689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12AA30"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AA3553" w14:paraId="303E63CD" w14:textId="77777777">
        <w:tc>
          <w:tcPr>
            <w:tcW w:w="2122" w:type="dxa"/>
          </w:tcPr>
          <w:p w14:paraId="69293F29"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E6908D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4E853776"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67AD8068" w14:textId="77777777" w:rsidR="00AA3553" w:rsidRDefault="001E10D7">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바탕"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06240E1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AA3553" w14:paraId="4E2A4FB0" w14:textId="77777777">
        <w:tc>
          <w:tcPr>
            <w:tcW w:w="2122" w:type="dxa"/>
          </w:tcPr>
          <w:p w14:paraId="64876D36"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3A75A43B"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AA3553" w14:paraId="0E40D228" w14:textId="77777777">
        <w:tc>
          <w:tcPr>
            <w:tcW w:w="2122" w:type="dxa"/>
          </w:tcPr>
          <w:p w14:paraId="483FEE20"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579F1DA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bl>
    <w:p w14:paraId="67CAF722" w14:textId="77777777" w:rsidR="00AA3553" w:rsidRDefault="00AA3553"/>
    <w:p w14:paraId="7077D2C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3FDF018D" w14:textId="77777777" w:rsidR="00AA3553" w:rsidRDefault="001E10D7">
      <w:pPr>
        <w:rPr>
          <w:rFonts w:ascii="Times New Roman" w:eastAsia="바탕"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바탕" w:hAnsi="Times New Roman" w:cs="Times New Roman"/>
          <w:sz w:val="18"/>
          <w:szCs w:val="18"/>
          <w:lang w:val="en-GB"/>
        </w:rPr>
        <w:t xml:space="preserve">When inter-slot frequency hopping is configured with Scheme 1, support the following,    </w:t>
      </w:r>
    </w:p>
    <w:p w14:paraId="694B5A75"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0ADA2B59"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EBDBDEF" w14:textId="77777777" w:rsidR="00AA3553" w:rsidRDefault="00AA3553">
      <w:pPr>
        <w:rPr>
          <w:rFonts w:ascii="Times New Roman" w:hAnsi="Times New Roman" w:cs="Times New Roman"/>
          <w:sz w:val="18"/>
          <w:szCs w:val="18"/>
        </w:rPr>
      </w:pPr>
    </w:p>
    <w:p w14:paraId="002C7A68"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0EA3B524" w14:textId="77777777">
        <w:tc>
          <w:tcPr>
            <w:tcW w:w="2122" w:type="dxa"/>
            <w:shd w:val="clear" w:color="auto" w:fill="EEECE1" w:themeFill="background2"/>
          </w:tcPr>
          <w:p w14:paraId="45608F9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47098D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9AE4072" w14:textId="77777777">
        <w:tc>
          <w:tcPr>
            <w:tcW w:w="2122" w:type="dxa"/>
            <w:shd w:val="clear" w:color="auto" w:fill="auto"/>
          </w:tcPr>
          <w:p w14:paraId="3968DB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6B6CB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D978A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AA3553" w14:paraId="2BA06AFA" w14:textId="77777777">
        <w:tc>
          <w:tcPr>
            <w:tcW w:w="2122" w:type="dxa"/>
            <w:shd w:val="clear" w:color="auto" w:fill="auto"/>
          </w:tcPr>
          <w:p w14:paraId="1CEB15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1B22E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AA3553" w14:paraId="1D004F32" w14:textId="77777777">
        <w:tc>
          <w:tcPr>
            <w:tcW w:w="2122" w:type="dxa"/>
            <w:shd w:val="clear" w:color="auto" w:fill="auto"/>
          </w:tcPr>
          <w:p w14:paraId="4434BB2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Lenovo&amp;MotM</w:t>
            </w:r>
            <w:proofErr w:type="spellEnd"/>
          </w:p>
        </w:tc>
        <w:tc>
          <w:tcPr>
            <w:tcW w:w="7512" w:type="dxa"/>
            <w:shd w:val="clear" w:color="auto" w:fill="auto"/>
          </w:tcPr>
          <w:p w14:paraId="35FBEE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AA3553" w14:paraId="0A494D20" w14:textId="77777777">
        <w:trPr>
          <w:trHeight w:val="638"/>
        </w:trPr>
        <w:tc>
          <w:tcPr>
            <w:tcW w:w="2122" w:type="dxa"/>
            <w:shd w:val="clear" w:color="auto" w:fill="auto"/>
          </w:tcPr>
          <w:p w14:paraId="2FEAFD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65124E0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AA3553" w14:paraId="3A9D5B96" w14:textId="77777777">
        <w:trPr>
          <w:trHeight w:val="638"/>
        </w:trPr>
        <w:tc>
          <w:tcPr>
            <w:tcW w:w="2122" w:type="dxa"/>
            <w:shd w:val="clear" w:color="auto" w:fill="auto"/>
          </w:tcPr>
          <w:p w14:paraId="3920768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D6FF1D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6621F8B" w14:textId="77777777">
        <w:trPr>
          <w:trHeight w:val="638"/>
        </w:trPr>
        <w:tc>
          <w:tcPr>
            <w:tcW w:w="2122" w:type="dxa"/>
            <w:shd w:val="clear" w:color="auto" w:fill="auto"/>
          </w:tcPr>
          <w:p w14:paraId="41CF4FDA"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937272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63E6C00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AA3553" w14:paraId="6FDEA363" w14:textId="77777777">
        <w:trPr>
          <w:trHeight w:val="638"/>
        </w:trPr>
        <w:tc>
          <w:tcPr>
            <w:tcW w:w="2122" w:type="dxa"/>
            <w:shd w:val="clear" w:color="auto" w:fill="auto"/>
          </w:tcPr>
          <w:p w14:paraId="1D60DE28"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283763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987A193" w14:textId="77777777">
        <w:trPr>
          <w:trHeight w:val="192"/>
        </w:trPr>
        <w:tc>
          <w:tcPr>
            <w:tcW w:w="2122" w:type="dxa"/>
            <w:shd w:val="clear" w:color="auto" w:fill="auto"/>
          </w:tcPr>
          <w:p w14:paraId="4B2EEE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627B917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27A34F45" w14:textId="77777777">
        <w:trPr>
          <w:trHeight w:val="192"/>
        </w:trPr>
        <w:tc>
          <w:tcPr>
            <w:tcW w:w="2122" w:type="dxa"/>
            <w:shd w:val="clear" w:color="auto" w:fill="auto"/>
          </w:tcPr>
          <w:p w14:paraId="234E52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EB0972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58C6590" w14:textId="77777777">
        <w:trPr>
          <w:trHeight w:val="192"/>
        </w:trPr>
        <w:tc>
          <w:tcPr>
            <w:tcW w:w="2122" w:type="dxa"/>
            <w:shd w:val="clear" w:color="auto" w:fill="auto"/>
          </w:tcPr>
          <w:p w14:paraId="3F24C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031E7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AA3553" w14:paraId="278EE65E" w14:textId="77777777">
        <w:trPr>
          <w:trHeight w:val="638"/>
        </w:trPr>
        <w:tc>
          <w:tcPr>
            <w:tcW w:w="2122" w:type="dxa"/>
          </w:tcPr>
          <w:p w14:paraId="4621034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B87AB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Share similar view as </w:t>
            </w:r>
            <w:proofErr w:type="spellStart"/>
            <w:r>
              <w:rPr>
                <w:rFonts w:ascii="Times New Roman" w:eastAsia="SimSun" w:hAnsi="Times New Roman" w:cs="Times New Roman"/>
                <w:color w:val="4A442A" w:themeColor="background2" w:themeShade="40"/>
                <w:sz w:val="16"/>
                <w:szCs w:val="16"/>
              </w:rPr>
              <w:t>MeidaTek</w:t>
            </w:r>
            <w:proofErr w:type="spellEnd"/>
            <w:r>
              <w:rPr>
                <w:rFonts w:ascii="Times New Roman" w:eastAsia="SimSun" w:hAnsi="Times New Roman" w:cs="Times New Roman"/>
                <w:color w:val="4A442A" w:themeColor="background2" w:themeShade="40"/>
                <w:sz w:val="16"/>
                <w:szCs w:val="16"/>
              </w:rPr>
              <w:t>.</w:t>
            </w:r>
          </w:p>
          <w:p w14:paraId="1EC41D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64A84C9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AA3553" w14:paraId="2323AA4B" w14:textId="77777777">
        <w:trPr>
          <w:trHeight w:val="638"/>
        </w:trPr>
        <w:tc>
          <w:tcPr>
            <w:tcW w:w="2122" w:type="dxa"/>
          </w:tcPr>
          <w:p w14:paraId="30286F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A53FD2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AA3553" w14:paraId="526EBC01" w14:textId="77777777">
        <w:trPr>
          <w:trHeight w:val="638"/>
        </w:trPr>
        <w:tc>
          <w:tcPr>
            <w:tcW w:w="2122" w:type="dxa"/>
          </w:tcPr>
          <w:p w14:paraId="2A48D30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6D41D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w:t>
            </w:r>
          </w:p>
        </w:tc>
      </w:tr>
      <w:tr w:rsidR="00AA3553" w14:paraId="3FEADB03" w14:textId="77777777">
        <w:trPr>
          <w:trHeight w:val="638"/>
        </w:trPr>
        <w:tc>
          <w:tcPr>
            <w:tcW w:w="2122" w:type="dxa"/>
          </w:tcPr>
          <w:p w14:paraId="7D2F48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A013EC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3CD1EB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Note that 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is needed. </w:t>
            </w:r>
          </w:p>
          <w:p w14:paraId="5C350E9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7A7EE33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0DFC6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53BD60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331934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E2AA3F5" w14:textId="77777777">
        <w:trPr>
          <w:trHeight w:val="299"/>
        </w:trPr>
        <w:tc>
          <w:tcPr>
            <w:tcW w:w="2122" w:type="dxa"/>
          </w:tcPr>
          <w:p w14:paraId="2FE0D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FA453A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AA3553" w14:paraId="11711885" w14:textId="77777777">
        <w:trPr>
          <w:trHeight w:val="299"/>
        </w:trPr>
        <w:tc>
          <w:tcPr>
            <w:tcW w:w="2122" w:type="dxa"/>
          </w:tcPr>
          <w:p w14:paraId="04E0C9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EAD17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A3553" w14:paraId="43D0A673" w14:textId="77777777">
        <w:trPr>
          <w:trHeight w:val="299"/>
        </w:trPr>
        <w:tc>
          <w:tcPr>
            <w:tcW w:w="2122" w:type="dxa"/>
          </w:tcPr>
          <w:p w14:paraId="3AC6584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63615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AA3553" w14:paraId="5BEAEFCF" w14:textId="77777777">
        <w:trPr>
          <w:trHeight w:val="299"/>
        </w:trPr>
        <w:tc>
          <w:tcPr>
            <w:tcW w:w="2122" w:type="dxa"/>
          </w:tcPr>
          <w:p w14:paraId="368E5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CB377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AA3553" w14:paraId="25DD9123" w14:textId="77777777">
        <w:trPr>
          <w:trHeight w:val="299"/>
        </w:trPr>
        <w:tc>
          <w:tcPr>
            <w:tcW w:w="2122" w:type="dxa"/>
          </w:tcPr>
          <w:p w14:paraId="5EFEB9F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D31AD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AA3553" w14:paraId="4F503E3C" w14:textId="77777777">
        <w:trPr>
          <w:trHeight w:val="299"/>
        </w:trPr>
        <w:tc>
          <w:tcPr>
            <w:tcW w:w="2122" w:type="dxa"/>
          </w:tcPr>
          <w:p w14:paraId="4015BB5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CC1BB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AA3553" w14:paraId="06369E43" w14:textId="77777777">
        <w:trPr>
          <w:trHeight w:val="299"/>
        </w:trPr>
        <w:tc>
          <w:tcPr>
            <w:tcW w:w="2122" w:type="dxa"/>
          </w:tcPr>
          <w:p w14:paraId="54706BC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7E44F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0CC8963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919BA2" w14:textId="77777777">
        <w:trPr>
          <w:trHeight w:val="299"/>
        </w:trPr>
        <w:tc>
          <w:tcPr>
            <w:tcW w:w="2122" w:type="dxa"/>
          </w:tcPr>
          <w:p w14:paraId="7862164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5FC9201"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color w:val="FF0000"/>
                <w:sz w:val="16"/>
                <w:szCs w:val="16"/>
              </w:rPr>
              <w:t>MTek</w:t>
            </w:r>
            <w:proofErr w:type="spellEnd"/>
            <w:r>
              <w:rPr>
                <w:rFonts w:ascii="Times New Roman" w:eastAsia="SimSun" w:hAnsi="Times New Roman" w:cs="Times New Roman"/>
                <w:b/>
                <w:bCs/>
                <w:color w:val="FF0000"/>
                <w:sz w:val="16"/>
                <w:szCs w:val="16"/>
              </w:rPr>
              <w:t>, E///, vivo, Nokia, HW, Oppo, ZTE, Intel</w:t>
            </w:r>
          </w:p>
          <w:p w14:paraId="257A1AD7" w14:textId="77777777" w:rsidR="00AA3553" w:rsidRDefault="00AA3553">
            <w:pPr>
              <w:adjustRightInd w:val="0"/>
              <w:snapToGrid w:val="0"/>
              <w:rPr>
                <w:rFonts w:ascii="Times New Roman" w:eastAsia="SimSun" w:hAnsi="Times New Roman" w:cs="Times New Roman"/>
                <w:b/>
                <w:bCs/>
                <w:color w:val="FF0000"/>
                <w:sz w:val="16"/>
                <w:szCs w:val="16"/>
              </w:rPr>
            </w:pPr>
          </w:p>
          <w:p w14:paraId="586461DA" w14:textId="77777777" w:rsidR="00AA3553" w:rsidRDefault="001E10D7">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 xml:space="preserve">Several companies have raised issues. Proponents have explained the use of this multiple times in past few meetings. If group is not converging, we could try GTW discussion (if we get time after some other critical </w:t>
            </w:r>
            <w:r>
              <w:rPr>
                <w:rFonts w:ascii="Times New Roman" w:eastAsia="SimSun" w:hAnsi="Times New Roman" w:cs="Times New Roman"/>
                <w:b/>
                <w:bCs/>
                <w:color w:val="000000" w:themeColor="text1"/>
                <w:sz w:val="16"/>
                <w:szCs w:val="16"/>
              </w:rPr>
              <w:lastRenderedPageBreak/>
              <w:t>issues).</w:t>
            </w:r>
            <w:r>
              <w:rPr>
                <w:rFonts w:ascii="Times New Roman" w:eastAsia="SimSun" w:hAnsi="Times New Roman" w:cs="Times New Roman"/>
                <w:color w:val="000000" w:themeColor="text1"/>
                <w:sz w:val="16"/>
                <w:szCs w:val="16"/>
              </w:rPr>
              <w:t xml:space="preserve"> </w:t>
            </w:r>
          </w:p>
          <w:p w14:paraId="1E0AC76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60AE99C" w14:textId="77777777">
        <w:trPr>
          <w:trHeight w:val="299"/>
        </w:trPr>
        <w:tc>
          <w:tcPr>
            <w:tcW w:w="2122" w:type="dxa"/>
          </w:tcPr>
          <w:p w14:paraId="530C53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lastRenderedPageBreak/>
              <w:t>Futurewei</w:t>
            </w:r>
            <w:proofErr w:type="spellEnd"/>
          </w:p>
        </w:tc>
        <w:tc>
          <w:tcPr>
            <w:tcW w:w="7512" w:type="dxa"/>
          </w:tcPr>
          <w:p w14:paraId="1ADB9C6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AA3553" w14:paraId="34A1415A" w14:textId="77777777">
        <w:trPr>
          <w:trHeight w:val="299"/>
        </w:trPr>
        <w:tc>
          <w:tcPr>
            <w:tcW w:w="2122" w:type="dxa"/>
          </w:tcPr>
          <w:p w14:paraId="1BB104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10A56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AA3553" w14:paraId="32313AE4" w14:textId="77777777">
        <w:trPr>
          <w:trHeight w:val="299"/>
        </w:trPr>
        <w:tc>
          <w:tcPr>
            <w:tcW w:w="2122" w:type="dxa"/>
          </w:tcPr>
          <w:p w14:paraId="2954D976"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37274D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79D2F67C"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D46FEB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17A67C23"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바탕" w:hAnsi="Times New Roman" w:cs="Times New Roman"/>
                <w:sz w:val="16"/>
                <w:szCs w:val="16"/>
                <w:lang w:val="en-GB"/>
              </w:rPr>
              <w:t xml:space="preserve">When inter-slot frequency hopping is configured with Scheme 1, support the following,    </w:t>
            </w:r>
          </w:p>
          <w:p w14:paraId="68F51365"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CF5EAE0"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21405D6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D4C23F1"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E///, vivo, Nokia, HW, Oppo, ZTE, Intel, IDC, FW</w:t>
            </w:r>
          </w:p>
          <w:p w14:paraId="2D0BA1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AA3553" w14:paraId="63530206" w14:textId="77777777">
        <w:trPr>
          <w:trHeight w:val="299"/>
        </w:trPr>
        <w:tc>
          <w:tcPr>
            <w:tcW w:w="2122" w:type="dxa"/>
          </w:tcPr>
          <w:p w14:paraId="25AD16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7C4E4FA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AA3553" w14:paraId="6F65A263" w14:textId="77777777">
        <w:trPr>
          <w:trHeight w:val="299"/>
        </w:trPr>
        <w:tc>
          <w:tcPr>
            <w:tcW w:w="2122" w:type="dxa"/>
          </w:tcPr>
          <w:p w14:paraId="0281954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04934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536C9C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08A9A68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FE5C0F9" w14:textId="77777777">
        <w:trPr>
          <w:trHeight w:val="299"/>
        </w:trPr>
        <w:tc>
          <w:tcPr>
            <w:tcW w:w="2122" w:type="dxa"/>
          </w:tcPr>
          <w:p w14:paraId="2913B6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43A694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AA3553" w14:paraId="17FBBAC2" w14:textId="77777777">
        <w:trPr>
          <w:trHeight w:val="299"/>
        </w:trPr>
        <w:tc>
          <w:tcPr>
            <w:tcW w:w="2122" w:type="dxa"/>
          </w:tcPr>
          <w:p w14:paraId="2C291E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076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AA3553" w14:paraId="12025FFE" w14:textId="77777777">
        <w:trPr>
          <w:trHeight w:val="299"/>
        </w:trPr>
        <w:tc>
          <w:tcPr>
            <w:tcW w:w="2122" w:type="dxa"/>
          </w:tcPr>
          <w:p w14:paraId="2F38654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92A6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AA3553" w14:paraId="080F173F" w14:textId="77777777">
        <w:trPr>
          <w:trHeight w:val="299"/>
        </w:trPr>
        <w:tc>
          <w:tcPr>
            <w:tcW w:w="2122" w:type="dxa"/>
          </w:tcPr>
          <w:p w14:paraId="002957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4D0D089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AA3553" w14:paraId="6FEB27E5" w14:textId="77777777">
        <w:trPr>
          <w:trHeight w:val="299"/>
        </w:trPr>
        <w:tc>
          <w:tcPr>
            <w:tcW w:w="2122" w:type="dxa"/>
          </w:tcPr>
          <w:p w14:paraId="45FB8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5DC1D3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09E21" w14:textId="77777777">
        <w:trPr>
          <w:trHeight w:val="299"/>
        </w:trPr>
        <w:tc>
          <w:tcPr>
            <w:tcW w:w="2122" w:type="dxa"/>
          </w:tcPr>
          <w:p w14:paraId="2B667A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57163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AA3553" w14:paraId="5D743C08" w14:textId="77777777">
        <w:trPr>
          <w:trHeight w:val="299"/>
        </w:trPr>
        <w:tc>
          <w:tcPr>
            <w:tcW w:w="2122" w:type="dxa"/>
          </w:tcPr>
          <w:p w14:paraId="2A8F1C1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F35C9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AA3553" w14:paraId="1AC4FB68" w14:textId="77777777">
        <w:trPr>
          <w:trHeight w:val="299"/>
        </w:trPr>
        <w:tc>
          <w:tcPr>
            <w:tcW w:w="2122" w:type="dxa"/>
          </w:tcPr>
          <w:p w14:paraId="4F2FF9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944FC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699BA961" w14:textId="77777777">
        <w:trPr>
          <w:trHeight w:val="299"/>
        </w:trPr>
        <w:tc>
          <w:tcPr>
            <w:tcW w:w="2122" w:type="dxa"/>
          </w:tcPr>
          <w:p w14:paraId="11ED792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E4DCC1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AA3553" w14:paraId="3E2BE4FC" w14:textId="77777777">
        <w:trPr>
          <w:trHeight w:val="299"/>
        </w:trPr>
        <w:tc>
          <w:tcPr>
            <w:tcW w:w="2122" w:type="dxa"/>
          </w:tcPr>
          <w:p w14:paraId="13BDE7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76023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AA3553" w14:paraId="0C5270BC" w14:textId="77777777">
        <w:trPr>
          <w:trHeight w:val="299"/>
        </w:trPr>
        <w:tc>
          <w:tcPr>
            <w:tcW w:w="2122" w:type="dxa"/>
          </w:tcPr>
          <w:p w14:paraId="34FC68B2"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24943A3"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FB4AF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1B5730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190A1EB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344950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7BA278FE"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바탕" w:hAnsi="Times New Roman" w:cs="Times New Roman"/>
                <w:sz w:val="16"/>
                <w:szCs w:val="16"/>
                <w:lang w:val="en-GB"/>
              </w:rPr>
              <w:t xml:space="preserve">When inter-slot frequency hopping is configured with Scheme 1, support the following,    </w:t>
            </w:r>
          </w:p>
          <w:p w14:paraId="2308AC73"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1ECC7B24"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259CD2D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5B3C6458" w14:textId="77777777">
        <w:trPr>
          <w:trHeight w:val="299"/>
        </w:trPr>
        <w:tc>
          <w:tcPr>
            <w:tcW w:w="2122" w:type="dxa"/>
          </w:tcPr>
          <w:p w14:paraId="51BB86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2315F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bl>
    <w:p w14:paraId="36E27257" w14:textId="77777777" w:rsidR="00AA3553" w:rsidRDefault="00AA3553">
      <w:pPr>
        <w:pStyle w:val="afc"/>
        <w:ind w:left="1364"/>
        <w:rPr>
          <w:rFonts w:ascii="Times New Roman" w:eastAsia="SimSun" w:hAnsi="Times New Roman"/>
          <w:sz w:val="18"/>
          <w:szCs w:val="18"/>
        </w:rPr>
      </w:pPr>
    </w:p>
    <w:p w14:paraId="28493C70" w14:textId="77777777" w:rsidR="00AA3553" w:rsidRDefault="001E10D7">
      <w:pPr>
        <w:pStyle w:val="3"/>
        <w:spacing w:after="240"/>
        <w:ind w:left="1077" w:hanging="1077"/>
        <w:rPr>
          <w:rFonts w:ascii="Arial" w:hAnsi="Arial" w:cs="Arial"/>
          <w:color w:val="auto"/>
          <w:szCs w:val="16"/>
        </w:rPr>
      </w:pPr>
      <w:bookmarkStart w:id="49" w:name="_Hlk80052752"/>
      <w:r>
        <w:rPr>
          <w:rFonts w:ascii="Arial" w:hAnsi="Arial" w:cs="Arial"/>
          <w:color w:val="auto"/>
        </w:rPr>
        <w:t>Issue #2.4</w:t>
      </w:r>
      <w:r>
        <w:rPr>
          <w:rFonts w:ascii="Arial" w:hAnsi="Arial" w:cs="Arial"/>
          <w:color w:val="auto"/>
          <w:szCs w:val="16"/>
        </w:rPr>
        <w:t>: Grouping of PUCCH resources</w:t>
      </w:r>
    </w:p>
    <w:p w14:paraId="1CA05D72" w14:textId="77777777" w:rsidR="00AA3553" w:rsidRDefault="001E10D7">
      <w:pPr>
        <w:rPr>
          <w:rFonts w:ascii="Times New Roman" w:eastAsia="바탕"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바탕" w:hAnsi="Times New Roman" w:cs="Times New Roman"/>
          <w:sz w:val="18"/>
          <w:szCs w:val="18"/>
        </w:rPr>
        <w:t xml:space="preserve">grouping of PUCCH resources in Rel-17 multi-TRP PUCCH repetition schemes, </w:t>
      </w:r>
    </w:p>
    <w:p w14:paraId="4F2DA033" w14:textId="77777777" w:rsidR="00AA3553" w:rsidRDefault="001E10D7">
      <w:pPr>
        <w:pStyle w:val="afc"/>
        <w:numPr>
          <w:ilvl w:val="0"/>
          <w:numId w:val="21"/>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MAC-CE activating two spatial relation info’s (for FR2) for a group of PUCCH resources in a CC. </w:t>
      </w:r>
    </w:p>
    <w:p w14:paraId="2467B0CD" w14:textId="77777777" w:rsidR="00AA3553" w:rsidRDefault="001E10D7">
      <w:pPr>
        <w:pStyle w:val="afc"/>
        <w:numPr>
          <w:ilvl w:val="0"/>
          <w:numId w:val="21"/>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MAC-CE activating two sets of power control parameters (for FR1) for a group of PUCCH resources in a CC. </w:t>
      </w:r>
    </w:p>
    <w:p w14:paraId="38F66E02" w14:textId="77777777" w:rsidR="00AA3553" w:rsidRDefault="001E10D7">
      <w:pPr>
        <w:pStyle w:val="afc"/>
        <w:numPr>
          <w:ilvl w:val="0"/>
          <w:numId w:val="21"/>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E70BC8" w14:textId="77777777" w:rsidR="00AA3553" w:rsidRDefault="001E10D7">
      <w:pPr>
        <w:pStyle w:val="afc"/>
        <w:numPr>
          <w:ilvl w:val="0"/>
          <w:numId w:val="21"/>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ABBD552" w14:textId="77777777" w:rsidR="00AA3553" w:rsidRDefault="001E10D7">
      <w:pPr>
        <w:pStyle w:val="afc"/>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9"/>
    <w:p w14:paraId="32F36037"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2E5F5834" w14:textId="77777777">
        <w:tc>
          <w:tcPr>
            <w:tcW w:w="2122" w:type="dxa"/>
            <w:shd w:val="clear" w:color="auto" w:fill="EEECE1" w:themeFill="background2"/>
          </w:tcPr>
          <w:p w14:paraId="3DBEE5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F6485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0B9E00E8" w14:textId="77777777">
        <w:tc>
          <w:tcPr>
            <w:tcW w:w="2122" w:type="dxa"/>
            <w:shd w:val="clear" w:color="auto" w:fill="auto"/>
          </w:tcPr>
          <w:p w14:paraId="1AC77F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27EF5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AA3553" w14:paraId="0570EA22" w14:textId="77777777">
        <w:tc>
          <w:tcPr>
            <w:tcW w:w="2122" w:type="dxa"/>
            <w:shd w:val="clear" w:color="auto" w:fill="auto"/>
          </w:tcPr>
          <w:p w14:paraId="479575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BB8A3C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AA3553" w14:paraId="6028E2F9" w14:textId="77777777">
        <w:tc>
          <w:tcPr>
            <w:tcW w:w="2122" w:type="dxa"/>
            <w:shd w:val="clear" w:color="auto" w:fill="auto"/>
          </w:tcPr>
          <w:p w14:paraId="57D2DB1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F2BD8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AA3553" w14:paraId="7059F535" w14:textId="77777777">
        <w:tc>
          <w:tcPr>
            <w:tcW w:w="2122" w:type="dxa"/>
            <w:shd w:val="clear" w:color="auto" w:fill="auto"/>
          </w:tcPr>
          <w:p w14:paraId="1B9854A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F38D1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437874B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7F223D4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F960B2F"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21D0D46">
                <v:shape id="_x0000_i1026" type="#_x0000_t75" style="width:324.9pt;height:104.6pt" o:ole="">
                  <v:imagedata r:id="rId25" o:title=""/>
                </v:shape>
                <o:OLEObject Type="Embed" ProgID="Visio.Drawing.15" ShapeID="_x0000_i1026" DrawAspect="Content" ObjectID="_1690887071" r:id="rId26"/>
              </w:object>
            </w:r>
          </w:p>
          <w:p w14:paraId="1A37F90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418A4AA" w14:textId="77777777">
        <w:tc>
          <w:tcPr>
            <w:tcW w:w="2122" w:type="dxa"/>
            <w:shd w:val="clear" w:color="auto" w:fill="auto"/>
          </w:tcPr>
          <w:p w14:paraId="4620E6C4"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741D86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14D3D11" w14:textId="77777777">
        <w:tc>
          <w:tcPr>
            <w:tcW w:w="2122" w:type="dxa"/>
            <w:shd w:val="clear" w:color="auto" w:fill="auto"/>
          </w:tcPr>
          <w:p w14:paraId="3071EA4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D36259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432248" w14:textId="77777777">
        <w:tc>
          <w:tcPr>
            <w:tcW w:w="2122" w:type="dxa"/>
            <w:shd w:val="clear" w:color="auto" w:fill="auto"/>
          </w:tcPr>
          <w:p w14:paraId="4B2C90E3"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7BF3AE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957D45E" w14:textId="77777777">
        <w:tc>
          <w:tcPr>
            <w:tcW w:w="2122" w:type="dxa"/>
            <w:shd w:val="clear" w:color="auto" w:fill="auto"/>
          </w:tcPr>
          <w:p w14:paraId="0086FB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5574B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AA3553" w14:paraId="4B4AB007" w14:textId="77777777">
        <w:tc>
          <w:tcPr>
            <w:tcW w:w="2122" w:type="dxa"/>
            <w:shd w:val="clear" w:color="auto" w:fill="auto"/>
          </w:tcPr>
          <w:p w14:paraId="397B0EF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0F9D4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8C28FEA" w14:textId="77777777">
        <w:tc>
          <w:tcPr>
            <w:tcW w:w="2122" w:type="dxa"/>
            <w:shd w:val="clear" w:color="auto" w:fill="auto"/>
          </w:tcPr>
          <w:p w14:paraId="0B4FDA6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Samsung</w:t>
            </w:r>
          </w:p>
        </w:tc>
        <w:tc>
          <w:tcPr>
            <w:tcW w:w="7512" w:type="dxa"/>
            <w:shd w:val="clear" w:color="auto" w:fill="auto"/>
          </w:tcPr>
          <w:p w14:paraId="117B78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AA3553" w14:paraId="55E382C1" w14:textId="77777777">
        <w:tc>
          <w:tcPr>
            <w:tcW w:w="2122" w:type="dxa"/>
          </w:tcPr>
          <w:p w14:paraId="6B17E6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EF130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4182B93" w14:textId="77777777">
        <w:tc>
          <w:tcPr>
            <w:tcW w:w="2122" w:type="dxa"/>
          </w:tcPr>
          <w:p w14:paraId="141C000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139E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51A115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AA3553" w14:paraId="35A4711F" w14:textId="77777777">
        <w:tc>
          <w:tcPr>
            <w:tcW w:w="2122" w:type="dxa"/>
          </w:tcPr>
          <w:p w14:paraId="2E4C48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F803C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56813E33" w14:textId="77777777">
        <w:tc>
          <w:tcPr>
            <w:tcW w:w="2122" w:type="dxa"/>
          </w:tcPr>
          <w:p w14:paraId="0094758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A6E5A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/power control parameter sets.</w:t>
            </w:r>
          </w:p>
        </w:tc>
      </w:tr>
      <w:tr w:rsidR="00AA3553" w14:paraId="19495F83" w14:textId="77777777">
        <w:tc>
          <w:tcPr>
            <w:tcW w:w="2122" w:type="dxa"/>
          </w:tcPr>
          <w:p w14:paraId="373C06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4D3B8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D15E344" w14:textId="77777777">
        <w:tc>
          <w:tcPr>
            <w:tcW w:w="2122" w:type="dxa"/>
          </w:tcPr>
          <w:p w14:paraId="2EE1D7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90E17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1C9A9C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26B99E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4FC21E4" w14:textId="77777777" w:rsidR="00AA3553" w:rsidRDefault="001E10D7">
            <w:pPr>
              <w:rPr>
                <w:rFonts w:ascii="Times New Roman" w:eastAsia="바탕" w:hAnsi="Times New Roman" w:cs="Times New Roman"/>
                <w:sz w:val="16"/>
                <w:szCs w:val="16"/>
              </w:rPr>
            </w:pPr>
            <w:r>
              <w:rPr>
                <w:rFonts w:ascii="Times New Roman" w:hAnsi="Times New Roman" w:cs="Times New Roman"/>
                <w:sz w:val="16"/>
                <w:szCs w:val="16"/>
              </w:rPr>
              <w:t xml:space="preserve">Proposal 2.4: For the </w:t>
            </w:r>
            <w:r>
              <w:rPr>
                <w:rFonts w:ascii="Times New Roman" w:eastAsia="바탕" w:hAnsi="Times New Roman" w:cs="Times New Roman"/>
                <w:sz w:val="16"/>
                <w:szCs w:val="16"/>
              </w:rPr>
              <w:t xml:space="preserve">grouping of PUCCH resources in Rel-17 multi-TRP PUCCH repetition schemes, </w:t>
            </w:r>
          </w:p>
          <w:p w14:paraId="77ACDBC0"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w:t>
            </w:r>
            <w:ins w:id="50" w:author="Yang" w:date="2021-08-16T12:07:00Z">
              <w:r>
                <w:rPr>
                  <w:rFonts w:ascii="Times New Roman" w:eastAsia="바탕"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바탕"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바탕" w:hAnsi="Times New Roman" w:cs="Times New Roman"/>
                  <w:sz w:val="16"/>
                  <w:szCs w:val="16"/>
                </w:rPr>
                <w:t xml:space="preserve"> can be configured in two PUCCH</w:t>
              </w:r>
            </w:ins>
            <w:ins w:id="51" w:author="Yang" w:date="2021-08-16T12:11:00Z">
              <w:r>
                <w:rPr>
                  <w:rFonts w:ascii="Times New Roman" w:eastAsia="SimSun" w:hAnsi="Times New Roman" w:cs="Times New Roman"/>
                  <w:sz w:val="16"/>
                  <w:szCs w:val="16"/>
                </w:rPr>
                <w:t xml:space="preserve"> r</w:t>
              </w:r>
            </w:ins>
            <w:ins w:id="52" w:author="Yang" w:date="2021-08-16T12:10:00Z">
              <w:r>
                <w:rPr>
                  <w:rFonts w:ascii="Times New Roman" w:eastAsia="SimSun" w:hAnsi="Times New Roman" w:cs="Times New Roman"/>
                  <w:sz w:val="16"/>
                  <w:szCs w:val="16"/>
                </w:rPr>
                <w:t>esource</w:t>
              </w:r>
            </w:ins>
            <w:ins w:id="53" w:author="Yang" w:date="2021-08-16T12:07:00Z">
              <w:r>
                <w:rPr>
                  <w:rFonts w:ascii="Times New Roman" w:eastAsia="바탕" w:hAnsi="Times New Roman" w:cs="Times New Roman"/>
                  <w:sz w:val="16"/>
                  <w:szCs w:val="16"/>
                </w:rPr>
                <w:t xml:space="preserve"> groups</w:t>
              </w:r>
            </w:ins>
            <w:ins w:id="54" w:author="Yang" w:date="2021-08-16T12:10:00Z">
              <w:r>
                <w:rPr>
                  <w:rFonts w:ascii="Times New Roman" w:eastAsia="SimSun" w:hAnsi="Times New Roman" w:cs="Times New Roman"/>
                  <w:sz w:val="16"/>
                  <w:szCs w:val="16"/>
                </w:rPr>
                <w:t xml:space="preserve"> in a CC</w:t>
              </w:r>
            </w:ins>
            <w:ins w:id="55" w:author="Yang" w:date="2021-08-16T14:05:00Z">
              <w:r>
                <w:rPr>
                  <w:rFonts w:ascii="Times New Roman" w:eastAsia="SimSun" w:hAnsi="Times New Roman" w:cs="Times New Roman"/>
                  <w:sz w:val="16"/>
                  <w:szCs w:val="16"/>
                </w:rPr>
                <w:t>, and</w:t>
              </w:r>
            </w:ins>
            <w:ins w:id="56" w:author="Yang" w:date="2021-08-16T12:16:00Z">
              <w:r>
                <w:rPr>
                  <w:rFonts w:ascii="Times New Roman" w:eastAsia="SimSun" w:hAnsi="Times New Roman" w:cs="Times New Roman"/>
                  <w:sz w:val="16"/>
                  <w:szCs w:val="16"/>
                </w:rPr>
                <w:t xml:space="preserve"> </w:t>
              </w:r>
            </w:ins>
            <w:ins w:id="57" w:author="Yang" w:date="2021-08-16T12:08:00Z">
              <w:r>
                <w:rPr>
                  <w:rFonts w:ascii="Times New Roman" w:eastAsia="SimSun" w:hAnsi="Times New Roman" w:cs="Times New Roman"/>
                  <w:sz w:val="16"/>
                  <w:szCs w:val="16"/>
                </w:rPr>
                <w:t>MAC CE</w:t>
              </w:r>
            </w:ins>
            <w:ins w:id="58" w:author="Yang" w:date="2021-08-16T12:10:00Z">
              <w:r>
                <w:rPr>
                  <w:rFonts w:ascii="Times New Roman" w:eastAsia="SimSun" w:hAnsi="Times New Roman" w:cs="Times New Roman"/>
                  <w:sz w:val="16"/>
                  <w:szCs w:val="16"/>
                </w:rPr>
                <w:t xml:space="preserve"> activating</w:t>
              </w:r>
            </w:ins>
            <w:ins w:id="59" w:author="Yang" w:date="2021-08-16T14:06:00Z">
              <w:r>
                <w:rPr>
                  <w:rFonts w:ascii="Times New Roman" w:eastAsia="SimSun" w:hAnsi="Times New Roman" w:cs="Times New Roman"/>
                  <w:sz w:val="16"/>
                  <w:szCs w:val="16"/>
                </w:rPr>
                <w:t xml:space="preserve"> </w:t>
              </w:r>
            </w:ins>
            <w:ins w:id="60" w:author="Yang" w:date="2021-08-16T12:10:00Z">
              <w:r>
                <w:rPr>
                  <w:rFonts w:ascii="Times New Roman" w:eastAsia="SimSun" w:hAnsi="Times New Roman" w:cs="Times New Roman"/>
                  <w:sz w:val="16"/>
                  <w:szCs w:val="16"/>
                </w:rPr>
                <w:t xml:space="preserve">all the PUCCH resources </w:t>
              </w:r>
            </w:ins>
            <w:ins w:id="61" w:author="Yang" w:date="2021-08-16T12:15:00Z">
              <w:r>
                <w:rPr>
                  <w:rFonts w:ascii="Times New Roman" w:eastAsia="SimSun" w:hAnsi="Times New Roman" w:cs="Times New Roman"/>
                  <w:sz w:val="16"/>
                  <w:szCs w:val="16"/>
                </w:rPr>
                <w:t>with</w:t>
              </w:r>
            </w:ins>
            <w:ins w:id="62" w:author="Yang" w:date="2021-08-16T12:10:00Z">
              <w:r>
                <w:rPr>
                  <w:rFonts w:ascii="Times New Roman" w:eastAsia="SimSun" w:hAnsi="Times New Roman" w:cs="Times New Roman"/>
                  <w:sz w:val="16"/>
                  <w:szCs w:val="16"/>
                </w:rPr>
                <w:t xml:space="preserve">in the </w:t>
              </w:r>
            </w:ins>
            <w:ins w:id="63" w:author="Yang" w:date="2021-08-16T12:11:00Z">
              <w:r>
                <w:rPr>
                  <w:rFonts w:ascii="Times New Roman" w:eastAsia="SimSun" w:hAnsi="Times New Roman" w:cs="Times New Roman"/>
                  <w:sz w:val="16"/>
                  <w:szCs w:val="16"/>
                </w:rPr>
                <w:t>PUCCH resource group</w:t>
              </w:r>
            </w:ins>
            <w:ins w:id="64" w:author="Yang" w:date="2021-08-16T12:17:00Z">
              <w:r>
                <w:rPr>
                  <w:rFonts w:ascii="Times New Roman" w:eastAsia="SimSun" w:hAnsi="Times New Roman" w:cs="Times New Roman"/>
                  <w:sz w:val="16"/>
                  <w:szCs w:val="16"/>
                </w:rPr>
                <w:t xml:space="preserve"> as in Rel-16</w:t>
              </w:r>
            </w:ins>
            <w:ins w:id="65" w:author="Yang" w:date="2021-08-16T12:12:00Z">
              <w:r>
                <w:rPr>
                  <w:rFonts w:ascii="Times New Roman" w:eastAsia="SimSun" w:hAnsi="Times New Roman" w:cs="Times New Roman"/>
                  <w:sz w:val="16"/>
                  <w:szCs w:val="16"/>
                </w:rPr>
                <w:t>.</w:t>
              </w:r>
            </w:ins>
            <w:del w:id="66" w:author="Yang" w:date="2021-08-16T12:07:00Z">
              <w:r>
                <w:rPr>
                  <w:rFonts w:ascii="Times New Roman" w:eastAsia="바탕" w:hAnsi="Times New Roman" w:cs="Times New Roman"/>
                  <w:sz w:val="16"/>
                  <w:szCs w:val="16"/>
                </w:rPr>
                <w:delText>MAC-CE activating two spatial relation info’s (for FR2) for a group of PUCCH resources</w:delText>
              </w:r>
            </w:del>
            <w:del w:id="67" w:author="Yang" w:date="2021-08-16T12:12:00Z">
              <w:r>
                <w:rPr>
                  <w:rFonts w:ascii="Times New Roman" w:eastAsia="바탕" w:hAnsi="Times New Roman" w:cs="Times New Roman"/>
                  <w:sz w:val="16"/>
                  <w:szCs w:val="16"/>
                </w:rPr>
                <w:delText xml:space="preserve"> in a CC.</w:delText>
              </w:r>
            </w:del>
            <w:r>
              <w:rPr>
                <w:rFonts w:ascii="Times New Roman" w:eastAsia="바탕" w:hAnsi="Times New Roman" w:cs="Times New Roman"/>
                <w:sz w:val="16"/>
                <w:szCs w:val="16"/>
              </w:rPr>
              <w:t xml:space="preserve"> </w:t>
            </w:r>
          </w:p>
          <w:p w14:paraId="3D77503B"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w:t>
            </w:r>
            <w:ins w:id="68" w:author="Yang" w:date="2021-08-16T12:12:00Z">
              <w:r>
                <w:rPr>
                  <w:rFonts w:ascii="Times New Roman" w:eastAsia="바탕"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바탕"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바탕" w:hAnsi="Times New Roman" w:cs="Times New Roman"/>
                  <w:sz w:val="16"/>
                  <w:szCs w:val="16"/>
                </w:rPr>
                <w:t xml:space="preserve"> groups</w:t>
              </w:r>
              <w:r>
                <w:rPr>
                  <w:rFonts w:ascii="Times New Roman" w:eastAsia="SimSun" w:hAnsi="Times New Roman" w:cs="Times New Roman"/>
                  <w:sz w:val="16"/>
                  <w:szCs w:val="16"/>
                </w:rPr>
                <w:t xml:space="preserve"> in a CC,</w:t>
              </w:r>
            </w:ins>
            <w:ins w:id="69" w:author="Yang" w:date="2021-08-16T12:17:00Z">
              <w:r>
                <w:rPr>
                  <w:rFonts w:ascii="Times New Roman" w:eastAsia="SimSun" w:hAnsi="Times New Roman" w:cs="Times New Roman"/>
                  <w:sz w:val="16"/>
                  <w:szCs w:val="16"/>
                </w:rPr>
                <w:t xml:space="preserve"> </w:t>
              </w:r>
            </w:ins>
            <w:ins w:id="70" w:author="Yang" w:date="2021-08-16T14:06:00Z">
              <w:r>
                <w:rPr>
                  <w:rFonts w:ascii="Times New Roman" w:eastAsia="SimSun" w:hAnsi="Times New Roman" w:cs="Times New Roman"/>
                  <w:sz w:val="16"/>
                  <w:szCs w:val="16"/>
                </w:rPr>
                <w:t>and</w:t>
              </w:r>
            </w:ins>
            <w:ins w:id="71" w:author="Yang" w:date="2021-08-16T12:12:00Z">
              <w:r>
                <w:rPr>
                  <w:rFonts w:ascii="Times New Roman" w:eastAsia="SimSun" w:hAnsi="Times New Roman" w:cs="Times New Roman"/>
                  <w:sz w:val="16"/>
                  <w:szCs w:val="16"/>
                </w:rPr>
                <w:t xml:space="preserve"> MAC CE activating all the PUCCH resources </w:t>
              </w:r>
            </w:ins>
            <w:ins w:id="72" w:author="Yang" w:date="2021-08-16T12:15:00Z">
              <w:r>
                <w:rPr>
                  <w:rFonts w:ascii="Times New Roman" w:eastAsia="SimSun" w:hAnsi="Times New Roman" w:cs="Times New Roman"/>
                  <w:sz w:val="16"/>
                  <w:szCs w:val="16"/>
                </w:rPr>
                <w:t>with</w:t>
              </w:r>
            </w:ins>
            <w:ins w:id="73" w:author="Yang" w:date="2021-08-16T12:12:00Z">
              <w:r>
                <w:rPr>
                  <w:rFonts w:ascii="Times New Roman" w:eastAsia="SimSun" w:hAnsi="Times New Roman" w:cs="Times New Roman"/>
                  <w:sz w:val="16"/>
                  <w:szCs w:val="16"/>
                </w:rPr>
                <w:t>in the PUCCH resource group</w:t>
              </w:r>
            </w:ins>
            <w:ins w:id="74" w:author="Yang" w:date="2021-08-16T12:17:00Z">
              <w:r>
                <w:rPr>
                  <w:rFonts w:ascii="Times New Roman" w:eastAsia="SimSun" w:hAnsi="Times New Roman" w:cs="Times New Roman"/>
                  <w:sz w:val="16"/>
                  <w:szCs w:val="16"/>
                </w:rPr>
                <w:t xml:space="preserve"> as in Rel-16.</w:t>
              </w:r>
            </w:ins>
            <w:ins w:id="75" w:author="Yang" w:date="2021-08-16T12:12:00Z">
              <w:r>
                <w:rPr>
                  <w:rFonts w:ascii="Times New Roman" w:eastAsia="SimSun" w:hAnsi="Times New Roman" w:cs="Times New Roman"/>
                  <w:sz w:val="16"/>
                  <w:szCs w:val="16"/>
                </w:rPr>
                <w:t>.</w:t>
              </w:r>
            </w:ins>
            <w:del w:id="76" w:author="Yang" w:date="2021-08-16T12:12:00Z">
              <w:r>
                <w:rPr>
                  <w:rFonts w:ascii="Times New Roman" w:eastAsia="바탕" w:hAnsi="Times New Roman" w:cs="Times New Roman"/>
                  <w:sz w:val="16"/>
                  <w:szCs w:val="16"/>
                </w:rPr>
                <w:delText>MAC-CE activating two sets of power control parameters (for FR1) for a group of PUCCH resources in a CC.</w:delText>
              </w:r>
            </w:del>
            <w:r>
              <w:rPr>
                <w:rFonts w:ascii="Times New Roman" w:eastAsia="바탕" w:hAnsi="Times New Roman" w:cs="Times New Roman"/>
                <w:sz w:val="16"/>
                <w:szCs w:val="16"/>
              </w:rPr>
              <w:t xml:space="preserve"> </w:t>
            </w:r>
          </w:p>
          <w:p w14:paraId="254DCE76" w14:textId="77777777" w:rsidR="00AA3553" w:rsidRDefault="001E10D7">
            <w:pPr>
              <w:pStyle w:val="afc"/>
              <w:numPr>
                <w:ilvl w:val="0"/>
                <w:numId w:val="21"/>
              </w:numPr>
              <w:rPr>
                <w:del w:id="77" w:author="Yang" w:date="2021-08-16T12:14:00Z"/>
                <w:rFonts w:ascii="Times New Roman" w:eastAsia="바탕" w:hAnsi="Times New Roman" w:cs="Times New Roman"/>
                <w:sz w:val="16"/>
                <w:szCs w:val="16"/>
              </w:rPr>
            </w:pPr>
            <w:del w:id="78" w:author="Yang" w:date="2021-08-16T12:14:00Z">
              <w:r>
                <w:rPr>
                  <w:rFonts w:ascii="Times New Roman" w:eastAsia="바탕"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4F65557" w14:textId="77777777" w:rsidR="00AA3553" w:rsidRDefault="001E10D7">
            <w:pPr>
              <w:pStyle w:val="afc"/>
              <w:numPr>
                <w:ilvl w:val="0"/>
                <w:numId w:val="21"/>
              </w:numPr>
              <w:rPr>
                <w:del w:id="79" w:author="Yang" w:date="2021-08-16T12:14:00Z"/>
                <w:rFonts w:ascii="Times New Roman" w:eastAsia="바탕" w:hAnsi="Times New Roman" w:cs="Times New Roman"/>
                <w:sz w:val="16"/>
                <w:szCs w:val="16"/>
              </w:rPr>
            </w:pPr>
            <w:del w:id="80" w:author="Yang" w:date="2021-08-16T12:14:00Z">
              <w:r>
                <w:rPr>
                  <w:rFonts w:ascii="Times New Roman" w:eastAsia="바탕"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934C797" w14:textId="77777777" w:rsidR="00AA3553" w:rsidRDefault="001E10D7">
            <w:pPr>
              <w:pStyle w:val="afc"/>
              <w:numPr>
                <w:ilvl w:val="0"/>
                <w:numId w:val="21"/>
              </w:numPr>
              <w:contextualSpacing w:val="0"/>
              <w:rPr>
                <w:ins w:id="81"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8D9D5A8" w14:textId="77777777" w:rsidR="00AA3553" w:rsidRDefault="001E10D7">
            <w:pPr>
              <w:pStyle w:val="afc"/>
              <w:numPr>
                <w:ilvl w:val="1"/>
                <w:numId w:val="21"/>
                <w:ins w:id="82" w:author="Wei Wei1 Ling" w:date="2021-08-16T14:14:00Z"/>
              </w:numPr>
              <w:contextualSpacing w:val="0"/>
              <w:rPr>
                <w:rFonts w:ascii="Times New Roman" w:hAnsi="Times New Roman" w:cs="Times New Roman"/>
                <w:sz w:val="16"/>
                <w:szCs w:val="16"/>
              </w:rPr>
              <w:pPrChange w:id="83" w:author="Yang" w:date="2021-08-16T14:14:00Z">
                <w:pPr>
                  <w:pStyle w:val="afc"/>
                  <w:numPr>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4" w:author="Yang" w:date="2021-08-16T14:14:00Z">
              <w:r>
                <w:rPr>
                  <w:rFonts w:ascii="Times New Roman" w:eastAsia="SimSun" w:hAnsi="Times New Roman" w:cs="Times New Roman"/>
                  <w:sz w:val="16"/>
                  <w:szCs w:val="16"/>
                </w:rPr>
                <w:t xml:space="preserve">RAN1 identified that </w:t>
              </w:r>
            </w:ins>
            <w:ins w:id="85"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47E653C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A294A5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F75D788" w14:textId="77777777">
        <w:tc>
          <w:tcPr>
            <w:tcW w:w="2122" w:type="dxa"/>
          </w:tcPr>
          <w:p w14:paraId="5BBC84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A38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DCADDB" w14:textId="77777777">
        <w:tc>
          <w:tcPr>
            <w:tcW w:w="2122" w:type="dxa"/>
          </w:tcPr>
          <w:p w14:paraId="36DA33A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BFB7C4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AA3553" w14:paraId="605FBC71" w14:textId="77777777">
        <w:tc>
          <w:tcPr>
            <w:tcW w:w="2122" w:type="dxa"/>
          </w:tcPr>
          <w:p w14:paraId="120665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A664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494E95F4" w14:textId="77777777">
        <w:tc>
          <w:tcPr>
            <w:tcW w:w="2122" w:type="dxa"/>
          </w:tcPr>
          <w:p w14:paraId="53CD2D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14D767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and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w:t>
            </w:r>
          </w:p>
          <w:p w14:paraId="13C6B65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8030F8" w14:textId="77777777">
        <w:tc>
          <w:tcPr>
            <w:tcW w:w="2122" w:type="dxa"/>
          </w:tcPr>
          <w:p w14:paraId="66DB8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1013E8CA"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xml:space="preserve">, </w:t>
            </w:r>
            <w:proofErr w:type="spellStart"/>
            <w:r>
              <w:rPr>
                <w:rFonts w:ascii="Times New Roman" w:eastAsia="SimSun" w:hAnsi="Times New Roman" w:cs="Times New Roman"/>
                <w:color w:val="FF0000"/>
                <w:sz w:val="16"/>
                <w:szCs w:val="16"/>
              </w:rPr>
              <w:t>Spreadtrum</w:t>
            </w:r>
            <w:proofErr w:type="spellEnd"/>
            <w:r>
              <w:rPr>
                <w:rFonts w:ascii="Times New Roman" w:eastAsia="SimSun" w:hAnsi="Times New Roman" w:cs="Times New Roman"/>
                <w:color w:val="FF0000"/>
                <w:sz w:val="16"/>
                <w:szCs w:val="16"/>
              </w:rPr>
              <w:t>, CMCC, ZTE, Xiaomi, Intel</w:t>
            </w:r>
          </w:p>
          <w:p w14:paraId="66D652F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w:t>
            </w:r>
            <w:proofErr w:type="spellStart"/>
            <w:r>
              <w:rPr>
                <w:rFonts w:ascii="Times New Roman" w:eastAsia="SimSun" w:hAnsi="Times New Roman" w:cs="Times New Roman"/>
                <w:b/>
                <w:bCs/>
                <w:sz w:val="16"/>
                <w:szCs w:val="16"/>
              </w:rPr>
              <w:t>Spreadtrum</w:t>
            </w:r>
            <w:proofErr w:type="spellEnd"/>
            <w:r>
              <w:rPr>
                <w:rFonts w:ascii="Times New Roman" w:eastAsia="SimSun" w:hAnsi="Times New Roman" w:cs="Times New Roman"/>
                <w:b/>
                <w:bCs/>
                <w:sz w:val="16"/>
                <w:szCs w:val="16"/>
              </w:rPr>
              <w:t>,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w:t>
            </w:r>
            <w:proofErr w:type="spellStart"/>
            <w:r>
              <w:rPr>
                <w:rFonts w:ascii="Times New Roman" w:eastAsia="SimSun" w:hAnsi="Times New Roman" w:cs="Times New Roman"/>
                <w:sz w:val="16"/>
                <w:szCs w:val="16"/>
              </w:rPr>
              <w:t>etc</w:t>
            </w:r>
            <w:proofErr w:type="spellEnd"/>
            <w:r>
              <w:rPr>
                <w:rFonts w:ascii="Times New Roman" w:eastAsia="SimSun" w:hAnsi="Times New Roman" w:cs="Times New Roman"/>
                <w:sz w:val="16"/>
                <w:szCs w:val="16"/>
              </w:rPr>
              <w:t xml:space="preserve"> are not fully needed unless proponents are aligned on such enhancements. </w:t>
            </w:r>
          </w:p>
          <w:p w14:paraId="473AAA4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lastRenderedPageBreak/>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30A3FF2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AA3553" w14:paraId="275BC31C" w14:textId="77777777">
        <w:tc>
          <w:tcPr>
            <w:tcW w:w="2122" w:type="dxa"/>
          </w:tcPr>
          <w:p w14:paraId="36E35D9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lastRenderedPageBreak/>
              <w:t>Futurewei</w:t>
            </w:r>
            <w:proofErr w:type="spellEnd"/>
          </w:p>
        </w:tc>
        <w:tc>
          <w:tcPr>
            <w:tcW w:w="7512" w:type="dxa"/>
          </w:tcPr>
          <w:p w14:paraId="4B8AD009"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AA3553" w14:paraId="6B79EB25" w14:textId="77777777">
        <w:tc>
          <w:tcPr>
            <w:tcW w:w="2122" w:type="dxa"/>
          </w:tcPr>
          <w:p w14:paraId="0658DAD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9D069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AA3553" w14:paraId="3FDEB5DA" w14:textId="77777777">
        <w:tc>
          <w:tcPr>
            <w:tcW w:w="2122" w:type="dxa"/>
          </w:tcPr>
          <w:p w14:paraId="3F3EDC8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9A02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AA3553" w14:paraId="675DD635" w14:textId="77777777">
        <w:tc>
          <w:tcPr>
            <w:tcW w:w="2122" w:type="dxa"/>
          </w:tcPr>
          <w:p w14:paraId="5DF33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68693C" w14:textId="77777777" w:rsidR="00AA3553" w:rsidRDefault="001E10D7">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w:t>
            </w:r>
          </w:p>
          <w:p w14:paraId="5B9A10B7"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spatial relation info’s (for FR2) for a group of PUCCH resources in a CC. </w:t>
            </w:r>
          </w:p>
          <w:p w14:paraId="4080283A"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sets of power control parameters (for FR1) for a group of PUCCH resources in a CC. </w:t>
            </w:r>
          </w:p>
          <w:p w14:paraId="0F941A8E"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FCB7920"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BF29BA9" w14:textId="77777777" w:rsidR="00AA3553" w:rsidRDefault="001E10D7">
            <w:pPr>
              <w:pStyle w:val="afc"/>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4A96D6"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 xml:space="preserve">LG, Lenovo,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xml:space="preserve">, </w:t>
            </w:r>
            <w:proofErr w:type="spellStart"/>
            <w:r>
              <w:rPr>
                <w:rFonts w:ascii="Times New Roman" w:eastAsia="SimSun" w:hAnsi="Times New Roman" w:cs="Times New Roman"/>
                <w:b/>
                <w:bCs/>
                <w:sz w:val="16"/>
                <w:szCs w:val="16"/>
              </w:rPr>
              <w:t>Spreadtrum</w:t>
            </w:r>
            <w:proofErr w:type="spellEnd"/>
            <w:r>
              <w:rPr>
                <w:rFonts w:ascii="Times New Roman" w:eastAsia="SimSun" w:hAnsi="Times New Roman" w:cs="Times New Roman"/>
                <w:b/>
                <w:bCs/>
                <w:sz w:val="16"/>
                <w:szCs w:val="16"/>
              </w:rPr>
              <w:t>, CMCC, ZTE, Xiaomi, Intel</w:t>
            </w:r>
          </w:p>
          <w:p w14:paraId="39894DB5"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6376FAE8" w14:textId="77777777" w:rsidR="00AA3553" w:rsidRDefault="00AA3553">
            <w:pPr>
              <w:adjustRightInd w:val="0"/>
              <w:snapToGrid w:val="0"/>
              <w:rPr>
                <w:rFonts w:ascii="Times New Roman" w:eastAsia="SimSun" w:hAnsi="Times New Roman" w:cs="Times New Roman"/>
                <w:b/>
                <w:bCs/>
                <w:sz w:val="16"/>
                <w:szCs w:val="16"/>
              </w:rPr>
            </w:pPr>
          </w:p>
          <w:p w14:paraId="66849489" w14:textId="77777777" w:rsidR="00AA3553" w:rsidRDefault="001E10D7">
            <w:pPr>
              <w:adjustRightInd w:val="0"/>
              <w:snapToGrid w:val="0"/>
              <w:rPr>
                <w:rFonts w:ascii="Times New Roman" w:eastAsia="바탕"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바탕" w:hAnsi="Times New Roman" w:cs="Times New Roman"/>
                <w:sz w:val="16"/>
                <w:szCs w:val="16"/>
              </w:rPr>
              <w:t>grouping of PUCCH resources in Rel-17 multi-TRP PUCCH repetition schemes, what would be your interpretation of the legacy behavior for the UE supporting Rel-17 Multi-TRP PUCCH?</w:t>
            </w:r>
          </w:p>
          <w:p w14:paraId="07432816" w14:textId="77777777" w:rsidR="00AA3553" w:rsidRDefault="001E10D7">
            <w:pPr>
              <w:pStyle w:val="afc"/>
              <w:numPr>
                <w:ilvl w:val="0"/>
                <w:numId w:val="22"/>
              </w:numPr>
              <w:rPr>
                <w:rFonts w:ascii="Times New Roman" w:eastAsia="바탕" w:hAnsi="Times New Roman" w:cs="Times New Roman"/>
                <w:sz w:val="16"/>
                <w:szCs w:val="16"/>
              </w:rPr>
            </w:pPr>
            <w:r>
              <w:rPr>
                <w:rFonts w:ascii="Times New Roman" w:eastAsia="바탕" w:hAnsi="Times New Roman" w:cs="Times New Roman"/>
                <w:b/>
                <w:bCs/>
                <w:sz w:val="16"/>
                <w:szCs w:val="16"/>
              </w:rPr>
              <w:t>Alt.1:</w:t>
            </w:r>
            <w:r>
              <w:rPr>
                <w:rFonts w:ascii="Times New Roman" w:eastAsia="바탕"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36657F14" w14:textId="77777777" w:rsidR="00AA3553" w:rsidRDefault="001E10D7">
            <w:pPr>
              <w:pStyle w:val="afc"/>
              <w:numPr>
                <w:ilvl w:val="1"/>
                <w:numId w:val="22"/>
              </w:numPr>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6EC8E6BF" w14:textId="77777777" w:rsidR="00AA3553" w:rsidRDefault="001E10D7">
            <w:pPr>
              <w:pStyle w:val="afc"/>
              <w:numPr>
                <w:ilvl w:val="0"/>
                <w:numId w:val="22"/>
              </w:numPr>
              <w:rPr>
                <w:rFonts w:ascii="Times New Roman" w:eastAsia="바탕" w:hAnsi="Times New Roman" w:cs="Times New Roman"/>
                <w:sz w:val="16"/>
                <w:szCs w:val="16"/>
              </w:rPr>
            </w:pPr>
            <w:r>
              <w:rPr>
                <w:rFonts w:ascii="Times New Roman" w:eastAsia="바탕" w:hAnsi="Times New Roman" w:cs="Times New Roman"/>
                <w:b/>
                <w:bCs/>
                <w:sz w:val="16"/>
                <w:szCs w:val="16"/>
              </w:rPr>
              <w:t>Alt.2:</w:t>
            </w:r>
            <w:r>
              <w:rPr>
                <w:rFonts w:ascii="Times New Roman" w:eastAsia="바탕"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C492E57" w14:textId="77777777" w:rsidR="00AA3553" w:rsidRDefault="001E10D7">
            <w:pPr>
              <w:pStyle w:val="afc"/>
              <w:numPr>
                <w:ilvl w:val="1"/>
                <w:numId w:val="22"/>
              </w:numPr>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0E838A50" w14:textId="77777777" w:rsidR="00AA3553" w:rsidRDefault="001E10D7">
            <w:pPr>
              <w:pStyle w:val="afc"/>
              <w:numPr>
                <w:ilvl w:val="0"/>
                <w:numId w:val="22"/>
              </w:numPr>
              <w:rPr>
                <w:rFonts w:ascii="Times New Roman" w:eastAsia="바탕" w:hAnsi="Times New Roman" w:cs="Times New Roman"/>
                <w:sz w:val="16"/>
                <w:szCs w:val="16"/>
              </w:rPr>
            </w:pPr>
            <w:r>
              <w:rPr>
                <w:rFonts w:ascii="Times New Roman" w:eastAsia="바탕" w:hAnsi="Times New Roman" w:cs="Times New Roman"/>
                <w:b/>
                <w:bCs/>
                <w:sz w:val="16"/>
                <w:szCs w:val="16"/>
              </w:rPr>
              <w:t>Alt.3</w:t>
            </w:r>
            <w:r>
              <w:rPr>
                <w:rFonts w:ascii="Times New Roman" w:eastAsia="바탕" w:hAnsi="Times New Roman" w:cs="Times New Roman"/>
                <w:sz w:val="16"/>
                <w:szCs w:val="16"/>
              </w:rPr>
              <w:t>: Any other (please indicate)</w:t>
            </w:r>
          </w:p>
        </w:tc>
      </w:tr>
      <w:tr w:rsidR="00AA3553" w14:paraId="0EABF072" w14:textId="77777777">
        <w:tc>
          <w:tcPr>
            <w:tcW w:w="2122" w:type="dxa"/>
          </w:tcPr>
          <w:p w14:paraId="15EFA37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255F01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48D7823B"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AA3553" w14:paraId="2B78590D" w14:textId="77777777">
        <w:tc>
          <w:tcPr>
            <w:tcW w:w="2122" w:type="dxa"/>
          </w:tcPr>
          <w:p w14:paraId="7534052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7B77F4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059B22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바탕"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w:t>
            </w:r>
          </w:p>
        </w:tc>
      </w:tr>
      <w:tr w:rsidR="00AA3553" w14:paraId="1DD94151" w14:textId="77777777">
        <w:tc>
          <w:tcPr>
            <w:tcW w:w="2122" w:type="dxa"/>
          </w:tcPr>
          <w:p w14:paraId="42FD092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0544D26"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3D205E95"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AA3553" w14:paraId="3155504B" w14:textId="77777777">
        <w:tc>
          <w:tcPr>
            <w:tcW w:w="2122" w:type="dxa"/>
          </w:tcPr>
          <w:p w14:paraId="32AB715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6287AF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0A0307F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AA3553" w14:paraId="175A2C5C" w14:textId="77777777">
        <w:trPr>
          <w:trHeight w:val="416"/>
        </w:trPr>
        <w:tc>
          <w:tcPr>
            <w:tcW w:w="2122" w:type="dxa"/>
          </w:tcPr>
          <w:p w14:paraId="30F6249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DE76CE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624AD4C1"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6BD0D856"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Issue#1: If both STRP and MTRP PUCCH resources are mixed in one group, how to update the one spatial relation for STRP PUCCH resource? And which of two spatial relations for MTRP PUCCH resource should </w:t>
            </w:r>
            <w:r>
              <w:rPr>
                <w:rFonts w:ascii="Times New Roman" w:eastAsia="SimSun" w:hAnsi="Times New Roman" w:cs="Times New Roman" w:hint="eastAsia"/>
                <w:sz w:val="16"/>
                <w:szCs w:val="16"/>
              </w:rPr>
              <w:lastRenderedPageBreak/>
              <w:t>be linked to STRP PUCCH resource?</w:t>
            </w:r>
          </w:p>
          <w:p w14:paraId="46084E7B"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47B7AC9C"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6C65B409"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14B8B588"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0D18EA6A" w14:textId="77777777" w:rsidR="00AA3553" w:rsidRDefault="001E10D7">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0FE5AD57" w14:textId="77777777" w:rsidR="00AA3553" w:rsidRDefault="001E10D7">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w:t>
            </w:r>
          </w:p>
          <w:p w14:paraId="7937AB5C"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del w:id="86" w:author="Yang" w:date="2021-08-18T11:21:00Z">
              <w:r>
                <w:rPr>
                  <w:rFonts w:ascii="Times New Roman" w:eastAsia="바탕" w:hAnsi="Times New Roman" w:cs="Times New Roman"/>
                  <w:sz w:val="16"/>
                  <w:szCs w:val="16"/>
                </w:rPr>
                <w:delText>two</w:delText>
              </w:r>
            </w:del>
            <w:ins w:id="87" w:author="Yang" w:date="2021-08-18T11:21:00Z">
              <w:r>
                <w:rPr>
                  <w:rFonts w:ascii="Times New Roman" w:eastAsia="SimSun" w:hAnsi="Times New Roman" w:cs="Times New Roman" w:hint="eastAsia"/>
                  <w:sz w:val="16"/>
                  <w:szCs w:val="16"/>
                </w:rPr>
                <w:t>the</w:t>
              </w:r>
            </w:ins>
            <w:r>
              <w:rPr>
                <w:rFonts w:ascii="Times New Roman" w:eastAsia="바탕" w:hAnsi="Times New Roman" w:cs="Times New Roman"/>
                <w:sz w:val="16"/>
                <w:szCs w:val="16"/>
              </w:rPr>
              <w:t xml:space="preserve"> spatial relation info</w:t>
            </w:r>
            <w:del w:id="88" w:author="Yang" w:date="2021-08-18T11:21:00Z">
              <w:r>
                <w:rPr>
                  <w:rFonts w:ascii="Times New Roman" w:eastAsia="바탕" w:hAnsi="Times New Roman" w:cs="Times New Roman"/>
                  <w:sz w:val="16"/>
                  <w:szCs w:val="16"/>
                </w:rPr>
                <w:delText>’s</w:delText>
              </w:r>
            </w:del>
            <w:r>
              <w:rPr>
                <w:rFonts w:ascii="Times New Roman" w:eastAsia="바탕" w:hAnsi="Times New Roman" w:cs="Times New Roman"/>
                <w:sz w:val="16"/>
                <w:szCs w:val="16"/>
              </w:rPr>
              <w:t xml:space="preserve"> (for FR2) for a group of PUCCH resources in a CC</w:t>
            </w:r>
            <w:ins w:id="89"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바탕" w:hAnsi="Times New Roman" w:cs="Times New Roman"/>
                <w:sz w:val="16"/>
                <w:szCs w:val="16"/>
              </w:rPr>
              <w:t xml:space="preserve">. </w:t>
            </w:r>
          </w:p>
          <w:p w14:paraId="67B5D092"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del w:id="90" w:author="Yang" w:date="2021-08-18T11:21:00Z">
              <w:r>
                <w:rPr>
                  <w:rFonts w:ascii="Times New Roman" w:eastAsia="바탕" w:hAnsi="Times New Roman" w:cs="Times New Roman"/>
                  <w:sz w:val="16"/>
                  <w:szCs w:val="16"/>
                </w:rPr>
                <w:delText xml:space="preserve">two </w:delText>
              </w:r>
            </w:del>
            <w:ins w:id="91" w:author="Yang" w:date="2021-08-18T11:21:00Z">
              <w:r>
                <w:rPr>
                  <w:rFonts w:ascii="Times New Roman" w:eastAsia="SimSun" w:hAnsi="Times New Roman" w:cs="Times New Roman" w:hint="eastAsia"/>
                  <w:sz w:val="16"/>
                  <w:szCs w:val="16"/>
                </w:rPr>
                <w:t xml:space="preserve">a </w:t>
              </w:r>
            </w:ins>
            <w:r>
              <w:rPr>
                <w:rFonts w:ascii="Times New Roman" w:eastAsia="바탕" w:hAnsi="Times New Roman" w:cs="Times New Roman"/>
                <w:sz w:val="16"/>
                <w:szCs w:val="16"/>
              </w:rPr>
              <w:t>set</w:t>
            </w:r>
            <w:del w:id="92" w:author="Yang" w:date="2021-08-18T11:21:00Z">
              <w:r>
                <w:rPr>
                  <w:rFonts w:ascii="Times New Roman" w:eastAsia="바탕" w:hAnsi="Times New Roman" w:cs="Times New Roman"/>
                  <w:sz w:val="16"/>
                  <w:szCs w:val="16"/>
                </w:rPr>
                <w:delText>s</w:delText>
              </w:r>
            </w:del>
            <w:r>
              <w:rPr>
                <w:rFonts w:ascii="Times New Roman" w:eastAsia="바탕" w:hAnsi="Times New Roman" w:cs="Times New Roman"/>
                <w:sz w:val="16"/>
                <w:szCs w:val="16"/>
              </w:rPr>
              <w:t xml:space="preserve"> of power control parameters (for FR1) for a group of PUCCH resources in a CC</w:t>
            </w:r>
            <w:ins w:id="93"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바탕" w:hAnsi="Times New Roman" w:cs="Times New Roman"/>
                  <w:sz w:val="16"/>
                  <w:szCs w:val="16"/>
                </w:rPr>
                <w:t>set</w:t>
              </w:r>
              <w:r>
                <w:rPr>
                  <w:rFonts w:ascii="Times New Roman" w:eastAsia="SimSun" w:hAnsi="Times New Roman" w:cs="Times New Roman" w:hint="eastAsia"/>
                  <w:sz w:val="16"/>
                  <w:szCs w:val="16"/>
                </w:rPr>
                <w:t>s</w:t>
              </w:r>
              <w:r>
                <w:rPr>
                  <w:rFonts w:ascii="Times New Roman" w:eastAsia="바탕" w:hAnsi="Times New Roman" w:cs="Times New Roman"/>
                  <w:sz w:val="16"/>
                  <w:szCs w:val="16"/>
                </w:rPr>
                <w:t xml:space="preserve"> of power control parameters</w:t>
              </w:r>
            </w:ins>
            <w:r>
              <w:rPr>
                <w:rFonts w:ascii="Times New Roman" w:eastAsia="바탕" w:hAnsi="Times New Roman" w:cs="Times New Roman"/>
                <w:sz w:val="16"/>
                <w:szCs w:val="16"/>
              </w:rPr>
              <w:t xml:space="preserve">. </w:t>
            </w:r>
          </w:p>
          <w:p w14:paraId="450F5D76" w14:textId="77777777" w:rsidR="00AA3553" w:rsidRDefault="001E10D7">
            <w:pPr>
              <w:pStyle w:val="afc"/>
              <w:numPr>
                <w:ilvl w:val="0"/>
                <w:numId w:val="21"/>
              </w:numPr>
              <w:rPr>
                <w:del w:id="94" w:author="Yang" w:date="2021-08-18T11:20:00Z"/>
                <w:rFonts w:ascii="Times New Roman" w:eastAsia="바탕" w:hAnsi="Times New Roman" w:cs="Times New Roman"/>
                <w:sz w:val="16"/>
                <w:szCs w:val="16"/>
              </w:rPr>
            </w:pPr>
            <w:del w:id="95" w:author="Yang" w:date="2021-08-18T11:20:00Z">
              <w:r>
                <w:rPr>
                  <w:rFonts w:ascii="Times New Roman" w:eastAsia="바탕"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9814B56" w14:textId="77777777" w:rsidR="00AA3553" w:rsidRDefault="001E10D7">
            <w:pPr>
              <w:pStyle w:val="afc"/>
              <w:numPr>
                <w:ilvl w:val="0"/>
                <w:numId w:val="21"/>
              </w:numPr>
              <w:rPr>
                <w:del w:id="96" w:author="Yang" w:date="2021-08-18T11:20:00Z"/>
                <w:rFonts w:ascii="Times New Roman" w:eastAsia="바탕" w:hAnsi="Times New Roman" w:cs="Times New Roman"/>
                <w:sz w:val="16"/>
                <w:szCs w:val="16"/>
              </w:rPr>
            </w:pPr>
            <w:del w:id="97" w:author="Yang" w:date="2021-08-18T11:20:00Z">
              <w:r>
                <w:rPr>
                  <w:rFonts w:ascii="Times New Roman" w:eastAsia="바탕"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7034096A" w14:textId="77777777" w:rsidR="00AA3553" w:rsidRDefault="001E10D7">
            <w:pPr>
              <w:pStyle w:val="afc"/>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AA3553" w14:paraId="37BA089E" w14:textId="77777777">
        <w:tc>
          <w:tcPr>
            <w:tcW w:w="2122" w:type="dxa"/>
          </w:tcPr>
          <w:p w14:paraId="79647AD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1EC99DDE" w14:textId="77777777" w:rsidR="00AA3553" w:rsidRDefault="001E10D7">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AA3553" w14:paraId="5937CDC7" w14:textId="77777777">
        <w:tc>
          <w:tcPr>
            <w:tcW w:w="2122" w:type="dxa"/>
          </w:tcPr>
          <w:p w14:paraId="76E96D5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74156C1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74DF959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407A1AA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75DEC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AA3553" w14:paraId="30989590" w14:textId="77777777">
        <w:tc>
          <w:tcPr>
            <w:tcW w:w="2122" w:type="dxa"/>
          </w:tcPr>
          <w:p w14:paraId="4CDE42CE"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05B5A7D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4F39B46" w14:textId="77777777" w:rsidR="00AA3553" w:rsidRDefault="001E10D7">
            <w:pPr>
              <w:pStyle w:val="afc"/>
              <w:numPr>
                <w:ilvl w:val="0"/>
                <w:numId w:val="22"/>
              </w:numPr>
              <w:rPr>
                <w:rFonts w:ascii="Times New Roman" w:eastAsia="SimSun" w:hAnsi="Times New Roman" w:cs="Times New Roman"/>
                <w:sz w:val="16"/>
                <w:szCs w:val="16"/>
              </w:rPr>
            </w:pPr>
            <w:r>
              <w:rPr>
                <w:rFonts w:ascii="Times New Roman" w:eastAsia="바탕" w:hAnsi="Times New Roman" w:cs="Times New Roman"/>
                <w:b/>
                <w:bCs/>
                <w:sz w:val="16"/>
                <w:szCs w:val="16"/>
              </w:rPr>
              <w:t>Alt.3</w:t>
            </w:r>
            <w:r>
              <w:rPr>
                <w:rFonts w:ascii="Times New Roman" w:eastAsia="바탕" w:hAnsi="Times New Roman" w:cs="Times New Roman"/>
                <w:sz w:val="16"/>
                <w:szCs w:val="16"/>
              </w:rPr>
              <w:t xml:space="preserve">: </w:t>
            </w:r>
            <w:del w:id="98" w:author="宋扬" w:date="2021-08-18T11:21:00Z">
              <w:r>
                <w:rPr>
                  <w:rFonts w:ascii="Times New Roman" w:eastAsia="바탕" w:hAnsi="Times New Roman" w:cs="Times New Roman"/>
                  <w:sz w:val="16"/>
                  <w:szCs w:val="16"/>
                </w:rPr>
                <w:delText xml:space="preserve">Support </w:delText>
              </w:r>
            </w:del>
            <w:del w:id="99" w:author="宋扬" w:date="2021-08-18T11:22:00Z">
              <w:r>
                <w:rPr>
                  <w:rFonts w:ascii="Times New Roman" w:eastAsia="바탕" w:hAnsi="Times New Roman" w:cs="Times New Roman"/>
                  <w:sz w:val="16"/>
                  <w:szCs w:val="16"/>
                </w:rPr>
                <w:delText>o</w:delText>
              </w:r>
            </w:del>
            <w:ins w:id="100" w:author="宋扬" w:date="2021-08-18T11:22:00Z">
              <w:r>
                <w:rPr>
                  <w:rFonts w:ascii="Times New Roman" w:eastAsia="바탕" w:hAnsi="Times New Roman" w:cs="Times New Roman"/>
                  <w:sz w:val="16"/>
                  <w:szCs w:val="16"/>
                </w:rPr>
                <w:t>O</w:t>
              </w:r>
            </w:ins>
            <w:r>
              <w:rPr>
                <w:rFonts w:ascii="Times New Roman" w:eastAsia="바탕" w:hAnsi="Times New Roman" w:cs="Times New Roman"/>
                <w:sz w:val="16"/>
                <w:szCs w:val="16"/>
              </w:rPr>
              <w:t xml:space="preserve">ne PUCCH resource </w:t>
            </w:r>
            <w:del w:id="101" w:author="宋扬" w:date="2021-08-18T11:22:00Z">
              <w:r>
                <w:rPr>
                  <w:rFonts w:ascii="Times New Roman" w:eastAsia="바탕"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바탕"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바탕" w:hAnsi="Times New Roman" w:cs="Times New Roman"/>
                  <w:sz w:val="16"/>
                  <w:szCs w:val="16"/>
                </w:rPr>
                <w:delText xml:space="preserve"> </w:delText>
              </w:r>
            </w:del>
            <w:r>
              <w:rPr>
                <w:rFonts w:ascii="Times New Roman" w:eastAsia="바탕"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바탕"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2" w:author="宋扬" w:date="2021-08-18T11:28:00Z">
              <w:r>
                <w:rPr>
                  <w:rFonts w:ascii="Times New Roman" w:eastAsia="바탕" w:hAnsi="Times New Roman" w:cs="Times New Roman"/>
                  <w:sz w:val="16"/>
                  <w:szCs w:val="16"/>
                </w:rPr>
                <w:t>different</w:t>
              </w:r>
            </w:ins>
            <w:ins w:id="103" w:author="宋扬" w:date="2021-08-18T11:22:00Z">
              <w:r>
                <w:rPr>
                  <w:rFonts w:ascii="Times New Roman" w:eastAsia="바탕" w:hAnsi="Times New Roman" w:cs="Times New Roman"/>
                  <w:sz w:val="16"/>
                  <w:szCs w:val="16"/>
                </w:rPr>
                <w:t xml:space="preserve"> spatial relation info for</w:t>
              </w:r>
            </w:ins>
            <w:ins w:id="104" w:author="宋扬" w:date="2021-08-18T11:28:00Z">
              <w:r>
                <w:rPr>
                  <w:rFonts w:ascii="Times New Roman" w:eastAsia="바탕" w:hAnsi="Times New Roman" w:cs="Times New Roman"/>
                  <w:sz w:val="16"/>
                  <w:szCs w:val="16"/>
                </w:rPr>
                <w:t xml:space="preserve"> </w:t>
              </w:r>
            </w:ins>
            <w:del w:id="105" w:author="宋扬" w:date="2021-08-18T11:29:00Z">
              <w:r>
                <w:rPr>
                  <w:rFonts w:ascii="Times New Roman" w:eastAsia="SimSun" w:hAnsi="Times New Roman" w:cs="Times New Roman"/>
                  <w:sz w:val="16"/>
                  <w:szCs w:val="16"/>
                </w:rPr>
                <w:delText>all the PUCCH resources within the</w:delText>
              </w:r>
            </w:del>
            <w:ins w:id="106"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AA3553" w14:paraId="54DE34BE" w14:textId="77777777">
        <w:tc>
          <w:tcPr>
            <w:tcW w:w="2122" w:type="dxa"/>
          </w:tcPr>
          <w:p w14:paraId="68AE73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0794CC6F" w14:textId="77777777" w:rsidR="00AA3553" w:rsidRDefault="001E10D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27385BA" w14:textId="77777777" w:rsidR="00AA3553" w:rsidRDefault="001E10D7">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AA3553" w14:paraId="3A6C20A5" w14:textId="77777777">
        <w:tc>
          <w:tcPr>
            <w:tcW w:w="2122" w:type="dxa"/>
          </w:tcPr>
          <w:p w14:paraId="6B9A46B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1898F28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3E9D7A5D" w14:textId="77777777" w:rsidR="00AA3553" w:rsidRDefault="001E10D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AA3553" w14:paraId="11B7C350" w14:textId="77777777">
        <w:tc>
          <w:tcPr>
            <w:tcW w:w="2122" w:type="dxa"/>
          </w:tcPr>
          <w:p w14:paraId="612D3221"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1DE9142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PUCCH can be within the same group. Our current understanding for Question 2.4-2 is Alt.1. </w:t>
            </w:r>
          </w:p>
        </w:tc>
      </w:tr>
      <w:tr w:rsidR="00AA3553" w14:paraId="47620538" w14:textId="77777777">
        <w:tc>
          <w:tcPr>
            <w:tcW w:w="2122" w:type="dxa"/>
          </w:tcPr>
          <w:p w14:paraId="51CC9A0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13E8AD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AA3553" w14:paraId="7AA3CADF" w14:textId="77777777">
        <w:tc>
          <w:tcPr>
            <w:tcW w:w="2122" w:type="dxa"/>
          </w:tcPr>
          <w:p w14:paraId="166F13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3E47488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4FB555A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A3553" w14:paraId="6EF30AB7" w14:textId="77777777">
        <w:tc>
          <w:tcPr>
            <w:tcW w:w="2122" w:type="dxa"/>
          </w:tcPr>
          <w:p w14:paraId="78AAB9B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Nokia</w:t>
            </w:r>
          </w:p>
        </w:tc>
        <w:tc>
          <w:tcPr>
            <w:tcW w:w="7512" w:type="dxa"/>
          </w:tcPr>
          <w:p w14:paraId="48A42A5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5CF99C6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AA3553" w14:paraId="559FA8CF" w14:textId="77777777">
        <w:tc>
          <w:tcPr>
            <w:tcW w:w="2122" w:type="dxa"/>
          </w:tcPr>
          <w:p w14:paraId="7CEEF7C0"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76A388E4"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7AC794A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AA3553" w14:paraId="6EAC2AC2" w14:textId="77777777">
        <w:tc>
          <w:tcPr>
            <w:tcW w:w="2122" w:type="dxa"/>
          </w:tcPr>
          <w:p w14:paraId="691BDFB1"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6D6188FA"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51D0CC71" w14:textId="77777777" w:rsidR="00AA3553" w:rsidRDefault="001E10D7">
            <w:pPr>
              <w:pStyle w:val="afc"/>
              <w:numPr>
                <w:ilvl w:val="0"/>
                <w:numId w:val="22"/>
              </w:numPr>
              <w:spacing w:line="256" w:lineRule="auto"/>
              <w:rPr>
                <w:rFonts w:ascii="Times New Roman" w:eastAsia="바탕" w:hAnsi="Times New Roman" w:cs="Times New Roman"/>
                <w:sz w:val="16"/>
                <w:szCs w:val="16"/>
              </w:rPr>
            </w:pPr>
            <w:r>
              <w:rPr>
                <w:rFonts w:ascii="Times New Roman" w:eastAsia="바탕" w:hAnsi="Times New Roman" w:cs="Times New Roman"/>
                <w:b/>
                <w:bCs/>
                <w:sz w:val="16"/>
                <w:szCs w:val="16"/>
              </w:rPr>
              <w:t>Alt.1:</w:t>
            </w:r>
            <w:r>
              <w:rPr>
                <w:rFonts w:ascii="Times New Roman" w:eastAsia="바탕"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23FDB00" w14:textId="77777777" w:rsidR="00AA3553" w:rsidRDefault="001E10D7">
            <w:pPr>
              <w:pStyle w:val="afc"/>
              <w:numPr>
                <w:ilvl w:val="1"/>
                <w:numId w:val="22"/>
              </w:numPr>
              <w:spacing w:line="256" w:lineRule="auto"/>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w:t>
            </w:r>
            <w:r>
              <w:rPr>
                <w:rFonts w:ascii="Times New Roman" w:eastAsia="바탕"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바탕" w:hAnsi="Times New Roman" w:cs="Times New Roman"/>
                <w:color w:val="FF0000"/>
                <w:sz w:val="16"/>
                <w:szCs w:val="16"/>
              </w:rPr>
              <w:t xml:space="preserve"> </w:t>
            </w:r>
            <w:r>
              <w:rPr>
                <w:rFonts w:ascii="Times New Roman" w:eastAsia="바탕"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76C16191" w14:textId="77777777" w:rsidR="00AA3553" w:rsidRDefault="001E10D7">
            <w:pPr>
              <w:pStyle w:val="afc"/>
              <w:numPr>
                <w:ilvl w:val="0"/>
                <w:numId w:val="22"/>
              </w:numPr>
              <w:spacing w:line="256" w:lineRule="auto"/>
              <w:rPr>
                <w:rFonts w:ascii="Times New Roman" w:eastAsia="바탕" w:hAnsi="Times New Roman" w:cs="Times New Roman"/>
                <w:sz w:val="16"/>
                <w:szCs w:val="16"/>
              </w:rPr>
            </w:pPr>
            <w:r>
              <w:rPr>
                <w:rFonts w:ascii="Times New Roman" w:eastAsia="바탕" w:hAnsi="Times New Roman" w:cs="Times New Roman"/>
                <w:b/>
                <w:bCs/>
                <w:sz w:val="16"/>
                <w:szCs w:val="16"/>
              </w:rPr>
              <w:t>Alt.2:</w:t>
            </w:r>
            <w:r>
              <w:rPr>
                <w:rFonts w:ascii="Times New Roman" w:eastAsia="바탕"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3C8FE52" w14:textId="77777777" w:rsidR="00AA3553" w:rsidRDefault="001E10D7">
            <w:pPr>
              <w:pStyle w:val="afc"/>
              <w:numPr>
                <w:ilvl w:val="1"/>
                <w:numId w:val="22"/>
              </w:numPr>
              <w:spacing w:line="256" w:lineRule="auto"/>
              <w:rPr>
                <w:rFonts w:ascii="Times New Roman" w:eastAsia="바탕" w:hAnsi="Times New Roman" w:cs="Times New Roman"/>
                <w:sz w:val="16"/>
                <w:szCs w:val="16"/>
              </w:rPr>
            </w:pPr>
            <w:r>
              <w:rPr>
                <w:rFonts w:ascii="Times New Roman" w:eastAsia="바탕" w:hAnsi="Times New Roman" w:cs="Times New Roman"/>
                <w:sz w:val="16"/>
                <w:szCs w:val="16"/>
              </w:rPr>
              <w:t>MAC-CE activating single spatial relation info’s for a group of PUCCH resources (</w:t>
            </w:r>
            <w:r>
              <w:rPr>
                <w:rFonts w:ascii="Times New Roman" w:eastAsia="바탕"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바탕"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00D1795E"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7F29BC13" w14:textId="77777777" w:rsidR="00AA3553" w:rsidRDefault="001E10D7">
            <w:pPr>
              <w:pStyle w:val="afc"/>
              <w:numPr>
                <w:ilvl w:val="0"/>
                <w:numId w:val="24"/>
              </w:numPr>
              <w:spacing w:line="256" w:lineRule="auto"/>
              <w:rPr>
                <w:rFonts w:ascii="Times New Roman" w:eastAsia="바탕"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바탕"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바탕" w:hAnsi="Times New Roman" w:cs="Times New Roman"/>
                <w:sz w:val="16"/>
                <w:szCs w:val="16"/>
              </w:rPr>
              <w:t>.</w:t>
            </w:r>
            <w:r>
              <w:rPr>
                <w:rFonts w:ascii="Times New Roman" w:eastAsia="바탕" w:hAnsi="Times New Roman" w:cs="Times New Roman"/>
                <w:sz w:val="18"/>
                <w:szCs w:val="18"/>
              </w:rPr>
              <w:t xml:space="preserve">”. </w:t>
            </w:r>
            <w:r>
              <w:rPr>
                <w:rFonts w:ascii="Times New Roman" w:eastAsia="바탕" w:hAnsi="Times New Roman" w:cs="Times New Roman"/>
                <w:sz w:val="16"/>
                <w:szCs w:val="16"/>
              </w:rPr>
              <w:t xml:space="preserve">I hope that solves your concern. </w:t>
            </w:r>
          </w:p>
          <w:p w14:paraId="7F211631" w14:textId="77777777" w:rsidR="00AA3553" w:rsidRDefault="001E10D7">
            <w:pPr>
              <w:pStyle w:val="afc"/>
              <w:numPr>
                <w:ilvl w:val="0"/>
                <w:numId w:val="24"/>
              </w:numPr>
              <w:spacing w:line="256" w:lineRule="auto"/>
              <w:rPr>
                <w:rFonts w:ascii="Times New Roman" w:eastAsia="바탕"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바탕" w:hAnsi="Times New Roman" w:cs="Times New Roman"/>
                <w:sz w:val="16"/>
                <w:szCs w:val="16"/>
              </w:rPr>
              <w:t xml:space="preserve">increase of number of PUCCH groups can be left to RAN2 to decide. </w:t>
            </w:r>
          </w:p>
          <w:p w14:paraId="335D53C2" w14:textId="77777777" w:rsidR="00AA3553" w:rsidRDefault="001E10D7">
            <w:pPr>
              <w:pStyle w:val="afc"/>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1E62F9FE" w14:textId="77777777" w:rsidR="00AA3553" w:rsidRDefault="001E10D7">
            <w:pPr>
              <w:pStyle w:val="afc"/>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561D47C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3C58B5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3234FFA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3640501B" w14:textId="77777777" w:rsidR="00AA3553" w:rsidRDefault="001E10D7">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5C4DFC9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36E106F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71D4720A"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바탕"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7E27DAB2"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59FDE29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7BEB75ED" w14:textId="77777777" w:rsidR="00AA3553" w:rsidRDefault="001E10D7">
            <w:pPr>
              <w:rPr>
                <w:rFonts w:ascii="Times New Roman" w:eastAsia="바탕"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select one option. </w:t>
            </w:r>
          </w:p>
          <w:p w14:paraId="1317FD96" w14:textId="77777777" w:rsidR="00AA3553" w:rsidRDefault="001E10D7">
            <w:pPr>
              <w:rPr>
                <w:rFonts w:ascii="Times New Roman" w:eastAsia="바탕" w:hAnsi="Times New Roman" w:cs="Times New Roman"/>
                <w:b/>
                <w:bCs/>
                <w:sz w:val="16"/>
                <w:szCs w:val="16"/>
                <w:u w:val="single"/>
              </w:rPr>
            </w:pPr>
            <w:r>
              <w:rPr>
                <w:rFonts w:ascii="Times New Roman" w:eastAsia="바탕" w:hAnsi="Times New Roman" w:cs="Times New Roman"/>
                <w:b/>
                <w:bCs/>
                <w:sz w:val="16"/>
                <w:szCs w:val="16"/>
                <w:u w:val="single"/>
              </w:rPr>
              <w:t>Option 1</w:t>
            </w:r>
          </w:p>
          <w:p w14:paraId="1A6819F8"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spatial relation info’s (for FR2) for a group of PUCCH resources in a CC. </w:t>
            </w:r>
          </w:p>
          <w:p w14:paraId="26B8F498"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lastRenderedPageBreak/>
              <w:t xml:space="preserve">Support MAC-CE activating two sets of power control parameters (for FR1) for a group of PUCCH resources in a CC. </w:t>
            </w:r>
          </w:p>
          <w:p w14:paraId="208C3939"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E7BF68E"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AE7DED" w14:textId="77777777" w:rsidR="00AA3553" w:rsidRDefault="001E10D7">
            <w:pPr>
              <w:pStyle w:val="afc"/>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21CCDC" w14:textId="77777777" w:rsidR="00AA3553" w:rsidRDefault="001E10D7">
            <w:pPr>
              <w:rPr>
                <w:rFonts w:ascii="Times New Roman" w:eastAsia="바탕" w:hAnsi="Times New Roman" w:cs="Times New Roman"/>
                <w:b/>
                <w:bCs/>
                <w:sz w:val="16"/>
                <w:szCs w:val="16"/>
                <w:u w:val="single"/>
              </w:rPr>
            </w:pPr>
            <w:r>
              <w:rPr>
                <w:rFonts w:ascii="Times New Roman" w:eastAsia="바탕" w:hAnsi="Times New Roman" w:cs="Times New Roman"/>
                <w:b/>
                <w:bCs/>
                <w:sz w:val="16"/>
                <w:szCs w:val="16"/>
                <w:u w:val="single"/>
              </w:rPr>
              <w:t>Option 2</w:t>
            </w:r>
          </w:p>
          <w:p w14:paraId="1CBCCCA5"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No enhancements on MAC-CE activating two spatial relation info’s (for FR2) or two sets of power control parameters (for FR1) for a group of PUCCH resources in a CC. </w:t>
            </w:r>
          </w:p>
          <w:p w14:paraId="12039CAD" w14:textId="77777777" w:rsidR="00AA3553" w:rsidRDefault="001E10D7">
            <w:pPr>
              <w:pStyle w:val="afc"/>
              <w:numPr>
                <w:ilvl w:val="0"/>
                <w:numId w:val="21"/>
              </w:numPr>
              <w:rPr>
                <w:rFonts w:ascii="Times New Roman" w:eastAsia="SimSun" w:hAnsi="Times New Roman" w:cs="Times New Roman"/>
                <w:sz w:val="16"/>
                <w:szCs w:val="16"/>
              </w:rPr>
            </w:pPr>
            <w:r>
              <w:rPr>
                <w:rFonts w:ascii="Times New Roman" w:eastAsia="바탕"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2F9E5E4F" w14:textId="77777777" w:rsidR="00AA3553" w:rsidRDefault="001E10D7">
            <w:pPr>
              <w:rPr>
                <w:rFonts w:ascii="Times New Roman" w:eastAsia="바탕" w:hAnsi="Times New Roman" w:cs="Times New Roman"/>
                <w:b/>
                <w:bCs/>
                <w:sz w:val="16"/>
                <w:szCs w:val="16"/>
                <w:u w:val="single"/>
              </w:rPr>
            </w:pPr>
            <w:r>
              <w:rPr>
                <w:rFonts w:ascii="Times New Roman" w:eastAsia="SimSun" w:hAnsi="Times New Roman" w:cs="Times New Roman"/>
                <w:b/>
                <w:bCs/>
                <w:sz w:val="16"/>
                <w:szCs w:val="16"/>
                <w:u w:val="single"/>
              </w:rPr>
              <w:t>Option 3</w:t>
            </w:r>
          </w:p>
          <w:p w14:paraId="6994BEC9"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바탕"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바탕" w:hAnsi="Times New Roman" w:cs="Times New Roman"/>
                <w:sz w:val="16"/>
                <w:szCs w:val="16"/>
              </w:rPr>
              <w:t xml:space="preserve">. </w:t>
            </w:r>
          </w:p>
          <w:p w14:paraId="0A6806CE"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바탕"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바탕" w:hAnsi="Times New Roman" w:cs="Times New Roman"/>
                <w:sz w:val="16"/>
                <w:szCs w:val="16"/>
              </w:rPr>
              <w:t>set</w:t>
            </w:r>
            <w:r>
              <w:rPr>
                <w:rFonts w:ascii="Times New Roman" w:eastAsia="SimSun" w:hAnsi="Times New Roman" w:cs="Times New Roman" w:hint="eastAsia"/>
                <w:sz w:val="16"/>
                <w:szCs w:val="16"/>
              </w:rPr>
              <w:t>s</w:t>
            </w:r>
            <w:r>
              <w:rPr>
                <w:rFonts w:ascii="Times New Roman" w:eastAsia="바탕" w:hAnsi="Times New Roman" w:cs="Times New Roman"/>
                <w:sz w:val="16"/>
                <w:szCs w:val="16"/>
              </w:rPr>
              <w:t xml:space="preserve"> of power control parameters. </w:t>
            </w:r>
          </w:p>
          <w:p w14:paraId="53D9C1E2" w14:textId="77777777" w:rsidR="00AA3553" w:rsidRDefault="001E10D7">
            <w:pPr>
              <w:pStyle w:val="afc"/>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63EFEC04" w14:textId="77777777" w:rsidR="00AA3553" w:rsidRDefault="00AA3553">
            <w:pPr>
              <w:rPr>
                <w:rFonts w:ascii="Times New Roman" w:eastAsia="SimSun" w:hAnsi="Times New Roman" w:cs="Times New Roman"/>
                <w:sz w:val="16"/>
                <w:szCs w:val="16"/>
              </w:rPr>
            </w:pPr>
          </w:p>
          <w:p w14:paraId="063E4B65"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xml:space="preserve">, </w:t>
            </w:r>
            <w:proofErr w:type="spellStart"/>
            <w:r>
              <w:rPr>
                <w:rFonts w:ascii="Times New Roman" w:eastAsia="SimSun" w:hAnsi="Times New Roman" w:cs="Times New Roman"/>
                <w:color w:val="FF0000"/>
                <w:sz w:val="16"/>
                <w:szCs w:val="16"/>
              </w:rPr>
              <w:t>Spreadtrum</w:t>
            </w:r>
            <w:proofErr w:type="spellEnd"/>
            <w:r>
              <w:rPr>
                <w:rFonts w:ascii="Times New Roman" w:eastAsia="SimSun" w:hAnsi="Times New Roman" w:cs="Times New Roman"/>
                <w:color w:val="FF0000"/>
                <w:sz w:val="16"/>
                <w:szCs w:val="16"/>
              </w:rPr>
              <w:t>, CMCC, ZTE, Xiaomi, Intel</w:t>
            </w:r>
          </w:p>
          <w:p w14:paraId="1EDF116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AA3553" w14:paraId="0FD64026" w14:textId="77777777">
        <w:tc>
          <w:tcPr>
            <w:tcW w:w="2122" w:type="dxa"/>
          </w:tcPr>
          <w:p w14:paraId="5DF13C1A" w14:textId="77777777" w:rsidR="00AA3553" w:rsidRDefault="001E10D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0A9B936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0D71B33A" w14:textId="77777777" w:rsidR="00AA3553" w:rsidRDefault="001E10D7">
            <w:pPr>
              <w:pStyle w:val="afc"/>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5DF57A61" w14:textId="77777777" w:rsidR="00AA3553" w:rsidRDefault="00AA3553">
            <w:pPr>
              <w:pStyle w:val="afc"/>
              <w:rPr>
                <w:rFonts w:ascii="Times New Roman" w:eastAsia="SimSun" w:hAnsi="Times New Roman" w:cs="Times New Roman"/>
                <w:sz w:val="16"/>
                <w:szCs w:val="16"/>
              </w:rPr>
            </w:pPr>
          </w:p>
          <w:p w14:paraId="2D64D1ED" w14:textId="77777777" w:rsidR="00AA3553" w:rsidRDefault="001E10D7">
            <w:pPr>
              <w:pStyle w:val="afc"/>
              <w:numPr>
                <w:ilvl w:val="0"/>
                <w:numId w:val="25"/>
              </w:numPr>
              <w:rPr>
                <w:rFonts w:ascii="Times New Roman" w:eastAsia="SimSun" w:hAnsi="Times New Roman" w:cs="Times New Roman"/>
                <w:sz w:val="16"/>
                <w:szCs w:val="16"/>
              </w:rPr>
            </w:pPr>
            <w:proofErr w:type="gramStart"/>
            <w:r>
              <w:rPr>
                <w:rFonts w:ascii="Times New Roman" w:eastAsia="SimSun" w:hAnsi="Times New Roman" w:cs="Times New Roman"/>
                <w:sz w:val="16"/>
                <w:szCs w:val="16"/>
              </w:rPr>
              <w:t>when</w:t>
            </w:r>
            <w:proofErr w:type="gramEnd"/>
            <w:r>
              <w:rPr>
                <w:rFonts w:ascii="Times New Roman" w:eastAsia="SimSun" w:hAnsi="Times New Roman" w:cs="Times New Roman"/>
                <w:sz w:val="16"/>
                <w:szCs w:val="16"/>
              </w:rPr>
              <w:t xml:space="preserve"> a PUCCH group is associated with 2 spatial relation info – there is an ordering of the spatial relation info pair needed such that the first spatial relation info (and the first </w:t>
            </w:r>
            <w:proofErr w:type="spellStart"/>
            <w:r>
              <w:rPr>
                <w:rFonts w:ascii="Times New Roman" w:eastAsia="SimSun" w:hAnsi="Times New Roman" w:cs="Times New Roman"/>
                <w:sz w:val="16"/>
                <w:szCs w:val="16"/>
              </w:rPr>
              <w:t>closedLoopIndex</w:t>
            </w:r>
            <w:proofErr w:type="spellEnd"/>
            <w:r>
              <w:rPr>
                <w:rFonts w:ascii="Times New Roman" w:eastAsia="SimSun" w:hAnsi="Times New Roman" w:cs="Times New Roman"/>
                <w:sz w:val="16"/>
                <w:szCs w:val="16"/>
              </w:rPr>
              <w:t>) can be determined – how is this ordering achieved ?</w:t>
            </w:r>
          </w:p>
        </w:tc>
      </w:tr>
      <w:tr w:rsidR="00AA3553" w14:paraId="47A74371" w14:textId="77777777">
        <w:tc>
          <w:tcPr>
            <w:tcW w:w="2122" w:type="dxa"/>
          </w:tcPr>
          <w:p w14:paraId="2967BD7C"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0BDD030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38CB151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61F4E780" w14:textId="77777777" w:rsidR="00AA3553" w:rsidRDefault="001E10D7">
            <w:pPr>
              <w:pStyle w:val="afc"/>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0B61F2AB" w14:textId="77777777" w:rsidR="00AA3553" w:rsidRDefault="001E10D7">
            <w:pPr>
              <w:pStyle w:val="afc"/>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tc>
      </w:tr>
      <w:tr w:rsidR="00AA3553" w14:paraId="56EC677A" w14:textId="77777777">
        <w:tc>
          <w:tcPr>
            <w:tcW w:w="2122" w:type="dxa"/>
          </w:tcPr>
          <w:p w14:paraId="76D31E2A" w14:textId="77777777" w:rsidR="00AA3553" w:rsidRDefault="001E10D7">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hint="eastAsia"/>
                <w:sz w:val="16"/>
                <w:szCs w:val="16"/>
              </w:rPr>
              <w:t>Spreadtrum</w:t>
            </w:r>
            <w:proofErr w:type="spellEnd"/>
          </w:p>
        </w:tc>
        <w:tc>
          <w:tcPr>
            <w:tcW w:w="7512" w:type="dxa"/>
          </w:tcPr>
          <w:p w14:paraId="1C39227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AA3553" w14:paraId="01ED0237" w14:textId="77777777">
        <w:tc>
          <w:tcPr>
            <w:tcW w:w="2122" w:type="dxa"/>
          </w:tcPr>
          <w:p w14:paraId="464AA643"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38D9243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50386F" w14:textId="77777777" w:rsidR="00AA3553" w:rsidRDefault="001E10D7">
            <w:pPr>
              <w:rPr>
                <w:rFonts w:ascii="Times New Roman" w:eastAsia="바탕" w:hAnsi="Times New Roman" w:cs="Times New Roman"/>
                <w:b/>
                <w:bCs/>
                <w:sz w:val="16"/>
                <w:szCs w:val="16"/>
                <w:u w:val="single"/>
              </w:rPr>
            </w:pPr>
            <w:r>
              <w:rPr>
                <w:rFonts w:ascii="Times New Roman" w:eastAsia="SimSun" w:hAnsi="Times New Roman" w:cs="Times New Roman"/>
                <w:b/>
                <w:bCs/>
                <w:sz w:val="16"/>
                <w:szCs w:val="16"/>
                <w:u w:val="single"/>
              </w:rPr>
              <w:t>Option 3</w:t>
            </w:r>
          </w:p>
          <w:p w14:paraId="0991F955"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바탕"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바탕" w:hAnsi="Times New Roman" w:cs="Times New Roman"/>
                <w:color w:val="FF0000"/>
                <w:sz w:val="16"/>
                <w:szCs w:val="16"/>
              </w:rPr>
              <w:t>.</w:t>
            </w:r>
            <w:r>
              <w:rPr>
                <w:rFonts w:ascii="Times New Roman" w:eastAsia="바탕" w:hAnsi="Times New Roman" w:cs="Times New Roman"/>
                <w:sz w:val="16"/>
                <w:szCs w:val="16"/>
              </w:rPr>
              <w:t xml:space="preserve"> </w:t>
            </w:r>
          </w:p>
          <w:p w14:paraId="4016E0DC"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바탕"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바탕" w:hAnsi="Times New Roman" w:cs="Times New Roman"/>
                <w:sz w:val="16"/>
                <w:szCs w:val="16"/>
              </w:rPr>
              <w:t>set</w:t>
            </w:r>
            <w:r>
              <w:rPr>
                <w:rFonts w:ascii="Times New Roman" w:eastAsia="SimSun" w:hAnsi="Times New Roman" w:cs="Times New Roman" w:hint="eastAsia"/>
                <w:sz w:val="16"/>
                <w:szCs w:val="16"/>
              </w:rPr>
              <w:t>s</w:t>
            </w:r>
            <w:r>
              <w:rPr>
                <w:rFonts w:ascii="Times New Roman" w:eastAsia="바탕"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바탕" w:hAnsi="Times New Roman" w:cs="Times New Roman"/>
                <w:color w:val="FF0000"/>
                <w:sz w:val="16"/>
                <w:szCs w:val="16"/>
              </w:rPr>
              <w:t>.</w:t>
            </w:r>
            <w:r>
              <w:rPr>
                <w:rFonts w:ascii="Times New Roman" w:eastAsia="바탕" w:hAnsi="Times New Roman" w:cs="Times New Roman"/>
                <w:sz w:val="16"/>
                <w:szCs w:val="16"/>
              </w:rPr>
              <w:t xml:space="preserve"> </w:t>
            </w:r>
          </w:p>
          <w:p w14:paraId="48BD2D7D" w14:textId="77777777" w:rsidR="00AA3553" w:rsidRDefault="001E10D7">
            <w:pPr>
              <w:pStyle w:val="afc"/>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C86FEE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AA3553" w14:paraId="19DA7AA7" w14:textId="77777777">
        <w:tc>
          <w:tcPr>
            <w:tcW w:w="2122" w:type="dxa"/>
          </w:tcPr>
          <w:p w14:paraId="7C7AB0D9"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09DF6F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5BD36BF1"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58E0E3A7"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option 2, it makes no sense to deny PUCCH group based beam update for Rel-17 MTRP PUCCH, which </w:t>
            </w:r>
            <w:r>
              <w:rPr>
                <w:rFonts w:ascii="Times New Roman" w:eastAsia="SimSun" w:hAnsi="Times New Roman" w:cs="Times New Roman" w:hint="eastAsia"/>
                <w:sz w:val="16"/>
                <w:szCs w:val="16"/>
              </w:rPr>
              <w:lastRenderedPageBreak/>
              <w:t>is very useful to save MAC CE and simplified beam update indication.</w:t>
            </w:r>
          </w:p>
          <w:p w14:paraId="468A551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43EFEC09"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association 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663EFF7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0A2E3A" w14:paraId="11652034" w14:textId="77777777">
        <w:tc>
          <w:tcPr>
            <w:tcW w:w="2122" w:type="dxa"/>
          </w:tcPr>
          <w:p w14:paraId="6DA02205" w14:textId="77777777" w:rsidR="000A2E3A" w:rsidRDefault="000A2E3A"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MediaTek</w:t>
            </w:r>
          </w:p>
        </w:tc>
        <w:tc>
          <w:tcPr>
            <w:tcW w:w="7512" w:type="dxa"/>
          </w:tcPr>
          <w:p w14:paraId="3346135A" w14:textId="77777777" w:rsidR="000A2E3A" w:rsidRDefault="000A2E3A" w:rsidP="000A2E3A">
            <w:pPr>
              <w:rPr>
                <w:rFonts w:ascii="Times New Roman" w:eastAsia="SimSun" w:hAnsi="Times New Roman" w:cs="Times New Roman"/>
                <w:sz w:val="16"/>
                <w:szCs w:val="16"/>
              </w:rPr>
            </w:pPr>
            <w:r w:rsidRPr="00CC6B4C">
              <w:rPr>
                <w:rFonts w:ascii="Times New Roman" w:eastAsia="SimSun" w:hAnsi="Times New Roman" w:cs="Times New Roman"/>
                <w:b/>
                <w:sz w:val="16"/>
                <w:szCs w:val="16"/>
              </w:rPr>
              <w:t>@FL &gt;&gt;</w:t>
            </w:r>
            <w:r>
              <w:rPr>
                <w:rFonts w:ascii="Times New Roman" w:eastAsia="SimSun" w:hAnsi="Times New Roman" w:cs="Times New Roman"/>
                <w:b/>
                <w:sz w:val="16"/>
                <w:szCs w:val="16"/>
              </w:rPr>
              <w:t xml:space="preserve">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sidRPr="004F6D66">
              <w:rPr>
                <w:rFonts w:ascii="Times New Roman" w:eastAsia="바탕" w:hAnsi="Times New Roman" w:cs="Times New Roman"/>
                <w:sz w:val="16"/>
                <w:szCs w:val="16"/>
              </w:rPr>
              <w:t>to have the two spatial relation info’s</w:t>
            </w:r>
            <w:r>
              <w:rPr>
                <w:rFonts w:ascii="Times New Roman" w:eastAsia="SimSun" w:hAnsi="Times New Roman" w:cs="Times New Roman"/>
                <w:sz w:val="16"/>
                <w:szCs w:val="16"/>
              </w:rPr>
              <w:t xml:space="preserve"> </w:t>
            </w:r>
            <w:r w:rsidRPr="00CC6B4C">
              <w:rPr>
                <w:rFonts w:ascii="Times New Roman" w:eastAsia="SimSun" w:hAnsi="Times New Roman" w:cs="Times New Roman"/>
                <w:b/>
                <w:sz w:val="16"/>
                <w:szCs w:val="16"/>
              </w:rPr>
              <w:t>but still with repetition factor 1</w:t>
            </w:r>
            <w:r w:rsidRPr="00CC6B4C">
              <w:rPr>
                <w:rFonts w:ascii="Times New Roman" w:eastAsia="SimSun" w:hAnsi="Times New Roman" w:cs="Times New Roman"/>
                <w:sz w:val="16"/>
                <w:szCs w:val="16"/>
              </w:rPr>
              <w:t>.</w:t>
            </w:r>
            <w:r>
              <w:rPr>
                <w:rFonts w:ascii="Times New Roman" w:eastAsia="SimSun" w:hAnsi="Times New Roman" w:cs="Times New Roman"/>
                <w:sz w:val="16"/>
                <w:szCs w:val="16"/>
              </w:rPr>
              <w:t xml:space="preserve"> We are not aware of any agreement supporting single repetition for the agreed PUCCH repetition schemes. The agreed minimum number of repetition is two, to our best understanding. We can have the following solutions to address the issue:</w:t>
            </w:r>
          </w:p>
          <w:p w14:paraId="22612F26"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055A9B47"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00039770"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24D55059" w14:textId="77777777" w:rsidR="000A2E3A" w:rsidRDefault="001E10D7" w:rsidP="000A2E3A">
            <w:pPr>
              <w:rPr>
                <w:rFonts w:ascii="Times New Roman" w:eastAsia="SimSun" w:hAnsi="Times New Roman" w:cs="Times New Roman"/>
                <w:sz w:val="16"/>
                <w:szCs w:val="16"/>
              </w:rPr>
            </w:pPr>
            <w:r>
              <w:rPr>
                <w:rFonts w:ascii="Times New Roman" w:eastAsia="SimSun" w:hAnsi="Times New Roman" w:cs="Times New Roman"/>
                <w:sz w:val="16"/>
                <w:szCs w:val="16"/>
              </w:rPr>
              <w:t xml:space="preserve">We currently prefer Option 3. </w:t>
            </w:r>
            <w:r w:rsidR="000A2E3A">
              <w:rPr>
                <w:rFonts w:ascii="Times New Roman" w:eastAsia="SimSun" w:hAnsi="Times New Roman" w:cs="Times New Roman"/>
                <w:sz w:val="16"/>
                <w:szCs w:val="16"/>
              </w:rPr>
              <w:t xml:space="preserve">To align understandings on Option 3, we provide the details of our </w:t>
            </w:r>
            <w:r>
              <w:rPr>
                <w:rFonts w:ascii="Times New Roman" w:eastAsia="SimSun" w:hAnsi="Times New Roman" w:cs="Times New Roman"/>
                <w:sz w:val="16"/>
                <w:szCs w:val="16"/>
              </w:rPr>
              <w:t>understanding</w:t>
            </w:r>
            <w:r w:rsidR="000A2E3A">
              <w:rPr>
                <w:rFonts w:ascii="Times New Roman" w:eastAsia="SimSun" w:hAnsi="Times New Roman" w:cs="Times New Roman"/>
                <w:sz w:val="16"/>
                <w:szCs w:val="16"/>
              </w:rPr>
              <w:t>:</w:t>
            </w:r>
          </w:p>
          <w:p w14:paraId="267823B4" w14:textId="77777777" w:rsidR="000A2E3A" w:rsidRPr="00CB43B9" w:rsidRDefault="000A2E3A" w:rsidP="000A2E3A">
            <w:pPr>
              <w:pStyle w:val="afc"/>
              <w:numPr>
                <w:ilvl w:val="0"/>
                <w:numId w:val="72"/>
              </w:numPr>
              <w:ind w:left="195" w:hanging="180"/>
              <w:rPr>
                <w:rFonts w:ascii="Times New Roman" w:eastAsia="SimSun" w:hAnsi="Times New Roman" w:cs="Times New Roman"/>
                <w:sz w:val="16"/>
                <w:szCs w:val="16"/>
              </w:rPr>
            </w:pPr>
            <w:r w:rsidRPr="00CB43B9">
              <w:rPr>
                <w:rFonts w:ascii="Times New Roman" w:eastAsia="SimSun" w:hAnsi="Times New Roman" w:cs="Times New Roman"/>
                <w:sz w:val="16"/>
                <w:szCs w:val="16"/>
              </w:rPr>
              <w:t>The number of associated spatial relation info’s for a PUCCH resource is RRC configured. No MAC-CE updating is supported.</w:t>
            </w:r>
          </w:p>
          <w:p w14:paraId="69FE689F" w14:textId="77777777" w:rsidR="000A2E3A" w:rsidRDefault="000A2E3A" w:rsidP="000A2E3A">
            <w:pPr>
              <w:pStyle w:val="afc"/>
              <w:numPr>
                <w:ilvl w:val="0"/>
                <w:numId w:val="72"/>
              </w:numPr>
              <w:ind w:left="195" w:hanging="180"/>
              <w:rPr>
                <w:rFonts w:ascii="Times New Roman" w:eastAsia="SimSun" w:hAnsi="Times New Roman" w:cs="Times New Roman"/>
                <w:sz w:val="16"/>
                <w:szCs w:val="16"/>
              </w:rPr>
            </w:pPr>
            <w:r w:rsidRPr="00CB43B9">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6000951B" w14:textId="77777777" w:rsidR="000A2E3A" w:rsidRPr="00507B08" w:rsidRDefault="000A2E3A" w:rsidP="000A2E3A">
            <w:pPr>
              <w:pStyle w:val="afc"/>
              <w:numPr>
                <w:ilvl w:val="0"/>
                <w:numId w:val="72"/>
              </w:numPr>
              <w:ind w:left="195" w:hanging="180"/>
              <w:rPr>
                <w:rFonts w:ascii="Times New Roman" w:eastAsia="SimSun" w:hAnsi="Times New Roman" w:cs="Times New Roman"/>
                <w:sz w:val="16"/>
                <w:szCs w:val="16"/>
              </w:rPr>
            </w:pPr>
            <w:r w:rsidRPr="00507B08">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w:t>
            </w:r>
            <w:r w:rsidR="001E10D7">
              <w:rPr>
                <w:rFonts w:ascii="Times New Roman" w:eastAsia="SimSun" w:hAnsi="Times New Roman" w:cs="Times New Roman"/>
                <w:sz w:val="16"/>
                <w:szCs w:val="16"/>
              </w:rPr>
              <w:t>. FFS: how to make association.</w:t>
            </w:r>
          </w:p>
        </w:tc>
      </w:tr>
      <w:tr w:rsidR="00304E94" w14:paraId="6E0BACC5" w14:textId="77777777">
        <w:tc>
          <w:tcPr>
            <w:tcW w:w="2122" w:type="dxa"/>
          </w:tcPr>
          <w:p w14:paraId="0E6E5781" w14:textId="579C202E" w:rsidR="00304E94" w:rsidRDefault="00304E94"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47CF5F8F" w14:textId="77777777" w:rsidR="00304E94" w:rsidRDefault="00304E94" w:rsidP="000A2E3A">
            <w:pPr>
              <w:rPr>
                <w:rFonts w:ascii="Times New Roman" w:eastAsia="SimSun" w:hAnsi="Times New Roman" w:cs="Times New Roman"/>
                <w:bCs/>
                <w:sz w:val="16"/>
                <w:szCs w:val="16"/>
              </w:rPr>
            </w:pPr>
            <w:r w:rsidRPr="00304E94">
              <w:rPr>
                <w:rFonts w:ascii="Times New Roman" w:eastAsia="SimSun" w:hAnsi="Times New Roman" w:cs="Times New Roman"/>
                <w:bCs/>
                <w:sz w:val="16"/>
                <w:szCs w:val="16"/>
              </w:rPr>
              <w:t xml:space="preserve">In our understanding, </w:t>
            </w:r>
            <w:r>
              <w:rPr>
                <w:rFonts w:ascii="Times New Roman" w:eastAsia="SimSun" w:hAnsi="Times New Roman" w:cs="Times New Roman"/>
                <w:bCs/>
                <w:sz w:val="16"/>
                <w:szCs w:val="16"/>
              </w:rPr>
              <w:t>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3A1FB912" w14:textId="330A9219" w:rsidR="00304E94" w:rsidRPr="00304E94" w:rsidRDefault="00304E94" w:rsidP="000A2E3A">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bl>
    <w:p w14:paraId="6F9113E0" w14:textId="77777777" w:rsidR="00AA3553" w:rsidRDefault="00AA3553">
      <w:pPr>
        <w:pStyle w:val="afc"/>
        <w:ind w:left="1364"/>
        <w:rPr>
          <w:rFonts w:ascii="Times New Roman" w:hAnsi="Times New Roman"/>
          <w:sz w:val="18"/>
          <w:szCs w:val="18"/>
        </w:rPr>
      </w:pPr>
    </w:p>
    <w:p w14:paraId="2BB45FE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41D0E223" w14:textId="77777777" w:rsidR="00AA3553" w:rsidRDefault="001E10D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058026CB" w14:textId="77777777" w:rsidR="00AA3553" w:rsidRDefault="001E10D7">
      <w:pPr>
        <w:pStyle w:val="afc"/>
        <w:numPr>
          <w:ilvl w:val="0"/>
          <w:numId w:val="21"/>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05CF790" w14:textId="77777777" w:rsidR="00AA3553" w:rsidRDefault="001E10D7">
      <w:pPr>
        <w:pStyle w:val="afc"/>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29922389" w14:textId="77777777" w:rsidR="00AA3553" w:rsidRDefault="00AA3553">
      <w:pPr>
        <w:pStyle w:val="afc"/>
        <w:rPr>
          <w:rFonts w:ascii="Times New Roman" w:hAnsi="Times New Roman" w:cs="Times New Roman"/>
          <w:sz w:val="18"/>
          <w:szCs w:val="18"/>
        </w:rPr>
      </w:pPr>
    </w:p>
    <w:p w14:paraId="6669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4E777FDD" w14:textId="77777777">
        <w:tc>
          <w:tcPr>
            <w:tcW w:w="2122" w:type="dxa"/>
            <w:shd w:val="clear" w:color="auto" w:fill="EEECE1" w:themeFill="background2"/>
          </w:tcPr>
          <w:p w14:paraId="0A70A1B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DF8022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A3553" w14:paraId="3288ED60" w14:textId="77777777">
        <w:tc>
          <w:tcPr>
            <w:tcW w:w="2122" w:type="dxa"/>
            <w:shd w:val="clear" w:color="auto" w:fill="auto"/>
          </w:tcPr>
          <w:p w14:paraId="5971182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62B771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AA3553" w14:paraId="606741CD" w14:textId="77777777">
        <w:tc>
          <w:tcPr>
            <w:tcW w:w="2122" w:type="dxa"/>
            <w:shd w:val="clear" w:color="auto" w:fill="auto"/>
          </w:tcPr>
          <w:p w14:paraId="4A073B1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273AD11"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7AC31D5E"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A4AA832"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Also, Scheme 2 has multiple important advantages over scheme 3:</w:t>
            </w:r>
          </w:p>
          <w:p w14:paraId="0D23422F" w14:textId="77777777" w:rsidR="00AA3553" w:rsidRDefault="001E10D7">
            <w:pPr>
              <w:pStyle w:val="afc"/>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1CAECB82" w14:textId="77777777" w:rsidR="00AA3553" w:rsidRDefault="001E10D7">
            <w:pPr>
              <w:pStyle w:val="afc"/>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8C20A2C" w14:textId="77777777" w:rsidR="00AA3553" w:rsidRDefault="001E10D7">
            <w:pPr>
              <w:pStyle w:val="afc"/>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or sub-slot based transmission) can be configured flexibly. With Scheme 3, they have to remain within the sub-slot boundary as in Rel. 16.</w:t>
            </w:r>
          </w:p>
          <w:p w14:paraId="470D32EB" w14:textId="77777777" w:rsidR="00AA3553" w:rsidRDefault="001E10D7">
            <w:pPr>
              <w:pStyle w:val="afc"/>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AA3553" w14:paraId="367B4821" w14:textId="77777777">
        <w:tc>
          <w:tcPr>
            <w:tcW w:w="2122" w:type="dxa"/>
            <w:shd w:val="clear" w:color="auto" w:fill="auto"/>
          </w:tcPr>
          <w:p w14:paraId="74544C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14:paraId="61174EA6"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56312592" w14:textId="77777777" w:rsidR="00AA3553" w:rsidRDefault="00AA3553">
            <w:pPr>
              <w:adjustRightInd w:val="0"/>
              <w:snapToGrid w:val="0"/>
              <w:rPr>
                <w:rFonts w:ascii="Times New Roman" w:eastAsia="SimSun" w:hAnsi="Times New Roman" w:cs="Times New Roman"/>
                <w:b/>
                <w:bCs/>
                <w:color w:val="4A442A" w:themeColor="background2" w:themeShade="40"/>
                <w:sz w:val="18"/>
                <w:szCs w:val="18"/>
              </w:rPr>
            </w:pPr>
          </w:p>
        </w:tc>
      </w:tr>
      <w:tr w:rsidR="00AA3553" w14:paraId="32B1FB70" w14:textId="77777777">
        <w:tc>
          <w:tcPr>
            <w:tcW w:w="2122" w:type="dxa"/>
            <w:shd w:val="clear" w:color="auto" w:fill="auto"/>
          </w:tcPr>
          <w:p w14:paraId="328AD7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13800E51" w14:textId="77777777" w:rsidR="00AA3553" w:rsidRDefault="001E10D7">
            <w:pPr>
              <w:pStyle w:val="afc"/>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A3553" w14:paraId="6AF51B85" w14:textId="77777777">
        <w:tc>
          <w:tcPr>
            <w:tcW w:w="2122" w:type="dxa"/>
            <w:shd w:val="clear" w:color="auto" w:fill="auto"/>
          </w:tcPr>
          <w:p w14:paraId="7107D27F"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423580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AA3553" w14:paraId="20BD88B7" w14:textId="77777777">
        <w:tc>
          <w:tcPr>
            <w:tcW w:w="2122" w:type="dxa"/>
            <w:shd w:val="clear" w:color="auto" w:fill="auto"/>
          </w:tcPr>
          <w:p w14:paraId="582DBD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DD508BF"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AA3553" w14:paraId="6F49605F" w14:textId="77777777">
        <w:tc>
          <w:tcPr>
            <w:tcW w:w="2122" w:type="dxa"/>
            <w:shd w:val="clear" w:color="auto" w:fill="auto"/>
          </w:tcPr>
          <w:p w14:paraId="22329BB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A8D718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AA3553" w14:paraId="68F6BE32" w14:textId="77777777">
        <w:tc>
          <w:tcPr>
            <w:tcW w:w="2122" w:type="dxa"/>
            <w:shd w:val="clear" w:color="auto" w:fill="auto"/>
          </w:tcPr>
          <w:p w14:paraId="6D0300EA"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2746FA22"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AA3553" w14:paraId="24CF4856" w14:textId="77777777">
        <w:tc>
          <w:tcPr>
            <w:tcW w:w="2122" w:type="dxa"/>
            <w:shd w:val="clear" w:color="auto" w:fill="auto"/>
          </w:tcPr>
          <w:p w14:paraId="5CEB67D1"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4DFAAD1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AA3553" w14:paraId="6E4CF4AC" w14:textId="77777777">
        <w:tc>
          <w:tcPr>
            <w:tcW w:w="2122" w:type="dxa"/>
            <w:shd w:val="clear" w:color="auto" w:fill="auto"/>
          </w:tcPr>
          <w:p w14:paraId="3F16E42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C3CA9D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AA3553" w14:paraId="288D9C55" w14:textId="77777777">
        <w:tc>
          <w:tcPr>
            <w:tcW w:w="2122" w:type="dxa"/>
            <w:shd w:val="clear" w:color="auto" w:fill="auto"/>
          </w:tcPr>
          <w:p w14:paraId="19535A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C98F5D"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AA3553" w14:paraId="46B3E355" w14:textId="77777777">
        <w:tc>
          <w:tcPr>
            <w:tcW w:w="2122" w:type="dxa"/>
            <w:shd w:val="clear" w:color="auto" w:fill="auto"/>
          </w:tcPr>
          <w:p w14:paraId="5BB32F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04337FA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AA3553" w14:paraId="7B64C49E" w14:textId="77777777">
        <w:tc>
          <w:tcPr>
            <w:tcW w:w="2122" w:type="dxa"/>
            <w:shd w:val="clear" w:color="auto" w:fill="auto"/>
          </w:tcPr>
          <w:p w14:paraId="7E25154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FAE7073"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21CF16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AA3553" w14:paraId="72519620" w14:textId="77777777">
        <w:tc>
          <w:tcPr>
            <w:tcW w:w="2122" w:type="dxa"/>
            <w:shd w:val="clear" w:color="auto" w:fill="auto"/>
          </w:tcPr>
          <w:p w14:paraId="63D7CBF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68B7E824"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B2097D" w14:paraId="4FCF9C6D" w14:textId="77777777">
        <w:tc>
          <w:tcPr>
            <w:tcW w:w="2122" w:type="dxa"/>
            <w:shd w:val="clear" w:color="auto" w:fill="auto"/>
          </w:tcPr>
          <w:p w14:paraId="20C35280" w14:textId="3185D5B7" w:rsidR="00B2097D" w:rsidRDefault="00B2097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0040C4EE" w14:textId="0B49E729" w:rsidR="00B2097D" w:rsidRPr="00B2097D" w:rsidRDefault="00B2097D">
            <w:pPr>
              <w:adjustRightInd w:val="0"/>
              <w:snapToGrid w:val="0"/>
              <w:rPr>
                <w:rFonts w:ascii="Times New Roman" w:eastAsia="SimSun" w:hAnsi="Times New Roman" w:cs="Times New Roman"/>
                <w:color w:val="4A442A" w:themeColor="background2" w:themeShade="40"/>
                <w:sz w:val="18"/>
                <w:szCs w:val="18"/>
              </w:rPr>
            </w:pPr>
            <w:r w:rsidRPr="00B2097D">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bl>
    <w:p w14:paraId="3EF93CCA"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A9DF243" w14:textId="77777777" w:rsidR="00AA3553" w:rsidRDefault="001E10D7">
      <w:pPr>
        <w:pStyle w:val="2"/>
        <w:numPr>
          <w:ilvl w:val="0"/>
          <w:numId w:val="0"/>
        </w:numPr>
        <w:spacing w:after="240"/>
        <w:ind w:left="1077" w:hanging="1077"/>
        <w:rPr>
          <w:color w:val="auto"/>
          <w:sz w:val="24"/>
          <w:szCs w:val="16"/>
        </w:rPr>
      </w:pPr>
      <w:r>
        <w:rPr>
          <w:color w:val="auto"/>
          <w:sz w:val="24"/>
          <w:szCs w:val="16"/>
        </w:rPr>
        <w:t>3.1    Open Proposals</w:t>
      </w:r>
    </w:p>
    <w:p w14:paraId="1863EF3A" w14:textId="77777777" w:rsidR="00AA3553" w:rsidRDefault="001E10D7">
      <w:pPr>
        <w:pStyle w:val="Style2"/>
      </w:pPr>
      <w:r>
        <w:t>Issue #3.2: Default PC parameters</w:t>
      </w:r>
    </w:p>
    <w:p w14:paraId="4CDD335A" w14:textId="77777777" w:rsidR="00AA3553" w:rsidRDefault="001E10D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5D07CEC6"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Alt.1   </w:t>
      </w:r>
    </w:p>
    <w:p w14:paraId="0F945BEC"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The first P0/alpha, PL-RS, and closed loop index are determined by </w:t>
      </w:r>
      <w:proofErr w:type="spellStart"/>
      <w:r>
        <w:rPr>
          <w:rFonts w:ascii="Times New Roman" w:eastAsia="바탕" w:hAnsi="Times New Roman" w:cs="Times New Roman"/>
          <w:i/>
          <w:iCs/>
          <w:sz w:val="18"/>
          <w:szCs w:val="18"/>
        </w:rPr>
        <w:t>sri</w:t>
      </w:r>
      <w:proofErr w:type="spellEnd"/>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PathlossReferenceRS</w:t>
      </w:r>
      <w:proofErr w:type="spellEnd"/>
      <w:r>
        <w:rPr>
          <w:rFonts w:ascii="Times New Roman" w:eastAsia="바탕" w:hAnsi="Times New Roman" w:cs="Times New Roman"/>
          <w:i/>
          <w:iCs/>
          <w:sz w:val="18"/>
          <w:szCs w:val="18"/>
        </w:rPr>
        <w:t>-Id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proofErr w:type="spellStart"/>
      <w:r>
        <w:rPr>
          <w:rFonts w:ascii="Times New Roman" w:eastAsia="바탕" w:hAnsi="Times New Roman" w:cs="Times New Roman"/>
          <w:i/>
          <w:iCs/>
          <w:sz w:val="18"/>
          <w:szCs w:val="18"/>
        </w:rPr>
        <w:t>sri</w:t>
      </w:r>
      <w:proofErr w:type="spellEnd"/>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xml:space="preserve"> associated with </w:t>
      </w:r>
      <w:r>
        <w:rPr>
          <w:rFonts w:ascii="Times New Roman" w:eastAsia="바탕" w:hAnsi="Times New Roman" w:cs="Times New Roman"/>
          <w:sz w:val="18"/>
          <w:szCs w:val="18"/>
        </w:rPr>
        <w:lastRenderedPageBreak/>
        <w:t>the first SRS resource set.</w:t>
      </w:r>
    </w:p>
    <w:p w14:paraId="499725FB"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The second P0/alpha, PL-RS, and closed loop index are determined by </w:t>
      </w:r>
      <w:proofErr w:type="spellStart"/>
      <w:r>
        <w:rPr>
          <w:rFonts w:ascii="Times New Roman" w:eastAsia="바탕" w:hAnsi="Times New Roman" w:cs="Times New Roman"/>
          <w:i/>
          <w:iCs/>
          <w:sz w:val="18"/>
          <w:szCs w:val="18"/>
        </w:rPr>
        <w:t>sri</w:t>
      </w:r>
      <w:proofErr w:type="spellEnd"/>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PathlossReferenceRS</w:t>
      </w:r>
      <w:proofErr w:type="spellEnd"/>
      <w:r>
        <w:rPr>
          <w:rFonts w:ascii="Times New Roman" w:eastAsia="바탕" w:hAnsi="Times New Roman" w:cs="Times New Roman"/>
          <w:i/>
          <w:iCs/>
          <w:sz w:val="18"/>
          <w:szCs w:val="18"/>
        </w:rPr>
        <w:t>-Id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proofErr w:type="spellStart"/>
      <w:r>
        <w:rPr>
          <w:rFonts w:ascii="Times New Roman" w:eastAsia="바탕" w:hAnsi="Times New Roman" w:cs="Times New Roman"/>
          <w:i/>
          <w:iCs/>
          <w:sz w:val="18"/>
          <w:szCs w:val="18"/>
        </w:rPr>
        <w:t>sri</w:t>
      </w:r>
      <w:proofErr w:type="spellEnd"/>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second SRS resource set.</w:t>
      </w:r>
    </w:p>
    <w:p w14:paraId="4698DF55"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w:t>
      </w:r>
      <w:r>
        <w:rPr>
          <w:rFonts w:ascii="Times New Roman" w:eastAsia="바탕" w:hAnsi="Times New Roman" w:cs="Times New Roman"/>
          <w:i/>
          <w:iCs/>
          <w:sz w:val="18"/>
          <w:szCs w:val="18"/>
        </w:rPr>
        <w:t>sri-PUSCH-PowerControl with </w:t>
      </w:r>
      <w:r>
        <w:rPr>
          <w:rFonts w:ascii="Times New Roman" w:eastAsia="바탕" w:hAnsi="Times New Roman" w:cs="Times New Roman"/>
          <w:sz w:val="18"/>
          <w:szCs w:val="18"/>
        </w:rPr>
        <w:t>two SRS resource sets is up to RAN2. </w:t>
      </w:r>
    </w:p>
    <w:p w14:paraId="71BC8EDA"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Alt.3  </w:t>
      </w:r>
    </w:p>
    <w:p w14:paraId="69C12C44"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If the UE is provided</w:t>
      </w:r>
      <w:r>
        <w:rPr>
          <w:rFonts w:ascii="Times New Roman" w:eastAsia="바탕" w:hAnsi="Times New Roman" w:cs="Times New Roman"/>
          <w:i/>
          <w:iCs/>
          <w:sz w:val="18"/>
          <w:szCs w:val="18"/>
        </w:rPr>
        <w:t> </w:t>
      </w:r>
      <w:proofErr w:type="spellStart"/>
      <w:r>
        <w:rPr>
          <w:rFonts w:ascii="Times New Roman" w:eastAsia="바탕" w:hAnsi="Times New Roman" w:cs="Times New Roman"/>
          <w:i/>
          <w:iCs/>
          <w:sz w:val="18"/>
          <w:szCs w:val="18"/>
        </w:rPr>
        <w:t>enablePL</w:t>
      </w:r>
      <w:proofErr w:type="spellEnd"/>
      <w:r>
        <w:rPr>
          <w:rFonts w:ascii="Times New Roman" w:eastAsia="바탕" w:hAnsi="Times New Roman" w:cs="Times New Roman"/>
          <w:i/>
          <w:iCs/>
          <w:sz w:val="18"/>
          <w:szCs w:val="18"/>
        </w:rPr>
        <w:t>-RS-</w:t>
      </w:r>
      <w:proofErr w:type="spellStart"/>
      <w:r>
        <w:rPr>
          <w:rFonts w:ascii="Times New Roman" w:eastAsia="바탕" w:hAnsi="Times New Roman" w:cs="Times New Roman"/>
          <w:i/>
          <w:iCs/>
          <w:sz w:val="18"/>
          <w:szCs w:val="18"/>
        </w:rPr>
        <w:t>UpdateForPUSCH</w:t>
      </w:r>
      <w:proofErr w:type="spellEnd"/>
      <w:r>
        <w:rPr>
          <w:rFonts w:ascii="Times New Roman" w:eastAsia="바탕" w:hAnsi="Times New Roman" w:cs="Times New Roman"/>
          <w:i/>
          <w:iCs/>
          <w:sz w:val="18"/>
          <w:szCs w:val="18"/>
        </w:rPr>
        <w:t>-SRS</w:t>
      </w:r>
      <w:r>
        <w:rPr>
          <w:rFonts w:ascii="Times New Roman" w:eastAsia="바탕" w:hAnsi="Times New Roman" w:cs="Times New Roman"/>
          <w:sz w:val="18"/>
          <w:szCs w:val="18"/>
        </w:rPr>
        <w:t>,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is used for TRP1, and the second set of values {the second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 xml:space="preserve">sri-PUSCH-PowerControl </w:t>
      </w:r>
      <w:r>
        <w:rPr>
          <w:rFonts w:ascii="Times New Roman" w:eastAsia="바탕" w:hAnsi="Times New Roman" w:cs="Times New Roman"/>
          <w:sz w:val="18"/>
          <w:szCs w:val="18"/>
        </w:rPr>
        <w:t>associated with the second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proofErr w:type="spellStart"/>
      <w:r>
        <w:rPr>
          <w:rFonts w:ascii="Times New Roman" w:eastAsia="바탕" w:hAnsi="Times New Roman" w:cs="Times New Roman"/>
          <w:i/>
          <w:iCs/>
          <w:sz w:val="18"/>
          <w:szCs w:val="18"/>
        </w:rPr>
        <w:t>twoPUSCH</w:t>
      </w:r>
      <w:proofErr w:type="spellEnd"/>
      <w:r>
        <w:rPr>
          <w:rFonts w:ascii="Times New Roman" w:eastAsia="바탕" w:hAnsi="Times New Roman" w:cs="Times New Roman"/>
          <w:i/>
          <w:iCs/>
          <w:sz w:val="18"/>
          <w:szCs w:val="18"/>
        </w:rPr>
        <w:t>-PC-</w:t>
      </w:r>
      <w:proofErr w:type="spellStart"/>
      <w:r>
        <w:rPr>
          <w:rFonts w:ascii="Times New Roman" w:eastAsia="바탕" w:hAnsi="Times New Roman" w:cs="Times New Roman"/>
          <w:i/>
          <w:iCs/>
          <w:sz w:val="18"/>
          <w:szCs w:val="18"/>
        </w:rPr>
        <w:t>AdjustmentStates</w:t>
      </w:r>
      <w:proofErr w:type="spellEnd"/>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is used for TRP2.</w:t>
      </w:r>
    </w:p>
    <w:p w14:paraId="32CC1C46"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Otherwise,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with </w:t>
      </w:r>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PathlossReferenceRS</w:t>
      </w:r>
      <w:proofErr w:type="spellEnd"/>
      <w:r>
        <w:rPr>
          <w:rFonts w:ascii="Times New Roman" w:eastAsia="바탕" w:hAnsi="Times New Roman" w:cs="Times New Roman"/>
          <w:i/>
          <w:iCs/>
          <w:sz w:val="18"/>
          <w:szCs w:val="18"/>
        </w:rPr>
        <w:t>-Id=0</w:t>
      </w:r>
      <w:r>
        <w:rPr>
          <w:rFonts w:ascii="Times New Roman" w:eastAsia="바탕" w:hAnsi="Times New Roman" w:cs="Times New Roman"/>
          <w:sz w:val="18"/>
          <w:szCs w:val="18"/>
        </w:rPr>
        <w: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can be used for TRP1, and the second set of values {the second value in P0-AlphaSet, the PL-RS with </w:t>
      </w:r>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PathlossReferenceRS</w:t>
      </w:r>
      <w:proofErr w:type="spellEnd"/>
      <w:r>
        <w:rPr>
          <w:rFonts w:ascii="Times New Roman" w:eastAsia="바탕" w:hAnsi="Times New Roman" w:cs="Times New Roman"/>
          <w:i/>
          <w:iCs/>
          <w:sz w:val="18"/>
          <w:szCs w:val="18"/>
        </w:rPr>
        <w:t>-Id </w:t>
      </w:r>
      <w:r>
        <w:rPr>
          <w:rFonts w:ascii="Times New Roman" w:eastAsia="바탕" w:hAnsi="Times New Roman" w:cs="Times New Roman"/>
          <w:sz w:val="18"/>
          <w:szCs w:val="18"/>
        </w:rPr>
        <w:t>= 1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w:t>
      </w:r>
      <w:proofErr w:type="gramStart"/>
      <w:r>
        <w:rPr>
          <w:rFonts w:ascii="Times New Roman" w:eastAsia="바탕" w:hAnsi="Times New Roman" w:cs="Times New Roman"/>
          <w:sz w:val="18"/>
          <w:szCs w:val="18"/>
        </w:rPr>
        <w:t>if  </w:t>
      </w:r>
      <w:proofErr w:type="spellStart"/>
      <w:r>
        <w:rPr>
          <w:rFonts w:ascii="Times New Roman" w:eastAsia="바탕" w:hAnsi="Times New Roman" w:cs="Times New Roman"/>
          <w:i/>
          <w:iCs/>
          <w:sz w:val="18"/>
          <w:szCs w:val="18"/>
        </w:rPr>
        <w:t>twoPUSCH</w:t>
      </w:r>
      <w:proofErr w:type="spellEnd"/>
      <w:proofErr w:type="gramEnd"/>
      <w:r>
        <w:rPr>
          <w:rFonts w:ascii="Times New Roman" w:eastAsia="바탕" w:hAnsi="Times New Roman" w:cs="Times New Roman"/>
          <w:i/>
          <w:iCs/>
          <w:sz w:val="18"/>
          <w:szCs w:val="18"/>
        </w:rPr>
        <w:t>-PC-</w:t>
      </w:r>
      <w:proofErr w:type="spellStart"/>
      <w:r>
        <w:rPr>
          <w:rFonts w:ascii="Times New Roman" w:eastAsia="바탕" w:hAnsi="Times New Roman" w:cs="Times New Roman"/>
          <w:i/>
          <w:iCs/>
          <w:sz w:val="18"/>
          <w:szCs w:val="18"/>
        </w:rPr>
        <w:t>AdjustmentStates</w:t>
      </w:r>
      <w:proofErr w:type="spellEnd"/>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5B656EA9"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p w14:paraId="5D53434D"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af5"/>
        <w:tblW w:w="9634" w:type="dxa"/>
        <w:tblLayout w:type="fixed"/>
        <w:tblLook w:val="04A0" w:firstRow="1" w:lastRow="0" w:firstColumn="1" w:lastColumn="0" w:noHBand="0" w:noVBand="1"/>
      </w:tblPr>
      <w:tblGrid>
        <w:gridCol w:w="2122"/>
        <w:gridCol w:w="7512"/>
      </w:tblGrid>
      <w:tr w:rsidR="00AA3553" w14:paraId="7A5DE28E" w14:textId="77777777">
        <w:tc>
          <w:tcPr>
            <w:tcW w:w="2122" w:type="dxa"/>
            <w:shd w:val="clear" w:color="auto" w:fill="EEECE1" w:themeFill="background2"/>
          </w:tcPr>
          <w:p w14:paraId="5E49CF1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9B8C3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501FFA2D" w14:textId="77777777">
        <w:tc>
          <w:tcPr>
            <w:tcW w:w="2122" w:type="dxa"/>
            <w:shd w:val="clear" w:color="auto" w:fill="auto"/>
          </w:tcPr>
          <w:p w14:paraId="7EC948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AF37F9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(anyway, RRC configuration is needed for enabling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p w14:paraId="3A725B2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AA3553" w14:paraId="36AE9B5A" w14:textId="77777777">
        <w:tc>
          <w:tcPr>
            <w:tcW w:w="2122" w:type="dxa"/>
            <w:shd w:val="clear" w:color="auto" w:fill="auto"/>
          </w:tcPr>
          <w:p w14:paraId="75CD78B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69D2C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AA3553" w14:paraId="00A1374C" w14:textId="77777777">
        <w:tc>
          <w:tcPr>
            <w:tcW w:w="2122" w:type="dxa"/>
            <w:shd w:val="clear" w:color="auto" w:fill="auto"/>
          </w:tcPr>
          <w:p w14:paraId="638A95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roofErr w:type="spellEnd"/>
          </w:p>
        </w:tc>
        <w:tc>
          <w:tcPr>
            <w:tcW w:w="7512" w:type="dxa"/>
            <w:shd w:val="clear" w:color="auto" w:fill="auto"/>
          </w:tcPr>
          <w:p w14:paraId="56A485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AA3553" w14:paraId="06E93CDC" w14:textId="77777777">
        <w:tc>
          <w:tcPr>
            <w:tcW w:w="2122" w:type="dxa"/>
            <w:shd w:val="clear" w:color="auto" w:fill="auto"/>
          </w:tcPr>
          <w:p w14:paraId="43D304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16FBE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AA3553" w14:paraId="3C4DCADD" w14:textId="77777777">
        <w:tc>
          <w:tcPr>
            <w:tcW w:w="2122" w:type="dxa"/>
            <w:shd w:val="clear" w:color="auto" w:fill="auto"/>
          </w:tcPr>
          <w:p w14:paraId="3CD06E8E"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32E24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AA3553" w14:paraId="119EFEFC" w14:textId="77777777">
        <w:tc>
          <w:tcPr>
            <w:tcW w:w="2122" w:type="dxa"/>
            <w:shd w:val="clear" w:color="auto" w:fill="auto"/>
          </w:tcPr>
          <w:p w14:paraId="0F6C48AB"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2C8D6E"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03A8F7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AA3553" w14:paraId="71A55B45" w14:textId="77777777">
        <w:tc>
          <w:tcPr>
            <w:tcW w:w="2122" w:type="dxa"/>
            <w:shd w:val="clear" w:color="auto" w:fill="auto"/>
          </w:tcPr>
          <w:p w14:paraId="1BA8BDED"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338ADF4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AA3553" w14:paraId="48427E83" w14:textId="77777777">
        <w:tc>
          <w:tcPr>
            <w:tcW w:w="2122" w:type="dxa"/>
            <w:shd w:val="clear" w:color="auto" w:fill="auto"/>
          </w:tcPr>
          <w:p w14:paraId="6FAB5F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C6E23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AA3553" w14:paraId="4B63CAF9" w14:textId="77777777">
        <w:tc>
          <w:tcPr>
            <w:tcW w:w="2122" w:type="dxa"/>
            <w:shd w:val="clear" w:color="auto" w:fill="auto"/>
          </w:tcPr>
          <w:p w14:paraId="39FC3F8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1D1F0DD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AA3553" w14:paraId="6BBE0820" w14:textId="77777777">
        <w:tc>
          <w:tcPr>
            <w:tcW w:w="2122" w:type="dxa"/>
          </w:tcPr>
          <w:p w14:paraId="4E6E9D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3F34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20B8C72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AA3553" w14:paraId="2CCB23A3" w14:textId="77777777">
        <w:tc>
          <w:tcPr>
            <w:tcW w:w="2122" w:type="dxa"/>
          </w:tcPr>
          <w:p w14:paraId="744A9A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D1049B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4E97F7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AA3553" w14:paraId="71230DE9" w14:textId="77777777">
        <w:tc>
          <w:tcPr>
            <w:tcW w:w="2122" w:type="dxa"/>
          </w:tcPr>
          <w:p w14:paraId="0822FB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410ED5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AA3553" w14:paraId="5D12A44C" w14:textId="77777777">
        <w:tc>
          <w:tcPr>
            <w:tcW w:w="2122" w:type="dxa"/>
          </w:tcPr>
          <w:p w14:paraId="68D98A5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C9E398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proofErr w:type="spellStart"/>
            <w:r>
              <w:rPr>
                <w:rFonts w:ascii="Times New Roman" w:eastAsia="SimSun" w:hAnsi="Times New Roman" w:cs="Times New Roman"/>
                <w:i/>
                <w:color w:val="4A442A" w:themeColor="background2" w:themeShade="40"/>
                <w:sz w:val="16"/>
                <w:szCs w:val="16"/>
              </w:rPr>
              <w:t>sri</w:t>
            </w:r>
            <w:proofErr w:type="spellEnd"/>
            <w:r>
              <w:rPr>
                <w:rFonts w:ascii="Times New Roman" w:eastAsia="SimSun" w:hAnsi="Times New Roman" w:cs="Times New Roman"/>
                <w:i/>
                <w:color w:val="4A442A" w:themeColor="background2" w:themeShade="40"/>
                <w:sz w:val="16"/>
                <w:szCs w:val="16"/>
              </w:rPr>
              <w:t>-PUSCH-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color w:val="4A442A" w:themeColor="background2" w:themeShade="40"/>
                <w:sz w:val="16"/>
                <w:szCs w:val="16"/>
              </w:rPr>
              <w:t xml:space="preserve"> is always configured for M-TRP scenarios. Whether </w:t>
            </w:r>
            <w:proofErr w:type="spellStart"/>
            <w:r>
              <w:rPr>
                <w:rFonts w:ascii="Times New Roman" w:eastAsia="SimSun" w:hAnsi="Times New Roman" w:cs="Times New Roman"/>
                <w:i/>
                <w:color w:val="4A442A" w:themeColor="background2" w:themeShade="40"/>
                <w:sz w:val="16"/>
                <w:szCs w:val="16"/>
              </w:rPr>
              <w:t>sri</w:t>
            </w:r>
            <w:proofErr w:type="spellEnd"/>
            <w:r>
              <w:rPr>
                <w:rFonts w:ascii="Times New Roman" w:eastAsia="SimSun" w:hAnsi="Times New Roman" w:cs="Times New Roman"/>
                <w:i/>
                <w:color w:val="4A442A" w:themeColor="background2" w:themeShade="40"/>
                <w:sz w:val="16"/>
                <w:szCs w:val="16"/>
              </w:rPr>
              <w:t>-PUSCH-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is configured should be up to </w:t>
            </w:r>
            <w:proofErr w:type="spellStart"/>
            <w:r>
              <w:rPr>
                <w:rFonts w:ascii="Times New Roman" w:eastAsia="SimSun" w:hAnsi="Times New Roman" w:cs="Times New Roman" w:hint="eastAsia"/>
                <w:color w:val="4A442A" w:themeColor="background2" w:themeShade="40"/>
                <w:sz w:val="16"/>
                <w:szCs w:val="16"/>
              </w:rPr>
              <w:t>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w:t>
            </w:r>
            <w:proofErr w:type="spellEnd"/>
            <w:r>
              <w:rPr>
                <w:rFonts w:ascii="Times New Roman" w:eastAsia="SimSun" w:hAnsi="Times New Roman" w:cs="Times New Roman" w:hint="eastAsia"/>
                <w:color w:val="4A442A" w:themeColor="background2" w:themeShade="40"/>
                <w:sz w:val="16"/>
                <w:szCs w:val="16"/>
              </w:rPr>
              <w:t xml:space="preserve"> implementation.</w:t>
            </w:r>
          </w:p>
        </w:tc>
      </w:tr>
      <w:tr w:rsidR="00AA3553" w14:paraId="7506CFDB" w14:textId="77777777">
        <w:tc>
          <w:tcPr>
            <w:tcW w:w="2122" w:type="dxa"/>
          </w:tcPr>
          <w:p w14:paraId="2F35DB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0436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AA3553" w14:paraId="5B150BDD" w14:textId="77777777">
        <w:tc>
          <w:tcPr>
            <w:tcW w:w="2122" w:type="dxa"/>
          </w:tcPr>
          <w:p w14:paraId="2161073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25F5A3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3F15E75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465A021A"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af5"/>
              <w:tblW w:w="0" w:type="auto"/>
              <w:tblLayout w:type="fixed"/>
              <w:tblLook w:val="04A0" w:firstRow="1" w:lastRow="0" w:firstColumn="1" w:lastColumn="0" w:noHBand="0" w:noVBand="1"/>
            </w:tblPr>
            <w:tblGrid>
              <w:gridCol w:w="7296"/>
            </w:tblGrid>
            <w:tr w:rsidR="00AA3553" w14:paraId="50E308DD" w14:textId="77777777">
              <w:tc>
                <w:tcPr>
                  <w:tcW w:w="7296" w:type="dxa"/>
                </w:tcPr>
                <w:p w14:paraId="060F6A14" w14:textId="77777777" w:rsidR="00AA3553" w:rsidRDefault="001E10D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F932FBD" wp14:editId="2C9B427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18653172" w14:textId="77777777" w:rsidR="00AA3553" w:rsidRDefault="001E10D7">
                  <w:pPr>
                    <w:snapToGrid w:val="0"/>
                    <w:rPr>
                      <w:rFonts w:ascii="Times New Roman" w:hAnsi="Times New Roman" w:cs="Times New Roman"/>
                      <w:i/>
                      <w:sz w:val="16"/>
                      <w:szCs w:val="16"/>
                    </w:rPr>
                  </w:pPr>
                  <w:r>
                    <w:rPr>
                      <w:rFonts w:ascii="Times New Roman" w:hAnsi="Times New Roman" w:cs="Times New Roman"/>
                      <w:i/>
                      <w:sz w:val="16"/>
                      <w:szCs w:val="16"/>
                    </w:rPr>
                    <w:t>...</w:t>
                  </w:r>
                </w:p>
                <w:p w14:paraId="7D26B462"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B52DDFF" wp14:editId="151B7401">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93E0136" wp14:editId="3AC14CF5">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9"/>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0D7EA77"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af5"/>
              <w:tblW w:w="0" w:type="auto"/>
              <w:tblLayout w:type="fixed"/>
              <w:tblLook w:val="04A0" w:firstRow="1" w:lastRow="0" w:firstColumn="1" w:lastColumn="0" w:noHBand="0" w:noVBand="1"/>
            </w:tblPr>
            <w:tblGrid>
              <w:gridCol w:w="7296"/>
            </w:tblGrid>
            <w:tr w:rsidR="00AA3553" w14:paraId="2787D1B6" w14:textId="77777777">
              <w:tc>
                <w:tcPr>
                  <w:tcW w:w="7296" w:type="dxa"/>
                </w:tcPr>
                <w:p w14:paraId="664AAB73"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59A03AE9" w14:textId="77777777" w:rsidR="00AA3553" w:rsidRDefault="001E10D7">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00D834" w14:textId="77777777" w:rsidR="00AA3553" w:rsidRDefault="001E10D7">
                  <w:pPr>
                    <w:pStyle w:val="B3"/>
                    <w:snapToGrid w:val="0"/>
                    <w:ind w:leftChars="300" w:left="6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027341C0" w14:textId="77777777" w:rsidR="00AA3553" w:rsidRDefault="001E10D7">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1AAE03CC" w14:textId="77777777" w:rsidR="00AA3553" w:rsidRDefault="001E10D7">
                  <w:pPr>
                    <w:pStyle w:val="B2"/>
                    <w:snapToGrid w:val="0"/>
                    <w:ind w:leftChars="300" w:left="60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0D46090" w14:textId="77777777" w:rsidR="00AA3553" w:rsidRDefault="001E10D7">
                  <w:pPr>
                    <w:snapToGrid w:val="0"/>
                    <w:rPr>
                      <w:rFonts w:ascii="Times New Roman" w:hAnsi="Times New Roman" w:cs="Times New Roman"/>
                      <w:iCs/>
                      <w:sz w:val="16"/>
                      <w:szCs w:val="16"/>
                    </w:rPr>
                  </w:pPr>
                  <w:r>
                    <w:rPr>
                      <w:rFonts w:ascii="Times New Roman" w:hAnsi="Times New Roman" w:cs="Times New Roman"/>
                      <w:iCs/>
                      <w:sz w:val="16"/>
                      <w:szCs w:val="16"/>
                    </w:rPr>
                    <w:t>...</w:t>
                  </w:r>
                </w:p>
                <w:p w14:paraId="0E892851"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EDC6126"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맑은 고딕" w:hAnsi="Times New Roman" w:cs="Times New Roman"/>
                      <w:sz w:val="16"/>
                      <w:szCs w:val="16"/>
                    </w:rPr>
                    <w:t xml:space="preserve">, </w:t>
                  </w:r>
                  <w:r>
                    <w:rPr>
                      <w:rFonts w:ascii="Times New Roman" w:eastAsia="맑은 고딕"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24B232C4">
                      <v:shape id="_x0000_i1027" type="#_x0000_t75" style="width:15.75pt;height:15.75pt" o:ole="">
                        <v:imagedata r:id="rId30" o:title=""/>
                      </v:shape>
                      <o:OLEObject Type="Embed" ProgID="Equation.3" ShapeID="_x0000_i1027" DrawAspect="Content" ObjectID="_1690887072" r:id="rId31"/>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208503F8"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af5"/>
              <w:tblW w:w="0" w:type="auto"/>
              <w:tblLayout w:type="fixed"/>
              <w:tblLook w:val="04A0" w:firstRow="1" w:lastRow="0" w:firstColumn="1" w:lastColumn="0" w:noHBand="0" w:noVBand="1"/>
            </w:tblPr>
            <w:tblGrid>
              <w:gridCol w:w="7296"/>
            </w:tblGrid>
            <w:tr w:rsidR="00AA3553" w14:paraId="2AE58171" w14:textId="77777777">
              <w:tc>
                <w:tcPr>
                  <w:tcW w:w="7296" w:type="dxa"/>
                </w:tcPr>
                <w:p w14:paraId="29F5F432" w14:textId="77777777" w:rsidR="00AA3553" w:rsidRDefault="001E10D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BA5F75B" w14:textId="77777777" w:rsidR="00AA3553" w:rsidRDefault="001E10D7">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090F4C0F"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41A3830C" w14:textId="77777777" w:rsidR="00AA3553" w:rsidRDefault="00AA3553">
            <w:pPr>
              <w:numPr>
                <w:ilvl w:val="3"/>
                <w:numId w:val="0"/>
              </w:numPr>
              <w:snapToGrid w:val="0"/>
              <w:spacing w:beforeLines="50" w:before="120"/>
              <w:rPr>
                <w:rFonts w:ascii="Times New Roman" w:hAnsi="Times New Roman" w:cs="Times New Roman"/>
                <w:iCs/>
                <w:sz w:val="16"/>
                <w:szCs w:val="16"/>
              </w:rPr>
            </w:pPr>
          </w:p>
          <w:p w14:paraId="38E749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1C00C9BC"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6547EAC4"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w:t>
            </w:r>
            <w:proofErr w:type="spellStart"/>
            <w:r>
              <w:rPr>
                <w:rFonts w:ascii="Times New Roman" w:eastAsia="SimSun" w:hAnsi="Times New Roman" w:cs="Times New Roman"/>
                <w:color w:val="4A442A" w:themeColor="background2" w:themeShade="40"/>
                <w:sz w:val="16"/>
                <w:szCs w:val="16"/>
              </w:rPr>
              <w:t>enablePL</w:t>
            </w:r>
            <w:proofErr w:type="spellEnd"/>
            <w:r>
              <w:rPr>
                <w:rFonts w:ascii="Times New Roman" w:eastAsia="SimSun" w:hAnsi="Times New Roman" w:cs="Times New Roman"/>
                <w:color w:val="4A442A" w:themeColor="background2" w:themeShade="40"/>
                <w:sz w:val="16"/>
                <w:szCs w:val="16"/>
              </w:rPr>
              <w:t>-RS-</w:t>
            </w:r>
            <w:proofErr w:type="spellStart"/>
            <w:r>
              <w:rPr>
                <w:rFonts w:ascii="Times New Roman" w:eastAsia="SimSun" w:hAnsi="Times New Roman" w:cs="Times New Roman"/>
                <w:color w:val="4A442A" w:themeColor="background2" w:themeShade="40"/>
                <w:sz w:val="16"/>
                <w:szCs w:val="16"/>
              </w:rPr>
              <w:t>UpdateForPUSCH</w:t>
            </w:r>
            <w:proofErr w:type="spellEnd"/>
            <w:r>
              <w:rPr>
                <w:rFonts w:ascii="Times New Roman" w:eastAsia="SimSun" w:hAnsi="Times New Roman" w:cs="Times New Roman"/>
                <w:color w:val="4A442A" w:themeColor="background2" w:themeShade="40"/>
                <w:sz w:val="16"/>
                <w:szCs w:val="16"/>
              </w:rPr>
              <w:t>-SRS is configured, PL-RS Ids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 xml:space="preserve">-Id mapped with </w:t>
            </w:r>
            <w:proofErr w:type="spellStart"/>
            <w:r>
              <w:rPr>
                <w:rFonts w:ascii="Times New Roman" w:eastAsia="SimSun" w:hAnsi="Times New Roman" w:cs="Times New Roman"/>
                <w:color w:val="4A442A" w:themeColor="background2" w:themeShade="40"/>
                <w:sz w:val="16"/>
                <w:szCs w:val="16"/>
              </w:rPr>
              <w:t>sri</w:t>
            </w:r>
            <w:proofErr w:type="spellEnd"/>
            <w:r>
              <w:rPr>
                <w:rFonts w:ascii="Times New Roman" w:eastAsia="SimSun" w:hAnsi="Times New Roman" w:cs="Times New Roman"/>
                <w:color w:val="4A442A" w:themeColor="background2" w:themeShade="40"/>
                <w:sz w:val="16"/>
                <w:szCs w:val="16"/>
              </w:rPr>
              <w:t>-PUSCH-</w:t>
            </w:r>
            <w:proofErr w:type="spellStart"/>
            <w:r>
              <w:rPr>
                <w:rFonts w:ascii="Times New Roman" w:eastAsia="SimSun" w:hAnsi="Times New Roman" w:cs="Times New Roman"/>
                <w:color w:val="4A442A" w:themeColor="background2" w:themeShade="40"/>
                <w:sz w:val="16"/>
                <w:szCs w:val="16"/>
              </w:rPr>
              <w:t>PowerControlId</w:t>
            </w:r>
            <w:proofErr w:type="spellEnd"/>
            <w:r>
              <w:rPr>
                <w:rFonts w:ascii="Times New Roman" w:eastAsia="SimSun" w:hAnsi="Times New Roman" w:cs="Times New Roman"/>
                <w:color w:val="4A442A" w:themeColor="background2" w:themeShade="40"/>
                <w:sz w:val="16"/>
                <w:szCs w:val="16"/>
              </w:rPr>
              <w:t xml:space="preserve"> = 0 </w:t>
            </w:r>
            <w:r>
              <w:rPr>
                <w:rFonts w:ascii="Times New Roman" w:eastAsia="SimSun" w:hAnsi="Times New Roman" w:cs="Times New Roman"/>
                <w:color w:val="4A442A" w:themeColor="background2" w:themeShade="40"/>
                <w:sz w:val="16"/>
                <w:szCs w:val="16"/>
              </w:rPr>
              <w:lastRenderedPageBreak/>
              <w:t xml:space="preserve">which associated with the first and second SRS resource set, respectively. </w:t>
            </w:r>
          </w:p>
          <w:p w14:paraId="13064742"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w:t>
            </w:r>
            <w:proofErr w:type="spellStart"/>
            <w:r>
              <w:rPr>
                <w:rFonts w:ascii="Times New Roman" w:eastAsia="SimSun" w:hAnsi="Times New Roman" w:cs="Times New Roman"/>
                <w:color w:val="4A442A" w:themeColor="background2" w:themeShade="40"/>
                <w:sz w:val="16"/>
                <w:szCs w:val="16"/>
              </w:rPr>
              <w:t>twoPUSCH</w:t>
            </w:r>
            <w:proofErr w:type="spellEnd"/>
            <w:r>
              <w:rPr>
                <w:rFonts w:ascii="Times New Roman" w:eastAsia="SimSun" w:hAnsi="Times New Roman" w:cs="Times New Roman"/>
                <w:color w:val="4A442A" w:themeColor="background2" w:themeShade="40"/>
                <w:sz w:val="16"/>
                <w:szCs w:val="16"/>
              </w:rPr>
              <w:t>-PC-</w:t>
            </w:r>
            <w:proofErr w:type="spellStart"/>
            <w:r>
              <w:rPr>
                <w:rFonts w:ascii="Times New Roman" w:eastAsia="SimSun" w:hAnsi="Times New Roman" w:cs="Times New Roman"/>
                <w:color w:val="4A442A" w:themeColor="background2" w:themeShade="40"/>
                <w:sz w:val="16"/>
                <w:szCs w:val="16"/>
              </w:rPr>
              <w:t>AdjustmentStates</w:t>
            </w:r>
            <w:proofErr w:type="spellEnd"/>
            <w:r>
              <w:rPr>
                <w:rFonts w:ascii="Times New Roman" w:eastAsia="SimSun"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72E8719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A5A73B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A3553" w14:paraId="6655157F" w14:textId="77777777">
        <w:tc>
          <w:tcPr>
            <w:tcW w:w="2122" w:type="dxa"/>
          </w:tcPr>
          <w:p w14:paraId="517510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13134BF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AA3553" w14:paraId="44E3E28A" w14:textId="77777777">
        <w:tc>
          <w:tcPr>
            <w:tcW w:w="2122" w:type="dxa"/>
          </w:tcPr>
          <w:p w14:paraId="692684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5C07F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AA3553" w14:paraId="47B51448" w14:textId="77777777">
        <w:tc>
          <w:tcPr>
            <w:tcW w:w="2122" w:type="dxa"/>
          </w:tcPr>
          <w:p w14:paraId="75769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2CC03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AA3553" w14:paraId="28B1EF01" w14:textId="77777777">
        <w:tc>
          <w:tcPr>
            <w:tcW w:w="2122" w:type="dxa"/>
          </w:tcPr>
          <w:p w14:paraId="08D7D6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5B42B1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AA3553" w14:paraId="03430F42" w14:textId="77777777">
        <w:tc>
          <w:tcPr>
            <w:tcW w:w="2122" w:type="dxa"/>
          </w:tcPr>
          <w:p w14:paraId="4D2ABB8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B68EC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AA3553" w14:paraId="43C18004" w14:textId="77777777">
        <w:tc>
          <w:tcPr>
            <w:tcW w:w="2122" w:type="dxa"/>
          </w:tcPr>
          <w:p w14:paraId="3EACFB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0D3DAF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127F969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49C743B6" w14:textId="77777777">
        <w:tc>
          <w:tcPr>
            <w:tcW w:w="2122" w:type="dxa"/>
          </w:tcPr>
          <w:p w14:paraId="7158EC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7B80412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250F5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6E1325E"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w:t>
            </w:r>
          </w:p>
          <w:p w14:paraId="38563497"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5E2C59BF"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667BECD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3B3B03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620F77B1"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66FB5AB"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If the UE is provided</w:t>
            </w:r>
            <w:r>
              <w:rPr>
                <w:rFonts w:ascii="Times New Roman" w:eastAsia="바탕" w:hAnsi="Times New Roman" w:cs="Times New Roman"/>
                <w:i/>
                <w:iCs/>
                <w:sz w:val="16"/>
                <w:szCs w:val="16"/>
              </w:rPr>
              <w:t> </w:t>
            </w:r>
            <w:proofErr w:type="spellStart"/>
            <w:r>
              <w:rPr>
                <w:rFonts w:ascii="Times New Roman" w:eastAsia="바탕" w:hAnsi="Times New Roman" w:cs="Times New Roman"/>
                <w:i/>
                <w:iCs/>
                <w:sz w:val="16"/>
                <w:szCs w:val="16"/>
              </w:rPr>
              <w:t>enablePL</w:t>
            </w:r>
            <w:proofErr w:type="spellEnd"/>
            <w:r>
              <w:rPr>
                <w:rFonts w:ascii="Times New Roman" w:eastAsia="바탕" w:hAnsi="Times New Roman" w:cs="Times New Roman"/>
                <w:i/>
                <w:iCs/>
                <w:sz w:val="16"/>
                <w:szCs w:val="16"/>
              </w:rPr>
              <w:t>-RS-</w:t>
            </w:r>
            <w:proofErr w:type="spellStart"/>
            <w:r>
              <w:rPr>
                <w:rFonts w:ascii="Times New Roman" w:eastAsia="바탕" w:hAnsi="Times New Roman" w:cs="Times New Roman"/>
                <w:i/>
                <w:iCs/>
                <w:sz w:val="16"/>
                <w:szCs w:val="16"/>
              </w:rPr>
              <w:t>UpdateForPUSCH</w:t>
            </w:r>
            <w:proofErr w:type="spellEnd"/>
            <w:r>
              <w:rPr>
                <w:rFonts w:ascii="Times New Roman" w:eastAsia="바탕" w:hAnsi="Times New Roman" w:cs="Times New Roman"/>
                <w:i/>
                <w:iCs/>
                <w:sz w:val="16"/>
                <w:szCs w:val="16"/>
              </w:rPr>
              <w:t>-SRS</w:t>
            </w:r>
            <w:r>
              <w:rPr>
                <w:rFonts w:ascii="Times New Roman" w:eastAsia="바탕" w:hAnsi="Times New Roman" w:cs="Times New Roman"/>
                <w:sz w:val="16"/>
                <w:szCs w:val="16"/>
              </w:rPr>
              <w:t>,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sri-PUSCH-PowerControl</w:t>
            </w:r>
            <w:r>
              <w:rPr>
                <w:rFonts w:ascii="Times New Roman" w:eastAsia="바탕" w:hAnsi="Times New Roman" w:cs="Times New Roman"/>
                <w:sz w:val="16"/>
                <w:szCs w:val="16"/>
              </w:rPr>
              <w:t> associated with the first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is used for TRP1, and the second set of values {the second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 xml:space="preserve">sri-PUSCH-PowerControl </w:t>
            </w:r>
            <w:r>
              <w:rPr>
                <w:rFonts w:ascii="Times New Roman" w:eastAsia="바탕" w:hAnsi="Times New Roman" w:cs="Times New Roman"/>
                <w:sz w:val="16"/>
                <w:szCs w:val="16"/>
              </w:rPr>
              <w:t>associated with the second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proofErr w:type="spellStart"/>
            <w:r>
              <w:rPr>
                <w:rFonts w:ascii="Times New Roman" w:eastAsia="바탕" w:hAnsi="Times New Roman" w:cs="Times New Roman"/>
                <w:i/>
                <w:iCs/>
                <w:sz w:val="16"/>
                <w:szCs w:val="16"/>
              </w:rPr>
              <w:t>twoPUSCH</w:t>
            </w:r>
            <w:proofErr w:type="spellEnd"/>
            <w:r>
              <w:rPr>
                <w:rFonts w:ascii="Times New Roman" w:eastAsia="바탕" w:hAnsi="Times New Roman" w:cs="Times New Roman"/>
                <w:i/>
                <w:iCs/>
                <w:sz w:val="16"/>
                <w:szCs w:val="16"/>
              </w:rPr>
              <w:t>-PC-</w:t>
            </w:r>
            <w:proofErr w:type="spellStart"/>
            <w:r>
              <w:rPr>
                <w:rFonts w:ascii="Times New Roman" w:eastAsia="바탕" w:hAnsi="Times New Roman" w:cs="Times New Roman"/>
                <w:i/>
                <w:iCs/>
                <w:sz w:val="16"/>
                <w:szCs w:val="16"/>
              </w:rPr>
              <w:t>AdjustmentStates</w:t>
            </w:r>
            <w:proofErr w:type="spellEnd"/>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is used for TRP2.</w:t>
            </w:r>
          </w:p>
          <w:p w14:paraId="069917F9"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Otherwise,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with </w:t>
            </w:r>
            <w:r>
              <w:rPr>
                <w:rFonts w:ascii="Times New Roman" w:eastAsia="바탕" w:hAnsi="Times New Roman" w:cs="Times New Roman"/>
                <w:i/>
                <w:iCs/>
                <w:sz w:val="16"/>
                <w:szCs w:val="16"/>
              </w:rPr>
              <w:t>PUSCH-</w:t>
            </w:r>
            <w:proofErr w:type="spellStart"/>
            <w:r>
              <w:rPr>
                <w:rFonts w:ascii="Times New Roman" w:eastAsia="바탕" w:hAnsi="Times New Roman" w:cs="Times New Roman"/>
                <w:i/>
                <w:iCs/>
                <w:sz w:val="16"/>
                <w:szCs w:val="16"/>
              </w:rPr>
              <w:t>PathlossReferenceRS</w:t>
            </w:r>
            <w:proofErr w:type="spellEnd"/>
            <w:r>
              <w:rPr>
                <w:rFonts w:ascii="Times New Roman" w:eastAsia="바탕" w:hAnsi="Times New Roman" w:cs="Times New Roman"/>
                <w:i/>
                <w:iCs/>
                <w:sz w:val="16"/>
                <w:szCs w:val="16"/>
              </w:rPr>
              <w:t>-Id=0</w:t>
            </w:r>
            <w:r>
              <w:rPr>
                <w:rFonts w:ascii="Times New Roman" w:eastAsia="바탕" w:hAnsi="Times New Roman" w:cs="Times New Roman"/>
                <w:sz w:val="16"/>
                <w:szCs w:val="16"/>
              </w:rPr>
              <w: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can be used for TRP1, and the second set of values {the second value in P0-AlphaSet, the PL-RS with </w:t>
            </w:r>
            <w:r>
              <w:rPr>
                <w:rFonts w:ascii="Times New Roman" w:eastAsia="바탕" w:hAnsi="Times New Roman" w:cs="Times New Roman"/>
                <w:i/>
                <w:iCs/>
                <w:sz w:val="16"/>
                <w:szCs w:val="16"/>
              </w:rPr>
              <w:t>PUSCH-</w:t>
            </w:r>
            <w:proofErr w:type="spellStart"/>
            <w:r>
              <w:rPr>
                <w:rFonts w:ascii="Times New Roman" w:eastAsia="바탕" w:hAnsi="Times New Roman" w:cs="Times New Roman"/>
                <w:i/>
                <w:iCs/>
                <w:sz w:val="16"/>
                <w:szCs w:val="16"/>
              </w:rPr>
              <w:t>PathlossReferenceRS</w:t>
            </w:r>
            <w:proofErr w:type="spellEnd"/>
            <w:r>
              <w:rPr>
                <w:rFonts w:ascii="Times New Roman" w:eastAsia="바탕" w:hAnsi="Times New Roman" w:cs="Times New Roman"/>
                <w:i/>
                <w:iCs/>
                <w:sz w:val="16"/>
                <w:szCs w:val="16"/>
              </w:rPr>
              <w:t>-Id </w:t>
            </w:r>
            <w:r>
              <w:rPr>
                <w:rFonts w:ascii="Times New Roman" w:eastAsia="바탕" w:hAnsi="Times New Roman" w:cs="Times New Roman"/>
                <w:sz w:val="16"/>
                <w:szCs w:val="16"/>
              </w:rPr>
              <w:t>= 1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w:t>
            </w:r>
            <w:proofErr w:type="gramStart"/>
            <w:r>
              <w:rPr>
                <w:rFonts w:ascii="Times New Roman" w:eastAsia="바탕" w:hAnsi="Times New Roman" w:cs="Times New Roman"/>
                <w:sz w:val="16"/>
                <w:szCs w:val="16"/>
              </w:rPr>
              <w:t>if  </w:t>
            </w:r>
            <w:proofErr w:type="spellStart"/>
            <w:r>
              <w:rPr>
                <w:rFonts w:ascii="Times New Roman" w:eastAsia="바탕" w:hAnsi="Times New Roman" w:cs="Times New Roman"/>
                <w:i/>
                <w:iCs/>
                <w:sz w:val="16"/>
                <w:szCs w:val="16"/>
              </w:rPr>
              <w:t>twoPUSCH</w:t>
            </w:r>
            <w:proofErr w:type="spellEnd"/>
            <w:proofErr w:type="gramEnd"/>
            <w:r>
              <w:rPr>
                <w:rFonts w:ascii="Times New Roman" w:eastAsia="바탕" w:hAnsi="Times New Roman" w:cs="Times New Roman"/>
                <w:i/>
                <w:iCs/>
                <w:sz w:val="16"/>
                <w:szCs w:val="16"/>
              </w:rPr>
              <w:t>-PC-</w:t>
            </w:r>
            <w:proofErr w:type="spellStart"/>
            <w:r>
              <w:rPr>
                <w:rFonts w:ascii="Times New Roman" w:eastAsia="바탕" w:hAnsi="Times New Roman" w:cs="Times New Roman"/>
                <w:i/>
                <w:iCs/>
                <w:sz w:val="16"/>
                <w:szCs w:val="16"/>
              </w:rPr>
              <w:t>AdjustmentStates</w:t>
            </w:r>
            <w:proofErr w:type="spellEnd"/>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 can be used for TRP2.</w:t>
            </w:r>
          </w:p>
          <w:p w14:paraId="3A395D6F"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Note: How to design the signaling link sri-PUSCH-PowerControl with two SRS resource sets is up to RAN2.</w:t>
            </w:r>
          </w:p>
          <w:p w14:paraId="45C24B15" w14:textId="77777777" w:rsidR="00AA3553" w:rsidRDefault="00AA3553">
            <w:pPr>
              <w:ind w:left="1080"/>
              <w:rPr>
                <w:rFonts w:ascii="Times New Roman" w:eastAsia="바탕" w:hAnsi="Times New Roman" w:cs="Times New Roman"/>
                <w:sz w:val="16"/>
                <w:szCs w:val="16"/>
              </w:rPr>
            </w:pPr>
          </w:p>
        </w:tc>
      </w:tr>
      <w:tr w:rsidR="00AA3553" w14:paraId="73A52236" w14:textId="77777777">
        <w:tc>
          <w:tcPr>
            <w:tcW w:w="2122" w:type="dxa"/>
          </w:tcPr>
          <w:p w14:paraId="7C7D8A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772C257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70A3C6BD" w14:textId="77777777">
        <w:tc>
          <w:tcPr>
            <w:tcW w:w="2122" w:type="dxa"/>
          </w:tcPr>
          <w:p w14:paraId="211E5A7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4807F6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AA3553" w14:paraId="5ADFB8D9" w14:textId="77777777">
        <w:tc>
          <w:tcPr>
            <w:tcW w:w="2122" w:type="dxa"/>
          </w:tcPr>
          <w:p w14:paraId="560C2F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C808E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AA3553" w14:paraId="12B3FCDE" w14:textId="77777777">
        <w:tc>
          <w:tcPr>
            <w:tcW w:w="2122" w:type="dxa"/>
          </w:tcPr>
          <w:p w14:paraId="53C342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04D5A1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sri-PUSCH-PowerControl is not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r>
              <w:rPr>
                <w:rFonts w:ascii="Times New Roman" w:eastAsia="SimSun" w:hAnsi="Times New Roman" w:cs="Times New Roman"/>
                <w:color w:val="4A442A" w:themeColor="background2" w:themeShade="40"/>
                <w:sz w:val="16"/>
                <w:szCs w:val="16"/>
              </w:rPr>
              <w:lastRenderedPageBreak/>
              <w:t>anyway? What is the use case?</w:t>
            </w:r>
          </w:p>
        </w:tc>
      </w:tr>
      <w:tr w:rsidR="00AA3553" w14:paraId="3874A7A5" w14:textId="77777777">
        <w:tc>
          <w:tcPr>
            <w:tcW w:w="2122" w:type="dxa"/>
          </w:tcPr>
          <w:p w14:paraId="1DF88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tcPr>
          <w:p w14:paraId="633662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AA3553" w14:paraId="00594F10" w14:textId="77777777">
        <w:tc>
          <w:tcPr>
            <w:tcW w:w="2122" w:type="dxa"/>
          </w:tcPr>
          <w:p w14:paraId="6E50372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6601D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AA3553" w14:paraId="06F25A2B" w14:textId="77777777">
        <w:tc>
          <w:tcPr>
            <w:tcW w:w="2122" w:type="dxa"/>
          </w:tcPr>
          <w:p w14:paraId="7D3AC0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52043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AA3553" w14:paraId="5687E7F6" w14:textId="77777777">
        <w:tc>
          <w:tcPr>
            <w:tcW w:w="2122" w:type="dxa"/>
          </w:tcPr>
          <w:p w14:paraId="1A79E1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50BBFA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AA3553" w14:paraId="5E422E4E" w14:textId="77777777">
        <w:tc>
          <w:tcPr>
            <w:tcW w:w="2122" w:type="dxa"/>
          </w:tcPr>
          <w:p w14:paraId="36DA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C87DD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033D35B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cases. That is, now that sri-PUSCH-PowerControl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AA3553" w14:paraId="3D16379D" w14:textId="77777777">
        <w:tc>
          <w:tcPr>
            <w:tcW w:w="2122" w:type="dxa"/>
          </w:tcPr>
          <w:p w14:paraId="2BF740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4763072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5A756E0A" w14:textId="77777777">
        <w:tc>
          <w:tcPr>
            <w:tcW w:w="2122" w:type="dxa"/>
          </w:tcPr>
          <w:p w14:paraId="186050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420525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 proposal. Also fine with Alt.2. We share similar understanding with vivo that sri-PUSCH-PowerControl may not be configured for STRP, we don’t see why it will always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w:t>
            </w:r>
          </w:p>
        </w:tc>
      </w:tr>
      <w:tr w:rsidR="00AA3553" w14:paraId="60C49251" w14:textId="77777777">
        <w:tc>
          <w:tcPr>
            <w:tcW w:w="2122" w:type="dxa"/>
          </w:tcPr>
          <w:p w14:paraId="660B58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5C59169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AA3553" w14:paraId="72F7CC7F" w14:textId="77777777">
        <w:tc>
          <w:tcPr>
            <w:tcW w:w="2122" w:type="dxa"/>
          </w:tcPr>
          <w:p w14:paraId="702E2A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3612313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proofErr w:type="spellStart"/>
            <w:r>
              <w:rPr>
                <w:rFonts w:ascii="Times New Roman" w:eastAsia="SimSun" w:hAnsi="Times New Roman" w:cs="Times New Roman"/>
                <w:color w:val="4A442A" w:themeColor="background2" w:themeShade="40"/>
                <w:sz w:val="16"/>
                <w:szCs w:val="16"/>
              </w:rPr>
              <w:t>alt</w:t>
            </w:r>
            <w:proofErr w:type="spellEnd"/>
            <w:r>
              <w:rPr>
                <w:rFonts w:ascii="Times New Roman" w:eastAsia="SimSun" w:hAnsi="Times New Roman" w:cs="Times New Roman"/>
                <w:color w:val="4A442A" w:themeColor="background2" w:themeShade="40"/>
                <w:sz w:val="16"/>
                <w:szCs w:val="16"/>
              </w:rPr>
              <w:t xml:space="preserve"> 1.</w:t>
            </w:r>
          </w:p>
        </w:tc>
      </w:tr>
      <w:tr w:rsidR="00AA3553" w14:paraId="3E983666" w14:textId="77777777">
        <w:tc>
          <w:tcPr>
            <w:tcW w:w="2122" w:type="dxa"/>
          </w:tcPr>
          <w:p w14:paraId="276D0E1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1DC235D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5CD68D12" w14:textId="77777777">
        <w:tc>
          <w:tcPr>
            <w:tcW w:w="2122" w:type="dxa"/>
          </w:tcPr>
          <w:p w14:paraId="706BB0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E6CBE8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AA3553" w14:paraId="3C3630EC" w14:textId="77777777">
        <w:tc>
          <w:tcPr>
            <w:tcW w:w="2122" w:type="dxa"/>
          </w:tcPr>
          <w:p w14:paraId="2DEEDCC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3F97C39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AA3553" w14:paraId="4A242051" w14:textId="77777777">
        <w:tc>
          <w:tcPr>
            <w:tcW w:w="2122" w:type="dxa"/>
          </w:tcPr>
          <w:p w14:paraId="05FF9D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A53F504"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 TCL</w:t>
            </w:r>
          </w:p>
          <w:p w14:paraId="41EB769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1324EEA"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20A0D6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56AFCF5A"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31B28CDE"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If the UE is provided</w:t>
            </w:r>
            <w:r>
              <w:rPr>
                <w:rFonts w:ascii="Times New Roman" w:eastAsia="바탕" w:hAnsi="Times New Roman" w:cs="Times New Roman"/>
                <w:i/>
                <w:iCs/>
                <w:sz w:val="16"/>
                <w:szCs w:val="16"/>
              </w:rPr>
              <w:t> </w:t>
            </w:r>
            <w:proofErr w:type="spellStart"/>
            <w:r>
              <w:rPr>
                <w:rFonts w:ascii="Times New Roman" w:eastAsia="바탕" w:hAnsi="Times New Roman" w:cs="Times New Roman"/>
                <w:i/>
                <w:iCs/>
                <w:sz w:val="16"/>
                <w:szCs w:val="16"/>
              </w:rPr>
              <w:t>enablePL</w:t>
            </w:r>
            <w:proofErr w:type="spellEnd"/>
            <w:r>
              <w:rPr>
                <w:rFonts w:ascii="Times New Roman" w:eastAsia="바탕" w:hAnsi="Times New Roman" w:cs="Times New Roman"/>
                <w:i/>
                <w:iCs/>
                <w:sz w:val="16"/>
                <w:szCs w:val="16"/>
              </w:rPr>
              <w:t>-RS-</w:t>
            </w:r>
            <w:proofErr w:type="spellStart"/>
            <w:r>
              <w:rPr>
                <w:rFonts w:ascii="Times New Roman" w:eastAsia="바탕" w:hAnsi="Times New Roman" w:cs="Times New Roman"/>
                <w:i/>
                <w:iCs/>
                <w:sz w:val="16"/>
                <w:szCs w:val="16"/>
              </w:rPr>
              <w:t>UpdateForPUSCH</w:t>
            </w:r>
            <w:proofErr w:type="spellEnd"/>
            <w:r>
              <w:rPr>
                <w:rFonts w:ascii="Times New Roman" w:eastAsia="바탕" w:hAnsi="Times New Roman" w:cs="Times New Roman"/>
                <w:i/>
                <w:iCs/>
                <w:sz w:val="16"/>
                <w:szCs w:val="16"/>
              </w:rPr>
              <w:t>-SRS</w:t>
            </w:r>
            <w:r>
              <w:rPr>
                <w:rFonts w:ascii="Times New Roman" w:eastAsia="바탕" w:hAnsi="Times New Roman" w:cs="Times New Roman"/>
                <w:sz w:val="16"/>
                <w:szCs w:val="16"/>
              </w:rPr>
              <w:t>,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sri-PUSCH-PowerControl</w:t>
            </w:r>
            <w:r>
              <w:rPr>
                <w:rFonts w:ascii="Times New Roman" w:eastAsia="바탕" w:hAnsi="Times New Roman" w:cs="Times New Roman"/>
                <w:sz w:val="16"/>
                <w:szCs w:val="16"/>
              </w:rPr>
              <w:t> associated with the first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is used for TRP1, and the second set of values {the second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 xml:space="preserve">sri-PUSCH-PowerControl </w:t>
            </w:r>
            <w:r>
              <w:rPr>
                <w:rFonts w:ascii="Times New Roman" w:eastAsia="바탕" w:hAnsi="Times New Roman" w:cs="Times New Roman"/>
                <w:sz w:val="16"/>
                <w:szCs w:val="16"/>
              </w:rPr>
              <w:t>associated with the second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proofErr w:type="spellStart"/>
            <w:r>
              <w:rPr>
                <w:rFonts w:ascii="Times New Roman" w:eastAsia="바탕" w:hAnsi="Times New Roman" w:cs="Times New Roman"/>
                <w:i/>
                <w:iCs/>
                <w:sz w:val="16"/>
                <w:szCs w:val="16"/>
              </w:rPr>
              <w:t>twoPUSCH</w:t>
            </w:r>
            <w:proofErr w:type="spellEnd"/>
            <w:r>
              <w:rPr>
                <w:rFonts w:ascii="Times New Roman" w:eastAsia="바탕" w:hAnsi="Times New Roman" w:cs="Times New Roman"/>
                <w:i/>
                <w:iCs/>
                <w:sz w:val="16"/>
                <w:szCs w:val="16"/>
              </w:rPr>
              <w:t>-PC-</w:t>
            </w:r>
            <w:proofErr w:type="spellStart"/>
            <w:r>
              <w:rPr>
                <w:rFonts w:ascii="Times New Roman" w:eastAsia="바탕" w:hAnsi="Times New Roman" w:cs="Times New Roman"/>
                <w:i/>
                <w:iCs/>
                <w:sz w:val="16"/>
                <w:szCs w:val="16"/>
              </w:rPr>
              <w:t>AdjustmentStates</w:t>
            </w:r>
            <w:proofErr w:type="spellEnd"/>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is used for TRP2.</w:t>
            </w:r>
          </w:p>
          <w:p w14:paraId="29D2F1B9"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Otherwise,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with </w:t>
            </w:r>
            <w:r>
              <w:rPr>
                <w:rFonts w:ascii="Times New Roman" w:eastAsia="바탕" w:hAnsi="Times New Roman" w:cs="Times New Roman"/>
                <w:i/>
                <w:iCs/>
                <w:sz w:val="16"/>
                <w:szCs w:val="16"/>
              </w:rPr>
              <w:t>PUSCH-</w:t>
            </w:r>
            <w:proofErr w:type="spellStart"/>
            <w:r>
              <w:rPr>
                <w:rFonts w:ascii="Times New Roman" w:eastAsia="바탕" w:hAnsi="Times New Roman" w:cs="Times New Roman"/>
                <w:i/>
                <w:iCs/>
                <w:sz w:val="16"/>
                <w:szCs w:val="16"/>
              </w:rPr>
              <w:t>PathlossReferenceRS</w:t>
            </w:r>
            <w:proofErr w:type="spellEnd"/>
            <w:r>
              <w:rPr>
                <w:rFonts w:ascii="Times New Roman" w:eastAsia="바탕" w:hAnsi="Times New Roman" w:cs="Times New Roman"/>
                <w:i/>
                <w:iCs/>
                <w:sz w:val="16"/>
                <w:szCs w:val="16"/>
              </w:rPr>
              <w:t>-Id=0</w:t>
            </w:r>
            <w:r>
              <w:rPr>
                <w:rFonts w:ascii="Times New Roman" w:eastAsia="바탕" w:hAnsi="Times New Roman" w:cs="Times New Roman"/>
                <w:sz w:val="16"/>
                <w:szCs w:val="16"/>
              </w:rPr>
              <w: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can be used for TRP1, and the second set of values {the second value in P0-AlphaSet, the PL-RS with </w:t>
            </w:r>
            <w:r>
              <w:rPr>
                <w:rFonts w:ascii="Times New Roman" w:eastAsia="바탕" w:hAnsi="Times New Roman" w:cs="Times New Roman"/>
                <w:i/>
                <w:iCs/>
                <w:sz w:val="16"/>
                <w:szCs w:val="16"/>
              </w:rPr>
              <w:t>PUSCH-</w:t>
            </w:r>
            <w:proofErr w:type="spellStart"/>
            <w:r>
              <w:rPr>
                <w:rFonts w:ascii="Times New Roman" w:eastAsia="바탕" w:hAnsi="Times New Roman" w:cs="Times New Roman"/>
                <w:i/>
                <w:iCs/>
                <w:sz w:val="16"/>
                <w:szCs w:val="16"/>
              </w:rPr>
              <w:t>PathlossReferenceRS</w:t>
            </w:r>
            <w:proofErr w:type="spellEnd"/>
            <w:r>
              <w:rPr>
                <w:rFonts w:ascii="Times New Roman" w:eastAsia="바탕" w:hAnsi="Times New Roman" w:cs="Times New Roman"/>
                <w:i/>
                <w:iCs/>
                <w:sz w:val="16"/>
                <w:szCs w:val="16"/>
              </w:rPr>
              <w:t>-Id </w:t>
            </w:r>
            <w:r>
              <w:rPr>
                <w:rFonts w:ascii="Times New Roman" w:eastAsia="바탕" w:hAnsi="Times New Roman" w:cs="Times New Roman"/>
                <w:sz w:val="16"/>
                <w:szCs w:val="16"/>
              </w:rPr>
              <w:t>= 1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w:t>
            </w:r>
            <w:proofErr w:type="gramStart"/>
            <w:r>
              <w:rPr>
                <w:rFonts w:ascii="Times New Roman" w:eastAsia="바탕" w:hAnsi="Times New Roman" w:cs="Times New Roman"/>
                <w:sz w:val="16"/>
                <w:szCs w:val="16"/>
              </w:rPr>
              <w:t>if  </w:t>
            </w:r>
            <w:proofErr w:type="spellStart"/>
            <w:r>
              <w:rPr>
                <w:rFonts w:ascii="Times New Roman" w:eastAsia="바탕" w:hAnsi="Times New Roman" w:cs="Times New Roman"/>
                <w:i/>
                <w:iCs/>
                <w:sz w:val="16"/>
                <w:szCs w:val="16"/>
              </w:rPr>
              <w:t>twoPUSCH</w:t>
            </w:r>
            <w:proofErr w:type="spellEnd"/>
            <w:proofErr w:type="gramEnd"/>
            <w:r>
              <w:rPr>
                <w:rFonts w:ascii="Times New Roman" w:eastAsia="바탕" w:hAnsi="Times New Roman" w:cs="Times New Roman"/>
                <w:i/>
                <w:iCs/>
                <w:sz w:val="16"/>
                <w:szCs w:val="16"/>
              </w:rPr>
              <w:t>-PC-</w:t>
            </w:r>
            <w:proofErr w:type="spellStart"/>
            <w:r>
              <w:rPr>
                <w:rFonts w:ascii="Times New Roman" w:eastAsia="바탕" w:hAnsi="Times New Roman" w:cs="Times New Roman"/>
                <w:i/>
                <w:iCs/>
                <w:sz w:val="16"/>
                <w:szCs w:val="16"/>
              </w:rPr>
              <w:t>AdjustmentStates</w:t>
            </w:r>
            <w:proofErr w:type="spellEnd"/>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 can be used for TRP2.</w:t>
            </w:r>
          </w:p>
          <w:p w14:paraId="1C900E37"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Note: How to design the signaling link sri-PUSCH-PowerControl with two SRS resource sets is up to RAN2.</w:t>
            </w:r>
          </w:p>
          <w:p w14:paraId="5D7E1CC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2B683C62" w14:textId="77777777">
        <w:tc>
          <w:tcPr>
            <w:tcW w:w="2122" w:type="dxa"/>
          </w:tcPr>
          <w:p w14:paraId="66F8AB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6CDB12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AA3553" w14:paraId="72B10162" w14:textId="77777777">
        <w:tc>
          <w:tcPr>
            <w:tcW w:w="2122" w:type="dxa"/>
          </w:tcPr>
          <w:p w14:paraId="58E144A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513BEB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What is more complicated compared to other Alts? </w:t>
            </w:r>
          </w:p>
          <w:p w14:paraId="718768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understand the comment from vivo “That is, now that sri-PUSCH-PowerControl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the default rule is also for fallback DCI, but we </w:t>
            </w:r>
            <w:r>
              <w:rPr>
                <w:rFonts w:ascii="Times New Roman" w:eastAsia="SimSun" w:hAnsi="Times New Roman" w:cs="Times New Roman"/>
                <w:color w:val="4A442A" w:themeColor="background2" w:themeShade="40"/>
                <w:sz w:val="16"/>
                <w:szCs w:val="16"/>
              </w:rPr>
              <w:lastRenderedPageBreak/>
              <w:t xml:space="preserve">cannot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tc>
      </w:tr>
      <w:tr w:rsidR="00AA3553" w14:paraId="2CCFED8E" w14:textId="77777777">
        <w:tc>
          <w:tcPr>
            <w:tcW w:w="2122" w:type="dxa"/>
          </w:tcPr>
          <w:p w14:paraId="0B8F144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0B0A7F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AA3553" w14:paraId="6EC911BA" w14:textId="77777777">
        <w:tc>
          <w:tcPr>
            <w:tcW w:w="2122" w:type="dxa"/>
          </w:tcPr>
          <w:p w14:paraId="3FD929C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092515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1ACCD26E" w14:textId="77777777">
        <w:tc>
          <w:tcPr>
            <w:tcW w:w="2122" w:type="dxa"/>
          </w:tcPr>
          <w:p w14:paraId="32B9FAB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3D418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rsidR="00AA3553" w14:paraId="4E8BE298" w14:textId="77777777">
        <w:tc>
          <w:tcPr>
            <w:tcW w:w="2122" w:type="dxa"/>
          </w:tcPr>
          <w:p w14:paraId="3EB17E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3A4A46D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bl>
    <w:p w14:paraId="6780C82B" w14:textId="77777777" w:rsidR="00AA3553" w:rsidRDefault="00AA3553">
      <w:pPr>
        <w:rPr>
          <w:rFonts w:ascii="Times New Roman" w:hAnsi="Times New Roman" w:cs="Times New Roman"/>
          <w:b/>
          <w:bCs/>
          <w:sz w:val="18"/>
          <w:szCs w:val="18"/>
          <w:highlight w:val="yellow"/>
        </w:rPr>
      </w:pPr>
    </w:p>
    <w:p w14:paraId="528C097D" w14:textId="77777777" w:rsidR="00AA3553" w:rsidRDefault="001E10D7">
      <w:pPr>
        <w:pStyle w:val="Style2"/>
      </w:pPr>
      <w:r>
        <w:t xml:space="preserve">Issue #3.3: PHR reporting </w:t>
      </w:r>
    </w:p>
    <w:p w14:paraId="6154E184" w14:textId="77777777" w:rsidR="00AA3553" w:rsidRDefault="001E10D7">
      <w:pPr>
        <w:rPr>
          <w:rFonts w:ascii="Times New Roman" w:eastAsia="바탕"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바탕" w:hAnsi="Times New Roman" w:cs="Times New Roman"/>
          <w:sz w:val="18"/>
          <w:szCs w:val="18"/>
          <w:lang w:val="en-GB"/>
        </w:rPr>
        <w:t xml:space="preserve">For option 4, support the following,  </w:t>
      </w:r>
    </w:p>
    <w:p w14:paraId="105C6E61" w14:textId="77777777" w:rsidR="00AA3553" w:rsidRDefault="001E10D7">
      <w:pPr>
        <w:pStyle w:val="afc"/>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single cell PHR reporting,   </w:t>
      </w:r>
    </w:p>
    <w:p w14:paraId="45034885" w14:textId="77777777" w:rsidR="00AA3553" w:rsidRDefault="001E10D7">
      <w:pPr>
        <w:pStyle w:val="afc"/>
        <w:numPr>
          <w:ilvl w:val="1"/>
          <w:numId w:val="30"/>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A01E285" w14:textId="77777777" w:rsidR="00AA3553" w:rsidRDefault="001E10D7">
      <w:pPr>
        <w:pStyle w:val="afc"/>
        <w:numPr>
          <w:ilvl w:val="1"/>
          <w:numId w:val="30"/>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255BD7BE" w14:textId="77777777" w:rsidR="00AA3553" w:rsidRDefault="001E10D7">
      <w:pPr>
        <w:pStyle w:val="afc"/>
        <w:numPr>
          <w:ilvl w:val="1"/>
          <w:numId w:val="30"/>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4F705C2E" w14:textId="77777777" w:rsidR="00AA3553" w:rsidRDefault="001E10D7">
      <w:pPr>
        <w:pStyle w:val="afc"/>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multi cell PHR reporting,   </w:t>
      </w:r>
    </w:p>
    <w:p w14:paraId="248D277B" w14:textId="77777777" w:rsidR="00AA3553" w:rsidRDefault="001E10D7">
      <w:pPr>
        <w:pStyle w:val="afc"/>
        <w:numPr>
          <w:ilvl w:val="1"/>
          <w:numId w:val="30"/>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When the PUSCH carrying PHR in one CC (CC1) overlap with at least one m-TRP PUSCH repetitions of other CC (CC2),</w:t>
      </w:r>
    </w:p>
    <w:p w14:paraId="56305A32" w14:textId="77777777" w:rsidR="00AA3553" w:rsidRDefault="001E10D7">
      <w:pPr>
        <w:pStyle w:val="afc"/>
        <w:numPr>
          <w:ilvl w:val="2"/>
          <w:numId w:val="30"/>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18011911" w14:textId="77777777" w:rsidR="00AA3553" w:rsidRDefault="001E10D7">
      <w:pPr>
        <w:pStyle w:val="afc"/>
        <w:numPr>
          <w:ilvl w:val="2"/>
          <w:numId w:val="30"/>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7D2B600A" w14:textId="77777777" w:rsidR="00AA3553" w:rsidRDefault="001E10D7">
      <w:pPr>
        <w:pStyle w:val="afc"/>
        <w:numPr>
          <w:ilvl w:val="1"/>
          <w:numId w:val="30"/>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When the PUSCH carrying PHR in one CC (CC1) does not overlap with at least one M-TRP PUSCH repetitions of other CC (CC2), legacy procedure applied. </w:t>
      </w:r>
    </w:p>
    <w:p w14:paraId="041048B0" w14:textId="77777777" w:rsidR="00AA3553" w:rsidRDefault="001E10D7">
      <w:pPr>
        <w:pStyle w:val="afc"/>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7FC12E86" w14:textId="77777777" w:rsidR="00AA3553" w:rsidRDefault="00AA3553">
      <w:pPr>
        <w:pStyle w:val="afc"/>
        <w:rPr>
          <w:rFonts w:ascii="Times New Roman" w:eastAsia="바탕" w:hAnsi="Times New Roman" w:cs="Times New Roman"/>
          <w:color w:val="4F81BD" w:themeColor="accent1"/>
          <w:sz w:val="16"/>
          <w:szCs w:val="16"/>
        </w:rPr>
      </w:pPr>
    </w:p>
    <w:p w14:paraId="3122B96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26B9968E" w14:textId="77777777">
        <w:tc>
          <w:tcPr>
            <w:tcW w:w="2122" w:type="dxa"/>
            <w:shd w:val="clear" w:color="auto" w:fill="EEECE1" w:themeFill="background2"/>
          </w:tcPr>
          <w:p w14:paraId="1C30500F"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47C11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E185226" w14:textId="77777777">
        <w:tc>
          <w:tcPr>
            <w:tcW w:w="2122" w:type="dxa"/>
            <w:shd w:val="clear" w:color="auto" w:fill="auto"/>
          </w:tcPr>
          <w:p w14:paraId="38D17AA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75A89C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SimSun" w:hAnsi="Times New Roman" w:cs="Times New Roman"/>
                <w:color w:val="4A442A" w:themeColor="background2" w:themeShade="40"/>
                <w:sz w:val="16"/>
                <w:szCs w:val="16"/>
              </w:rPr>
              <w:t>Tdoc</w:t>
            </w:r>
            <w:proofErr w:type="spellEnd"/>
            <w:r>
              <w:rPr>
                <w:rFonts w:ascii="Times New Roman" w:eastAsia="SimSun"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SimSun" w:hAnsi="Times New Roman" w:cs="Times New Roman"/>
                <w:color w:val="4A442A" w:themeColor="background2" w:themeShade="40"/>
                <w:sz w:val="16"/>
                <w:szCs w:val="16"/>
              </w:rPr>
              <w:t>Tdocs</w:t>
            </w:r>
            <w:proofErr w:type="spellEnd"/>
            <w:r>
              <w:rPr>
                <w:rFonts w:ascii="Times New Roman" w:eastAsia="SimSun"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47641A2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664BAD2B" w14:textId="77777777" w:rsidR="00AA3553" w:rsidRDefault="001E10D7">
            <w:pPr>
              <w:pStyle w:val="afc"/>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repetitions w/o having to support Option 4 for PHR</w:t>
            </w:r>
          </w:p>
          <w:p w14:paraId="003F3F83" w14:textId="77777777" w:rsidR="00AA3553" w:rsidRDefault="001E10D7">
            <w:pPr>
              <w:pStyle w:val="afc"/>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157445D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28A89E0E"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바탕" w:hAnsi="Times New Roman" w:cs="Times New Roman"/>
                <w:sz w:val="16"/>
                <w:szCs w:val="16"/>
                <w:lang w:val="en-GB"/>
              </w:rPr>
              <w:t xml:space="preserve">For PHR reporting related to M-TRP PUSCH repetition, support Option 4 </w:t>
            </w:r>
            <w:r>
              <w:rPr>
                <w:rFonts w:ascii="Times New Roman" w:eastAsia="바탕" w:hAnsi="Times New Roman" w:cs="Times New Roman"/>
                <w:color w:val="FF0000"/>
                <w:sz w:val="16"/>
                <w:szCs w:val="16"/>
                <w:lang w:val="en-GB"/>
              </w:rPr>
              <w:t>as UE optional capability</w:t>
            </w:r>
            <w:r>
              <w:rPr>
                <w:rFonts w:ascii="Times New Roman" w:eastAsia="바탕" w:hAnsi="Times New Roman" w:cs="Times New Roman"/>
                <w:sz w:val="16"/>
                <w:szCs w:val="16"/>
                <w:lang w:val="en-GB"/>
              </w:rPr>
              <w:t xml:space="preserve">, </w:t>
            </w:r>
          </w:p>
          <w:p w14:paraId="67C44978"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Option 4: Calculate two PHRs (at least corresponding to the CC that applies m-TRP PUSCH </w:t>
            </w:r>
            <w:r>
              <w:rPr>
                <w:rFonts w:ascii="Times New Roman" w:eastAsia="바탕" w:hAnsi="Times New Roman" w:cs="Times New Roman"/>
                <w:sz w:val="16"/>
                <w:szCs w:val="16"/>
                <w:lang w:val="en-GB"/>
              </w:rPr>
              <w:lastRenderedPageBreak/>
              <w:t>repetitions), each associated with a first PUSCH occasion to each TRP, and report two PHRs.</w:t>
            </w:r>
          </w:p>
          <w:p w14:paraId="7043707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63E3FF9"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7D291CE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2D45D362" w14:textId="77777777" w:rsidR="00AA3553" w:rsidRDefault="001E10D7">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6ACB22F4" w14:textId="77777777" w:rsidR="00AA3553" w:rsidRDefault="001E10D7">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carries MAC-CE or another CC carries the MAC-CE</w:t>
            </w:r>
          </w:p>
          <w:p w14:paraId="0E08C801" w14:textId="77777777" w:rsidR="00AA3553" w:rsidRDefault="001E10D7">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01ED8E6E" w14:textId="77777777" w:rsidR="00AA3553" w:rsidRDefault="001E10D7">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PHR reporting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CCs 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PUSCHs should not be impacted.</w:t>
            </w:r>
          </w:p>
          <w:p w14:paraId="117DD10E" w14:textId="77777777" w:rsidR="00AA3553" w:rsidRDefault="001E10D7">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22C9B75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2F8A75DE"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 xml:space="preserve">When PHR MAC-CE is reported in slot n, for a CC that is configured with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 PHR value(s) are determined as</w:t>
            </w:r>
          </w:p>
          <w:p w14:paraId="6DD89E83" w14:textId="77777777" w:rsidR="00AA3553" w:rsidRDefault="001E10D7">
            <w:pPr>
              <w:pStyle w:val="afc"/>
              <w:numPr>
                <w:ilvl w:val="0"/>
                <w:numId w:val="33"/>
              </w:numPr>
              <w:adjustRightInd w:val="0"/>
              <w:snapToGrid w:val="0"/>
              <w:spacing w:before="60"/>
              <w:rPr>
                <w:rFonts w:ascii="Times New Roman" w:eastAsia="바탕"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2A45F1C4" w14:textId="77777777" w:rsidR="00AA3553" w:rsidRDefault="001E10D7">
            <w:pPr>
              <w:pStyle w:val="afc"/>
              <w:numPr>
                <w:ilvl w:val="0"/>
                <w:numId w:val="33"/>
              </w:numPr>
              <w:adjustRightInd w:val="0"/>
              <w:snapToGrid w:val="0"/>
              <w:spacing w:before="60"/>
              <w:rPr>
                <w:rFonts w:ascii="Times New Roman" w:eastAsia="바탕" w:hAnsi="Times New Roman" w:cs="Times New Roman"/>
                <w:color w:val="FF0000"/>
                <w:sz w:val="16"/>
                <w:szCs w:val="16"/>
                <w:lang w:val="en-GB"/>
              </w:rPr>
            </w:pPr>
            <w:r>
              <w:rPr>
                <w:rFonts w:ascii="Times New Roman" w:eastAsia="SimSun" w:hAnsi="Times New Roman" w:cs="Times New Roman"/>
                <w:color w:val="FF0000"/>
                <w:sz w:val="16"/>
                <w:szCs w:val="16"/>
              </w:rPr>
              <w:t xml:space="preserve">If the first PHR value is actual PHR (based on Rel. 15/16) corresponding to a repetition among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repetitions associated with a given TRP</w:t>
            </w:r>
          </w:p>
          <w:p w14:paraId="5858AE83" w14:textId="77777777" w:rsidR="00AA3553" w:rsidRDefault="001E10D7">
            <w:pPr>
              <w:pStyle w:val="afc"/>
              <w:numPr>
                <w:ilvl w:val="1"/>
                <w:numId w:val="33"/>
              </w:numPr>
              <w:adjustRightInd w:val="0"/>
              <w:snapToGrid w:val="0"/>
              <w:spacing w:before="60"/>
              <w:rPr>
                <w:rFonts w:ascii="Times New Roman" w:eastAsia="바탕" w:hAnsi="Times New Roman" w:cs="Times New Roman"/>
                <w:color w:val="FF0000"/>
                <w:sz w:val="16"/>
                <w:szCs w:val="16"/>
                <w:lang w:val="en-GB"/>
              </w:rPr>
            </w:pPr>
            <w:r>
              <w:rPr>
                <w:rFonts w:ascii="Times New Roman" w:eastAsia="바탕" w:hAnsi="Times New Roman" w:cs="Times New Roman"/>
                <w:color w:val="FF0000"/>
                <w:sz w:val="16"/>
                <w:szCs w:val="16"/>
                <w:lang w:val="en-GB"/>
              </w:rPr>
              <w:t>The second PHR value is actual PHR only when a repetition associated with the other TRP is transmitted in slot n.</w:t>
            </w:r>
          </w:p>
          <w:p w14:paraId="5D2BCE46" w14:textId="77777777" w:rsidR="00AA3553" w:rsidRDefault="001E10D7">
            <w:pPr>
              <w:pStyle w:val="afc"/>
              <w:numPr>
                <w:ilvl w:val="1"/>
                <w:numId w:val="33"/>
              </w:numPr>
              <w:adjustRightInd w:val="0"/>
              <w:snapToGrid w:val="0"/>
              <w:spacing w:before="60"/>
              <w:rPr>
                <w:rFonts w:ascii="Times New Roman" w:eastAsia="바탕" w:hAnsi="Times New Roman" w:cs="Times New Roman"/>
                <w:color w:val="FF0000"/>
                <w:sz w:val="16"/>
                <w:szCs w:val="16"/>
                <w:lang w:val="en-GB"/>
              </w:rPr>
            </w:pPr>
            <w:r>
              <w:rPr>
                <w:rFonts w:ascii="Times New Roman" w:eastAsia="바탕"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바탕" w:hAnsi="Times New Roman" w:cs="Times New Roman"/>
                <w:color w:val="FF0000"/>
                <w:sz w:val="16"/>
                <w:szCs w:val="16"/>
                <w:lang w:val="en-GB"/>
              </w:rPr>
              <w:t xml:space="preserve"> (that is not associated with the first PHR)</w:t>
            </w:r>
          </w:p>
          <w:p w14:paraId="749548D7" w14:textId="77777777" w:rsidR="00AA3553" w:rsidRDefault="001E10D7">
            <w:pPr>
              <w:pStyle w:val="afc"/>
              <w:numPr>
                <w:ilvl w:val="0"/>
                <w:numId w:val="33"/>
              </w:numPr>
              <w:adjustRightInd w:val="0"/>
              <w:snapToGrid w:val="0"/>
              <w:spacing w:before="60"/>
              <w:rPr>
                <w:rFonts w:ascii="Times New Roman" w:eastAsia="바탕" w:hAnsi="Times New Roman" w:cs="Times New Roman"/>
                <w:sz w:val="16"/>
                <w:szCs w:val="16"/>
                <w:lang w:val="en-GB"/>
              </w:rPr>
            </w:pPr>
            <w:r>
              <w:rPr>
                <w:rFonts w:ascii="Times New Roman" w:eastAsia="바탕" w:hAnsi="Times New Roman" w:cs="Times New Roman"/>
                <w:color w:val="FF0000"/>
                <w:sz w:val="16"/>
                <w:szCs w:val="16"/>
                <w:lang w:val="en-GB"/>
              </w:rPr>
              <w:t xml:space="preserve">If the first PHR value is virtual, a second PHR value is not reported </w:t>
            </w:r>
            <w:r>
              <w:rPr>
                <w:rFonts w:ascii="Times New Roman" w:eastAsia="바탕" w:hAnsi="Times New Roman" w:cs="Times New Roman"/>
                <w:sz w:val="16"/>
                <w:szCs w:val="16"/>
                <w:lang w:val="en-GB"/>
              </w:rPr>
              <w:t xml:space="preserve"> </w:t>
            </w:r>
          </w:p>
        </w:tc>
      </w:tr>
      <w:tr w:rsidR="00AA3553" w14:paraId="7A377299" w14:textId="77777777">
        <w:tc>
          <w:tcPr>
            <w:tcW w:w="2122" w:type="dxa"/>
            <w:shd w:val="clear" w:color="auto" w:fill="auto"/>
          </w:tcPr>
          <w:p w14:paraId="261440F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720D104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AA3553" w14:paraId="08439259" w14:textId="77777777">
        <w:tc>
          <w:tcPr>
            <w:tcW w:w="2122" w:type="dxa"/>
            <w:shd w:val="clear" w:color="auto" w:fill="auto"/>
          </w:tcPr>
          <w:p w14:paraId="3C3457EF"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F1E4B82"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AA3553" w14:paraId="55543344" w14:textId="77777777">
        <w:tc>
          <w:tcPr>
            <w:tcW w:w="2122" w:type="dxa"/>
            <w:shd w:val="clear" w:color="auto" w:fill="auto"/>
          </w:tcPr>
          <w:p w14:paraId="235204D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C8FD7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AA3553" w14:paraId="65440891" w14:textId="77777777">
        <w:tc>
          <w:tcPr>
            <w:tcW w:w="2122" w:type="dxa"/>
            <w:shd w:val="clear" w:color="auto" w:fill="auto"/>
          </w:tcPr>
          <w:p w14:paraId="1A3FAE1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80681E6"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B20A5A"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AA3553" w14:paraId="5DE83E61" w14:textId="77777777">
        <w:tc>
          <w:tcPr>
            <w:tcW w:w="2122" w:type="dxa"/>
            <w:shd w:val="clear" w:color="auto" w:fill="auto"/>
          </w:tcPr>
          <w:p w14:paraId="7E0995C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0C35A0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716229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AA3553" w14:paraId="79FE1056" w14:textId="77777777">
        <w:tc>
          <w:tcPr>
            <w:tcW w:w="2122" w:type="dxa"/>
            <w:shd w:val="clear" w:color="auto" w:fill="auto"/>
          </w:tcPr>
          <w:p w14:paraId="31ADFFD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B3D4E9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AA3553" w14:paraId="5DA49DAB" w14:textId="77777777">
        <w:tc>
          <w:tcPr>
            <w:tcW w:w="2122" w:type="dxa"/>
          </w:tcPr>
          <w:p w14:paraId="22C5A6B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3994426" w14:textId="77777777" w:rsidR="00AA3553" w:rsidRDefault="001E10D7">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79D829D6"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74C9F43F"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02ABF852"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single cell PHR reporting,   </w:t>
            </w:r>
          </w:p>
          <w:p w14:paraId="1A6216C4"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01020CB"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w:t>
            </w:r>
            <w:r>
              <w:rPr>
                <w:rFonts w:ascii="Times New Roman" w:hAnsi="Times New Roman" w:cs="Times New Roman"/>
                <w:iCs/>
                <w:sz w:val="16"/>
                <w:szCs w:val="16"/>
              </w:rPr>
              <w:lastRenderedPageBreak/>
              <w:t xml:space="preserve">by the DCI is toward TRP1, the reported PHR correspond to TRP1 is an actual PHR and the reported PHR correspond to TRP2 is a virtual PHR. </w:t>
            </w:r>
          </w:p>
          <w:p w14:paraId="45C6D015"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77298247" w14:textId="77777777" w:rsidR="00AA3553" w:rsidRDefault="001E10D7">
            <w:pPr>
              <w:pStyle w:val="afc"/>
              <w:numPr>
                <w:ilvl w:val="1"/>
                <w:numId w:val="30"/>
              </w:numPr>
              <w:rPr>
                <w:rFonts w:ascii="Times New Roman" w:eastAsia="바탕"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E77D708"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multi cell PHR reporting,   </w:t>
            </w:r>
          </w:p>
          <w:p w14:paraId="2680FD7D" w14:textId="77777777" w:rsidR="00AA3553" w:rsidRDefault="001E10D7">
            <w:pPr>
              <w:pStyle w:val="afc"/>
              <w:numPr>
                <w:ilvl w:val="1"/>
                <w:numId w:val="30"/>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When the PUSCH carrying PHR in one CC (CC1) overlap with at least one m-TRP PUSCH repetitions of other CC (CC2),</w:t>
            </w:r>
          </w:p>
          <w:p w14:paraId="3D896500" w14:textId="77777777" w:rsidR="00AA3553" w:rsidRDefault="001E10D7">
            <w:pPr>
              <w:pStyle w:val="afc"/>
              <w:numPr>
                <w:ilvl w:val="2"/>
                <w:numId w:val="30"/>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5AF47A81" w14:textId="77777777" w:rsidR="00AA3553" w:rsidRDefault="001E10D7">
            <w:pPr>
              <w:pStyle w:val="afc"/>
              <w:numPr>
                <w:ilvl w:val="2"/>
                <w:numId w:val="30"/>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If the overlapping is with m-TRP PUSCH repetitions associated with one TRP (TRP1</w:t>
            </w:r>
            <w:r>
              <w:rPr>
                <w:rFonts w:ascii="Times New Roman" w:eastAsia="바탕" w:hAnsi="Times New Roman" w:cs="Times New Roman"/>
                <w:color w:val="FF0000"/>
                <w:sz w:val="16"/>
                <w:szCs w:val="16"/>
              </w:rPr>
              <w:t>/TRP2</w:t>
            </w:r>
            <w:r>
              <w:rPr>
                <w:rFonts w:ascii="Times New Roman" w:eastAsia="바탕"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700C87F8" w14:textId="77777777" w:rsidR="00AA3553" w:rsidRDefault="001E10D7">
            <w:pPr>
              <w:pStyle w:val="afc"/>
              <w:numPr>
                <w:ilvl w:val="1"/>
                <w:numId w:val="30"/>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 xml:space="preserve">When the PUSCH carrying PHR in one CC (CC1) does not overlap with at least one M-TRP PUSCH repetitions of other CC (CC2), legacy procedure applied. </w:t>
            </w:r>
          </w:p>
          <w:p w14:paraId="2BC91E85" w14:textId="77777777" w:rsidR="00AA3553" w:rsidRDefault="001E10D7">
            <w:pPr>
              <w:pStyle w:val="afc"/>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4E05109E" w14:textId="77777777">
        <w:tc>
          <w:tcPr>
            <w:tcW w:w="2122" w:type="dxa"/>
          </w:tcPr>
          <w:p w14:paraId="0F41A2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6409D25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67D6F5C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3C9F802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AA3553" w14:paraId="39A0900F" w14:textId="77777777">
        <w:tc>
          <w:tcPr>
            <w:tcW w:w="2122" w:type="dxa"/>
          </w:tcPr>
          <w:p w14:paraId="335B68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54B8339A"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AA3553" w14:paraId="7DA2C01B" w14:textId="77777777">
        <w:tc>
          <w:tcPr>
            <w:tcW w:w="2122" w:type="dxa"/>
          </w:tcPr>
          <w:p w14:paraId="5FC365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61E33E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FB99556"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AA3553" w14:paraId="00026108" w14:textId="77777777">
        <w:tc>
          <w:tcPr>
            <w:tcW w:w="2122" w:type="dxa"/>
          </w:tcPr>
          <w:p w14:paraId="67B0D10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54FF84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67F368A5"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AA3553" w14:paraId="043D60E3" w14:textId="77777777">
        <w:tc>
          <w:tcPr>
            <w:tcW w:w="2122" w:type="dxa"/>
          </w:tcPr>
          <w:p w14:paraId="7651104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1EEA394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1AA3429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AA3553" w14:paraId="50F958B1" w14:textId="77777777">
        <w:tc>
          <w:tcPr>
            <w:tcW w:w="2122" w:type="dxa"/>
          </w:tcPr>
          <w:p w14:paraId="41BA9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2F5AFF1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AA3553" w14:paraId="07D81513" w14:textId="77777777">
        <w:tc>
          <w:tcPr>
            <w:tcW w:w="2122" w:type="dxa"/>
          </w:tcPr>
          <w:p w14:paraId="08CC6C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2574AB3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AA3553" w14:paraId="6595DD9A" w14:textId="77777777">
        <w:tc>
          <w:tcPr>
            <w:tcW w:w="2122" w:type="dxa"/>
          </w:tcPr>
          <w:p w14:paraId="07AD3C1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BE61A9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AA3553" w14:paraId="0D3B6D79" w14:textId="77777777">
        <w:tc>
          <w:tcPr>
            <w:tcW w:w="2122" w:type="dxa"/>
          </w:tcPr>
          <w:p w14:paraId="41634E3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9BD4637"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AA3553" w14:paraId="0D1716CE" w14:textId="77777777">
        <w:tc>
          <w:tcPr>
            <w:tcW w:w="2122" w:type="dxa"/>
          </w:tcPr>
          <w:p w14:paraId="3BE364F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A63A4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AA3553" w14:paraId="701FC78D" w14:textId="77777777">
        <w:tc>
          <w:tcPr>
            <w:tcW w:w="2122" w:type="dxa"/>
          </w:tcPr>
          <w:p w14:paraId="49D2A23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0A61FD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AA3553" w14:paraId="182289F2" w14:textId="77777777">
        <w:tc>
          <w:tcPr>
            <w:tcW w:w="2122" w:type="dxa"/>
          </w:tcPr>
          <w:p w14:paraId="0E376DA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F7561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5521A594"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06D9EF05"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바탕" w:hAnsi="Times New Roman" w:cs="Times New Roman"/>
                <w:sz w:val="16"/>
                <w:szCs w:val="16"/>
                <w:lang w:val="en-GB"/>
              </w:rPr>
              <w:t xml:space="preserve">For PHR reporting related to M-TRP PUSCH repetition, support Option 4, </w:t>
            </w:r>
          </w:p>
          <w:p w14:paraId="71B33488"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2F33B92"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484114C0"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03C5D2E3"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바탕" w:hAnsi="Times New Roman" w:cs="Times New Roman"/>
                <w:sz w:val="16"/>
                <w:szCs w:val="16"/>
                <w:lang w:val="en-GB"/>
              </w:rPr>
              <w:t xml:space="preserve">For PHR reporting related to M-TRP PUSCH repetition, support Option 4 </w:t>
            </w:r>
            <w:r>
              <w:rPr>
                <w:rFonts w:ascii="Times New Roman" w:eastAsia="바탕" w:hAnsi="Times New Roman" w:cs="Times New Roman"/>
                <w:color w:val="FF0000"/>
                <w:sz w:val="16"/>
                <w:szCs w:val="16"/>
                <w:lang w:val="en-GB"/>
              </w:rPr>
              <w:t>as UE optional capability</w:t>
            </w:r>
            <w:r>
              <w:rPr>
                <w:rFonts w:ascii="Times New Roman" w:eastAsia="바탕" w:hAnsi="Times New Roman" w:cs="Times New Roman"/>
                <w:sz w:val="16"/>
                <w:szCs w:val="16"/>
                <w:lang w:val="en-GB"/>
              </w:rPr>
              <w:t xml:space="preserve">, </w:t>
            </w:r>
          </w:p>
          <w:p w14:paraId="5737FD5E"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9FFF41D" w14:textId="77777777" w:rsidR="00AA3553" w:rsidRDefault="001E10D7">
            <w:pPr>
              <w:pStyle w:val="afc"/>
              <w:numPr>
                <w:ilvl w:val="0"/>
                <w:numId w:val="30"/>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B44C4C5" w14:textId="77777777" w:rsidR="00AA3553" w:rsidRDefault="00AA3553">
            <w:pPr>
              <w:pStyle w:val="afc"/>
              <w:adjustRightInd w:val="0"/>
              <w:snapToGrid w:val="0"/>
              <w:spacing w:before="60"/>
              <w:rPr>
                <w:rFonts w:ascii="Times New Roman" w:eastAsia="SimSun" w:hAnsi="Times New Roman" w:cs="Times New Roman"/>
                <w:color w:val="4A442A" w:themeColor="background2" w:themeShade="40"/>
                <w:sz w:val="16"/>
                <w:szCs w:val="16"/>
              </w:rPr>
            </w:pPr>
          </w:p>
          <w:p w14:paraId="683D70F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AA3553" w14:paraId="332083AA" w14:textId="77777777">
        <w:tc>
          <w:tcPr>
            <w:tcW w:w="2122" w:type="dxa"/>
          </w:tcPr>
          <w:p w14:paraId="0012CBD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lastRenderedPageBreak/>
              <w:t>FL update #2</w:t>
            </w:r>
          </w:p>
        </w:tc>
        <w:tc>
          <w:tcPr>
            <w:tcW w:w="7512" w:type="dxa"/>
          </w:tcPr>
          <w:p w14:paraId="6C223F5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78E580D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178DA10A" w14:textId="77777777" w:rsidR="00AA3553" w:rsidRDefault="001E10D7">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2F67AEC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37A8362C"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4B330CD3"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007FE880" w14:textId="77777777" w:rsidR="00AA3553" w:rsidRDefault="001E10D7">
            <w:pPr>
              <w:pStyle w:val="afc"/>
              <w:numPr>
                <w:ilvl w:val="1"/>
                <w:numId w:val="33"/>
              </w:num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The second PHR value is actual PHR only when a repetition associated with the other TRP is transmitted in slot n.</w:t>
            </w:r>
          </w:p>
          <w:p w14:paraId="460734EA" w14:textId="77777777" w:rsidR="00AA3553" w:rsidRDefault="001E10D7">
            <w:pPr>
              <w:pStyle w:val="afc"/>
              <w:numPr>
                <w:ilvl w:val="1"/>
                <w:numId w:val="33"/>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1D85DA9D" w14:textId="77777777" w:rsidR="00AA3553" w:rsidRDefault="001E10D7">
            <w:pPr>
              <w:pStyle w:val="afc"/>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lang w:val="en-GB"/>
              </w:rPr>
              <w:t xml:space="preserve">If the first PHR value is virtual, a second PHR value is not reported  </w:t>
            </w:r>
          </w:p>
        </w:tc>
      </w:tr>
      <w:tr w:rsidR="00AA3553" w14:paraId="39AB80D1" w14:textId="77777777">
        <w:tc>
          <w:tcPr>
            <w:tcW w:w="2122" w:type="dxa"/>
          </w:tcPr>
          <w:p w14:paraId="0167E74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A2146F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AA3553" w14:paraId="757A0F0B" w14:textId="77777777">
        <w:tc>
          <w:tcPr>
            <w:tcW w:w="2122" w:type="dxa"/>
          </w:tcPr>
          <w:p w14:paraId="03799B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B429C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1A0364D1" w14:textId="77777777">
        <w:tc>
          <w:tcPr>
            <w:tcW w:w="2122" w:type="dxa"/>
          </w:tcPr>
          <w:p w14:paraId="66A01CA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777C55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38D9E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AA3553" w14:paraId="2E67DE2F" w14:textId="77777777">
        <w:tc>
          <w:tcPr>
            <w:tcW w:w="2122" w:type="dxa"/>
          </w:tcPr>
          <w:p w14:paraId="0F3F698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0EBF9A4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678EB83C" w14:textId="77777777" w:rsidR="00AA3553" w:rsidRDefault="001E10D7">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693ECE3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29799D20"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8D8E3F"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w:t>
            </w:r>
            <w:r>
              <w:rPr>
                <w:rFonts w:ascii="Times New Roman" w:eastAsia="SimSun" w:hAnsi="Times New Roman" w:cs="Times New Roman"/>
                <w:sz w:val="16"/>
                <w:szCs w:val="16"/>
              </w:rPr>
              <w:lastRenderedPageBreak/>
              <w:t>PUSCH repetitions associated with a given TRP</w:t>
            </w:r>
          </w:p>
          <w:p w14:paraId="0696D484" w14:textId="77777777" w:rsidR="00AA3553" w:rsidRDefault="001E10D7">
            <w:pPr>
              <w:pStyle w:val="afc"/>
              <w:numPr>
                <w:ilvl w:val="1"/>
                <w:numId w:val="33"/>
              </w:num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바탕" w:hAnsi="Times New Roman" w:cs="Times New Roman"/>
                <w:strike/>
                <w:color w:val="FF0000"/>
                <w:sz w:val="16"/>
                <w:szCs w:val="16"/>
                <w:lang w:val="en-GB"/>
              </w:rPr>
              <w:t>in</w:t>
            </w:r>
            <w:r>
              <w:rPr>
                <w:rFonts w:ascii="Times New Roman" w:eastAsia="바탕" w:hAnsi="Times New Roman" w:cs="Times New Roman"/>
                <w:color w:val="FF0000"/>
                <w:sz w:val="16"/>
                <w:szCs w:val="16"/>
                <w:lang w:val="en-GB"/>
              </w:rPr>
              <w:t>no</w:t>
            </w:r>
            <w:proofErr w:type="spellEnd"/>
            <w:r>
              <w:rPr>
                <w:rFonts w:ascii="Times New Roman" w:eastAsia="바탕" w:hAnsi="Times New Roman" w:cs="Times New Roman"/>
                <w:color w:val="FF0000"/>
                <w:sz w:val="16"/>
                <w:szCs w:val="16"/>
                <w:lang w:val="en-GB"/>
              </w:rPr>
              <w:t xml:space="preserve"> later than </w:t>
            </w:r>
            <w:r>
              <w:rPr>
                <w:rFonts w:ascii="Times New Roman" w:eastAsia="바탕" w:hAnsi="Times New Roman" w:cs="Times New Roman"/>
                <w:sz w:val="16"/>
                <w:szCs w:val="16"/>
                <w:lang w:val="en-GB"/>
              </w:rPr>
              <w:t>slot n.</w:t>
            </w:r>
          </w:p>
          <w:p w14:paraId="63638652" w14:textId="77777777" w:rsidR="00AA3553" w:rsidRDefault="001E10D7">
            <w:pPr>
              <w:pStyle w:val="afc"/>
              <w:numPr>
                <w:ilvl w:val="1"/>
                <w:numId w:val="33"/>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7C24E4BB" w14:textId="77777777" w:rsidR="00AA3553" w:rsidRDefault="001E10D7">
            <w:pPr>
              <w:pStyle w:val="afc"/>
              <w:numPr>
                <w:ilvl w:val="0"/>
                <w:numId w:val="33"/>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AA3553" w14:paraId="0AAF8FE1" w14:textId="77777777">
        <w:tc>
          <w:tcPr>
            <w:tcW w:w="2122" w:type="dxa"/>
          </w:tcPr>
          <w:p w14:paraId="61C37B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tcPr>
          <w:p w14:paraId="2364DF5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6FD82B1F" w14:textId="77777777" w:rsidR="00AA3553" w:rsidRDefault="001E10D7">
            <w:p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The second PHR value is actual PHR for a repetition of the same PUSCH associated with the other TRP. The repetition to calculate actual PHR is up to UE implementation.</w:t>
            </w:r>
          </w:p>
          <w:p w14:paraId="52FB3866" w14:textId="77777777" w:rsidR="00AA3553" w:rsidRDefault="001E10D7">
            <w:p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We are fine with LG’s revision on the 3</w:t>
            </w:r>
            <w:r>
              <w:rPr>
                <w:rFonts w:ascii="Times New Roman" w:eastAsia="바탕" w:hAnsi="Times New Roman" w:cs="Times New Roman"/>
                <w:sz w:val="16"/>
                <w:szCs w:val="16"/>
                <w:vertAlign w:val="superscript"/>
                <w:lang w:val="en-GB"/>
              </w:rPr>
              <w:t>rd</w:t>
            </w:r>
            <w:r>
              <w:rPr>
                <w:rFonts w:ascii="Times New Roman" w:eastAsia="바탕" w:hAnsi="Times New Roman" w:cs="Times New Roman"/>
                <w:sz w:val="16"/>
                <w:szCs w:val="16"/>
                <w:lang w:val="en-GB"/>
              </w:rPr>
              <w:t xml:space="preserve"> bullet but it should be a sub-bullet of the 2</w:t>
            </w:r>
            <w:r>
              <w:rPr>
                <w:rFonts w:ascii="Times New Roman" w:eastAsia="바탕" w:hAnsi="Times New Roman" w:cs="Times New Roman"/>
                <w:sz w:val="16"/>
                <w:szCs w:val="16"/>
                <w:vertAlign w:val="superscript"/>
                <w:lang w:val="en-GB"/>
              </w:rPr>
              <w:t>nd</w:t>
            </w:r>
            <w:r>
              <w:rPr>
                <w:rFonts w:ascii="Times New Roman" w:eastAsia="바탕" w:hAnsi="Times New Roman" w:cs="Times New Roman"/>
                <w:sz w:val="16"/>
                <w:szCs w:val="16"/>
                <w:lang w:val="en-GB"/>
              </w:rPr>
              <w:t xml:space="preserve"> bullet.</w:t>
            </w:r>
          </w:p>
        </w:tc>
      </w:tr>
      <w:tr w:rsidR="00AA3553" w14:paraId="45D442D9" w14:textId="77777777">
        <w:tc>
          <w:tcPr>
            <w:tcW w:w="2122" w:type="dxa"/>
          </w:tcPr>
          <w:p w14:paraId="0C2F50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0E35ED1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2CE0517D" w14:textId="77777777">
        <w:tc>
          <w:tcPr>
            <w:tcW w:w="2122" w:type="dxa"/>
          </w:tcPr>
          <w:p w14:paraId="7B1555F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9014C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3E7B440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19ECCF7B"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A3553" w14:paraId="74469376" w14:textId="77777777">
        <w:tc>
          <w:tcPr>
            <w:tcW w:w="2122" w:type="dxa"/>
          </w:tcPr>
          <w:p w14:paraId="34A2FDE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6BF36A6C"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AA3553" w14:paraId="1C8A2B72" w14:textId="77777777">
        <w:tc>
          <w:tcPr>
            <w:tcW w:w="2122" w:type="dxa"/>
          </w:tcPr>
          <w:p w14:paraId="52941B2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6E2F97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AA3553" w14:paraId="28B77269" w14:textId="77777777">
        <w:tc>
          <w:tcPr>
            <w:tcW w:w="2122" w:type="dxa"/>
          </w:tcPr>
          <w:p w14:paraId="7BB171A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16116B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64B038A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577B1D69" w14:textId="77777777" w:rsidR="00AA3553" w:rsidRDefault="00AA3553">
            <w:pPr>
              <w:adjustRightInd w:val="0"/>
              <w:snapToGrid w:val="0"/>
              <w:rPr>
                <w:rFonts w:ascii="Times New Roman" w:eastAsia="SimSun" w:hAnsi="Times New Roman" w:cs="Times New Roman"/>
                <w:sz w:val="16"/>
                <w:szCs w:val="16"/>
              </w:rPr>
            </w:pPr>
          </w:p>
          <w:p w14:paraId="292439CF"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For option 4, support the following,</w:t>
            </w:r>
          </w:p>
          <w:p w14:paraId="6DCA8CEB"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single cell PHR reporting,   </w:t>
            </w:r>
          </w:p>
          <w:p w14:paraId="0E8D0198"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5282DF30"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1B90C68"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331DAEB3" w14:textId="77777777" w:rsidR="00AA3553" w:rsidRDefault="001E10D7">
            <w:pPr>
              <w:pStyle w:val="afc"/>
              <w:numPr>
                <w:ilvl w:val="1"/>
                <w:numId w:val="30"/>
              </w:numPr>
              <w:rPr>
                <w:rFonts w:ascii="Times New Roman" w:eastAsia="바탕"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14C3D65C"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color w:val="FF0000"/>
                <w:sz w:val="16"/>
                <w:szCs w:val="16"/>
                <w:lang w:val="en-GB"/>
              </w:rPr>
              <w:t xml:space="preserve">FFS: </w:t>
            </w:r>
            <w:r>
              <w:rPr>
                <w:rFonts w:ascii="Times New Roman" w:eastAsia="바탕" w:hAnsi="Times New Roman" w:cs="Times New Roman"/>
                <w:sz w:val="16"/>
                <w:szCs w:val="16"/>
                <w:lang w:val="en-GB"/>
              </w:rPr>
              <w:t>For multi cell PHR reporting</w:t>
            </w:r>
            <w:r>
              <w:rPr>
                <w:rFonts w:ascii="Times New Roman" w:eastAsia="바탕" w:hAnsi="Times New Roman" w:cs="Times New Roman"/>
                <w:strike/>
                <w:color w:val="FF0000"/>
                <w:sz w:val="16"/>
                <w:szCs w:val="16"/>
                <w:lang w:val="en-GB"/>
              </w:rPr>
              <w:t>,</w:t>
            </w:r>
            <w:r>
              <w:rPr>
                <w:rFonts w:ascii="Times New Roman" w:eastAsia="바탕" w:hAnsi="Times New Roman" w:cs="Times New Roman"/>
                <w:sz w:val="16"/>
                <w:szCs w:val="16"/>
                <w:lang w:val="en-GB"/>
              </w:rPr>
              <w:t xml:space="preserve">   </w:t>
            </w:r>
          </w:p>
          <w:p w14:paraId="38033CEC" w14:textId="77777777" w:rsidR="00AA3553" w:rsidRDefault="001E10D7">
            <w:pPr>
              <w:pStyle w:val="afc"/>
              <w:numPr>
                <w:ilvl w:val="1"/>
                <w:numId w:val="30"/>
              </w:numPr>
              <w:contextualSpacing w:val="0"/>
              <w:rPr>
                <w:rFonts w:asciiTheme="majorBidi" w:hAnsiTheme="majorBidi" w:cstheme="majorBidi"/>
                <w:iCs/>
                <w:strike/>
                <w:color w:val="FF0000"/>
                <w:sz w:val="16"/>
                <w:szCs w:val="16"/>
                <w:lang w:val="en-GB"/>
              </w:rPr>
            </w:pPr>
            <w:r>
              <w:rPr>
                <w:rFonts w:ascii="Times New Roman" w:eastAsia="바탕" w:hAnsi="Times New Roman" w:cs="Times New Roman"/>
                <w:strike/>
                <w:color w:val="FF0000"/>
                <w:sz w:val="16"/>
                <w:szCs w:val="16"/>
              </w:rPr>
              <w:t>When the PUSCH carrying PHR in one CC (CC1) overlap with at least one m-TRP PUSCH repetitions of other CC (CC2),</w:t>
            </w:r>
          </w:p>
          <w:p w14:paraId="6F44F7BB" w14:textId="77777777" w:rsidR="00AA3553" w:rsidRDefault="001E10D7">
            <w:pPr>
              <w:pStyle w:val="afc"/>
              <w:numPr>
                <w:ilvl w:val="2"/>
                <w:numId w:val="30"/>
              </w:numPr>
              <w:contextualSpacing w:val="0"/>
              <w:rPr>
                <w:rFonts w:asciiTheme="majorBidi" w:hAnsiTheme="majorBidi" w:cstheme="majorBidi"/>
                <w:iCs/>
                <w:strike/>
                <w:color w:val="FF0000"/>
                <w:sz w:val="16"/>
                <w:szCs w:val="16"/>
                <w:lang w:val="en-GB"/>
              </w:rPr>
            </w:pPr>
            <w:r>
              <w:rPr>
                <w:rFonts w:ascii="Times New Roman" w:eastAsia="바탕"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43E0C482" w14:textId="77777777" w:rsidR="00AA3553" w:rsidRDefault="001E10D7">
            <w:pPr>
              <w:pStyle w:val="afc"/>
              <w:numPr>
                <w:ilvl w:val="2"/>
                <w:numId w:val="30"/>
              </w:numPr>
              <w:contextualSpacing w:val="0"/>
              <w:rPr>
                <w:rFonts w:asciiTheme="majorBidi" w:hAnsiTheme="majorBidi" w:cstheme="majorBidi"/>
                <w:iCs/>
                <w:strike/>
                <w:color w:val="FF0000"/>
                <w:sz w:val="16"/>
                <w:szCs w:val="16"/>
                <w:lang w:val="en-GB"/>
              </w:rPr>
            </w:pPr>
            <w:r>
              <w:rPr>
                <w:rFonts w:ascii="Times New Roman" w:eastAsia="바탕"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20DF8792" w14:textId="77777777" w:rsidR="00AA3553" w:rsidRDefault="001E10D7">
            <w:pPr>
              <w:pStyle w:val="afc"/>
              <w:numPr>
                <w:ilvl w:val="1"/>
                <w:numId w:val="30"/>
              </w:numPr>
              <w:contextualSpacing w:val="0"/>
              <w:rPr>
                <w:rFonts w:asciiTheme="majorBidi" w:hAnsiTheme="majorBidi" w:cstheme="majorBidi"/>
                <w:iCs/>
                <w:strike/>
                <w:color w:val="FF0000"/>
                <w:sz w:val="16"/>
                <w:szCs w:val="16"/>
                <w:lang w:val="en-GB"/>
              </w:rPr>
            </w:pPr>
            <w:r>
              <w:rPr>
                <w:rFonts w:ascii="Times New Roman" w:eastAsia="바탕" w:hAnsi="Times New Roman" w:cs="Times New Roman"/>
                <w:strike/>
                <w:color w:val="FF0000"/>
                <w:sz w:val="16"/>
                <w:szCs w:val="16"/>
              </w:rPr>
              <w:t xml:space="preserve">When the PUSCH carrying PHR in one CC (CC1) does not overlap with at least one M-TRP </w:t>
            </w:r>
            <w:r>
              <w:rPr>
                <w:rFonts w:ascii="Times New Roman" w:eastAsia="바탕" w:hAnsi="Times New Roman" w:cs="Times New Roman"/>
                <w:strike/>
                <w:color w:val="FF0000"/>
                <w:sz w:val="16"/>
                <w:szCs w:val="16"/>
              </w:rPr>
              <w:lastRenderedPageBreak/>
              <w:t xml:space="preserve">PUSCH repetitions of other CC (CC2), legacy procedure applied. </w:t>
            </w:r>
          </w:p>
          <w:p w14:paraId="3A60A56F"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6E1F85F6" w14:textId="77777777">
        <w:tc>
          <w:tcPr>
            <w:tcW w:w="2122" w:type="dxa"/>
          </w:tcPr>
          <w:p w14:paraId="20ACECE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Huawei, HiSilicon</w:t>
            </w:r>
          </w:p>
        </w:tc>
        <w:tc>
          <w:tcPr>
            <w:tcW w:w="7512" w:type="dxa"/>
          </w:tcPr>
          <w:p w14:paraId="2508393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47871B9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253B37D2" w14:textId="77777777" w:rsidR="00AA3553" w:rsidRDefault="00AA3553">
            <w:pPr>
              <w:adjustRightInd w:val="0"/>
              <w:snapToGrid w:val="0"/>
              <w:rPr>
                <w:rFonts w:ascii="Times New Roman" w:eastAsia="SimSun" w:hAnsi="Times New Roman" w:cs="Times New Roman"/>
                <w:sz w:val="16"/>
                <w:szCs w:val="16"/>
              </w:rPr>
            </w:pPr>
          </w:p>
          <w:p w14:paraId="6BD92856" w14:textId="77777777" w:rsidR="00AA3553" w:rsidRDefault="001E10D7">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04ED5C2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20F5608C"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0859190"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1F2DE55B" w14:textId="77777777" w:rsidR="00AA3553" w:rsidRDefault="001E10D7">
            <w:pPr>
              <w:pStyle w:val="afc"/>
              <w:numPr>
                <w:ilvl w:val="1"/>
                <w:numId w:val="33"/>
              </w:num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The second PHR value is actual PHR </w:t>
            </w:r>
            <w:r>
              <w:rPr>
                <w:rFonts w:ascii="Times New Roman" w:eastAsia="바탕" w:hAnsi="Times New Roman" w:cs="Times New Roman"/>
                <w:color w:val="FF0000"/>
                <w:sz w:val="16"/>
                <w:szCs w:val="16"/>
                <w:lang w:val="en-GB"/>
              </w:rPr>
              <w:t xml:space="preserve">when PUSCH in slot n is </w:t>
            </w:r>
            <w:proofErr w:type="spellStart"/>
            <w:r>
              <w:rPr>
                <w:rFonts w:ascii="Times New Roman" w:eastAsia="바탕" w:hAnsi="Times New Roman" w:cs="Times New Roman"/>
                <w:color w:val="FF0000"/>
                <w:sz w:val="16"/>
                <w:szCs w:val="16"/>
                <w:lang w:val="en-GB"/>
              </w:rPr>
              <w:t>mTRP</w:t>
            </w:r>
            <w:proofErr w:type="spellEnd"/>
            <w:r>
              <w:rPr>
                <w:rFonts w:ascii="Times New Roman" w:eastAsia="바탕" w:hAnsi="Times New Roman" w:cs="Times New Roman"/>
                <w:color w:val="FF0000"/>
                <w:sz w:val="16"/>
                <w:szCs w:val="16"/>
                <w:lang w:val="en-GB"/>
              </w:rPr>
              <w:t xml:space="preserve"> based repetition</w:t>
            </w:r>
            <w:r>
              <w:rPr>
                <w:rFonts w:ascii="Times New Roman" w:eastAsia="바탕" w:hAnsi="Times New Roman" w:cs="Times New Roman"/>
                <w:strike/>
                <w:color w:val="FF0000"/>
                <w:sz w:val="16"/>
                <w:szCs w:val="16"/>
                <w:lang w:val="en-GB"/>
              </w:rPr>
              <w:t xml:space="preserve"> only when a repetition associated with the other TRP is transmitted in slot n</w:t>
            </w:r>
            <w:r>
              <w:rPr>
                <w:rFonts w:ascii="Times New Roman" w:eastAsia="바탕" w:hAnsi="Times New Roman" w:cs="Times New Roman"/>
                <w:sz w:val="16"/>
                <w:szCs w:val="16"/>
                <w:lang w:val="en-GB"/>
              </w:rPr>
              <w:t xml:space="preserve">. </w:t>
            </w:r>
          </w:p>
          <w:p w14:paraId="3EC495B3" w14:textId="77777777" w:rsidR="00AA3553" w:rsidRDefault="001E10D7">
            <w:pPr>
              <w:pStyle w:val="afc"/>
              <w:numPr>
                <w:ilvl w:val="1"/>
                <w:numId w:val="33"/>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16AFB781" w14:textId="77777777" w:rsidR="00AA3553" w:rsidRDefault="001E10D7">
            <w:pPr>
              <w:pStyle w:val="afc"/>
              <w:numPr>
                <w:ilvl w:val="0"/>
                <w:numId w:val="33"/>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If the first PHR value is virtual, a second PHR value is </w:t>
            </w:r>
            <w:r>
              <w:rPr>
                <w:rFonts w:ascii="Times New Roman" w:eastAsia="바탕" w:hAnsi="Times New Roman" w:cs="Times New Roman"/>
                <w:strike/>
                <w:color w:val="FF0000"/>
                <w:sz w:val="16"/>
                <w:szCs w:val="16"/>
                <w:lang w:val="en-GB"/>
              </w:rPr>
              <w:t xml:space="preserve">not </w:t>
            </w:r>
            <w:r>
              <w:rPr>
                <w:rFonts w:ascii="Times New Roman" w:eastAsia="바탕" w:hAnsi="Times New Roman" w:cs="Times New Roman"/>
                <w:sz w:val="16"/>
                <w:szCs w:val="16"/>
                <w:lang w:val="en-GB"/>
              </w:rPr>
              <w:t xml:space="preserve">reported </w:t>
            </w:r>
            <w:r>
              <w:rPr>
                <w:rFonts w:ascii="Times New Roman" w:eastAsia="바탕" w:hAnsi="Times New Roman" w:cs="Times New Roman"/>
                <w:color w:val="FF0000"/>
                <w:sz w:val="16"/>
                <w:szCs w:val="16"/>
                <w:lang w:val="en-GB"/>
              </w:rPr>
              <w:t>as virtual PHR.</w:t>
            </w:r>
          </w:p>
        </w:tc>
      </w:tr>
      <w:tr w:rsidR="00AA3553" w14:paraId="4A8A6588" w14:textId="77777777">
        <w:tc>
          <w:tcPr>
            <w:tcW w:w="2122" w:type="dxa"/>
          </w:tcPr>
          <w:p w14:paraId="4A630D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51361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638D9B4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AA3553" w14:paraId="6096BFB8" w14:textId="77777777">
        <w:tc>
          <w:tcPr>
            <w:tcW w:w="2122" w:type="dxa"/>
          </w:tcPr>
          <w:p w14:paraId="3A65E6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247A88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4218B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48B4F13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AA3553" w14:paraId="2670C047" w14:textId="77777777">
        <w:tc>
          <w:tcPr>
            <w:tcW w:w="2122" w:type="dxa"/>
          </w:tcPr>
          <w:p w14:paraId="1245CF8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1B377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AFCFC7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 xml:space="preserve">CATT, LG, DCM, Xiaomi,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166F619E"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4A0096D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13A7383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1124000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2D21DDEB" w14:textId="77777777" w:rsidR="00AA3553" w:rsidRDefault="001E10D7">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074B3DE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6C920C2C" w14:textId="77777777" w:rsidR="00AA3553" w:rsidRDefault="001E10D7">
            <w:pPr>
              <w:pStyle w:val="afc"/>
              <w:numPr>
                <w:ilvl w:val="0"/>
                <w:numId w:val="33"/>
              </w:numPr>
              <w:adjustRightInd w:val="0"/>
              <w:snapToGrid w:val="0"/>
              <w:spacing w:line="256" w:lineRule="auto"/>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E9E49A" w14:textId="77777777" w:rsidR="00AA3553" w:rsidRDefault="001E10D7">
            <w:pPr>
              <w:pStyle w:val="afc"/>
              <w:numPr>
                <w:ilvl w:val="0"/>
                <w:numId w:val="33"/>
              </w:numPr>
              <w:adjustRightInd w:val="0"/>
              <w:snapToGrid w:val="0"/>
              <w:spacing w:line="256" w:lineRule="auto"/>
              <w:rPr>
                <w:rFonts w:ascii="Times New Roman" w:eastAsia="바탕"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5CF3C215" w14:textId="77777777" w:rsidR="00AA3553" w:rsidRDefault="001E10D7">
            <w:pPr>
              <w:pStyle w:val="afc"/>
              <w:numPr>
                <w:ilvl w:val="1"/>
                <w:numId w:val="33"/>
              </w:numPr>
              <w:adjustRightInd w:val="0"/>
              <w:snapToGrid w:val="0"/>
              <w:spacing w:line="256" w:lineRule="auto"/>
              <w:rPr>
                <w:rFonts w:ascii="Times New Roman" w:eastAsia="바탕" w:hAnsi="Times New Roman" w:cs="Times New Roman"/>
                <w:strike/>
                <w:color w:val="FF0000"/>
                <w:sz w:val="16"/>
                <w:szCs w:val="16"/>
                <w:lang w:val="en-GB"/>
              </w:rPr>
            </w:pPr>
            <w:r>
              <w:rPr>
                <w:rFonts w:ascii="Times New Roman" w:eastAsia="바탕" w:hAnsi="Times New Roman" w:cs="Times New Roman"/>
                <w:sz w:val="16"/>
                <w:szCs w:val="16"/>
                <w:lang w:val="en-GB"/>
              </w:rPr>
              <w:t xml:space="preserve">The second PHR value is actual PHR only when </w:t>
            </w:r>
            <w:r>
              <w:rPr>
                <w:rFonts w:ascii="Times New Roman" w:eastAsia="바탕" w:hAnsi="Times New Roman" w:cs="Times New Roman"/>
                <w:color w:val="FF0000"/>
                <w:sz w:val="16"/>
                <w:szCs w:val="16"/>
                <w:lang w:val="en-GB"/>
              </w:rPr>
              <w:t>PUSCH in slot n is</w:t>
            </w:r>
            <w:r>
              <w:rPr>
                <w:rFonts w:ascii="Times New Roman" w:eastAsia="바탕" w:hAnsi="Times New Roman" w:cs="Times New Roman"/>
                <w:sz w:val="16"/>
                <w:szCs w:val="16"/>
                <w:lang w:val="en-GB"/>
              </w:rPr>
              <w:t xml:space="preserve"> a repetition </w:t>
            </w:r>
            <w:r>
              <w:rPr>
                <w:rFonts w:ascii="Times New Roman" w:eastAsia="바탕" w:hAnsi="Times New Roman" w:cs="Times New Roman"/>
                <w:color w:val="FF0000"/>
                <w:sz w:val="16"/>
                <w:szCs w:val="16"/>
                <w:lang w:val="en-GB"/>
              </w:rPr>
              <w:t xml:space="preserve">among </w:t>
            </w:r>
            <w:proofErr w:type="spellStart"/>
            <w:r>
              <w:rPr>
                <w:rFonts w:ascii="Times New Roman" w:eastAsia="바탕" w:hAnsi="Times New Roman" w:cs="Times New Roman"/>
                <w:color w:val="FF0000"/>
                <w:sz w:val="16"/>
                <w:szCs w:val="16"/>
                <w:lang w:val="en-GB"/>
              </w:rPr>
              <w:t>mTRP</w:t>
            </w:r>
            <w:proofErr w:type="spellEnd"/>
            <w:r>
              <w:rPr>
                <w:rFonts w:ascii="Times New Roman" w:eastAsia="바탕" w:hAnsi="Times New Roman" w:cs="Times New Roman"/>
                <w:color w:val="FF0000"/>
                <w:sz w:val="16"/>
                <w:szCs w:val="16"/>
                <w:lang w:val="en-GB"/>
              </w:rPr>
              <w:t xml:space="preserve"> repetitions associated with any TRP. </w:t>
            </w:r>
            <w:r>
              <w:rPr>
                <w:rFonts w:ascii="Times New Roman" w:eastAsia="바탕" w:hAnsi="Times New Roman" w:cs="Times New Roman"/>
                <w:strike/>
                <w:color w:val="FF0000"/>
                <w:sz w:val="16"/>
                <w:szCs w:val="16"/>
                <w:lang w:val="en-GB"/>
              </w:rPr>
              <w:t>associated with the other TRP is transmitted in slot n.</w:t>
            </w:r>
          </w:p>
          <w:p w14:paraId="0E698D2D" w14:textId="77777777" w:rsidR="00AA3553" w:rsidRDefault="001E10D7">
            <w:pPr>
              <w:pStyle w:val="afc"/>
              <w:numPr>
                <w:ilvl w:val="1"/>
                <w:numId w:val="33"/>
              </w:numPr>
              <w:adjustRightInd w:val="0"/>
              <w:snapToGrid w:val="0"/>
              <w:spacing w:line="256" w:lineRule="auto"/>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0259C042" w14:textId="77777777" w:rsidR="00AA3553" w:rsidRDefault="001E10D7">
            <w:pPr>
              <w:pStyle w:val="afc"/>
              <w:numPr>
                <w:ilvl w:val="0"/>
                <w:numId w:val="33"/>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lastRenderedPageBreak/>
              <w:t xml:space="preserve">If the first PHR value is virtual, a second PHR value is </w:t>
            </w:r>
            <w:r>
              <w:rPr>
                <w:rFonts w:ascii="Times New Roman" w:eastAsia="바탕" w:hAnsi="Times New Roman" w:cs="Times New Roman"/>
                <w:strike/>
                <w:color w:val="FF0000"/>
                <w:sz w:val="16"/>
                <w:szCs w:val="16"/>
                <w:lang w:val="en-GB"/>
              </w:rPr>
              <w:t xml:space="preserve">not </w:t>
            </w:r>
            <w:r>
              <w:rPr>
                <w:rFonts w:ascii="Times New Roman" w:eastAsia="바탕" w:hAnsi="Times New Roman" w:cs="Times New Roman"/>
                <w:sz w:val="16"/>
                <w:szCs w:val="16"/>
                <w:lang w:val="en-GB"/>
              </w:rPr>
              <w:t xml:space="preserve">reported </w:t>
            </w:r>
            <w:r>
              <w:rPr>
                <w:rFonts w:ascii="Times New Roman" w:eastAsia="바탕" w:hAnsi="Times New Roman" w:cs="Times New Roman"/>
                <w:color w:val="FF0000"/>
                <w:sz w:val="16"/>
                <w:szCs w:val="16"/>
                <w:lang w:val="en-GB"/>
              </w:rPr>
              <w:t>as virtual PHR.</w:t>
            </w:r>
          </w:p>
          <w:p w14:paraId="48314D56" w14:textId="77777777" w:rsidR="00AA3553" w:rsidRDefault="00AA3553">
            <w:pPr>
              <w:pStyle w:val="afc"/>
              <w:adjustRightInd w:val="0"/>
              <w:snapToGrid w:val="0"/>
              <w:rPr>
                <w:rFonts w:ascii="Times New Roman" w:eastAsia="SimSun" w:hAnsi="Times New Roman" w:cs="Times New Roman"/>
                <w:sz w:val="16"/>
                <w:szCs w:val="16"/>
              </w:rPr>
            </w:pPr>
          </w:p>
        </w:tc>
      </w:tr>
      <w:tr w:rsidR="00AA3553" w14:paraId="0B573195" w14:textId="77777777">
        <w:tc>
          <w:tcPr>
            <w:tcW w:w="2122" w:type="dxa"/>
          </w:tcPr>
          <w:p w14:paraId="4E8D1AB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14:paraId="1646BDC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32EBCA05" w14:textId="77777777" w:rsidR="00AA3553" w:rsidRDefault="001E10D7">
            <w:pPr>
              <w:pStyle w:val="afc"/>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AB20147" w14:textId="77777777" w:rsidR="00AA3553" w:rsidRDefault="001E10D7">
            <w:pPr>
              <w:pStyle w:val="afc"/>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39E7C401"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tc>
      </w:tr>
      <w:tr w:rsidR="00AA3553" w14:paraId="1A7FD9CD" w14:textId="77777777">
        <w:tc>
          <w:tcPr>
            <w:tcW w:w="2122" w:type="dxa"/>
          </w:tcPr>
          <w:p w14:paraId="2B15E51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202738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With the updated text, does it mean that if the first PHR is actual and for a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repetition, the second PHR is also actual always? If yes, then how do we determine the PUSCH occasion for the second actual PHR?</w:t>
            </w:r>
          </w:p>
          <w:p w14:paraId="3316E985" w14:textId="77777777" w:rsidR="00AA3553" w:rsidRDefault="001E10D7">
            <w:pPr>
              <w:adjustRightInd w:val="0"/>
              <w:snapToGrid w:val="0"/>
              <w:rPr>
                <w:rFonts w:ascii="Times New Roman" w:eastAsia="SimSun" w:hAnsi="Times New Roman" w:cs="Times New Roman"/>
                <w:sz w:val="16"/>
                <w:szCs w:val="16"/>
              </w:rPr>
            </w:pPr>
            <w:r>
              <w:rPr>
                <w:rFonts w:asciiTheme="majorBidi" w:eastAsia="바탕" w:hAnsiTheme="majorBidi" w:cstheme="majorBidi"/>
                <w:bCs/>
                <w:noProof/>
                <w:szCs w:val="28"/>
              </w:rPr>
              <w:drawing>
                <wp:inline distT="0" distB="0" distL="0" distR="0" wp14:anchorId="635241EC" wp14:editId="65B7E7D4">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1109673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0CA6A6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606194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AA3553" w14:paraId="6B72213A" w14:textId="77777777">
        <w:tc>
          <w:tcPr>
            <w:tcW w:w="2122" w:type="dxa"/>
          </w:tcPr>
          <w:p w14:paraId="35D33C7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03C303B6"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w:t>
            </w:r>
          </w:p>
        </w:tc>
      </w:tr>
      <w:tr w:rsidR="00AA3553" w14:paraId="1B9BC6B6" w14:textId="77777777">
        <w:tc>
          <w:tcPr>
            <w:tcW w:w="2122" w:type="dxa"/>
          </w:tcPr>
          <w:p w14:paraId="14718C2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31B9FF1"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to send one LS to RAN2 in this meeting to evaluate it.</w:t>
            </w:r>
          </w:p>
          <w:p w14:paraId="35D3DB9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tc>
      </w:tr>
    </w:tbl>
    <w:p w14:paraId="4222F6F4" w14:textId="77777777" w:rsidR="00AA3553" w:rsidRDefault="00AA3553">
      <w:pPr>
        <w:pStyle w:val="afc"/>
        <w:ind w:left="1364"/>
        <w:rPr>
          <w:rFonts w:ascii="Times New Roman" w:hAnsi="Times New Roman"/>
          <w:sz w:val="18"/>
          <w:szCs w:val="18"/>
        </w:rPr>
      </w:pPr>
    </w:p>
    <w:p w14:paraId="5268C961" w14:textId="77777777" w:rsidR="00AA3553" w:rsidRDefault="001E10D7">
      <w:pPr>
        <w:pStyle w:val="Style2"/>
      </w:pPr>
      <w:r>
        <w:t xml:space="preserve">Issue #3.4: PT-RS DMRS association  </w:t>
      </w:r>
    </w:p>
    <w:p w14:paraId="190266CE" w14:textId="77777777" w:rsidR="00AA3553" w:rsidRDefault="001E10D7">
      <w:pPr>
        <w:snapToGrid w:val="0"/>
        <w:rPr>
          <w:rFonts w:ascii="Times New Roman" w:eastAsia="바탕"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바탕" w:hAnsi="Times New Roman" w:cs="Times New Roman"/>
          <w:sz w:val="18"/>
          <w:lang w:val="en-GB"/>
        </w:rPr>
        <w:t xml:space="preserve">For single DCI based M-TRP PUSCH Type B repetition, the indication of PTRS-DMRS association for </w:t>
      </w:r>
      <w:proofErr w:type="spellStart"/>
      <w:r>
        <w:rPr>
          <w:rFonts w:ascii="Times New Roman" w:eastAsia="바탕" w:hAnsi="Times New Roman" w:cs="Times New Roman"/>
          <w:sz w:val="18"/>
          <w:lang w:val="en-GB"/>
        </w:rPr>
        <w:t>maxRank</w:t>
      </w:r>
      <w:proofErr w:type="spellEnd"/>
      <w:r>
        <w:rPr>
          <w:rFonts w:ascii="Times New Roman" w:eastAsia="바탕" w:hAnsi="Times New Roman" w:cs="Times New Roman"/>
          <w:sz w:val="18"/>
          <w:lang w:val="en-GB"/>
        </w:rPr>
        <w:t xml:space="preserve"> &gt; 2 is based on the legacy framework, i.e., the same PTRS-DMRS association field is applied to both TRPs (to both sets of repetitions).</w:t>
      </w:r>
    </w:p>
    <w:p w14:paraId="0C2EBB24" w14:textId="77777777" w:rsidR="00AA3553" w:rsidRDefault="001E10D7">
      <w:pPr>
        <w:snapToGrid w:val="0"/>
        <w:rPr>
          <w:rFonts w:ascii="Times New Roman" w:eastAsia="바탕" w:hAnsi="Times New Roman" w:cs="Times New Roman"/>
          <w:sz w:val="18"/>
          <w:szCs w:val="18"/>
        </w:rPr>
      </w:pPr>
      <w:r>
        <w:rPr>
          <w:rFonts w:ascii="Times New Roman" w:eastAsia="바탕" w:hAnsi="Times New Roman" w:cs="Times New Roman"/>
          <w:sz w:val="18"/>
          <w:lang w:val="en-GB"/>
        </w:rPr>
        <w:t xml:space="preserve"> </w:t>
      </w:r>
    </w:p>
    <w:p w14:paraId="77CE006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4BD56DFB" w14:textId="77777777">
        <w:tc>
          <w:tcPr>
            <w:tcW w:w="2122" w:type="dxa"/>
            <w:shd w:val="clear" w:color="auto" w:fill="EEECE1" w:themeFill="background2"/>
          </w:tcPr>
          <w:p w14:paraId="34F3908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EFD05D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0558198" w14:textId="77777777">
        <w:tc>
          <w:tcPr>
            <w:tcW w:w="2122" w:type="dxa"/>
            <w:shd w:val="clear" w:color="auto" w:fill="auto"/>
          </w:tcPr>
          <w:p w14:paraId="55E919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A8877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AA3553" w14:paraId="28FC0A8B" w14:textId="77777777">
        <w:tc>
          <w:tcPr>
            <w:tcW w:w="2122" w:type="dxa"/>
            <w:shd w:val="clear" w:color="auto" w:fill="auto"/>
          </w:tcPr>
          <w:p w14:paraId="3B5955A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D387CD3" w14:textId="77777777" w:rsidR="00AA3553" w:rsidRDefault="001E10D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2B19A696" w14:textId="77777777" w:rsidR="00AA3553" w:rsidRDefault="00AA3553">
            <w:pPr>
              <w:adjustRightInd w:val="0"/>
              <w:snapToGrid w:val="0"/>
              <w:rPr>
                <w:rFonts w:ascii="Times New Roman" w:hAnsi="Times New Roman" w:cs="Times New Roman"/>
                <w:b/>
                <w:bCs/>
                <w:color w:val="4A442A" w:themeColor="background2" w:themeShade="40"/>
                <w:sz w:val="16"/>
                <w:szCs w:val="16"/>
              </w:rPr>
            </w:pPr>
          </w:p>
          <w:p w14:paraId="12188CC1"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52DC8DCC"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w:t>
            </w:r>
            <w:r>
              <w:rPr>
                <w:rFonts w:ascii="Times New Roman" w:hAnsi="Times New Roman" w:cs="Times New Roman"/>
                <w:sz w:val="16"/>
                <w:szCs w:val="16"/>
                <w:highlight w:val="yellow"/>
              </w:rPr>
              <w:lastRenderedPageBreak/>
              <w:t>&gt; 2</w:t>
            </w:r>
            <w:r>
              <w:rPr>
                <w:rFonts w:ascii="Times New Roman" w:hAnsi="Times New Roman" w:cs="Times New Roman"/>
                <w:sz w:val="16"/>
                <w:szCs w:val="16"/>
              </w:rPr>
              <w:t xml:space="preserve"> is supported, down select one of the following options in RAN1 #105-e meeting, </w:t>
            </w:r>
          </w:p>
          <w:p w14:paraId="7238A219"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1AF94DE"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7EEBED2"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2D1B64A5"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0EF0DD1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495DA7D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AA3553" w14:paraId="67FCD4B0" w14:textId="77777777">
        <w:tc>
          <w:tcPr>
            <w:tcW w:w="2122" w:type="dxa"/>
            <w:shd w:val="clear" w:color="auto" w:fill="auto"/>
          </w:tcPr>
          <w:p w14:paraId="682D35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296AB33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7D6A098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AA3553" w14:paraId="6BE5E838" w14:textId="77777777">
        <w:tc>
          <w:tcPr>
            <w:tcW w:w="2122" w:type="dxa"/>
            <w:shd w:val="clear" w:color="auto" w:fill="auto"/>
          </w:tcPr>
          <w:p w14:paraId="697850F5"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7C6ABDB"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2BBBDD22"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611F1C6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01912DA1"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39903249"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AA3553" w14:paraId="223449C5" w14:textId="77777777">
        <w:tc>
          <w:tcPr>
            <w:tcW w:w="2122" w:type="dxa"/>
            <w:shd w:val="clear" w:color="auto" w:fill="auto"/>
          </w:tcPr>
          <w:p w14:paraId="6E0A9F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8961F1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B883077" w14:textId="77777777">
        <w:tc>
          <w:tcPr>
            <w:tcW w:w="2122" w:type="dxa"/>
            <w:shd w:val="clear" w:color="auto" w:fill="auto"/>
          </w:tcPr>
          <w:p w14:paraId="4AFEC0D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2A37D8E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C03A4BA" w14:textId="77777777">
        <w:tc>
          <w:tcPr>
            <w:tcW w:w="2122" w:type="dxa"/>
            <w:shd w:val="clear" w:color="auto" w:fill="auto"/>
          </w:tcPr>
          <w:p w14:paraId="72B821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CE3035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AA3553" w14:paraId="74D9C7DC" w14:textId="77777777">
        <w:tc>
          <w:tcPr>
            <w:tcW w:w="2122" w:type="dxa"/>
          </w:tcPr>
          <w:p w14:paraId="42D34D0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F3F27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AA3553" w14:paraId="44354C8D" w14:textId="77777777">
        <w:tc>
          <w:tcPr>
            <w:tcW w:w="2122" w:type="dxa"/>
          </w:tcPr>
          <w:p w14:paraId="61D535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B778B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B9065D6" w14:textId="77777777">
        <w:tc>
          <w:tcPr>
            <w:tcW w:w="2122" w:type="dxa"/>
          </w:tcPr>
          <w:p w14:paraId="4BC69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BA6DD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AA3553" w14:paraId="45B0D49B" w14:textId="77777777">
        <w:tc>
          <w:tcPr>
            <w:tcW w:w="2122" w:type="dxa"/>
          </w:tcPr>
          <w:p w14:paraId="1D9FBD7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434B9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Although we </w:t>
            </w:r>
            <w:proofErr w:type="spellStart"/>
            <w:r>
              <w:rPr>
                <w:rFonts w:ascii="Times New Roman" w:eastAsia="SimSun" w:hAnsi="Times New Roman" w:cs="Times New Roman"/>
                <w:color w:val="4A442A" w:themeColor="background2" w:themeShade="40"/>
                <w:sz w:val="16"/>
                <w:szCs w:val="16"/>
              </w:rPr>
              <w:t>prefere</w:t>
            </w:r>
            <w:proofErr w:type="spellEnd"/>
            <w:r>
              <w:rPr>
                <w:rFonts w:ascii="Times New Roman" w:eastAsia="SimSun" w:hAnsi="Times New Roman" w:cs="Times New Roman"/>
                <w:color w:val="4A442A" w:themeColor="background2" w:themeShade="40"/>
                <w:sz w:val="16"/>
                <w:szCs w:val="16"/>
              </w:rPr>
              <w:t xml:space="preserve"> option 3. The proposal is acceptable to us.</w:t>
            </w:r>
          </w:p>
        </w:tc>
      </w:tr>
      <w:tr w:rsidR="00AA3553" w14:paraId="7801C19C" w14:textId="77777777">
        <w:tc>
          <w:tcPr>
            <w:tcW w:w="2122" w:type="dxa"/>
          </w:tcPr>
          <w:p w14:paraId="2BD90F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412D0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C626562" w14:textId="77777777">
        <w:tc>
          <w:tcPr>
            <w:tcW w:w="2122" w:type="dxa"/>
          </w:tcPr>
          <w:p w14:paraId="766D6C6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EE50A5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13CA21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A3553" w14:paraId="29B4CC51" w14:textId="77777777">
        <w:tc>
          <w:tcPr>
            <w:tcW w:w="2122" w:type="dxa"/>
          </w:tcPr>
          <w:p w14:paraId="75D837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2E5172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20A119" w14:textId="77777777">
        <w:tc>
          <w:tcPr>
            <w:tcW w:w="2122" w:type="dxa"/>
          </w:tcPr>
          <w:p w14:paraId="180F00E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2A2F86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AA3553" w14:paraId="332B9EA6" w14:textId="77777777">
        <w:tc>
          <w:tcPr>
            <w:tcW w:w="2122" w:type="dxa"/>
          </w:tcPr>
          <w:p w14:paraId="2BD1047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0CA50E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675BAB49" w14:textId="77777777">
        <w:tc>
          <w:tcPr>
            <w:tcW w:w="2122" w:type="dxa"/>
          </w:tcPr>
          <w:p w14:paraId="2B7209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0F5236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AA3553" w14:paraId="03510E25" w14:textId="77777777">
        <w:tc>
          <w:tcPr>
            <w:tcW w:w="2122" w:type="dxa"/>
          </w:tcPr>
          <w:p w14:paraId="42C7084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8966A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6D8786F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D6BBC5A" w14:textId="77777777">
        <w:tc>
          <w:tcPr>
            <w:tcW w:w="2122" w:type="dxa"/>
          </w:tcPr>
          <w:p w14:paraId="57984A4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8665F6A"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5A6712EA"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w:t>
            </w:r>
            <w:r>
              <w:rPr>
                <w:rFonts w:ascii="Times New Roman" w:hAnsi="Times New Roman" w:cs="Times New Roman"/>
                <w:sz w:val="16"/>
                <w:szCs w:val="16"/>
              </w:rPr>
              <w:lastRenderedPageBreak/>
              <w:t xml:space="preserve">to agree on any alternative listed for last two meetings, but as companies still bring proposals on this with different views (please see the preferences listed even in this round). Therefore, it seems ok to conclude ‘no </w:t>
            </w:r>
            <w:proofErr w:type="gramStart"/>
            <w:r>
              <w:rPr>
                <w:rFonts w:ascii="Times New Roman" w:hAnsi="Times New Roman" w:cs="Times New Roman"/>
                <w:sz w:val="16"/>
                <w:szCs w:val="16"/>
              </w:rPr>
              <w:t>consensus’</w:t>
            </w:r>
            <w:proofErr w:type="gramEnd"/>
            <w:r>
              <w:rPr>
                <w:rFonts w:ascii="Times New Roman" w:hAnsi="Times New Roman" w:cs="Times New Roman"/>
                <w:sz w:val="16"/>
                <w:szCs w:val="16"/>
              </w:rPr>
              <w:t>. No consensus means legacy behavior applied.</w:t>
            </w:r>
            <w:r>
              <w:rPr>
                <w:rFonts w:ascii="Times New Roman" w:hAnsi="Times New Roman" w:cs="Times New Roman"/>
                <w:b/>
                <w:bCs/>
                <w:sz w:val="16"/>
                <w:szCs w:val="16"/>
              </w:rPr>
              <w:t xml:space="preserve"> </w:t>
            </w:r>
          </w:p>
          <w:p w14:paraId="3F4D77B2"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바탕"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9F5B598"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0244381A" w14:textId="77777777" w:rsidR="00AA3553" w:rsidRDefault="001E10D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E28F38C" w14:textId="77777777" w:rsidR="00AA3553" w:rsidRDefault="001E10D7">
            <w:pPr>
              <w:snapToGrid w:val="0"/>
              <w:rPr>
                <w:rFonts w:ascii="Times New Roman" w:eastAsia="바탕"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바탕" w:hAnsi="Times New Roman" w:cs="Times New Roman"/>
                <w:sz w:val="16"/>
                <w:szCs w:val="16"/>
                <w:lang w:val="en-GB"/>
              </w:rPr>
              <w:t xml:space="preserve">For single DCI based M-TRP PUSCH Type B repetition, the indication of PTRS-DMRS association for </w:t>
            </w:r>
            <w:proofErr w:type="spellStart"/>
            <w:r>
              <w:rPr>
                <w:rFonts w:ascii="Times New Roman" w:eastAsia="바탕" w:hAnsi="Times New Roman" w:cs="Times New Roman"/>
                <w:sz w:val="16"/>
                <w:szCs w:val="16"/>
                <w:lang w:val="en-GB"/>
              </w:rPr>
              <w:t>maxRank</w:t>
            </w:r>
            <w:proofErr w:type="spellEnd"/>
            <w:r>
              <w:rPr>
                <w:rFonts w:ascii="Times New Roman" w:eastAsia="바탕" w:hAnsi="Times New Roman" w:cs="Times New Roman"/>
                <w:sz w:val="16"/>
                <w:szCs w:val="16"/>
                <w:lang w:val="en-GB"/>
              </w:rPr>
              <w:t xml:space="preserve"> &gt; 2 is based on the legacy framework, i.e., the same PTRS-DMRS association field is applied to both TRPs (to both sets of repetitions).</w:t>
            </w:r>
          </w:p>
          <w:p w14:paraId="5413FAE2" w14:textId="77777777" w:rsidR="00AA3553" w:rsidRDefault="001E10D7">
            <w:pPr>
              <w:snapToGrid w:val="0"/>
              <w:rPr>
                <w:rFonts w:ascii="Times New Roman" w:eastAsia="바탕" w:hAnsi="Times New Roman" w:cs="Times New Roman"/>
                <w:i/>
                <w:iCs/>
                <w:color w:val="FF0000"/>
                <w:sz w:val="16"/>
                <w:szCs w:val="16"/>
                <w:lang w:val="en-GB"/>
              </w:rPr>
            </w:pPr>
            <w:r>
              <w:rPr>
                <w:rFonts w:ascii="Times New Roman" w:eastAsia="바탕" w:hAnsi="Times New Roman" w:cs="Times New Roman"/>
                <w:i/>
                <w:iCs/>
                <w:color w:val="FF0000"/>
                <w:sz w:val="16"/>
                <w:szCs w:val="16"/>
                <w:lang w:val="en-GB"/>
              </w:rPr>
              <w:t xml:space="preserve">Concerns: please indicate change of views (@ZTE, Apple, E///, LG, vivo, Intel). </w:t>
            </w:r>
          </w:p>
          <w:p w14:paraId="1D8C8359" w14:textId="77777777" w:rsidR="00AA3553" w:rsidRDefault="00AA3553">
            <w:pPr>
              <w:snapToGrid w:val="0"/>
              <w:rPr>
                <w:rFonts w:ascii="Times New Roman" w:eastAsia="바탕" w:hAnsi="Times New Roman" w:cs="Times New Roman"/>
                <w:sz w:val="16"/>
                <w:szCs w:val="16"/>
                <w:lang w:val="en-GB"/>
              </w:rPr>
            </w:pPr>
          </w:p>
          <w:p w14:paraId="3297BF9B" w14:textId="77777777" w:rsidR="00AA3553" w:rsidRDefault="001E10D7">
            <w:pPr>
              <w:snapToGrid w:val="0"/>
              <w:rPr>
                <w:rFonts w:ascii="Times New Roman" w:eastAsia="바탕" w:hAnsi="Times New Roman" w:cs="Times New Roman"/>
                <w:sz w:val="16"/>
                <w:szCs w:val="16"/>
                <w:lang w:val="en-GB"/>
              </w:rPr>
            </w:pPr>
            <w:r>
              <w:rPr>
                <w:rFonts w:ascii="Times New Roman" w:eastAsia="바탕" w:hAnsi="Times New Roman" w:cs="Times New Roman"/>
                <w:b/>
                <w:bCs/>
                <w:sz w:val="16"/>
                <w:szCs w:val="16"/>
                <w:lang w:val="en-GB"/>
              </w:rPr>
              <w:t>Alt.2:</w:t>
            </w:r>
            <w:r>
              <w:rPr>
                <w:rFonts w:ascii="Times New Roman" w:eastAsia="바탕" w:hAnsi="Times New Roman" w:cs="Times New Roman"/>
                <w:sz w:val="16"/>
                <w:szCs w:val="16"/>
                <w:lang w:val="en-GB"/>
              </w:rPr>
              <w:t xml:space="preserve"> For single DCI based M-TRP PUSCH Type B repetition, the indication of PTRS-DMRS association for </w:t>
            </w:r>
            <w:proofErr w:type="spellStart"/>
            <w:r>
              <w:rPr>
                <w:rFonts w:ascii="Times New Roman" w:eastAsia="바탕" w:hAnsi="Times New Roman" w:cs="Times New Roman"/>
                <w:sz w:val="16"/>
                <w:szCs w:val="16"/>
                <w:lang w:val="en-GB"/>
              </w:rPr>
              <w:t>maxRank</w:t>
            </w:r>
            <w:proofErr w:type="spellEnd"/>
            <w:r>
              <w:rPr>
                <w:rFonts w:ascii="Times New Roman" w:eastAsia="바탕" w:hAnsi="Times New Roman" w:cs="Times New Roman"/>
                <w:sz w:val="16"/>
                <w:szCs w:val="16"/>
                <w:lang w:val="en-GB"/>
              </w:rPr>
              <w:t xml:space="preserve"> &gt; 2, 1-bit MSB is used to indicate PTRS-DMRS association for the first TRP, and 1 bit LSB is used to indicate PTRS-DMRS association for the second TRP</w:t>
            </w:r>
          </w:p>
          <w:p w14:paraId="029E61B9" w14:textId="77777777" w:rsidR="00AA3553" w:rsidRDefault="001E10D7">
            <w:pPr>
              <w:numPr>
                <w:ilvl w:val="1"/>
                <w:numId w:val="34"/>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proofErr w:type="spellStart"/>
            <w:r>
              <w:rPr>
                <w:rFonts w:ascii="Times New Roman" w:eastAsia="바탕" w:hAnsi="Times New Roman" w:cs="Times New Roman"/>
                <w:i/>
                <w:iCs/>
                <w:sz w:val="16"/>
                <w:szCs w:val="16"/>
                <w:lang w:val="en-GB"/>
              </w:rPr>
              <w:t>maxNrofPorts</w:t>
            </w:r>
            <w:proofErr w:type="spellEnd"/>
            <w:r>
              <w:rPr>
                <w:rFonts w:ascii="Times New Roman" w:eastAsia="바탕" w:hAnsi="Times New Roman" w:cs="Times New Roman"/>
                <w:sz w:val="16"/>
                <w:szCs w:val="16"/>
                <w:lang w:val="en-GB"/>
              </w:rPr>
              <w:t xml:space="preserve"> = 1, the 1 bit indicates one of the first two DMRS ports. </w:t>
            </w:r>
          </w:p>
          <w:p w14:paraId="1117A378" w14:textId="77777777" w:rsidR="00AA3553" w:rsidRDefault="001E10D7">
            <w:pPr>
              <w:numPr>
                <w:ilvl w:val="1"/>
                <w:numId w:val="34"/>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proofErr w:type="spellStart"/>
            <w:r>
              <w:rPr>
                <w:rFonts w:ascii="Times New Roman" w:eastAsia="바탕" w:hAnsi="Times New Roman" w:cs="Times New Roman"/>
                <w:i/>
                <w:iCs/>
                <w:sz w:val="16"/>
                <w:szCs w:val="16"/>
                <w:lang w:val="en-GB"/>
              </w:rPr>
              <w:t>maxNrofPorts</w:t>
            </w:r>
            <w:proofErr w:type="spellEnd"/>
            <w:r>
              <w:rPr>
                <w:rFonts w:ascii="Times New Roman" w:eastAsia="바탕" w:hAnsi="Times New Roman" w:cs="Times New Roman"/>
                <w:sz w:val="16"/>
                <w:szCs w:val="16"/>
                <w:lang w:val="en-GB"/>
              </w:rPr>
              <w:t xml:space="preserve"> = 2, the 1 bit indicates one of two DMRS ports sharing the same PTRS port.</w:t>
            </w:r>
          </w:p>
          <w:p w14:paraId="52E6DAFB" w14:textId="77777777" w:rsidR="00AA3553" w:rsidRDefault="001E10D7">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바탕" w:hAnsi="Times New Roman" w:cs="Times New Roman"/>
                <w:i/>
                <w:iCs/>
                <w:color w:val="FF0000"/>
                <w:sz w:val="16"/>
                <w:szCs w:val="16"/>
                <w:lang w:val="en-GB"/>
              </w:rPr>
              <w:t>Concerns: please indicate change of views (@Apple, QC, Xiaomi)</w:t>
            </w:r>
          </w:p>
        </w:tc>
      </w:tr>
      <w:tr w:rsidR="00AA3553" w14:paraId="502F0D08" w14:textId="77777777">
        <w:tc>
          <w:tcPr>
            <w:tcW w:w="2122" w:type="dxa"/>
          </w:tcPr>
          <w:p w14:paraId="2925BB7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27966861"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AA3553" w14:paraId="7BBA2B0E" w14:textId="77777777">
        <w:tc>
          <w:tcPr>
            <w:tcW w:w="2122" w:type="dxa"/>
          </w:tcPr>
          <w:p w14:paraId="3813C3C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694B45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07B311AF"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AA3553" w14:paraId="604F2382" w14:textId="77777777">
        <w:tc>
          <w:tcPr>
            <w:tcW w:w="2122" w:type="dxa"/>
          </w:tcPr>
          <w:p w14:paraId="3012B90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9517F56"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proofErr w:type="spellStart"/>
            <w:r>
              <w:rPr>
                <w:rFonts w:ascii="Times New Roman" w:eastAsia="SimSun" w:hAnsi="Times New Roman" w:cs="Times New Roman"/>
                <w:sz w:val="16"/>
                <w:szCs w:val="16"/>
              </w:rPr>
              <w:t>pproach</w:t>
            </w:r>
            <w:proofErr w:type="spellEnd"/>
            <w:r>
              <w:rPr>
                <w:rFonts w:ascii="Times New Roman" w:eastAsia="SimSun" w:hAnsi="Times New Roman" w:cs="Times New Roman"/>
                <w:sz w:val="16"/>
                <w:szCs w:val="16"/>
              </w:rPr>
              <w:t xml:space="preserve">. The performance of current Alt1 and Alt2 may be even </w:t>
            </w:r>
            <w:proofErr w:type="spellStart"/>
            <w:r>
              <w:rPr>
                <w:rFonts w:ascii="Times New Roman" w:eastAsia="SimSun" w:hAnsi="Times New Roman" w:cs="Times New Roman"/>
                <w:sz w:val="16"/>
                <w:szCs w:val="16"/>
              </w:rPr>
              <w:t>worset</w:t>
            </w:r>
            <w:proofErr w:type="spellEnd"/>
            <w:r>
              <w:rPr>
                <w:rFonts w:ascii="Times New Roman" w:eastAsia="SimSun" w:hAnsi="Times New Roman" w:cs="Times New Roman"/>
                <w:sz w:val="16"/>
                <w:szCs w:val="16"/>
              </w:rPr>
              <w:t xml:space="preserve"> than PT-RS port cycling. </w:t>
            </w:r>
          </w:p>
          <w:p w14:paraId="268EE3C1" w14:textId="77777777" w:rsidR="00AA3553" w:rsidRDefault="00AA3553">
            <w:pPr>
              <w:snapToGrid w:val="0"/>
              <w:rPr>
                <w:rFonts w:ascii="Times New Roman" w:eastAsia="SimSun" w:hAnsi="Times New Roman" w:cs="Times New Roman"/>
                <w:sz w:val="16"/>
                <w:szCs w:val="16"/>
              </w:rPr>
            </w:pPr>
          </w:p>
          <w:p w14:paraId="52C430F7"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4B974301" w14:textId="77777777" w:rsidR="00AA3553" w:rsidRDefault="00AA3553">
            <w:pPr>
              <w:snapToGrid w:val="0"/>
              <w:rPr>
                <w:rFonts w:ascii="Times New Roman" w:eastAsia="SimSun" w:hAnsi="Times New Roman" w:cs="Times New Roman"/>
                <w:sz w:val="16"/>
                <w:szCs w:val="16"/>
              </w:rPr>
            </w:pPr>
          </w:p>
          <w:p w14:paraId="04F25DF3"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610AEBEC" w14:textId="77777777" w:rsidR="00AA3553" w:rsidRDefault="001E10D7">
            <w:pPr>
              <w:pStyle w:val="afc"/>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NCB,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w:t>
            </w:r>
            <w:proofErr w:type="spellStart"/>
            <w:r>
              <w:rPr>
                <w:rFonts w:ascii="Times New Roman" w:eastAsia="SimSun" w:hAnsi="Times New Roman" w:cs="Times New Roman"/>
                <w:sz w:val="16"/>
                <w:szCs w:val="16"/>
              </w:rPr>
              <w:t>lowst</w:t>
            </w:r>
            <w:proofErr w:type="spellEnd"/>
            <w:r>
              <w:rPr>
                <w:rFonts w:ascii="Times New Roman" w:eastAsia="SimSun" w:hAnsi="Times New Roman" w:cs="Times New Roman"/>
                <w:sz w:val="16"/>
                <w:szCs w:val="16"/>
              </w:rPr>
              <w:t xml:space="preserve"> port index among the DMRS ports that share the same PT-RS port</w:t>
            </w:r>
          </w:p>
          <w:p w14:paraId="7B09A2DC" w14:textId="77777777" w:rsidR="00AA3553" w:rsidRDefault="001E10D7">
            <w:pPr>
              <w:pStyle w:val="afc"/>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3BB9C1DE" w14:textId="77777777" w:rsidR="00AA3553" w:rsidRDefault="00AA3553">
            <w:pPr>
              <w:snapToGrid w:val="0"/>
              <w:rPr>
                <w:rFonts w:ascii="Times New Roman" w:eastAsia="SimSun" w:hAnsi="Times New Roman" w:cs="Times New Roman"/>
                <w:sz w:val="16"/>
                <w:szCs w:val="16"/>
              </w:rPr>
            </w:pPr>
          </w:p>
        </w:tc>
      </w:tr>
      <w:tr w:rsidR="00AA3553" w14:paraId="62D5CC28" w14:textId="77777777">
        <w:tc>
          <w:tcPr>
            <w:tcW w:w="2122" w:type="dxa"/>
          </w:tcPr>
          <w:p w14:paraId="5712257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E342E01" w14:textId="77777777" w:rsidR="00AA3553" w:rsidRDefault="001E10D7">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AA3553" w14:paraId="1DE63607" w14:textId="77777777">
        <w:tc>
          <w:tcPr>
            <w:tcW w:w="2122" w:type="dxa"/>
          </w:tcPr>
          <w:p w14:paraId="3F05F4A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28831A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AA3553" w14:paraId="6E800094" w14:textId="77777777">
        <w:tc>
          <w:tcPr>
            <w:tcW w:w="2122" w:type="dxa"/>
          </w:tcPr>
          <w:p w14:paraId="23B37A4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376666BC" w14:textId="77777777" w:rsidR="00AA3553" w:rsidRDefault="001E10D7">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AA3553" w14:paraId="6E77133B" w14:textId="77777777">
        <w:tc>
          <w:tcPr>
            <w:tcW w:w="2122" w:type="dxa"/>
          </w:tcPr>
          <w:p w14:paraId="3FA31624"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E953DF7" w14:textId="77777777" w:rsidR="00AA3553" w:rsidRDefault="001E10D7">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AA3553" w14:paraId="6B5C3E96" w14:textId="77777777">
        <w:tc>
          <w:tcPr>
            <w:tcW w:w="2122" w:type="dxa"/>
          </w:tcPr>
          <w:p w14:paraId="6929AAD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E8C671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A3553" w14:paraId="1086B1A1" w14:textId="77777777">
        <w:tc>
          <w:tcPr>
            <w:tcW w:w="2122" w:type="dxa"/>
          </w:tcPr>
          <w:p w14:paraId="4CDA014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2707D60"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AA3553" w14:paraId="1080406B" w14:textId="77777777">
        <w:tc>
          <w:tcPr>
            <w:tcW w:w="2122" w:type="dxa"/>
          </w:tcPr>
          <w:p w14:paraId="1A593A9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C29892C"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AA3553" w14:paraId="0EA7F566" w14:textId="77777777">
        <w:tc>
          <w:tcPr>
            <w:tcW w:w="2122" w:type="dxa"/>
          </w:tcPr>
          <w:p w14:paraId="2333FDD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바탕" w:hAnsi="Times New Roman" w:cs="Times New Roman"/>
                <w:b/>
                <w:bCs/>
                <w:sz w:val="16"/>
                <w:szCs w:val="16"/>
                <w:highlight w:val="cyan"/>
                <w:lang w:val="en-GB"/>
              </w:rPr>
              <w:t>Update #3</w:t>
            </w:r>
          </w:p>
        </w:tc>
        <w:tc>
          <w:tcPr>
            <w:tcW w:w="7512" w:type="dxa"/>
          </w:tcPr>
          <w:p w14:paraId="1C9E31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w:t>
            </w:r>
            <w:r>
              <w:rPr>
                <w:rFonts w:ascii="Times New Roman" w:eastAsia="SimSun" w:hAnsi="Times New Roman" w:cs="Times New Roman"/>
                <w:sz w:val="16"/>
                <w:szCs w:val="16"/>
              </w:rPr>
              <w:lastRenderedPageBreak/>
              <w:t xml:space="preserve">seems also means the legacy behavior. </w:t>
            </w:r>
          </w:p>
          <w:p w14:paraId="7BDAA990" w14:textId="77777777" w:rsidR="00AA3553" w:rsidRDefault="001E10D7">
            <w:pPr>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바탕" w:hAnsi="Times New Roman" w:cs="Times New Roman"/>
                <w:sz w:val="16"/>
                <w:szCs w:val="16"/>
                <w:lang w:val="en-GB"/>
              </w:rPr>
              <w:t xml:space="preserve">For single DCI based M-TRP PUSCH Type B repetition, the indication of PTRS-DMRS association for </w:t>
            </w:r>
            <w:proofErr w:type="spellStart"/>
            <w:r>
              <w:rPr>
                <w:rFonts w:ascii="Times New Roman" w:eastAsia="바탕" w:hAnsi="Times New Roman" w:cs="Times New Roman"/>
                <w:sz w:val="16"/>
                <w:szCs w:val="16"/>
                <w:lang w:val="en-GB"/>
              </w:rPr>
              <w:t>maxRank</w:t>
            </w:r>
            <w:proofErr w:type="spellEnd"/>
            <w:r>
              <w:rPr>
                <w:rFonts w:ascii="Times New Roman" w:eastAsia="바탕" w:hAnsi="Times New Roman" w:cs="Times New Roman"/>
                <w:sz w:val="16"/>
                <w:szCs w:val="16"/>
                <w:lang w:val="en-GB"/>
              </w:rPr>
              <w:t xml:space="preserve"> &gt; 2 is based on the legacy framework, i.e., the same PTRS-DMRS association field is applied to both TRPs (to both sets of repetitions).</w:t>
            </w:r>
          </w:p>
        </w:tc>
      </w:tr>
      <w:tr w:rsidR="00AA3553" w14:paraId="7CCB0006" w14:textId="77777777">
        <w:tc>
          <w:tcPr>
            <w:tcW w:w="2122" w:type="dxa"/>
          </w:tcPr>
          <w:p w14:paraId="5C7DF5B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67492987" w14:textId="77777777" w:rsidR="00AA3553" w:rsidRDefault="001E10D7">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112AF5" w14:paraId="63B9A916" w14:textId="77777777">
        <w:tc>
          <w:tcPr>
            <w:tcW w:w="2122" w:type="dxa"/>
          </w:tcPr>
          <w:p w14:paraId="3B2A2BC3" w14:textId="6F1A3109" w:rsidR="00112AF5" w:rsidRDefault="00112AF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7DECE889" w14:textId="401CF434"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w:t>
            </w:r>
            <w:r w:rsidR="00EE2282">
              <w:rPr>
                <w:rFonts w:ascii="Times New Roman" w:hAnsi="Times New Roman" w:cs="Times New Roman"/>
                <w:sz w:val="16"/>
                <w:szCs w:val="16"/>
              </w:rPr>
              <w:t>,</w:t>
            </w:r>
            <w:r>
              <w:rPr>
                <w:rFonts w:ascii="Times New Roman" w:hAnsi="Times New Roman" w:cs="Times New Roman"/>
                <w:sz w:val="16"/>
                <w:szCs w:val="16"/>
              </w:rPr>
              <w:t xml:space="preserve"> we do not agree that the ‘proposed conclusion 3.4’ in FL update #3 is legacy </w:t>
            </w:r>
            <w:r w:rsidR="0022110F">
              <w:rPr>
                <w:rFonts w:ascii="Times New Roman" w:hAnsi="Times New Roman" w:cs="Times New Roman"/>
                <w:sz w:val="16"/>
                <w:szCs w:val="16"/>
              </w:rPr>
              <w:t>behavior</w:t>
            </w:r>
            <w:r>
              <w:rPr>
                <w:rFonts w:ascii="Times New Roman" w:hAnsi="Times New Roman" w:cs="Times New Roman"/>
                <w:sz w:val="16"/>
                <w:szCs w:val="16"/>
              </w:rPr>
              <w:t xml:space="preserve"> (since two TRPs is not supported in legacy).  </w:t>
            </w:r>
            <w:r w:rsidR="0022110F">
              <w:rPr>
                <w:rFonts w:ascii="Times New Roman" w:hAnsi="Times New Roman" w:cs="Times New Roman"/>
                <w:sz w:val="16"/>
                <w:szCs w:val="16"/>
              </w:rPr>
              <w:t xml:space="preserve">In our view, </w:t>
            </w:r>
            <w:r>
              <w:rPr>
                <w:rFonts w:ascii="Times New Roman" w:hAnsi="Times New Roman" w:cs="Times New Roman"/>
                <w:sz w:val="16"/>
                <w:szCs w:val="16"/>
              </w:rPr>
              <w:t>Alt1 is another enhancement which was not part of the previous agreement from two meetings ago.</w:t>
            </w:r>
          </w:p>
          <w:p w14:paraId="5BDDB6C6" w14:textId="0962BDB3"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w:t>
            </w:r>
            <w:r w:rsidR="000E309B">
              <w:rPr>
                <w:rFonts w:ascii="Times New Roman" w:hAnsi="Times New Roman" w:cs="Times New Roman"/>
                <w:sz w:val="16"/>
                <w:szCs w:val="16"/>
              </w:rPr>
              <w:t xml:space="preserve">  We think it may be better to treat this GTW online.</w:t>
            </w:r>
          </w:p>
        </w:tc>
      </w:tr>
    </w:tbl>
    <w:p w14:paraId="12CCDA2C" w14:textId="77777777" w:rsidR="00AA3553" w:rsidRDefault="00AA3553">
      <w:pPr>
        <w:overflowPunct w:val="0"/>
        <w:rPr>
          <w:rFonts w:ascii="Times New Roman" w:hAnsi="Times New Roman" w:cs="Times New Roman"/>
          <w:sz w:val="18"/>
          <w:szCs w:val="18"/>
        </w:rPr>
      </w:pPr>
    </w:p>
    <w:p w14:paraId="57DA845A" w14:textId="77777777" w:rsidR="00AA3553" w:rsidRDefault="001E10D7">
      <w:pPr>
        <w:pStyle w:val="Style2"/>
      </w:pPr>
      <w:r>
        <w:t>Issue #3.5: DCI field on Dynamic Switching</w:t>
      </w:r>
    </w:p>
    <w:p w14:paraId="75145DA3" w14:textId="77777777" w:rsidR="00AA3553" w:rsidRDefault="001E10D7">
      <w:pPr>
        <w:rPr>
          <w:rFonts w:ascii="Times New Roman" w:eastAsia="바탕"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바탕"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29593A77" w14:textId="77777777" w:rsidR="00AA3553" w:rsidRDefault="001E10D7">
      <w:pPr>
        <w:pStyle w:val="afc"/>
        <w:numPr>
          <w:ilvl w:val="0"/>
          <w:numId w:val="36"/>
        </w:numPr>
        <w:rPr>
          <w:rFonts w:ascii="Times New Roman" w:eastAsia="바탕" w:hAnsi="Times New Roman" w:cs="Times New Roman"/>
          <w:sz w:val="16"/>
          <w:szCs w:val="16"/>
        </w:rPr>
      </w:pPr>
      <w:r>
        <w:rPr>
          <w:rFonts w:ascii="Times New Roman" w:eastAsia="바탕" w:hAnsi="Times New Roman" w:cs="Times New Roman"/>
          <w:sz w:val="16"/>
          <w:szCs w:val="16"/>
        </w:rPr>
        <w:t xml:space="preserve">Alt.1: Support the same number of SRS resources for both CB and NCB based m-TRP PUSCH repetition. </w:t>
      </w:r>
    </w:p>
    <w:p w14:paraId="5F24B1A2" w14:textId="77777777" w:rsidR="00AA3553" w:rsidRDefault="001E10D7">
      <w:pPr>
        <w:pStyle w:val="afc"/>
        <w:numPr>
          <w:ilvl w:val="0"/>
          <w:numId w:val="36"/>
        </w:numPr>
        <w:rPr>
          <w:rFonts w:ascii="Times New Roman" w:eastAsia="바탕" w:hAnsi="Times New Roman" w:cs="Times New Roman"/>
          <w:sz w:val="16"/>
          <w:szCs w:val="16"/>
        </w:rPr>
      </w:pPr>
      <w:r>
        <w:rPr>
          <w:rFonts w:ascii="Times New Roman" w:eastAsia="바탕"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1DBF7BDB" w14:textId="77777777" w:rsidR="00AA3553" w:rsidRDefault="001E10D7">
      <w:pPr>
        <w:pStyle w:val="afc"/>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55FF3887" w14:textId="77777777" w:rsidR="00AA3553" w:rsidRDefault="00AA3553">
      <w:pPr>
        <w:rPr>
          <w:rFonts w:ascii="Times New Roman" w:eastAsia="SimSun" w:hAnsi="Times New Roman" w:cs="Times New Roman"/>
          <w:color w:val="4A442A" w:themeColor="background2" w:themeShade="40"/>
          <w:sz w:val="18"/>
          <w:szCs w:val="18"/>
        </w:rPr>
      </w:pPr>
    </w:p>
    <w:p w14:paraId="3B28872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6EEFE32F" w14:textId="77777777">
        <w:tc>
          <w:tcPr>
            <w:tcW w:w="2122" w:type="dxa"/>
            <w:shd w:val="clear" w:color="auto" w:fill="EEECE1" w:themeFill="background2"/>
          </w:tcPr>
          <w:p w14:paraId="1CD6D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A1E13F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4640A4B" w14:textId="77777777">
        <w:tc>
          <w:tcPr>
            <w:tcW w:w="2122" w:type="dxa"/>
          </w:tcPr>
          <w:p w14:paraId="03EB6BCD"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7993565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AA3553" w14:paraId="10A8F7F5" w14:textId="77777777">
        <w:tc>
          <w:tcPr>
            <w:tcW w:w="2122" w:type="dxa"/>
          </w:tcPr>
          <w:p w14:paraId="2CEBAC33"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6839E8E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AA3553" w14:paraId="4DC18277" w14:textId="77777777">
        <w:tc>
          <w:tcPr>
            <w:tcW w:w="2122" w:type="dxa"/>
          </w:tcPr>
          <w:p w14:paraId="3D3D2628"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6DED90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AA3553" w14:paraId="133D29D1" w14:textId="77777777">
        <w:tc>
          <w:tcPr>
            <w:tcW w:w="2122" w:type="dxa"/>
          </w:tcPr>
          <w:p w14:paraId="13B6E0FB"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69E1B72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AA3553" w14:paraId="61F2B8C5" w14:textId="77777777">
        <w:tc>
          <w:tcPr>
            <w:tcW w:w="2122" w:type="dxa"/>
          </w:tcPr>
          <w:p w14:paraId="2C7A030E"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5FD3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AA3553" w14:paraId="16CB9695" w14:textId="77777777">
        <w:tc>
          <w:tcPr>
            <w:tcW w:w="2122" w:type="dxa"/>
          </w:tcPr>
          <w:p w14:paraId="37A75A53"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2A40E6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AA3553" w14:paraId="51C4B34C" w14:textId="77777777">
        <w:tc>
          <w:tcPr>
            <w:tcW w:w="2122" w:type="dxa"/>
          </w:tcPr>
          <w:p w14:paraId="1B5C8F20"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48EB6C8E"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0AB06AB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5"/>
              <w:tblW w:w="0" w:type="auto"/>
              <w:tblLayout w:type="fixed"/>
              <w:tblLook w:val="04A0" w:firstRow="1" w:lastRow="0" w:firstColumn="1" w:lastColumn="0" w:noHBand="0" w:noVBand="1"/>
            </w:tblPr>
            <w:tblGrid>
              <w:gridCol w:w="7296"/>
            </w:tblGrid>
            <w:tr w:rsidR="00AA3553" w14:paraId="770411AB" w14:textId="77777777">
              <w:tc>
                <w:tcPr>
                  <w:tcW w:w="7296" w:type="dxa"/>
                </w:tcPr>
                <w:p w14:paraId="2CF9B961" w14:textId="77777777" w:rsidR="00AA3553" w:rsidRDefault="001E10D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349971B" w14:textId="77777777" w:rsidR="00AA3553" w:rsidRDefault="001E10D7">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36AA9F"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013C5801" w14:textId="77777777" w:rsidR="00AA3553" w:rsidRDefault="001E10D7">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0308D85D"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5610B88" w14:textId="77777777" w:rsidR="00AA3553" w:rsidRDefault="001E10D7">
                  <w:pPr>
                    <w:numPr>
                      <w:ilvl w:val="0"/>
                      <w:numId w:val="37"/>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226B398" w14:textId="77777777" w:rsidR="00AA3553" w:rsidRDefault="00AA3553">
            <w:pPr>
              <w:adjustRightInd w:val="0"/>
              <w:snapToGrid w:val="0"/>
              <w:spacing w:before="60"/>
              <w:rPr>
                <w:rFonts w:ascii="Times New Roman" w:eastAsia="SimSun" w:hAnsi="Times New Roman" w:cs="Times New Roman"/>
                <w:color w:val="4A442A" w:themeColor="background2" w:themeShade="40"/>
                <w:sz w:val="18"/>
                <w:szCs w:val="18"/>
              </w:rPr>
            </w:pPr>
          </w:p>
        </w:tc>
      </w:tr>
      <w:tr w:rsidR="00AA3553" w14:paraId="27AAA434" w14:textId="77777777">
        <w:tc>
          <w:tcPr>
            <w:tcW w:w="2122" w:type="dxa"/>
          </w:tcPr>
          <w:p w14:paraId="021F45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04C57F2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AA3553" w14:paraId="4B960701" w14:textId="77777777">
        <w:tc>
          <w:tcPr>
            <w:tcW w:w="2122" w:type="dxa"/>
          </w:tcPr>
          <w:p w14:paraId="586A247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lastRenderedPageBreak/>
              <w:t>MediaTek</w:t>
            </w:r>
          </w:p>
        </w:tc>
        <w:tc>
          <w:tcPr>
            <w:tcW w:w="7512" w:type="dxa"/>
          </w:tcPr>
          <w:p w14:paraId="7B06B68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AA3553" w14:paraId="0F959B1B" w14:textId="77777777">
        <w:tc>
          <w:tcPr>
            <w:tcW w:w="2122" w:type="dxa"/>
          </w:tcPr>
          <w:p w14:paraId="55978B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31DB1A87" w14:textId="77777777" w:rsidR="00AA3553" w:rsidRDefault="001E10D7">
            <w:pPr>
              <w:adjustRightInd w:val="0"/>
              <w:snapToGrid w:val="0"/>
              <w:spacing w:before="60"/>
              <w:rPr>
                <w:ins w:id="107"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3D958BD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2D22153D" w14:textId="77777777" w:rsidR="00AA3553" w:rsidRDefault="001E10D7">
            <w:pPr>
              <w:pStyle w:val="afc"/>
              <w:numPr>
                <w:ilvl w:val="0"/>
                <w:numId w:val="36"/>
              </w:numPr>
              <w:rPr>
                <w:rFonts w:ascii="Times New Roman" w:eastAsia="SimSun" w:hAnsi="Times New Roman" w:cs="Times New Roman"/>
                <w:color w:val="4A442A" w:themeColor="background2" w:themeShade="40"/>
                <w:sz w:val="18"/>
                <w:szCs w:val="18"/>
              </w:rPr>
            </w:pPr>
            <w:r>
              <w:rPr>
                <w:rFonts w:ascii="Times New Roman" w:eastAsia="바탕" w:hAnsi="Times New Roman" w:cs="Times New Roman"/>
                <w:sz w:val="16"/>
                <w:szCs w:val="16"/>
              </w:rPr>
              <w:t xml:space="preserve">Alt.2: Support different number of SRS resources for both CB and NCB based m-TRP PUSCH repetition. </w:t>
            </w:r>
            <w:del w:id="108" w:author="宋扬" w:date="2021-08-18T12:30:00Z">
              <w:r>
                <w:rPr>
                  <w:rFonts w:ascii="Times New Roman" w:eastAsia="바탕" w:hAnsi="Times New Roman" w:cs="Times New Roman"/>
                  <w:sz w:val="16"/>
                  <w:szCs w:val="16"/>
                </w:rPr>
                <w:delText>For NCB based PUSCH repetition, f</w:delText>
              </w:r>
            </w:del>
            <w:ins w:id="109" w:author="宋扬" w:date="2021-08-18T12:30:00Z">
              <w:r>
                <w:rPr>
                  <w:rFonts w:ascii="Times New Roman" w:eastAsia="바탕" w:hAnsi="Times New Roman" w:cs="Times New Roman"/>
                  <w:sz w:val="16"/>
                  <w:szCs w:val="16"/>
                </w:rPr>
                <w:t>The f</w:t>
              </w:r>
            </w:ins>
            <w:r>
              <w:rPr>
                <w:rFonts w:ascii="Times New Roman" w:eastAsia="바탕" w:hAnsi="Times New Roman" w:cs="Times New Roman"/>
                <w:sz w:val="16"/>
                <w:szCs w:val="16"/>
              </w:rPr>
              <w:t xml:space="preserve">irst SRS resource set always have the same or larger number of SRS resources than the second SRS resources set. </w:t>
            </w:r>
          </w:p>
        </w:tc>
      </w:tr>
      <w:tr w:rsidR="00AA3553" w14:paraId="69D10C21" w14:textId="77777777">
        <w:tc>
          <w:tcPr>
            <w:tcW w:w="2122" w:type="dxa"/>
          </w:tcPr>
          <w:p w14:paraId="796C1B65"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4363E18F"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AA3553" w14:paraId="60B4D76A" w14:textId="77777777">
        <w:tc>
          <w:tcPr>
            <w:tcW w:w="2122" w:type="dxa"/>
          </w:tcPr>
          <w:p w14:paraId="13CB3E62"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724FAC2" w14:textId="77777777" w:rsidR="00AA3553" w:rsidRDefault="001E10D7">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AA3553" w14:paraId="449102E4" w14:textId="77777777">
        <w:tc>
          <w:tcPr>
            <w:tcW w:w="2122" w:type="dxa"/>
          </w:tcPr>
          <w:p w14:paraId="14B8EFED"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15D91896"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AA3553" w14:paraId="052467B7" w14:textId="77777777">
        <w:tc>
          <w:tcPr>
            <w:tcW w:w="2122" w:type="dxa"/>
          </w:tcPr>
          <w:p w14:paraId="0A28BAD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5794DE63"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AA3553" w14:paraId="47F4B916" w14:textId="77777777">
        <w:tc>
          <w:tcPr>
            <w:tcW w:w="2122" w:type="dxa"/>
          </w:tcPr>
          <w:p w14:paraId="60AB929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3123D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AA3553" w14:paraId="567C2E47" w14:textId="77777777">
        <w:tc>
          <w:tcPr>
            <w:tcW w:w="2122" w:type="dxa"/>
          </w:tcPr>
          <w:p w14:paraId="126D4F12"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067F235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 2 with </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revision.</w:t>
            </w:r>
          </w:p>
        </w:tc>
      </w:tr>
      <w:tr w:rsidR="00AA3553" w14:paraId="265C7009" w14:textId="77777777">
        <w:tc>
          <w:tcPr>
            <w:tcW w:w="2122" w:type="dxa"/>
          </w:tcPr>
          <w:p w14:paraId="750839EC"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7A314A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AA3553" w14:paraId="71020D87" w14:textId="77777777">
        <w:tc>
          <w:tcPr>
            <w:tcW w:w="2122" w:type="dxa"/>
          </w:tcPr>
          <w:p w14:paraId="4342DE8A"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76022B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3E214E8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1ECE6EC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707CAB0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79BAD4A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0F7C2CA3"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29C91E5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239DC121" w14:textId="77777777" w:rsidR="00AA3553" w:rsidRDefault="001E10D7">
            <w:pPr>
              <w:adjustRightInd w:val="0"/>
              <w:snapToGrid w:val="0"/>
              <w:spacing w:before="60"/>
              <w:rPr>
                <w:rFonts w:ascii="Times New Roman" w:eastAsia="바탕"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바탕" w:hAnsi="Times New Roman" w:cs="Times New Roman"/>
                <w:sz w:val="16"/>
                <w:szCs w:val="16"/>
              </w:rPr>
              <w:t xml:space="preserve"> first SRS resource set have the smaller number of SRS resources than the second SRS resources set. </w:t>
            </w:r>
          </w:p>
          <w:p w14:paraId="7606DA70" w14:textId="77777777" w:rsidR="00AA3553" w:rsidRDefault="001E10D7">
            <w:pPr>
              <w:adjustRightInd w:val="0"/>
              <w:snapToGrid w:val="0"/>
              <w:spacing w:before="60"/>
              <w:rPr>
                <w:rFonts w:ascii="Times New Roman" w:eastAsia="바탕" w:hAnsi="Times New Roman" w:cs="Times New Roman"/>
                <w:sz w:val="16"/>
                <w:szCs w:val="16"/>
              </w:rPr>
            </w:pPr>
            <w:r>
              <w:rPr>
                <w:rFonts w:ascii="Times New Roman" w:eastAsia="바탕" w:hAnsi="Times New Roman" w:cs="Times New Roman"/>
                <w:sz w:val="16"/>
                <w:szCs w:val="16"/>
              </w:rPr>
              <w:t xml:space="preserve">Please refer to the older agreement we had. </w:t>
            </w:r>
          </w:p>
          <w:p w14:paraId="7FF6F784" w14:textId="77777777" w:rsidR="00AA3553" w:rsidRDefault="001E10D7">
            <w:pPr>
              <w:rPr>
                <w:rFonts w:ascii="Times New Roman" w:eastAsia="바탕" w:hAnsi="Times New Roman" w:cs="Times New Roman"/>
                <w:b/>
                <w:bCs/>
                <w:sz w:val="16"/>
                <w:szCs w:val="16"/>
              </w:rPr>
            </w:pPr>
            <w:r>
              <w:rPr>
                <w:rFonts w:ascii="Times New Roman" w:eastAsia="바탕" w:hAnsi="Times New Roman" w:cs="Times New Roman"/>
                <w:b/>
                <w:bCs/>
                <w:sz w:val="16"/>
                <w:szCs w:val="16"/>
                <w:highlight w:val="green"/>
              </w:rPr>
              <w:t>Agreement</w:t>
            </w:r>
          </w:p>
          <w:p w14:paraId="40827478" w14:textId="77777777" w:rsidR="00AA3553" w:rsidRDefault="001E10D7">
            <w:pPr>
              <w:overflowPunct w:val="0"/>
              <w:rPr>
                <w:rFonts w:ascii="Times New Roman" w:eastAsia="바탕" w:hAnsi="Times New Roman" w:cs="Times New Roman"/>
                <w:sz w:val="16"/>
                <w:szCs w:val="16"/>
              </w:rPr>
            </w:pPr>
            <w:r>
              <w:rPr>
                <w:rFonts w:ascii="Times New Roman" w:eastAsia="바탕" w:hAnsi="Times New Roman" w:cs="Times New Roman"/>
                <w:bCs/>
                <w:sz w:val="16"/>
                <w:szCs w:val="16"/>
              </w:rPr>
              <w:t>The following working assumption is confirmed.</w:t>
            </w:r>
            <w:r>
              <w:rPr>
                <w:rFonts w:ascii="Times New Roman" w:eastAsia="바탕" w:hAnsi="Times New Roman" w:cs="Times New Roman"/>
                <w:sz w:val="16"/>
                <w:szCs w:val="16"/>
              </w:rPr>
              <w:t xml:space="preserve"> </w:t>
            </w:r>
          </w:p>
          <w:p w14:paraId="67BB00A0" w14:textId="77777777" w:rsidR="00AA3553" w:rsidRDefault="001E10D7">
            <w:pPr>
              <w:rPr>
                <w:rFonts w:ascii="Times New Roman" w:eastAsia="바탕" w:hAnsi="Times New Roman" w:cs="Times New Roman"/>
                <w:sz w:val="16"/>
                <w:szCs w:val="16"/>
              </w:rPr>
            </w:pPr>
            <w:r>
              <w:rPr>
                <w:rFonts w:ascii="Times New Roman" w:eastAsia="바탕"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바탕" w:hAnsi="Times New Roman" w:cs="Times New Roman"/>
                <w:i/>
                <w:iCs/>
                <w:sz w:val="16"/>
                <w:szCs w:val="16"/>
              </w:rPr>
              <w:t>N</w:t>
            </w:r>
            <w:r>
              <w:rPr>
                <w:rFonts w:ascii="Times New Roman" w:eastAsia="바탕" w:hAnsi="Times New Roman" w:cs="Times New Roman"/>
                <w:i/>
                <w:iCs/>
                <w:sz w:val="16"/>
                <w:szCs w:val="16"/>
                <w:vertAlign w:val="subscript"/>
              </w:rPr>
              <w:t>2</w:t>
            </w:r>
            <w:r>
              <w:rPr>
                <w:rFonts w:ascii="Times New Roman" w:eastAsia="바탕"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바탕" w:hAnsi="Times New Roman" w:cs="Times New Roman"/>
                <w:i/>
                <w:iCs/>
                <w:sz w:val="16"/>
                <w:szCs w:val="16"/>
              </w:rPr>
              <w:t>K</w:t>
            </w:r>
            <w:r>
              <w:rPr>
                <w:rFonts w:ascii="Times New Roman" w:eastAsia="바탕" w:hAnsi="Times New Roman" w:cs="Times New Roman"/>
                <w:i/>
                <w:iCs/>
                <w:sz w:val="16"/>
                <w:szCs w:val="16"/>
                <w:vertAlign w:val="subscript"/>
              </w:rPr>
              <w:t>x</w:t>
            </w:r>
            <w:r>
              <w:rPr>
                <w:rFonts w:ascii="Times New Roman" w:eastAsia="바탕" w:hAnsi="Times New Roman" w:cs="Times New Roman"/>
                <w:sz w:val="16"/>
                <w:szCs w:val="16"/>
              </w:rPr>
              <w:t xml:space="preserve"> codepoint(s) are mapped to </w:t>
            </w:r>
            <w:r>
              <w:rPr>
                <w:rFonts w:ascii="Times New Roman" w:eastAsia="바탕" w:hAnsi="Times New Roman" w:cs="Times New Roman"/>
                <w:i/>
                <w:iCs/>
                <w:sz w:val="16"/>
                <w:szCs w:val="16"/>
              </w:rPr>
              <w:t>K</w:t>
            </w:r>
            <w:r>
              <w:rPr>
                <w:rFonts w:ascii="Times New Roman" w:eastAsia="바탕" w:hAnsi="Times New Roman" w:cs="Times New Roman"/>
                <w:i/>
                <w:iCs/>
                <w:sz w:val="16"/>
                <w:szCs w:val="16"/>
                <w:vertAlign w:val="subscript"/>
              </w:rPr>
              <w:t>x</w:t>
            </w:r>
            <w:r>
              <w:rPr>
                <w:rFonts w:ascii="Times New Roman" w:eastAsia="바탕" w:hAnsi="Times New Roman" w:cs="Times New Roman"/>
                <w:sz w:val="16"/>
                <w:szCs w:val="16"/>
              </w:rPr>
              <w:t xml:space="preserve"> SRIs of rank x associated with the first SRS field, the remaining (2</w:t>
            </w:r>
            <w:r>
              <w:rPr>
                <w:rFonts w:ascii="Times New Roman" w:eastAsia="바탕" w:hAnsi="Times New Roman" w:cs="Times New Roman"/>
                <w:sz w:val="16"/>
                <w:szCs w:val="16"/>
                <w:vertAlign w:val="superscript"/>
              </w:rPr>
              <w:t>N2</w:t>
            </w:r>
            <w:r>
              <w:rPr>
                <w:rFonts w:ascii="Times New Roman" w:eastAsia="바탕" w:hAnsi="Times New Roman" w:cs="Times New Roman"/>
                <w:sz w:val="16"/>
                <w:szCs w:val="16"/>
              </w:rPr>
              <w:t>-</w:t>
            </w:r>
            <w:r>
              <w:rPr>
                <w:rFonts w:ascii="Times New Roman" w:eastAsia="바탕" w:hAnsi="Times New Roman" w:cs="Times New Roman"/>
                <w:i/>
                <w:iCs/>
                <w:sz w:val="16"/>
                <w:szCs w:val="16"/>
              </w:rPr>
              <w:t>K</w:t>
            </w:r>
            <w:r>
              <w:rPr>
                <w:rFonts w:ascii="Times New Roman" w:eastAsia="바탕" w:hAnsi="Times New Roman" w:cs="Times New Roman"/>
                <w:i/>
                <w:iCs/>
                <w:sz w:val="16"/>
                <w:szCs w:val="16"/>
                <w:vertAlign w:val="subscript"/>
              </w:rPr>
              <w:t>x</w:t>
            </w:r>
            <w:r>
              <w:rPr>
                <w:rFonts w:ascii="Times New Roman" w:eastAsia="바탕" w:hAnsi="Times New Roman" w:cs="Times New Roman"/>
                <w:sz w:val="16"/>
                <w:szCs w:val="16"/>
              </w:rPr>
              <w:t>) codepoint(s) are reserved.</w:t>
            </w:r>
          </w:p>
          <w:p w14:paraId="0C13DC96" w14:textId="77777777" w:rsidR="00AA3553" w:rsidRDefault="00AA3553">
            <w:pPr>
              <w:adjustRightInd w:val="0"/>
              <w:snapToGrid w:val="0"/>
              <w:spacing w:before="60"/>
              <w:rPr>
                <w:rFonts w:ascii="Times New Roman" w:eastAsia="SimSun" w:hAnsi="Times New Roman" w:cs="Times New Roman"/>
                <w:b/>
                <w:bCs/>
                <w:color w:val="4A442A" w:themeColor="background2" w:themeShade="40"/>
                <w:sz w:val="16"/>
                <w:szCs w:val="16"/>
              </w:rPr>
            </w:pPr>
          </w:p>
        </w:tc>
      </w:tr>
      <w:tr w:rsidR="00AA3553" w14:paraId="136D7BDD" w14:textId="77777777">
        <w:tc>
          <w:tcPr>
            <w:tcW w:w="2122" w:type="dxa"/>
          </w:tcPr>
          <w:p w14:paraId="76CDE63B"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54065EB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EE2282" w14:paraId="0DFF0E26" w14:textId="77777777">
        <w:tc>
          <w:tcPr>
            <w:tcW w:w="2122" w:type="dxa"/>
          </w:tcPr>
          <w:p w14:paraId="7AE1C43A" w14:textId="7B4A5336" w:rsidR="00EE2282" w:rsidRDefault="00EE2282">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4231DD2E" w14:textId="23FC8F96" w:rsidR="00EE2282" w:rsidRDefault="00EE2282">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bl>
    <w:p w14:paraId="6A3582C8" w14:textId="77777777" w:rsidR="00AA3553" w:rsidRDefault="00AA3553">
      <w:pPr>
        <w:overflowPunct w:val="0"/>
        <w:rPr>
          <w:rFonts w:ascii="Times New Roman" w:hAnsi="Times New Roman" w:cs="Times New Roman"/>
          <w:sz w:val="18"/>
          <w:szCs w:val="18"/>
        </w:rPr>
      </w:pPr>
    </w:p>
    <w:p w14:paraId="21E72706" w14:textId="77777777" w:rsidR="00AA3553" w:rsidRDefault="001E10D7">
      <w:pPr>
        <w:pStyle w:val="Style2"/>
      </w:pPr>
      <w:r>
        <w:lastRenderedPageBreak/>
        <w:t>Issue #3.7: NCB based PUSCH: number of PT-RS ports</w:t>
      </w:r>
    </w:p>
    <w:p w14:paraId="3BD0C807" w14:textId="77777777" w:rsidR="00AA3553" w:rsidRDefault="001E10D7">
      <w:pPr>
        <w:overflowPunct w:val="0"/>
        <w:rPr>
          <w:rFonts w:ascii="Times New Roman" w:eastAsia="바탕" w:hAnsi="Times New Roman" w:cs="Times New Roman"/>
          <w:sz w:val="18"/>
          <w:szCs w:val="18"/>
        </w:rPr>
      </w:pPr>
      <w:r>
        <w:rPr>
          <w:rFonts w:ascii="Times New Roman" w:hAnsi="Times New Roman" w:cs="Times New Roman"/>
          <w:b/>
          <w:bCs/>
          <w:sz w:val="18"/>
          <w:szCs w:val="18"/>
        </w:rPr>
        <w:t xml:space="preserve">Proposal 3.7: </w:t>
      </w:r>
      <w:r>
        <w:rPr>
          <w:rFonts w:ascii="Times New Roman" w:eastAsia="바탕" w:hAnsi="Times New Roman" w:cs="Times New Roman"/>
          <w:sz w:val="18"/>
          <w:szCs w:val="18"/>
        </w:rPr>
        <w:t>For non-codebook based multi-TRP PUSCH repetition, down-selection one of the two alternatives:</w:t>
      </w:r>
    </w:p>
    <w:p w14:paraId="53968CE2" w14:textId="77777777" w:rsidR="00AA3553" w:rsidRDefault="001E10D7">
      <w:pPr>
        <w:pStyle w:val="afc"/>
        <w:numPr>
          <w:ilvl w:val="0"/>
          <w:numId w:val="38"/>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1: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and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sets are the same.</w:t>
      </w:r>
    </w:p>
    <w:p w14:paraId="51A799DC" w14:textId="77777777" w:rsidR="00AA3553" w:rsidRDefault="001E10D7">
      <w:pPr>
        <w:pStyle w:val="afc"/>
        <w:numPr>
          <w:ilvl w:val="0"/>
          <w:numId w:val="38"/>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2: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SRS resource set can be different from the actual number of PT-RS ports corresponding to the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w:t>
      </w:r>
    </w:p>
    <w:p w14:paraId="25C66C02" w14:textId="77777777" w:rsidR="00AA3553" w:rsidRDefault="00AA3553">
      <w:pPr>
        <w:overflowPunct w:val="0"/>
        <w:rPr>
          <w:rFonts w:ascii="Times New Roman" w:eastAsia="바탕" w:hAnsi="Times New Roman" w:cs="Times New Roman"/>
          <w:sz w:val="16"/>
          <w:szCs w:val="16"/>
        </w:rPr>
      </w:pPr>
    </w:p>
    <w:p w14:paraId="482A4F75"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1C818CBB" w14:textId="77777777">
        <w:tc>
          <w:tcPr>
            <w:tcW w:w="2122" w:type="dxa"/>
            <w:shd w:val="clear" w:color="auto" w:fill="EEECE1" w:themeFill="background2"/>
          </w:tcPr>
          <w:p w14:paraId="1A3727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EC83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FB61105" w14:textId="77777777">
        <w:tc>
          <w:tcPr>
            <w:tcW w:w="2122" w:type="dxa"/>
            <w:shd w:val="clear" w:color="auto" w:fill="auto"/>
          </w:tcPr>
          <w:p w14:paraId="31009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EAD0C1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AA3553" w14:paraId="2BEDB408" w14:textId="77777777">
        <w:tc>
          <w:tcPr>
            <w:tcW w:w="2122" w:type="dxa"/>
            <w:shd w:val="clear" w:color="auto" w:fill="auto"/>
          </w:tcPr>
          <w:p w14:paraId="16B7C3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2C2F2E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AA3553" w14:paraId="7665B306" w14:textId="77777777">
        <w:tc>
          <w:tcPr>
            <w:tcW w:w="2122" w:type="dxa"/>
            <w:shd w:val="clear" w:color="auto" w:fill="auto"/>
          </w:tcPr>
          <w:p w14:paraId="592053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822B4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AA3553" w14:paraId="1E3C3DA8" w14:textId="77777777">
        <w:tc>
          <w:tcPr>
            <w:tcW w:w="2122" w:type="dxa"/>
            <w:shd w:val="clear" w:color="auto" w:fill="auto"/>
          </w:tcPr>
          <w:p w14:paraId="3691E73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660E4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AA3553" w14:paraId="1D4419C6" w14:textId="77777777">
        <w:tc>
          <w:tcPr>
            <w:tcW w:w="2122" w:type="dxa"/>
            <w:shd w:val="clear" w:color="auto" w:fill="auto"/>
          </w:tcPr>
          <w:p w14:paraId="081627C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5500DD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AA3553" w14:paraId="427BD08F" w14:textId="77777777">
        <w:tc>
          <w:tcPr>
            <w:tcW w:w="2122" w:type="dxa"/>
            <w:shd w:val="clear" w:color="auto" w:fill="auto"/>
          </w:tcPr>
          <w:p w14:paraId="589D8D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2F3940E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AA3553" w14:paraId="1AB91582" w14:textId="77777777">
        <w:tc>
          <w:tcPr>
            <w:tcW w:w="2122" w:type="dxa"/>
            <w:shd w:val="clear" w:color="auto" w:fill="auto"/>
          </w:tcPr>
          <w:p w14:paraId="22FCD45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86AF8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AA3553" w14:paraId="7C0FB3DD" w14:textId="77777777">
        <w:tc>
          <w:tcPr>
            <w:tcW w:w="2122" w:type="dxa"/>
          </w:tcPr>
          <w:p w14:paraId="497AD93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8EC0D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2D40D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AA3553" w14:paraId="0968A430" w14:textId="77777777">
        <w:tc>
          <w:tcPr>
            <w:tcW w:w="2122" w:type="dxa"/>
          </w:tcPr>
          <w:p w14:paraId="01742484"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5FA99FE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AA3553" w14:paraId="018607F5" w14:textId="77777777">
        <w:tc>
          <w:tcPr>
            <w:tcW w:w="2122" w:type="dxa"/>
          </w:tcPr>
          <w:p w14:paraId="0E6F6BA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381B19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AA3553" w14:paraId="21B286B3" w14:textId="77777777">
        <w:tc>
          <w:tcPr>
            <w:tcW w:w="2122" w:type="dxa"/>
          </w:tcPr>
          <w:p w14:paraId="0DEBF4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00743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AA3553" w14:paraId="518C7489" w14:textId="77777777">
        <w:tc>
          <w:tcPr>
            <w:tcW w:w="2122" w:type="dxa"/>
          </w:tcPr>
          <w:p w14:paraId="58E657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7C73D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AA3553" w14:paraId="0C1BF1D4" w14:textId="77777777">
        <w:tc>
          <w:tcPr>
            <w:tcW w:w="2122" w:type="dxa"/>
          </w:tcPr>
          <w:p w14:paraId="145F81D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F05C9D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AA3553" w14:paraId="27F8251B" w14:textId="77777777">
        <w:tc>
          <w:tcPr>
            <w:tcW w:w="2122" w:type="dxa"/>
          </w:tcPr>
          <w:p w14:paraId="27190D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72816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AA3553" w14:paraId="6BF089CA" w14:textId="77777777">
        <w:tc>
          <w:tcPr>
            <w:tcW w:w="2122" w:type="dxa"/>
          </w:tcPr>
          <w:p w14:paraId="75B44C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0F181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1A9F52F" w14:textId="77777777">
        <w:tc>
          <w:tcPr>
            <w:tcW w:w="2122" w:type="dxa"/>
          </w:tcPr>
          <w:p w14:paraId="05E301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0C99D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alt-2 have specification </w:t>
            </w:r>
            <w:proofErr w:type="gramStart"/>
            <w:r>
              <w:rPr>
                <w:rFonts w:ascii="Times New Roman" w:eastAsia="SimSun" w:hAnsi="Times New Roman" w:cs="Times New Roman"/>
                <w:color w:val="4A442A" w:themeColor="background2" w:themeShade="40"/>
                <w:sz w:val="16"/>
                <w:szCs w:val="16"/>
              </w:rPr>
              <w:t>impact ?</w:t>
            </w:r>
            <w:proofErr w:type="gramEnd"/>
          </w:p>
        </w:tc>
      </w:tr>
      <w:tr w:rsidR="00AA3553" w14:paraId="182AF134" w14:textId="77777777">
        <w:tc>
          <w:tcPr>
            <w:tcW w:w="2122" w:type="dxa"/>
          </w:tcPr>
          <w:p w14:paraId="702FCCB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4CE3F2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2758E3E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2002CD8A" w14:textId="77777777">
        <w:tc>
          <w:tcPr>
            <w:tcW w:w="2122" w:type="dxa"/>
          </w:tcPr>
          <w:p w14:paraId="42740F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98E7F3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Alt.1 – LG, Apple, E///, </w:t>
            </w:r>
            <w:proofErr w:type="spellStart"/>
            <w:r>
              <w:rPr>
                <w:rFonts w:ascii="Times New Roman" w:eastAsia="SimSun" w:hAnsi="Times New Roman" w:cs="Times New Roman"/>
                <w:sz w:val="16"/>
                <w:szCs w:val="16"/>
              </w:rPr>
              <w:t>Spreadtrum</w:t>
            </w:r>
            <w:proofErr w:type="spellEnd"/>
            <w:r>
              <w:rPr>
                <w:rFonts w:ascii="Times New Roman" w:eastAsia="SimSun" w:hAnsi="Times New Roman" w:cs="Times New Roman"/>
                <w:sz w:val="16"/>
                <w:szCs w:val="16"/>
              </w:rPr>
              <w:t xml:space="preserve">, Nokia, OPPO, </w:t>
            </w:r>
            <w:proofErr w:type="spellStart"/>
            <w:r>
              <w:rPr>
                <w:rFonts w:ascii="Times New Roman" w:eastAsia="SimSun" w:hAnsi="Times New Roman" w:cs="Times New Roman"/>
                <w:sz w:val="16"/>
                <w:szCs w:val="16"/>
              </w:rPr>
              <w:t>Fraunhofer</w:t>
            </w:r>
            <w:proofErr w:type="spellEnd"/>
            <w:r>
              <w:rPr>
                <w:rFonts w:ascii="Times New Roman" w:eastAsia="SimSun" w:hAnsi="Times New Roman" w:cs="Times New Roman"/>
                <w:sz w:val="16"/>
                <w:szCs w:val="16"/>
              </w:rPr>
              <w:t>, FW</w:t>
            </w:r>
          </w:p>
          <w:p w14:paraId="6AB2473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5463606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03760B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6298E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AA3553" w14:paraId="3CB9D1A0" w14:textId="77777777">
        <w:tc>
          <w:tcPr>
            <w:tcW w:w="2122" w:type="dxa"/>
          </w:tcPr>
          <w:p w14:paraId="2693F8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5B4309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AA3553" w14:paraId="7A987200" w14:textId="77777777">
        <w:tc>
          <w:tcPr>
            <w:tcW w:w="2122" w:type="dxa"/>
          </w:tcPr>
          <w:p w14:paraId="3FABB1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8CF0FA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AA3553" w14:paraId="17B5262D" w14:textId="77777777">
        <w:tc>
          <w:tcPr>
            <w:tcW w:w="2122" w:type="dxa"/>
          </w:tcPr>
          <w:p w14:paraId="455A5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7057185" w14:textId="77777777" w:rsidR="00AA3553" w:rsidRDefault="001E10D7">
            <w:pPr>
              <w:overflowPunct w:val="0"/>
              <w:rPr>
                <w:rFonts w:ascii="Times New Roman" w:eastAsia="바탕"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바탕" w:hAnsi="Times New Roman" w:cs="Times New Roman"/>
                <w:sz w:val="18"/>
                <w:szCs w:val="18"/>
              </w:rPr>
              <w:t xml:space="preserve">For non-codebook based multi-TRP PUSCH repetition, select Alt.2. </w:t>
            </w:r>
          </w:p>
          <w:p w14:paraId="66E0CF89" w14:textId="77777777" w:rsidR="00AA3553" w:rsidRDefault="001E10D7">
            <w:pPr>
              <w:pStyle w:val="afc"/>
              <w:numPr>
                <w:ilvl w:val="0"/>
                <w:numId w:val="39"/>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2: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SRS resource set can be </w:t>
            </w:r>
            <w:r>
              <w:rPr>
                <w:rFonts w:ascii="Times New Roman" w:eastAsia="바탕" w:hAnsi="Times New Roman" w:cs="Times New Roman"/>
                <w:sz w:val="18"/>
                <w:szCs w:val="18"/>
              </w:rPr>
              <w:lastRenderedPageBreak/>
              <w:t>different from the actual number of PT-RS ports corresponding to the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w:t>
            </w:r>
          </w:p>
          <w:p w14:paraId="59869AE7" w14:textId="77777777" w:rsidR="00AA3553" w:rsidRDefault="00AA3553">
            <w:pPr>
              <w:adjustRightInd w:val="0"/>
              <w:snapToGrid w:val="0"/>
              <w:rPr>
                <w:rFonts w:ascii="Times New Roman" w:eastAsia="SimSun" w:hAnsi="Times New Roman" w:cs="Times New Roman"/>
                <w:sz w:val="16"/>
                <w:szCs w:val="16"/>
              </w:rPr>
            </w:pPr>
          </w:p>
          <w:p w14:paraId="1BF16B7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AA3553" w14:paraId="73AC0D91" w14:textId="77777777">
        <w:tc>
          <w:tcPr>
            <w:tcW w:w="2122" w:type="dxa"/>
          </w:tcPr>
          <w:p w14:paraId="1B8653A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0B45110E"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AA3553" w14:paraId="132B06AD" w14:textId="77777777">
        <w:tc>
          <w:tcPr>
            <w:tcW w:w="2122" w:type="dxa"/>
          </w:tcPr>
          <w:p w14:paraId="2A915875"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24FB3FD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55CC216C" w14:textId="77777777" w:rsidR="00AA3553" w:rsidRDefault="00AA3553">
            <w:pPr>
              <w:overflowPunct w:val="0"/>
              <w:rPr>
                <w:rFonts w:ascii="Times New Roman" w:eastAsia="SimSun" w:hAnsi="Times New Roman" w:cs="Times New Roman"/>
                <w:sz w:val="18"/>
                <w:szCs w:val="18"/>
              </w:rPr>
            </w:pPr>
          </w:p>
        </w:tc>
      </w:tr>
      <w:tr w:rsidR="00AA3553" w14:paraId="52CEB3AB" w14:textId="77777777">
        <w:tc>
          <w:tcPr>
            <w:tcW w:w="2122" w:type="dxa"/>
          </w:tcPr>
          <w:p w14:paraId="74ABD7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F78A7EA"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AA3553" w14:paraId="160DCB6F" w14:textId="77777777">
        <w:tc>
          <w:tcPr>
            <w:tcW w:w="2122" w:type="dxa"/>
          </w:tcPr>
          <w:p w14:paraId="5ECF841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5A0BE99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AA3553" w14:paraId="0425FAD2" w14:textId="77777777">
        <w:tc>
          <w:tcPr>
            <w:tcW w:w="2122" w:type="dxa"/>
          </w:tcPr>
          <w:p w14:paraId="2A4218E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44C2E70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AA3553" w14:paraId="421E22A5" w14:textId="77777777">
        <w:tc>
          <w:tcPr>
            <w:tcW w:w="2122" w:type="dxa"/>
          </w:tcPr>
          <w:p w14:paraId="401406C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5B540A5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AA3553" w14:paraId="0D61303C" w14:textId="77777777">
        <w:tc>
          <w:tcPr>
            <w:tcW w:w="2122" w:type="dxa"/>
          </w:tcPr>
          <w:p w14:paraId="1923E8C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11A54BF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AA3553" w14:paraId="796A746D" w14:textId="77777777">
        <w:tc>
          <w:tcPr>
            <w:tcW w:w="2122" w:type="dxa"/>
          </w:tcPr>
          <w:p w14:paraId="648422E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3C3C894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31FCFEDD" w14:textId="77777777">
        <w:tc>
          <w:tcPr>
            <w:tcW w:w="2122" w:type="dxa"/>
          </w:tcPr>
          <w:p w14:paraId="0401766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729251D" w14:textId="77777777" w:rsidR="00AA3553" w:rsidRDefault="001E10D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1081AA7F"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59767F42" w14:textId="77777777" w:rsidR="00AA3553" w:rsidRDefault="001E10D7">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AA3553" w14:paraId="228D88FE" w14:textId="77777777">
        <w:tc>
          <w:tcPr>
            <w:tcW w:w="2122" w:type="dxa"/>
          </w:tcPr>
          <w:p w14:paraId="51CA2FBD"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4963C20"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AA3553" w14:paraId="2844CA98" w14:textId="77777777">
        <w:tc>
          <w:tcPr>
            <w:tcW w:w="2122" w:type="dxa"/>
          </w:tcPr>
          <w:p w14:paraId="2ACD4B4C"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0CE5FFA" w14:textId="77777777" w:rsidR="00AA3553" w:rsidRDefault="001E10D7">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AA3553" w14:paraId="361A7D5E" w14:textId="77777777">
        <w:tc>
          <w:tcPr>
            <w:tcW w:w="2122" w:type="dxa"/>
          </w:tcPr>
          <w:p w14:paraId="721CFB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5CF174CB" w14:textId="77777777" w:rsidR="00AA3553" w:rsidRDefault="001E10D7">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7C83310F" w14:textId="77777777">
        <w:tc>
          <w:tcPr>
            <w:tcW w:w="2122" w:type="dxa"/>
          </w:tcPr>
          <w:p w14:paraId="31484F06"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E0C64C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A3553" w14:paraId="3A88408B" w14:textId="77777777">
        <w:tc>
          <w:tcPr>
            <w:tcW w:w="2122" w:type="dxa"/>
          </w:tcPr>
          <w:p w14:paraId="4FFDF5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5CC2DC3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AA3553" w14:paraId="68F2A7CB" w14:textId="77777777">
        <w:tc>
          <w:tcPr>
            <w:tcW w:w="2122" w:type="dxa"/>
          </w:tcPr>
          <w:p w14:paraId="1820DE4E"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3FFD0697"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AA3553" w14:paraId="4F9345C5" w14:textId="77777777">
        <w:tc>
          <w:tcPr>
            <w:tcW w:w="2122" w:type="dxa"/>
          </w:tcPr>
          <w:p w14:paraId="401C07E3"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0E6773F2"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31D7D4A5"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40058D97" w14:textId="77777777" w:rsidR="00AA3553" w:rsidRDefault="00AA3553">
            <w:pPr>
              <w:overflowPunct w:val="0"/>
              <w:rPr>
                <w:rFonts w:ascii="Times New Roman" w:eastAsia="SimSun" w:hAnsi="Times New Roman" w:cs="Times New Roman"/>
                <w:sz w:val="16"/>
                <w:szCs w:val="16"/>
              </w:rPr>
            </w:pPr>
          </w:p>
          <w:p w14:paraId="3015B6EB" w14:textId="77777777" w:rsidR="00AA3553" w:rsidRDefault="001E10D7">
            <w:pPr>
              <w:overflowPunct w:val="0"/>
              <w:rPr>
                <w:rFonts w:ascii="Times New Roman" w:eastAsia="바탕"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바탕" w:hAnsi="Times New Roman" w:cs="Times New Roman"/>
                <w:sz w:val="16"/>
                <w:szCs w:val="16"/>
              </w:rPr>
              <w:t xml:space="preserve">For non-codebook based multi-TRP PUSCH repetition, select Alt.2. </w:t>
            </w:r>
          </w:p>
          <w:p w14:paraId="4C171FC6" w14:textId="77777777" w:rsidR="00AA3553" w:rsidRDefault="001E10D7">
            <w:pPr>
              <w:pStyle w:val="afc"/>
              <w:numPr>
                <w:ilvl w:val="0"/>
                <w:numId w:val="39"/>
              </w:numPr>
              <w:overflowPunct w:val="0"/>
              <w:spacing w:line="256" w:lineRule="auto"/>
              <w:rPr>
                <w:rFonts w:ascii="Times New Roman" w:eastAsia="바탕" w:hAnsi="Times New Roman" w:cs="Times New Roman"/>
                <w:sz w:val="16"/>
                <w:szCs w:val="16"/>
              </w:rPr>
            </w:pPr>
            <w:r>
              <w:rPr>
                <w:rFonts w:ascii="Times New Roman" w:eastAsia="바탕" w:hAnsi="Times New Roman" w:cs="Times New Roman"/>
                <w:sz w:val="16"/>
                <w:szCs w:val="16"/>
              </w:rPr>
              <w:t>Alt. 2: the actual number of PT-RS ports corresponding to the 1st SRS resource set can be different from the actual number of PT-RS ports corresponding to the 2nd SRS resource set.</w:t>
            </w:r>
          </w:p>
          <w:p w14:paraId="2E2AD6EE" w14:textId="77777777" w:rsidR="00AA3553" w:rsidRDefault="001E10D7">
            <w:pPr>
              <w:pStyle w:val="afc"/>
              <w:numPr>
                <w:ilvl w:val="0"/>
                <w:numId w:val="39"/>
              </w:numPr>
              <w:overflowPunct w:val="0"/>
              <w:spacing w:line="256" w:lineRule="auto"/>
              <w:rPr>
                <w:rFonts w:ascii="Times New Roman" w:eastAsia="바탕" w:hAnsi="Times New Roman" w:cs="Times New Roman"/>
                <w:sz w:val="16"/>
                <w:szCs w:val="16"/>
              </w:rPr>
            </w:pPr>
            <w:r>
              <w:rPr>
                <w:rFonts w:ascii="Times New Roman" w:eastAsia="바탕" w:hAnsi="Times New Roman" w:cs="Times New Roman"/>
                <w:color w:val="FF0000"/>
                <w:sz w:val="16"/>
                <w:szCs w:val="16"/>
              </w:rPr>
              <w:t>Note: This does not have any spec impact</w:t>
            </w:r>
          </w:p>
          <w:p w14:paraId="3C8446CC" w14:textId="77777777" w:rsidR="00AA3553" w:rsidRDefault="00AA3553">
            <w:pPr>
              <w:overflowPunct w:val="0"/>
              <w:rPr>
                <w:rFonts w:ascii="Times New Roman" w:eastAsia="바탕" w:hAnsi="Times New Roman" w:cs="Times New Roman"/>
                <w:sz w:val="16"/>
                <w:szCs w:val="16"/>
              </w:rPr>
            </w:pPr>
          </w:p>
          <w:p w14:paraId="399CCDE3" w14:textId="77777777" w:rsidR="00AA3553" w:rsidRDefault="001E10D7">
            <w:pPr>
              <w:overflowPunct w:val="0"/>
              <w:rPr>
                <w:rFonts w:ascii="Times New Roman" w:eastAsia="바탕" w:hAnsi="Times New Roman" w:cs="Times New Roman"/>
                <w:sz w:val="16"/>
                <w:szCs w:val="16"/>
              </w:rPr>
            </w:pPr>
            <w:r>
              <w:rPr>
                <w:rFonts w:ascii="Times New Roman" w:eastAsia="바탕" w:hAnsi="Times New Roman" w:cs="Times New Roman"/>
                <w:sz w:val="16"/>
                <w:szCs w:val="16"/>
              </w:rPr>
              <w:t>@</w:t>
            </w:r>
            <w:r>
              <w:rPr>
                <w:rFonts w:ascii="Times New Roman" w:eastAsia="바탕" w:hAnsi="Times New Roman" w:cs="Times New Roman"/>
                <w:b/>
                <w:bCs/>
                <w:sz w:val="16"/>
                <w:szCs w:val="16"/>
              </w:rPr>
              <w:t>Apple, LG</w:t>
            </w:r>
            <w:r>
              <w:rPr>
                <w:rFonts w:ascii="Times New Roman" w:eastAsia="바탕" w:hAnsi="Times New Roman" w:cs="Times New Roman"/>
                <w:sz w:val="16"/>
                <w:szCs w:val="16"/>
              </w:rPr>
              <w:t xml:space="preserve"> &gt;&gt; please check above justifications by Samsung. </w:t>
            </w:r>
          </w:p>
        </w:tc>
      </w:tr>
      <w:tr w:rsidR="00AA3553" w14:paraId="19CB90AE" w14:textId="77777777">
        <w:tc>
          <w:tcPr>
            <w:tcW w:w="2122" w:type="dxa"/>
          </w:tcPr>
          <w:p w14:paraId="5FE87B45" w14:textId="77777777" w:rsidR="00AA3553" w:rsidRDefault="001E10D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lastRenderedPageBreak/>
              <w:t>LG</w:t>
            </w:r>
          </w:p>
        </w:tc>
        <w:tc>
          <w:tcPr>
            <w:tcW w:w="7512" w:type="dxa"/>
          </w:tcPr>
          <w:p w14:paraId="74CDE4B3"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AA3553" w14:paraId="07411E81" w14:textId="77777777">
        <w:tc>
          <w:tcPr>
            <w:tcW w:w="2122" w:type="dxa"/>
          </w:tcPr>
          <w:p w14:paraId="317A1B2F"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w:t>
            </w:r>
            <w:proofErr w:type="spellStart"/>
            <w:r>
              <w:rPr>
                <w:rFonts w:ascii="Times New Roman" w:eastAsia="SimSun" w:hAnsi="Times New Roman" w:cs="Times New Roman"/>
                <w:color w:val="000000" w:themeColor="text1"/>
                <w:sz w:val="16"/>
                <w:szCs w:val="16"/>
              </w:rPr>
              <w:t>MotM</w:t>
            </w:r>
            <w:proofErr w:type="spellEnd"/>
          </w:p>
        </w:tc>
        <w:tc>
          <w:tcPr>
            <w:tcW w:w="7512" w:type="dxa"/>
          </w:tcPr>
          <w:p w14:paraId="3471A7DA"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AA3553" w14:paraId="67A3E454" w14:textId="77777777">
        <w:tc>
          <w:tcPr>
            <w:tcW w:w="2122" w:type="dxa"/>
          </w:tcPr>
          <w:p w14:paraId="683BF934"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5FD41E86"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bl>
    <w:p w14:paraId="157B48B4" w14:textId="77777777" w:rsidR="00AA3553" w:rsidRDefault="00AA3553">
      <w:pPr>
        <w:overflowPunct w:val="0"/>
        <w:rPr>
          <w:rFonts w:ascii="Times New Roman" w:eastAsia="바탕" w:hAnsi="Times New Roman" w:cs="Times New Roman"/>
          <w:sz w:val="16"/>
          <w:szCs w:val="16"/>
        </w:rPr>
      </w:pPr>
    </w:p>
    <w:p w14:paraId="35A0E13B" w14:textId="77777777" w:rsidR="00AA3553" w:rsidRDefault="001E10D7">
      <w:pPr>
        <w:pStyle w:val="Style2"/>
      </w:pPr>
      <w:r>
        <w:t xml:space="preserve">Issue #3.8: CG PUSCH: RV mapping </w:t>
      </w:r>
    </w:p>
    <w:p w14:paraId="77ED64FA" w14:textId="77777777" w:rsidR="00AA3553" w:rsidRDefault="001E10D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6947D523" w14:textId="77777777" w:rsidR="00AA3553" w:rsidRDefault="001E10D7">
      <w:pPr>
        <w:pStyle w:val="afc"/>
        <w:numPr>
          <w:ilvl w:val="0"/>
          <w:numId w:val="40"/>
        </w:numPr>
        <w:adjustRightInd w:val="0"/>
        <w:snapToGrid w:val="0"/>
        <w:spacing w:line="256" w:lineRule="auto"/>
        <w:rPr>
          <w:rFonts w:ascii="Times New Roman" w:hAnsi="Times New Roman" w:cs="Times New Roman"/>
          <w:iCs/>
          <w:sz w:val="18"/>
          <w:szCs w:val="18"/>
        </w:rPr>
      </w:pP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03C8858C" w14:textId="77777777" w:rsidR="00AA3553" w:rsidRDefault="001E10D7">
      <w:pPr>
        <w:pStyle w:val="afc"/>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바탕"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3EB7F991" w14:textId="77777777" w:rsidR="00AA3553" w:rsidRDefault="001E10D7">
      <w:pPr>
        <w:pStyle w:val="afc"/>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32EE01E0"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03A69693" w14:textId="77777777">
        <w:tc>
          <w:tcPr>
            <w:tcW w:w="2122" w:type="dxa"/>
            <w:shd w:val="clear" w:color="auto" w:fill="EEECE1" w:themeFill="background2"/>
          </w:tcPr>
          <w:p w14:paraId="6FCAABD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D2E48A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768F696" w14:textId="77777777">
        <w:tc>
          <w:tcPr>
            <w:tcW w:w="2122" w:type="dxa"/>
            <w:shd w:val="clear" w:color="auto" w:fill="auto"/>
          </w:tcPr>
          <w:p w14:paraId="28EB3F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3F775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FC3BF14" w14:textId="77777777">
        <w:tc>
          <w:tcPr>
            <w:tcW w:w="2122" w:type="dxa"/>
            <w:shd w:val="clear" w:color="auto" w:fill="auto"/>
          </w:tcPr>
          <w:p w14:paraId="00C8A2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C0CD3F8"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032CA1CC" w14:textId="77777777" w:rsidR="00AA3553" w:rsidRDefault="001E10D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6247BFC6" w14:textId="77777777" w:rsidR="00AA3553" w:rsidRDefault="00AA3553">
            <w:pPr>
              <w:adjustRightInd w:val="0"/>
              <w:snapToGrid w:val="0"/>
              <w:rPr>
                <w:rFonts w:ascii="Times New Roman" w:hAnsi="Times New Roman" w:cs="Times New Roman"/>
                <w:sz w:val="16"/>
                <w:szCs w:val="16"/>
                <w:highlight w:val="yellow"/>
              </w:rPr>
            </w:pPr>
          </w:p>
          <w:p w14:paraId="7594FB03"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6F6EA6B6"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2FE8171"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78B8801F"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9182EAE" w14:textId="77777777" w:rsidR="00AA3553" w:rsidRDefault="00AA3553">
            <w:pPr>
              <w:adjustRightInd w:val="0"/>
              <w:snapToGrid w:val="0"/>
              <w:jc w:val="center"/>
              <w:rPr>
                <w:rFonts w:ascii="Times New Roman" w:eastAsia="SimSun" w:hAnsi="Times New Roman" w:cs="Times New Roman"/>
                <w:color w:val="4A442A" w:themeColor="background2" w:themeShade="40"/>
                <w:sz w:val="16"/>
                <w:szCs w:val="16"/>
              </w:rPr>
            </w:pPr>
          </w:p>
        </w:tc>
      </w:tr>
      <w:tr w:rsidR="00AA3553" w14:paraId="4D95BEB0" w14:textId="77777777">
        <w:tc>
          <w:tcPr>
            <w:tcW w:w="2122" w:type="dxa"/>
            <w:shd w:val="clear" w:color="auto" w:fill="auto"/>
          </w:tcPr>
          <w:p w14:paraId="63860B0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861DE31"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0C7A3E49" w14:textId="77777777">
        <w:tc>
          <w:tcPr>
            <w:tcW w:w="2122" w:type="dxa"/>
            <w:shd w:val="clear" w:color="auto" w:fill="auto"/>
          </w:tcPr>
          <w:p w14:paraId="04C14B5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73330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AA3553" w14:paraId="1CE063D4" w14:textId="77777777">
        <w:tc>
          <w:tcPr>
            <w:tcW w:w="2122" w:type="dxa"/>
            <w:shd w:val="clear" w:color="auto" w:fill="auto"/>
          </w:tcPr>
          <w:p w14:paraId="48B431B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3E3FF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66750571" w14:textId="77777777">
        <w:tc>
          <w:tcPr>
            <w:tcW w:w="2122" w:type="dxa"/>
            <w:shd w:val="clear" w:color="auto" w:fill="auto"/>
          </w:tcPr>
          <w:p w14:paraId="67628A7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A66D7E3"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07C20E0" w14:textId="77777777">
        <w:tc>
          <w:tcPr>
            <w:tcW w:w="2122" w:type="dxa"/>
            <w:shd w:val="clear" w:color="auto" w:fill="auto"/>
          </w:tcPr>
          <w:p w14:paraId="325E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37BE3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72CFCA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8AA834E"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lastRenderedPageBreak/>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AA3553" w14:paraId="296AC8AB" w14:textId="77777777">
        <w:tc>
          <w:tcPr>
            <w:tcW w:w="2122" w:type="dxa"/>
            <w:shd w:val="clear" w:color="auto" w:fill="auto"/>
          </w:tcPr>
          <w:p w14:paraId="25060D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74422A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19D20DE" w14:textId="77777777">
        <w:tc>
          <w:tcPr>
            <w:tcW w:w="2122" w:type="dxa"/>
          </w:tcPr>
          <w:p w14:paraId="00A12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0A0AC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6EF4D5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AA3553" w14:paraId="3AD7922F" w14:textId="77777777">
        <w:tc>
          <w:tcPr>
            <w:tcW w:w="2122" w:type="dxa"/>
          </w:tcPr>
          <w:p w14:paraId="4402C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AC536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51407DD" w14:textId="77777777">
        <w:tc>
          <w:tcPr>
            <w:tcW w:w="2122" w:type="dxa"/>
          </w:tcPr>
          <w:p w14:paraId="7B0FE8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C4D84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34D514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can be used as PUSCH transmissions/repetitions, which would at least negatively impact the PUSCH reliability. </w:t>
            </w:r>
          </w:p>
          <w:p w14:paraId="6D7CB3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64120B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35B093E"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67E6696"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A328B3D"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w:t>
            </w:r>
            <w:r>
              <w:rPr>
                <w:rFonts w:ascii="Times New Roman" w:eastAsia="바탕"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014A204"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22983A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774C9CA" w14:textId="77777777">
        <w:tc>
          <w:tcPr>
            <w:tcW w:w="2122" w:type="dxa"/>
          </w:tcPr>
          <w:p w14:paraId="2C7E70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9B8F3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AA3553" w14:paraId="6CA8D1B3" w14:textId="77777777">
        <w:trPr>
          <w:trHeight w:val="90"/>
        </w:trPr>
        <w:tc>
          <w:tcPr>
            <w:tcW w:w="2122" w:type="dxa"/>
          </w:tcPr>
          <w:p w14:paraId="766E09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76711E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2583940" w14:textId="77777777">
        <w:tc>
          <w:tcPr>
            <w:tcW w:w="2122" w:type="dxa"/>
          </w:tcPr>
          <w:p w14:paraId="2381B0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157049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AA3553" w14:paraId="3AB1AED4" w14:textId="77777777">
        <w:tc>
          <w:tcPr>
            <w:tcW w:w="2122" w:type="dxa"/>
          </w:tcPr>
          <w:p w14:paraId="4D9913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93F1D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AA3553" w14:paraId="547AD150" w14:textId="77777777">
        <w:tc>
          <w:tcPr>
            <w:tcW w:w="2122" w:type="dxa"/>
          </w:tcPr>
          <w:p w14:paraId="4D8CE0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080B3B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394EA0" w14:textId="77777777">
        <w:tc>
          <w:tcPr>
            <w:tcW w:w="2122" w:type="dxa"/>
          </w:tcPr>
          <w:p w14:paraId="06BCCA8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3B13B3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6B23F5A0" w14:textId="77777777">
        <w:tc>
          <w:tcPr>
            <w:tcW w:w="2122" w:type="dxa"/>
          </w:tcPr>
          <w:p w14:paraId="5E8A1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2EC37C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allow the gNB to configure separate (same or different) RV sequences for the two TRPs instead of using </w:t>
            </w:r>
            <w:proofErr w:type="spellStart"/>
            <w:r>
              <w:rPr>
                <w:rFonts w:ascii="Times New Roman" w:eastAsia="SimSun" w:hAnsi="Times New Roman" w:cs="Times New Roman"/>
                <w:color w:val="4A442A" w:themeColor="background2" w:themeShade="40"/>
                <w:sz w:val="16"/>
                <w:szCs w:val="16"/>
              </w:rPr>
              <w:t>RV_offset</w:t>
            </w:r>
            <w:proofErr w:type="spellEnd"/>
            <w:r>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Thus we can support the FL’s proposal.</w:t>
            </w:r>
          </w:p>
        </w:tc>
      </w:tr>
      <w:tr w:rsidR="00AA3553" w14:paraId="40DA9290" w14:textId="77777777">
        <w:tc>
          <w:tcPr>
            <w:tcW w:w="2122" w:type="dxa"/>
          </w:tcPr>
          <w:p w14:paraId="5D92E7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7C9B9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9095FE" w14:textId="77777777">
        <w:tc>
          <w:tcPr>
            <w:tcW w:w="2122" w:type="dxa"/>
          </w:tcPr>
          <w:p w14:paraId="1C35789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A608110"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734429D6"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1905ED95" w14:textId="77777777" w:rsidR="00AA3553" w:rsidRDefault="001E10D7">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137823E8"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0306264B"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lastRenderedPageBreak/>
              <w:t>@All</w:t>
            </w:r>
            <w:r>
              <w:rPr>
                <w:rFonts w:ascii="Times New Roman" w:hAnsi="Times New Roman" w:cs="Times New Roman"/>
                <w:sz w:val="16"/>
                <w:szCs w:val="16"/>
              </w:rPr>
              <w:t xml:space="preserve"> &gt;&gt; please see the updated proposal. </w:t>
            </w:r>
          </w:p>
          <w:p w14:paraId="1DF7C8C4"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DDBF8D" w14:textId="77777777" w:rsidR="00AA3553" w:rsidRDefault="001E10D7">
            <w:pPr>
              <w:pStyle w:val="afc"/>
              <w:numPr>
                <w:ilvl w:val="0"/>
                <w:numId w:val="40"/>
              </w:numPr>
              <w:adjustRightInd w:val="0"/>
              <w:snapToGrid w:val="0"/>
              <w:spacing w:line="256" w:lineRule="auto"/>
              <w:rPr>
                <w:rFonts w:ascii="Times New Roman" w:hAnsi="Times New Roman" w:cs="Times New Roman"/>
                <w:iCs/>
                <w:color w:val="4F81BD" w:themeColor="accent1"/>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70A657A" w14:textId="77777777" w:rsidR="00AA3553" w:rsidRDefault="001E10D7">
            <w:pPr>
              <w:pStyle w:val="afc"/>
              <w:numPr>
                <w:ilvl w:val="0"/>
                <w:numId w:val="40"/>
              </w:numPr>
              <w:adjustRightInd w:val="0"/>
              <w:snapToGrid w:val="0"/>
              <w:spacing w:line="256" w:lineRule="auto"/>
              <w:rPr>
                <w:ins w:id="11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14E3F0AF"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07952A9E" w14:textId="77777777" w:rsidR="00AA3553" w:rsidRDefault="001E10D7">
            <w:pPr>
              <w:pStyle w:val="afc"/>
              <w:numPr>
                <w:ilvl w:val="0"/>
                <w:numId w:val="40"/>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5F999290" w14:textId="77777777">
        <w:tc>
          <w:tcPr>
            <w:tcW w:w="2122" w:type="dxa"/>
          </w:tcPr>
          <w:p w14:paraId="45D6D34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5D74A98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AA3553" w14:paraId="2353C494" w14:textId="77777777">
        <w:tc>
          <w:tcPr>
            <w:tcW w:w="2122" w:type="dxa"/>
          </w:tcPr>
          <w:p w14:paraId="2198805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27F93B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AA3553" w14:paraId="50E10820" w14:textId="77777777">
        <w:tc>
          <w:tcPr>
            <w:tcW w:w="2122" w:type="dxa"/>
          </w:tcPr>
          <w:p w14:paraId="5FA932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79078A7F"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315925B2"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4407E55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7DF740D4"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117F049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gNB to take control.</w:t>
            </w:r>
          </w:p>
        </w:tc>
      </w:tr>
      <w:tr w:rsidR="00AA3553" w14:paraId="5F47A9F7" w14:textId="77777777">
        <w:tc>
          <w:tcPr>
            <w:tcW w:w="2122" w:type="dxa"/>
          </w:tcPr>
          <w:p w14:paraId="64018E9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2AC7FDF7"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5566AEAB" w14:textId="77777777" w:rsidR="00AA3553" w:rsidRDefault="00AA3553">
            <w:pPr>
              <w:adjustRightInd w:val="0"/>
              <w:snapToGrid w:val="0"/>
              <w:spacing w:before="60"/>
              <w:rPr>
                <w:rFonts w:ascii="Times New Roman" w:hAnsi="Times New Roman" w:cs="Times New Roman"/>
                <w:b/>
                <w:i/>
                <w:iCs/>
                <w:sz w:val="16"/>
                <w:szCs w:val="16"/>
              </w:rPr>
            </w:pPr>
          </w:p>
        </w:tc>
      </w:tr>
      <w:tr w:rsidR="00AA3553" w14:paraId="3BF4CB2F" w14:textId="77777777">
        <w:tc>
          <w:tcPr>
            <w:tcW w:w="2122" w:type="dxa"/>
          </w:tcPr>
          <w:p w14:paraId="5B504C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28F3BC5" w14:textId="77777777" w:rsidR="00AA3553" w:rsidRDefault="001E10D7">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w:t>
            </w:r>
            <w:proofErr w:type="gramStart"/>
            <w:r>
              <w:rPr>
                <w:rFonts w:ascii="Times New Roman" w:eastAsia="SimSun" w:hAnsi="Times New Roman" w:cs="Times New Roman" w:hint="eastAsia"/>
                <w:b/>
                <w:bCs/>
                <w:sz w:val="16"/>
                <w:szCs w:val="16"/>
              </w:rPr>
              <w:t xml:space="preserve">note </w:t>
            </w:r>
            <w:r>
              <w:rPr>
                <w:rFonts w:ascii="Times New Roman" w:eastAsia="SimSun" w:hAnsi="Times New Roman" w:cs="Times New Roman"/>
                <w:b/>
                <w:bCs/>
                <w:sz w:val="16"/>
                <w:szCs w:val="16"/>
              </w:rPr>
              <w:t>.</w:t>
            </w:r>
            <w:proofErr w:type="gramEnd"/>
          </w:p>
        </w:tc>
      </w:tr>
      <w:tr w:rsidR="00AA3553" w14:paraId="73B5BA85" w14:textId="77777777">
        <w:tc>
          <w:tcPr>
            <w:tcW w:w="2122" w:type="dxa"/>
          </w:tcPr>
          <w:p w14:paraId="3923A3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27319B3C" w14:textId="77777777" w:rsidR="00AA3553" w:rsidRDefault="001E10D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351D0AEA"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6387CBD" w14:textId="77777777" w:rsidR="00AA3553" w:rsidRDefault="001E10D7">
            <w:pPr>
              <w:pStyle w:val="afc"/>
              <w:numPr>
                <w:ilvl w:val="0"/>
                <w:numId w:val="40"/>
              </w:numPr>
              <w:adjustRightInd w:val="0"/>
              <w:snapToGrid w:val="0"/>
              <w:spacing w:line="256" w:lineRule="auto"/>
              <w:rPr>
                <w:rFonts w:ascii="Times New Roman" w:hAnsi="Times New Roman" w:cs="Times New Roman"/>
                <w:iCs/>
                <w:color w:val="4F81BD" w:themeColor="accent1"/>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0162E4F" w14:textId="77777777" w:rsidR="00AA3553" w:rsidRDefault="001E10D7">
            <w:pPr>
              <w:pStyle w:val="afc"/>
              <w:numPr>
                <w:ilvl w:val="0"/>
                <w:numId w:val="40"/>
              </w:numPr>
              <w:adjustRightInd w:val="0"/>
              <w:snapToGrid w:val="0"/>
              <w:spacing w:line="256" w:lineRule="auto"/>
              <w:rPr>
                <w:ins w:id="11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5DFB69C2" w14:textId="77777777" w:rsidR="00AA3553" w:rsidRDefault="001E10D7">
            <w:pPr>
              <w:pStyle w:val="afc"/>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115283F" w14:textId="77777777" w:rsidR="00AA3553" w:rsidRDefault="001E10D7">
            <w:pPr>
              <w:pStyle w:val="afc"/>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 xml:space="preserve">Note: After the initial transmission of a transport block towards one TRP, subsequent PUSCH </w:t>
            </w:r>
            <w:r>
              <w:rPr>
                <w:rFonts w:ascii="Times New Roman" w:hAnsi="Times New Roman" w:cs="Times New Roman"/>
                <w:iCs/>
                <w:sz w:val="16"/>
                <w:szCs w:val="16"/>
              </w:rPr>
              <w:lastRenderedPageBreak/>
              <w:t>transmission occasions are also transmitted by following the configured RV sequence for K repetitions.</w:t>
            </w:r>
          </w:p>
        </w:tc>
      </w:tr>
      <w:tr w:rsidR="00AA3553" w14:paraId="6363579C" w14:textId="77777777">
        <w:tc>
          <w:tcPr>
            <w:tcW w:w="2122" w:type="dxa"/>
          </w:tcPr>
          <w:p w14:paraId="1DC185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tcPr>
          <w:p w14:paraId="2418B84E"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21E021E4" w14:textId="77777777">
        <w:tc>
          <w:tcPr>
            <w:tcW w:w="2122" w:type="dxa"/>
          </w:tcPr>
          <w:p w14:paraId="7524DC40"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22288A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333F58DD" w14:textId="77777777">
        <w:tc>
          <w:tcPr>
            <w:tcW w:w="2122" w:type="dxa"/>
          </w:tcPr>
          <w:p w14:paraId="2E80F169"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3BA0AD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568F5D9D" w14:textId="77777777">
        <w:tc>
          <w:tcPr>
            <w:tcW w:w="2122" w:type="dxa"/>
          </w:tcPr>
          <w:p w14:paraId="2040DFF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3DBE93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178FB8BB" w14:textId="77777777">
        <w:tc>
          <w:tcPr>
            <w:tcW w:w="2122" w:type="dxa"/>
          </w:tcPr>
          <w:p w14:paraId="5507408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24260FE"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16A12734" w14:textId="77777777">
        <w:tc>
          <w:tcPr>
            <w:tcW w:w="2122" w:type="dxa"/>
          </w:tcPr>
          <w:p w14:paraId="7FAEAA3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AC4B00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AA3553" w14:paraId="50EAEB56" w14:textId="77777777">
        <w:tc>
          <w:tcPr>
            <w:tcW w:w="2122" w:type="dxa"/>
          </w:tcPr>
          <w:p w14:paraId="3F69ADB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43A055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7A3105D8" w14:textId="77777777">
        <w:tc>
          <w:tcPr>
            <w:tcW w:w="2122" w:type="dxa"/>
          </w:tcPr>
          <w:p w14:paraId="5F53263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3ED31D8"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D9DF19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F4A7B61"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676C41A8" w14:textId="77777777" w:rsidR="00AA3553" w:rsidRDefault="001E10D7">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F1FA8F7" w14:textId="77777777" w:rsidR="00AA3553" w:rsidRDefault="001E10D7">
            <w:pPr>
              <w:pStyle w:val="afc"/>
              <w:numPr>
                <w:ilvl w:val="0"/>
                <w:numId w:val="40"/>
              </w:numPr>
              <w:adjustRightInd w:val="0"/>
              <w:snapToGrid w:val="0"/>
              <w:spacing w:line="256" w:lineRule="auto"/>
              <w:rPr>
                <w:rFonts w:ascii="Times New Roman" w:hAnsi="Times New Roman" w:cs="Times New Roman"/>
                <w:iCs/>
                <w:color w:val="4F81BD" w:themeColor="accent1"/>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CA1EAE4" w14:textId="77777777" w:rsidR="00AA3553" w:rsidRDefault="001E10D7">
            <w:pPr>
              <w:pStyle w:val="afc"/>
              <w:numPr>
                <w:ilvl w:val="0"/>
                <w:numId w:val="40"/>
              </w:numPr>
              <w:adjustRightInd w:val="0"/>
              <w:snapToGrid w:val="0"/>
              <w:spacing w:line="256" w:lineRule="auto"/>
              <w:rPr>
                <w:ins w:id="11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ABCFA88"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EE3F4BF"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61CA1E36" w14:textId="77777777">
        <w:tc>
          <w:tcPr>
            <w:tcW w:w="2122" w:type="dxa"/>
          </w:tcPr>
          <w:p w14:paraId="45BA341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36D43AE"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AA3553" w14:paraId="7C4CB03D" w14:textId="77777777">
        <w:tc>
          <w:tcPr>
            <w:tcW w:w="2122" w:type="dxa"/>
          </w:tcPr>
          <w:p w14:paraId="21F5D9B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6FADB14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75778174"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04AE3F0C" w14:textId="77777777" w:rsidR="00AA3553" w:rsidRDefault="001E10D7">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2BB5653C" w14:textId="77777777" w:rsidR="00AA3553" w:rsidRDefault="001E10D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68F9794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AE6166" w14:textId="77777777" w:rsidR="00AA3553" w:rsidRDefault="001E10D7">
            <w:pPr>
              <w:pStyle w:val="afc"/>
              <w:numPr>
                <w:ilvl w:val="0"/>
                <w:numId w:val="40"/>
              </w:numPr>
              <w:adjustRightInd w:val="0"/>
              <w:snapToGrid w:val="0"/>
              <w:spacing w:line="254" w:lineRule="auto"/>
              <w:rPr>
                <w:rFonts w:ascii="Times New Roman" w:hAnsi="Times New Roman" w:cs="Times New Roman"/>
                <w:iCs/>
                <w:color w:val="4F81BD" w:themeColor="accent1"/>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DDB6045" w14:textId="77777777" w:rsidR="00AA3553" w:rsidRDefault="001E10D7">
            <w:pPr>
              <w:pStyle w:val="afc"/>
              <w:numPr>
                <w:ilvl w:val="0"/>
                <w:numId w:val="40"/>
              </w:numPr>
              <w:adjustRightInd w:val="0"/>
              <w:snapToGrid w:val="0"/>
              <w:spacing w:line="254" w:lineRule="auto"/>
              <w:rPr>
                <w:ins w:id="11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4090537" w14:textId="77777777" w:rsidR="00AA3553" w:rsidRDefault="001E10D7">
            <w:pPr>
              <w:pStyle w:val="afc"/>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1919FA21" w14:textId="77777777" w:rsidR="00AA3553" w:rsidRDefault="001E10D7">
            <w:pPr>
              <w:pStyle w:val="afc"/>
              <w:numPr>
                <w:ilvl w:val="0"/>
                <w:numId w:val="40"/>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49D943D" w14:textId="77777777" w:rsidR="00AA3553" w:rsidRDefault="00AA3553">
            <w:pPr>
              <w:adjustRightInd w:val="0"/>
              <w:snapToGrid w:val="0"/>
              <w:spacing w:before="60"/>
              <w:rPr>
                <w:rFonts w:ascii="Times New Roman" w:hAnsi="Times New Roman" w:cs="Times New Roman"/>
                <w:bCs/>
                <w:sz w:val="16"/>
                <w:szCs w:val="16"/>
              </w:rPr>
            </w:pPr>
          </w:p>
        </w:tc>
      </w:tr>
      <w:tr w:rsidR="00AA3553" w14:paraId="0B5CED03" w14:textId="77777777">
        <w:tc>
          <w:tcPr>
            <w:tcW w:w="2122" w:type="dxa"/>
          </w:tcPr>
          <w:p w14:paraId="25120A5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tcPr>
          <w:p w14:paraId="4022D6DD"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399A56B"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086BB824" w14:textId="77777777" w:rsidR="00AA3553" w:rsidRDefault="001E10D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5B459BD6" wp14:editId="18784932">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B459BD6"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2783EE62"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AA3553" w14:paraId="32185C2E" w14:textId="77777777">
        <w:tc>
          <w:tcPr>
            <w:tcW w:w="2122" w:type="dxa"/>
          </w:tcPr>
          <w:p w14:paraId="06FD43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바탕체" w:eastAsia="바탕체" w:hAnsi="바탕체" w:cs="바탕체" w:hint="eastAsia"/>
                <w:b/>
                <w:bCs/>
                <w:color w:val="4A442A" w:themeColor="background2" w:themeShade="40"/>
                <w:sz w:val="16"/>
                <w:szCs w:val="16"/>
              </w:rPr>
              <w:t>L</w:t>
            </w:r>
            <w:r>
              <w:rPr>
                <w:rFonts w:ascii="바탕체" w:eastAsia="바탕체" w:hAnsi="바탕체" w:cs="바탕체"/>
                <w:b/>
                <w:bCs/>
                <w:color w:val="4A442A" w:themeColor="background2" w:themeShade="40"/>
                <w:sz w:val="16"/>
                <w:szCs w:val="16"/>
              </w:rPr>
              <w:t>G</w:t>
            </w:r>
          </w:p>
        </w:tc>
        <w:tc>
          <w:tcPr>
            <w:tcW w:w="7512" w:type="dxa"/>
          </w:tcPr>
          <w:p w14:paraId="3D14C87E"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up to 8 according to current specification and from my understanding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total number of repetition across two TRPs so that maximum repetition number is still 8, not 16. As a result, there is only one location for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for each TRP, i.e., totally 2 locations.</w:t>
            </w:r>
          </w:p>
          <w:p w14:paraId="615C6EED"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AA3553" w14:paraId="22DD13CB" w14:textId="77777777">
        <w:tc>
          <w:tcPr>
            <w:tcW w:w="2122" w:type="dxa"/>
          </w:tcPr>
          <w:p w14:paraId="6B9521A2" w14:textId="77777777" w:rsidR="00AA3553" w:rsidRDefault="001E10D7">
            <w:pPr>
              <w:adjustRightInd w:val="0"/>
              <w:snapToGrid w:val="0"/>
              <w:spacing w:before="60"/>
              <w:jc w:val="center"/>
              <w:rPr>
                <w:rFonts w:ascii="바탕체" w:eastAsia="바탕체" w:hAnsi="바탕체" w:cs="바탕체"/>
                <w:b/>
                <w:bCs/>
                <w:color w:val="4A442A" w:themeColor="background2" w:themeShade="40"/>
                <w:sz w:val="16"/>
                <w:szCs w:val="16"/>
              </w:rPr>
            </w:pPr>
            <w:r>
              <w:rPr>
                <w:rFonts w:ascii="바탕체" w:eastAsia="바탕체" w:hAnsi="바탕체" w:cs="바탕체"/>
                <w:b/>
                <w:bCs/>
                <w:color w:val="4A442A" w:themeColor="background2" w:themeShade="40"/>
                <w:sz w:val="16"/>
                <w:szCs w:val="16"/>
              </w:rPr>
              <w:t>QC</w:t>
            </w:r>
          </w:p>
        </w:tc>
        <w:tc>
          <w:tcPr>
            <w:tcW w:w="7512" w:type="dxa"/>
          </w:tcPr>
          <w:p w14:paraId="5338244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2BD4D5AB" w14:textId="77777777" w:rsidR="00AA3553" w:rsidRDefault="001E10D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1F15D01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79071D" w14:paraId="6D107D1B" w14:textId="77777777" w:rsidTr="0079071D">
        <w:tc>
          <w:tcPr>
            <w:tcW w:w="2122" w:type="dxa"/>
          </w:tcPr>
          <w:p w14:paraId="227BBE70" w14:textId="5D899232" w:rsidR="0079071D" w:rsidRDefault="0079071D" w:rsidP="00F76C71">
            <w:pPr>
              <w:adjustRightInd w:val="0"/>
              <w:snapToGrid w:val="0"/>
              <w:spacing w:before="60"/>
              <w:jc w:val="center"/>
              <w:rPr>
                <w:rFonts w:ascii="바탕체" w:eastAsia="바탕체" w:hAnsi="바탕체" w:cs="바탕체"/>
                <w:b/>
                <w:bCs/>
                <w:color w:val="4A442A" w:themeColor="background2" w:themeShade="40"/>
                <w:sz w:val="16"/>
                <w:szCs w:val="16"/>
              </w:rPr>
            </w:pPr>
            <w:r>
              <w:rPr>
                <w:rFonts w:ascii="바탕체" w:eastAsia="바탕체" w:hAnsi="바탕체" w:cs="바탕체" w:hint="eastAsia"/>
                <w:b/>
                <w:bCs/>
                <w:color w:val="4A442A" w:themeColor="background2" w:themeShade="40"/>
                <w:sz w:val="16"/>
                <w:szCs w:val="16"/>
              </w:rPr>
              <w:t>L</w:t>
            </w:r>
            <w:r>
              <w:rPr>
                <w:rFonts w:ascii="바탕체" w:eastAsia="바탕체" w:hAnsi="바탕체" w:cs="바탕체"/>
                <w:b/>
                <w:bCs/>
                <w:color w:val="4A442A" w:themeColor="background2" w:themeShade="40"/>
                <w:sz w:val="16"/>
                <w:szCs w:val="16"/>
              </w:rPr>
              <w:t>G</w:t>
            </w:r>
          </w:p>
        </w:tc>
        <w:tc>
          <w:tcPr>
            <w:tcW w:w="7512" w:type="dxa"/>
          </w:tcPr>
          <w:p w14:paraId="761DB75E" w14:textId="22C89D53" w:rsidR="0079071D" w:rsidRDefault="0079071D" w:rsidP="00C67998">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@QC: Thanks for the explanation. With that understanding, </w:t>
            </w:r>
            <w:r w:rsidR="00C67998">
              <w:rPr>
                <w:rFonts w:ascii="Times New Roman" w:eastAsia="SimSun" w:hAnsi="Times New Roman" w:cs="Times New Roman"/>
                <w:color w:val="000000" w:themeColor="text1"/>
                <w:sz w:val="16"/>
                <w:szCs w:val="16"/>
              </w:rPr>
              <w:t>current proposal should be revised. I</w:t>
            </w:r>
            <w:r>
              <w:rPr>
                <w:rFonts w:ascii="Times New Roman" w:eastAsia="SimSun" w:hAnsi="Times New Roman" w:cs="Times New Roman"/>
                <w:color w:val="000000" w:themeColor="text1"/>
                <w:sz w:val="16"/>
                <w:szCs w:val="16"/>
              </w:rPr>
              <w:t xml:space="preserve">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should be possible only </w:t>
            </w:r>
            <w:r w:rsidRPr="00C67998">
              <w:rPr>
                <w:rFonts w:ascii="Times New Roman" w:eastAsia="SimSun" w:hAnsi="Times New Roman" w:cs="Times New Roman"/>
                <w:color w:val="000000" w:themeColor="text1"/>
                <w:sz w:val="16"/>
                <w:szCs w:val="16"/>
              </w:rPr>
              <w:t>in the first RV0 transmission occasion of any TRP</w:t>
            </w:r>
            <w:r w:rsidRPr="00C67998">
              <w:rPr>
                <w:rFonts w:ascii="Times New Roman" w:eastAsia="SimSun" w:hAnsi="Times New Roman" w:cs="Times New Roman"/>
                <w:color w:val="000000" w:themeColor="text1"/>
                <w:sz w:val="16"/>
                <w:szCs w:val="16"/>
              </w:rPr>
              <w:t xml:space="preserve">, instead of </w:t>
            </w:r>
            <w:r w:rsidRPr="00C67998">
              <w:rPr>
                <w:rFonts w:ascii="Times New Roman" w:eastAsia="SimSun" w:hAnsi="Times New Roman" w:cs="Times New Roman"/>
                <w:color w:val="000000" w:themeColor="text1"/>
                <w:sz w:val="16"/>
                <w:szCs w:val="16"/>
              </w:rPr>
              <w:t>any of the transmission occasions</w:t>
            </w:r>
            <w:r w:rsidR="00C67998" w:rsidRPr="00C67998">
              <w:rPr>
                <w:rFonts w:ascii="Times New Roman" w:eastAsia="SimSun" w:hAnsi="Times New Roman" w:cs="Times New Roman"/>
                <w:color w:val="000000" w:themeColor="text1"/>
                <w:sz w:val="16"/>
                <w:szCs w:val="16"/>
              </w:rPr>
              <w:t xml:space="preserve"> </w:t>
            </w:r>
            <w:r w:rsidR="00C67998" w:rsidRPr="00C67998">
              <w:rPr>
                <w:rFonts w:ascii="Times New Roman" w:eastAsia="SimSun" w:hAnsi="Times New Roman" w:cs="Times New Roman"/>
                <w:color w:val="000000" w:themeColor="text1"/>
                <w:sz w:val="16"/>
                <w:szCs w:val="16"/>
              </w:rPr>
              <w:t>associated with is RV = 0</w:t>
            </w:r>
            <w:r w:rsidR="00C67998">
              <w:rPr>
                <w:rFonts w:ascii="Times New Roman" w:hAnsi="Times New Roman" w:cs="Times New Roman"/>
                <w:iCs/>
                <w:color w:val="4F81BD" w:themeColor="accent1"/>
                <w:sz w:val="16"/>
                <w:szCs w:val="16"/>
              </w:rPr>
              <w:t>.</w:t>
            </w:r>
            <w:bookmarkStart w:id="114" w:name="_GoBack"/>
            <w:bookmarkEnd w:id="114"/>
          </w:p>
        </w:tc>
      </w:tr>
    </w:tbl>
    <w:p w14:paraId="164D1BE1" w14:textId="77777777" w:rsidR="00AA3553" w:rsidRPr="0079071D" w:rsidRDefault="00AA3553">
      <w:pPr>
        <w:adjustRightInd w:val="0"/>
        <w:snapToGrid w:val="0"/>
        <w:rPr>
          <w:rFonts w:ascii="Times New Roman" w:hAnsi="Times New Roman" w:cs="Times New Roman"/>
          <w:iCs/>
          <w:sz w:val="18"/>
          <w:szCs w:val="18"/>
        </w:rPr>
      </w:pPr>
    </w:p>
    <w:p w14:paraId="27334501" w14:textId="77777777" w:rsidR="00AA3553" w:rsidRDefault="001E10D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74EB0F0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5"/>
        <w:tblW w:w="9634" w:type="dxa"/>
        <w:tblLayout w:type="fixed"/>
        <w:tblLook w:val="04A0" w:firstRow="1" w:lastRow="0" w:firstColumn="1" w:lastColumn="0" w:noHBand="0" w:noVBand="1"/>
      </w:tblPr>
      <w:tblGrid>
        <w:gridCol w:w="2122"/>
        <w:gridCol w:w="7512"/>
      </w:tblGrid>
      <w:tr w:rsidR="00AA3553" w14:paraId="026EFBAF" w14:textId="77777777">
        <w:tc>
          <w:tcPr>
            <w:tcW w:w="2122" w:type="dxa"/>
            <w:shd w:val="clear" w:color="auto" w:fill="EEECE1" w:themeFill="background2"/>
          </w:tcPr>
          <w:p w14:paraId="78AC6D4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9EA73F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AA3553" w14:paraId="0D59706C" w14:textId="77777777">
        <w:tc>
          <w:tcPr>
            <w:tcW w:w="2122" w:type="dxa"/>
          </w:tcPr>
          <w:p w14:paraId="76BA2A35"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5EF237F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AA3553" w14:paraId="3A1B0C9B" w14:textId="77777777">
        <w:tc>
          <w:tcPr>
            <w:tcW w:w="2122" w:type="dxa"/>
          </w:tcPr>
          <w:p w14:paraId="3B3A9E7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52DE6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BF78FD" w14:textId="77777777" w:rsidR="00AA3553" w:rsidRDefault="00AA3553">
      <w:pPr>
        <w:overflowPunct w:val="0"/>
        <w:rPr>
          <w:rFonts w:ascii="Times New Roman" w:hAnsi="Times New Roman" w:cs="Times New Roman"/>
          <w:sz w:val="18"/>
          <w:szCs w:val="18"/>
        </w:rPr>
      </w:pPr>
    </w:p>
    <w:p w14:paraId="5E91643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0ABE77D0" w14:textId="77777777" w:rsidR="00AA3553" w:rsidRDefault="001E10D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48071445" w14:textId="77777777" w:rsidR="00AA3553" w:rsidRDefault="001E10D7">
      <w:pPr>
        <w:adjustRightInd w:val="0"/>
        <w:snapToGrid w:val="0"/>
        <w:rPr>
          <w:rFonts w:ascii="Times New Roman" w:eastAsia="바탕" w:hAnsi="Times New Roman" w:cs="Times New Roman"/>
          <w:bCs/>
          <w:iCs/>
          <w:sz w:val="18"/>
          <w:szCs w:val="18"/>
          <w:lang w:val="en-GB"/>
        </w:rPr>
      </w:pPr>
      <w:r>
        <w:rPr>
          <w:rFonts w:ascii="Times New Roman" w:eastAsia="바탕" w:hAnsi="Times New Roman" w:cs="Times New Roman"/>
          <w:bCs/>
          <w:iCs/>
          <w:sz w:val="18"/>
          <w:szCs w:val="18"/>
          <w:lang w:val="en-GB"/>
        </w:rPr>
        <w:lastRenderedPageBreak/>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A16D43"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15E98726"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3AF26E2F" w14:textId="77777777" w:rsidR="00AA3553" w:rsidRDefault="001E10D7">
      <w:pPr>
        <w:numPr>
          <w:ilvl w:val="0"/>
          <w:numId w:val="41"/>
        </w:numPr>
        <w:contextualSpacing/>
        <w:rPr>
          <w:rFonts w:ascii="Times New Roman" w:eastAsia="Times New Roman" w:hAnsi="Times New Roman" w:cs="Times New Roman"/>
          <w:bCs/>
          <w:sz w:val="18"/>
          <w:szCs w:val="18"/>
          <w:lang w:val="en-GB"/>
        </w:rPr>
      </w:pPr>
      <w:r>
        <w:rPr>
          <w:rFonts w:ascii="Times New Roman" w:eastAsia="바탕" w:hAnsi="Times New Roman" w:cs="Times New Roman"/>
          <w:bCs/>
          <w:sz w:val="18"/>
          <w:szCs w:val="18"/>
          <w:lang w:val="en-GB"/>
        </w:rPr>
        <w:t>Applying the first, second, or both first and second RRC-configured fields ‘</w:t>
      </w:r>
      <w:r>
        <w:rPr>
          <w:rFonts w:ascii="Times New Roman" w:eastAsia="바탕" w:hAnsi="Times New Roman" w:cs="Times New Roman"/>
          <w:bCs/>
          <w:i/>
          <w:iCs/>
          <w:sz w:val="18"/>
          <w:szCs w:val="18"/>
          <w:lang w:val="en-GB"/>
        </w:rPr>
        <w:t>p0-PUSCH-Alpha</w:t>
      </w:r>
      <w:r>
        <w:rPr>
          <w:rFonts w:ascii="Times New Roman" w:eastAsia="바탕" w:hAnsi="Times New Roman" w:cs="Times New Roman"/>
          <w:bCs/>
          <w:sz w:val="18"/>
          <w:szCs w:val="18"/>
          <w:lang w:val="en-GB"/>
        </w:rPr>
        <w:t>’ and ‘</w:t>
      </w:r>
      <w:proofErr w:type="spellStart"/>
      <w:r>
        <w:rPr>
          <w:rFonts w:ascii="Times New Roman" w:eastAsia="바탕" w:hAnsi="Times New Roman" w:cs="Times New Roman"/>
          <w:bCs/>
          <w:i/>
          <w:iCs/>
          <w:sz w:val="18"/>
          <w:szCs w:val="18"/>
          <w:lang w:val="en-GB"/>
        </w:rPr>
        <w:t>powerControlLoopToUse</w:t>
      </w:r>
      <w:proofErr w:type="spellEnd"/>
      <w:r>
        <w:rPr>
          <w:rFonts w:ascii="Times New Roman" w:eastAsia="바탕" w:hAnsi="Times New Roman" w:cs="Times New Roman"/>
          <w:bCs/>
          <w:sz w:val="18"/>
          <w:szCs w:val="18"/>
          <w:lang w:val="en-GB"/>
        </w:rPr>
        <w:t>’ is determined from the new DCI field (for dynamic switching) of the activating DCI similar to the case of DG-PUSCH.</w:t>
      </w:r>
    </w:p>
    <w:p w14:paraId="0179CF74" w14:textId="77777777" w:rsidR="00AA3553" w:rsidRDefault="00AA3553">
      <w:pPr>
        <w:adjustRightInd w:val="0"/>
        <w:snapToGrid w:val="0"/>
        <w:rPr>
          <w:rFonts w:ascii="Times New Roman" w:eastAsia="바탕" w:hAnsi="Times New Roman" w:cs="Times New Roman"/>
          <w:iCs/>
          <w:sz w:val="18"/>
          <w:szCs w:val="18"/>
          <w:lang w:val="en-GB"/>
        </w:rPr>
      </w:pPr>
    </w:p>
    <w:p w14:paraId="39184878" w14:textId="77777777" w:rsidR="00AA3553" w:rsidRDefault="001E10D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73A0E754" w14:textId="77777777" w:rsidR="00AA3553" w:rsidRDefault="001E10D7">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proofErr w:type="spellStart"/>
      <w:r>
        <w:rPr>
          <w:rFonts w:ascii="Times New Roman" w:eastAsia="바탕" w:hAnsi="Times New Roman" w:cs="Times New Roman"/>
          <w:i/>
          <w:sz w:val="18"/>
          <w:szCs w:val="18"/>
          <w:lang w:val="en-GB"/>
        </w:rPr>
        <w:t>powerControlLoopToUse</w:t>
      </w:r>
      <w:proofErr w:type="spellEnd"/>
      <w:r>
        <w:rPr>
          <w:rFonts w:ascii="Times New Roman" w:eastAsia="바탕" w:hAnsi="Times New Roman" w:cs="Times New Roman"/>
          <w:iCs/>
          <w:sz w:val="18"/>
          <w:szCs w:val="18"/>
          <w:lang w:val="en-GB"/>
        </w:rPr>
        <w:t>’):</w:t>
      </w:r>
    </w:p>
    <w:p w14:paraId="7ED76E9C" w14:textId="77777777" w:rsidR="00AA3553" w:rsidRDefault="001E10D7">
      <w:pPr>
        <w:numPr>
          <w:ilvl w:val="0"/>
          <w:numId w:val="41"/>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uses the first set of values for power control (first RRC-configured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proofErr w:type="spellStart"/>
      <w:r>
        <w:rPr>
          <w:rFonts w:ascii="Times New Roman" w:eastAsia="바탕" w:hAnsi="Times New Roman" w:cs="Times New Roman"/>
          <w:i/>
          <w:sz w:val="18"/>
          <w:szCs w:val="18"/>
          <w:lang w:val="en-GB"/>
        </w:rPr>
        <w:t>powerControlLoopToUse</w:t>
      </w:r>
      <w:proofErr w:type="spellEnd"/>
      <w:r>
        <w:rPr>
          <w:rFonts w:ascii="Times New Roman" w:eastAsia="바탕" w:hAnsi="Times New Roman" w:cs="Times New Roman"/>
          <w:iCs/>
          <w:sz w:val="18"/>
          <w:szCs w:val="18"/>
          <w:lang w:val="en-GB"/>
        </w:rPr>
        <w:t>’).</w:t>
      </w:r>
    </w:p>
    <w:p w14:paraId="29BB427F" w14:textId="77777777" w:rsidR="00AA3553" w:rsidRDefault="00AA3553">
      <w:pPr>
        <w:rPr>
          <w:rFonts w:ascii="Times New Roman" w:eastAsia="바탕" w:hAnsi="Times New Roman" w:cs="Times New Roman"/>
          <w:iCs/>
          <w:sz w:val="18"/>
          <w:szCs w:val="18"/>
          <w:lang w:val="en-GB"/>
        </w:rPr>
      </w:pPr>
    </w:p>
    <w:p w14:paraId="0FF2C44D" w14:textId="77777777" w:rsidR="00AA3553" w:rsidRDefault="001E10D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6F61805B" w14:textId="77777777" w:rsidR="00AA3553" w:rsidRDefault="001E10D7">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proofErr w:type="spellStart"/>
      <w:r>
        <w:rPr>
          <w:rFonts w:ascii="Times New Roman" w:eastAsia="바탕" w:hAnsi="Times New Roman" w:cs="Times New Roman"/>
          <w:i/>
          <w:sz w:val="18"/>
          <w:szCs w:val="18"/>
          <w:lang w:val="en-GB"/>
        </w:rPr>
        <w:t>powerControlLoopToUse</w:t>
      </w:r>
      <w:proofErr w:type="spellEnd"/>
      <w:r>
        <w:rPr>
          <w:rFonts w:ascii="Times New Roman" w:eastAsia="바탕" w:hAnsi="Times New Roman" w:cs="Times New Roman"/>
          <w:iCs/>
          <w:sz w:val="18"/>
          <w:szCs w:val="18"/>
          <w:lang w:val="en-GB"/>
        </w:rPr>
        <w:t>’):</w:t>
      </w:r>
    </w:p>
    <w:p w14:paraId="0A8620B8" w14:textId="77777777" w:rsidR="00AA3553" w:rsidRDefault="001E10D7">
      <w:pPr>
        <w:numPr>
          <w:ilvl w:val="0"/>
          <w:numId w:val="41"/>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expects the new DCI field for dynamic switching is set to “00”, and all PUSCH repetitions are associated with the first SRS resource set.</w:t>
      </w:r>
    </w:p>
    <w:p w14:paraId="56A1D77C" w14:textId="77777777" w:rsidR="00AA3553" w:rsidRDefault="00AA3553">
      <w:pPr>
        <w:rPr>
          <w:rFonts w:ascii="Times New Roman" w:eastAsia="바탕" w:hAnsi="Times New Roman" w:cs="Times New Roman"/>
          <w:sz w:val="18"/>
          <w:szCs w:val="18"/>
          <w:lang w:val="en-GB"/>
        </w:rPr>
      </w:pPr>
    </w:p>
    <w:p w14:paraId="19D48312" w14:textId="77777777" w:rsidR="00AA3553" w:rsidRDefault="001E10D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08B506E9" w14:textId="77777777" w:rsidR="00AA3553" w:rsidRDefault="001E10D7">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For the new field in DCI for dynamic switching, </w:t>
      </w:r>
    </w:p>
    <w:p w14:paraId="23D6C30E" w14:textId="77777777" w:rsidR="00AA3553" w:rsidRDefault="001E10D7">
      <w:pPr>
        <w:numPr>
          <w:ilvl w:val="0"/>
          <w:numId w:val="41"/>
        </w:numPr>
        <w:contextualSpacing/>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For Codepoint “11”,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SRI/TPMI field associate with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SRS resource set while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SRI/TPMI field associate with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AA3553" w14:paraId="282BACD3"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105C296" w14:textId="77777777" w:rsidR="00AA3553" w:rsidRDefault="001E10D7">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506A771" w14:textId="77777777" w:rsidR="00AA3553" w:rsidRDefault="001E10D7">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B5287AB" w14:textId="77777777" w:rsidR="00AA3553" w:rsidRDefault="001E10D7">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SRI (for both CB and NCB)/TPMI (CB only) field(s)</w:t>
            </w:r>
          </w:p>
        </w:tc>
      </w:tr>
      <w:tr w:rsidR="00AA3553" w14:paraId="1F6E7959"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E91DE50" w14:textId="77777777" w:rsidR="00AA3553" w:rsidRDefault="001E10D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D0A7DBA" w14:textId="77777777" w:rsidR="00AA3553" w:rsidRDefault="001E10D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m-TRP mode with (TRP2,TRP1 order)</w:t>
            </w:r>
          </w:p>
          <w:p w14:paraId="06861A2C" w14:textId="77777777" w:rsidR="00AA3553" w:rsidRDefault="001E10D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SRI/TPMI field: 1</w:t>
            </w:r>
            <w:r>
              <w:rPr>
                <w:rFonts w:ascii="Times New Roman" w:eastAsia="바탕" w:hAnsi="Times New Roman" w:cs="Times New Roman"/>
                <w:sz w:val="18"/>
                <w:szCs w:val="18"/>
                <w:vertAlign w:val="superscript"/>
                <w:lang w:val="en-GB" w:eastAsia="ja-JP"/>
              </w:rPr>
              <w:t xml:space="preserve">st </w:t>
            </w:r>
            <w:r>
              <w:rPr>
                <w:rFonts w:ascii="Times New Roman" w:eastAsia="바탕" w:hAnsi="Times New Roman" w:cs="Times New Roman"/>
                <w:sz w:val="18"/>
                <w:szCs w:val="18"/>
                <w:lang w:val="en-GB" w:eastAsia="ja-JP"/>
              </w:rPr>
              <w:t xml:space="preserve"> SRS resource set</w:t>
            </w:r>
          </w:p>
          <w:p w14:paraId="61A6B60A" w14:textId="77777777" w:rsidR="00AA3553" w:rsidRDefault="001E10D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 2</w:t>
            </w:r>
            <w:r>
              <w:rPr>
                <w:rFonts w:ascii="Times New Roman" w:eastAsia="바탕" w:hAnsi="Times New Roman" w:cs="Times New Roman"/>
                <w:sz w:val="18"/>
                <w:szCs w:val="18"/>
                <w:vertAlign w:val="superscript"/>
                <w:lang w:val="en-GB" w:eastAsia="ja-JP"/>
              </w:rPr>
              <w:t xml:space="preserve">nd </w:t>
            </w:r>
            <w:r>
              <w:rPr>
                <w:rFonts w:ascii="Times New Roman" w:eastAsia="바탕"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53A29657" w14:textId="77777777" w:rsidR="00AA3553" w:rsidRDefault="001E10D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Both 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and 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fields</w:t>
            </w:r>
          </w:p>
        </w:tc>
      </w:tr>
    </w:tbl>
    <w:p w14:paraId="6C321AD4" w14:textId="77777777" w:rsidR="00AA3553" w:rsidRDefault="001E10D7">
      <w:pPr>
        <w:numPr>
          <w:ilvl w:val="0"/>
          <w:numId w:val="41"/>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593C2C81" w14:textId="77777777" w:rsidR="00AA3553" w:rsidRDefault="001E10D7">
      <w:pPr>
        <w:numPr>
          <w:ilvl w:val="0"/>
          <w:numId w:val="41"/>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842382" w14:textId="77777777" w:rsidR="00AA3553" w:rsidRDefault="00AA3553">
      <w:pPr>
        <w:rPr>
          <w:rFonts w:ascii="Times New Roman" w:eastAsia="바탕" w:hAnsi="Times New Roman" w:cs="Times New Roman"/>
          <w:sz w:val="18"/>
          <w:szCs w:val="18"/>
          <w:lang w:val="en-GB"/>
        </w:rPr>
      </w:pPr>
    </w:p>
    <w:p w14:paraId="0C53197B" w14:textId="77777777" w:rsidR="00AA3553" w:rsidRDefault="00AA3553">
      <w:pPr>
        <w:rPr>
          <w:rFonts w:ascii="Times New Roman" w:eastAsia="바탕" w:hAnsi="Times New Roman" w:cs="Times New Roman"/>
          <w:sz w:val="18"/>
          <w:szCs w:val="18"/>
          <w:lang w:val="en-GB"/>
        </w:rPr>
      </w:pPr>
    </w:p>
    <w:p w14:paraId="6B0542D9" w14:textId="77777777" w:rsidR="00AA3553" w:rsidRDefault="001E10D7">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43E25D64"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바탕" w:hAnsi="Times New Roman" w:cs="Times New Roman"/>
          <w:sz w:val="18"/>
          <w:szCs w:val="18"/>
          <w:lang w:val="en-GB"/>
        </w:rPr>
        <w:t>mTRP</w:t>
      </w:r>
      <w:proofErr w:type="spellEnd"/>
      <w:r>
        <w:rPr>
          <w:rFonts w:ascii="Times New Roman" w:eastAsia="바탕" w:hAnsi="Times New Roman" w:cs="Times New Roman"/>
          <w:sz w:val="18"/>
          <w:szCs w:val="18"/>
          <w:lang w:val="en-GB"/>
        </w:rPr>
        <w:t xml:space="preserve"> PUSCH, </w:t>
      </w:r>
    </w:p>
    <w:p w14:paraId="5E25A828" w14:textId="77777777" w:rsidR="00AA3553" w:rsidRDefault="001E10D7">
      <w:pPr>
        <w:numPr>
          <w:ilvl w:val="0"/>
          <w:numId w:val="41"/>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5B0F6C6" w14:textId="77777777" w:rsidR="00AA3553" w:rsidRDefault="00AA3553">
      <w:pPr>
        <w:rPr>
          <w:rFonts w:ascii="Times New Roman" w:eastAsia="바탕" w:hAnsi="Times New Roman" w:cs="Times New Roman"/>
          <w:sz w:val="18"/>
          <w:szCs w:val="18"/>
          <w:lang w:val="en-GB"/>
        </w:rPr>
      </w:pPr>
    </w:p>
    <w:p w14:paraId="50F7E784" w14:textId="77777777" w:rsidR="00AA3553" w:rsidRDefault="00AA3553">
      <w:pPr>
        <w:rPr>
          <w:rFonts w:ascii="Times New Roman" w:eastAsia="바탕" w:hAnsi="Times New Roman" w:cs="Times New Roman"/>
          <w:sz w:val="18"/>
          <w:szCs w:val="18"/>
          <w:lang w:val="en-GB"/>
        </w:rPr>
      </w:pPr>
    </w:p>
    <w:p w14:paraId="517987C5" w14:textId="77777777" w:rsidR="00AA3553" w:rsidRDefault="001E10D7">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3E5A8215"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SP-CSI report on </w:t>
      </w:r>
      <w:proofErr w:type="spellStart"/>
      <w:r>
        <w:rPr>
          <w:rFonts w:ascii="Times New Roman" w:eastAsia="바탕" w:hAnsi="Times New Roman" w:cs="Times New Roman"/>
          <w:sz w:val="18"/>
          <w:szCs w:val="18"/>
          <w:lang w:val="en-GB"/>
        </w:rPr>
        <w:t>mTRP</w:t>
      </w:r>
      <w:proofErr w:type="spellEnd"/>
      <w:r>
        <w:rPr>
          <w:rFonts w:ascii="Times New Roman" w:eastAsia="바탕"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313D4096"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E395FC"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바탕" w:hAnsi="Times New Roman" w:cs="Times New Roman"/>
          <w:bCs/>
          <w:iCs/>
          <w:sz w:val="18"/>
          <w:szCs w:val="18"/>
          <w:lang w:val="en-GB"/>
        </w:rPr>
        <w:t xml:space="preserve">For </w:t>
      </w:r>
      <w:proofErr w:type="spellStart"/>
      <w:r>
        <w:rPr>
          <w:rFonts w:ascii="Times New Roman" w:eastAsia="바탕" w:hAnsi="Times New Roman" w:cs="Times New Roman"/>
          <w:bCs/>
          <w:iCs/>
          <w:sz w:val="18"/>
          <w:szCs w:val="18"/>
          <w:lang w:val="en-GB"/>
        </w:rPr>
        <w:t>mTRP</w:t>
      </w:r>
      <w:proofErr w:type="spellEnd"/>
      <w:r>
        <w:rPr>
          <w:rFonts w:ascii="Times New Roman" w:eastAsia="바탕" w:hAnsi="Times New Roman" w:cs="Times New Roman"/>
          <w:bCs/>
          <w:iCs/>
          <w:sz w:val="18"/>
          <w:szCs w:val="18"/>
          <w:lang w:val="en-GB"/>
        </w:rPr>
        <w:t xml:space="preserve"> PUSCH repetition Type A, or for the first PUSCH after activation for PUSCH repetition Type B</w:t>
      </w:r>
      <w:r>
        <w:rPr>
          <w:rFonts w:ascii="Times New Roman" w:eastAsia="바탕"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6FD8FB4"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587EDE35"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61F6DB9"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C11D36"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18A73A3" w14:textId="77777777" w:rsidR="00AA3553" w:rsidRDefault="001E10D7">
      <w:pPr>
        <w:numPr>
          <w:ilvl w:val="0"/>
          <w:numId w:val="41"/>
        </w:numPr>
        <w:rPr>
          <w:rFonts w:ascii="Times New Roman" w:eastAsia="바탕"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바탕"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8317F2" w14:textId="77777777" w:rsidR="00AA3553" w:rsidRDefault="001E10D7">
      <w:pPr>
        <w:numPr>
          <w:ilvl w:val="1"/>
          <w:numId w:val="43"/>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the first / second nominal repetition is not the same as the first / second actual repetition, the first / second nominal repetition is dropped</w:t>
      </w:r>
    </w:p>
    <w:p w14:paraId="1B3A6FB0" w14:textId="77777777" w:rsidR="00AA3553" w:rsidRDefault="001E10D7">
      <w:pPr>
        <w:numPr>
          <w:ilvl w:val="2"/>
          <w:numId w:val="44"/>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one of the first or second nominal repetitions is not dropped, SP-CSI is multiplexed on that repetition</w:t>
      </w:r>
    </w:p>
    <w:p w14:paraId="2BDB856F" w14:textId="77777777" w:rsidR="00AA3553" w:rsidRDefault="001E10D7">
      <w:pPr>
        <w:numPr>
          <w:ilvl w:val="1"/>
          <w:numId w:val="44"/>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Else (the first and second nominal repetitions are the same as the first and second actual repetitions) </w:t>
      </w:r>
    </w:p>
    <w:p w14:paraId="1F9ACCA4" w14:textId="77777777" w:rsidR="00AA3553" w:rsidRDefault="001E10D7">
      <w:pPr>
        <w:numPr>
          <w:ilvl w:val="2"/>
          <w:numId w:val="44"/>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UCIs other than the SP-CSI are not multiplexed on any of the two PUSCH repetitions, SP-CSI is multiplexed on both repetitions.</w:t>
      </w:r>
    </w:p>
    <w:p w14:paraId="10A976D7" w14:textId="77777777" w:rsidR="00AA3553" w:rsidRDefault="001E10D7">
      <w:pPr>
        <w:numPr>
          <w:ilvl w:val="2"/>
          <w:numId w:val="44"/>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Otherwise, UE transmits SP-CSI only on the first PUSCH repetition similar to Rel. 15/16 (and the second repetition is dropped)</w:t>
      </w:r>
    </w:p>
    <w:p w14:paraId="5040BF9D" w14:textId="77777777" w:rsidR="00AA3553" w:rsidRDefault="00AA3553">
      <w:pPr>
        <w:rPr>
          <w:rFonts w:ascii="Times New Roman" w:eastAsia="바탕" w:hAnsi="Times New Roman" w:cs="Times New Roman"/>
          <w:sz w:val="18"/>
          <w:szCs w:val="18"/>
          <w:lang w:val="en-GB"/>
        </w:rPr>
      </w:pPr>
    </w:p>
    <w:p w14:paraId="5F03DC00" w14:textId="77777777" w:rsidR="00AA3553" w:rsidRDefault="00AA3553">
      <w:pPr>
        <w:rPr>
          <w:rFonts w:ascii="Times New Roman" w:eastAsia="바탕" w:hAnsi="Times New Roman" w:cs="Times New Roman"/>
          <w:sz w:val="18"/>
          <w:szCs w:val="18"/>
          <w:lang w:val="en-GB"/>
        </w:rPr>
      </w:pPr>
    </w:p>
    <w:p w14:paraId="321BD068" w14:textId="77777777" w:rsidR="00AA3553" w:rsidRDefault="001E10D7">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7016E88A"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indicating per-TRP OLPC set in DCI format 0_1/0_2, i</w:t>
      </w:r>
      <w:r>
        <w:rPr>
          <w:rFonts w:ascii="Times New Roman" w:eastAsia="바탕" w:hAnsi="Times New Roman" w:cs="Times New Roman"/>
          <w:sz w:val="18"/>
          <w:szCs w:val="18"/>
          <w:lang w:val="en-GB"/>
        </w:rPr>
        <w:t xml:space="preserve">f no SRI field presents in the DCI, </w:t>
      </w:r>
    </w:p>
    <w:p w14:paraId="39E3F044"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78853D8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‘0’ or ‘00’, the UE determine two values of </w:t>
      </w:r>
      <w:r>
        <w:rPr>
          <w:rFonts w:ascii="Times New Roman" w:eastAsia="맑은 고딕" w:hAnsi="Times New Roman" w:cs="Times New Roman"/>
          <w:bCs/>
          <w:sz w:val="18"/>
          <w:szCs w:val="18"/>
          <w:lang w:val="en-GB"/>
        </w:rPr>
        <w:t>P0 for two TRPs (one P0 value for each TRP) from the first and the second default P0 values.</w:t>
      </w:r>
    </w:p>
    <w:p w14:paraId="2A96B2FF" w14:textId="77777777" w:rsidR="00AA3553" w:rsidRDefault="001E10D7">
      <w:pPr>
        <w:numPr>
          <w:ilvl w:val="2"/>
          <w:numId w:val="45"/>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Note: per TRP default P0 values to be decided in separate discussion (alt.1, alt.2, alt.3 in default power control parameter sets).  </w:t>
      </w:r>
    </w:p>
    <w:p w14:paraId="725DAEC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‘1’ or ‘01’,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 xml:space="preserve"> and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w:t>
      </w:r>
    </w:p>
    <w:p w14:paraId="0F07402C" w14:textId="77777777" w:rsidR="00AA3553" w:rsidRDefault="001E10D7">
      <w:pPr>
        <w:numPr>
          <w:ilvl w:val="1"/>
          <w:numId w:val="45"/>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바탕" w:hAnsi="Times New Roman" w:cs="Times New Roman"/>
          <w:sz w:val="18"/>
          <w:szCs w:val="18"/>
          <w:lang w:val="en-GB"/>
        </w:rPr>
        <w:t xml:space="preserve">if value of the field equals to ‘10’ or ‘11’,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 xml:space="preserve">P0-PUSCH-Set-r16_list </w:t>
      </w:r>
      <w:r>
        <w:rPr>
          <w:rFonts w:ascii="Times New Roman" w:eastAsia="바탕" w:hAnsi="Times New Roman" w:cs="Times New Roman"/>
          <w:sz w:val="18"/>
          <w:szCs w:val="18"/>
          <w:lang w:val="en-GB"/>
        </w:rPr>
        <w:t xml:space="preserve">and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 xml:space="preserve">P0-PUSCH-Set-r16_list. </w:t>
      </w:r>
    </w:p>
    <w:p w14:paraId="243581DF" w14:textId="77777777" w:rsidR="00AA3553" w:rsidRDefault="00AA3553">
      <w:pPr>
        <w:overflowPunct w:val="0"/>
        <w:rPr>
          <w:rFonts w:ascii="Times New Roman" w:hAnsi="Times New Roman" w:cs="Times New Roman"/>
          <w:sz w:val="18"/>
          <w:szCs w:val="18"/>
        </w:rPr>
      </w:pPr>
    </w:p>
    <w:p w14:paraId="33C41018"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5"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AA3553" w14:paraId="426B453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5"/>
          <w:p w14:paraId="03AA3885" w14:textId="77777777" w:rsidR="00AA3553" w:rsidRDefault="001E10D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470AF4"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47BF4CE"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AA3553" w14:paraId="15BD40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4B7300" w14:textId="77777777" w:rsidR="00AA3553" w:rsidRDefault="00C67998">
            <w:pPr>
              <w:rPr>
                <w:rFonts w:ascii="Times New Roman" w:eastAsia="Times New Roman" w:hAnsi="Times New Roman" w:cs="Times New Roman"/>
                <w:color w:val="0563C1"/>
                <w:sz w:val="16"/>
                <w:szCs w:val="16"/>
                <w:u w:val="single"/>
              </w:rPr>
            </w:pPr>
            <w:hyperlink r:id="rId33" w:history="1">
              <w:r w:rsidR="001E10D7">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791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F6238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AA3553" w14:paraId="353F36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860DF66" w14:textId="77777777" w:rsidR="00AA3553" w:rsidRDefault="00C67998">
            <w:pPr>
              <w:rPr>
                <w:rFonts w:ascii="Times New Roman" w:eastAsia="Times New Roman" w:hAnsi="Times New Roman" w:cs="Times New Roman"/>
                <w:color w:val="0563C1"/>
                <w:sz w:val="16"/>
                <w:szCs w:val="16"/>
                <w:u w:val="single"/>
              </w:rPr>
            </w:pPr>
            <w:hyperlink r:id="rId34" w:history="1">
              <w:r w:rsidR="001E10D7">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66FE8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254077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AA3553" w14:paraId="461ABA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0A669F" w14:textId="77777777" w:rsidR="00AA3553" w:rsidRDefault="00C67998">
            <w:pPr>
              <w:rPr>
                <w:rFonts w:ascii="Times New Roman" w:eastAsia="Times New Roman" w:hAnsi="Times New Roman" w:cs="Times New Roman"/>
                <w:color w:val="0563C1"/>
                <w:sz w:val="16"/>
                <w:szCs w:val="16"/>
                <w:u w:val="single"/>
              </w:rPr>
            </w:pPr>
            <w:hyperlink r:id="rId35" w:history="1">
              <w:r w:rsidR="001E10D7">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0FB4F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9D0020"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AA3553" w14:paraId="6D94AC8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725391" w14:textId="77777777" w:rsidR="00AA3553" w:rsidRDefault="00C67998">
            <w:pPr>
              <w:rPr>
                <w:rFonts w:ascii="Times New Roman" w:eastAsia="Times New Roman" w:hAnsi="Times New Roman" w:cs="Times New Roman"/>
                <w:color w:val="0563C1"/>
                <w:sz w:val="16"/>
                <w:szCs w:val="16"/>
                <w:u w:val="single"/>
              </w:rPr>
            </w:pPr>
            <w:hyperlink r:id="rId36" w:history="1">
              <w:r w:rsidR="001E10D7">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FC8D95"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9D077E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AA3553" w14:paraId="1C09C33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ABF8E1" w14:textId="77777777" w:rsidR="00AA3553" w:rsidRDefault="00C67998">
            <w:pPr>
              <w:rPr>
                <w:rFonts w:ascii="Times New Roman" w:eastAsia="Times New Roman" w:hAnsi="Times New Roman" w:cs="Times New Roman"/>
                <w:color w:val="0563C1"/>
                <w:sz w:val="16"/>
                <w:szCs w:val="16"/>
                <w:u w:val="single"/>
              </w:rPr>
            </w:pPr>
            <w:hyperlink r:id="rId37" w:history="1">
              <w:r w:rsidR="001E10D7">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77CC5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E72882"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AA3553" w14:paraId="0EA25E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F378" w14:textId="77777777" w:rsidR="00AA3553" w:rsidRDefault="00C67998">
            <w:pPr>
              <w:rPr>
                <w:rFonts w:ascii="Times New Roman" w:eastAsia="Times New Roman" w:hAnsi="Times New Roman" w:cs="Times New Roman"/>
                <w:color w:val="0563C1"/>
                <w:sz w:val="16"/>
                <w:szCs w:val="16"/>
                <w:u w:val="single"/>
              </w:rPr>
            </w:pPr>
            <w:hyperlink r:id="rId38" w:history="1">
              <w:r w:rsidR="001E10D7">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9930EF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9B137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AA3553" w14:paraId="115EE34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181D46" w14:textId="77777777" w:rsidR="00AA3553" w:rsidRDefault="00C67998">
            <w:pPr>
              <w:rPr>
                <w:rFonts w:ascii="Times New Roman" w:eastAsia="Times New Roman" w:hAnsi="Times New Roman" w:cs="Times New Roman"/>
                <w:color w:val="0563C1"/>
                <w:sz w:val="16"/>
                <w:szCs w:val="16"/>
                <w:u w:val="single"/>
              </w:rPr>
            </w:pPr>
            <w:hyperlink r:id="rId39" w:history="1">
              <w:r w:rsidR="001E10D7">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27BFE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F9C09C"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AA3553" w14:paraId="58C4CAA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0422D5B" w14:textId="77777777" w:rsidR="00AA3553" w:rsidRDefault="00C67998">
            <w:pPr>
              <w:rPr>
                <w:rFonts w:ascii="Times New Roman" w:eastAsia="Times New Roman" w:hAnsi="Times New Roman" w:cs="Times New Roman"/>
                <w:color w:val="0563C1"/>
                <w:sz w:val="16"/>
                <w:szCs w:val="16"/>
                <w:u w:val="single"/>
              </w:rPr>
            </w:pPr>
            <w:hyperlink r:id="rId40" w:history="1">
              <w:r w:rsidR="001E10D7">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D2BAA1"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04E594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AA3553" w14:paraId="6BEE5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9E6C7C" w14:textId="77777777" w:rsidR="00AA3553" w:rsidRDefault="00C67998">
            <w:pPr>
              <w:rPr>
                <w:rFonts w:ascii="Times New Roman" w:eastAsia="Times New Roman" w:hAnsi="Times New Roman" w:cs="Times New Roman"/>
                <w:color w:val="0563C1"/>
                <w:sz w:val="16"/>
                <w:szCs w:val="16"/>
                <w:u w:val="single"/>
              </w:rPr>
            </w:pPr>
            <w:hyperlink r:id="rId41" w:history="1">
              <w:r w:rsidR="001E10D7">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8B484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529A1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AA3553" w14:paraId="45752D9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24722A0" w14:textId="77777777" w:rsidR="00AA3553" w:rsidRDefault="00C67998">
            <w:pPr>
              <w:rPr>
                <w:rFonts w:ascii="Times New Roman" w:eastAsia="Times New Roman" w:hAnsi="Times New Roman" w:cs="Times New Roman"/>
                <w:color w:val="0563C1"/>
                <w:sz w:val="16"/>
                <w:szCs w:val="16"/>
                <w:u w:val="single"/>
              </w:rPr>
            </w:pPr>
            <w:hyperlink r:id="rId42" w:history="1">
              <w:r w:rsidR="001E10D7">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0818F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7B3529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AA3553" w14:paraId="33DAB8D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22064" w14:textId="77777777" w:rsidR="00AA3553" w:rsidRDefault="00C67998">
            <w:pPr>
              <w:rPr>
                <w:rFonts w:ascii="Times New Roman" w:eastAsia="Times New Roman" w:hAnsi="Times New Roman" w:cs="Times New Roman"/>
                <w:color w:val="0563C1"/>
                <w:sz w:val="16"/>
                <w:szCs w:val="16"/>
                <w:u w:val="single"/>
              </w:rPr>
            </w:pPr>
            <w:hyperlink r:id="rId43" w:history="1">
              <w:r w:rsidR="001E10D7">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817AD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85159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AA3553" w14:paraId="6DD80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F28F02" w14:textId="77777777" w:rsidR="00AA3553" w:rsidRDefault="00C67998">
            <w:pPr>
              <w:rPr>
                <w:rFonts w:ascii="Times New Roman" w:eastAsia="Times New Roman" w:hAnsi="Times New Roman" w:cs="Times New Roman"/>
                <w:color w:val="0563C1"/>
                <w:sz w:val="16"/>
                <w:szCs w:val="16"/>
                <w:u w:val="single"/>
              </w:rPr>
            </w:pPr>
            <w:hyperlink r:id="rId44" w:history="1">
              <w:r w:rsidR="001E10D7">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C653D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FC230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AA3553" w14:paraId="246BF5A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52052B" w14:textId="77777777" w:rsidR="00AA3553" w:rsidRDefault="00C67998">
            <w:pPr>
              <w:rPr>
                <w:rFonts w:ascii="Times New Roman" w:eastAsia="Times New Roman" w:hAnsi="Times New Roman" w:cs="Times New Roman"/>
                <w:color w:val="0563C1"/>
                <w:sz w:val="16"/>
                <w:szCs w:val="16"/>
                <w:u w:val="single"/>
              </w:rPr>
            </w:pPr>
            <w:hyperlink r:id="rId45" w:history="1">
              <w:r w:rsidR="001E10D7">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99D051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7D8D4E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AA3553" w14:paraId="334E7F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BB3AA4" w14:textId="77777777" w:rsidR="00AA3553" w:rsidRDefault="00C67998">
            <w:pPr>
              <w:rPr>
                <w:rFonts w:ascii="Times New Roman" w:eastAsia="Times New Roman" w:hAnsi="Times New Roman" w:cs="Times New Roman"/>
                <w:color w:val="0563C1"/>
                <w:sz w:val="16"/>
                <w:szCs w:val="16"/>
                <w:u w:val="single"/>
              </w:rPr>
            </w:pPr>
            <w:hyperlink r:id="rId46" w:history="1">
              <w:r w:rsidR="001E10D7">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589E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486B7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AA3553" w14:paraId="09937F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812D13" w14:textId="77777777" w:rsidR="00AA3553" w:rsidRDefault="00C67998">
            <w:pPr>
              <w:rPr>
                <w:rFonts w:ascii="Times New Roman" w:eastAsia="Times New Roman" w:hAnsi="Times New Roman" w:cs="Times New Roman"/>
                <w:color w:val="0563C1"/>
                <w:sz w:val="16"/>
                <w:szCs w:val="16"/>
                <w:u w:val="single"/>
              </w:rPr>
            </w:pPr>
            <w:hyperlink r:id="rId47" w:history="1">
              <w:r w:rsidR="001E10D7">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AB29B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6C15F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AA3553" w14:paraId="5A80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88377D" w14:textId="77777777" w:rsidR="00AA3553" w:rsidRDefault="00C67998">
            <w:pPr>
              <w:rPr>
                <w:rFonts w:ascii="Times New Roman" w:eastAsia="Times New Roman" w:hAnsi="Times New Roman" w:cs="Times New Roman"/>
                <w:color w:val="0563C1"/>
                <w:sz w:val="16"/>
                <w:szCs w:val="16"/>
                <w:u w:val="single"/>
              </w:rPr>
            </w:pPr>
            <w:hyperlink r:id="rId48" w:history="1">
              <w:r w:rsidR="001E10D7">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C5BA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88505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AA3553" w14:paraId="5AA99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B6CEC0" w14:textId="77777777" w:rsidR="00AA3553" w:rsidRDefault="00C67998">
            <w:pPr>
              <w:rPr>
                <w:rFonts w:ascii="Times New Roman" w:eastAsia="Times New Roman" w:hAnsi="Times New Roman" w:cs="Times New Roman"/>
                <w:color w:val="0563C1"/>
                <w:sz w:val="16"/>
                <w:szCs w:val="16"/>
                <w:u w:val="single"/>
              </w:rPr>
            </w:pPr>
            <w:hyperlink r:id="rId49" w:history="1">
              <w:r w:rsidR="001E10D7">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2688B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6F2B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AA3553" w14:paraId="700A213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D13709" w14:textId="77777777" w:rsidR="00AA3553" w:rsidRDefault="00C67998">
            <w:pPr>
              <w:rPr>
                <w:rFonts w:ascii="Times New Roman" w:eastAsia="Times New Roman" w:hAnsi="Times New Roman" w:cs="Times New Roman"/>
                <w:color w:val="0563C1"/>
                <w:sz w:val="16"/>
                <w:szCs w:val="16"/>
                <w:u w:val="single"/>
              </w:rPr>
            </w:pPr>
            <w:hyperlink r:id="rId50" w:history="1">
              <w:r w:rsidR="001E10D7">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339377A"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1209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AA3553" w14:paraId="4DD3862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A82B7E" w14:textId="77777777" w:rsidR="00AA3553" w:rsidRDefault="00C67998">
            <w:pPr>
              <w:rPr>
                <w:rFonts w:ascii="Times New Roman" w:eastAsia="Times New Roman" w:hAnsi="Times New Roman" w:cs="Times New Roman"/>
                <w:color w:val="0563C1"/>
                <w:sz w:val="16"/>
                <w:szCs w:val="16"/>
                <w:u w:val="single"/>
              </w:rPr>
            </w:pPr>
            <w:hyperlink r:id="rId51" w:history="1">
              <w:r w:rsidR="001E10D7">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9960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7421C01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AA3553" w14:paraId="08D78D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CF64E8" w14:textId="77777777" w:rsidR="00AA3553" w:rsidRDefault="00C67998">
            <w:pPr>
              <w:rPr>
                <w:rFonts w:ascii="Times New Roman" w:eastAsia="Times New Roman" w:hAnsi="Times New Roman" w:cs="Times New Roman"/>
                <w:color w:val="0563C1"/>
                <w:sz w:val="16"/>
                <w:szCs w:val="16"/>
                <w:u w:val="single"/>
              </w:rPr>
            </w:pPr>
            <w:hyperlink r:id="rId52" w:history="1">
              <w:r w:rsidR="001E10D7">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5EFC1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F9AFB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AA3553" w14:paraId="1EB4B1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062D92C" w14:textId="77777777" w:rsidR="00AA3553" w:rsidRDefault="00C67998">
            <w:pPr>
              <w:rPr>
                <w:rFonts w:ascii="Times New Roman" w:eastAsia="Times New Roman" w:hAnsi="Times New Roman" w:cs="Times New Roman"/>
                <w:color w:val="0563C1"/>
                <w:sz w:val="16"/>
                <w:szCs w:val="16"/>
                <w:u w:val="single"/>
              </w:rPr>
            </w:pPr>
            <w:hyperlink r:id="rId53" w:history="1">
              <w:r w:rsidR="001E10D7">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32571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543A24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AA3553" w14:paraId="581E1B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195198" w14:textId="77777777" w:rsidR="00AA3553" w:rsidRDefault="00C67998">
            <w:pPr>
              <w:rPr>
                <w:rFonts w:ascii="Times New Roman" w:eastAsia="Times New Roman" w:hAnsi="Times New Roman" w:cs="Times New Roman"/>
                <w:color w:val="0563C1"/>
                <w:sz w:val="16"/>
                <w:szCs w:val="16"/>
                <w:u w:val="single"/>
              </w:rPr>
            </w:pPr>
            <w:hyperlink r:id="rId54" w:history="1">
              <w:r w:rsidR="001E10D7">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75BFE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4F813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AA3553" w14:paraId="55F448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1AF103" w14:textId="77777777" w:rsidR="00AA3553" w:rsidRDefault="00C67998">
            <w:pPr>
              <w:rPr>
                <w:rFonts w:ascii="Times New Roman" w:eastAsia="Times New Roman" w:hAnsi="Times New Roman" w:cs="Times New Roman"/>
                <w:color w:val="0563C1"/>
                <w:sz w:val="16"/>
                <w:szCs w:val="16"/>
                <w:u w:val="single"/>
              </w:rPr>
            </w:pPr>
            <w:hyperlink r:id="rId55" w:history="1">
              <w:r w:rsidR="001E10D7">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9CC1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2AF9BAE"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AA3553" w14:paraId="3130BDB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965A8B" w14:textId="77777777" w:rsidR="00AA3553" w:rsidRDefault="00C67998">
            <w:pPr>
              <w:rPr>
                <w:rFonts w:ascii="Times New Roman" w:eastAsia="Times New Roman" w:hAnsi="Times New Roman" w:cs="Times New Roman"/>
                <w:color w:val="0563C1"/>
                <w:sz w:val="16"/>
                <w:szCs w:val="16"/>
                <w:u w:val="single"/>
              </w:rPr>
            </w:pPr>
            <w:hyperlink r:id="rId56" w:history="1">
              <w:r w:rsidR="001E10D7">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C339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F482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AA3553" w14:paraId="1EC90B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EC241A" w14:textId="77777777" w:rsidR="00AA3553" w:rsidRDefault="00C67998">
            <w:pPr>
              <w:rPr>
                <w:rFonts w:ascii="Times New Roman" w:eastAsia="Times New Roman" w:hAnsi="Times New Roman" w:cs="Times New Roman"/>
                <w:color w:val="0563C1"/>
                <w:sz w:val="16"/>
                <w:szCs w:val="16"/>
                <w:u w:val="single"/>
              </w:rPr>
            </w:pPr>
            <w:hyperlink r:id="rId57" w:history="1">
              <w:r w:rsidR="001E10D7">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31B9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A695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AA3553" w14:paraId="63B3157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D69E5A" w14:textId="77777777" w:rsidR="00AA3553" w:rsidRDefault="00C67998">
            <w:pPr>
              <w:rPr>
                <w:rFonts w:ascii="Times New Roman" w:eastAsia="Times New Roman" w:hAnsi="Times New Roman" w:cs="Times New Roman"/>
                <w:color w:val="0563C1"/>
                <w:sz w:val="16"/>
                <w:szCs w:val="16"/>
                <w:u w:val="single"/>
              </w:rPr>
            </w:pPr>
            <w:hyperlink r:id="rId58" w:history="1">
              <w:r w:rsidR="001E10D7">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85A53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F20ADA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AA3553" w14:paraId="540951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4A8337" w14:textId="77777777" w:rsidR="00AA3553" w:rsidRDefault="00C67998">
            <w:pPr>
              <w:rPr>
                <w:rFonts w:ascii="Times New Roman" w:eastAsia="Times New Roman" w:hAnsi="Times New Roman" w:cs="Times New Roman"/>
                <w:color w:val="0563C1"/>
                <w:sz w:val="16"/>
                <w:szCs w:val="16"/>
                <w:u w:val="single"/>
              </w:rPr>
            </w:pPr>
            <w:hyperlink r:id="rId59" w:history="1">
              <w:r w:rsidR="001E10D7">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D98B5C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3682D3EF"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48BD890" w14:textId="77777777" w:rsidR="00AA3553" w:rsidRDefault="00AA3553">
      <w:pPr>
        <w:rPr>
          <w:rFonts w:ascii="Times New Roman" w:hAnsi="Times New Roman" w:cs="Times New Roman"/>
          <w:sz w:val="18"/>
          <w:szCs w:val="18"/>
        </w:rPr>
      </w:pPr>
    </w:p>
    <w:p w14:paraId="03FFC37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5FA53B9" w14:textId="77777777" w:rsidR="00AA3553" w:rsidRDefault="001E10D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F6A891E" w14:textId="77777777" w:rsidR="00AA3553" w:rsidRDefault="001E10D7">
      <w:pPr>
        <w:pStyle w:val="3"/>
        <w:rPr>
          <w:color w:val="auto"/>
        </w:rPr>
      </w:pPr>
      <w:r>
        <w:rPr>
          <w:color w:val="auto"/>
        </w:rPr>
        <w:t>102-e (August 2020)</w:t>
      </w:r>
    </w:p>
    <w:p w14:paraId="651B247B"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5D5361C4" w14:textId="77777777" w:rsidR="00AA3553" w:rsidRDefault="001E10D7">
      <w:pPr>
        <w:pStyle w:val="afc"/>
        <w:numPr>
          <w:ilvl w:val="0"/>
          <w:numId w:val="46"/>
        </w:num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AA3553" w14:paraId="3A66A869" w14:textId="77777777">
        <w:tc>
          <w:tcPr>
            <w:tcW w:w="3595" w:type="dxa"/>
            <w:shd w:val="clear" w:color="auto" w:fill="D9D9D9"/>
            <w:vAlign w:val="center"/>
          </w:tcPr>
          <w:p w14:paraId="62DA894C"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Parameters</w:t>
            </w:r>
          </w:p>
        </w:tc>
        <w:tc>
          <w:tcPr>
            <w:tcW w:w="5472" w:type="dxa"/>
            <w:shd w:val="clear" w:color="auto" w:fill="D9D9D9"/>
          </w:tcPr>
          <w:p w14:paraId="74D2146E"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Potential values</w:t>
            </w:r>
          </w:p>
        </w:tc>
      </w:tr>
      <w:tr w:rsidR="00AA3553" w14:paraId="61FB4FEC" w14:textId="77777777">
        <w:tc>
          <w:tcPr>
            <w:tcW w:w="3595" w:type="dxa"/>
            <w:shd w:val="clear" w:color="auto" w:fill="auto"/>
            <w:vAlign w:val="center"/>
          </w:tcPr>
          <w:p w14:paraId="0F57A614"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Baseline scheme</w:t>
            </w:r>
          </w:p>
        </w:tc>
        <w:tc>
          <w:tcPr>
            <w:tcW w:w="5472" w:type="dxa"/>
            <w:shd w:val="clear" w:color="auto" w:fill="auto"/>
          </w:tcPr>
          <w:p w14:paraId="308B1041"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Rel-15 PUCCH repetition</w:t>
            </w:r>
          </w:p>
        </w:tc>
      </w:tr>
      <w:tr w:rsidR="00AA3553" w14:paraId="2C6B520A" w14:textId="77777777">
        <w:tc>
          <w:tcPr>
            <w:tcW w:w="3595" w:type="dxa"/>
            <w:shd w:val="clear" w:color="auto" w:fill="auto"/>
            <w:vAlign w:val="center"/>
          </w:tcPr>
          <w:p w14:paraId="0136076D"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w:t>
            </w:r>
          </w:p>
        </w:tc>
        <w:tc>
          <w:tcPr>
            <w:tcW w:w="5472" w:type="dxa"/>
            <w:shd w:val="clear" w:color="auto" w:fill="auto"/>
            <w:vAlign w:val="center"/>
          </w:tcPr>
          <w:p w14:paraId="10C78949"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Format 1 and 3. </w:t>
            </w:r>
          </w:p>
          <w:p w14:paraId="51EA8133"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lastRenderedPageBreak/>
              <w:t xml:space="preserve">Other PUCCH Formats can be optionally considered. </w:t>
            </w:r>
          </w:p>
        </w:tc>
      </w:tr>
      <w:tr w:rsidR="00AA3553" w14:paraId="195174DD" w14:textId="77777777">
        <w:tc>
          <w:tcPr>
            <w:tcW w:w="3595" w:type="dxa"/>
            <w:shd w:val="clear" w:color="auto" w:fill="auto"/>
            <w:vAlign w:val="center"/>
          </w:tcPr>
          <w:p w14:paraId="2C3716F6"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lastRenderedPageBreak/>
              <w:t># of RBs/symbols</w:t>
            </w:r>
          </w:p>
        </w:tc>
        <w:tc>
          <w:tcPr>
            <w:tcW w:w="5472" w:type="dxa"/>
            <w:shd w:val="clear" w:color="auto" w:fill="auto"/>
            <w:vAlign w:val="center"/>
          </w:tcPr>
          <w:p w14:paraId="5878A03A"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 1: 4 symbols, 1 RB</w:t>
            </w:r>
          </w:p>
          <w:p w14:paraId="26A7A824"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 3: 4 and 8 symbols, 1 RB</w:t>
            </w:r>
          </w:p>
          <w:p w14:paraId="08EA231B"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Other combinations are not precluded. </w:t>
            </w:r>
          </w:p>
        </w:tc>
      </w:tr>
      <w:tr w:rsidR="00AA3553" w14:paraId="5A1D4349" w14:textId="77777777">
        <w:tc>
          <w:tcPr>
            <w:tcW w:w="3595" w:type="dxa"/>
            <w:shd w:val="clear" w:color="auto" w:fill="auto"/>
            <w:vAlign w:val="center"/>
          </w:tcPr>
          <w:p w14:paraId="64FD02A6"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UCI payload </w:t>
            </w:r>
          </w:p>
        </w:tc>
        <w:tc>
          <w:tcPr>
            <w:tcW w:w="5472" w:type="dxa"/>
            <w:shd w:val="clear" w:color="auto" w:fill="auto"/>
            <w:vAlign w:val="center"/>
          </w:tcPr>
          <w:p w14:paraId="595B7544"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2 bits for PUCCH Format 1 (and Format 0, if considered).  </w:t>
            </w:r>
          </w:p>
          <w:p w14:paraId="24AE9F2D"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Companies to report assumptions on other PUCCH Formats </w:t>
            </w:r>
          </w:p>
        </w:tc>
      </w:tr>
      <w:tr w:rsidR="00AA3553" w14:paraId="547592DB" w14:textId="77777777">
        <w:tc>
          <w:tcPr>
            <w:tcW w:w="3595" w:type="dxa"/>
            <w:shd w:val="clear" w:color="auto" w:fill="auto"/>
            <w:vAlign w:val="center"/>
          </w:tcPr>
          <w:p w14:paraId="2FAB1B5E"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Frequency hopping</w:t>
            </w:r>
          </w:p>
        </w:tc>
        <w:tc>
          <w:tcPr>
            <w:tcW w:w="5472" w:type="dxa"/>
            <w:shd w:val="clear" w:color="auto" w:fill="auto"/>
            <w:vAlign w:val="center"/>
          </w:tcPr>
          <w:p w14:paraId="5245A270"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AA3553" w14:paraId="13DC7EAA" w14:textId="77777777">
        <w:tc>
          <w:tcPr>
            <w:tcW w:w="3595" w:type="dxa"/>
            <w:shd w:val="clear" w:color="auto" w:fill="auto"/>
            <w:vAlign w:val="center"/>
          </w:tcPr>
          <w:p w14:paraId="3D8FB22D"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Number of repetitions (when applicable)</w:t>
            </w:r>
          </w:p>
        </w:tc>
        <w:tc>
          <w:tcPr>
            <w:tcW w:w="5472" w:type="dxa"/>
            <w:shd w:val="clear" w:color="auto" w:fill="auto"/>
            <w:vAlign w:val="center"/>
          </w:tcPr>
          <w:p w14:paraId="4CB34149"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2, 4, 8</w:t>
            </w:r>
          </w:p>
        </w:tc>
      </w:tr>
      <w:tr w:rsidR="00AA3553" w14:paraId="4BC05891" w14:textId="77777777">
        <w:tc>
          <w:tcPr>
            <w:tcW w:w="3595" w:type="dxa"/>
            <w:shd w:val="clear" w:color="auto" w:fill="auto"/>
            <w:vAlign w:val="center"/>
          </w:tcPr>
          <w:p w14:paraId="0CF3FDE0"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Schemes</w:t>
            </w:r>
          </w:p>
        </w:tc>
        <w:tc>
          <w:tcPr>
            <w:tcW w:w="5472" w:type="dxa"/>
            <w:shd w:val="clear" w:color="auto" w:fill="auto"/>
            <w:vAlign w:val="center"/>
          </w:tcPr>
          <w:p w14:paraId="075F441C"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TDM</w:t>
            </w:r>
          </w:p>
          <w:p w14:paraId="6CC48F74"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Details to be reported by companies</w:t>
            </w:r>
          </w:p>
        </w:tc>
      </w:tr>
      <w:tr w:rsidR="00AA3553" w14:paraId="7581F2D1" w14:textId="77777777">
        <w:tc>
          <w:tcPr>
            <w:tcW w:w="3595" w:type="dxa"/>
            <w:shd w:val="clear" w:color="auto" w:fill="auto"/>
            <w:vAlign w:val="center"/>
          </w:tcPr>
          <w:p w14:paraId="2D127D3B"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Receiver assumption</w:t>
            </w:r>
          </w:p>
        </w:tc>
        <w:tc>
          <w:tcPr>
            <w:tcW w:w="5472" w:type="dxa"/>
            <w:shd w:val="clear" w:color="auto" w:fill="auto"/>
            <w:vAlign w:val="center"/>
          </w:tcPr>
          <w:p w14:paraId="395B1002"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bl>
    <w:p w14:paraId="154D30D1" w14:textId="77777777" w:rsidR="00AA3553" w:rsidRDefault="001E10D7">
      <w:pPr>
        <w:pStyle w:val="afc"/>
        <w:numPr>
          <w:ilvl w:val="0"/>
          <w:numId w:val="46"/>
        </w:num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AA3553" w14:paraId="40D8E1A1" w14:textId="77777777">
        <w:trPr>
          <w:trHeight w:val="235"/>
        </w:trPr>
        <w:tc>
          <w:tcPr>
            <w:tcW w:w="3544" w:type="dxa"/>
            <w:shd w:val="clear" w:color="auto" w:fill="D9D9D9"/>
            <w:vAlign w:val="center"/>
          </w:tcPr>
          <w:p w14:paraId="4D568330"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Parameters</w:t>
            </w:r>
          </w:p>
        </w:tc>
        <w:tc>
          <w:tcPr>
            <w:tcW w:w="5528" w:type="dxa"/>
            <w:shd w:val="clear" w:color="auto" w:fill="D9D9D9"/>
          </w:tcPr>
          <w:p w14:paraId="0AF3AA4C"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Potential values</w:t>
            </w:r>
          </w:p>
        </w:tc>
      </w:tr>
      <w:tr w:rsidR="00AA3553" w14:paraId="71206024" w14:textId="77777777">
        <w:trPr>
          <w:trHeight w:val="235"/>
        </w:trPr>
        <w:tc>
          <w:tcPr>
            <w:tcW w:w="3544" w:type="dxa"/>
            <w:shd w:val="clear" w:color="auto" w:fill="auto"/>
            <w:vAlign w:val="center"/>
          </w:tcPr>
          <w:p w14:paraId="5B54A3EB"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Baseline scheme</w:t>
            </w:r>
          </w:p>
        </w:tc>
        <w:tc>
          <w:tcPr>
            <w:tcW w:w="5528" w:type="dxa"/>
            <w:shd w:val="clear" w:color="auto" w:fill="auto"/>
            <w:vAlign w:val="center"/>
          </w:tcPr>
          <w:p w14:paraId="592164AF"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Rel-15/-16 PUSCH repetition</w:t>
            </w:r>
          </w:p>
        </w:tc>
      </w:tr>
      <w:tr w:rsidR="00AA3553" w14:paraId="51108CE0" w14:textId="77777777">
        <w:trPr>
          <w:trHeight w:val="223"/>
        </w:trPr>
        <w:tc>
          <w:tcPr>
            <w:tcW w:w="3544" w:type="dxa"/>
            <w:shd w:val="clear" w:color="auto" w:fill="auto"/>
            <w:vAlign w:val="center"/>
          </w:tcPr>
          <w:p w14:paraId="02154BBA"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of RBs/symbols</w:t>
            </w:r>
          </w:p>
        </w:tc>
        <w:tc>
          <w:tcPr>
            <w:tcW w:w="5528" w:type="dxa"/>
            <w:shd w:val="clear" w:color="auto" w:fill="auto"/>
            <w:vAlign w:val="center"/>
          </w:tcPr>
          <w:p w14:paraId="0606E1C9"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Companies to Report. </w:t>
            </w:r>
          </w:p>
        </w:tc>
      </w:tr>
      <w:tr w:rsidR="00AA3553" w14:paraId="22B86FFD" w14:textId="77777777">
        <w:trPr>
          <w:trHeight w:val="235"/>
        </w:trPr>
        <w:tc>
          <w:tcPr>
            <w:tcW w:w="3544" w:type="dxa"/>
            <w:shd w:val="clear" w:color="auto" w:fill="auto"/>
            <w:vAlign w:val="center"/>
          </w:tcPr>
          <w:p w14:paraId="02F94855"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pattern</w:t>
            </w:r>
          </w:p>
        </w:tc>
        <w:tc>
          <w:tcPr>
            <w:tcW w:w="5528" w:type="dxa"/>
            <w:shd w:val="clear" w:color="auto" w:fill="auto"/>
            <w:vAlign w:val="center"/>
          </w:tcPr>
          <w:p w14:paraId="30589CB4"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configuration type 1</w:t>
            </w:r>
          </w:p>
          <w:p w14:paraId="5280653B"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Configuration type 2 (optional)</w:t>
            </w:r>
          </w:p>
        </w:tc>
      </w:tr>
      <w:tr w:rsidR="00AA3553" w14:paraId="33CD2C13" w14:textId="77777777">
        <w:trPr>
          <w:trHeight w:val="235"/>
        </w:trPr>
        <w:tc>
          <w:tcPr>
            <w:tcW w:w="3544" w:type="dxa"/>
            <w:shd w:val="clear" w:color="auto" w:fill="auto"/>
            <w:vAlign w:val="center"/>
          </w:tcPr>
          <w:p w14:paraId="18ACF170"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of layers</w:t>
            </w:r>
          </w:p>
        </w:tc>
        <w:tc>
          <w:tcPr>
            <w:tcW w:w="5528" w:type="dxa"/>
            <w:shd w:val="clear" w:color="auto" w:fill="auto"/>
            <w:vAlign w:val="center"/>
          </w:tcPr>
          <w:p w14:paraId="3DB715D4"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1, 2 (optional) </w:t>
            </w:r>
          </w:p>
        </w:tc>
      </w:tr>
      <w:tr w:rsidR="00AA3553" w14:paraId="31E0DD59" w14:textId="77777777">
        <w:trPr>
          <w:trHeight w:val="235"/>
        </w:trPr>
        <w:tc>
          <w:tcPr>
            <w:tcW w:w="3544" w:type="dxa"/>
            <w:shd w:val="clear" w:color="auto" w:fill="auto"/>
            <w:vAlign w:val="center"/>
          </w:tcPr>
          <w:p w14:paraId="6120A85F"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Code rates</w:t>
            </w:r>
          </w:p>
        </w:tc>
        <w:tc>
          <w:tcPr>
            <w:tcW w:w="5528" w:type="dxa"/>
            <w:shd w:val="clear" w:color="auto" w:fill="auto"/>
            <w:vAlign w:val="center"/>
          </w:tcPr>
          <w:p w14:paraId="3CE82BB0"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Low (&lt;0.2) and moderate (&lt;0.4)</w:t>
            </w:r>
          </w:p>
        </w:tc>
      </w:tr>
      <w:tr w:rsidR="00AA3553" w14:paraId="42210BDB" w14:textId="77777777">
        <w:trPr>
          <w:trHeight w:val="235"/>
        </w:trPr>
        <w:tc>
          <w:tcPr>
            <w:tcW w:w="3544" w:type="dxa"/>
            <w:shd w:val="clear" w:color="auto" w:fill="auto"/>
            <w:vAlign w:val="center"/>
          </w:tcPr>
          <w:p w14:paraId="1A987414"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Frequency hopping</w:t>
            </w:r>
          </w:p>
        </w:tc>
        <w:tc>
          <w:tcPr>
            <w:tcW w:w="5528" w:type="dxa"/>
            <w:shd w:val="clear" w:color="auto" w:fill="auto"/>
            <w:vAlign w:val="center"/>
          </w:tcPr>
          <w:p w14:paraId="65A9E773"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AA3553" w14:paraId="423EAD1A" w14:textId="77777777">
        <w:trPr>
          <w:trHeight w:val="170"/>
        </w:trPr>
        <w:tc>
          <w:tcPr>
            <w:tcW w:w="3544" w:type="dxa"/>
            <w:shd w:val="clear" w:color="auto" w:fill="auto"/>
            <w:vAlign w:val="center"/>
          </w:tcPr>
          <w:p w14:paraId="08D0ABAD"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UL transmission scheme</w:t>
            </w:r>
          </w:p>
        </w:tc>
        <w:tc>
          <w:tcPr>
            <w:tcW w:w="5528" w:type="dxa"/>
            <w:shd w:val="clear" w:color="auto" w:fill="auto"/>
            <w:vAlign w:val="center"/>
          </w:tcPr>
          <w:p w14:paraId="4856BA87"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Codebook based UL transmission is baseline. Non-codebook based can be optional.</w:t>
            </w:r>
          </w:p>
        </w:tc>
      </w:tr>
      <w:tr w:rsidR="00AA3553" w14:paraId="49CB0ED8" w14:textId="77777777">
        <w:trPr>
          <w:trHeight w:val="223"/>
        </w:trPr>
        <w:tc>
          <w:tcPr>
            <w:tcW w:w="3544" w:type="dxa"/>
            <w:shd w:val="clear" w:color="auto" w:fill="auto"/>
            <w:vAlign w:val="center"/>
          </w:tcPr>
          <w:p w14:paraId="79839309"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Redundancy Version</w:t>
            </w:r>
          </w:p>
        </w:tc>
        <w:tc>
          <w:tcPr>
            <w:tcW w:w="5528" w:type="dxa"/>
            <w:shd w:val="clear" w:color="auto" w:fill="auto"/>
            <w:vAlign w:val="center"/>
          </w:tcPr>
          <w:p w14:paraId="47ACC33E"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AA3553" w14:paraId="17A8AC91" w14:textId="77777777">
        <w:trPr>
          <w:trHeight w:val="235"/>
        </w:trPr>
        <w:tc>
          <w:tcPr>
            <w:tcW w:w="3544" w:type="dxa"/>
            <w:shd w:val="clear" w:color="auto" w:fill="auto"/>
            <w:vAlign w:val="center"/>
          </w:tcPr>
          <w:p w14:paraId="0E054ED6"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Number of repetitions (when applicable)</w:t>
            </w:r>
          </w:p>
        </w:tc>
        <w:tc>
          <w:tcPr>
            <w:tcW w:w="5528" w:type="dxa"/>
            <w:shd w:val="clear" w:color="auto" w:fill="auto"/>
            <w:vAlign w:val="center"/>
          </w:tcPr>
          <w:p w14:paraId="7CAE1D76"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2, 4, 8 </w:t>
            </w:r>
          </w:p>
          <w:p w14:paraId="3EAD4123"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Other numbers are not precluded</w:t>
            </w:r>
          </w:p>
        </w:tc>
      </w:tr>
      <w:tr w:rsidR="00AA3553" w14:paraId="7F77B558" w14:textId="77777777">
        <w:trPr>
          <w:trHeight w:val="235"/>
        </w:trPr>
        <w:tc>
          <w:tcPr>
            <w:tcW w:w="3544" w:type="dxa"/>
            <w:shd w:val="clear" w:color="auto" w:fill="auto"/>
            <w:vAlign w:val="center"/>
          </w:tcPr>
          <w:p w14:paraId="3CF0E9C7"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Schemes</w:t>
            </w:r>
          </w:p>
        </w:tc>
        <w:tc>
          <w:tcPr>
            <w:tcW w:w="5528" w:type="dxa"/>
            <w:shd w:val="clear" w:color="auto" w:fill="auto"/>
            <w:vAlign w:val="center"/>
          </w:tcPr>
          <w:p w14:paraId="01454C7E"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TDM</w:t>
            </w:r>
          </w:p>
          <w:p w14:paraId="5A941F0A"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Details to be reported by companies</w:t>
            </w:r>
          </w:p>
        </w:tc>
      </w:tr>
      <w:tr w:rsidR="00AA3553" w14:paraId="188CFE6D" w14:textId="77777777">
        <w:trPr>
          <w:trHeight w:val="235"/>
        </w:trPr>
        <w:tc>
          <w:tcPr>
            <w:tcW w:w="3544" w:type="dxa"/>
            <w:shd w:val="clear" w:color="auto" w:fill="auto"/>
            <w:vAlign w:val="center"/>
          </w:tcPr>
          <w:p w14:paraId="2E750028"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Receiver assumption</w:t>
            </w:r>
          </w:p>
        </w:tc>
        <w:tc>
          <w:tcPr>
            <w:tcW w:w="5528" w:type="dxa"/>
            <w:shd w:val="clear" w:color="auto" w:fill="auto"/>
            <w:vAlign w:val="center"/>
          </w:tcPr>
          <w:p w14:paraId="5993DCDD"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bl>
    <w:p w14:paraId="740963E7" w14:textId="77777777" w:rsidR="00AA3553" w:rsidRDefault="00AA3553">
      <w:pPr>
        <w:rPr>
          <w:rFonts w:ascii="Times New Roman" w:hAnsi="Times New Roman" w:cs="Times New Roman"/>
          <w:sz w:val="18"/>
          <w:szCs w:val="18"/>
        </w:rPr>
      </w:pPr>
    </w:p>
    <w:p w14:paraId="274A79A0"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6F28A76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5AAB758" w14:textId="77777777" w:rsidR="00AA3553" w:rsidRDefault="00AA3553">
      <w:pPr>
        <w:rPr>
          <w:rFonts w:ascii="Times New Roman" w:hAnsi="Times New Roman" w:cs="Times New Roman"/>
          <w:sz w:val="18"/>
          <w:szCs w:val="18"/>
        </w:rPr>
      </w:pPr>
    </w:p>
    <w:p w14:paraId="014862F2"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1088553"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4EEFAFD2" w14:textId="77777777" w:rsidR="00AA3553" w:rsidRDefault="001E10D7">
      <w:pPr>
        <w:pStyle w:val="afc"/>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5C38FB75" w14:textId="77777777" w:rsidR="00AA3553" w:rsidRDefault="001E10D7">
      <w:pPr>
        <w:pStyle w:val="afc"/>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1138E20" w14:textId="77777777" w:rsidR="00AA3553" w:rsidRDefault="001E10D7">
      <w:pPr>
        <w:pStyle w:val="afc"/>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6401434" w14:textId="77777777" w:rsidR="00AA3553" w:rsidRDefault="00AA3553">
      <w:pPr>
        <w:pStyle w:val="afc"/>
        <w:ind w:left="0"/>
        <w:rPr>
          <w:rFonts w:ascii="Times New Roman" w:hAnsi="Times New Roman" w:cs="Times New Roman"/>
          <w:sz w:val="18"/>
          <w:szCs w:val="18"/>
        </w:rPr>
      </w:pPr>
    </w:p>
    <w:p w14:paraId="5353D9AB"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2D2599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6AC432AC"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14:paraId="03D8E680"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330F7346" w14:textId="77777777" w:rsidR="00AA3553" w:rsidRDefault="00AA3553">
      <w:pPr>
        <w:rPr>
          <w:rFonts w:ascii="Times New Roman" w:hAnsi="Times New Roman" w:cs="Times New Roman"/>
          <w:b/>
          <w:bCs/>
          <w:sz w:val="18"/>
          <w:szCs w:val="18"/>
          <w:highlight w:val="green"/>
        </w:rPr>
      </w:pPr>
    </w:p>
    <w:p w14:paraId="72C615CD"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43F3D5A"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7921847A" w14:textId="77777777" w:rsidR="00AA3553" w:rsidRDefault="00AA3553">
      <w:pPr>
        <w:rPr>
          <w:rFonts w:ascii="Times New Roman" w:hAnsi="Times New Roman" w:cs="Times New Roman"/>
          <w:sz w:val="18"/>
          <w:szCs w:val="18"/>
        </w:rPr>
      </w:pPr>
    </w:p>
    <w:p w14:paraId="15E433E9" w14:textId="77777777" w:rsidR="00AA3553" w:rsidRDefault="00AA3553">
      <w:pPr>
        <w:rPr>
          <w:rFonts w:ascii="Times New Roman" w:hAnsi="Times New Roman" w:cs="Times New Roman"/>
          <w:sz w:val="18"/>
          <w:szCs w:val="18"/>
        </w:rPr>
      </w:pPr>
    </w:p>
    <w:p w14:paraId="6EA82139"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30F6EA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4215130D"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3D88A267"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3DCB2A9A"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362E1FFA"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228D7EFB" w14:textId="77777777" w:rsidR="00AA3553" w:rsidRDefault="001E10D7">
      <w:pPr>
        <w:pStyle w:val="afc"/>
        <w:numPr>
          <w:ilvl w:val="1"/>
          <w:numId w:val="48"/>
        </w:numPr>
        <w:rPr>
          <w:rFonts w:ascii="Times New Roman" w:hAnsi="Times New Roman" w:cs="Times New Roman"/>
          <w:sz w:val="18"/>
          <w:szCs w:val="18"/>
        </w:rPr>
      </w:pPr>
      <w:proofErr w:type="gramStart"/>
      <w:r>
        <w:rPr>
          <w:rFonts w:ascii="Times New Roman" w:hAnsi="Times New Roman" w:cs="Times New Roman"/>
          <w:sz w:val="18"/>
          <w:szCs w:val="18"/>
        </w:rPr>
        <w:t>inter-slot</w:t>
      </w:r>
      <w:proofErr w:type="gramEnd"/>
      <w:r>
        <w:rPr>
          <w:rFonts w:ascii="Times New Roman" w:hAnsi="Times New Roman" w:cs="Times New Roman"/>
          <w:sz w:val="18"/>
          <w:szCs w:val="18"/>
        </w:rPr>
        <w:t xml:space="preserve"> repetition: One PUCCH resource carries UCI , another one or more PUCCH resources or the same PUCCH resource in another one or more slots carries a repetition of the UCI .</w:t>
      </w:r>
    </w:p>
    <w:p w14:paraId="294D2FC3" w14:textId="77777777" w:rsidR="00AA3553" w:rsidRDefault="001E10D7">
      <w:pPr>
        <w:pStyle w:val="afc"/>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112E17BF" w14:textId="77777777" w:rsidR="00AA3553" w:rsidRDefault="001E10D7">
      <w:pPr>
        <w:pStyle w:val="afc"/>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3051ADF0" w14:textId="77777777" w:rsidR="00AA3553" w:rsidRDefault="00AA3553">
      <w:pPr>
        <w:pStyle w:val="afc"/>
        <w:ind w:left="1440"/>
        <w:rPr>
          <w:rFonts w:ascii="Times New Roman" w:hAnsi="Times New Roman" w:cs="Times New Roman"/>
        </w:rPr>
      </w:pPr>
    </w:p>
    <w:p w14:paraId="488AA8D4" w14:textId="77777777" w:rsidR="00AA3553" w:rsidRDefault="001E10D7">
      <w:pPr>
        <w:pStyle w:val="3"/>
        <w:rPr>
          <w:color w:val="auto"/>
        </w:rPr>
      </w:pPr>
      <w:r>
        <w:rPr>
          <w:color w:val="auto"/>
        </w:rPr>
        <w:t>103-e (November 2020)</w:t>
      </w:r>
    </w:p>
    <w:p w14:paraId="0A7BA24A" w14:textId="77777777" w:rsidR="00AA3553" w:rsidRDefault="00AA3553">
      <w:pPr>
        <w:rPr>
          <w:rFonts w:ascii="Times New Roman" w:eastAsia="바탕" w:hAnsi="Times New Roman" w:cs="Times New Roman"/>
        </w:rPr>
      </w:pPr>
    </w:p>
    <w:p w14:paraId="440D991F" w14:textId="77777777" w:rsidR="00AA3553" w:rsidRDefault="001E10D7">
      <w:pPr>
        <w:rPr>
          <w:rFonts w:ascii="Times New Roman" w:eastAsia="바탕" w:hAnsi="Times New Roman" w:cs="Times New Roman"/>
          <w:sz w:val="18"/>
          <w:szCs w:val="18"/>
          <w:highlight w:val="green"/>
        </w:rPr>
      </w:pPr>
      <w:bookmarkStart w:id="116" w:name="_Hlk61975873"/>
      <w:r>
        <w:rPr>
          <w:rFonts w:ascii="Times New Roman" w:eastAsia="바탕" w:hAnsi="Times New Roman" w:cs="Times New Roman"/>
          <w:b/>
          <w:bCs/>
          <w:sz w:val="18"/>
          <w:szCs w:val="18"/>
          <w:highlight w:val="green"/>
        </w:rPr>
        <w:t>Agreement</w:t>
      </w:r>
    </w:p>
    <w:p w14:paraId="58B8027E"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transmission schemes.  </w:t>
      </w:r>
    </w:p>
    <w:p w14:paraId="26447983"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Support multi-TRP inter-slot repetition (Scheme 1)</w:t>
      </w:r>
    </w:p>
    <w:p w14:paraId="2BF652FC"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One PUCCH resource carries UCI, another PUCCH resource or the same PUCCH resource in another one or more slots carries a repetition of the UCI. </w:t>
      </w:r>
    </w:p>
    <w:p w14:paraId="23DA5076"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Number of repetitions</w:t>
      </w:r>
    </w:p>
    <w:p w14:paraId="094D7A37"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Further study the support (one or both) of the following schemes</w:t>
      </w:r>
    </w:p>
    <w:p w14:paraId="7C563E0F"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Multi-TRP intra-slot beam hopping (Scheme 2)</w:t>
      </w:r>
    </w:p>
    <w:p w14:paraId="1397BA7E" w14:textId="77777777" w:rsidR="00AA3553" w:rsidRDefault="001E10D7">
      <w:pPr>
        <w:numPr>
          <w:ilvl w:val="2"/>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UCI is transmitted in one PUCCH resource in which different sets of symbols within the PUCCH resource have different beams.</w:t>
      </w:r>
    </w:p>
    <w:p w14:paraId="3EDA1CC2" w14:textId="77777777" w:rsidR="00AA3553" w:rsidRDefault="001E10D7">
      <w:pPr>
        <w:numPr>
          <w:ilvl w:val="2"/>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More than 2 beam hopping instances per PUCCH resource.</w:t>
      </w:r>
    </w:p>
    <w:p w14:paraId="508E2607"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Multi-TRP intra-slot repetition (Scheme 3)</w:t>
      </w:r>
    </w:p>
    <w:p w14:paraId="7855B56E" w14:textId="77777777" w:rsidR="00AA3553" w:rsidRDefault="001E10D7">
      <w:pPr>
        <w:numPr>
          <w:ilvl w:val="2"/>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0B1E2377"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Note1: whether to support two PUCCH resources or the same PUCCH resource with different beams for Scheme 1 and 3 to be discussed separately. </w:t>
      </w:r>
    </w:p>
    <w:p w14:paraId="1E43524A" w14:textId="77777777" w:rsidR="00AA3553" w:rsidRDefault="00AA3553">
      <w:pPr>
        <w:rPr>
          <w:rFonts w:ascii="Times New Roman" w:eastAsia="바탕" w:hAnsi="Times New Roman" w:cs="Times New Roman"/>
          <w:sz w:val="18"/>
          <w:szCs w:val="18"/>
        </w:rPr>
      </w:pPr>
    </w:p>
    <w:p w14:paraId="17B8B45B"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lastRenderedPageBreak/>
        <w:t>Agreement</w:t>
      </w:r>
    </w:p>
    <w:p w14:paraId="23EBC7E0"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multi-TRP PUCCH transmission schemes,</w:t>
      </w:r>
    </w:p>
    <w:p w14:paraId="275F946C"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For Scheme 1, at least PUCCH format 1/3/4 can be used. </w:t>
      </w:r>
    </w:p>
    <w:p w14:paraId="18CDC7FB"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Support of PUCCH format 0/2 for Scheme 1 </w:t>
      </w:r>
    </w:p>
    <w:p w14:paraId="297DAC5F"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Support of PUCCH formats for Scheme 2 and/or Scheme 3 (if schemes are agreed).  </w:t>
      </w:r>
    </w:p>
    <w:p w14:paraId="554A773A" w14:textId="77777777" w:rsidR="00AA3553" w:rsidRDefault="00AA3553">
      <w:pPr>
        <w:rPr>
          <w:rFonts w:ascii="Times New Roman" w:eastAsia="바탕" w:hAnsi="Times New Roman" w:cs="Times New Roman"/>
          <w:color w:val="BFBFBF"/>
          <w:sz w:val="18"/>
          <w:szCs w:val="18"/>
        </w:rPr>
      </w:pPr>
    </w:p>
    <w:p w14:paraId="24CCC72F"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5F022B1E" w14:textId="77777777" w:rsidR="00AA3553" w:rsidRDefault="001E10D7">
      <w:pPr>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For multi-TRP TDM-ed PUCCH transmission schemes, </w:t>
      </w:r>
    </w:p>
    <w:p w14:paraId="713CFDF4"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Support the use of a single PUCCH resource </w:t>
      </w:r>
    </w:p>
    <w:p w14:paraId="4BE77499"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Up to two spatial relation info’s can be activated per PUCCH resource via MAC CE</w:t>
      </w:r>
    </w:p>
    <w:p w14:paraId="0970EE46" w14:textId="77777777" w:rsidR="00AA3553" w:rsidRDefault="001E10D7">
      <w:pPr>
        <w:numPr>
          <w:ilvl w:val="0"/>
          <w:numId w:val="50"/>
        </w:numPr>
        <w:overflowPunct w:val="0"/>
        <w:snapToGrid w:val="0"/>
        <w:contextualSpacing/>
        <w:rPr>
          <w:rFonts w:ascii="Times New Roman" w:eastAsia="바탕" w:hAnsi="Times New Roman" w:cs="Times New Roman"/>
          <w:sz w:val="18"/>
          <w:szCs w:val="18"/>
        </w:rPr>
      </w:pPr>
      <w:r>
        <w:rPr>
          <w:rFonts w:ascii="Times New Roman" w:eastAsia="바탕" w:hAnsi="Times New Roman" w:cs="Times New Roman"/>
          <w:bCs/>
          <w:sz w:val="18"/>
          <w:szCs w:val="18"/>
        </w:rPr>
        <w:t>FFS: Required enhancements for FR1</w:t>
      </w:r>
    </w:p>
    <w:p w14:paraId="4C719AFE" w14:textId="77777777" w:rsidR="00AA3553" w:rsidRDefault="001E10D7">
      <w:pPr>
        <w:pStyle w:val="afc"/>
        <w:numPr>
          <w:ilvl w:val="0"/>
          <w:numId w:val="50"/>
        </w:numPr>
        <w:rPr>
          <w:rFonts w:ascii="Times New Roman" w:eastAsia="바탕" w:hAnsi="Times New Roman" w:cs="Times New Roman"/>
          <w:sz w:val="18"/>
          <w:szCs w:val="18"/>
        </w:rPr>
      </w:pPr>
      <w:r>
        <w:rPr>
          <w:rFonts w:ascii="Times New Roman" w:eastAsia="바탕" w:hAnsi="Times New Roman" w:cs="Times New Roman"/>
          <w:bCs/>
          <w:sz w:val="18"/>
          <w:szCs w:val="18"/>
        </w:rPr>
        <w:t xml:space="preserve">FFS: Use of multiple PUCCH resources.  </w:t>
      </w:r>
    </w:p>
    <w:p w14:paraId="3D53D884" w14:textId="77777777" w:rsidR="00AA3553" w:rsidRDefault="00AA3553">
      <w:pPr>
        <w:rPr>
          <w:rFonts w:ascii="Times New Roman" w:eastAsia="DengXian" w:hAnsi="Times New Roman" w:cs="Times New Roman"/>
          <w:b/>
          <w:bCs/>
          <w:kern w:val="32"/>
          <w:sz w:val="18"/>
          <w:szCs w:val="18"/>
        </w:rPr>
      </w:pPr>
    </w:p>
    <w:p w14:paraId="54A61C6A" w14:textId="77777777" w:rsidR="00AA3553" w:rsidRDefault="00AA3553">
      <w:pPr>
        <w:rPr>
          <w:rFonts w:ascii="Times New Roman" w:eastAsia="DengXian" w:hAnsi="Times New Roman" w:cs="Times New Roman"/>
          <w:b/>
          <w:bCs/>
          <w:kern w:val="32"/>
          <w:sz w:val="18"/>
          <w:szCs w:val="18"/>
        </w:rPr>
      </w:pPr>
    </w:p>
    <w:p w14:paraId="039CEDE5"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365F266F"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multi-TRP enhancements in FR2, </w:t>
      </w:r>
    </w:p>
    <w:p w14:paraId="7B524BA9"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Support separate power control parameters for different TRP via associating power control parameters via PUCCH spatial relation info. </w:t>
      </w:r>
    </w:p>
    <w:p w14:paraId="1F2D7C58"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Note: No spec impact.</w:t>
      </w:r>
    </w:p>
    <w:p w14:paraId="2F080FD1"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per TRP closed-loop power control for PUCCH, further study the following alternatives considering TPC command </w:t>
      </w:r>
      <w:bookmarkStart w:id="117" w:name="_Hlk72066027"/>
      <w:r>
        <w:rPr>
          <w:rFonts w:ascii="Times New Roman" w:eastAsia="바탕" w:hAnsi="Times New Roman" w:cs="Times New Roman"/>
          <w:sz w:val="18"/>
          <w:szCs w:val="18"/>
        </w:rPr>
        <w:t>when the “</w:t>
      </w:r>
      <w:proofErr w:type="spellStart"/>
      <w:r>
        <w:rPr>
          <w:rFonts w:ascii="Times New Roman" w:eastAsia="바탕" w:hAnsi="Times New Roman" w:cs="Times New Roman"/>
          <w:sz w:val="18"/>
          <w:szCs w:val="18"/>
        </w:rPr>
        <w:t>closedLoopIndex</w:t>
      </w:r>
      <w:proofErr w:type="spellEnd"/>
      <w:r>
        <w:rPr>
          <w:rFonts w:ascii="Times New Roman" w:eastAsia="바탕" w:hAnsi="Times New Roman" w:cs="Times New Roman"/>
          <w:sz w:val="18"/>
          <w:szCs w:val="18"/>
        </w:rPr>
        <w:t xml:space="preserve">” values associated with the two PUCCH spatial relation info’s are not the same.  </w:t>
      </w:r>
      <w:bookmarkEnd w:id="117"/>
    </w:p>
    <w:p w14:paraId="63538237"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is used in DCI formats 1_1 / 1_2, and the TPC value applied for both PUCCH beams</w:t>
      </w:r>
    </w:p>
    <w:p w14:paraId="15B76827"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바탕" w:hAnsi="Times New Roman" w:cs="Times New Roman"/>
          <w:sz w:val="18"/>
          <w:szCs w:val="18"/>
        </w:rPr>
        <w:t>an another</w:t>
      </w:r>
      <w:proofErr w:type="gramEnd"/>
      <w:r>
        <w:rPr>
          <w:rFonts w:ascii="Times New Roman" w:eastAsia="바탕" w:hAnsi="Times New Roman" w:cs="Times New Roman"/>
          <w:sz w:val="18"/>
          <w:szCs w:val="18"/>
        </w:rPr>
        <w:t xml:space="preserve"> slot.</w:t>
      </w:r>
    </w:p>
    <w:p w14:paraId="3823506C"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is added in DCI formats 1_1 / 1_2.</w:t>
      </w:r>
    </w:p>
    <w:p w14:paraId="3DD1182D"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1_1 / 1_2, and indicates two TPC values applied to two PUCCH beams, respectively.</w:t>
      </w:r>
    </w:p>
    <w:p w14:paraId="19994121"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FFS: Transition period for beam / power / frequency change. </w:t>
      </w:r>
    </w:p>
    <w:p w14:paraId="27644D1B"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Required power control enhancements for FR1</w:t>
      </w:r>
    </w:p>
    <w:p w14:paraId="4DEECE8A" w14:textId="77777777" w:rsidR="00AA3553" w:rsidRDefault="00AA3553">
      <w:pPr>
        <w:rPr>
          <w:rFonts w:ascii="Times New Roman" w:eastAsia="바탕" w:hAnsi="Times New Roman" w:cs="Times New Roman"/>
          <w:sz w:val="18"/>
          <w:szCs w:val="18"/>
        </w:rPr>
      </w:pPr>
    </w:p>
    <w:p w14:paraId="5D7653C8"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1F78FCB8"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configuration/indication of the number of PUCCH repetitions for Scheme 1, there is no restriction on using Rel-15 framework on configuring the number of repetitions.  </w:t>
      </w:r>
    </w:p>
    <w:p w14:paraId="7F83E93E"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Rel-17 feMIMO may additionally consider supporting the dynamic indication of the number of repetitions in RAN1 #104 meeting.  </w:t>
      </w:r>
    </w:p>
    <w:p w14:paraId="0297FDE4" w14:textId="77777777" w:rsidR="00AA3553" w:rsidRDefault="00AA3553">
      <w:pPr>
        <w:snapToGrid w:val="0"/>
        <w:rPr>
          <w:rFonts w:ascii="Times New Roman" w:eastAsia="바탕" w:hAnsi="Times New Roman" w:cs="Times New Roman"/>
          <w:sz w:val="18"/>
          <w:szCs w:val="18"/>
        </w:rPr>
      </w:pPr>
    </w:p>
    <w:p w14:paraId="1BF3CBCD" w14:textId="77777777" w:rsidR="00AA3553" w:rsidRDefault="001E10D7">
      <w:pPr>
        <w:rPr>
          <w:rFonts w:ascii="Times New Roman" w:eastAsia="SimSun" w:hAnsi="Times New Roman" w:cs="Times New Roman"/>
          <w:sz w:val="18"/>
          <w:szCs w:val="18"/>
        </w:rPr>
      </w:pPr>
      <w:r>
        <w:rPr>
          <w:rFonts w:ascii="Times New Roman" w:eastAsia="바탕" w:hAnsi="Times New Roman" w:cs="Times New Roman"/>
          <w:b/>
          <w:bCs/>
          <w:color w:val="000000"/>
          <w:sz w:val="18"/>
          <w:szCs w:val="18"/>
          <w:shd w:val="clear" w:color="auto" w:fill="00FF00"/>
        </w:rPr>
        <w:t>Agreement</w:t>
      </w:r>
    </w:p>
    <w:p w14:paraId="72DE453F" w14:textId="77777777" w:rsidR="00AA3553" w:rsidRDefault="001E10D7">
      <w:pPr>
        <w:rPr>
          <w:rFonts w:ascii="Times New Roman" w:eastAsia="SimSun" w:hAnsi="Times New Roman" w:cs="Times New Roman"/>
          <w:sz w:val="18"/>
          <w:szCs w:val="18"/>
        </w:rPr>
      </w:pPr>
      <w:r>
        <w:rPr>
          <w:rFonts w:ascii="Times New Roman" w:eastAsia="바탕" w:hAnsi="Times New Roman" w:cs="Times New Roman"/>
          <w:sz w:val="18"/>
          <w:szCs w:val="18"/>
        </w:rPr>
        <w:t>For PUCCH multi-TRP enhancements in FR1,</w:t>
      </w:r>
    </w:p>
    <w:p w14:paraId="5413878F"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Support separate power control for different TRP.</w:t>
      </w:r>
    </w:p>
    <w:p w14:paraId="0C445497"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FFS: how to define the association between PUCCH and TRP.</w:t>
      </w:r>
    </w:p>
    <w:p w14:paraId="346DDDF4"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FFS: required enhancements.  </w:t>
      </w:r>
    </w:p>
    <w:p w14:paraId="75E89CD9" w14:textId="77777777" w:rsidR="00AA3553" w:rsidRDefault="00AA3553">
      <w:pPr>
        <w:rPr>
          <w:rFonts w:ascii="Times New Roman" w:eastAsia="바탕" w:hAnsi="Times New Roman" w:cs="Times New Roman"/>
          <w:color w:val="BFBFBF"/>
          <w:sz w:val="18"/>
          <w:szCs w:val="18"/>
        </w:rPr>
      </w:pPr>
    </w:p>
    <w:p w14:paraId="77D62E69" w14:textId="77777777" w:rsidR="00AA3553" w:rsidRDefault="001E10D7">
      <w:pPr>
        <w:rPr>
          <w:rFonts w:ascii="Times New Roman" w:eastAsia="바탕" w:hAnsi="Times New Roman" w:cs="Times New Roman"/>
          <w:sz w:val="18"/>
          <w:szCs w:val="18"/>
          <w:highlight w:val="darkYellow"/>
        </w:rPr>
      </w:pPr>
      <w:r>
        <w:rPr>
          <w:rFonts w:ascii="Times New Roman" w:eastAsia="바탕" w:hAnsi="Times New Roman" w:cs="Times New Roman"/>
          <w:b/>
          <w:bCs/>
          <w:sz w:val="18"/>
          <w:szCs w:val="18"/>
          <w:highlight w:val="darkYellow"/>
        </w:rPr>
        <w:t>Working Assumption</w:t>
      </w:r>
    </w:p>
    <w:p w14:paraId="6EBF5C77" w14:textId="77777777" w:rsidR="00AA3553" w:rsidRDefault="001E10D7">
      <w:pPr>
        <w:rPr>
          <w:rFonts w:ascii="Times New Roman" w:eastAsia="굴림" w:hAnsi="Times New Roman" w:cs="Times New Roman"/>
          <w:sz w:val="18"/>
          <w:szCs w:val="18"/>
        </w:rPr>
      </w:pPr>
      <w:r>
        <w:rPr>
          <w:rFonts w:ascii="Times New Roman" w:eastAsia="바탕" w:hAnsi="Times New Roman" w:cs="Times New Roman"/>
          <w:sz w:val="18"/>
          <w:szCs w:val="18"/>
        </w:rPr>
        <w:lastRenderedPageBreak/>
        <w:t xml:space="preserve">For PUCCH multi-TRP enhancements in Scheme 1, it is possible to configure either cyclic mapping or sequential mapping of spatial relation info’s over PUCCH repetitions. </w:t>
      </w:r>
    </w:p>
    <w:p w14:paraId="3E4B37D8" w14:textId="77777777" w:rsidR="00AA3553" w:rsidRDefault="001E10D7">
      <w:pPr>
        <w:numPr>
          <w:ilvl w:val="0"/>
          <w:numId w:val="34"/>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FFS: Applicability of mapping patterns for different beam switching gaps</w:t>
      </w:r>
    </w:p>
    <w:p w14:paraId="66AA219F" w14:textId="77777777" w:rsidR="00AA3553" w:rsidRDefault="001E10D7">
      <w:pPr>
        <w:numPr>
          <w:ilvl w:val="0"/>
          <w:numId w:val="34"/>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The support of cyclic mapping can be optional UE feature for the cases when the number of repetitions is larger than 2. </w:t>
      </w:r>
    </w:p>
    <w:p w14:paraId="27D8CDE5" w14:textId="77777777" w:rsidR="00AA3553" w:rsidRDefault="001E10D7">
      <w:pPr>
        <w:numPr>
          <w:ilvl w:val="0"/>
          <w:numId w:val="34"/>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Note: For Scheme 1, cyclical mapping pattern and sequential mapping pattern are as follows, </w:t>
      </w:r>
    </w:p>
    <w:p w14:paraId="435F8AB4" w14:textId="77777777" w:rsidR="00AA3553" w:rsidRDefault="001E10D7">
      <w:pPr>
        <w:numPr>
          <w:ilvl w:val="1"/>
          <w:numId w:val="34"/>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4359044A" w14:textId="77777777" w:rsidR="00AA3553" w:rsidRDefault="001E10D7">
      <w:pPr>
        <w:numPr>
          <w:ilvl w:val="1"/>
          <w:numId w:val="34"/>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4906701C" w14:textId="77777777" w:rsidR="00AA3553" w:rsidRDefault="00AA3553">
      <w:pPr>
        <w:rPr>
          <w:rFonts w:ascii="Times New Roman" w:eastAsia="바탕" w:hAnsi="Times New Roman" w:cs="Times New Roman"/>
          <w:color w:val="BFBFBF"/>
          <w:sz w:val="18"/>
          <w:szCs w:val="18"/>
        </w:rPr>
      </w:pPr>
    </w:p>
    <w:p w14:paraId="1707CB39"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210C1683"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LS to RAN4 on beam switching gaps for multi-TRP UL transmission is endorsed in </w:t>
      </w:r>
      <w:r>
        <w:rPr>
          <w:rFonts w:ascii="Times New Roman" w:eastAsia="바탕" w:hAnsi="Times New Roman" w:cs="Times New Roman"/>
          <w:sz w:val="18"/>
          <w:szCs w:val="18"/>
          <w:u w:val="single"/>
        </w:rPr>
        <w:t>R1-2009807</w:t>
      </w:r>
      <w:r>
        <w:rPr>
          <w:rFonts w:ascii="Times New Roman" w:eastAsia="바탕" w:hAnsi="Times New Roman" w:cs="Times New Roman"/>
          <w:sz w:val="18"/>
          <w:szCs w:val="18"/>
        </w:rPr>
        <w:t>.</w:t>
      </w:r>
      <w:bookmarkEnd w:id="116"/>
    </w:p>
    <w:p w14:paraId="67C85A08" w14:textId="77777777" w:rsidR="00AA3553" w:rsidRDefault="00AA3553">
      <w:pPr>
        <w:rPr>
          <w:rFonts w:ascii="Times New Roman" w:eastAsia="바탕" w:hAnsi="Times New Roman" w:cs="Times New Roman"/>
        </w:rPr>
      </w:pPr>
    </w:p>
    <w:p w14:paraId="0C32D8D3" w14:textId="77777777" w:rsidR="00AA3553" w:rsidRDefault="001E10D7">
      <w:pPr>
        <w:pStyle w:val="3"/>
        <w:rPr>
          <w:color w:val="auto"/>
        </w:rPr>
      </w:pPr>
      <w:r>
        <w:rPr>
          <w:color w:val="auto"/>
        </w:rPr>
        <w:t>104-e (February 2021)</w:t>
      </w:r>
    </w:p>
    <w:p w14:paraId="15B4CA0E" w14:textId="77777777" w:rsidR="00AA3553" w:rsidRDefault="00AA3553">
      <w:pPr>
        <w:rPr>
          <w:rFonts w:ascii="Times" w:eastAsia="바탕" w:hAnsi="Times" w:cs="Times New Roman"/>
        </w:rPr>
      </w:pPr>
    </w:p>
    <w:p w14:paraId="53B845CA"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5F5A33E4"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M-TRP PUCCH scheme 1,  </w:t>
      </w:r>
    </w:p>
    <w:p w14:paraId="2285A60B"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Support PUCCH formats 0 and 2 (in addition to agreed PUCCH formats 1,3,4)</w:t>
      </w:r>
    </w:p>
    <w:p w14:paraId="7C3FC344" w14:textId="77777777" w:rsidR="00AA3553" w:rsidRDefault="00AA3553">
      <w:pPr>
        <w:rPr>
          <w:rFonts w:ascii="Times New Roman" w:eastAsia="바탕" w:hAnsi="Times New Roman" w:cs="Times New Roman"/>
          <w:sz w:val="18"/>
          <w:szCs w:val="18"/>
        </w:rPr>
      </w:pPr>
    </w:p>
    <w:p w14:paraId="35330EA6"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02C5D565"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M-TRP PUCCH scheme 1, </w:t>
      </w:r>
    </w:p>
    <w:p w14:paraId="7A98240F"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formats 1/3/4, values for the total number of repetitions at least contain values 2, 4, and 8.  </w:t>
      </w:r>
    </w:p>
    <w:p w14:paraId="39AC3F46"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maximum repetition number can be extended to 16.</w:t>
      </w:r>
    </w:p>
    <w:p w14:paraId="20043986"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formats 0/2, the total number of repetitions at least contain 2.  </w:t>
      </w:r>
    </w:p>
    <w:p w14:paraId="5D1F7C08"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other values.</w:t>
      </w:r>
    </w:p>
    <w:p w14:paraId="1BE61B25"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RRC configured number of slots (repetitions) are applied across both TRPs (</w:t>
      </w:r>
      <w:proofErr w:type="spellStart"/>
      <w:r>
        <w:rPr>
          <w:rFonts w:ascii="Times New Roman" w:eastAsia="바탕" w:hAnsi="Times New Roman" w:cs="Times New Roman"/>
          <w:sz w:val="18"/>
          <w:szCs w:val="18"/>
        </w:rPr>
        <w:t>e.g</w:t>
      </w:r>
      <w:proofErr w:type="spellEnd"/>
      <w:r>
        <w:rPr>
          <w:rFonts w:ascii="Times New Roman" w:eastAsia="바탕" w:hAnsi="Times New Roman" w:cs="Times New Roman"/>
          <w:sz w:val="18"/>
          <w:szCs w:val="18"/>
        </w:rPr>
        <w:t xml:space="preserve"> if the number of repetitions given by </w:t>
      </w:r>
      <w:proofErr w:type="spellStart"/>
      <w:r>
        <w:rPr>
          <w:rFonts w:ascii="Times New Roman" w:eastAsia="바탕" w:hAnsi="Times New Roman" w:cs="Times New Roman"/>
          <w:i/>
          <w:sz w:val="18"/>
          <w:szCs w:val="18"/>
        </w:rPr>
        <w:t>nrofSlots</w:t>
      </w:r>
      <w:proofErr w:type="spellEnd"/>
      <w:r>
        <w:rPr>
          <w:rFonts w:ascii="Times New Roman" w:eastAsia="바탕" w:hAnsi="Times New Roman" w:cs="Times New Roman"/>
          <w:sz w:val="18"/>
          <w:szCs w:val="18"/>
        </w:rPr>
        <w:t xml:space="preserve"> in </w:t>
      </w:r>
      <w:r>
        <w:rPr>
          <w:rFonts w:ascii="Times New Roman" w:eastAsia="바탕" w:hAnsi="Times New Roman" w:cs="Times New Roman"/>
          <w:i/>
          <w:sz w:val="18"/>
          <w:szCs w:val="18"/>
        </w:rPr>
        <w:t>PUCCH-</w:t>
      </w:r>
      <w:proofErr w:type="spellStart"/>
      <w:r>
        <w:rPr>
          <w:rFonts w:ascii="Times New Roman" w:eastAsia="바탕" w:hAnsi="Times New Roman" w:cs="Times New Roman"/>
          <w:i/>
          <w:sz w:val="18"/>
          <w:szCs w:val="18"/>
        </w:rPr>
        <w:t>config</w:t>
      </w:r>
      <w:proofErr w:type="spellEnd"/>
      <w:r>
        <w:rPr>
          <w:rFonts w:ascii="Times New Roman" w:eastAsia="바탕" w:hAnsi="Times New Roman" w:cs="Times New Roman"/>
          <w:sz w:val="18"/>
          <w:szCs w:val="18"/>
        </w:rPr>
        <w:t xml:space="preserve"> is 8, per TRP limit is 4). </w:t>
      </w:r>
    </w:p>
    <w:p w14:paraId="65AC24EB" w14:textId="77777777" w:rsidR="00AA3553" w:rsidRDefault="00AA3553">
      <w:pPr>
        <w:rPr>
          <w:rFonts w:ascii="Times New Roman" w:eastAsia="바탕" w:hAnsi="Times New Roman" w:cs="Times New Roman"/>
          <w:sz w:val="18"/>
          <w:szCs w:val="18"/>
        </w:rPr>
      </w:pPr>
    </w:p>
    <w:p w14:paraId="18113A58"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67F7F5D1"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To support per TRP power control for multi-TRP PUCCH schemes in FR1, </w:t>
      </w:r>
    </w:p>
    <w:p w14:paraId="2E9E4771"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Two sets of power control parameters are used, and each set has a dedicated value of p0, pathloss RS ID and a closed-loop index. </w:t>
      </w:r>
    </w:p>
    <w:p w14:paraId="09277ED7"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details on how a PUCCH resource can be linked to one or both of the two sets of power control parameters.</w:t>
      </w:r>
    </w:p>
    <w:p w14:paraId="4B39A7D7"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whether PUCCH resource group can be linked to power control parameter sets.</w:t>
      </w:r>
    </w:p>
    <w:p w14:paraId="7DE8C39C" w14:textId="77777777" w:rsidR="00AA3553" w:rsidRDefault="00AA3553">
      <w:pPr>
        <w:rPr>
          <w:rFonts w:ascii="Times New Roman" w:eastAsia="바탕" w:hAnsi="Times New Roman" w:cs="Times New Roman"/>
          <w:sz w:val="18"/>
          <w:szCs w:val="18"/>
        </w:rPr>
      </w:pPr>
    </w:p>
    <w:p w14:paraId="65A53613" w14:textId="77777777" w:rsidR="00AA3553" w:rsidRDefault="001E10D7">
      <w:pPr>
        <w:rPr>
          <w:rFonts w:ascii="Times New Roman" w:eastAsia="바탕" w:hAnsi="Times New Roman" w:cs="Times New Roman"/>
          <w:b/>
          <w:bCs/>
          <w:sz w:val="18"/>
          <w:szCs w:val="18"/>
          <w:highlight w:val="darkYellow"/>
        </w:rPr>
      </w:pPr>
      <w:r>
        <w:rPr>
          <w:rFonts w:ascii="Times New Roman" w:eastAsia="바탕" w:hAnsi="Times New Roman" w:cs="Times New Roman"/>
          <w:b/>
          <w:bCs/>
          <w:sz w:val="18"/>
          <w:szCs w:val="18"/>
          <w:highlight w:val="darkYellow"/>
        </w:rPr>
        <w:t>Working Assumption</w:t>
      </w:r>
    </w:p>
    <w:p w14:paraId="0E18613B"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reliability enhancement, support multi-TRP intra-slot repetition (Scheme 3) for all PUCCH formats. </w:t>
      </w:r>
    </w:p>
    <w:p w14:paraId="5856BE3E" w14:textId="77777777" w:rsidR="00AA3553" w:rsidRDefault="001E10D7">
      <w:pPr>
        <w:numPr>
          <w:ilvl w:val="0"/>
          <w:numId w:val="54"/>
        </w:numPr>
        <w:tabs>
          <w:tab w:val="left" w:pos="420"/>
          <w:tab w:val="left" w:pos="840"/>
        </w:tabs>
        <w:ind w:left="72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The same PUCCH resource carrying UCI is repeated for X = 2 [consecutive] sub-slots within a slot. </w:t>
      </w:r>
    </w:p>
    <w:p w14:paraId="12CD3801" w14:textId="77777777" w:rsidR="00AA3553" w:rsidRDefault="001E10D7">
      <w:pPr>
        <w:numPr>
          <w:ilvl w:val="0"/>
          <w:numId w:val="54"/>
        </w:numPr>
        <w:tabs>
          <w:tab w:val="left" w:pos="420"/>
          <w:tab w:val="left" w:pos="840"/>
        </w:tabs>
        <w:ind w:left="72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Refer the design details related to sub-slot configurations (e.g. other values of X) to Rel-17 </w:t>
      </w:r>
      <w:proofErr w:type="spellStart"/>
      <w:r>
        <w:rPr>
          <w:rFonts w:ascii="Times New Roman" w:eastAsia="바탕" w:hAnsi="Times New Roman" w:cs="Times New Roman"/>
          <w:sz w:val="18"/>
          <w:szCs w:val="18"/>
        </w:rPr>
        <w:t>eIIoT</w:t>
      </w:r>
      <w:proofErr w:type="spellEnd"/>
    </w:p>
    <w:p w14:paraId="65EA2BEB"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Note1: The decision of supporting scheme 3 is only applicable for multi-TRP operation.</w:t>
      </w:r>
    </w:p>
    <w:p w14:paraId="63A3C0FE" w14:textId="77777777" w:rsidR="00AA3553" w:rsidRDefault="00AA3553">
      <w:pPr>
        <w:rPr>
          <w:rFonts w:ascii="Times New Roman" w:eastAsia="바탕" w:hAnsi="Times New Roman" w:cs="Times New Roman"/>
          <w:sz w:val="18"/>
          <w:szCs w:val="18"/>
        </w:rPr>
      </w:pPr>
    </w:p>
    <w:p w14:paraId="1C2FBC53"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rPr>
        <w:t>Conclusion</w:t>
      </w:r>
    </w:p>
    <w:p w14:paraId="6E586CC7" w14:textId="77777777" w:rsidR="00AA3553" w:rsidRDefault="001E10D7">
      <w:p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1520A13" w14:textId="77777777" w:rsidR="00AA3553" w:rsidRDefault="001E10D7">
      <w:pPr>
        <w:numPr>
          <w:ilvl w:val="0"/>
          <w:numId w:val="55"/>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lastRenderedPageBreak/>
        <w:t>a PUCCH resource activated with one or two spatial-relation-info and PRI bit-field indicating a PUCCH resource,</w:t>
      </w:r>
    </w:p>
    <w:p w14:paraId="53595770" w14:textId="77777777" w:rsidR="00AA3553" w:rsidRDefault="001E10D7">
      <w:pPr>
        <w:numPr>
          <w:ilvl w:val="0"/>
          <w:numId w:val="55"/>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or a PUCCH resource with one or two power control parameter sets and PRI bit-field indicating a PUCCH resource</w:t>
      </w:r>
    </w:p>
    <w:p w14:paraId="257C4A0B" w14:textId="77777777" w:rsidR="00AA3553" w:rsidRDefault="001E10D7">
      <w:pPr>
        <w:contextualSpacing/>
        <w:rPr>
          <w:rFonts w:ascii="Times New Roman" w:eastAsia="바탕" w:hAnsi="Times New Roman" w:cs="Times New Roman"/>
          <w:sz w:val="18"/>
          <w:szCs w:val="18"/>
        </w:rPr>
      </w:pPr>
      <w:r>
        <w:rPr>
          <w:rFonts w:ascii="Times New Roman" w:eastAsia="바탕" w:hAnsi="Times New Roman" w:cs="Times New Roman"/>
          <w:sz w:val="18"/>
          <w:szCs w:val="18"/>
        </w:rPr>
        <w:t>FFS: Support of dynamic switching for Scheme 2 (if the schemes supported)</w:t>
      </w:r>
    </w:p>
    <w:p w14:paraId="2C31401E" w14:textId="77777777" w:rsidR="00AA3553" w:rsidRDefault="00AA3553">
      <w:pPr>
        <w:rPr>
          <w:rFonts w:ascii="Times New Roman" w:eastAsia="바탕" w:hAnsi="Times New Roman" w:cs="Times New Roman"/>
          <w:sz w:val="18"/>
          <w:szCs w:val="18"/>
        </w:rPr>
      </w:pPr>
    </w:p>
    <w:p w14:paraId="78759A9C"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rPr>
        <w:t>Conclusion</w:t>
      </w:r>
    </w:p>
    <w:p w14:paraId="52B93919"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26D0599D" w14:textId="77777777" w:rsidR="00AA3553" w:rsidRDefault="00AA3553">
      <w:pPr>
        <w:rPr>
          <w:rFonts w:ascii="Times New Roman" w:eastAsia="바탕" w:hAnsi="Times New Roman" w:cs="Times New Roman"/>
          <w:sz w:val="18"/>
          <w:szCs w:val="18"/>
        </w:rPr>
      </w:pPr>
    </w:p>
    <w:p w14:paraId="220A943C"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0AE57E1E" w14:textId="77777777" w:rsidR="00AA3553" w:rsidRDefault="001E10D7">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following aspects related to beam mapping and default behaviors for multi-TRP PUCCH/PUSCH schemes,  </w:t>
      </w:r>
    </w:p>
    <w:p w14:paraId="212400D8"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Whether enhancements needed on beam mapping in case of PUCCH/PUSCH dropping due to invalid UL symbols</w:t>
      </w:r>
    </w:p>
    <w:p w14:paraId="7D411DEE"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Whether frequency hopping is performed among the repetitions with the same beam</w:t>
      </w:r>
    </w:p>
    <w:p w14:paraId="46262DE5"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Whether defining default beam for PUSCH is needed when PUSCH scheduled by DCI format 0_0 when two spatial relation info’s are configured for a PUCCH resource</w:t>
      </w:r>
    </w:p>
    <w:p w14:paraId="41BB7C8A" w14:textId="77777777" w:rsidR="00AA3553" w:rsidRDefault="00AA3553">
      <w:pPr>
        <w:rPr>
          <w:rFonts w:ascii="Times New Roman" w:eastAsia="바탕" w:hAnsi="Times New Roman" w:cs="Times New Roman"/>
          <w:sz w:val="18"/>
          <w:szCs w:val="18"/>
        </w:rPr>
      </w:pPr>
    </w:p>
    <w:p w14:paraId="50A58583" w14:textId="77777777" w:rsidR="00AA3553" w:rsidRDefault="00AA3553">
      <w:pPr>
        <w:rPr>
          <w:rFonts w:ascii="Times New Roman" w:eastAsia="바탕" w:hAnsi="Times New Roman" w:cs="Times New Roman"/>
          <w:sz w:val="18"/>
          <w:szCs w:val="18"/>
        </w:rPr>
      </w:pPr>
    </w:p>
    <w:p w14:paraId="78FFC216"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06C5BB7C"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 xml:space="preserve">Further study following alternatives to support per TRP closed-loop power control for </w:t>
      </w:r>
      <w:proofErr w:type="gramStart"/>
      <w:r>
        <w:rPr>
          <w:rFonts w:ascii="Times New Roman" w:eastAsia="SimSun" w:hAnsi="Times New Roman" w:cs="Times New Roman"/>
          <w:sz w:val="18"/>
          <w:szCs w:val="18"/>
        </w:rPr>
        <w:t>PUCCH ,</w:t>
      </w:r>
      <w:proofErr w:type="gramEnd"/>
      <w:r>
        <w:rPr>
          <w:rFonts w:ascii="Times New Roman" w:eastAsia="SimSun" w:hAnsi="Times New Roman" w:cs="Times New Roman"/>
          <w:sz w:val="18"/>
          <w:szCs w:val="18"/>
        </w:rPr>
        <w:t xml:space="preserve"> select  from the below options during the RAN1 #104-e-bis meeting.</w:t>
      </w:r>
    </w:p>
    <w:p w14:paraId="6AB63054"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(the existing TPC field) is used in DCI formats 1_1 / 1_2, and the TPC value applied for both PUCCH beams</w:t>
      </w:r>
    </w:p>
    <w:p w14:paraId="6A68EDC4"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바탕" w:hAnsi="Times New Roman" w:cs="Times New Roman"/>
          <w:sz w:val="18"/>
          <w:szCs w:val="18"/>
        </w:rPr>
        <w:t>an another</w:t>
      </w:r>
      <w:proofErr w:type="gramEnd"/>
      <w:r>
        <w:rPr>
          <w:rFonts w:ascii="Times New Roman" w:eastAsia="바탕" w:hAnsi="Times New Roman" w:cs="Times New Roman"/>
          <w:sz w:val="18"/>
          <w:szCs w:val="18"/>
        </w:rPr>
        <w:t xml:space="preserve"> slot.</w:t>
      </w:r>
    </w:p>
    <w:p w14:paraId="56765D94"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(similar to the existing TPC field) is added in DCI formats 1_1 / 1_2.</w:t>
      </w:r>
    </w:p>
    <w:p w14:paraId="15F0EDC1"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1_1 / 1_2, and indicates two TPC values applied to two PUCCH beams, respectively.</w:t>
      </w:r>
    </w:p>
    <w:p w14:paraId="56DDC9AC" w14:textId="77777777" w:rsidR="00AA3553" w:rsidRDefault="00AA3553">
      <w:pPr>
        <w:shd w:val="clear" w:color="auto" w:fill="FFFFFF"/>
        <w:ind w:left="720"/>
        <w:rPr>
          <w:rFonts w:ascii="Times New Roman" w:eastAsia="SimSun" w:hAnsi="Times New Roman" w:cs="Times New Roman"/>
          <w:sz w:val="18"/>
          <w:szCs w:val="18"/>
        </w:rPr>
      </w:pPr>
    </w:p>
    <w:p w14:paraId="158EAD0B"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1D914582"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69243CC7"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2E3C931C"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For M-TRP PUCCH Scheme 3, reuse the same methods as Scheme 1 (by replacing slots with sub-slots) for beam mapping or power control resource set mapping to sub-slots.</w:t>
      </w:r>
    </w:p>
    <w:p w14:paraId="64E45377"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This working assumption is also subjected to the RAN4 LS R1-2009807 and confirmed based on the RAN4 reply. </w:t>
      </w:r>
    </w:p>
    <w:p w14:paraId="2662E236" w14:textId="77777777" w:rsidR="00AA3553" w:rsidRDefault="00AA3553">
      <w:pPr>
        <w:rPr>
          <w:rFonts w:ascii="Times" w:eastAsia="바탕" w:hAnsi="Times" w:cs="Times New Roman"/>
        </w:rPr>
      </w:pPr>
    </w:p>
    <w:p w14:paraId="3A8CED43" w14:textId="77777777" w:rsidR="00AA3553" w:rsidRDefault="001E10D7">
      <w:pPr>
        <w:pStyle w:val="3"/>
        <w:rPr>
          <w:color w:val="auto"/>
        </w:rPr>
      </w:pPr>
      <w:r>
        <w:rPr>
          <w:color w:val="auto"/>
        </w:rPr>
        <w:t>104-bis-e (April 2021)</w:t>
      </w:r>
    </w:p>
    <w:p w14:paraId="4B76ED4B" w14:textId="77777777" w:rsidR="00AA3553" w:rsidRDefault="00AA3553">
      <w:pPr>
        <w:rPr>
          <w:rFonts w:ascii="Times New Roman" w:hAnsi="Times New Roman" w:cs="Times New Roman"/>
        </w:rPr>
      </w:pPr>
    </w:p>
    <w:p w14:paraId="2C7A3ACD" w14:textId="77777777" w:rsidR="00AA3553" w:rsidRDefault="001E10D7">
      <w:pPr>
        <w:rPr>
          <w:rFonts w:ascii="Times New Roman" w:eastAsia="바탕" w:hAnsi="Times New Roman" w:cs="Times New Roman"/>
          <w:b/>
          <w:bCs/>
          <w:sz w:val="18"/>
          <w:highlight w:val="green"/>
          <w:lang w:val="en-GB"/>
        </w:rPr>
      </w:pPr>
      <w:r>
        <w:rPr>
          <w:rFonts w:ascii="Times New Roman" w:eastAsia="바탕" w:hAnsi="Times New Roman" w:cs="Times New Roman"/>
          <w:b/>
          <w:bCs/>
          <w:sz w:val="18"/>
          <w:highlight w:val="green"/>
          <w:lang w:val="en-GB"/>
        </w:rPr>
        <w:t>Agreement</w:t>
      </w:r>
    </w:p>
    <w:p w14:paraId="682E9B2B"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the case of multi-TRP, to support per-TRP power control in FR1, the linking of PUCCH resource with </w:t>
      </w:r>
      <w:r>
        <w:rPr>
          <w:rFonts w:ascii="Times New Roman" w:eastAsia="바탕" w:hAnsi="Times New Roman" w:cs="Times New Roman"/>
          <w:color w:val="FF0000"/>
          <w:sz w:val="18"/>
          <w:szCs w:val="18"/>
          <w:lang w:val="en-GB"/>
        </w:rPr>
        <w:t>[one or]</w:t>
      </w:r>
      <w:r>
        <w:rPr>
          <w:rFonts w:ascii="Times New Roman" w:eastAsia="바탕" w:hAnsi="Times New Roman" w:cs="Times New Roman"/>
          <w:sz w:val="18"/>
          <w:szCs w:val="18"/>
          <w:lang w:val="en-GB"/>
        </w:rPr>
        <w:t xml:space="preserve"> two power control parameter sets, the following is supported</w:t>
      </w:r>
    </w:p>
    <w:p w14:paraId="5F03B283"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BE42907" w14:textId="77777777" w:rsidR="00AA3553" w:rsidRDefault="001E10D7">
      <w:pPr>
        <w:numPr>
          <w:ilvl w:val="1"/>
          <w:numId w:val="20"/>
        </w:numPr>
        <w:rPr>
          <w:rFonts w:ascii="Times New Roman" w:eastAsia="DengXian" w:hAnsi="Times New Roman" w:cs="Times New Roman"/>
          <w:bCs/>
          <w:iCs/>
          <w:kern w:val="32"/>
          <w:sz w:val="18"/>
          <w:lang w:val="en-GB"/>
        </w:rPr>
      </w:pPr>
      <w:r>
        <w:rPr>
          <w:rFonts w:ascii="Times New Roman" w:eastAsia="바탕" w:hAnsi="Times New Roman" w:cs="Times New Roman"/>
          <w:iCs/>
          <w:sz w:val="18"/>
          <w:szCs w:val="18"/>
          <w:lang w:val="en-GB"/>
        </w:rPr>
        <w:lastRenderedPageBreak/>
        <w:t xml:space="preserve">The exact design of RRC IE is up to RAN2 but from RAN1 point of view, one possible example is to reuse </w:t>
      </w:r>
      <w:r>
        <w:rPr>
          <w:rFonts w:ascii="Times New Roman" w:eastAsia="바탕" w:hAnsi="Times New Roman" w:cs="Times New Roman"/>
          <w:i/>
          <w:sz w:val="18"/>
          <w:szCs w:val="18"/>
          <w:lang w:val="en-GB"/>
        </w:rPr>
        <w:t>PUCCH-</w:t>
      </w:r>
      <w:proofErr w:type="spellStart"/>
      <w:r>
        <w:rPr>
          <w:rFonts w:ascii="Times New Roman" w:eastAsia="바탕" w:hAnsi="Times New Roman" w:cs="Times New Roman"/>
          <w:i/>
          <w:sz w:val="18"/>
          <w:szCs w:val="18"/>
          <w:lang w:val="en-GB"/>
        </w:rPr>
        <w:t>SpatialRelationInfo</w:t>
      </w:r>
      <w:proofErr w:type="spellEnd"/>
      <w:r>
        <w:rPr>
          <w:rFonts w:ascii="Times New Roman" w:eastAsia="바탕" w:hAnsi="Times New Roman" w:cs="Times New Roman"/>
          <w:iCs/>
          <w:sz w:val="18"/>
          <w:szCs w:val="18"/>
          <w:lang w:val="en-GB"/>
        </w:rPr>
        <w:t xml:space="preserve"> except for the </w:t>
      </w:r>
      <w:proofErr w:type="spellStart"/>
      <w:r>
        <w:rPr>
          <w:rFonts w:ascii="Times New Roman" w:eastAsia="바탕" w:hAnsi="Times New Roman" w:cs="Times New Roman"/>
          <w:i/>
          <w:sz w:val="18"/>
          <w:szCs w:val="18"/>
          <w:lang w:val="en-GB"/>
        </w:rPr>
        <w:t>referenceSignal</w:t>
      </w:r>
      <w:proofErr w:type="spellEnd"/>
      <w:r>
        <w:rPr>
          <w:rFonts w:ascii="Times New Roman" w:eastAsia="바탕" w:hAnsi="Times New Roman" w:cs="Times New Roman"/>
          <w:iCs/>
          <w:sz w:val="18"/>
          <w:szCs w:val="18"/>
          <w:lang w:val="en-GB"/>
        </w:rPr>
        <w:t xml:space="preserve"> </w:t>
      </w:r>
    </w:p>
    <w:p w14:paraId="6B06B86C" w14:textId="77777777" w:rsidR="00AA3553" w:rsidRDefault="001E10D7">
      <w:pPr>
        <w:rPr>
          <w:rFonts w:ascii="Times New Roman" w:eastAsia="바탕" w:hAnsi="Times New Roman" w:cs="Times New Roman"/>
          <w:sz w:val="18"/>
          <w:lang w:val="en-GB"/>
        </w:rPr>
      </w:pPr>
      <w:r>
        <w:rPr>
          <w:rFonts w:ascii="Times New Roman" w:eastAsia="바탕" w:hAnsi="Times New Roman" w:cs="Times New Roman"/>
          <w:sz w:val="18"/>
          <w:lang w:val="en-GB"/>
        </w:rPr>
        <w:t>Note: It is common understanding in RAN1 that one PUCCH resource can be linked to one power control parameter set.</w:t>
      </w:r>
    </w:p>
    <w:p w14:paraId="7BDE00FD" w14:textId="77777777" w:rsidR="00AA3553" w:rsidRDefault="00AA3553">
      <w:pPr>
        <w:rPr>
          <w:rFonts w:ascii="Times New Roman" w:hAnsi="Times New Roman" w:cs="Times New Roman"/>
          <w:sz w:val="18"/>
          <w:szCs w:val="18"/>
        </w:rPr>
      </w:pPr>
    </w:p>
    <w:p w14:paraId="0ED8F08F" w14:textId="77777777" w:rsidR="00AA3553" w:rsidRDefault="001E10D7">
      <w:pPr>
        <w:rPr>
          <w:rFonts w:ascii="Times New Roman" w:eastAsia="바탕" w:hAnsi="Times New Roman" w:cs="Times New Roman"/>
          <w:b/>
          <w:bCs/>
          <w:sz w:val="18"/>
          <w:lang w:val="en-GB"/>
        </w:rPr>
      </w:pPr>
      <w:r>
        <w:rPr>
          <w:rFonts w:ascii="Times New Roman" w:eastAsia="바탕" w:hAnsi="Times New Roman" w:cs="Times New Roman"/>
          <w:b/>
          <w:bCs/>
          <w:sz w:val="18"/>
          <w:lang w:val="en-GB"/>
        </w:rPr>
        <w:t>Conclusion</w:t>
      </w:r>
    </w:p>
    <w:p w14:paraId="33916129"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With reference to the normative work on NR-feMIMO:</w:t>
      </w:r>
    </w:p>
    <w:p w14:paraId="6B49391C" w14:textId="77777777" w:rsidR="00AA3553" w:rsidRDefault="001E10D7">
      <w:pPr>
        <w:rPr>
          <w:rFonts w:ascii="Times New Roman" w:eastAsia="바탕" w:hAnsi="Times New Roman" w:cs="Times New Roman"/>
          <w:sz w:val="14"/>
          <w:szCs w:val="18"/>
          <w:lang w:val="en-GB"/>
        </w:rPr>
      </w:pPr>
      <w:r>
        <w:rPr>
          <w:rFonts w:ascii="Times New Roman" w:eastAsia="바탕"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320D17E"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4D11C562"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3DCE2F1F"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29F28F08"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65E66B" w14:textId="77777777" w:rsidR="00AA3553" w:rsidRDefault="001E10D7">
      <w:pPr>
        <w:rPr>
          <w:rFonts w:ascii="Times New Roman" w:eastAsia="바탕" w:hAnsi="Times New Roman" w:cs="Times New Roman"/>
          <w:sz w:val="18"/>
          <w:lang w:val="en-GB"/>
        </w:rPr>
      </w:pPr>
      <w:r>
        <w:rPr>
          <w:rFonts w:ascii="Times New Roman" w:eastAsia="바탕" w:hAnsi="Times New Roman" w:cs="Times New Roman"/>
          <w:sz w:val="18"/>
          <w:lang w:val="en-GB"/>
        </w:rPr>
        <w:t>The above applies for the case included in the LS from RAN4 in R1-2102297.</w:t>
      </w:r>
    </w:p>
    <w:p w14:paraId="35457FC6" w14:textId="77777777" w:rsidR="00AA3553" w:rsidRDefault="00AA3553">
      <w:pPr>
        <w:rPr>
          <w:rFonts w:ascii="Times New Roman" w:hAnsi="Times New Roman" w:cs="Times New Roman"/>
          <w:sz w:val="18"/>
          <w:szCs w:val="18"/>
        </w:rPr>
      </w:pPr>
    </w:p>
    <w:p w14:paraId="46438DCB"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lang w:val="en-GB"/>
        </w:rPr>
        <w:t>Agreement</w:t>
      </w:r>
    </w:p>
    <w:p w14:paraId="28A38DCC"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inter-slot frequency hopping is configured with Scheme 1, decide one from the below options in RAN1#105-e meeting,  </w:t>
      </w:r>
    </w:p>
    <w:p w14:paraId="258397E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4467A674"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57697DB1"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507C912"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16B95BE2"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006A43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79D7F91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6D7C29B8" w14:textId="77777777" w:rsidR="00AA3553" w:rsidRDefault="00AA3553">
      <w:pPr>
        <w:rPr>
          <w:rFonts w:ascii="Times New Roman" w:hAnsi="Times New Roman" w:cs="Times New Roman"/>
          <w:sz w:val="18"/>
          <w:szCs w:val="18"/>
        </w:rPr>
      </w:pPr>
    </w:p>
    <w:p w14:paraId="4F595893" w14:textId="77777777" w:rsidR="00AA3553" w:rsidRDefault="001E10D7">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r>
        <w:rPr>
          <w:rFonts w:ascii="Times New Roman" w:eastAsia="바탕" w:hAnsi="Times New Roman" w:cs="Times New Roman"/>
          <w:b/>
          <w:bCs/>
          <w:sz w:val="18"/>
          <w:szCs w:val="18"/>
          <w:lang w:val="en-GB" w:eastAsia="fr-FR"/>
        </w:rPr>
        <w:t xml:space="preserve"> </w:t>
      </w:r>
    </w:p>
    <w:p w14:paraId="31A7EC6D" w14:textId="77777777" w:rsidR="00AA3553" w:rsidRDefault="001E10D7">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w:t>
      </w:r>
    </w:p>
    <w:p w14:paraId="1225D017"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FACC890"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 Applicability of mapping patterns for different beam switching gaps</w:t>
      </w:r>
    </w:p>
    <w:p w14:paraId="32971DB8"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The support of cyclic mapping can be optional UE feature for the cases when the number of repetitions is larger than 2. </w:t>
      </w:r>
    </w:p>
    <w:p w14:paraId="6A5BFAC7"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Note: For Scheme 1, cyclical mapping pattern and sequential mapping pattern are as follows, </w:t>
      </w:r>
    </w:p>
    <w:p w14:paraId="65B08373" w14:textId="77777777" w:rsidR="00AA3553" w:rsidRDefault="001E10D7">
      <w:pPr>
        <w:numPr>
          <w:ilvl w:val="1"/>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3FAFC6D7" w14:textId="77777777" w:rsidR="00AA3553" w:rsidRDefault="001E10D7">
      <w:pPr>
        <w:numPr>
          <w:ilvl w:val="1"/>
          <w:numId w:val="34"/>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56C0DCE" w14:textId="77777777" w:rsidR="00AA3553" w:rsidRDefault="00AA3553">
      <w:pPr>
        <w:rPr>
          <w:rFonts w:ascii="Times New Roman" w:eastAsia="바탕" w:hAnsi="Times New Roman" w:cs="Times New Roman"/>
          <w:color w:val="1F497D"/>
          <w:sz w:val="18"/>
          <w:szCs w:val="18"/>
          <w:lang w:val="en-GB"/>
        </w:rPr>
      </w:pPr>
    </w:p>
    <w:p w14:paraId="2D5A80A9" w14:textId="77777777" w:rsidR="00AA3553" w:rsidRDefault="001E10D7">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r>
        <w:rPr>
          <w:rFonts w:ascii="Times New Roman" w:eastAsia="바탕" w:hAnsi="Times New Roman" w:cs="Times New Roman"/>
          <w:b/>
          <w:bCs/>
          <w:sz w:val="18"/>
          <w:szCs w:val="18"/>
          <w:lang w:val="en-GB" w:eastAsia="fr-FR"/>
        </w:rPr>
        <w:t xml:space="preserve"> </w:t>
      </w:r>
    </w:p>
    <w:p w14:paraId="0406B1A9" w14:textId="77777777" w:rsidR="00AA3553" w:rsidRDefault="001E10D7">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lastRenderedPageBreak/>
        <w:t>Confirm the following Working Assumption</w:t>
      </w:r>
      <w:r>
        <w:rPr>
          <w:rFonts w:ascii="Times New Roman" w:eastAsia="바탕" w:hAnsi="Times New Roman" w:cs="Times New Roman"/>
          <w:sz w:val="18"/>
          <w:szCs w:val="18"/>
          <w:lang w:val="en-GB" w:eastAsia="fr-FR"/>
        </w:rPr>
        <w:t xml:space="preserve"> (with small correction of typo and clarification on UE capability in </w:t>
      </w:r>
      <w:r>
        <w:rPr>
          <w:rFonts w:ascii="Times New Roman" w:eastAsia="바탕" w:hAnsi="Times New Roman" w:cs="Times New Roman"/>
          <w:color w:val="FF0000"/>
          <w:sz w:val="18"/>
          <w:szCs w:val="18"/>
          <w:lang w:val="en-GB" w:eastAsia="fr-FR"/>
        </w:rPr>
        <w:t>RED</w:t>
      </w:r>
      <w:r>
        <w:rPr>
          <w:rFonts w:ascii="Times New Roman" w:eastAsia="바탕" w:hAnsi="Times New Roman" w:cs="Times New Roman"/>
          <w:sz w:val="18"/>
          <w:szCs w:val="18"/>
          <w:lang w:val="en-GB" w:eastAsia="fr-FR"/>
        </w:rPr>
        <w:t>):</w:t>
      </w:r>
    </w:p>
    <w:p w14:paraId="0FDA40D7"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beam mapping /power control parameter set mapping for PUCCH repetitions,</w:t>
      </w:r>
    </w:p>
    <w:p w14:paraId="42F64488" w14:textId="77777777" w:rsidR="00AA3553" w:rsidRDefault="001E10D7">
      <w:pPr>
        <w:numPr>
          <w:ilvl w:val="1"/>
          <w:numId w:val="57"/>
        </w:numPr>
        <w:rPr>
          <w:rFonts w:ascii="Times New Roman" w:eastAsia="바탕" w:hAnsi="Times New Roman" w:cs="Times New Roman"/>
          <w:sz w:val="18"/>
          <w:szCs w:val="18"/>
          <w:lang w:val="en-GB" w:eastAsia="fr-FR"/>
        </w:rPr>
      </w:pPr>
      <w:r>
        <w:rPr>
          <w:rFonts w:ascii="Times New Roman" w:eastAsia="바탕"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CAFF9BB" w14:textId="77777777" w:rsidR="00AA3553" w:rsidRDefault="001E10D7">
      <w:pPr>
        <w:numPr>
          <w:ilvl w:val="1"/>
          <w:numId w:val="57"/>
        </w:numPr>
        <w:rPr>
          <w:rFonts w:ascii="Times New Roman" w:eastAsia="바탕" w:hAnsi="Times New Roman" w:cs="Times New Roman"/>
          <w:sz w:val="18"/>
          <w:szCs w:val="18"/>
          <w:lang w:val="en-GB" w:eastAsia="fr-FR"/>
        </w:rPr>
      </w:pPr>
      <w:r>
        <w:rPr>
          <w:rFonts w:ascii="Times New Roman" w:eastAsia="바탕"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바탕" w:hAnsi="Times New Roman" w:cs="Times New Roman"/>
          <w:strike/>
          <w:color w:val="FF0000"/>
          <w:sz w:val="18"/>
          <w:szCs w:val="18"/>
          <w:lang w:val="en-GB" w:eastAsia="fr-FR"/>
        </w:rPr>
        <w:t>resource</w:t>
      </w:r>
      <w:r>
        <w:rPr>
          <w:rFonts w:ascii="Times New Roman" w:eastAsia="바탕" w:hAnsi="Times New Roman" w:cs="Times New Roman"/>
          <w:color w:val="FF0000"/>
          <w:sz w:val="18"/>
          <w:szCs w:val="18"/>
          <w:lang w:val="en-GB" w:eastAsia="fr-FR"/>
        </w:rPr>
        <w:t xml:space="preserve"> parameter </w:t>
      </w:r>
      <w:r>
        <w:rPr>
          <w:rFonts w:ascii="Times New Roman" w:eastAsia="바탕" w:hAnsi="Times New Roman" w:cs="Times New Roman"/>
          <w:sz w:val="18"/>
          <w:szCs w:val="18"/>
          <w:lang w:val="en-GB" w:eastAsia="fr-FR"/>
        </w:rPr>
        <w:t>set mapping</w:t>
      </w:r>
      <w:r>
        <w:rPr>
          <w:rFonts w:ascii="Times New Roman" w:eastAsia="바탕" w:hAnsi="Times New Roman" w:cs="Times New Roman"/>
          <w:strike/>
          <w:sz w:val="18"/>
          <w:szCs w:val="18"/>
          <w:lang w:val="en-GB" w:eastAsia="fr-FR"/>
        </w:rPr>
        <w:t xml:space="preserve"> </w:t>
      </w:r>
      <w:r>
        <w:rPr>
          <w:rFonts w:ascii="Times New Roman" w:eastAsia="바탕" w:hAnsi="Times New Roman" w:cs="Times New Roman"/>
          <w:strike/>
          <w:color w:val="FF0000"/>
          <w:sz w:val="18"/>
          <w:szCs w:val="18"/>
          <w:lang w:val="en-GB" w:eastAsia="fr-FR"/>
        </w:rPr>
        <w:t>to sub-slots</w:t>
      </w:r>
      <w:r>
        <w:rPr>
          <w:rFonts w:ascii="Times New Roman" w:eastAsia="바탕" w:hAnsi="Times New Roman" w:cs="Times New Roman"/>
          <w:color w:val="FF0000"/>
          <w:sz w:val="18"/>
          <w:szCs w:val="18"/>
          <w:lang w:val="en-GB" w:eastAsia="fr-FR"/>
        </w:rPr>
        <w:t>.</w:t>
      </w:r>
    </w:p>
    <w:p w14:paraId="060C8375" w14:textId="77777777" w:rsidR="00AA3553" w:rsidRDefault="001E10D7">
      <w:pPr>
        <w:numPr>
          <w:ilvl w:val="1"/>
          <w:numId w:val="57"/>
        </w:numPr>
        <w:rPr>
          <w:rFonts w:ascii="Times New Roman" w:eastAsia="바탕" w:hAnsi="Times New Roman" w:cs="Times New Roman"/>
          <w:color w:val="FF0000"/>
          <w:sz w:val="18"/>
          <w:szCs w:val="18"/>
          <w:lang w:val="en-GB" w:eastAsia="fr-FR"/>
        </w:rPr>
      </w:pPr>
      <w:r>
        <w:rPr>
          <w:rFonts w:ascii="Times New Roman" w:eastAsia="바탕" w:hAnsi="Times New Roman" w:cs="Times New Roman"/>
          <w:color w:val="FF0000"/>
          <w:sz w:val="18"/>
          <w:szCs w:val="18"/>
          <w:lang w:val="en-GB"/>
        </w:rPr>
        <w:t xml:space="preserve">The </w:t>
      </w:r>
      <w:r>
        <w:rPr>
          <w:rFonts w:ascii="Times New Roman" w:eastAsia="바탕" w:hAnsi="Times New Roman" w:cs="Times New Roman"/>
          <w:color w:val="FF0000"/>
          <w:sz w:val="18"/>
          <w:szCs w:val="18"/>
          <w:lang w:val="en-GB" w:eastAsia="fr-FR"/>
        </w:rPr>
        <w:t>support</w:t>
      </w:r>
      <w:r>
        <w:rPr>
          <w:rFonts w:ascii="Times New Roman" w:eastAsia="바탕" w:hAnsi="Times New Roman" w:cs="Times New Roman"/>
          <w:color w:val="FF0000"/>
          <w:sz w:val="18"/>
          <w:szCs w:val="18"/>
          <w:lang w:val="en-GB"/>
        </w:rPr>
        <w:t xml:space="preserve"> of cyclic mapping can be optional UE feature for the cases when the number of repetitions is larger than 2. </w:t>
      </w:r>
    </w:p>
    <w:p w14:paraId="291BD12F" w14:textId="77777777" w:rsidR="00AA3553" w:rsidRDefault="00AA3553">
      <w:pPr>
        <w:rPr>
          <w:rFonts w:ascii="Times New Roman" w:hAnsi="Times New Roman" w:cs="Times New Roman"/>
          <w:sz w:val="18"/>
          <w:szCs w:val="18"/>
        </w:rPr>
      </w:pPr>
    </w:p>
    <w:p w14:paraId="2B34BBF6" w14:textId="77777777" w:rsidR="00AA3553" w:rsidRDefault="001E10D7">
      <w:pPr>
        <w:pStyle w:val="3"/>
        <w:rPr>
          <w:rFonts w:cs="Times New Roman"/>
          <w:color w:val="auto"/>
        </w:rPr>
      </w:pPr>
      <w:r>
        <w:rPr>
          <w:rFonts w:cs="Times New Roman"/>
          <w:color w:val="auto"/>
        </w:rPr>
        <w:t>105-e (May 2021)</w:t>
      </w:r>
    </w:p>
    <w:p w14:paraId="211B9593" w14:textId="77777777" w:rsidR="00AA3553" w:rsidRDefault="00AA3553">
      <w:pPr>
        <w:rPr>
          <w:rFonts w:ascii="Times New Roman" w:hAnsi="Times New Roman" w:cs="Times New Roman"/>
          <w:sz w:val="18"/>
          <w:szCs w:val="18"/>
        </w:rPr>
      </w:pPr>
    </w:p>
    <w:p w14:paraId="3A45EDA3"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27BA59C3"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312559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616B8F0C" w14:textId="77777777" w:rsidR="00AA3553" w:rsidRDefault="00AA3553">
      <w:pPr>
        <w:rPr>
          <w:rFonts w:ascii="Times New Roman" w:eastAsia="맑은 고딕" w:hAnsi="Times New Roman" w:cs="Times New Roman"/>
          <w:sz w:val="18"/>
          <w:szCs w:val="18"/>
        </w:rPr>
      </w:pPr>
    </w:p>
    <w:p w14:paraId="765BBAD7" w14:textId="77777777" w:rsidR="00AA3553" w:rsidRDefault="00AA3553">
      <w:pPr>
        <w:rPr>
          <w:rFonts w:ascii="Times New Roman" w:eastAsia="바탕" w:hAnsi="Times New Roman" w:cs="Times New Roman"/>
          <w:sz w:val="18"/>
          <w:szCs w:val="18"/>
        </w:rPr>
      </w:pPr>
    </w:p>
    <w:p w14:paraId="381BB122" w14:textId="77777777" w:rsidR="00AA3553" w:rsidRDefault="001E10D7">
      <w:pPr>
        <w:rPr>
          <w:rFonts w:ascii="Times New Roman" w:eastAsia="바탕" w:hAnsi="Times New Roman" w:cs="Times New Roman"/>
          <w:b/>
          <w:bCs/>
          <w:color w:val="000000"/>
          <w:sz w:val="18"/>
          <w:szCs w:val="18"/>
          <w:shd w:val="clear" w:color="auto" w:fill="FF00FF"/>
        </w:rPr>
      </w:pPr>
      <w:r>
        <w:rPr>
          <w:rFonts w:ascii="Times New Roman" w:eastAsia="바탕" w:hAnsi="Times New Roman" w:cs="Times New Roman"/>
          <w:b/>
          <w:bCs/>
          <w:color w:val="000000"/>
          <w:sz w:val="18"/>
          <w:szCs w:val="18"/>
          <w:highlight w:val="green"/>
        </w:rPr>
        <w:t xml:space="preserve">Agreement </w:t>
      </w:r>
    </w:p>
    <w:p w14:paraId="196735E7"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Confirm the working assumption with removing brackets on [consecutive] and adding UE capability.</w:t>
      </w:r>
    </w:p>
    <w:p w14:paraId="278B9C83"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For PUCCH reliability enhancement, support multi-TRP intra-slot repetition (Scheme 3) for all PUCCH formats.</w:t>
      </w:r>
    </w:p>
    <w:p w14:paraId="32000CE8"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The same PUCCH resource carrying UCI is repeated for X = 2 </w:t>
      </w:r>
      <w:r>
        <w:rPr>
          <w:rFonts w:ascii="Times New Roman" w:eastAsia="바탕" w:hAnsi="Times New Roman" w:cs="Times New Roman"/>
          <w:strike/>
          <w:color w:val="FF0000"/>
          <w:sz w:val="18"/>
          <w:szCs w:val="18"/>
        </w:rPr>
        <w:t>[</w:t>
      </w:r>
      <w:r>
        <w:rPr>
          <w:rFonts w:ascii="Times New Roman" w:eastAsia="바탕" w:hAnsi="Times New Roman" w:cs="Times New Roman"/>
          <w:sz w:val="18"/>
          <w:szCs w:val="18"/>
        </w:rPr>
        <w:t>consecutive</w:t>
      </w:r>
      <w:r>
        <w:rPr>
          <w:rFonts w:ascii="Times New Roman" w:eastAsia="바탕" w:hAnsi="Times New Roman" w:cs="Times New Roman"/>
          <w:strike/>
          <w:color w:val="FF0000"/>
          <w:sz w:val="18"/>
          <w:szCs w:val="18"/>
        </w:rPr>
        <w:t>]</w:t>
      </w:r>
      <w:r>
        <w:rPr>
          <w:rFonts w:ascii="Times New Roman" w:eastAsia="바탕" w:hAnsi="Times New Roman" w:cs="Times New Roman"/>
          <w:color w:val="FF0000"/>
          <w:sz w:val="18"/>
          <w:szCs w:val="18"/>
        </w:rPr>
        <w:t xml:space="preserve"> </w:t>
      </w:r>
      <w:r>
        <w:rPr>
          <w:rFonts w:ascii="Times New Roman" w:eastAsia="바탕" w:hAnsi="Times New Roman" w:cs="Times New Roman"/>
          <w:sz w:val="18"/>
          <w:szCs w:val="18"/>
        </w:rPr>
        <w:t xml:space="preserve">sub-slots within a slot. </w:t>
      </w:r>
    </w:p>
    <w:p w14:paraId="46FBE66A"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Refer the design details related to sub-slot configurations (e.g. other values of X) to Rel-17 </w:t>
      </w:r>
      <w:proofErr w:type="spellStart"/>
      <w:r>
        <w:rPr>
          <w:rFonts w:ascii="Times New Roman" w:eastAsia="바탕" w:hAnsi="Times New Roman" w:cs="Times New Roman"/>
          <w:sz w:val="18"/>
          <w:szCs w:val="18"/>
        </w:rPr>
        <w:t>eIIoT</w:t>
      </w:r>
      <w:proofErr w:type="spellEnd"/>
    </w:p>
    <w:p w14:paraId="48C34AF2"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Note1: The decision of supporting scheme 3 is only applicable for multi-TRP operation.</w:t>
      </w:r>
    </w:p>
    <w:p w14:paraId="071F08F9"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This feature is optional. </w:t>
      </w:r>
    </w:p>
    <w:p w14:paraId="4CA7F0E1" w14:textId="77777777" w:rsidR="00AA3553" w:rsidRDefault="00AA3553">
      <w:pPr>
        <w:rPr>
          <w:rFonts w:ascii="Times New Roman" w:eastAsia="바탕" w:hAnsi="Times New Roman" w:cs="Times New Roman"/>
          <w:b/>
          <w:bCs/>
          <w:color w:val="000000"/>
          <w:sz w:val="18"/>
          <w:szCs w:val="18"/>
          <w:u w:val="single"/>
          <w:shd w:val="clear" w:color="auto" w:fill="FF00FF"/>
        </w:rPr>
      </w:pPr>
    </w:p>
    <w:p w14:paraId="61D0B8F5"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color w:val="000000"/>
          <w:sz w:val="18"/>
          <w:szCs w:val="18"/>
        </w:rPr>
        <w:t>Conclusion</w:t>
      </w:r>
    </w:p>
    <w:p w14:paraId="1F548B50"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multi-TRP PUCCH schemes, only one ‘</w:t>
      </w:r>
      <w:proofErr w:type="spellStart"/>
      <w:r>
        <w:rPr>
          <w:rFonts w:ascii="Times New Roman" w:eastAsia="바탕" w:hAnsi="Times New Roman" w:cs="Times New Roman"/>
          <w:sz w:val="18"/>
          <w:szCs w:val="18"/>
        </w:rPr>
        <w:t>twoPUCCH</w:t>
      </w:r>
      <w:proofErr w:type="spellEnd"/>
      <w:r>
        <w:rPr>
          <w:rFonts w:ascii="Times New Roman" w:eastAsia="바탕" w:hAnsi="Times New Roman" w:cs="Times New Roman"/>
          <w:sz w:val="18"/>
          <w:szCs w:val="18"/>
        </w:rPr>
        <w:t>-PC-</w:t>
      </w:r>
      <w:proofErr w:type="spellStart"/>
      <w:r>
        <w:rPr>
          <w:rFonts w:ascii="Times New Roman" w:eastAsia="바탕" w:hAnsi="Times New Roman" w:cs="Times New Roman"/>
          <w:sz w:val="18"/>
          <w:szCs w:val="18"/>
        </w:rPr>
        <w:t>AdjustmentStates</w:t>
      </w:r>
      <w:proofErr w:type="spellEnd"/>
      <w:r>
        <w:rPr>
          <w:rFonts w:ascii="Times New Roman" w:eastAsia="바탕" w:hAnsi="Times New Roman" w:cs="Times New Roman"/>
          <w:sz w:val="18"/>
          <w:szCs w:val="18"/>
        </w:rPr>
        <w:t>’ parameter is configured for both TRPs, and the parameter is shared across both TRPs, which means there will be two closed loops in total (no RAN1 spec impact).</w:t>
      </w:r>
    </w:p>
    <w:p w14:paraId="09713CA8" w14:textId="77777777" w:rsidR="00AA3553" w:rsidRDefault="00AA3553">
      <w:pPr>
        <w:rPr>
          <w:rFonts w:ascii="Times New Roman" w:eastAsia="바탕" w:hAnsi="Times New Roman" w:cs="Times New Roman"/>
          <w:color w:val="1F497D"/>
          <w:sz w:val="18"/>
          <w:szCs w:val="18"/>
        </w:rPr>
      </w:pPr>
    </w:p>
    <w:p w14:paraId="58309C2C"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rPr>
        <w:t>For future meetings:</w:t>
      </w:r>
    </w:p>
    <w:p w14:paraId="5BE42517"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Further study the enhancements needed on grouping of PUCCH resources for Rel-17 multi-TRP PUCCH repetition</w:t>
      </w:r>
    </w:p>
    <w:p w14:paraId="5A6FCCC7" w14:textId="77777777" w:rsidR="00AA3553" w:rsidRDefault="00AA3553">
      <w:pPr>
        <w:contextualSpacing/>
        <w:rPr>
          <w:rFonts w:ascii="Times New Roman" w:eastAsia="Times New Roman" w:hAnsi="Times New Roman" w:cs="Times New Roman"/>
          <w:sz w:val="18"/>
          <w:szCs w:val="18"/>
        </w:rPr>
      </w:pPr>
    </w:p>
    <w:p w14:paraId="0E0FDDF1" w14:textId="77777777" w:rsidR="00AA3553" w:rsidRDefault="001E10D7">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11C20C65"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PUCCH with DCI formats 1_1 / 1_2, a second TPC field can be configured via RRC.  </w:t>
      </w:r>
    </w:p>
    <w:p w14:paraId="5C6227C0"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configured by RRC, a second TPC field (similar to the existing TPC field) is added in DCI formats 1_1 / 1_2 (option 3).</w:t>
      </w:r>
    </w:p>
    <w:p w14:paraId="3C9BDF45"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Each TPC field is for each closed-loop index value respectively</w:t>
      </w:r>
    </w:p>
    <w:p w14:paraId="42D130D5" w14:textId="77777777" w:rsidR="00AA3553" w:rsidRDefault="001E10D7">
      <w:pPr>
        <w:numPr>
          <w:ilvl w:val="2"/>
          <w:numId w:val="19"/>
        </w:numPr>
        <w:rPr>
          <w:rFonts w:ascii="Times New Roman" w:eastAsia="바탕" w:hAnsi="Times New Roman" w:cs="Times New Roman"/>
          <w:sz w:val="18"/>
          <w:szCs w:val="18"/>
        </w:rPr>
      </w:pPr>
      <w:r>
        <w:rPr>
          <w:rFonts w:ascii="Times New Roman" w:eastAsia="바탕" w:hAnsi="Times New Roman" w:cs="Times New Roman"/>
          <w:sz w:val="18"/>
          <w:szCs w:val="18"/>
        </w:rPr>
        <w:t>FFS: Whether or not the mapping between the TPC field and the PUCCH transmissions is needed</w:t>
      </w:r>
    </w:p>
    <w:p w14:paraId="6E4B4241"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When the second field is not configured by RRC, a single TPC field (the existing TPC field) is used in DCI formats 1_1 / 1_2, and the TPC value applied for the closed loop index(es) for the scheduled PUCCH</w:t>
      </w:r>
    </w:p>
    <w:p w14:paraId="5839A083"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PUSCH with DCI formats 0_1 / 0_2, adopt the same solution as with M-TRP PUCCH schemes.</w:t>
      </w:r>
    </w:p>
    <w:p w14:paraId="35CFA6D2"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FFS: any additional considerations</w:t>
      </w:r>
    </w:p>
    <w:p w14:paraId="7A3F88F9"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UE to report the capability on whether it supports the second TPC field </w:t>
      </w:r>
    </w:p>
    <w:p w14:paraId="7276AB9E"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Note1: Per TRP closed-loop power control is only applicable when the “</w:t>
      </w:r>
      <w:proofErr w:type="spellStart"/>
      <w:r>
        <w:rPr>
          <w:rFonts w:ascii="Times New Roman" w:eastAsia="바탕" w:hAnsi="Times New Roman" w:cs="Times New Roman"/>
          <w:sz w:val="18"/>
          <w:szCs w:val="18"/>
        </w:rPr>
        <w:t>closedLoopIndex</w:t>
      </w:r>
      <w:proofErr w:type="spellEnd"/>
      <w:r>
        <w:rPr>
          <w:rFonts w:ascii="Times New Roman" w:eastAsia="바탕" w:hAnsi="Times New Roman" w:cs="Times New Roman"/>
          <w:sz w:val="18"/>
          <w:szCs w:val="18"/>
        </w:rPr>
        <w:t>” values are not the same for TRPs.</w:t>
      </w:r>
    </w:p>
    <w:p w14:paraId="4DA2D3A5" w14:textId="77777777" w:rsidR="00AA3553" w:rsidRDefault="00AA3553">
      <w:pPr>
        <w:rPr>
          <w:rFonts w:ascii="Times New Roman" w:hAnsi="Times New Roman" w:cs="Times New Roman"/>
        </w:rPr>
      </w:pPr>
    </w:p>
    <w:p w14:paraId="7A9E3588" w14:textId="77777777" w:rsidR="00AA3553" w:rsidRDefault="00AA3553">
      <w:pPr>
        <w:rPr>
          <w:rFonts w:ascii="Times New Roman" w:hAnsi="Times New Roman" w:cs="Times New Roman"/>
        </w:rPr>
      </w:pPr>
    </w:p>
    <w:p w14:paraId="2278A562" w14:textId="77777777" w:rsidR="00AA3553" w:rsidRDefault="001E10D7">
      <w:pPr>
        <w:pStyle w:val="2"/>
        <w:numPr>
          <w:ilvl w:val="0"/>
          <w:numId w:val="0"/>
        </w:numPr>
        <w:rPr>
          <w:color w:val="auto"/>
          <w:sz w:val="24"/>
          <w:szCs w:val="24"/>
        </w:rPr>
      </w:pPr>
      <w:r>
        <w:rPr>
          <w:color w:val="auto"/>
          <w:sz w:val="24"/>
          <w:szCs w:val="24"/>
        </w:rPr>
        <w:t>5.2</w:t>
      </w:r>
      <w:r>
        <w:rPr>
          <w:color w:val="auto"/>
          <w:sz w:val="24"/>
          <w:szCs w:val="24"/>
        </w:rPr>
        <w:tab/>
        <w:t>PUSCH</w:t>
      </w:r>
    </w:p>
    <w:p w14:paraId="096D6790" w14:textId="77777777" w:rsidR="00AA3553" w:rsidRDefault="001E10D7">
      <w:pPr>
        <w:pStyle w:val="3"/>
        <w:rPr>
          <w:color w:val="auto"/>
        </w:rPr>
      </w:pPr>
      <w:r>
        <w:rPr>
          <w:color w:val="auto"/>
        </w:rPr>
        <w:t>102-e (August 2020)</w:t>
      </w:r>
    </w:p>
    <w:p w14:paraId="452AB350"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122DE02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04FCF4B7"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744BAF6"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2C56F32" w14:textId="77777777" w:rsidR="00AA3553" w:rsidRDefault="00AA3553">
      <w:pPr>
        <w:rPr>
          <w:rStyle w:val="af6"/>
          <w:rFonts w:ascii="Times New Roman" w:hAnsi="Times New Roman" w:cs="Times New Roman"/>
          <w:color w:val="000000"/>
          <w:sz w:val="18"/>
          <w:szCs w:val="18"/>
          <w:shd w:val="clear" w:color="auto" w:fill="00FF00"/>
        </w:rPr>
      </w:pPr>
    </w:p>
    <w:p w14:paraId="0B47A683"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6CB9EC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97BC38"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41C8E74" w14:textId="77777777" w:rsidR="00AA3553" w:rsidRDefault="00AA3553">
      <w:pPr>
        <w:rPr>
          <w:rFonts w:ascii="Times New Roman" w:hAnsi="Times New Roman" w:cs="Times New Roman"/>
          <w:sz w:val="18"/>
          <w:szCs w:val="18"/>
        </w:rPr>
      </w:pPr>
    </w:p>
    <w:p w14:paraId="1691D761" w14:textId="77777777" w:rsidR="00AA3553" w:rsidRDefault="001E10D7">
      <w:pPr>
        <w:rPr>
          <w:rFonts w:ascii="Times New Roman" w:hAnsi="Times New Roman" w:cs="Times New Roman"/>
          <w:sz w:val="18"/>
          <w:szCs w:val="18"/>
        </w:rPr>
      </w:pPr>
      <w:r>
        <w:rPr>
          <w:rStyle w:val="af6"/>
          <w:rFonts w:ascii="Times New Roman" w:hAnsi="Times New Roman" w:cs="Times New Roman"/>
          <w:sz w:val="18"/>
          <w:szCs w:val="18"/>
          <w:highlight w:val="green"/>
        </w:rPr>
        <w:t>Agreement</w:t>
      </w:r>
    </w:p>
    <w:p w14:paraId="7400528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4B6B8213" w14:textId="77777777" w:rsidR="00AA3553" w:rsidRDefault="001E10D7">
      <w:pPr>
        <w:pStyle w:val="afc"/>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7669FC2C" w14:textId="77777777" w:rsidR="00AA3553" w:rsidRDefault="001E10D7">
      <w:pPr>
        <w:pStyle w:val="afc"/>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5AFC2C0E"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2E988"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1735D515"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3C55D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30B57FA2" w14:textId="77777777" w:rsidR="00AA3553" w:rsidRDefault="00AA3553">
      <w:pPr>
        <w:rPr>
          <w:rFonts w:ascii="Times New Roman" w:hAnsi="Times New Roman" w:cs="Times New Roman"/>
          <w:sz w:val="18"/>
          <w:szCs w:val="18"/>
        </w:rPr>
      </w:pPr>
    </w:p>
    <w:p w14:paraId="3DEE269E"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744C6126"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3137E245"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47F04775"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67F23DE6"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lastRenderedPageBreak/>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533D9E0F"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7DE588CD"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69BE1B21"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D23A82A"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BF731AC"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53941D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30A0A5D6"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E06C19C"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043E405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14:paraId="6337D639"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0222983"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699F7A80" w14:textId="77777777" w:rsidR="00AA3553" w:rsidRDefault="001E10D7">
      <w:pPr>
        <w:pStyle w:val="3"/>
        <w:rPr>
          <w:rFonts w:cs="Times New Roman"/>
          <w:color w:val="auto"/>
        </w:rPr>
      </w:pPr>
      <w:r>
        <w:rPr>
          <w:rFonts w:cs="Times New Roman"/>
          <w:color w:val="auto"/>
        </w:rPr>
        <w:t>103-e (November 2020)</w:t>
      </w:r>
    </w:p>
    <w:p w14:paraId="262B80B4" w14:textId="77777777" w:rsidR="00AA3553" w:rsidRDefault="00AA3553">
      <w:pPr>
        <w:rPr>
          <w:rFonts w:ascii="Times New Roman" w:eastAsia="바탕" w:hAnsi="Times New Roman" w:cs="Times New Roman"/>
          <w:sz w:val="18"/>
          <w:szCs w:val="18"/>
        </w:rPr>
      </w:pPr>
    </w:p>
    <w:p w14:paraId="6DF54B0F" w14:textId="77777777" w:rsidR="00AA3553" w:rsidRDefault="001E10D7">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764D7E33"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support codebook based PUSCH transmission with following enhancements. </w:t>
      </w:r>
    </w:p>
    <w:p w14:paraId="15EF5F32"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Support the indication of two SRIs. </w:t>
      </w:r>
    </w:p>
    <w:p w14:paraId="1B23AD99"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Alt1: Bit field of SRI shall be enhanced. </w:t>
      </w:r>
    </w:p>
    <w:p w14:paraId="42C79568"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Alt2: No changes on SRI field </w:t>
      </w:r>
    </w:p>
    <w:p w14:paraId="7DBB93EA"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Support the indication of two TPMIs. </w:t>
      </w:r>
    </w:p>
    <w:p w14:paraId="20266FBF"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The same number of layers are applied for both TPMIs if two TPMIs are indicated</w:t>
      </w:r>
    </w:p>
    <w:p w14:paraId="7D99B00D"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The number of SRS ports between two TRPs should be same.</w:t>
      </w:r>
    </w:p>
    <w:p w14:paraId="0C03CF5F"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Details on indicating two TPMIs (</w:t>
      </w:r>
      <w:proofErr w:type="spellStart"/>
      <w:r>
        <w:rPr>
          <w:rFonts w:ascii="Times New Roman" w:eastAsia="바탕" w:hAnsi="Times New Roman" w:cs="Times New Roman"/>
          <w:bCs/>
          <w:iCs/>
          <w:kern w:val="32"/>
          <w:sz w:val="18"/>
          <w:szCs w:val="18"/>
        </w:rPr>
        <w:t>e.g</w:t>
      </w:r>
      <w:proofErr w:type="spellEnd"/>
      <w:r>
        <w:rPr>
          <w:rFonts w:ascii="Times New Roman" w:eastAsia="바탕" w:hAnsi="Times New Roman" w:cs="Times New Roman"/>
          <w:bCs/>
          <w:iCs/>
          <w:kern w:val="32"/>
          <w:sz w:val="18"/>
          <w:szCs w:val="18"/>
        </w:rPr>
        <w:t>, one TPMI field or two TPMI fields)</w:t>
      </w:r>
    </w:p>
    <w:p w14:paraId="093731AD"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Increase the maximum number of SRS resource sets to two</w:t>
      </w:r>
    </w:p>
    <w:p w14:paraId="25797C3C"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configuration details of each SRS resource set (e.g., number of SRS resources in a resource set)</w:t>
      </w:r>
    </w:p>
    <w:p w14:paraId="409FE117" w14:textId="77777777" w:rsidR="00AA3553" w:rsidRDefault="00AA3553">
      <w:pPr>
        <w:adjustRightInd w:val="0"/>
        <w:snapToGrid w:val="0"/>
        <w:contextualSpacing/>
        <w:rPr>
          <w:rFonts w:ascii="Times New Roman" w:eastAsia="바탕" w:hAnsi="Times New Roman" w:cs="Times New Roman"/>
          <w:color w:val="FF0000"/>
          <w:sz w:val="18"/>
          <w:szCs w:val="18"/>
        </w:rPr>
      </w:pPr>
    </w:p>
    <w:p w14:paraId="508AFA48"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7EB08E91"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support non-codebook based PUSCH transmission with following considerations. </w:t>
      </w:r>
    </w:p>
    <w:p w14:paraId="565A5EE3"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Increase the maximum number of SRS resource sets to two, and associated CSI-RS resource can be configured per SRS resource set. </w:t>
      </w:r>
    </w:p>
    <w:p w14:paraId="63F72160"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Enhancements on SRI field in DCI to indicate the two beams for repetitions </w:t>
      </w:r>
    </w:p>
    <w:p w14:paraId="1AC843D5" w14:textId="77777777" w:rsidR="00AA3553" w:rsidRDefault="00AA3553">
      <w:pPr>
        <w:snapToGrid w:val="0"/>
        <w:rPr>
          <w:rFonts w:ascii="Times New Roman" w:eastAsia="바탕" w:hAnsi="Times New Roman" w:cs="Times New Roman"/>
          <w:sz w:val="18"/>
          <w:szCs w:val="18"/>
        </w:rPr>
      </w:pPr>
    </w:p>
    <w:p w14:paraId="0FDF01B2" w14:textId="77777777" w:rsidR="00AA3553" w:rsidRDefault="00AA3553">
      <w:pPr>
        <w:rPr>
          <w:rFonts w:ascii="Times New Roman" w:eastAsia="바탕" w:hAnsi="Times New Roman" w:cs="Times New Roman"/>
          <w:color w:val="1F497D"/>
          <w:sz w:val="18"/>
          <w:szCs w:val="18"/>
        </w:rPr>
      </w:pPr>
    </w:p>
    <w:p w14:paraId="7950CFCB"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2C409F8D"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Type B, at least nominal repetitions are used to map beams </w:t>
      </w:r>
    </w:p>
    <w:p w14:paraId="4635A0FD"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Further study details and applicability of each mapping method</w:t>
      </w:r>
    </w:p>
    <w:p w14:paraId="126DEFAA"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Further study the slot based beam mapping in the cases of nominal repetition across slot boundaries</w:t>
      </w:r>
    </w:p>
    <w:p w14:paraId="1E9019DD" w14:textId="77777777" w:rsidR="00AA3553" w:rsidRDefault="00AA3553">
      <w:pPr>
        <w:rPr>
          <w:rFonts w:ascii="Times New Roman" w:eastAsia="바탕" w:hAnsi="Times New Roman" w:cs="Times New Roman"/>
          <w:color w:val="1F497D"/>
          <w:sz w:val="18"/>
          <w:szCs w:val="18"/>
        </w:rPr>
      </w:pPr>
    </w:p>
    <w:p w14:paraId="193CE33E"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4FE67E97"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multi-TRP enhancements, </w:t>
      </w:r>
    </w:p>
    <w:p w14:paraId="5893421E"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For per TRP closed-loop power control for PUSCH, further study the following alternatives when the “</w:t>
      </w:r>
      <w:proofErr w:type="spellStart"/>
      <w:r>
        <w:rPr>
          <w:rFonts w:ascii="Times New Roman" w:eastAsia="바탕" w:hAnsi="Times New Roman" w:cs="Times New Roman"/>
          <w:sz w:val="18"/>
          <w:szCs w:val="18"/>
        </w:rPr>
        <w:t>closedLoopIndex</w:t>
      </w:r>
      <w:proofErr w:type="spellEnd"/>
      <w:r>
        <w:rPr>
          <w:rFonts w:ascii="Times New Roman" w:eastAsia="바탕" w:hAnsi="Times New Roman" w:cs="Times New Roman"/>
          <w:sz w:val="18"/>
          <w:szCs w:val="18"/>
        </w:rPr>
        <w:t xml:space="preserve">” values are different.  </w:t>
      </w:r>
    </w:p>
    <w:p w14:paraId="245C5BE1"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is used in DCI formats 0_1 / 0_2, and the TPC value applied for both PUSCH beams</w:t>
      </w:r>
    </w:p>
    <w:p w14:paraId="063D9E8F"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Option.2: A single TPC field is used in DCI formats 0_1 / 0_2, and the TPC value applied for one of two PUSCH beams at a slot. </w:t>
      </w:r>
    </w:p>
    <w:p w14:paraId="04F882EF"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is added in DCI formats 0_1 / 0_2.</w:t>
      </w:r>
    </w:p>
    <w:p w14:paraId="4CC3BA07"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0_1 / 0_2, and indicates two TPC values applied to two PUSCH beams, respectively.</w:t>
      </w:r>
    </w:p>
    <w:p w14:paraId="0BC48905"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Transition period for beam / power / frequency change.</w:t>
      </w:r>
    </w:p>
    <w:p w14:paraId="0DC93C91" w14:textId="77777777" w:rsidR="00AA3553" w:rsidRDefault="00AA3553">
      <w:pPr>
        <w:rPr>
          <w:rFonts w:ascii="Times New Roman" w:eastAsia="바탕" w:hAnsi="Times New Roman" w:cs="Times New Roman"/>
          <w:color w:val="1F497D"/>
          <w:sz w:val="18"/>
          <w:szCs w:val="18"/>
        </w:rPr>
      </w:pPr>
    </w:p>
    <w:p w14:paraId="7C253F8B"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3C03B287"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both type 1 and type 2 CG PUSCH transmission towards MTRP. Further study the following alternatives, </w:t>
      </w:r>
    </w:p>
    <w:p w14:paraId="74E4C8C5"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Alt.1 : single CG configuration </w:t>
      </w:r>
    </w:p>
    <w:p w14:paraId="07F724B5"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Repetitions of a TB transmitted towards MTPR on multiple PUSCH transmission occasions of single CG configuration.</w:t>
      </w:r>
    </w:p>
    <w:p w14:paraId="2F47E00A"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At least for codebook-based CG PUSCH, support configuring 2 SRIs/TPMIs. </w:t>
      </w:r>
    </w:p>
    <w:p w14:paraId="736AA085"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Alt.2 : multiple CG configurations </w:t>
      </w:r>
    </w:p>
    <w:p w14:paraId="5C9CF3B1"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0C3DC45E"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1 SRI/TPMI is configured/indicated for each CG configuration.</w:t>
      </w:r>
    </w:p>
    <w:p w14:paraId="38A2EF50"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required beam mapping principals, low overhead mechanisms for beam selection, and other enhancements for Alt.1 and Alt.2.  </w:t>
      </w:r>
    </w:p>
    <w:p w14:paraId="5DC3AD7F" w14:textId="77777777" w:rsidR="00AA3553" w:rsidRDefault="00AA3553">
      <w:pPr>
        <w:rPr>
          <w:rFonts w:ascii="Times New Roman" w:eastAsia="바탕" w:hAnsi="Times New Roman" w:cs="Times New Roman"/>
          <w:color w:val="BFBFBF"/>
          <w:sz w:val="18"/>
          <w:szCs w:val="18"/>
        </w:rPr>
      </w:pPr>
    </w:p>
    <w:p w14:paraId="36E3CE62" w14:textId="77777777" w:rsidR="00AA3553" w:rsidRDefault="00AA3553">
      <w:pPr>
        <w:rPr>
          <w:rFonts w:ascii="Times New Roman" w:eastAsia="바탕" w:hAnsi="Times New Roman" w:cs="Times New Roman"/>
          <w:color w:val="BFBFBF"/>
          <w:sz w:val="18"/>
          <w:szCs w:val="18"/>
        </w:rPr>
      </w:pPr>
    </w:p>
    <w:p w14:paraId="5C7158FF"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03700ED9"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M-TRP PUSCH reliability enhancement, further discuss multi-DCI based PUSCH transmission/repetition scheme(s) considering the following aspects.  </w:t>
      </w:r>
    </w:p>
    <w:p w14:paraId="7CF656FF"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1746F5F"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FFS: Details related to timeline restrictions and beam mapping  </w:t>
      </w:r>
    </w:p>
    <w:p w14:paraId="3AE1575E"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Changes on Rel-15/16 MCS, TBS determination, and UL resource allocation are not expected from this scheme.</w:t>
      </w:r>
    </w:p>
    <w:p w14:paraId="71E19267"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5BA70C7"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simulation results to decide the support of the scheme in next RAN1 meetings</w:t>
      </w:r>
    </w:p>
    <w:p w14:paraId="0C8569C6" w14:textId="77777777" w:rsidR="00AA3553" w:rsidRDefault="001E10D7">
      <w:pPr>
        <w:rPr>
          <w:rFonts w:ascii="Times New Roman" w:eastAsia="바탕" w:hAnsi="Times New Roman" w:cs="Times New Roman"/>
          <w:color w:val="BFBFBF"/>
          <w:sz w:val="18"/>
          <w:szCs w:val="18"/>
        </w:rPr>
      </w:pPr>
      <w:r>
        <w:rPr>
          <w:rFonts w:ascii="Times New Roman" w:eastAsia="바탕" w:hAnsi="Times New Roman" w:cs="Times New Roman"/>
          <w:sz w:val="18"/>
          <w:szCs w:val="18"/>
        </w:rPr>
        <w:t>The support of multi-DCI based PUSCH transmission/repetition scheme(s) in Rel-17 will be decided in RAN1#104-e</w:t>
      </w:r>
    </w:p>
    <w:p w14:paraId="75377E8F" w14:textId="77777777" w:rsidR="00AA3553" w:rsidRDefault="00AA3553">
      <w:pPr>
        <w:rPr>
          <w:rFonts w:ascii="Times New Roman" w:eastAsia="바탕" w:hAnsi="Times New Roman" w:cs="Times New Roman"/>
          <w:color w:val="BFBFBF"/>
          <w:sz w:val="18"/>
          <w:szCs w:val="18"/>
        </w:rPr>
      </w:pPr>
    </w:p>
    <w:p w14:paraId="6CFF258A"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color w:val="000000"/>
          <w:sz w:val="18"/>
          <w:szCs w:val="18"/>
          <w:highlight w:val="green"/>
        </w:rPr>
        <w:t>Agreement</w:t>
      </w:r>
    </w:p>
    <w:p w14:paraId="13500710"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lastRenderedPageBreak/>
        <w:t>For single DCI based PUSCH multi-TRP enhancements, support the following RV mapping for PUSCH repetition Type A,</w:t>
      </w:r>
    </w:p>
    <w:p w14:paraId="002BA1E5" w14:textId="77777777" w:rsidR="00AA3553" w:rsidRDefault="001E10D7">
      <w:pPr>
        <w:numPr>
          <w:ilvl w:val="0"/>
          <w:numId w:val="62"/>
        </w:numPr>
        <w:rPr>
          <w:rFonts w:ascii="Times New Roman" w:eastAsia="바탕" w:hAnsi="Times New Roman" w:cs="Times New Roman"/>
          <w:sz w:val="18"/>
          <w:szCs w:val="18"/>
        </w:rPr>
      </w:pPr>
      <w:r>
        <w:rPr>
          <w:rFonts w:ascii="Times New Roman" w:eastAsia="바탕"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24EE80B2" w14:textId="77777777" w:rsidR="00AA3553" w:rsidRDefault="001E10D7">
      <w:pPr>
        <w:numPr>
          <w:ilvl w:val="0"/>
          <w:numId w:val="62"/>
        </w:numPr>
        <w:rPr>
          <w:rFonts w:ascii="Times New Roman" w:eastAsia="바탕" w:hAnsi="Times New Roman" w:cs="Times New Roman"/>
          <w:sz w:val="18"/>
          <w:szCs w:val="18"/>
        </w:rPr>
      </w:pPr>
      <w:r>
        <w:rPr>
          <w:rFonts w:ascii="Times New Roman" w:eastAsia="바탕" w:hAnsi="Times New Roman" w:cs="Times New Roman"/>
          <w:sz w:val="18"/>
          <w:szCs w:val="18"/>
        </w:rPr>
        <w:t>FFS: Reuse of the same method for PUSCH repetition Type B.</w:t>
      </w:r>
    </w:p>
    <w:p w14:paraId="6CCBF079" w14:textId="77777777" w:rsidR="00AA3553" w:rsidRDefault="00AA3553">
      <w:pPr>
        <w:rPr>
          <w:rFonts w:ascii="Times New Roman" w:eastAsia="바탕" w:hAnsi="Times New Roman" w:cs="Times New Roman"/>
          <w:color w:val="BFBFBF"/>
          <w:sz w:val="18"/>
          <w:szCs w:val="18"/>
        </w:rPr>
      </w:pPr>
    </w:p>
    <w:p w14:paraId="66D548F1" w14:textId="77777777" w:rsidR="00AA3553" w:rsidRDefault="00AA3553">
      <w:pPr>
        <w:rPr>
          <w:rFonts w:ascii="Times New Roman" w:eastAsia="SimSun" w:hAnsi="Times New Roman" w:cs="Times New Roman"/>
          <w:sz w:val="18"/>
          <w:szCs w:val="18"/>
        </w:rPr>
      </w:pPr>
    </w:p>
    <w:p w14:paraId="1F5C307A" w14:textId="77777777" w:rsidR="00AA3553" w:rsidRDefault="001E10D7">
      <w:pPr>
        <w:rPr>
          <w:rFonts w:ascii="Times New Roman" w:eastAsia="SimSun" w:hAnsi="Times New Roman" w:cs="Times New Roman"/>
          <w:sz w:val="18"/>
          <w:szCs w:val="18"/>
        </w:rPr>
      </w:pPr>
      <w:r>
        <w:rPr>
          <w:rFonts w:ascii="Times New Roman" w:eastAsia="바탕" w:hAnsi="Times New Roman" w:cs="Times New Roman"/>
          <w:b/>
          <w:bCs/>
          <w:color w:val="000000"/>
          <w:sz w:val="18"/>
          <w:szCs w:val="18"/>
          <w:shd w:val="clear" w:color="auto" w:fill="00FF00"/>
        </w:rPr>
        <w:t>Agreement</w:t>
      </w:r>
    </w:p>
    <w:p w14:paraId="2EBC7384" w14:textId="77777777" w:rsidR="00AA3553" w:rsidRDefault="001E10D7">
      <w:pPr>
        <w:rPr>
          <w:rFonts w:ascii="Times New Roman" w:eastAsia="SimSun" w:hAnsi="Times New Roman" w:cs="Times New Roman"/>
          <w:sz w:val="18"/>
          <w:szCs w:val="18"/>
        </w:rPr>
      </w:pPr>
      <w:r>
        <w:rPr>
          <w:rFonts w:ascii="Times New Roman" w:eastAsia="바탕" w:hAnsi="Times New Roman" w:cs="Times New Roman"/>
          <w:sz w:val="18"/>
          <w:szCs w:val="18"/>
        </w:rPr>
        <w:t>For single DCI based M-TRP PUSCH repetition Type A and B, further study required enhancements on PTRS-DMRS association.</w:t>
      </w:r>
    </w:p>
    <w:p w14:paraId="0EA85577" w14:textId="77777777" w:rsidR="00AA3553" w:rsidRDefault="00AA3553">
      <w:pPr>
        <w:rPr>
          <w:rFonts w:ascii="Times New Roman" w:eastAsia="바탕" w:hAnsi="Times New Roman" w:cs="Times New Roman"/>
          <w:color w:val="BFBFBF"/>
          <w:sz w:val="18"/>
          <w:szCs w:val="18"/>
        </w:rPr>
      </w:pPr>
    </w:p>
    <w:p w14:paraId="6AE366C8" w14:textId="77777777" w:rsidR="00AA3553" w:rsidRDefault="001E10D7">
      <w:pPr>
        <w:rPr>
          <w:rFonts w:ascii="Times New Roman" w:eastAsia="바탕" w:hAnsi="Times New Roman" w:cs="Times New Roman"/>
          <w:sz w:val="18"/>
          <w:szCs w:val="18"/>
          <w:highlight w:val="darkYellow"/>
        </w:rPr>
      </w:pPr>
      <w:r>
        <w:rPr>
          <w:rFonts w:ascii="Times New Roman" w:eastAsia="바탕" w:hAnsi="Times New Roman" w:cs="Times New Roman"/>
          <w:b/>
          <w:bCs/>
          <w:sz w:val="18"/>
          <w:szCs w:val="18"/>
          <w:highlight w:val="darkYellow"/>
        </w:rPr>
        <w:t>Working Assumption</w:t>
      </w:r>
    </w:p>
    <w:p w14:paraId="30EAFB79" w14:textId="77777777" w:rsidR="00AA3553" w:rsidRDefault="001E10D7">
      <w:pPr>
        <w:rPr>
          <w:rFonts w:ascii="Times New Roman" w:eastAsia="SimSun" w:hAnsi="Times New Roman" w:cs="Times New Roman"/>
          <w:b/>
          <w:bCs/>
          <w:strike/>
          <w:sz w:val="18"/>
          <w:szCs w:val="18"/>
        </w:rPr>
      </w:pPr>
      <w:r>
        <w:rPr>
          <w:rFonts w:ascii="Times New Roman" w:eastAsia="바탕" w:hAnsi="Times New Roman" w:cs="Times New Roman"/>
          <w:sz w:val="18"/>
          <w:szCs w:val="18"/>
        </w:rPr>
        <w:t>For single DCI based M-TRP PUSCH repetition Type A and B, it is possible to configure either cyclic mapping or sequential mapping of UL beams.</w:t>
      </w:r>
    </w:p>
    <w:p w14:paraId="41BE0B54" w14:textId="77777777" w:rsidR="00AA3553" w:rsidRDefault="001E10D7">
      <w:pPr>
        <w:numPr>
          <w:ilvl w:val="0"/>
          <w:numId w:val="63"/>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The support of cyclic mapping can be optional UE feature for the cases when the number of repetitions is larger than 2.</w:t>
      </w:r>
    </w:p>
    <w:p w14:paraId="32C55C19" w14:textId="77777777" w:rsidR="00AA3553" w:rsidRDefault="001E10D7">
      <w:pPr>
        <w:numPr>
          <w:ilvl w:val="0"/>
          <w:numId w:val="63"/>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 xml:space="preserve">FFS: Support of half-half mapping. </w:t>
      </w:r>
    </w:p>
    <w:p w14:paraId="586B08F7" w14:textId="77777777" w:rsidR="00AA3553" w:rsidRDefault="001E10D7">
      <w:pPr>
        <w:numPr>
          <w:ilvl w:val="0"/>
          <w:numId w:val="63"/>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 xml:space="preserve">FFS: Additional considerations on mapping patterns (including required beam switching gaps) </w:t>
      </w:r>
    </w:p>
    <w:p w14:paraId="1D43DC6D" w14:textId="77777777" w:rsidR="00AA3553" w:rsidRDefault="001E10D7">
      <w:pPr>
        <w:numPr>
          <w:ilvl w:val="0"/>
          <w:numId w:val="63"/>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further simulation results to decide details.   </w:t>
      </w:r>
    </w:p>
    <w:p w14:paraId="4F6BFC44" w14:textId="77777777" w:rsidR="00AA3553" w:rsidRDefault="00AA3553">
      <w:pPr>
        <w:rPr>
          <w:rFonts w:ascii="Times New Roman" w:eastAsia="바탕" w:hAnsi="Times New Roman" w:cs="Times New Roman"/>
          <w:sz w:val="18"/>
          <w:szCs w:val="18"/>
          <w:highlight w:val="darkYellow"/>
        </w:rPr>
      </w:pPr>
    </w:p>
    <w:p w14:paraId="7CB99F28"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781BB54B"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LS to RAN4 on beam switching gaps for multi-TRP UL transmission is endorsed in </w:t>
      </w:r>
      <w:r>
        <w:rPr>
          <w:rFonts w:ascii="Times New Roman" w:eastAsia="바탕" w:hAnsi="Times New Roman" w:cs="Times New Roman"/>
          <w:sz w:val="18"/>
          <w:szCs w:val="18"/>
          <w:u w:val="single"/>
        </w:rPr>
        <w:t>R1-2009807</w:t>
      </w:r>
      <w:r>
        <w:rPr>
          <w:rFonts w:ascii="Times New Roman" w:eastAsia="바탕" w:hAnsi="Times New Roman" w:cs="Times New Roman"/>
          <w:sz w:val="18"/>
          <w:szCs w:val="18"/>
        </w:rPr>
        <w:t>.</w:t>
      </w:r>
    </w:p>
    <w:p w14:paraId="5A06F083" w14:textId="77777777" w:rsidR="00AA3553" w:rsidRDefault="00AA3553">
      <w:pPr>
        <w:rPr>
          <w:rFonts w:ascii="Times New Roman" w:hAnsi="Times New Roman" w:cs="Times New Roman"/>
          <w:sz w:val="18"/>
          <w:szCs w:val="18"/>
        </w:rPr>
      </w:pPr>
    </w:p>
    <w:p w14:paraId="5745AB94" w14:textId="77777777" w:rsidR="00AA3553" w:rsidRDefault="001E10D7">
      <w:pPr>
        <w:pStyle w:val="3"/>
        <w:rPr>
          <w:rFonts w:cs="Times New Roman"/>
          <w:color w:val="auto"/>
        </w:rPr>
      </w:pPr>
      <w:r>
        <w:rPr>
          <w:rFonts w:cs="Times New Roman"/>
          <w:color w:val="auto"/>
        </w:rPr>
        <w:t>104-e (February 2021)</w:t>
      </w:r>
    </w:p>
    <w:p w14:paraId="26D42C60" w14:textId="77777777" w:rsidR="00AA3553" w:rsidRDefault="00AA3553">
      <w:pPr>
        <w:pStyle w:val="afc"/>
        <w:adjustRightInd w:val="0"/>
        <w:snapToGrid w:val="0"/>
        <w:ind w:left="0"/>
        <w:rPr>
          <w:rFonts w:ascii="Times New Roman" w:eastAsia="DengXian" w:hAnsi="Times New Roman" w:cs="Times New Roman"/>
          <w:sz w:val="18"/>
          <w:szCs w:val="18"/>
        </w:rPr>
      </w:pPr>
    </w:p>
    <w:p w14:paraId="34B73006" w14:textId="77777777" w:rsidR="00AA3553" w:rsidRDefault="001E10D7">
      <w:pPr>
        <w:rPr>
          <w:rFonts w:ascii="Times New Roman" w:eastAsia="바탕" w:hAnsi="Times New Roman" w:cs="Times New Roman"/>
          <w:b/>
          <w:bCs/>
          <w:color w:val="000000"/>
          <w:sz w:val="18"/>
          <w:szCs w:val="18"/>
          <w:highlight w:val="green"/>
        </w:rPr>
      </w:pPr>
      <w:r>
        <w:rPr>
          <w:rFonts w:ascii="Times New Roman" w:eastAsia="바탕" w:hAnsi="Times New Roman" w:cs="Times New Roman"/>
          <w:b/>
          <w:bCs/>
          <w:color w:val="000000"/>
          <w:sz w:val="18"/>
          <w:szCs w:val="18"/>
          <w:highlight w:val="green"/>
        </w:rPr>
        <w:t>Agreement</w:t>
      </w:r>
    </w:p>
    <w:p w14:paraId="72BA2527" w14:textId="77777777" w:rsidR="00AA3553" w:rsidRDefault="001E10D7">
      <w:pPr>
        <w:shd w:val="clear" w:color="auto" w:fill="FFFFFF"/>
        <w:rPr>
          <w:rFonts w:ascii="Times New Roman" w:eastAsia="바탕" w:hAnsi="Times New Roman" w:cs="Times New Roman"/>
          <w:b/>
          <w:bCs/>
          <w:sz w:val="18"/>
          <w:szCs w:val="18"/>
          <w:highlight w:val="yellow"/>
        </w:rPr>
      </w:pPr>
      <w:r>
        <w:rPr>
          <w:rFonts w:ascii="Times New Roman" w:eastAsia="바탕" w:hAnsi="Times New Roman" w:cs="Times New Roman"/>
          <w:sz w:val="18"/>
          <w:szCs w:val="18"/>
        </w:rPr>
        <w:t>For single DCI based M-TRP PUSCH repetition Type B, support the following RV mapping,</w:t>
      </w:r>
    </w:p>
    <w:p w14:paraId="6A30343D"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650F7BA" w14:textId="77777777" w:rsidR="00AA3553" w:rsidRDefault="00AA3553">
      <w:pPr>
        <w:shd w:val="clear" w:color="auto" w:fill="FFFFFF"/>
        <w:contextualSpacing/>
        <w:rPr>
          <w:rFonts w:ascii="Times New Roman" w:eastAsia="바탕" w:hAnsi="Times New Roman" w:cs="Times New Roman"/>
          <w:sz w:val="18"/>
          <w:szCs w:val="18"/>
        </w:rPr>
      </w:pPr>
    </w:p>
    <w:p w14:paraId="7B3C862A" w14:textId="77777777" w:rsidR="00AA3553" w:rsidRDefault="001E10D7">
      <w:pPr>
        <w:rPr>
          <w:rFonts w:ascii="Times New Roman" w:eastAsia="바탕" w:hAnsi="Times New Roman" w:cs="Times New Roman"/>
          <w:b/>
          <w:bCs/>
          <w:color w:val="000000"/>
          <w:sz w:val="18"/>
          <w:szCs w:val="18"/>
          <w:highlight w:val="green"/>
        </w:rPr>
      </w:pPr>
      <w:r>
        <w:rPr>
          <w:rFonts w:ascii="Times New Roman" w:eastAsia="바탕" w:hAnsi="Times New Roman" w:cs="Times New Roman"/>
          <w:b/>
          <w:bCs/>
          <w:color w:val="000000"/>
          <w:sz w:val="18"/>
          <w:szCs w:val="18"/>
          <w:highlight w:val="green"/>
        </w:rPr>
        <w:t>Agreement</w:t>
      </w:r>
    </w:p>
    <w:p w14:paraId="5BF3F32A" w14:textId="77777777" w:rsidR="00AA3553" w:rsidRDefault="001E10D7">
      <w:p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Support CG PUSCH transmission towards M-TRPs using a single CG configuration. </w:t>
      </w:r>
    </w:p>
    <w:p w14:paraId="38C4807A"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Use same beam mapping principals as dynamic grant PUSCH repetition scheme. </w:t>
      </w:r>
    </w:p>
    <w:p w14:paraId="6581A993"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Required changes on CG parameters (</w:t>
      </w:r>
      <w:proofErr w:type="spellStart"/>
      <w:r>
        <w:rPr>
          <w:rFonts w:ascii="Times New Roman" w:eastAsia="바탕" w:hAnsi="Times New Roman" w:cs="Times New Roman"/>
          <w:sz w:val="18"/>
          <w:szCs w:val="18"/>
        </w:rPr>
        <w:t>ConfiguredGrantConfig</w:t>
      </w:r>
      <w:proofErr w:type="spellEnd"/>
      <w:r>
        <w:rPr>
          <w:rFonts w:ascii="Times New Roman" w:eastAsia="바탕" w:hAnsi="Times New Roman" w:cs="Times New Roman"/>
          <w:sz w:val="18"/>
          <w:szCs w:val="18"/>
        </w:rPr>
        <w:t xml:space="preserve">) </w:t>
      </w:r>
    </w:p>
    <w:p w14:paraId="3A5363C4"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The feature is UE optional</w:t>
      </w:r>
    </w:p>
    <w:p w14:paraId="2C27173E" w14:textId="77777777" w:rsidR="00AA3553" w:rsidRDefault="00AA3553">
      <w:pPr>
        <w:rPr>
          <w:rFonts w:ascii="Times New Roman" w:eastAsia="바탕" w:hAnsi="Times New Roman" w:cs="Times New Roman"/>
          <w:sz w:val="18"/>
          <w:szCs w:val="18"/>
        </w:rPr>
      </w:pPr>
    </w:p>
    <w:p w14:paraId="72B37279" w14:textId="77777777" w:rsidR="00AA3553" w:rsidRDefault="00AA3553">
      <w:pPr>
        <w:rPr>
          <w:rFonts w:ascii="Times New Roman" w:eastAsia="바탕" w:hAnsi="Times New Roman" w:cs="Times New Roman"/>
          <w:sz w:val="18"/>
          <w:szCs w:val="18"/>
        </w:rPr>
      </w:pPr>
    </w:p>
    <w:p w14:paraId="693B7AB3"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29DF10DA"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single-DCI based M-TRP PUSCH repetition schemes, up to two power control parameter sets (using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xml:space="preserve">) can be applied when SRS resources from two SRS resource sets indicated in DCI format 0_1/0_2. </w:t>
      </w:r>
    </w:p>
    <w:p w14:paraId="6D963D48"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FFS1: Details on linking SRI fields to two power control parameters, </w:t>
      </w:r>
    </w:p>
    <w:p w14:paraId="37B9D4F0"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 1: Add second </w:t>
      </w:r>
      <w:proofErr w:type="spellStart"/>
      <w:r>
        <w:rPr>
          <w:rFonts w:ascii="Times New Roman" w:eastAsia="바탕" w:hAnsi="Times New Roman" w:cs="Times New Roman"/>
          <w:i/>
          <w:sz w:val="18"/>
          <w:szCs w:val="18"/>
        </w:rPr>
        <w:t>sri</w:t>
      </w:r>
      <w:proofErr w:type="spellEnd"/>
      <w:r>
        <w:rPr>
          <w:rFonts w:ascii="Times New Roman" w:eastAsia="바탕" w:hAnsi="Times New Roman" w:cs="Times New Roman"/>
          <w:i/>
          <w:sz w:val="18"/>
          <w:szCs w:val="18"/>
        </w:rPr>
        <w:t>-PUSCH-</w:t>
      </w:r>
      <w:proofErr w:type="spellStart"/>
      <w:r>
        <w:rPr>
          <w:rFonts w:ascii="Times New Roman" w:eastAsia="바탕" w:hAnsi="Times New Roman" w:cs="Times New Roman"/>
          <w:i/>
          <w:sz w:val="18"/>
          <w:szCs w:val="18"/>
        </w:rPr>
        <w:t>MappingToAddModList</w:t>
      </w:r>
      <w:proofErr w:type="spellEnd"/>
      <w:r>
        <w:rPr>
          <w:rFonts w:ascii="Times New Roman" w:eastAsia="바탕" w:hAnsi="Times New Roman" w:cs="Times New Roman"/>
          <w:sz w:val="18"/>
          <w:szCs w:val="18"/>
        </w:rPr>
        <w:t xml:space="preserve">, and select two </w:t>
      </w:r>
      <w:r>
        <w:rPr>
          <w:rFonts w:ascii="Times New Roman" w:eastAsia="바탕" w:hAnsi="Times New Roman" w:cs="Times New Roman"/>
          <w:i/>
          <w:sz w:val="18"/>
          <w:szCs w:val="18"/>
        </w:rPr>
        <w:t>SRI-PUSCH-</w:t>
      </w:r>
      <w:proofErr w:type="spellStart"/>
      <w:r>
        <w:rPr>
          <w:rFonts w:ascii="Times New Roman" w:eastAsia="바탕" w:hAnsi="Times New Roman" w:cs="Times New Roman"/>
          <w:i/>
          <w:sz w:val="18"/>
          <w:szCs w:val="18"/>
        </w:rPr>
        <w:t>PowerControl</w:t>
      </w:r>
      <w:proofErr w:type="spellEnd"/>
      <w:r>
        <w:rPr>
          <w:rFonts w:ascii="Times New Roman" w:eastAsia="바탕" w:hAnsi="Times New Roman" w:cs="Times New Roman"/>
          <w:sz w:val="18"/>
          <w:szCs w:val="18"/>
        </w:rPr>
        <w:t xml:space="preserve"> from two </w:t>
      </w:r>
      <w:proofErr w:type="spellStart"/>
      <w:r>
        <w:rPr>
          <w:rFonts w:ascii="Times New Roman" w:eastAsia="바탕" w:hAnsi="Times New Roman" w:cs="Times New Roman"/>
          <w:i/>
          <w:sz w:val="18"/>
          <w:szCs w:val="18"/>
        </w:rPr>
        <w:t>sri</w:t>
      </w:r>
      <w:proofErr w:type="spellEnd"/>
      <w:r>
        <w:rPr>
          <w:rFonts w:ascii="Times New Roman" w:eastAsia="바탕" w:hAnsi="Times New Roman" w:cs="Times New Roman"/>
          <w:i/>
          <w:sz w:val="18"/>
          <w:szCs w:val="18"/>
        </w:rPr>
        <w:t>-PUSCH-</w:t>
      </w:r>
      <w:proofErr w:type="spellStart"/>
      <w:r>
        <w:rPr>
          <w:rFonts w:ascii="Times New Roman" w:eastAsia="바탕" w:hAnsi="Times New Roman" w:cs="Times New Roman"/>
          <w:i/>
          <w:sz w:val="18"/>
          <w:szCs w:val="18"/>
        </w:rPr>
        <w:t>MappingToAddModList</w:t>
      </w:r>
      <w:proofErr w:type="spellEnd"/>
    </w:p>
    <w:p w14:paraId="6F2AD6AC"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 2: Add SRS resource set ID in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and select </w:t>
      </w:r>
      <w:r>
        <w:rPr>
          <w:rFonts w:ascii="Times New Roman" w:eastAsia="바탕" w:hAnsi="Times New Roman" w:cs="Times New Roman"/>
          <w:i/>
          <w:sz w:val="18"/>
          <w:szCs w:val="18"/>
        </w:rPr>
        <w:t>SRI-PUSCH-</w:t>
      </w:r>
      <w:proofErr w:type="spellStart"/>
      <w:r>
        <w:rPr>
          <w:rFonts w:ascii="Times New Roman" w:eastAsia="바탕" w:hAnsi="Times New Roman" w:cs="Times New Roman"/>
          <w:i/>
          <w:sz w:val="18"/>
          <w:szCs w:val="18"/>
        </w:rPr>
        <w:t>PowerControl</w:t>
      </w:r>
      <w:proofErr w:type="spellEnd"/>
      <w:r>
        <w:rPr>
          <w:rFonts w:ascii="Times New Roman" w:eastAsia="바탕" w:hAnsi="Times New Roman" w:cs="Times New Roman"/>
          <w:sz w:val="18"/>
          <w:szCs w:val="18"/>
        </w:rPr>
        <w:t xml:space="preserve"> from </w:t>
      </w:r>
      <w:proofErr w:type="spellStart"/>
      <w:r>
        <w:rPr>
          <w:rFonts w:ascii="Times New Roman" w:eastAsia="바탕" w:hAnsi="Times New Roman" w:cs="Times New Roman"/>
          <w:i/>
          <w:sz w:val="18"/>
          <w:szCs w:val="18"/>
        </w:rPr>
        <w:t>sri</w:t>
      </w:r>
      <w:proofErr w:type="spellEnd"/>
      <w:r>
        <w:rPr>
          <w:rFonts w:ascii="Times New Roman" w:eastAsia="바탕" w:hAnsi="Times New Roman" w:cs="Times New Roman"/>
          <w:i/>
          <w:sz w:val="18"/>
          <w:szCs w:val="18"/>
        </w:rPr>
        <w:t>-</w:t>
      </w:r>
      <w:r>
        <w:rPr>
          <w:rFonts w:ascii="Times New Roman" w:eastAsia="바탕" w:hAnsi="Times New Roman" w:cs="Times New Roman"/>
          <w:i/>
          <w:sz w:val="18"/>
          <w:szCs w:val="18"/>
        </w:rPr>
        <w:lastRenderedPageBreak/>
        <w:t>PUSCH-</w:t>
      </w:r>
      <w:proofErr w:type="spellStart"/>
      <w:r>
        <w:rPr>
          <w:rFonts w:ascii="Times New Roman" w:eastAsia="바탕" w:hAnsi="Times New Roman" w:cs="Times New Roman"/>
          <w:i/>
          <w:sz w:val="18"/>
          <w:szCs w:val="18"/>
        </w:rPr>
        <w:t>MappingToAddModList</w:t>
      </w:r>
      <w:proofErr w:type="spellEnd"/>
      <w:r>
        <w:rPr>
          <w:rFonts w:ascii="Times New Roman" w:eastAsia="바탕" w:hAnsi="Times New Roman" w:cs="Times New Roman"/>
          <w:sz w:val="18"/>
          <w:szCs w:val="18"/>
        </w:rPr>
        <w:t xml:space="preserve"> considering the SRS resource set ID</w:t>
      </w:r>
    </w:p>
    <w:p w14:paraId="597A7C5E"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Alt. 3: Let RAN2 handle this</w:t>
      </w:r>
    </w:p>
    <w:p w14:paraId="4B0213F7"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Alt.4: Add second </w:t>
      </w:r>
      <w:r>
        <w:rPr>
          <w:rFonts w:ascii="Times New Roman" w:eastAsia="바탕" w:hAnsi="Times New Roman" w:cs="Times New Roman"/>
          <w:i/>
          <w:sz w:val="18"/>
          <w:szCs w:val="18"/>
        </w:rPr>
        <w:t>sri-PUSCH-PathlossReferenceRS-Id</w:t>
      </w:r>
      <w:r>
        <w:rPr>
          <w:rFonts w:ascii="Times New Roman" w:eastAsia="바탕" w:hAnsi="Times New Roman" w:cs="Times New Roman"/>
          <w:sz w:val="18"/>
          <w:szCs w:val="18"/>
        </w:rPr>
        <w:t>/</w:t>
      </w:r>
      <w:r>
        <w:rPr>
          <w:rFonts w:ascii="Times New Roman" w:eastAsia="바탕" w:hAnsi="Times New Roman" w:cs="Times New Roman"/>
          <w:i/>
          <w:sz w:val="18"/>
          <w:szCs w:val="18"/>
        </w:rPr>
        <w:t>sri-P0-PUSCH-AlphaSetId</w:t>
      </w:r>
      <w:r>
        <w:rPr>
          <w:rFonts w:ascii="Times New Roman" w:eastAsia="바탕" w:hAnsi="Times New Roman" w:cs="Times New Roman"/>
          <w:sz w:val="18"/>
          <w:szCs w:val="18"/>
        </w:rPr>
        <w:t>/</w:t>
      </w:r>
      <w:r>
        <w:rPr>
          <w:rFonts w:ascii="Times New Roman" w:eastAsia="바탕" w:hAnsi="Times New Roman" w:cs="Times New Roman"/>
          <w:i/>
          <w:sz w:val="18"/>
          <w:szCs w:val="18"/>
        </w:rPr>
        <w:t>sri-PUSCH-ClosedLoopIndex</w:t>
      </w:r>
      <w:r>
        <w:rPr>
          <w:rFonts w:ascii="Times New Roman" w:eastAsia="바탕" w:hAnsi="Times New Roman" w:cs="Times New Roman"/>
          <w:sz w:val="18"/>
          <w:szCs w:val="18"/>
        </w:rPr>
        <w:t xml:space="preserve"> in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w:t>
      </w:r>
    </w:p>
    <w:p w14:paraId="29C4C133"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FFS2: Enhancements on open-loop power control parameter set indication</w:t>
      </w:r>
    </w:p>
    <w:p w14:paraId="7C348C87"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FFS3: Consideration on </w:t>
      </w:r>
      <w:proofErr w:type="spellStart"/>
      <w:r>
        <w:rPr>
          <w:rFonts w:ascii="Times New Roman" w:eastAsia="바탕" w:hAnsi="Times New Roman" w:cs="Times New Roman"/>
          <w:i/>
          <w:sz w:val="18"/>
          <w:szCs w:val="18"/>
        </w:rPr>
        <w:t>srs-PowerControlAdjustmentStates</w:t>
      </w:r>
      <w:proofErr w:type="spellEnd"/>
    </w:p>
    <w:p w14:paraId="0700106E"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FFS4: Impact of multi-TRP PUSCH repetition on PHR reporting</w:t>
      </w:r>
    </w:p>
    <w:p w14:paraId="28830954"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FFS5: Enhancement on power control parameters per TRP when SRI(s) indication of two SRS resource sets is absent.</w:t>
      </w:r>
    </w:p>
    <w:p w14:paraId="4609AC4A" w14:textId="77777777" w:rsidR="00AA3553" w:rsidRDefault="00AA3553">
      <w:pPr>
        <w:rPr>
          <w:rFonts w:ascii="Times New Roman" w:eastAsia="바탕" w:hAnsi="Times New Roman" w:cs="Times New Roman"/>
          <w:sz w:val="18"/>
          <w:szCs w:val="18"/>
        </w:rPr>
      </w:pPr>
    </w:p>
    <w:p w14:paraId="7C236560" w14:textId="77777777" w:rsidR="00AA3553" w:rsidRDefault="001E10D7">
      <w:pPr>
        <w:snapToGrid w:val="0"/>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74F5138D" w14:textId="77777777" w:rsidR="00AA3553" w:rsidRDefault="001E10D7">
      <w:pPr>
        <w:snapToGrid w:val="0"/>
        <w:rPr>
          <w:rFonts w:ascii="Times New Roman" w:eastAsia="SimSun" w:hAnsi="Times New Roman" w:cs="Times New Roman"/>
          <w:sz w:val="18"/>
          <w:szCs w:val="18"/>
        </w:rPr>
      </w:pPr>
      <w:r>
        <w:rPr>
          <w:rFonts w:ascii="Times New Roman" w:eastAsia="바탕" w:hAnsi="Times New Roman" w:cs="Times New Roman"/>
          <w:sz w:val="18"/>
          <w:szCs w:val="18"/>
        </w:rPr>
        <w:t xml:space="preserve">For single DCI based M-TRP PUSCH repetition schemes, in codebook based PUSCH, </w:t>
      </w:r>
    </w:p>
    <w:p w14:paraId="78FBF5D7" w14:textId="77777777" w:rsidR="00AA3553" w:rsidRDefault="001E10D7">
      <w:pPr>
        <w:numPr>
          <w:ilvl w:val="0"/>
          <w:numId w:val="37"/>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Support two SRI fields corresponding to two SRS resource sets are included in DCI formats 0_1/0_2.</w:t>
      </w:r>
    </w:p>
    <w:p w14:paraId="75132F6A" w14:textId="77777777" w:rsidR="00AA3553" w:rsidRDefault="001E10D7">
      <w:pPr>
        <w:numPr>
          <w:ilvl w:val="1"/>
          <w:numId w:val="37"/>
        </w:numPr>
        <w:spacing w:line="252" w:lineRule="auto"/>
        <w:rPr>
          <w:rFonts w:ascii="Times New Roman" w:eastAsia="바탕" w:hAnsi="Times New Roman" w:cs="Times New Roman"/>
          <w:b/>
          <w:bCs/>
          <w:sz w:val="18"/>
          <w:szCs w:val="18"/>
        </w:rPr>
      </w:pPr>
      <w:r>
        <w:rPr>
          <w:rFonts w:ascii="Times New Roman" w:eastAsia="바탕" w:hAnsi="Times New Roman" w:cs="Times New Roman"/>
          <w:sz w:val="18"/>
          <w:szCs w:val="18"/>
        </w:rPr>
        <w:t>Each SRI field indicating SRI per TRP, where the SRI field based on Rel-15/16 framework</w:t>
      </w:r>
    </w:p>
    <w:p w14:paraId="7C0EEE83" w14:textId="77777777" w:rsidR="00AA3553" w:rsidRDefault="001E10D7">
      <w:pPr>
        <w:numPr>
          <w:ilvl w:val="0"/>
          <w:numId w:val="37"/>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Support dynamic switching between multi-TRP and single-TRP operation </w:t>
      </w:r>
    </w:p>
    <w:p w14:paraId="63E12547" w14:textId="77777777" w:rsidR="00AA3553" w:rsidRDefault="001E10D7">
      <w:pPr>
        <w:numPr>
          <w:ilvl w:val="0"/>
          <w:numId w:val="37"/>
        </w:numPr>
        <w:snapToGrid w:val="0"/>
        <w:spacing w:before="60"/>
        <w:rPr>
          <w:rFonts w:ascii="Times New Roman" w:eastAsia="바탕" w:hAnsi="Times New Roman" w:cs="Times New Roman"/>
          <w:sz w:val="18"/>
          <w:szCs w:val="18"/>
        </w:rPr>
      </w:pPr>
      <w:r>
        <w:rPr>
          <w:rFonts w:ascii="Times New Roman" w:eastAsia="바탕" w:hAnsi="Times New Roman" w:cs="Times New Roman"/>
          <w:sz w:val="18"/>
          <w:szCs w:val="18"/>
        </w:rPr>
        <w:t>FFS: Support dynamic switching the order of two TRPs</w:t>
      </w:r>
    </w:p>
    <w:p w14:paraId="4F600137" w14:textId="77777777" w:rsidR="00AA3553" w:rsidRDefault="00AA3553">
      <w:pPr>
        <w:rPr>
          <w:rFonts w:ascii="Times New Roman" w:eastAsia="바탕" w:hAnsi="Times New Roman" w:cs="Times New Roman"/>
          <w:sz w:val="18"/>
          <w:szCs w:val="18"/>
        </w:rPr>
      </w:pPr>
    </w:p>
    <w:p w14:paraId="311B6E74"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046918F5"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Type B repetition schemes, </w:t>
      </w:r>
    </w:p>
    <w:p w14:paraId="4EEF270D"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w:t>
      </w:r>
      <w:proofErr w:type="spellStart"/>
      <w:r>
        <w:rPr>
          <w:rFonts w:ascii="Times New Roman" w:eastAsia="바탕" w:hAnsi="Times New Roman" w:cs="Times New Roman"/>
          <w:sz w:val="18"/>
          <w:szCs w:val="18"/>
        </w:rPr>
        <w:t>maxRank</w:t>
      </w:r>
      <w:proofErr w:type="spellEnd"/>
      <w:r>
        <w:rPr>
          <w:rFonts w:ascii="Times New Roman" w:eastAsia="바탕"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47B9F277"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 xml:space="preserve">FFS: the indication of PTRS-DMRS association for </w:t>
      </w:r>
      <w:proofErr w:type="spellStart"/>
      <w:r>
        <w:rPr>
          <w:rFonts w:ascii="Times New Roman" w:eastAsia="바탕" w:hAnsi="Times New Roman" w:cs="Times New Roman"/>
          <w:sz w:val="18"/>
          <w:szCs w:val="18"/>
        </w:rPr>
        <w:t>maxRank</w:t>
      </w:r>
      <w:proofErr w:type="spellEnd"/>
      <w:r>
        <w:rPr>
          <w:rFonts w:ascii="Times New Roman" w:eastAsia="바탕" w:hAnsi="Times New Roman" w:cs="Times New Roman"/>
          <w:sz w:val="18"/>
          <w:szCs w:val="18"/>
        </w:rPr>
        <w:t xml:space="preserve"> &gt; 2.</w:t>
      </w:r>
    </w:p>
    <w:p w14:paraId="4397A9C7" w14:textId="77777777" w:rsidR="00AA3553" w:rsidRDefault="00AA3553">
      <w:pPr>
        <w:rPr>
          <w:rFonts w:ascii="Times New Roman" w:eastAsia="바탕" w:hAnsi="Times New Roman" w:cs="Times New Roman"/>
          <w:sz w:val="18"/>
          <w:szCs w:val="18"/>
        </w:rPr>
      </w:pPr>
    </w:p>
    <w:p w14:paraId="2C591C5F"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71A2439F"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바탕" w:hAnsi="Times New Roman" w:cs="Times New Roman"/>
          <w:sz w:val="18"/>
          <w:szCs w:val="18"/>
        </w:rPr>
        <w:t>th</w:t>
      </w:r>
      <w:proofErr w:type="spellEnd"/>
      <w:r>
        <w:rPr>
          <w:rFonts w:ascii="Times New Roman" w:eastAsia="바탕" w:hAnsi="Times New Roman" w:cs="Times New Roman"/>
          <w:sz w:val="18"/>
          <w:szCs w:val="18"/>
        </w:rPr>
        <w:t xml:space="preserve"> PUSCH repetition corresponding to the second beam.</w:t>
      </w:r>
    </w:p>
    <w:p w14:paraId="7909262A"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repetition Type A, X=1 (the first PUSCH repetition corresponding to the second beam) </w:t>
      </w:r>
    </w:p>
    <w:p w14:paraId="6F0A1FC0"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For PUSCH repetition Type B, the first actual PUSCH repetition corresponding to the first beam and the X-</w:t>
      </w:r>
      <w:proofErr w:type="spellStart"/>
      <w:r>
        <w:rPr>
          <w:rFonts w:ascii="Times New Roman" w:eastAsia="바탕" w:hAnsi="Times New Roman" w:cs="Times New Roman"/>
          <w:sz w:val="18"/>
          <w:szCs w:val="18"/>
        </w:rPr>
        <w:t>th</w:t>
      </w:r>
      <w:proofErr w:type="spellEnd"/>
      <w:r>
        <w:rPr>
          <w:rFonts w:ascii="Times New Roman" w:eastAsia="바탕" w:hAnsi="Times New Roman" w:cs="Times New Roman"/>
          <w:sz w:val="18"/>
          <w:szCs w:val="18"/>
        </w:rPr>
        <w:t xml:space="preserve"> actual repetition corresponding to the second beam are considered, </w:t>
      </w:r>
    </w:p>
    <w:p w14:paraId="72710ABF" w14:textId="77777777" w:rsidR="00AA3553" w:rsidRDefault="001E10D7">
      <w:pPr>
        <w:numPr>
          <w:ilvl w:val="1"/>
          <w:numId w:val="37"/>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The UE does not expect the first actual repetition corresponding to the first beam and the X-</w:t>
      </w:r>
      <w:proofErr w:type="spellStart"/>
      <w:r>
        <w:rPr>
          <w:rFonts w:ascii="Times New Roman" w:eastAsia="바탕" w:hAnsi="Times New Roman" w:cs="Times New Roman"/>
          <w:sz w:val="18"/>
          <w:szCs w:val="18"/>
        </w:rPr>
        <w:t>th</w:t>
      </w:r>
      <w:proofErr w:type="spellEnd"/>
      <w:r>
        <w:rPr>
          <w:rFonts w:ascii="Times New Roman" w:eastAsia="바탕" w:hAnsi="Times New Roman" w:cs="Times New Roman"/>
          <w:sz w:val="18"/>
          <w:szCs w:val="18"/>
        </w:rPr>
        <w:t xml:space="preserve"> actual repetition corresponding to the second beam to have a single symbol duration (similar restriction as in Rel-16 NR for the single TRP case).</w:t>
      </w:r>
    </w:p>
    <w:p w14:paraId="75B64748" w14:textId="77777777" w:rsidR="00AA3553" w:rsidRDefault="001E10D7">
      <w:pPr>
        <w:numPr>
          <w:ilvl w:val="1"/>
          <w:numId w:val="37"/>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The first actual repetition corresponding to the first beam and the X-</w:t>
      </w:r>
      <w:proofErr w:type="spellStart"/>
      <w:r>
        <w:rPr>
          <w:rFonts w:ascii="Times New Roman" w:eastAsia="바탕" w:hAnsi="Times New Roman" w:cs="Times New Roman"/>
          <w:sz w:val="18"/>
          <w:szCs w:val="18"/>
        </w:rPr>
        <w:t>th</w:t>
      </w:r>
      <w:proofErr w:type="spellEnd"/>
      <w:r>
        <w:rPr>
          <w:rFonts w:ascii="Times New Roman" w:eastAsia="바탕" w:hAnsi="Times New Roman" w:cs="Times New Roman"/>
          <w:sz w:val="18"/>
          <w:szCs w:val="18"/>
        </w:rPr>
        <w:t xml:space="preserve"> actual repetition corresponding to the second beam are expected to have the same number of symbols</w:t>
      </w:r>
    </w:p>
    <w:p w14:paraId="6CD985C5" w14:textId="77777777" w:rsidR="00AA3553" w:rsidRDefault="001E10D7">
      <w:pPr>
        <w:numPr>
          <w:ilvl w:val="1"/>
          <w:numId w:val="37"/>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FFS: X = 1 or X = the first actual repetition corresponding to the second beam that contains the same number of symbols as the first actual repetition with the first beam</w:t>
      </w:r>
    </w:p>
    <w:p w14:paraId="6FEDD711"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FFS: Any further restrictions/enhancements needed on supporting A-CSI multiplexing on PUSCH repetitions</w:t>
      </w:r>
    </w:p>
    <w:p w14:paraId="126094CD"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FFS: whether to support multiplexing SP-CSI/P-CSI on PUSCH repetitions towards multiple TRPs.</w:t>
      </w:r>
    </w:p>
    <w:p w14:paraId="1E39260F" w14:textId="77777777" w:rsidR="00AA3553" w:rsidRDefault="00AA3553">
      <w:pPr>
        <w:rPr>
          <w:rFonts w:ascii="Times New Roman" w:eastAsia="바탕" w:hAnsi="Times New Roman" w:cs="Times New Roman"/>
          <w:sz w:val="18"/>
          <w:szCs w:val="18"/>
        </w:rPr>
      </w:pPr>
    </w:p>
    <w:p w14:paraId="1175E006"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72200019" w14:textId="77777777" w:rsidR="00AA3553" w:rsidRDefault="001E10D7">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following aspects related to beam mapping and default behaviors for multi-TRP PUCCH/PUSCH schemes,  </w:t>
      </w:r>
    </w:p>
    <w:p w14:paraId="50B0A895"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Whether enhancements needed on beam mapping in case of PUCCH/PUSCH dropping due to invalid UL symbols</w:t>
      </w:r>
    </w:p>
    <w:p w14:paraId="24402C61"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Whether frequency hopping is performed among the repetitions with the same beam</w:t>
      </w:r>
    </w:p>
    <w:p w14:paraId="4CF34D52"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Whether defining default beam for PUSCH is needed when PUSCH scheduled by DCI format 0_0 when two spatial relation </w:t>
      </w:r>
      <w:r>
        <w:rPr>
          <w:rFonts w:ascii="Times New Roman" w:eastAsia="바탕" w:hAnsi="Times New Roman" w:cs="Times New Roman"/>
          <w:sz w:val="18"/>
          <w:szCs w:val="18"/>
        </w:rPr>
        <w:lastRenderedPageBreak/>
        <w:t>info’s are configured for a PUCCH resource</w:t>
      </w:r>
    </w:p>
    <w:p w14:paraId="2CEA1297" w14:textId="77777777" w:rsidR="00AA3553" w:rsidRDefault="00AA3553">
      <w:pPr>
        <w:rPr>
          <w:rFonts w:ascii="Times New Roman" w:eastAsia="바탕" w:hAnsi="Times New Roman" w:cs="Times New Roman"/>
          <w:sz w:val="18"/>
          <w:szCs w:val="18"/>
        </w:rPr>
      </w:pPr>
    </w:p>
    <w:p w14:paraId="2AD7EF7E"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390B76F0"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07DE9794" w14:textId="77777777" w:rsidR="00AA3553" w:rsidRDefault="001E10D7">
      <w:pPr>
        <w:numPr>
          <w:ilvl w:val="0"/>
          <w:numId w:val="64"/>
        </w:numPr>
        <w:rPr>
          <w:rFonts w:ascii="Times New Roman" w:eastAsia="바탕" w:hAnsi="Times New Roman" w:cs="Times New Roman"/>
          <w:sz w:val="18"/>
          <w:szCs w:val="18"/>
        </w:rPr>
      </w:pPr>
      <w:r>
        <w:rPr>
          <w:rFonts w:ascii="Times New Roman" w:eastAsia="바탕" w:hAnsi="Times New Roman" w:cs="Times New Roman"/>
          <w:sz w:val="18"/>
          <w:szCs w:val="18"/>
        </w:rPr>
        <w:t>Two TPMI fields are indicated in DCI formats 0_1/0_2.</w:t>
      </w:r>
    </w:p>
    <w:p w14:paraId="0169B9B3" w14:textId="77777777" w:rsidR="00AA3553" w:rsidRDefault="001E10D7">
      <w:pPr>
        <w:numPr>
          <w:ilvl w:val="1"/>
          <w:numId w:val="64"/>
        </w:numPr>
        <w:rPr>
          <w:rFonts w:ascii="Times New Roman" w:eastAsia="바탕" w:hAnsi="Times New Roman" w:cs="Times New Roman"/>
          <w:sz w:val="18"/>
          <w:szCs w:val="18"/>
        </w:rPr>
      </w:pPr>
      <w:r>
        <w:rPr>
          <w:rFonts w:ascii="Times New Roman" w:eastAsia="바탕"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바탕" w:hAnsi="Times New Roman" w:cs="Times New Roman"/>
          <w:sz w:val="18"/>
          <w:szCs w:val="18"/>
        </w:rPr>
        <w:t>contains</w:t>
      </w:r>
      <w:r>
        <w:rPr>
          <w:rFonts w:ascii="Times New Roman" w:eastAsia="바탕" w:hAnsi="Times New Roman" w:cs="Times New Roman"/>
          <w:strike/>
          <w:sz w:val="18"/>
          <w:szCs w:val="18"/>
        </w:rPr>
        <w:t>indicates</w:t>
      </w:r>
      <w:proofErr w:type="spellEnd"/>
      <w:r>
        <w:rPr>
          <w:rFonts w:ascii="Times New Roman" w:eastAsia="바탕" w:hAnsi="Times New Roman" w:cs="Times New Roman"/>
          <w:sz w:val="18"/>
          <w:szCs w:val="18"/>
        </w:rPr>
        <w:t> the second TPMI index. The same number of layers are applied as indicated in the first TPMI field.</w:t>
      </w:r>
    </w:p>
    <w:p w14:paraId="5005AC97" w14:textId="77777777" w:rsidR="00AA3553" w:rsidRDefault="001E10D7">
      <w:pPr>
        <w:numPr>
          <w:ilvl w:val="1"/>
          <w:numId w:val="64"/>
        </w:numPr>
        <w:rPr>
          <w:rFonts w:ascii="Times New Roman" w:eastAsia="바탕" w:hAnsi="Times New Roman" w:cs="Times New Roman"/>
          <w:sz w:val="18"/>
          <w:szCs w:val="18"/>
        </w:rPr>
      </w:pPr>
      <w:r>
        <w:rPr>
          <w:rFonts w:ascii="Times New Roman" w:eastAsia="바탕" w:hAnsi="Times New Roman" w:cs="Times New Roman"/>
          <w:sz w:val="18"/>
          <w:szCs w:val="18"/>
        </w:rPr>
        <w:t>FFS: Details of second TPMI field interpretation including changes expected in Tables 7.3.1.1.2-2/2A/2B/3/3A/4/4A/5/5A in 38.212</w:t>
      </w:r>
    </w:p>
    <w:p w14:paraId="04BB0F47" w14:textId="77777777" w:rsidR="00AA3553" w:rsidRDefault="001E10D7">
      <w:pPr>
        <w:numPr>
          <w:ilvl w:val="1"/>
          <w:numId w:val="64"/>
        </w:numPr>
        <w:rPr>
          <w:rFonts w:ascii="Times New Roman" w:eastAsia="바탕" w:hAnsi="Times New Roman" w:cs="Times New Roman"/>
          <w:sz w:val="18"/>
          <w:szCs w:val="18"/>
        </w:rPr>
      </w:pPr>
      <w:r>
        <w:rPr>
          <w:rFonts w:ascii="Times New Roman" w:eastAsia="바탕" w:hAnsi="Times New Roman" w:cs="Times New Roman"/>
          <w:sz w:val="18"/>
          <w:szCs w:val="18"/>
        </w:rPr>
        <w:t>FFS: Interpreting TPMI fields when multi-TRP and single-TRP PUSCH repetition is applied.</w:t>
      </w:r>
    </w:p>
    <w:p w14:paraId="1745BD62" w14:textId="77777777" w:rsidR="00AA3553" w:rsidRDefault="001E10D7">
      <w:pPr>
        <w:numPr>
          <w:ilvl w:val="0"/>
          <w:numId w:val="64"/>
        </w:numPr>
        <w:rPr>
          <w:rFonts w:ascii="Times New Roman" w:eastAsia="바탕" w:hAnsi="Times New Roman" w:cs="Times New Roman"/>
          <w:sz w:val="18"/>
          <w:szCs w:val="18"/>
        </w:rPr>
      </w:pPr>
      <w:r>
        <w:rPr>
          <w:rFonts w:ascii="Times New Roman" w:eastAsia="바탕" w:hAnsi="Times New Roman" w:cs="Times New Roman"/>
          <w:sz w:val="18"/>
          <w:szCs w:val="18"/>
        </w:rPr>
        <w:t>FFS: whether to support of PUSCH repetitions transmitting towards two TRPs sharing the same TPMI indicated by a TPMI field.</w:t>
      </w:r>
    </w:p>
    <w:p w14:paraId="697F20FB" w14:textId="77777777" w:rsidR="00AA3553" w:rsidRDefault="001E10D7">
      <w:pPr>
        <w:numPr>
          <w:ilvl w:val="0"/>
          <w:numId w:val="64"/>
        </w:numPr>
        <w:rPr>
          <w:rFonts w:ascii="Times New Roman" w:eastAsia="바탕" w:hAnsi="Times New Roman" w:cs="Times New Roman"/>
          <w:sz w:val="18"/>
          <w:szCs w:val="18"/>
        </w:rPr>
      </w:pPr>
      <w:r>
        <w:rPr>
          <w:rFonts w:ascii="Times New Roman" w:eastAsia="바탕" w:hAnsi="Times New Roman" w:cs="Times New Roman"/>
          <w:sz w:val="18"/>
          <w:szCs w:val="18"/>
        </w:rPr>
        <w:t>FFS: The size of the second TPMI field can be equal to or smaller than the size of the first TPMI field</w:t>
      </w:r>
    </w:p>
    <w:p w14:paraId="4D2128DB" w14:textId="77777777" w:rsidR="00AA3553" w:rsidRDefault="00AA3553">
      <w:pPr>
        <w:rPr>
          <w:rFonts w:ascii="Times New Roman" w:eastAsia="바탕" w:hAnsi="Times New Roman" w:cs="Times New Roman"/>
          <w:sz w:val="18"/>
          <w:szCs w:val="18"/>
        </w:rPr>
      </w:pPr>
    </w:p>
    <w:p w14:paraId="0C293413"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23BF8091" w14:textId="77777777" w:rsidR="00AA3553" w:rsidRDefault="001E10D7">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in non-codebook based PUSCH, </w:t>
      </w:r>
    </w:p>
    <w:p w14:paraId="04B3EEFB" w14:textId="77777777" w:rsidR="00AA3553" w:rsidRDefault="001E10D7">
      <w:pPr>
        <w:numPr>
          <w:ilvl w:val="0"/>
          <w:numId w:val="37"/>
        </w:numPr>
        <w:rPr>
          <w:rFonts w:ascii="Times New Roman" w:eastAsia="바탕" w:hAnsi="Times New Roman" w:cs="Times New Roman"/>
          <w:sz w:val="18"/>
          <w:szCs w:val="18"/>
        </w:rPr>
      </w:pPr>
      <w:r>
        <w:rPr>
          <w:rFonts w:ascii="Times New Roman" w:eastAsia="바탕" w:hAnsi="Times New Roman" w:cs="Times New Roman"/>
          <w:sz w:val="18"/>
          <w:szCs w:val="18"/>
        </w:rPr>
        <w:t>Support two SRI field(s) corresponding to two SRS resource sets are included in DCI formats 0_1/0_2.</w:t>
      </w:r>
    </w:p>
    <w:p w14:paraId="05E3BE6C" w14:textId="77777777" w:rsidR="00AA3553" w:rsidRDefault="001E10D7">
      <w:pPr>
        <w:numPr>
          <w:ilvl w:val="1"/>
          <w:numId w:val="37"/>
        </w:numPr>
        <w:rPr>
          <w:rFonts w:ascii="Times New Roman" w:eastAsia="바탕" w:hAnsi="Times New Roman" w:cs="Times New Roman"/>
          <w:sz w:val="18"/>
          <w:szCs w:val="18"/>
        </w:rPr>
      </w:pPr>
      <w:r>
        <w:rPr>
          <w:rFonts w:ascii="Times New Roman" w:eastAsia="바탕" w:hAnsi="Times New Roman" w:cs="Times New Roman"/>
          <w:sz w:val="18"/>
          <w:szCs w:val="18"/>
        </w:rPr>
        <w:t xml:space="preserve">Each SRI field indicating SRI per TRP, where the first SRI field based on Rel-15/16 framework, </w:t>
      </w:r>
    </w:p>
    <w:p w14:paraId="0D0CE14C" w14:textId="77777777" w:rsidR="00AA3553" w:rsidRDefault="001E10D7">
      <w:pPr>
        <w:numPr>
          <w:ilvl w:val="1"/>
          <w:numId w:val="37"/>
        </w:numPr>
        <w:rPr>
          <w:rFonts w:ascii="Times New Roman" w:eastAsia="바탕" w:hAnsi="Times New Roman" w:cs="Times New Roman"/>
          <w:sz w:val="18"/>
          <w:szCs w:val="18"/>
        </w:rPr>
      </w:pPr>
      <w:r>
        <w:rPr>
          <w:rFonts w:ascii="Times New Roman" w:eastAsia="바탕" w:hAnsi="Times New Roman" w:cs="Times New Roman"/>
          <w:sz w:val="18"/>
          <w:szCs w:val="18"/>
        </w:rPr>
        <w:t>Support the same number of layers applied over repetitions</w:t>
      </w:r>
    </w:p>
    <w:p w14:paraId="422BCC98" w14:textId="77777777" w:rsidR="00AA3553" w:rsidRDefault="001E10D7">
      <w:pPr>
        <w:numPr>
          <w:ilvl w:val="1"/>
          <w:numId w:val="65"/>
        </w:numPr>
        <w:rPr>
          <w:rFonts w:ascii="Times New Roman" w:eastAsia="바탕" w:hAnsi="Times New Roman" w:cs="Times New Roman"/>
          <w:sz w:val="18"/>
          <w:szCs w:val="18"/>
        </w:rPr>
      </w:pPr>
      <w:r>
        <w:rPr>
          <w:rFonts w:ascii="Times New Roman" w:eastAsia="바탕" w:hAnsi="Times New Roman" w:cs="Times New Roman"/>
          <w:sz w:val="18"/>
          <w:szCs w:val="18"/>
        </w:rPr>
        <w:t>FFS: details of second SRI field including the specification change for Table 7.3.1.1.2-28/29/30/31 in 38.212.</w:t>
      </w:r>
    </w:p>
    <w:p w14:paraId="2554AE99" w14:textId="77777777" w:rsidR="00AA3553" w:rsidRDefault="001E10D7">
      <w:pPr>
        <w:numPr>
          <w:ilvl w:val="0"/>
          <w:numId w:val="37"/>
        </w:numPr>
        <w:rPr>
          <w:rFonts w:ascii="Times New Roman" w:eastAsia="바탕" w:hAnsi="Times New Roman" w:cs="Times New Roman"/>
          <w:sz w:val="18"/>
          <w:szCs w:val="18"/>
        </w:rPr>
      </w:pPr>
      <w:r>
        <w:rPr>
          <w:rFonts w:ascii="Times New Roman" w:eastAsia="바탕" w:hAnsi="Times New Roman" w:cs="Times New Roman"/>
          <w:sz w:val="18"/>
          <w:szCs w:val="18"/>
        </w:rPr>
        <w:t>Support dynamic switching between multi-TRP and single-TRP operation</w:t>
      </w:r>
    </w:p>
    <w:p w14:paraId="3CBAF315" w14:textId="77777777" w:rsidR="00AA3553" w:rsidRDefault="001E10D7">
      <w:pPr>
        <w:numPr>
          <w:ilvl w:val="1"/>
          <w:numId w:val="37"/>
        </w:numPr>
        <w:rPr>
          <w:rFonts w:ascii="Times New Roman" w:eastAsia="바탕" w:hAnsi="Times New Roman" w:cs="Times New Roman"/>
          <w:sz w:val="18"/>
          <w:szCs w:val="18"/>
        </w:rPr>
      </w:pPr>
      <w:r>
        <w:rPr>
          <w:rFonts w:ascii="Times New Roman" w:eastAsia="바탕" w:hAnsi="Times New Roman" w:cs="Times New Roman"/>
          <w:sz w:val="18"/>
          <w:szCs w:val="18"/>
        </w:rPr>
        <w:t>FFS: whether/how to use SRI field(s) and additional details of SRI field(s) interpretations</w:t>
      </w:r>
    </w:p>
    <w:p w14:paraId="6B0C3BC0" w14:textId="77777777" w:rsidR="00AA3553" w:rsidRDefault="001E10D7">
      <w:pPr>
        <w:numPr>
          <w:ilvl w:val="0"/>
          <w:numId w:val="37"/>
        </w:numPr>
        <w:rPr>
          <w:rFonts w:ascii="Times New Roman" w:eastAsia="바탕" w:hAnsi="Times New Roman" w:cs="Times New Roman"/>
          <w:sz w:val="18"/>
          <w:szCs w:val="18"/>
        </w:rPr>
      </w:pPr>
      <w:r>
        <w:rPr>
          <w:rFonts w:ascii="Times New Roman" w:eastAsia="바탕" w:hAnsi="Times New Roman" w:cs="Times New Roman"/>
          <w:sz w:val="18"/>
          <w:szCs w:val="18"/>
        </w:rPr>
        <w:t>FFS: Minimizing the DCI overhead for PUSCH repetition Type A as a result of number of layers being limited to 1 when more than one repetition is scheduled.</w:t>
      </w:r>
    </w:p>
    <w:p w14:paraId="4F5D2DC2"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Support dynamic switching the order of two TRPs</w:t>
      </w:r>
    </w:p>
    <w:p w14:paraId="44B152CD"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total payload size of the two SRI fields and scheduling restriction, if any</w:t>
      </w:r>
    </w:p>
    <w:p w14:paraId="61C26ED1" w14:textId="77777777" w:rsidR="00AA3553" w:rsidRDefault="00AA3553">
      <w:pPr>
        <w:rPr>
          <w:rFonts w:ascii="Times New Roman" w:eastAsia="SimSun" w:hAnsi="Times New Roman" w:cs="Times New Roman"/>
          <w:sz w:val="18"/>
          <w:szCs w:val="18"/>
        </w:rPr>
      </w:pPr>
    </w:p>
    <w:p w14:paraId="7B223ACA" w14:textId="77777777" w:rsidR="00AA3553" w:rsidRDefault="00AA3553">
      <w:pPr>
        <w:shd w:val="clear" w:color="auto" w:fill="FFFFFF"/>
        <w:ind w:left="720"/>
        <w:rPr>
          <w:rFonts w:ascii="Times New Roman" w:eastAsia="SimSun" w:hAnsi="Times New Roman" w:cs="Times New Roman"/>
          <w:color w:val="493118"/>
          <w:sz w:val="18"/>
          <w:szCs w:val="18"/>
        </w:rPr>
      </w:pPr>
    </w:p>
    <w:p w14:paraId="6B3642AE"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1BA8EB40"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Pr>
          <w:rFonts w:ascii="Times New Roman" w:eastAsia="SimSun" w:hAnsi="Times New Roman" w:cs="Times New Roman"/>
          <w:color w:val="493118"/>
          <w:sz w:val="18"/>
          <w:szCs w:val="18"/>
        </w:rPr>
        <w:t>PUSCH ,</w:t>
      </w:r>
      <w:proofErr w:type="gramEnd"/>
      <w:r>
        <w:rPr>
          <w:rFonts w:ascii="Times New Roman" w:eastAsia="SimSun" w:hAnsi="Times New Roman" w:cs="Times New Roman"/>
          <w:color w:val="493118"/>
          <w:sz w:val="18"/>
          <w:szCs w:val="18"/>
        </w:rPr>
        <w:t xml:space="preserve"> select from the below options during the RAN1 #104-e-bis meeting.</w:t>
      </w:r>
    </w:p>
    <w:p w14:paraId="3A55A83A"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(the existing TPC field) is used in DCI formats 0_1 / 0_2, and the TPC value applied for both PUSCH beams</w:t>
      </w:r>
    </w:p>
    <w:p w14:paraId="032398D5"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Option.2: A single TPC field (the existing TPC field) is used in DCI formats 0_1 / 0_2, and the TPC value applied for one of two PUSCH beams at a slot.</w:t>
      </w:r>
    </w:p>
    <w:p w14:paraId="07AADC1A"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(similar to the existing TPC field) is added in DCI formats 0_1 / 0_2.</w:t>
      </w:r>
    </w:p>
    <w:p w14:paraId="40CA982E"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0_1 / 0_2, and indicates two TPC values applied to two PUSCH beams, respectively.</w:t>
      </w:r>
    </w:p>
    <w:p w14:paraId="373CF92A" w14:textId="77777777" w:rsidR="00AA3553" w:rsidRDefault="00AA3553">
      <w:pPr>
        <w:pStyle w:val="afc"/>
        <w:adjustRightInd w:val="0"/>
        <w:snapToGrid w:val="0"/>
        <w:ind w:left="0"/>
        <w:rPr>
          <w:rFonts w:ascii="Times New Roman" w:eastAsia="DengXian" w:hAnsi="Times New Roman" w:cs="Times New Roman"/>
          <w:sz w:val="18"/>
          <w:szCs w:val="18"/>
        </w:rPr>
      </w:pPr>
    </w:p>
    <w:p w14:paraId="392F905B" w14:textId="77777777" w:rsidR="00AA3553" w:rsidRDefault="00AA3553">
      <w:pPr>
        <w:rPr>
          <w:rFonts w:ascii="Times New Roman" w:eastAsia="바탕" w:hAnsi="Times New Roman" w:cs="Times New Roman"/>
          <w:sz w:val="18"/>
          <w:szCs w:val="18"/>
        </w:rPr>
      </w:pPr>
    </w:p>
    <w:p w14:paraId="70C1D390" w14:textId="77777777" w:rsidR="00AA3553" w:rsidRDefault="001E10D7">
      <w:pPr>
        <w:pStyle w:val="3"/>
        <w:rPr>
          <w:rFonts w:cs="Times New Roman"/>
          <w:color w:val="auto"/>
        </w:rPr>
      </w:pPr>
      <w:r>
        <w:rPr>
          <w:rFonts w:cs="Times New Roman"/>
          <w:color w:val="auto"/>
        </w:rPr>
        <w:t>104-bis-e (April 2021)</w:t>
      </w:r>
    </w:p>
    <w:p w14:paraId="56DE39B7" w14:textId="77777777" w:rsidR="00AA3553" w:rsidRDefault="00AA3553">
      <w:pPr>
        <w:rPr>
          <w:rFonts w:ascii="Times New Roman" w:hAnsi="Times New Roman" w:cs="Times New Roman"/>
          <w:sz w:val="18"/>
          <w:szCs w:val="18"/>
        </w:rPr>
      </w:pPr>
    </w:p>
    <w:p w14:paraId="26590BCE" w14:textId="77777777" w:rsidR="00AA3553" w:rsidRDefault="001E10D7">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4126AE02"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03EE6A35" w14:textId="77777777" w:rsidR="00AA3553" w:rsidRDefault="001E10D7">
      <w:pPr>
        <w:numPr>
          <w:ilvl w:val="0"/>
          <w:numId w:val="20"/>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proofErr w:type="spellStart"/>
      <w:r>
        <w:rPr>
          <w:rFonts w:ascii="Times New Roman" w:eastAsia="DengXian" w:hAnsi="Times New Roman" w:cs="Times New Roman"/>
          <w:bCs/>
          <w:i/>
          <w:iCs/>
          <w:kern w:val="32"/>
          <w:sz w:val="18"/>
          <w:szCs w:val="18"/>
          <w:lang w:val="en-GB"/>
        </w:rPr>
        <w:t>sri</w:t>
      </w:r>
      <w:proofErr w:type="spellEnd"/>
      <w:r>
        <w:rPr>
          <w:rFonts w:ascii="Times New Roman" w:eastAsia="DengXian" w:hAnsi="Times New Roman" w:cs="Times New Roman"/>
          <w:bCs/>
          <w:i/>
          <w:iCs/>
          <w:kern w:val="32"/>
          <w:sz w:val="18"/>
          <w:szCs w:val="18"/>
          <w:lang w:val="en-GB"/>
        </w:rPr>
        <w:t>-PUSCH-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two </w:t>
      </w:r>
      <w:proofErr w:type="spellStart"/>
      <w:r>
        <w:rPr>
          <w:rFonts w:ascii="Times New Roman" w:eastAsia="DengXian" w:hAnsi="Times New Roman" w:cs="Times New Roman"/>
          <w:bCs/>
          <w:i/>
          <w:iCs/>
          <w:kern w:val="32"/>
          <w:sz w:val="18"/>
          <w:szCs w:val="18"/>
          <w:lang w:val="en-GB"/>
        </w:rPr>
        <w:t>sri</w:t>
      </w:r>
      <w:proofErr w:type="spellEnd"/>
      <w:r>
        <w:rPr>
          <w:rFonts w:ascii="Times New Roman" w:eastAsia="DengXian" w:hAnsi="Times New Roman" w:cs="Times New Roman"/>
          <w:bCs/>
          <w:i/>
          <w:iCs/>
          <w:kern w:val="32"/>
          <w:sz w:val="18"/>
          <w:szCs w:val="18"/>
          <w:lang w:val="en-GB"/>
        </w:rPr>
        <w:t>-PUSCH-</w:t>
      </w:r>
      <w:proofErr w:type="spellStart"/>
      <w:r>
        <w:rPr>
          <w:rFonts w:ascii="Times New Roman" w:eastAsia="DengXian" w:hAnsi="Times New Roman" w:cs="Times New Roman"/>
          <w:bCs/>
          <w:i/>
          <w:iCs/>
          <w:kern w:val="32"/>
          <w:sz w:val="18"/>
          <w:szCs w:val="18"/>
          <w:lang w:val="en-GB"/>
        </w:rPr>
        <w:t>MappingToAddModList</w:t>
      </w:r>
      <w:proofErr w:type="spellEnd"/>
    </w:p>
    <w:p w14:paraId="6C6D20C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w:t>
      </w:r>
      <w:proofErr w:type="spellStart"/>
      <w:r>
        <w:rPr>
          <w:rFonts w:ascii="Times New Roman" w:eastAsia="DengXian" w:hAnsi="Times New Roman" w:cs="Times New Roman"/>
          <w:bCs/>
          <w:i/>
          <w:iCs/>
          <w:kern w:val="32"/>
          <w:sz w:val="18"/>
          <w:szCs w:val="18"/>
          <w:lang w:val="en-GB"/>
        </w:rPr>
        <w:t>sri</w:t>
      </w:r>
      <w:proofErr w:type="spellEnd"/>
      <w:r>
        <w:rPr>
          <w:rFonts w:ascii="Times New Roman" w:eastAsia="DengXian" w:hAnsi="Times New Roman" w:cs="Times New Roman"/>
          <w:bCs/>
          <w:i/>
          <w:iCs/>
          <w:kern w:val="32"/>
          <w:sz w:val="18"/>
          <w:szCs w:val="18"/>
          <w:lang w:val="en-GB"/>
        </w:rPr>
        <w:t>-PUSCH-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considering the SRS resource set ID</w:t>
      </w:r>
    </w:p>
    <w:p w14:paraId="31908FD3"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14:paraId="11EA576A" w14:textId="77777777" w:rsidR="00AA3553" w:rsidRDefault="001E10D7">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628351A" w14:textId="77777777" w:rsidR="00AA3553" w:rsidRDefault="001E10D7">
      <w:pPr>
        <w:shd w:val="clear" w:color="auto" w:fill="FFFFFF"/>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select one from the following options in RAN1 #105-e meeting. </w:t>
      </w:r>
    </w:p>
    <w:p w14:paraId="2F8A1E1B"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0B1CEB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20544BAD"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5CE7F5B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49CABE2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01EDD95B"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14:paraId="1CB81CDA" w14:textId="77777777" w:rsidR="00AA3553" w:rsidRDefault="001E10D7">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5E3791CA"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When MAC-CE indicates a PL-RS ID for one or more SRI IDs, it also indicates whether the SRI IDs are associated with the first or the second SRS resource set.</w:t>
      </w:r>
    </w:p>
    <w:p w14:paraId="14E0E4E0"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14:paraId="12B92DD5" w14:textId="77777777" w:rsidR="00AA3553" w:rsidRDefault="001E10D7">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52010A7"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multiplexing A-CSI on two PUSCH repetitions in the case of multi-TRP PUSCH repetition,</w:t>
      </w:r>
    </w:p>
    <w:p w14:paraId="1A2BD36D"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1E5AC0A3"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A9CDDFF"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EFD3CA2"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240BC0C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71EF9FC1"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0D0ACEC"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0868C50"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34C1A3D8"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03B75397"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For PUSCH repetition Type B, the first and second nominal repetitions are expected to be the same as the first and </w:t>
      </w:r>
      <w:r>
        <w:rPr>
          <w:rFonts w:ascii="Times New Roman" w:eastAsia="DengXian" w:hAnsi="Times New Roman" w:cs="Times New Roman"/>
          <w:bCs/>
          <w:iCs/>
          <w:kern w:val="32"/>
          <w:sz w:val="18"/>
          <w:szCs w:val="18"/>
          <w:lang w:val="en-GB"/>
        </w:rPr>
        <w:lastRenderedPageBreak/>
        <w:t>second actual repetitions, respectively (no segmentation).</w:t>
      </w:r>
    </w:p>
    <w:p w14:paraId="2B0E6B39" w14:textId="77777777" w:rsidR="00AA3553" w:rsidRDefault="00AA3553">
      <w:pPr>
        <w:pStyle w:val="afd"/>
        <w:rPr>
          <w:rFonts w:ascii="Times New Roman" w:hAnsi="Times New Roman" w:cs="Times New Roman"/>
          <w:sz w:val="18"/>
          <w:szCs w:val="18"/>
        </w:rPr>
      </w:pPr>
    </w:p>
    <w:p w14:paraId="6334395B" w14:textId="77777777" w:rsidR="00AA3553" w:rsidRDefault="001E10D7">
      <w:pPr>
        <w:rPr>
          <w:rFonts w:ascii="Times New Roman" w:eastAsia="바탕" w:hAnsi="Times New Roman" w:cs="Times New Roman"/>
          <w:b/>
          <w:bCs/>
          <w:sz w:val="18"/>
          <w:szCs w:val="18"/>
          <w:highlight w:val="darkYellow"/>
          <w:lang w:val="en-GB"/>
        </w:rPr>
      </w:pPr>
      <w:bookmarkStart w:id="118" w:name="_Hlk72093438"/>
      <w:r>
        <w:rPr>
          <w:rFonts w:ascii="Times New Roman" w:eastAsia="바탕" w:hAnsi="Times New Roman" w:cs="Times New Roman"/>
          <w:b/>
          <w:bCs/>
          <w:sz w:val="18"/>
          <w:szCs w:val="18"/>
          <w:highlight w:val="darkYellow"/>
          <w:lang w:val="en-GB"/>
        </w:rPr>
        <w:t>Working Assumption</w:t>
      </w:r>
    </w:p>
    <w:p w14:paraId="6589351E" w14:textId="77777777" w:rsidR="00AA3553" w:rsidRDefault="001E10D7">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indicating STRP/MTRP dynamic switching for non-CB/CB based MTRP PUSCH repetition,</w:t>
      </w:r>
    </w:p>
    <w:p w14:paraId="5BC7B0AA" w14:textId="77777777" w:rsidR="00AA3553" w:rsidRDefault="001E10D7">
      <w:pPr>
        <w:numPr>
          <w:ilvl w:val="0"/>
          <w:numId w:val="66"/>
        </w:numPr>
        <w:rPr>
          <w:rFonts w:ascii="Times New Roman" w:eastAsia="맑은 고딕" w:hAnsi="Times New Roman" w:cs="Times New Roman"/>
          <w:b/>
          <w:sz w:val="18"/>
          <w:szCs w:val="18"/>
        </w:rPr>
      </w:pPr>
      <w:r>
        <w:rPr>
          <w:rFonts w:ascii="Times New Roman" w:eastAsia="맑은 고딕" w:hAnsi="Times New Roman" w:cs="Times New Roman"/>
          <w:bCs/>
          <w:sz w:val="18"/>
          <w:szCs w:val="18"/>
        </w:rPr>
        <w:t>Introduce a new field in DCI to indicate at least the S-TRP or M-TRP operation</w:t>
      </w:r>
    </w:p>
    <w:p w14:paraId="16D151C3" w14:textId="77777777" w:rsidR="00AA3553" w:rsidRDefault="001E10D7">
      <w:pPr>
        <w:numPr>
          <w:ilvl w:val="1"/>
          <w:numId w:val="66"/>
        </w:numPr>
        <w:rPr>
          <w:rFonts w:ascii="Times New Roman" w:eastAsia="맑은 고딕" w:hAnsi="Times New Roman" w:cs="Times New Roman"/>
          <w:b/>
          <w:sz w:val="18"/>
          <w:szCs w:val="18"/>
        </w:rPr>
      </w:pPr>
      <w:r>
        <w:rPr>
          <w:rFonts w:ascii="Times New Roman" w:eastAsia="맑은 고딕" w:hAnsi="Times New Roman" w:cs="Times New Roman"/>
          <w:bCs/>
          <w:sz w:val="18"/>
          <w:szCs w:val="18"/>
        </w:rPr>
        <w:t>FFS: Whether the new field is 1 bit or 2 bits</w:t>
      </w:r>
    </w:p>
    <w:bookmarkEnd w:id="118"/>
    <w:p w14:paraId="773A5DCF" w14:textId="77777777" w:rsidR="00AA3553" w:rsidRDefault="00AA3553">
      <w:pPr>
        <w:ind w:left="420" w:hanging="420"/>
        <w:rPr>
          <w:rFonts w:ascii="Times New Roman" w:eastAsia="맑은 고딕" w:hAnsi="Times New Roman" w:cs="Times New Roman"/>
          <w:b/>
          <w:sz w:val="18"/>
          <w:szCs w:val="18"/>
        </w:rPr>
      </w:pPr>
    </w:p>
    <w:p w14:paraId="152DC257" w14:textId="77777777" w:rsidR="00AA3553" w:rsidRDefault="001E10D7">
      <w:pPr>
        <w:overflowPunct w:val="0"/>
        <w:rPr>
          <w:rFonts w:ascii="Times New Roman" w:eastAsia="바탕" w:hAnsi="Times New Roman" w:cs="Times New Roman"/>
          <w:bCs/>
          <w:sz w:val="18"/>
          <w:szCs w:val="18"/>
        </w:rPr>
      </w:pPr>
      <w:r>
        <w:rPr>
          <w:rFonts w:ascii="Times New Roman" w:eastAsia="바탕" w:hAnsi="Times New Roman" w:cs="Times New Roman"/>
          <w:b/>
          <w:bCs/>
          <w:sz w:val="18"/>
          <w:szCs w:val="18"/>
          <w:highlight w:val="darkYellow"/>
          <w:lang w:val="en-GB"/>
        </w:rPr>
        <w:t>Working Assumption</w:t>
      </w:r>
    </w:p>
    <w:p w14:paraId="17854C10" w14:textId="77777777" w:rsidR="00AA3553" w:rsidRDefault="001E10D7">
      <w:pPr>
        <w:overflowPunct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바탕" w:hAnsi="Times New Roman" w:cs="Times New Roman"/>
          <w:i/>
          <w:sz w:val="18"/>
          <w:szCs w:val="18"/>
          <w:lang w:val="en-GB"/>
        </w:rPr>
        <w:t>N</w:t>
      </w:r>
      <w:r>
        <w:rPr>
          <w:rFonts w:ascii="Times New Roman" w:eastAsia="바탕" w:hAnsi="Times New Roman" w:cs="Times New Roman"/>
          <w:i/>
          <w:sz w:val="18"/>
          <w:szCs w:val="18"/>
          <w:vertAlign w:val="subscript"/>
          <w:lang w:val="en-GB"/>
        </w:rPr>
        <w:t>2</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79071D">
        <w:rPr>
          <w:rFonts w:ascii="Times New Roman" w:eastAsia="바탕" w:hAnsi="Times New Roman" w:cs="Times New Roman"/>
          <w:position w:val="-5"/>
          <w:sz w:val="18"/>
          <w:szCs w:val="18"/>
          <w:lang w:val="en-GB"/>
        </w:rPr>
        <w:pict w14:anchorId="599CBE95">
          <v:shape id="_x0000_i1028" type="#_x0000_t75" style="width:15.75pt;height:9.75pt" equationxml="&lt;">
            <v:imagedata r:id="rId60"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for the second SRI </w:t>
      </w:r>
      <w:proofErr w:type="gramStart"/>
      <w:r>
        <w:rPr>
          <w:rFonts w:ascii="Times New Roman" w:eastAsia="바탕" w:hAnsi="Times New Roman" w:cs="Times New Roman"/>
          <w:sz w:val="18"/>
          <w:szCs w:val="18"/>
          <w:lang w:val="en-GB"/>
        </w:rPr>
        <w:t>field</w:t>
      </w:r>
      <w:proofErr w:type="gramEnd"/>
      <w:r>
        <w:rPr>
          <w:rFonts w:ascii="Times New Roman" w:eastAsia="바탕" w:hAnsi="Times New Roman" w:cs="Times New Roman"/>
          <w:sz w:val="18"/>
          <w:szCs w:val="18"/>
          <w:lang w:val="en-GB"/>
        </w:rPr>
        <w:t xml:space="preserve"> is determined by the maximum number of codepoint(s) per rank among all ranks associated with the first SRI field. For each rank x, the first </w:t>
      </w:r>
      <w:proofErr w:type="spellStart"/>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proofErr w:type="spellEnd"/>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79071D">
        <w:rPr>
          <w:rFonts w:ascii="Times New Roman" w:eastAsia="바탕" w:hAnsi="Times New Roman" w:cs="Times New Roman"/>
          <w:position w:val="-6"/>
          <w:sz w:val="18"/>
          <w:szCs w:val="18"/>
          <w:lang w:val="en-GB"/>
        </w:rPr>
        <w:pict w14:anchorId="6D48358A">
          <v:shape id="_x0000_i1029" type="#_x0000_t75" style="width:15.75pt;height:9.75pt" equationxml="&lt;">
            <v:imagedata r:id="rId61"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w:t>
      </w:r>
      <w:proofErr w:type="spellStart"/>
      <w:r>
        <w:rPr>
          <w:rFonts w:ascii="Times New Roman" w:eastAsia="바탕" w:hAnsi="Times New Roman" w:cs="Times New Roman"/>
          <w:sz w:val="18"/>
          <w:szCs w:val="18"/>
          <w:lang w:val="en-GB"/>
        </w:rPr>
        <w:t>codepoint</w:t>
      </w:r>
      <w:proofErr w:type="spellEnd"/>
      <w:r>
        <w:rPr>
          <w:rFonts w:ascii="Times New Roman" w:eastAsia="바탕" w:hAnsi="Times New Roman" w:cs="Times New Roman"/>
          <w:sz w:val="18"/>
          <w:szCs w:val="18"/>
          <w:lang w:val="en-GB"/>
        </w:rPr>
        <w:t xml:space="preserve">(s) are mapped to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t xml:space="preserve"> SRIs of rank x associated with the first SRS field, the remaining (2</w:t>
      </w:r>
      <w:r>
        <w:rPr>
          <w:rFonts w:ascii="Times New Roman" w:eastAsia="바탕" w:hAnsi="Times New Roman" w:cs="Times New Roman"/>
          <w:sz w:val="18"/>
          <w:szCs w:val="18"/>
          <w:vertAlign w:val="superscript"/>
          <w:lang w:val="en-GB"/>
        </w:rPr>
        <w:t>N2</w:t>
      </w:r>
      <w:r>
        <w:rPr>
          <w:rFonts w:ascii="Times New Roman" w:eastAsia="바탕" w:hAnsi="Times New Roman" w:cs="Times New Roman"/>
          <w:sz w:val="18"/>
          <w:szCs w:val="18"/>
          <w:lang w:val="en-GB"/>
        </w:rPr>
        <w:t>-</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t>)</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79071D">
        <w:rPr>
          <w:rFonts w:ascii="Times New Roman" w:eastAsia="바탕" w:hAnsi="Times New Roman" w:cs="Times New Roman"/>
          <w:position w:val="-6"/>
          <w:sz w:val="18"/>
          <w:szCs w:val="18"/>
          <w:lang w:val="en-GB"/>
        </w:rPr>
        <w:pict w14:anchorId="063AE00E">
          <v:shape id="_x0000_i1030" type="#_x0000_t75" style="width:56.3pt;height:15.75pt" equationxml="&lt;">
            <v:imagedata r:id="rId62"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w:t>
      </w:r>
      <w:proofErr w:type="spellStart"/>
      <w:r>
        <w:rPr>
          <w:rFonts w:ascii="Times New Roman" w:eastAsia="바탕" w:hAnsi="Times New Roman" w:cs="Times New Roman"/>
          <w:sz w:val="18"/>
          <w:szCs w:val="18"/>
          <w:lang w:val="en-GB"/>
        </w:rPr>
        <w:t>codepoint</w:t>
      </w:r>
      <w:proofErr w:type="spellEnd"/>
      <w:r>
        <w:rPr>
          <w:rFonts w:ascii="Times New Roman" w:eastAsia="바탕" w:hAnsi="Times New Roman" w:cs="Times New Roman"/>
          <w:sz w:val="18"/>
          <w:szCs w:val="18"/>
          <w:lang w:val="en-GB"/>
        </w:rPr>
        <w:t>(s) are reserved.</w:t>
      </w:r>
    </w:p>
    <w:p w14:paraId="6FC3CE16" w14:textId="77777777" w:rsidR="00AA3553" w:rsidRDefault="00AA3553">
      <w:pPr>
        <w:rPr>
          <w:rFonts w:ascii="Times New Roman" w:eastAsia="바탕" w:hAnsi="Times New Roman" w:cs="Times New Roman"/>
          <w:color w:val="1F497D"/>
          <w:sz w:val="18"/>
          <w:szCs w:val="18"/>
          <w:lang w:val="en-GB"/>
        </w:rPr>
      </w:pPr>
    </w:p>
    <w:p w14:paraId="45C61EBF" w14:textId="77777777" w:rsidR="00AA3553" w:rsidRDefault="001E10D7">
      <w:pPr>
        <w:shd w:val="clear" w:color="auto" w:fill="FFFFFF"/>
        <w:rPr>
          <w:rFonts w:ascii="Times New Roman" w:eastAsia="바탕" w:hAnsi="Times New Roman" w:cs="Times New Roman"/>
          <w:color w:val="000000"/>
          <w:sz w:val="18"/>
          <w:szCs w:val="18"/>
          <w:lang w:val="en-GB"/>
        </w:rPr>
      </w:pPr>
      <w:r>
        <w:rPr>
          <w:rFonts w:ascii="Times New Roman" w:eastAsia="바탕" w:hAnsi="Times New Roman" w:cs="Times New Roman"/>
          <w:b/>
          <w:bCs/>
          <w:color w:val="000000"/>
          <w:sz w:val="18"/>
          <w:szCs w:val="18"/>
          <w:highlight w:val="green"/>
          <w:lang w:val="en-GB"/>
        </w:rPr>
        <w:t>Agreement</w:t>
      </w:r>
    </w:p>
    <w:p w14:paraId="5C966FDC" w14:textId="77777777" w:rsidR="00AA3553" w:rsidRDefault="001E10D7">
      <w:pPr>
        <w:shd w:val="clear" w:color="auto" w:fill="FFFFFF"/>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124E2909"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5B88F724" w14:textId="77777777" w:rsidR="00AA3553" w:rsidRDefault="00AA3553">
      <w:pPr>
        <w:rPr>
          <w:rFonts w:ascii="Times New Roman" w:eastAsia="바탕" w:hAnsi="Times New Roman" w:cs="Times New Roman"/>
          <w:color w:val="1F497D"/>
          <w:sz w:val="18"/>
          <w:szCs w:val="18"/>
          <w:lang w:val="en-GB"/>
        </w:rPr>
      </w:pPr>
    </w:p>
    <w:p w14:paraId="307DF4C0" w14:textId="77777777" w:rsidR="00AA3553" w:rsidRDefault="001E10D7">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B2326F7" w14:textId="77777777" w:rsidR="00AA3553" w:rsidRDefault="001E10D7">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바탕" w:hAnsi="Times New Roman" w:cs="Times New Roman"/>
          <w:i/>
          <w:sz w:val="18"/>
          <w:szCs w:val="18"/>
          <w:lang w:val="en-GB"/>
        </w:rPr>
        <w:t>M</w:t>
      </w:r>
      <w:r>
        <w:rPr>
          <w:rFonts w:ascii="Times New Roman" w:eastAsia="바탕" w:hAnsi="Times New Roman" w:cs="Times New Roman"/>
          <w:i/>
          <w:sz w:val="18"/>
          <w:szCs w:val="18"/>
          <w:vertAlign w:val="subscript"/>
          <w:lang w:val="en-GB"/>
        </w:rPr>
        <w:t>2</w:t>
      </w:r>
      <w:r>
        <w:rPr>
          <w:rFonts w:ascii="Times New Roman" w:eastAsia="바탕" w:hAnsi="Times New Roman" w:cs="Times New Roman"/>
          <w:sz w:val="18"/>
          <w:szCs w:val="18"/>
          <w:lang w:val="en-GB"/>
        </w:rPr>
        <w:t xml:space="preserve">, is determined by the maximum number of TPMIs per rank among all ranks associated with the first TPMI field. For each rank y, the first </w:t>
      </w:r>
      <w:proofErr w:type="gramStart"/>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proofErr w:type="gramEnd"/>
      <w:r>
        <w:rPr>
          <w:rFonts w:ascii="Times New Roman" w:eastAsia="바탕" w:hAnsi="Times New Roman" w:cs="Times New Roman"/>
          <w:sz w:val="18"/>
          <w:szCs w:val="18"/>
          <w:lang w:val="en-GB"/>
        </w:rPr>
        <w:t xml:space="preserve"> codepoint(s) of the second TPMI field are mapped to </w:t>
      </w:r>
      <w:proofErr w:type="spellStart"/>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proofErr w:type="spellEnd"/>
      <w:r>
        <w:rPr>
          <w:rFonts w:ascii="Times New Roman" w:eastAsia="바탕" w:hAnsi="Times New Roman" w:cs="Times New Roman"/>
          <w:sz w:val="18"/>
          <w:szCs w:val="18"/>
          <w:lang w:val="en-GB"/>
        </w:rPr>
        <w:t xml:space="preserve"> </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79071D">
        <w:rPr>
          <w:rFonts w:ascii="Times New Roman" w:eastAsia="바탕" w:hAnsi="Times New Roman" w:cs="Times New Roman"/>
          <w:position w:val="-9"/>
          <w:sz w:val="18"/>
          <w:szCs w:val="18"/>
          <w:lang w:val="en-GB"/>
        </w:rPr>
        <w:pict w14:anchorId="1BB22260">
          <v:shape id="_x0000_i1031" type="#_x0000_t75" style="width:9.75pt;height:15.75pt" equationxml="&lt;">
            <v:imagedata r:id="rId63"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TPMI(s) of rank y associated with the first TPMI field in increasing order codepoint index, the remaining (2</w:t>
      </w:r>
      <w:r>
        <w:rPr>
          <w:rFonts w:ascii="Times New Roman" w:eastAsia="바탕" w:hAnsi="Times New Roman" w:cs="Times New Roman"/>
          <w:sz w:val="18"/>
          <w:szCs w:val="18"/>
          <w:vertAlign w:val="superscript"/>
          <w:lang w:val="en-GB"/>
        </w:rPr>
        <w:t>M2</w:t>
      </w:r>
      <w:r>
        <w:rPr>
          <w:rFonts w:ascii="Times New Roman" w:eastAsia="바탕" w:hAnsi="Times New Roman" w:cs="Times New Roman"/>
          <w:sz w:val="18"/>
          <w:szCs w:val="18"/>
          <w:lang w:val="en-GB"/>
        </w:rPr>
        <w:t>-</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codepoint(s) are reserved.</w:t>
      </w:r>
    </w:p>
    <w:p w14:paraId="3E9ABAEE" w14:textId="77777777" w:rsidR="00AA3553" w:rsidRDefault="001E10D7">
      <w:pPr>
        <w:numPr>
          <w:ilvl w:val="0"/>
          <w:numId w:val="67"/>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How to describe/capture</w:t>
      </w:r>
      <w:r>
        <w:rPr>
          <w:rFonts w:ascii="Times New Roman" w:eastAsia="바탕" w:hAnsi="Times New Roman" w:cs="Times New Roman"/>
          <w:color w:val="ED7D31"/>
          <w:sz w:val="18"/>
          <w:szCs w:val="18"/>
          <w:lang w:val="en-GB"/>
        </w:rPr>
        <w:t xml:space="preserve"> </w:t>
      </w:r>
      <w:r>
        <w:rPr>
          <w:rFonts w:ascii="Times New Roman" w:eastAsia="바탕" w:hAnsi="Times New Roman" w:cs="Times New Roman"/>
          <w:sz w:val="18"/>
          <w:szCs w:val="18"/>
          <w:lang w:val="en-GB"/>
        </w:rPr>
        <w:t>this in 38.212 is up to the editor.</w:t>
      </w:r>
    </w:p>
    <w:p w14:paraId="51021733" w14:textId="77777777" w:rsidR="00AA3553" w:rsidRDefault="00AA3553">
      <w:pPr>
        <w:rPr>
          <w:rFonts w:ascii="Times New Roman" w:hAnsi="Times New Roman" w:cs="Times New Roman"/>
          <w:sz w:val="18"/>
          <w:szCs w:val="18"/>
        </w:rPr>
      </w:pPr>
    </w:p>
    <w:p w14:paraId="5840D817" w14:textId="77777777" w:rsidR="00AA3553" w:rsidRDefault="001E10D7">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p>
    <w:p w14:paraId="4AAEDF05" w14:textId="77777777" w:rsidR="00AA3553" w:rsidRDefault="001E10D7">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 xml:space="preserve"> (with removing the last bullet):</w:t>
      </w:r>
    </w:p>
    <w:p w14:paraId="31AE958A" w14:textId="77777777" w:rsidR="00AA3553" w:rsidRDefault="001E10D7">
      <w:pPr>
        <w:rPr>
          <w:rFonts w:ascii="Times New Roman" w:eastAsia="바탕" w:hAnsi="Times New Roman" w:cs="Times New Roman"/>
          <w:b/>
          <w:bCs/>
          <w:strike/>
          <w:sz w:val="18"/>
          <w:szCs w:val="18"/>
          <w:lang w:val="en-GB"/>
        </w:rPr>
      </w:pPr>
      <w:r>
        <w:rPr>
          <w:rFonts w:ascii="Times New Roman" w:eastAsia="바탕" w:hAnsi="Times New Roman" w:cs="Times New Roman"/>
          <w:sz w:val="18"/>
          <w:szCs w:val="18"/>
          <w:lang w:val="en-GB"/>
        </w:rPr>
        <w:t>For single DCI based M-TRP PUSCH repetition Type A and B, it is possible to configure either cyclic mapping or sequential mapping of UL beams.</w:t>
      </w:r>
    </w:p>
    <w:p w14:paraId="11AB96FE"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The support of cyclic mapping can be optional UE feature for the cases when the number of repetitions is larger than 2.</w:t>
      </w:r>
    </w:p>
    <w:p w14:paraId="7ECC492A"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 Support of half-half mapping. </w:t>
      </w:r>
    </w:p>
    <w:p w14:paraId="7E1FC79D"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 Additional considerations on mapping patterns (including required beam switching gaps) </w:t>
      </w:r>
    </w:p>
    <w:p w14:paraId="2439DFE0" w14:textId="77777777" w:rsidR="00AA3553" w:rsidRDefault="00AA3553">
      <w:pPr>
        <w:rPr>
          <w:rFonts w:ascii="Times New Roman" w:eastAsia="바탕" w:hAnsi="Times New Roman" w:cs="Times New Roman"/>
          <w:sz w:val="18"/>
          <w:szCs w:val="18"/>
          <w:lang w:val="en-GB"/>
        </w:rPr>
      </w:pPr>
    </w:p>
    <w:p w14:paraId="5B4E685E" w14:textId="77777777" w:rsidR="00AA3553" w:rsidRDefault="001E10D7">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A06CFBD" w14:textId="77777777" w:rsidR="00AA3553" w:rsidRDefault="001E10D7">
      <w:pPr>
        <w:snapToGrid w:val="0"/>
        <w:rPr>
          <w:rFonts w:ascii="Times New Roman" w:eastAsia="바탕" w:hAnsi="Times New Roman" w:cs="Times New Roman"/>
          <w:sz w:val="18"/>
          <w:szCs w:val="18"/>
          <w:lang w:val="en-GB"/>
        </w:rPr>
      </w:pPr>
      <w:bookmarkStart w:id="119" w:name="_Hlk79918970"/>
      <w:r>
        <w:rPr>
          <w:rFonts w:ascii="Times New Roman" w:eastAsia="바탕" w:hAnsi="Times New Roman" w:cs="Times New Roman"/>
          <w:sz w:val="18"/>
          <w:szCs w:val="18"/>
          <w:lang w:val="en-GB"/>
        </w:rPr>
        <w:t xml:space="preserve">For single DCI based M-TRP PUSCH Type B repetition, the indication of PTRS-DMRS association for </w:t>
      </w:r>
      <w:proofErr w:type="spellStart"/>
      <w:r>
        <w:rPr>
          <w:rFonts w:ascii="Times New Roman" w:eastAsia="바탕" w:hAnsi="Times New Roman" w:cs="Times New Roman"/>
          <w:sz w:val="18"/>
          <w:szCs w:val="18"/>
          <w:lang w:val="en-GB"/>
        </w:rPr>
        <w:t>maxRank</w:t>
      </w:r>
      <w:proofErr w:type="spellEnd"/>
      <w:r>
        <w:rPr>
          <w:rFonts w:ascii="Times New Roman" w:eastAsia="바탕" w:hAnsi="Times New Roman" w:cs="Times New Roman"/>
          <w:sz w:val="18"/>
          <w:szCs w:val="18"/>
          <w:lang w:val="en-GB"/>
        </w:rPr>
        <w:t xml:space="preserve"> &gt; 2 is supported, down select one of the following options in RAN1 #105-e meeting, </w:t>
      </w:r>
    </w:p>
    <w:p w14:paraId="225C6D96"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The support of cyclic mapping can be optional UE feature for the cases when the number of repetitions is larger than 2.</w:t>
      </w:r>
    </w:p>
    <w:p w14:paraId="4EE4EADC"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F12CBD2"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2 (2 bits): using the existing PTRS-DMRS association field in DCI for the first TRP, and using reserved entries/bits in DM-RS port indication field for the second TRP.</w:t>
      </w:r>
    </w:p>
    <w:p w14:paraId="4F21FF38"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lastRenderedPageBreak/>
        <w:t>Option 3 (2 bits): 1 bit MSB is used to indicate PTRS-DMRS association for the first TRP, and 1 bit LSB is used to indicate PTRS-DMRS association for the second TRP</w:t>
      </w:r>
    </w:p>
    <w:p w14:paraId="6648EF91" w14:textId="77777777" w:rsidR="00AA3553" w:rsidRDefault="001E10D7">
      <w:pPr>
        <w:numPr>
          <w:ilvl w:val="1"/>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if </w:t>
      </w:r>
      <w:proofErr w:type="spellStart"/>
      <w:r>
        <w:rPr>
          <w:rFonts w:ascii="Times New Roman" w:eastAsia="바탕" w:hAnsi="Times New Roman" w:cs="Times New Roman"/>
          <w:i/>
          <w:iCs/>
          <w:sz w:val="18"/>
          <w:szCs w:val="18"/>
          <w:lang w:val="en-GB"/>
        </w:rPr>
        <w:t>maxNrofPorts</w:t>
      </w:r>
      <w:proofErr w:type="spellEnd"/>
      <w:r>
        <w:rPr>
          <w:rFonts w:ascii="Times New Roman" w:eastAsia="바탕" w:hAnsi="Times New Roman" w:cs="Times New Roman"/>
          <w:sz w:val="18"/>
          <w:szCs w:val="18"/>
          <w:lang w:val="en-GB"/>
        </w:rPr>
        <w:t xml:space="preserve"> = 1, the 1 bit indicates one of the first two DMRS ports. </w:t>
      </w:r>
    </w:p>
    <w:p w14:paraId="171B80EB" w14:textId="77777777" w:rsidR="00AA3553" w:rsidRDefault="001E10D7">
      <w:pPr>
        <w:numPr>
          <w:ilvl w:val="1"/>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if </w:t>
      </w:r>
      <w:proofErr w:type="spellStart"/>
      <w:r>
        <w:rPr>
          <w:rFonts w:ascii="Times New Roman" w:eastAsia="바탕" w:hAnsi="Times New Roman" w:cs="Times New Roman"/>
          <w:i/>
          <w:iCs/>
          <w:sz w:val="18"/>
          <w:szCs w:val="18"/>
          <w:lang w:val="en-GB"/>
        </w:rPr>
        <w:t>maxNrofPorts</w:t>
      </w:r>
      <w:proofErr w:type="spellEnd"/>
      <w:r>
        <w:rPr>
          <w:rFonts w:ascii="Times New Roman" w:eastAsia="바탕" w:hAnsi="Times New Roman" w:cs="Times New Roman"/>
          <w:sz w:val="18"/>
          <w:szCs w:val="18"/>
          <w:lang w:val="en-GB"/>
        </w:rPr>
        <w:t xml:space="preserve"> = 2, the 1 bit indicates one of two DMRS ports sharing the same PTRS port.</w:t>
      </w:r>
    </w:p>
    <w:bookmarkEnd w:id="119"/>
    <w:p w14:paraId="152D78C9" w14:textId="77777777" w:rsidR="00AA3553" w:rsidRDefault="00AA3553">
      <w:pPr>
        <w:ind w:left="1080"/>
        <w:contextualSpacing/>
        <w:rPr>
          <w:rFonts w:ascii="Times New Roman" w:eastAsia="바탕" w:hAnsi="Times New Roman" w:cs="Times New Roman"/>
          <w:b/>
          <w:bCs/>
          <w:sz w:val="18"/>
          <w:szCs w:val="18"/>
          <w:lang w:val="en-GB"/>
        </w:rPr>
      </w:pPr>
    </w:p>
    <w:p w14:paraId="0C7F8074" w14:textId="77777777" w:rsidR="00AA3553" w:rsidRDefault="001E10D7">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126F95EB" w14:textId="77777777" w:rsidR="00AA3553" w:rsidRDefault="001E10D7">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type 1 or type 2 CG based multi-TRP PUSCH repetition, </w:t>
      </w:r>
    </w:p>
    <w:p w14:paraId="5DD71F8D" w14:textId="77777777" w:rsidR="00AA3553" w:rsidRDefault="001E10D7">
      <w:pPr>
        <w:numPr>
          <w:ilvl w:val="0"/>
          <w:numId w:val="68"/>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Introduce the second fields of </w:t>
      </w:r>
      <w:r>
        <w:rPr>
          <w:rFonts w:ascii="Times New Roman" w:eastAsia="바탕" w:hAnsi="Times New Roman" w:cs="Times New Roman"/>
          <w:i/>
          <w:sz w:val="18"/>
          <w:szCs w:val="18"/>
          <w:lang w:val="en-GB"/>
        </w:rPr>
        <w:t>'p0-PUSCH-Alpha</w:t>
      </w:r>
      <w:r>
        <w:rPr>
          <w:rFonts w:ascii="Times New Roman" w:eastAsia="바탕" w:hAnsi="Times New Roman" w:cs="Times New Roman"/>
          <w:sz w:val="18"/>
          <w:szCs w:val="18"/>
          <w:lang w:val="en-GB"/>
        </w:rPr>
        <w:t>' and '</w:t>
      </w:r>
      <w:proofErr w:type="spellStart"/>
      <w:r>
        <w:rPr>
          <w:rFonts w:ascii="Times New Roman" w:eastAsia="바탕" w:hAnsi="Times New Roman" w:cs="Times New Roman"/>
          <w:i/>
          <w:sz w:val="18"/>
          <w:szCs w:val="18"/>
          <w:lang w:val="en-GB"/>
        </w:rPr>
        <w:t>powerControlLoopToUse</w:t>
      </w:r>
      <w:proofErr w:type="spellEnd"/>
      <w:r>
        <w:rPr>
          <w:rFonts w:ascii="Times New Roman" w:eastAsia="바탕" w:hAnsi="Times New Roman" w:cs="Times New Roman"/>
          <w:sz w:val="18"/>
          <w:szCs w:val="18"/>
          <w:lang w:val="en-GB"/>
        </w:rPr>
        <w:t>' in '</w:t>
      </w:r>
      <w:proofErr w:type="spellStart"/>
      <w:r>
        <w:rPr>
          <w:rFonts w:ascii="Times New Roman" w:eastAsia="바탕" w:hAnsi="Times New Roman" w:cs="Times New Roman"/>
          <w:i/>
          <w:sz w:val="18"/>
          <w:szCs w:val="18"/>
          <w:lang w:val="en-GB"/>
        </w:rPr>
        <w:t>ConfiguredGrantConfig</w:t>
      </w:r>
      <w:proofErr w:type="spellEnd"/>
      <w:r>
        <w:rPr>
          <w:rFonts w:ascii="Times New Roman" w:eastAsia="바탕" w:hAnsi="Times New Roman" w:cs="Times New Roman"/>
          <w:sz w:val="18"/>
          <w:szCs w:val="18"/>
          <w:lang w:val="en-GB"/>
        </w:rPr>
        <w:t xml:space="preserve">’ </w:t>
      </w:r>
    </w:p>
    <w:p w14:paraId="20E2537E" w14:textId="77777777" w:rsidR="00AA3553" w:rsidRDefault="001E10D7">
      <w:pPr>
        <w:numPr>
          <w:ilvl w:val="0"/>
          <w:numId w:val="69"/>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type 1 CG based m-TRP PUSCH repetition, introduce the second fields of ‘</w:t>
      </w:r>
      <w:proofErr w:type="spellStart"/>
      <w:r>
        <w:rPr>
          <w:rFonts w:ascii="Times New Roman" w:eastAsia="바탕" w:hAnsi="Times New Roman" w:cs="Times New Roman"/>
          <w:i/>
          <w:sz w:val="18"/>
          <w:szCs w:val="18"/>
          <w:lang w:val="en-GB"/>
        </w:rPr>
        <w:t>pathlossReferenceIndex</w:t>
      </w:r>
      <w:proofErr w:type="spellEnd"/>
      <w:r>
        <w:rPr>
          <w:rFonts w:ascii="Times New Roman" w:eastAsia="바탕" w:hAnsi="Times New Roman" w:cs="Times New Roman"/>
          <w:sz w:val="18"/>
          <w:szCs w:val="18"/>
          <w:lang w:val="en-GB"/>
        </w:rPr>
        <w:t xml:space="preserve">’, </w:t>
      </w:r>
      <w:r>
        <w:rPr>
          <w:rFonts w:ascii="Times New Roman" w:eastAsia="바탕" w:hAnsi="Times New Roman" w:cs="Times New Roman"/>
          <w:i/>
          <w:sz w:val="18"/>
          <w:szCs w:val="18"/>
          <w:lang w:val="en-GB"/>
        </w:rPr>
        <w:t>'</w:t>
      </w:r>
      <w:proofErr w:type="spellStart"/>
      <w:r>
        <w:rPr>
          <w:rFonts w:ascii="Times New Roman" w:eastAsia="바탕" w:hAnsi="Times New Roman" w:cs="Times New Roman"/>
          <w:i/>
          <w:sz w:val="18"/>
          <w:szCs w:val="18"/>
          <w:lang w:val="en-GB"/>
        </w:rPr>
        <w:t>srs-ResourceIndicator</w:t>
      </w:r>
      <w:proofErr w:type="spellEnd"/>
      <w:r>
        <w:rPr>
          <w:rFonts w:ascii="Times New Roman" w:eastAsia="바탕" w:hAnsi="Times New Roman" w:cs="Times New Roman"/>
          <w:sz w:val="18"/>
          <w:szCs w:val="18"/>
          <w:lang w:val="en-GB"/>
        </w:rPr>
        <w:t>' and '</w:t>
      </w:r>
      <w:proofErr w:type="spellStart"/>
      <w:r>
        <w:rPr>
          <w:rFonts w:ascii="Times New Roman" w:eastAsia="바탕" w:hAnsi="Times New Roman" w:cs="Times New Roman"/>
          <w:i/>
          <w:sz w:val="18"/>
          <w:szCs w:val="18"/>
          <w:lang w:val="en-GB"/>
        </w:rPr>
        <w:t>precodingAndNumberOfLayers</w:t>
      </w:r>
      <w:proofErr w:type="spellEnd"/>
      <w:r>
        <w:rPr>
          <w:rFonts w:ascii="Times New Roman" w:eastAsia="바탕" w:hAnsi="Times New Roman" w:cs="Times New Roman"/>
          <w:sz w:val="18"/>
          <w:szCs w:val="18"/>
          <w:lang w:val="en-GB"/>
        </w:rPr>
        <w:t xml:space="preserve">' in </w:t>
      </w:r>
      <w:r>
        <w:rPr>
          <w:rFonts w:ascii="Times New Roman" w:eastAsia="바탕" w:hAnsi="Times New Roman" w:cs="Times New Roman"/>
          <w:i/>
          <w:sz w:val="18"/>
          <w:szCs w:val="18"/>
          <w:lang w:val="en-GB"/>
        </w:rPr>
        <w:t>'</w:t>
      </w:r>
      <w:proofErr w:type="spellStart"/>
      <w:r>
        <w:rPr>
          <w:rFonts w:ascii="Times New Roman" w:eastAsia="바탕" w:hAnsi="Times New Roman" w:cs="Times New Roman"/>
          <w:i/>
          <w:sz w:val="18"/>
          <w:szCs w:val="18"/>
          <w:lang w:val="en-GB"/>
        </w:rPr>
        <w:t>rrc-ConfiguredUplinkGrant</w:t>
      </w:r>
      <w:proofErr w:type="spellEnd"/>
      <w:r>
        <w:rPr>
          <w:rFonts w:ascii="Times New Roman" w:eastAsia="바탕" w:hAnsi="Times New Roman" w:cs="Times New Roman"/>
          <w:sz w:val="18"/>
          <w:szCs w:val="18"/>
          <w:lang w:val="en-GB"/>
        </w:rPr>
        <w:t>'.</w:t>
      </w:r>
    </w:p>
    <w:p w14:paraId="25A9D880" w14:textId="77777777" w:rsidR="00AA3553" w:rsidRDefault="001E10D7">
      <w:pPr>
        <w:numPr>
          <w:ilvl w:val="0"/>
          <w:numId w:val="69"/>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type 2 CG based M-TRP PUSCH, two SRIs/TPMIs are indicated via the activating DCI.</w:t>
      </w:r>
    </w:p>
    <w:p w14:paraId="7FE3642A" w14:textId="77777777" w:rsidR="00AA3553" w:rsidRDefault="001E10D7">
      <w:pPr>
        <w:numPr>
          <w:ilvl w:val="0"/>
          <w:numId w:val="69"/>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FFS1: UL PT-RS port(s) and DM-RS port(s) for CG type 1</w:t>
      </w:r>
    </w:p>
    <w:p w14:paraId="51868BE7" w14:textId="77777777" w:rsidR="00AA3553" w:rsidRDefault="001E10D7">
      <w:pPr>
        <w:numPr>
          <w:ilvl w:val="0"/>
          <w:numId w:val="69"/>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FFS3: Details on RV mapping. </w:t>
      </w:r>
    </w:p>
    <w:p w14:paraId="31B20572" w14:textId="77777777" w:rsidR="00AA3553" w:rsidRDefault="001E10D7">
      <w:pPr>
        <w:numPr>
          <w:ilvl w:val="0"/>
          <w:numId w:val="69"/>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FFS4: Possible transmission occasion for initial transmission</w:t>
      </w:r>
    </w:p>
    <w:p w14:paraId="1587A8CE" w14:textId="77777777" w:rsidR="00AA3553" w:rsidRDefault="001E10D7">
      <w:pPr>
        <w:numPr>
          <w:ilvl w:val="0"/>
          <w:numId w:val="69"/>
        </w:numPr>
        <w:snapToGrid w:val="0"/>
        <w:rPr>
          <w:rFonts w:ascii="Times New Roman" w:eastAsia="바탕" w:hAnsi="Times New Roman" w:cs="Times New Roman"/>
          <w:color w:val="3B3838"/>
          <w:sz w:val="18"/>
          <w:szCs w:val="18"/>
          <w:lang w:val="en-GB"/>
        </w:rPr>
      </w:pPr>
      <w:r>
        <w:rPr>
          <w:rFonts w:ascii="Times New Roman" w:eastAsia="바탕" w:hAnsi="Times New Roman" w:cs="Times New Roman"/>
          <w:sz w:val="18"/>
          <w:szCs w:val="18"/>
          <w:lang w:val="en-GB"/>
        </w:rPr>
        <w:t>FFS5: Other TRP specific parameters in '</w:t>
      </w:r>
      <w:proofErr w:type="spellStart"/>
      <w:r>
        <w:rPr>
          <w:rFonts w:ascii="Times New Roman" w:eastAsia="바탕" w:hAnsi="Times New Roman" w:cs="Times New Roman"/>
          <w:i/>
          <w:sz w:val="18"/>
          <w:szCs w:val="18"/>
          <w:lang w:val="en-GB"/>
        </w:rPr>
        <w:t>rrc-ConfiguredUplinkGrant</w:t>
      </w:r>
      <w:proofErr w:type="spellEnd"/>
      <w:r>
        <w:rPr>
          <w:rFonts w:ascii="Times New Roman" w:eastAsia="바탕" w:hAnsi="Times New Roman" w:cs="Times New Roman"/>
          <w:sz w:val="18"/>
          <w:szCs w:val="18"/>
          <w:lang w:val="en-GB"/>
        </w:rPr>
        <w:t xml:space="preserve">', e.g., </w:t>
      </w:r>
      <w:r>
        <w:rPr>
          <w:rFonts w:ascii="Times New Roman" w:eastAsia="바탕" w:hAnsi="Times New Roman" w:cs="Times New Roman"/>
          <w:i/>
          <w:sz w:val="18"/>
          <w:szCs w:val="18"/>
          <w:lang w:val="en-GB"/>
        </w:rPr>
        <w:t>'</w:t>
      </w:r>
      <w:proofErr w:type="spellStart"/>
      <w:r>
        <w:rPr>
          <w:rFonts w:ascii="Times New Roman" w:eastAsia="바탕" w:hAnsi="Times New Roman" w:cs="Times New Roman"/>
          <w:i/>
          <w:sz w:val="18"/>
          <w:szCs w:val="18"/>
          <w:lang w:val="en-GB"/>
        </w:rPr>
        <w:t>dmrs-SeqInitialization</w:t>
      </w:r>
      <w:proofErr w:type="spellEnd"/>
      <w:r>
        <w:rPr>
          <w:rFonts w:ascii="Times New Roman" w:eastAsia="바탕" w:hAnsi="Times New Roman" w:cs="Times New Roman"/>
          <w:sz w:val="18"/>
          <w:szCs w:val="18"/>
          <w:lang w:val="en-GB"/>
        </w:rPr>
        <w:t>'.</w:t>
      </w:r>
    </w:p>
    <w:p w14:paraId="106397C4" w14:textId="77777777" w:rsidR="00AA3553" w:rsidRDefault="00AA3553">
      <w:pPr>
        <w:rPr>
          <w:rFonts w:ascii="Times New Roman" w:hAnsi="Times New Roman" w:cs="Times New Roman"/>
          <w:sz w:val="18"/>
          <w:szCs w:val="18"/>
        </w:rPr>
      </w:pPr>
    </w:p>
    <w:p w14:paraId="57C20521" w14:textId="77777777" w:rsidR="00AA3553" w:rsidRDefault="001E10D7">
      <w:pPr>
        <w:pStyle w:val="3"/>
        <w:rPr>
          <w:rFonts w:ascii="Times New Roman" w:hAnsi="Times New Roman" w:cs="Times New Roman"/>
          <w:color w:val="auto"/>
        </w:rPr>
      </w:pPr>
      <w:r>
        <w:rPr>
          <w:rFonts w:ascii="Times New Roman" w:hAnsi="Times New Roman" w:cs="Times New Roman"/>
          <w:color w:val="auto"/>
        </w:rPr>
        <w:t>105-e (May 2021)</w:t>
      </w:r>
    </w:p>
    <w:p w14:paraId="494BB567" w14:textId="77777777" w:rsidR="00AA3553" w:rsidRDefault="00AA3553">
      <w:pPr>
        <w:rPr>
          <w:rFonts w:ascii="Times New Roman" w:hAnsi="Times New Roman" w:cs="Times New Roman"/>
          <w:sz w:val="18"/>
          <w:szCs w:val="18"/>
        </w:rPr>
      </w:pPr>
    </w:p>
    <w:p w14:paraId="787B1844" w14:textId="77777777" w:rsidR="00AA3553" w:rsidRDefault="001E10D7">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255EDF77" w14:textId="77777777" w:rsidR="00AA3553" w:rsidRDefault="001E10D7">
      <w:pPr>
        <w:rPr>
          <w:rFonts w:ascii="Times New Roman" w:eastAsia="바탕" w:hAnsi="Times New Roman" w:cs="Times New Roman"/>
          <w:color w:val="000000"/>
          <w:sz w:val="18"/>
          <w:szCs w:val="18"/>
        </w:rPr>
      </w:pPr>
      <w:r>
        <w:rPr>
          <w:rFonts w:ascii="Times New Roman" w:eastAsia="바탕" w:hAnsi="Times New Roman" w:cs="Times New Roman"/>
          <w:color w:val="000000"/>
          <w:sz w:val="18"/>
          <w:szCs w:val="18"/>
        </w:rPr>
        <w:t>For indicating per-TRP OLPC set in DCI format 0_1/0_2, i</w:t>
      </w:r>
      <w:r>
        <w:rPr>
          <w:rFonts w:ascii="Times New Roman" w:eastAsia="바탕" w:hAnsi="Times New Roman" w:cs="Times New Roman"/>
          <w:sz w:val="18"/>
          <w:szCs w:val="18"/>
        </w:rPr>
        <w:t xml:space="preserve">f two SRI fields present in the DCI, </w:t>
      </w:r>
    </w:p>
    <w:p w14:paraId="43AFAE53"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45BF74AD"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바탕" w:hAnsi="Times New Roman" w:cs="Times New Roman"/>
          <w:sz w:val="18"/>
          <w:szCs w:val="18"/>
        </w:rPr>
        <w:t>if value of the field equals to ‘0’, the UE determine value of P0 from</w:t>
      </w:r>
      <w:r>
        <w:rPr>
          <w:rFonts w:ascii="Times New Roman" w:eastAsia="바탕" w:hAnsi="Times New Roman" w:cs="Times New Roman"/>
          <w:strike/>
          <w:sz w:val="18"/>
          <w:szCs w:val="18"/>
        </w:rPr>
        <w:t xml:space="preserve"> </w:t>
      </w:r>
      <w:r>
        <w:rPr>
          <w:rFonts w:ascii="Times New Roman" w:eastAsia="바탕" w:hAnsi="Times New Roman" w:cs="Times New Roman"/>
          <w:i/>
          <w:sz w:val="18"/>
          <w:szCs w:val="18"/>
        </w:rPr>
        <w:t>SRI-PUSCH-</w:t>
      </w:r>
      <w:proofErr w:type="spellStart"/>
      <w:r>
        <w:rPr>
          <w:rFonts w:ascii="Times New Roman" w:eastAsia="바탕" w:hAnsi="Times New Roman" w:cs="Times New Roman"/>
          <w:i/>
          <w:sz w:val="18"/>
          <w:szCs w:val="18"/>
        </w:rPr>
        <w:t>PowerControl</w:t>
      </w:r>
      <w:proofErr w:type="spellEnd"/>
      <w:r>
        <w:rPr>
          <w:rFonts w:ascii="Times New Roman" w:eastAsia="바탕" w:hAnsi="Times New Roman" w:cs="Times New Roman"/>
          <w:sz w:val="18"/>
          <w:szCs w:val="18"/>
        </w:rPr>
        <w:t xml:space="preserve"> with a </w:t>
      </w:r>
      <w:proofErr w:type="spellStart"/>
      <w:r>
        <w:rPr>
          <w:rFonts w:ascii="Times New Roman" w:eastAsia="바탕" w:hAnsi="Times New Roman" w:cs="Times New Roman"/>
          <w:sz w:val="18"/>
          <w:szCs w:val="18"/>
        </w:rPr>
        <w:t>sri</w:t>
      </w:r>
      <w:proofErr w:type="spellEnd"/>
      <w:r>
        <w:rPr>
          <w:rFonts w:ascii="Times New Roman" w:eastAsia="바탕" w:hAnsi="Times New Roman" w:cs="Times New Roman"/>
          <w:sz w:val="18"/>
          <w:szCs w:val="18"/>
        </w:rPr>
        <w:t>-</w:t>
      </w:r>
      <w:r>
        <w:rPr>
          <w:rFonts w:ascii="Times New Roman" w:eastAsia="바탕" w:hAnsi="Times New Roman" w:cs="Times New Roman"/>
          <w:i/>
          <w:sz w:val="18"/>
          <w:szCs w:val="18"/>
        </w:rPr>
        <w:t>PUSCH-</w:t>
      </w:r>
      <w:proofErr w:type="spellStart"/>
      <w:r>
        <w:rPr>
          <w:rFonts w:ascii="Times New Roman" w:eastAsia="바탕" w:hAnsi="Times New Roman" w:cs="Times New Roman"/>
          <w:i/>
          <w:sz w:val="18"/>
          <w:szCs w:val="18"/>
        </w:rPr>
        <w:t>PowerControlId</w:t>
      </w:r>
      <w:proofErr w:type="spellEnd"/>
      <w:r>
        <w:rPr>
          <w:rFonts w:ascii="Times New Roman" w:eastAsia="바탕" w:hAnsi="Times New Roman" w:cs="Times New Roman"/>
          <w:sz w:val="18"/>
          <w:szCs w:val="18"/>
        </w:rPr>
        <w:t xml:space="preserve"> value mapped to the SRI field value corresponding to each TRP. </w:t>
      </w:r>
    </w:p>
    <w:p w14:paraId="5CEBF87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바탕" w:hAnsi="Times New Roman" w:cs="Times New Roman"/>
          <w:sz w:val="18"/>
          <w:szCs w:val="18"/>
        </w:rPr>
        <w:t>if value of the field equals to ‘1’, the UE determine value of P0 from a first value in P0-PUSCH-Set with a p0-PUSCH-SetId value mapped to the SRI field value corresponding to each TRP.</w:t>
      </w:r>
    </w:p>
    <w:p w14:paraId="63A81BD0" w14:textId="77777777" w:rsidR="00AA3553" w:rsidRDefault="00AA3553">
      <w:pPr>
        <w:rPr>
          <w:rFonts w:ascii="Times New Roman" w:eastAsia="바탕" w:hAnsi="Times New Roman" w:cs="Times New Roman"/>
          <w:sz w:val="18"/>
          <w:szCs w:val="18"/>
        </w:rPr>
      </w:pPr>
    </w:p>
    <w:p w14:paraId="433FDCF2"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040BF65A" w14:textId="77777777" w:rsidR="00AA3553" w:rsidRDefault="001E10D7">
      <w:p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9F6844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613D90BA"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1E60FDB"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1FB07B2"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566307E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3033641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E939628" w14:textId="77777777" w:rsidR="00AA3553" w:rsidRDefault="00AA3553">
      <w:pPr>
        <w:rPr>
          <w:rFonts w:ascii="Times New Roman" w:eastAsia="바탕" w:hAnsi="Times New Roman" w:cs="Times New Roman"/>
          <w:sz w:val="18"/>
          <w:szCs w:val="18"/>
        </w:rPr>
      </w:pPr>
    </w:p>
    <w:p w14:paraId="3EF4412A"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3B74D0C9" w14:textId="77777777" w:rsidR="00AA3553" w:rsidRDefault="001E10D7">
      <w:p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For s-DCI based multi-TRP PUSCH repetition Type A, the UE is expected to multiplex A-CSI on two PUSCH repetitions only if UCIs </w:t>
      </w:r>
      <w:r>
        <w:rPr>
          <w:rFonts w:ascii="Times New Roman" w:eastAsia="바탕" w:hAnsi="Times New Roman" w:cs="Times New Roman"/>
          <w:bCs/>
          <w:iCs/>
          <w:kern w:val="32"/>
          <w:sz w:val="18"/>
          <w:szCs w:val="18"/>
        </w:rPr>
        <w:lastRenderedPageBreak/>
        <w:t>other than the A-CSI are not multiplexed on any of the two PUSCH repetitions.</w:t>
      </w:r>
    </w:p>
    <w:p w14:paraId="0B7A716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735D7A12" w14:textId="77777777" w:rsidR="00AA3553" w:rsidRDefault="00AA3553">
      <w:pPr>
        <w:rPr>
          <w:rFonts w:ascii="Times New Roman" w:eastAsia="바탕" w:hAnsi="Times New Roman" w:cs="Times New Roman"/>
          <w:sz w:val="18"/>
          <w:szCs w:val="18"/>
        </w:rPr>
      </w:pPr>
    </w:p>
    <w:p w14:paraId="6420F5D4"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5F83B86E"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B473BC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6CE6AF6" w14:textId="77777777" w:rsidR="00AA3553" w:rsidRDefault="00AA3553">
      <w:pPr>
        <w:rPr>
          <w:rFonts w:ascii="Times New Roman" w:eastAsia="맑은 고딕" w:hAnsi="Times New Roman" w:cs="Times New Roman"/>
          <w:sz w:val="18"/>
          <w:szCs w:val="18"/>
        </w:rPr>
      </w:pPr>
    </w:p>
    <w:p w14:paraId="47EA3562"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7F0EDE85" w14:textId="77777777" w:rsidR="00AA3553" w:rsidRDefault="001E10D7">
      <w:pPr>
        <w:overflowPunct w:val="0"/>
        <w:rPr>
          <w:rFonts w:ascii="Times New Roman" w:eastAsia="바탕" w:hAnsi="Times New Roman" w:cs="Times New Roman"/>
          <w:sz w:val="18"/>
          <w:szCs w:val="18"/>
        </w:rPr>
      </w:pPr>
      <w:r>
        <w:rPr>
          <w:rFonts w:ascii="Times New Roman" w:eastAsia="바탕" w:hAnsi="Times New Roman" w:cs="Times New Roman"/>
          <w:bCs/>
          <w:sz w:val="18"/>
          <w:szCs w:val="18"/>
        </w:rPr>
        <w:t>The following working assumption is confirmed.</w:t>
      </w:r>
      <w:r>
        <w:rPr>
          <w:rFonts w:ascii="Times New Roman" w:eastAsia="바탕" w:hAnsi="Times New Roman" w:cs="Times New Roman"/>
          <w:sz w:val="18"/>
          <w:szCs w:val="18"/>
        </w:rPr>
        <w:t xml:space="preserve"> </w:t>
      </w:r>
    </w:p>
    <w:p w14:paraId="787B800F"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바탕" w:hAnsi="Times New Roman" w:cs="Times New Roman"/>
          <w:i/>
          <w:iCs/>
          <w:sz w:val="18"/>
          <w:szCs w:val="18"/>
        </w:rPr>
        <w:t>N</w:t>
      </w:r>
      <w:r>
        <w:rPr>
          <w:rFonts w:ascii="Times New Roman" w:eastAsia="바탕" w:hAnsi="Times New Roman" w:cs="Times New Roman"/>
          <w:i/>
          <w:iCs/>
          <w:sz w:val="18"/>
          <w:szCs w:val="18"/>
          <w:vertAlign w:val="subscript"/>
        </w:rPr>
        <w:t>2</w:t>
      </w:r>
      <w:r>
        <w:rPr>
          <w:rFonts w:ascii="Times New Roman" w:eastAsia="바탕"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xml:space="preserve"> codepoint(s) are mapped to </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xml:space="preserve"> SRIs of rank x associated with the first SRS field, the remaining (2</w:t>
      </w:r>
      <w:r>
        <w:rPr>
          <w:rFonts w:ascii="Times New Roman" w:eastAsia="바탕" w:hAnsi="Times New Roman" w:cs="Times New Roman"/>
          <w:sz w:val="18"/>
          <w:szCs w:val="18"/>
          <w:vertAlign w:val="superscript"/>
        </w:rPr>
        <w:t>N2</w:t>
      </w:r>
      <w:r>
        <w:rPr>
          <w:rFonts w:ascii="Times New Roman" w:eastAsia="바탕" w:hAnsi="Times New Roman" w:cs="Times New Roman"/>
          <w:sz w:val="18"/>
          <w:szCs w:val="18"/>
        </w:rPr>
        <w:t>-</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codepoint(s) are reserved.</w:t>
      </w:r>
    </w:p>
    <w:p w14:paraId="34ECC772" w14:textId="77777777" w:rsidR="00AA3553" w:rsidRDefault="00AA3553">
      <w:pPr>
        <w:rPr>
          <w:rFonts w:ascii="Times New Roman" w:eastAsia="바탕" w:hAnsi="Times New Roman" w:cs="Times New Roman"/>
          <w:sz w:val="18"/>
          <w:szCs w:val="18"/>
        </w:rPr>
      </w:pPr>
    </w:p>
    <w:p w14:paraId="7AAC2DF6"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3A6C367F" w14:textId="77777777" w:rsidR="00AA3553" w:rsidRDefault="001E10D7">
      <w:pPr>
        <w:overflowPunct w:val="0"/>
        <w:rPr>
          <w:rFonts w:ascii="Times New Roman" w:eastAsia="바탕" w:hAnsi="Times New Roman" w:cs="Times New Roman"/>
          <w:sz w:val="18"/>
          <w:szCs w:val="18"/>
        </w:rPr>
      </w:pPr>
      <w:r>
        <w:rPr>
          <w:rFonts w:ascii="Times New Roman" w:eastAsia="바탕" w:hAnsi="Times New Roman" w:cs="Times New Roman"/>
          <w:sz w:val="18"/>
          <w:szCs w:val="18"/>
        </w:rPr>
        <w:t>For type 2 CG based multi-TRP PUSCH repetition:</w:t>
      </w:r>
    </w:p>
    <w:p w14:paraId="647370FD"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BC2855C"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3082E008" w14:textId="77777777" w:rsidR="00AA3553" w:rsidRDefault="001E10D7">
      <w:pPr>
        <w:numPr>
          <w:ilvl w:val="0"/>
          <w:numId w:val="45"/>
        </w:numPr>
        <w:contextualSpacing/>
        <w:rPr>
          <w:rFonts w:ascii="Times New Roman" w:eastAsia="Times New Roman" w:hAnsi="Times New Roman" w:cs="Times New Roman"/>
          <w:sz w:val="18"/>
          <w:szCs w:val="18"/>
        </w:rPr>
      </w:pPr>
      <w:r>
        <w:rPr>
          <w:rFonts w:ascii="Times New Roman" w:eastAsia="바탕" w:hAnsi="Times New Roman" w:cs="Times New Roman"/>
          <w:sz w:val="18"/>
          <w:szCs w:val="18"/>
        </w:rPr>
        <w:t>Applying the first, second, or both first and second RRC-configured fields ‘</w:t>
      </w:r>
      <w:r>
        <w:rPr>
          <w:rFonts w:ascii="Times New Roman" w:eastAsia="바탕" w:hAnsi="Times New Roman" w:cs="Times New Roman"/>
          <w:i/>
          <w:iCs/>
          <w:sz w:val="18"/>
          <w:szCs w:val="18"/>
        </w:rPr>
        <w:t>p0-PUSCH-Alpha</w:t>
      </w:r>
      <w:r>
        <w:rPr>
          <w:rFonts w:ascii="Times New Roman" w:eastAsia="바탕" w:hAnsi="Times New Roman" w:cs="Times New Roman"/>
          <w:sz w:val="18"/>
          <w:szCs w:val="18"/>
        </w:rPr>
        <w:t>’ and ‘</w:t>
      </w:r>
      <w:proofErr w:type="spellStart"/>
      <w:r>
        <w:rPr>
          <w:rFonts w:ascii="Times New Roman" w:eastAsia="바탕" w:hAnsi="Times New Roman" w:cs="Times New Roman"/>
          <w:i/>
          <w:iCs/>
          <w:sz w:val="18"/>
          <w:szCs w:val="18"/>
        </w:rPr>
        <w:t>powerControlLoopToUse</w:t>
      </w:r>
      <w:proofErr w:type="spellEnd"/>
      <w:r>
        <w:rPr>
          <w:rFonts w:ascii="Times New Roman" w:eastAsia="바탕" w:hAnsi="Times New Roman" w:cs="Times New Roman"/>
          <w:sz w:val="18"/>
          <w:szCs w:val="18"/>
        </w:rPr>
        <w:t>’ is determined from the new DCI field (for dynamic switching) of the activating DCI similar to the case of DG-PUSCH.</w:t>
      </w:r>
    </w:p>
    <w:p w14:paraId="27D962EE" w14:textId="77777777" w:rsidR="00AA3553" w:rsidRDefault="00AA3553">
      <w:pPr>
        <w:rPr>
          <w:rFonts w:ascii="Times New Roman" w:hAnsi="Times New Roman" w:cs="Times New Roman"/>
          <w:sz w:val="18"/>
          <w:szCs w:val="18"/>
        </w:rPr>
      </w:pPr>
    </w:p>
    <w:p w14:paraId="59B51E00" w14:textId="77777777" w:rsidR="00AA3553" w:rsidRDefault="001E10D7">
      <w:pPr>
        <w:spacing w:line="252" w:lineRule="auto"/>
        <w:contextualSpacing/>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144CC22A"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Confirm the Working Assumption (with supporting </w:t>
      </w:r>
      <w:r>
        <w:rPr>
          <w:rFonts w:ascii="Times New Roman" w:eastAsia="바탕" w:hAnsi="Times New Roman" w:cs="Times New Roman"/>
          <w:iCs/>
          <w:sz w:val="18"/>
          <w:szCs w:val="18"/>
        </w:rPr>
        <w:t xml:space="preserve">two bits for the new field). </w:t>
      </w:r>
    </w:p>
    <w:p w14:paraId="5FC188C4" w14:textId="77777777" w:rsidR="00AA3553" w:rsidRDefault="001E10D7">
      <w:pPr>
        <w:numPr>
          <w:ilvl w:val="0"/>
          <w:numId w:val="45"/>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indicating STRP/MTRP dynamic switching for non-CB/CB based MTRP PUSCH repetition, </w:t>
      </w:r>
    </w:p>
    <w:p w14:paraId="1EA8BA4C" w14:textId="77777777" w:rsidR="00AA3553" w:rsidRDefault="001E10D7">
      <w:pPr>
        <w:numPr>
          <w:ilvl w:val="1"/>
          <w:numId w:val="70"/>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Introduce a new field in DCI to indicate at least the S-TRP or M-TRP operation. </w:t>
      </w:r>
    </w:p>
    <w:p w14:paraId="49FFA916" w14:textId="77777777" w:rsidR="00AA3553" w:rsidRDefault="001E10D7">
      <w:pPr>
        <w:numPr>
          <w:ilvl w:val="1"/>
          <w:numId w:val="70"/>
        </w:numPr>
        <w:contextualSpacing/>
        <w:rPr>
          <w:rFonts w:ascii="Times New Roman" w:eastAsia="바탕" w:hAnsi="Times New Roman" w:cs="Times New Roman"/>
          <w:sz w:val="18"/>
          <w:szCs w:val="18"/>
        </w:rPr>
      </w:pPr>
      <w:r>
        <w:rPr>
          <w:rFonts w:ascii="Times New Roman" w:eastAsia="맑은 고딕" w:hAnsi="Times New Roman" w:cs="Times New Roman"/>
          <w:bCs/>
          <w:sz w:val="18"/>
          <w:szCs w:val="18"/>
        </w:rPr>
        <w:t>The new field is 2 bits</w:t>
      </w:r>
    </w:p>
    <w:p w14:paraId="700682A9" w14:textId="77777777" w:rsidR="00AA3553" w:rsidRDefault="00AA3553">
      <w:pPr>
        <w:spacing w:line="252" w:lineRule="auto"/>
        <w:contextualSpacing/>
        <w:rPr>
          <w:rFonts w:ascii="Times New Roman" w:eastAsia="바탕" w:hAnsi="Times New Roman" w:cs="Times New Roman"/>
          <w:sz w:val="18"/>
          <w:szCs w:val="18"/>
        </w:rPr>
      </w:pPr>
    </w:p>
    <w:p w14:paraId="44CF8D26"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6966B91A" w14:textId="77777777" w:rsidR="00AA3553" w:rsidRDefault="001E10D7">
      <w:pPr>
        <w:rPr>
          <w:rFonts w:ascii="Times New Roman" w:eastAsia="바탕" w:hAnsi="Times New Roman" w:cs="Times New Roman"/>
          <w:iCs/>
          <w:sz w:val="18"/>
          <w:szCs w:val="18"/>
        </w:rPr>
      </w:pPr>
      <w:r>
        <w:rPr>
          <w:rFonts w:ascii="Times New Roman" w:eastAsia="바탕" w:hAnsi="Times New Roman" w:cs="Times New Roman"/>
          <w:iCs/>
          <w:sz w:val="18"/>
          <w:szCs w:val="18"/>
        </w:rPr>
        <w:t>For the new field in the DCI for dynamic switching, support Alt.1 (modified).</w:t>
      </w:r>
    </w:p>
    <w:p w14:paraId="24D81388" w14:textId="77777777" w:rsidR="00AA3553" w:rsidRDefault="001E10D7">
      <w:pPr>
        <w:rPr>
          <w:rFonts w:ascii="Times New Roman" w:eastAsia="바탕" w:hAnsi="Times New Roman" w:cs="Times New Roman"/>
          <w:b/>
          <w:bCs/>
          <w:iCs/>
          <w:sz w:val="18"/>
          <w:szCs w:val="18"/>
          <w:u w:val="single"/>
        </w:rPr>
      </w:pPr>
      <w:r>
        <w:rPr>
          <w:rFonts w:ascii="Times New Roman" w:eastAsia="바탕" w:hAnsi="Times New Roman" w:cs="Times New Roman"/>
          <w:b/>
          <w:bCs/>
          <w:iCs/>
          <w:sz w:val="18"/>
          <w:szCs w:val="18"/>
          <w:u w:val="single"/>
        </w:rPr>
        <w:t>Alt.1</w:t>
      </w:r>
    </w:p>
    <w:p w14:paraId="10721044" w14:textId="77777777" w:rsidR="00AA3553" w:rsidRDefault="001E10D7">
      <w:pPr>
        <w:numPr>
          <w:ilvl w:val="0"/>
          <w:numId w:val="45"/>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AA3553" w14:paraId="11DFCB94"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E6BB9A" w14:textId="77777777" w:rsidR="00AA3553" w:rsidRDefault="001E10D7">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B7AD94" w14:textId="77777777" w:rsidR="00AA3553" w:rsidRDefault="001E10D7">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8AEE2B" w14:textId="77777777" w:rsidR="00AA3553" w:rsidRDefault="001E10D7">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SRI (for both CB and NCB)/TPMI (CB only) field(s)</w:t>
            </w:r>
          </w:p>
        </w:tc>
      </w:tr>
      <w:tr w:rsidR="00AA3553" w14:paraId="37694CD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91AC14"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C8367C3"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s-TRP mode with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307E47"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field is unused)</w:t>
            </w:r>
          </w:p>
        </w:tc>
      </w:tr>
      <w:tr w:rsidR="00AA3553" w14:paraId="5C022E57"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B5FF9D"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A1C219F"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s-TRP mode with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442A6B5"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field is unused)</w:t>
            </w:r>
          </w:p>
        </w:tc>
      </w:tr>
      <w:tr w:rsidR="00AA3553" w14:paraId="3C24FC14"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AB8AF79"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309610"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m-TRP mode with (TRP1,TRP2 order)</w:t>
            </w:r>
          </w:p>
          <w:p w14:paraId="34F9CD3D"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1</w:t>
            </w:r>
            <w:r>
              <w:rPr>
                <w:rFonts w:ascii="Times New Roman" w:eastAsia="바탕" w:hAnsi="Times New Roman" w:cs="Times New Roman"/>
                <w:sz w:val="18"/>
                <w:szCs w:val="18"/>
                <w:vertAlign w:val="superscript"/>
                <w:lang w:eastAsia="ja-JP"/>
              </w:rPr>
              <w:t xml:space="preserve">st </w:t>
            </w:r>
            <w:r>
              <w:rPr>
                <w:rFonts w:ascii="Times New Roman" w:eastAsia="바탕" w:hAnsi="Times New Roman" w:cs="Times New Roman"/>
                <w:sz w:val="18"/>
                <w:szCs w:val="18"/>
                <w:lang w:eastAsia="ja-JP"/>
              </w:rPr>
              <w:t xml:space="preserve"> SRS resourc</w:t>
            </w:r>
            <w:r>
              <w:rPr>
                <w:rFonts w:ascii="Times New Roman" w:eastAsia="바탕" w:hAnsi="Times New Roman" w:cs="Times New Roman"/>
                <w:sz w:val="18"/>
                <w:szCs w:val="18"/>
                <w:lang w:eastAsia="ja-JP"/>
              </w:rPr>
              <w:lastRenderedPageBreak/>
              <w:t>e set</w:t>
            </w:r>
          </w:p>
          <w:p w14:paraId="6E436683"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 xml:space="preserve">nd </w:t>
            </w:r>
            <w:r>
              <w:rPr>
                <w:rFonts w:ascii="Times New Roman" w:eastAsia="바탕"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AC0A920"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lastRenderedPageBreak/>
              <w:t>Both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and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fields</w:t>
            </w:r>
          </w:p>
        </w:tc>
      </w:tr>
      <w:tr w:rsidR="00AA3553" w14:paraId="1B80F06B"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1E761BB"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49D344D"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m-TRP mode with (TRP2,TRP1 order)</w:t>
            </w:r>
          </w:p>
          <w:p w14:paraId="2DEC4112"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FFS</w:t>
            </w:r>
          </w:p>
          <w:p w14:paraId="5B8913DF"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4CC4507"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Both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and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fields</w:t>
            </w:r>
          </w:p>
        </w:tc>
      </w:tr>
    </w:tbl>
    <w:p w14:paraId="3C93E84D" w14:textId="77777777" w:rsidR="00AA3553" w:rsidRDefault="001E10D7">
      <w:pPr>
        <w:numPr>
          <w:ilvl w:val="0"/>
          <w:numId w:val="45"/>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The SRS resource set with lower ID is the first SRS resource set, and the other SRS resource set is the second SRS resource set. </w:t>
      </w:r>
    </w:p>
    <w:p w14:paraId="1143AAFE" w14:textId="77777777" w:rsidR="00AA3553" w:rsidRDefault="001E10D7">
      <w:pPr>
        <w:numPr>
          <w:ilvl w:val="1"/>
          <w:numId w:val="70"/>
        </w:numPr>
        <w:contextualSpacing/>
        <w:rPr>
          <w:rFonts w:ascii="Times New Roman" w:eastAsia="바탕" w:hAnsi="Times New Roman" w:cs="Times New Roman"/>
          <w:color w:val="FF0000"/>
          <w:sz w:val="18"/>
          <w:szCs w:val="18"/>
        </w:rPr>
      </w:pPr>
      <w:r>
        <w:rPr>
          <w:rFonts w:ascii="Times New Roman" w:eastAsia="바탕" w:hAnsi="Times New Roman" w:cs="Times New Roman"/>
          <w:color w:val="FF0000"/>
          <w:sz w:val="18"/>
          <w:szCs w:val="18"/>
        </w:rPr>
        <w:t>For codebook and non-codebook usage, respectively</w:t>
      </w:r>
    </w:p>
    <w:p w14:paraId="6C037DA8" w14:textId="77777777" w:rsidR="00AA3553" w:rsidRDefault="001E10D7">
      <w:pPr>
        <w:numPr>
          <w:ilvl w:val="0"/>
          <w:numId w:val="70"/>
        </w:numPr>
        <w:contextualSpacing/>
        <w:rPr>
          <w:rFonts w:ascii="Times New Roman" w:eastAsia="바탕" w:hAnsi="Times New Roman" w:cs="Times New Roman"/>
          <w:strike/>
          <w:color w:val="FF0000"/>
          <w:sz w:val="18"/>
          <w:szCs w:val="18"/>
        </w:rPr>
      </w:pPr>
      <w:r>
        <w:rPr>
          <w:rFonts w:ascii="Times New Roman" w:eastAsia="바탕" w:hAnsi="Times New Roman" w:cs="Times New Roman"/>
          <w:strike/>
          <w:color w:val="FF0000"/>
          <w:sz w:val="18"/>
          <w:szCs w:val="18"/>
        </w:rPr>
        <w:t>The same number of SRS resource shall be configured in the two SRS resource sets.</w:t>
      </w:r>
    </w:p>
    <w:p w14:paraId="5CF87663" w14:textId="77777777" w:rsidR="00AA3553" w:rsidRDefault="00AA3553">
      <w:pPr>
        <w:spacing w:line="252" w:lineRule="auto"/>
        <w:contextualSpacing/>
        <w:rPr>
          <w:rFonts w:ascii="Times New Roman" w:eastAsia="Times New Roman" w:hAnsi="Times New Roman" w:cs="Times New Roman"/>
          <w:sz w:val="18"/>
          <w:szCs w:val="18"/>
        </w:rPr>
      </w:pPr>
    </w:p>
    <w:p w14:paraId="42E2A495"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color w:val="000000"/>
          <w:sz w:val="18"/>
          <w:szCs w:val="18"/>
          <w:highlight w:val="green"/>
        </w:rPr>
        <w:t xml:space="preserve">Agreement </w:t>
      </w:r>
    </w:p>
    <w:p w14:paraId="0BD0C232"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SP-CSI report on </w:t>
      </w:r>
      <w:proofErr w:type="spellStart"/>
      <w:r>
        <w:rPr>
          <w:rFonts w:ascii="Times New Roman" w:eastAsia="바탕" w:hAnsi="Times New Roman" w:cs="Times New Roman"/>
          <w:sz w:val="18"/>
          <w:szCs w:val="18"/>
        </w:rPr>
        <w:t>mTRP</w:t>
      </w:r>
      <w:proofErr w:type="spellEnd"/>
      <w:r>
        <w:rPr>
          <w:rFonts w:ascii="Times New Roman" w:eastAsia="바탕"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62B6B860"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6CC2E44"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3217B60E"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w:t>
      </w:r>
    </w:p>
    <w:p w14:paraId="52AFF846" w14:textId="77777777" w:rsidR="00AA3553" w:rsidRDefault="001E10D7">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43D47051"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PUCCH with DCI formats 1_1 / 1_2, a second TPC field can be configured via RRC.  </w:t>
      </w:r>
    </w:p>
    <w:p w14:paraId="47E5B9ED"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configured by RRC, a second TPC field (similar to the existing TPC field) is added in DCI formats 1_1 / 1_2 (option 3).</w:t>
      </w:r>
    </w:p>
    <w:p w14:paraId="531AA585"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Each TPC field is for each closed-loop index value respectively</w:t>
      </w:r>
    </w:p>
    <w:p w14:paraId="404CB2C9" w14:textId="77777777" w:rsidR="00AA3553" w:rsidRDefault="001E10D7">
      <w:pPr>
        <w:numPr>
          <w:ilvl w:val="2"/>
          <w:numId w:val="19"/>
        </w:numPr>
        <w:rPr>
          <w:rFonts w:ascii="Times New Roman" w:eastAsia="바탕" w:hAnsi="Times New Roman" w:cs="Times New Roman"/>
          <w:sz w:val="18"/>
          <w:szCs w:val="18"/>
        </w:rPr>
      </w:pPr>
      <w:r>
        <w:rPr>
          <w:rFonts w:ascii="Times New Roman" w:eastAsia="바탕" w:hAnsi="Times New Roman" w:cs="Times New Roman"/>
          <w:sz w:val="18"/>
          <w:szCs w:val="18"/>
        </w:rPr>
        <w:t>FFS: Whether or not the mapping between the TPC field and the PUCCH transmissions is needed</w:t>
      </w:r>
    </w:p>
    <w:p w14:paraId="5973B032"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63B4C93"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PUSCH with DCI formats 0_1 / 0_2, adopt the same solution as with M-TRP PUCCH schemes.</w:t>
      </w:r>
    </w:p>
    <w:p w14:paraId="6BF57825"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FFS: any additional considerations</w:t>
      </w:r>
    </w:p>
    <w:p w14:paraId="430F0DFD"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UE to report the capability on whether it supports the second TPC field </w:t>
      </w:r>
    </w:p>
    <w:p w14:paraId="33988824"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Note1: Per TRP closed-loop power control is only applicable when the “</w:t>
      </w:r>
      <w:proofErr w:type="spellStart"/>
      <w:r>
        <w:rPr>
          <w:rFonts w:ascii="Times New Roman" w:eastAsia="바탕" w:hAnsi="Times New Roman" w:cs="Times New Roman"/>
          <w:sz w:val="18"/>
          <w:szCs w:val="18"/>
        </w:rPr>
        <w:t>closedLoopIndex</w:t>
      </w:r>
      <w:proofErr w:type="spellEnd"/>
      <w:r>
        <w:rPr>
          <w:rFonts w:ascii="Times New Roman" w:eastAsia="바탕" w:hAnsi="Times New Roman" w:cs="Times New Roman"/>
          <w:sz w:val="18"/>
          <w:szCs w:val="18"/>
        </w:rPr>
        <w:t>” values are not the same for TRPs.</w:t>
      </w:r>
    </w:p>
    <w:p w14:paraId="7DAB8FC3" w14:textId="77777777" w:rsidR="00AA3553" w:rsidRDefault="00AA3553">
      <w:pPr>
        <w:contextualSpacing/>
        <w:rPr>
          <w:rFonts w:ascii="Times New Roman" w:eastAsia="Times New Roman" w:hAnsi="Times New Roman" w:cs="Times New Roman"/>
          <w:sz w:val="18"/>
          <w:szCs w:val="18"/>
        </w:rPr>
      </w:pPr>
      <w:bookmarkStart w:id="120" w:name="_Hlk79917505"/>
    </w:p>
    <w:p w14:paraId="39B71F01"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412D4A3F"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01862769"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Alt.1   </w:t>
      </w:r>
    </w:p>
    <w:p w14:paraId="12A2966D"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The first P0/alpha, PL-RS, and closed loop index are determined by </w:t>
      </w:r>
      <w:proofErr w:type="spellStart"/>
      <w:r>
        <w:rPr>
          <w:rFonts w:ascii="Times New Roman" w:eastAsia="바탕" w:hAnsi="Times New Roman" w:cs="Times New Roman"/>
          <w:i/>
          <w:iCs/>
          <w:sz w:val="18"/>
          <w:szCs w:val="18"/>
        </w:rPr>
        <w:t>sri</w:t>
      </w:r>
      <w:proofErr w:type="spellEnd"/>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PathlossReferenceRS</w:t>
      </w:r>
      <w:proofErr w:type="spellEnd"/>
      <w:r>
        <w:rPr>
          <w:rFonts w:ascii="Times New Roman" w:eastAsia="바탕" w:hAnsi="Times New Roman" w:cs="Times New Roman"/>
          <w:i/>
          <w:iCs/>
          <w:sz w:val="18"/>
          <w:szCs w:val="18"/>
        </w:rPr>
        <w:t>-Id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proofErr w:type="spellStart"/>
      <w:r>
        <w:rPr>
          <w:rFonts w:ascii="Times New Roman" w:eastAsia="바탕" w:hAnsi="Times New Roman" w:cs="Times New Roman"/>
          <w:i/>
          <w:iCs/>
          <w:sz w:val="18"/>
          <w:szCs w:val="18"/>
        </w:rPr>
        <w:t>sri</w:t>
      </w:r>
      <w:proofErr w:type="spellEnd"/>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w:t>
      </w:r>
    </w:p>
    <w:p w14:paraId="02719EAE"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The second P0/alpha, PL-RS, and closed loop index are determined by </w:t>
      </w:r>
      <w:proofErr w:type="spellStart"/>
      <w:r>
        <w:rPr>
          <w:rFonts w:ascii="Times New Roman" w:eastAsia="바탕" w:hAnsi="Times New Roman" w:cs="Times New Roman"/>
          <w:i/>
          <w:iCs/>
          <w:sz w:val="18"/>
          <w:szCs w:val="18"/>
        </w:rPr>
        <w:t>sri</w:t>
      </w:r>
      <w:proofErr w:type="spellEnd"/>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PathlossReferenceRS</w:t>
      </w:r>
      <w:proofErr w:type="spellEnd"/>
      <w:r>
        <w:rPr>
          <w:rFonts w:ascii="Times New Roman" w:eastAsia="바탕" w:hAnsi="Times New Roman" w:cs="Times New Roman"/>
          <w:i/>
          <w:iCs/>
          <w:sz w:val="18"/>
          <w:szCs w:val="18"/>
        </w:rPr>
        <w:t>-Id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w:t>
      </w:r>
      <w:r>
        <w:rPr>
          <w:rFonts w:ascii="Times New Roman" w:eastAsia="바탕" w:hAnsi="Times New Roman" w:cs="Times New Roman"/>
          <w:i/>
          <w:iCs/>
          <w:sz w:val="18"/>
          <w:szCs w:val="18"/>
        </w:rPr>
        <w:lastRenderedPageBreak/>
        <w:t>PUSCH-AlphaSetId</w:t>
      </w:r>
      <w:r>
        <w:rPr>
          <w:rFonts w:ascii="Times New Roman" w:eastAsia="바탕" w:hAnsi="Times New Roman" w:cs="Times New Roman"/>
          <w:sz w:val="18"/>
          <w:szCs w:val="18"/>
        </w:rPr>
        <w:t>, and </w:t>
      </w:r>
      <w:proofErr w:type="spellStart"/>
      <w:r>
        <w:rPr>
          <w:rFonts w:ascii="Times New Roman" w:eastAsia="바탕" w:hAnsi="Times New Roman" w:cs="Times New Roman"/>
          <w:i/>
          <w:iCs/>
          <w:sz w:val="18"/>
          <w:szCs w:val="18"/>
        </w:rPr>
        <w:t>sri</w:t>
      </w:r>
      <w:proofErr w:type="spellEnd"/>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ClosedLoopIndex</w:t>
      </w:r>
      <w:proofErr w:type="spellEnd"/>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second SRS resource set.</w:t>
      </w:r>
    </w:p>
    <w:p w14:paraId="5BE13856"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w:t>
      </w:r>
      <w:r>
        <w:rPr>
          <w:rFonts w:ascii="Times New Roman" w:eastAsia="바탕" w:hAnsi="Times New Roman" w:cs="Times New Roman"/>
          <w:i/>
          <w:iCs/>
          <w:sz w:val="18"/>
          <w:szCs w:val="18"/>
        </w:rPr>
        <w:t>sri-PUSCH-PowerControl with </w:t>
      </w:r>
      <w:r>
        <w:rPr>
          <w:rFonts w:ascii="Times New Roman" w:eastAsia="바탕" w:hAnsi="Times New Roman" w:cs="Times New Roman"/>
          <w:sz w:val="18"/>
          <w:szCs w:val="18"/>
        </w:rPr>
        <w:t>two SRS resource sets is up to RAN2. </w:t>
      </w:r>
    </w:p>
    <w:p w14:paraId="6A3B2980"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Alt.2  </w:t>
      </w:r>
    </w:p>
    <w:p w14:paraId="7AB3FC06"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The first set of values {the first value in P0-AlphaSet, the PL-RS corresponded to </w:t>
      </w:r>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PathlossReferenceRS</w:t>
      </w:r>
      <w:proofErr w:type="spellEnd"/>
      <w:r>
        <w:rPr>
          <w:rFonts w:ascii="Times New Roman" w:eastAsia="바탕" w:hAnsi="Times New Roman" w:cs="Times New Roman"/>
          <w:i/>
          <w:iCs/>
          <w:sz w:val="18"/>
          <w:szCs w:val="18"/>
        </w:rPr>
        <w:t>-Id</w:t>
      </w:r>
      <w:r>
        <w:rPr>
          <w:rFonts w:ascii="Times New Roman" w:eastAsia="바탕" w:hAnsi="Times New Roman" w:cs="Times New Roman"/>
          <w:sz w:val="18"/>
          <w:szCs w:val="18"/>
        </w:rPr>
        <w:t> = 0 and closed-loop index l = 0} can be used for TRP1, and the second set of values {the second value in P0-AlphaSet, the PL-RS corresponded to </w:t>
      </w:r>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PathlossReferenceRS</w:t>
      </w:r>
      <w:proofErr w:type="spellEnd"/>
      <w:r>
        <w:rPr>
          <w:rFonts w:ascii="Times New Roman" w:eastAsia="바탕" w:hAnsi="Times New Roman" w:cs="Times New Roman"/>
          <w:i/>
          <w:iCs/>
          <w:sz w:val="18"/>
          <w:szCs w:val="18"/>
        </w:rPr>
        <w:t>-Id</w:t>
      </w:r>
      <w:r>
        <w:rPr>
          <w:rFonts w:ascii="Times New Roman" w:eastAsia="바탕" w:hAnsi="Times New Roman" w:cs="Times New Roman"/>
          <w:sz w:val="18"/>
          <w:szCs w:val="18"/>
        </w:rPr>
        <w:t> = 1 and closed-loop index l = 1 </w:t>
      </w:r>
      <w:proofErr w:type="gramStart"/>
      <w:r>
        <w:rPr>
          <w:rFonts w:ascii="Times New Roman" w:eastAsia="바탕" w:hAnsi="Times New Roman" w:cs="Times New Roman"/>
          <w:sz w:val="18"/>
          <w:szCs w:val="18"/>
        </w:rPr>
        <w:t>if  </w:t>
      </w:r>
      <w:proofErr w:type="spellStart"/>
      <w:r>
        <w:rPr>
          <w:rFonts w:ascii="Times New Roman" w:eastAsia="바탕" w:hAnsi="Times New Roman" w:cs="Times New Roman"/>
          <w:i/>
          <w:iCs/>
          <w:sz w:val="18"/>
          <w:szCs w:val="18"/>
        </w:rPr>
        <w:t>twoPUSCH</w:t>
      </w:r>
      <w:proofErr w:type="spellEnd"/>
      <w:proofErr w:type="gramEnd"/>
      <w:r>
        <w:rPr>
          <w:rFonts w:ascii="Times New Roman" w:eastAsia="바탕" w:hAnsi="Times New Roman" w:cs="Times New Roman"/>
          <w:i/>
          <w:iCs/>
          <w:sz w:val="18"/>
          <w:szCs w:val="18"/>
        </w:rPr>
        <w:t>-PC-</w:t>
      </w:r>
      <w:proofErr w:type="spellStart"/>
      <w:r>
        <w:rPr>
          <w:rFonts w:ascii="Times New Roman" w:eastAsia="바탕" w:hAnsi="Times New Roman" w:cs="Times New Roman"/>
          <w:i/>
          <w:iCs/>
          <w:sz w:val="18"/>
          <w:szCs w:val="18"/>
        </w:rPr>
        <w:t>AdjustmentStates</w:t>
      </w:r>
      <w:proofErr w:type="spellEnd"/>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65D85AED"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p w14:paraId="382533E7"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Alt.3  </w:t>
      </w:r>
    </w:p>
    <w:p w14:paraId="0644FDC9"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If the UE is provided</w:t>
      </w:r>
      <w:r>
        <w:rPr>
          <w:rFonts w:ascii="Times New Roman" w:eastAsia="바탕" w:hAnsi="Times New Roman" w:cs="Times New Roman"/>
          <w:i/>
          <w:iCs/>
          <w:sz w:val="18"/>
          <w:szCs w:val="18"/>
        </w:rPr>
        <w:t> </w:t>
      </w:r>
      <w:proofErr w:type="spellStart"/>
      <w:r>
        <w:rPr>
          <w:rFonts w:ascii="Times New Roman" w:eastAsia="바탕" w:hAnsi="Times New Roman" w:cs="Times New Roman"/>
          <w:i/>
          <w:iCs/>
          <w:sz w:val="18"/>
          <w:szCs w:val="18"/>
        </w:rPr>
        <w:t>enablePL</w:t>
      </w:r>
      <w:proofErr w:type="spellEnd"/>
      <w:r>
        <w:rPr>
          <w:rFonts w:ascii="Times New Roman" w:eastAsia="바탕" w:hAnsi="Times New Roman" w:cs="Times New Roman"/>
          <w:i/>
          <w:iCs/>
          <w:sz w:val="18"/>
          <w:szCs w:val="18"/>
        </w:rPr>
        <w:t>-RS-</w:t>
      </w:r>
      <w:proofErr w:type="spellStart"/>
      <w:r>
        <w:rPr>
          <w:rFonts w:ascii="Times New Roman" w:eastAsia="바탕" w:hAnsi="Times New Roman" w:cs="Times New Roman"/>
          <w:i/>
          <w:iCs/>
          <w:sz w:val="18"/>
          <w:szCs w:val="18"/>
        </w:rPr>
        <w:t>UpdateForPUSCH</w:t>
      </w:r>
      <w:proofErr w:type="spellEnd"/>
      <w:r>
        <w:rPr>
          <w:rFonts w:ascii="Times New Roman" w:eastAsia="바탕" w:hAnsi="Times New Roman" w:cs="Times New Roman"/>
          <w:i/>
          <w:iCs/>
          <w:sz w:val="18"/>
          <w:szCs w:val="18"/>
        </w:rPr>
        <w:t>-SRS</w:t>
      </w:r>
      <w:r>
        <w:rPr>
          <w:rFonts w:ascii="Times New Roman" w:eastAsia="바탕" w:hAnsi="Times New Roman" w:cs="Times New Roman"/>
          <w:sz w:val="18"/>
          <w:szCs w:val="18"/>
        </w:rPr>
        <w:t>,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is used for TRP1, and the second set of values {the second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 xml:space="preserve">sri-PUSCH-PowerControl </w:t>
      </w:r>
      <w:r>
        <w:rPr>
          <w:rFonts w:ascii="Times New Roman" w:eastAsia="바탕" w:hAnsi="Times New Roman" w:cs="Times New Roman"/>
          <w:sz w:val="18"/>
          <w:szCs w:val="18"/>
        </w:rPr>
        <w:t>associated with the second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proofErr w:type="spellStart"/>
      <w:r>
        <w:rPr>
          <w:rFonts w:ascii="Times New Roman" w:eastAsia="바탕" w:hAnsi="Times New Roman" w:cs="Times New Roman"/>
          <w:i/>
          <w:iCs/>
          <w:sz w:val="18"/>
          <w:szCs w:val="18"/>
        </w:rPr>
        <w:t>twoPUSCH</w:t>
      </w:r>
      <w:proofErr w:type="spellEnd"/>
      <w:r>
        <w:rPr>
          <w:rFonts w:ascii="Times New Roman" w:eastAsia="바탕" w:hAnsi="Times New Roman" w:cs="Times New Roman"/>
          <w:i/>
          <w:iCs/>
          <w:sz w:val="18"/>
          <w:szCs w:val="18"/>
        </w:rPr>
        <w:t>-PC-</w:t>
      </w:r>
      <w:proofErr w:type="spellStart"/>
      <w:r>
        <w:rPr>
          <w:rFonts w:ascii="Times New Roman" w:eastAsia="바탕" w:hAnsi="Times New Roman" w:cs="Times New Roman"/>
          <w:i/>
          <w:iCs/>
          <w:sz w:val="18"/>
          <w:szCs w:val="18"/>
        </w:rPr>
        <w:t>AdjustmentStates</w:t>
      </w:r>
      <w:proofErr w:type="spellEnd"/>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is used for TRP2.</w:t>
      </w:r>
    </w:p>
    <w:p w14:paraId="1FC8CBD5"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Otherwise,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with </w:t>
      </w:r>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PathlossReferenceRS</w:t>
      </w:r>
      <w:proofErr w:type="spellEnd"/>
      <w:r>
        <w:rPr>
          <w:rFonts w:ascii="Times New Roman" w:eastAsia="바탕" w:hAnsi="Times New Roman" w:cs="Times New Roman"/>
          <w:i/>
          <w:iCs/>
          <w:sz w:val="18"/>
          <w:szCs w:val="18"/>
        </w:rPr>
        <w:t>-Id=0</w:t>
      </w:r>
      <w:r>
        <w:rPr>
          <w:rFonts w:ascii="Times New Roman" w:eastAsia="바탕" w:hAnsi="Times New Roman" w:cs="Times New Roman"/>
          <w:sz w:val="18"/>
          <w:szCs w:val="18"/>
        </w:rPr>
        <w: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can be used for TRP1, and the second set of values {the second value in P0-AlphaSet, the PL-RS with </w:t>
      </w:r>
      <w:r>
        <w:rPr>
          <w:rFonts w:ascii="Times New Roman" w:eastAsia="바탕" w:hAnsi="Times New Roman" w:cs="Times New Roman"/>
          <w:i/>
          <w:iCs/>
          <w:sz w:val="18"/>
          <w:szCs w:val="18"/>
        </w:rPr>
        <w:t>PUSCH-</w:t>
      </w:r>
      <w:proofErr w:type="spellStart"/>
      <w:r>
        <w:rPr>
          <w:rFonts w:ascii="Times New Roman" w:eastAsia="바탕" w:hAnsi="Times New Roman" w:cs="Times New Roman"/>
          <w:i/>
          <w:iCs/>
          <w:sz w:val="18"/>
          <w:szCs w:val="18"/>
        </w:rPr>
        <w:t>PathlossReferenceRS</w:t>
      </w:r>
      <w:proofErr w:type="spellEnd"/>
      <w:r>
        <w:rPr>
          <w:rFonts w:ascii="Times New Roman" w:eastAsia="바탕" w:hAnsi="Times New Roman" w:cs="Times New Roman"/>
          <w:i/>
          <w:iCs/>
          <w:sz w:val="18"/>
          <w:szCs w:val="18"/>
        </w:rPr>
        <w:t>-Id </w:t>
      </w:r>
      <w:r>
        <w:rPr>
          <w:rFonts w:ascii="Times New Roman" w:eastAsia="바탕" w:hAnsi="Times New Roman" w:cs="Times New Roman"/>
          <w:sz w:val="18"/>
          <w:szCs w:val="18"/>
        </w:rPr>
        <w:t>= 1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w:t>
      </w:r>
      <w:proofErr w:type="gramStart"/>
      <w:r>
        <w:rPr>
          <w:rFonts w:ascii="Times New Roman" w:eastAsia="바탕" w:hAnsi="Times New Roman" w:cs="Times New Roman"/>
          <w:sz w:val="18"/>
          <w:szCs w:val="18"/>
        </w:rPr>
        <w:t>if  </w:t>
      </w:r>
      <w:proofErr w:type="spellStart"/>
      <w:r>
        <w:rPr>
          <w:rFonts w:ascii="Times New Roman" w:eastAsia="바탕" w:hAnsi="Times New Roman" w:cs="Times New Roman"/>
          <w:i/>
          <w:iCs/>
          <w:sz w:val="18"/>
          <w:szCs w:val="18"/>
        </w:rPr>
        <w:t>twoPUSCH</w:t>
      </w:r>
      <w:proofErr w:type="spellEnd"/>
      <w:proofErr w:type="gramEnd"/>
      <w:r>
        <w:rPr>
          <w:rFonts w:ascii="Times New Roman" w:eastAsia="바탕" w:hAnsi="Times New Roman" w:cs="Times New Roman"/>
          <w:i/>
          <w:iCs/>
          <w:sz w:val="18"/>
          <w:szCs w:val="18"/>
        </w:rPr>
        <w:t>-PC-</w:t>
      </w:r>
      <w:proofErr w:type="spellStart"/>
      <w:r>
        <w:rPr>
          <w:rFonts w:ascii="Times New Roman" w:eastAsia="바탕" w:hAnsi="Times New Roman" w:cs="Times New Roman"/>
          <w:i/>
          <w:iCs/>
          <w:sz w:val="18"/>
          <w:szCs w:val="18"/>
        </w:rPr>
        <w:t>AdjustmentStates</w:t>
      </w:r>
      <w:proofErr w:type="spellEnd"/>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75406C9D"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bookmarkEnd w:id="120"/>
    <w:p w14:paraId="4393B2C1" w14:textId="77777777" w:rsidR="00AA3553" w:rsidRDefault="00AA3553">
      <w:pPr>
        <w:rPr>
          <w:rFonts w:ascii="Times New Roman" w:eastAsia="바탕" w:hAnsi="Times New Roman" w:cs="Times New Roman"/>
          <w:color w:val="1F497D"/>
          <w:sz w:val="18"/>
          <w:szCs w:val="18"/>
        </w:rPr>
      </w:pPr>
    </w:p>
    <w:p w14:paraId="143D695D" w14:textId="77777777" w:rsidR="00AA3553" w:rsidRDefault="001E10D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FC0B2"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8903112"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4EB77986"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6FBDD86D"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6124CA20"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phr-Tx-PowerFactorChange</w:t>
      </w:r>
      <w:proofErr w:type="spellEnd"/>
      <w:r>
        <w:rPr>
          <w:rFonts w:ascii="Times New Roman" w:eastAsia="Calibri" w:hAnsi="Times New Roman" w:cs="Times New Roman"/>
          <w:sz w:val="18"/>
          <w:szCs w:val="18"/>
        </w:rPr>
        <w:t>’ as TRP specific).</w:t>
      </w:r>
    </w:p>
    <w:p w14:paraId="5B6B29A1"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3928F6EE"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7395E272" w14:textId="77777777" w:rsidR="00AA3553" w:rsidRDefault="00AA3553">
      <w:pPr>
        <w:rPr>
          <w:rFonts w:ascii="Times New Roman" w:hAnsi="Times New Roman" w:cs="Times New Roman"/>
          <w:sz w:val="18"/>
          <w:szCs w:val="18"/>
        </w:rPr>
      </w:pPr>
    </w:p>
    <w:sectPr w:rsidR="00AA3553">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바탕체">
    <w:altName w:val="BatangChe"/>
    <w:panose1 w:val="02030609000101010101"/>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바탕"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1"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8C52B5"/>
    <w:multiLevelType w:val="hybridMultilevel"/>
    <w:tmpl w:val="134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7"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6"/>
  </w:num>
  <w:num w:numId="4">
    <w:abstractNumId w:val="35"/>
  </w:num>
  <w:num w:numId="5">
    <w:abstractNumId w:val="12"/>
  </w:num>
  <w:num w:numId="6">
    <w:abstractNumId w:val="5"/>
  </w:num>
  <w:num w:numId="7">
    <w:abstractNumId w:val="70"/>
  </w:num>
  <w:num w:numId="8">
    <w:abstractNumId w:val="67"/>
  </w:num>
  <w:num w:numId="9">
    <w:abstractNumId w:val="37"/>
  </w:num>
  <w:num w:numId="10">
    <w:abstractNumId w:val="25"/>
  </w:num>
  <w:num w:numId="11">
    <w:abstractNumId w:val="15"/>
  </w:num>
  <w:num w:numId="12">
    <w:abstractNumId w:val="28"/>
  </w:num>
  <w:num w:numId="13">
    <w:abstractNumId w:val="43"/>
  </w:num>
  <w:num w:numId="14">
    <w:abstractNumId w:val="49"/>
    <w:lvlOverride w:ilvl="0">
      <w:startOverride w:val="1"/>
    </w:lvlOverride>
  </w:num>
  <w:num w:numId="15">
    <w:abstractNumId w:val="32"/>
  </w:num>
  <w:num w:numId="16">
    <w:abstractNumId w:val="69"/>
  </w:num>
  <w:num w:numId="17">
    <w:abstractNumId w:val="48"/>
  </w:num>
  <w:num w:numId="18">
    <w:abstractNumId w:val="61"/>
  </w:num>
  <w:num w:numId="19">
    <w:abstractNumId w:val="65"/>
  </w:num>
  <w:num w:numId="20">
    <w:abstractNumId w:val="62"/>
  </w:num>
  <w:num w:numId="21">
    <w:abstractNumId w:val="52"/>
  </w:num>
  <w:num w:numId="22">
    <w:abstractNumId w:val="60"/>
  </w:num>
  <w:num w:numId="23">
    <w:abstractNumId w:val="0"/>
  </w:num>
  <w:num w:numId="24">
    <w:abstractNumId w:val="24"/>
  </w:num>
  <w:num w:numId="25">
    <w:abstractNumId w:val="59"/>
  </w:num>
  <w:num w:numId="26">
    <w:abstractNumId w:val="63"/>
  </w:num>
  <w:num w:numId="27">
    <w:abstractNumId w:val="2"/>
  </w:num>
  <w:num w:numId="28">
    <w:abstractNumId w:val="66"/>
  </w:num>
  <w:num w:numId="29">
    <w:abstractNumId w:val="1"/>
  </w:num>
  <w:num w:numId="30">
    <w:abstractNumId w:val="21"/>
  </w:num>
  <w:num w:numId="31">
    <w:abstractNumId w:val="3"/>
  </w:num>
  <w:num w:numId="32">
    <w:abstractNumId w:val="42"/>
  </w:num>
  <w:num w:numId="33">
    <w:abstractNumId w:val="71"/>
  </w:num>
  <w:num w:numId="34">
    <w:abstractNumId w:val="18"/>
  </w:num>
  <w:num w:numId="35">
    <w:abstractNumId w:val="41"/>
  </w:num>
  <w:num w:numId="36">
    <w:abstractNumId w:val="11"/>
  </w:num>
  <w:num w:numId="37">
    <w:abstractNumId w:val="51"/>
  </w:num>
  <w:num w:numId="38">
    <w:abstractNumId w:val="17"/>
  </w:num>
  <w:num w:numId="39">
    <w:abstractNumId w:val="7"/>
  </w:num>
  <w:num w:numId="40">
    <w:abstractNumId w:val="22"/>
  </w:num>
  <w:num w:numId="41">
    <w:abstractNumId w:val="39"/>
  </w:num>
  <w:num w:numId="42">
    <w:abstractNumId w:val="6"/>
  </w:num>
  <w:num w:numId="43">
    <w:abstractNumId w:val="8"/>
  </w:num>
  <w:num w:numId="44">
    <w:abstractNumId w:val="27"/>
  </w:num>
  <w:num w:numId="45">
    <w:abstractNumId w:val="57"/>
  </w:num>
  <w:num w:numId="46">
    <w:abstractNumId w:val="64"/>
  </w:num>
  <w:num w:numId="47">
    <w:abstractNumId w:val="19"/>
  </w:num>
  <w:num w:numId="48">
    <w:abstractNumId w:val="53"/>
  </w:num>
  <w:num w:numId="49">
    <w:abstractNumId w:val="56"/>
  </w:num>
  <w:num w:numId="50">
    <w:abstractNumId w:val="26"/>
  </w:num>
  <w:num w:numId="51">
    <w:abstractNumId w:val="29"/>
  </w:num>
  <w:num w:numId="52">
    <w:abstractNumId w:val="47"/>
  </w:num>
  <w:num w:numId="53">
    <w:abstractNumId w:val="23"/>
  </w:num>
  <w:num w:numId="54">
    <w:abstractNumId w:val="16"/>
  </w:num>
  <w:num w:numId="55">
    <w:abstractNumId w:val="40"/>
  </w:num>
  <w:num w:numId="56">
    <w:abstractNumId w:val="13"/>
  </w:num>
  <w:num w:numId="57">
    <w:abstractNumId w:val="38"/>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20"/>
  </w:num>
  <w:num w:numId="61">
    <w:abstractNumId w:val="50"/>
  </w:num>
  <w:num w:numId="62">
    <w:abstractNumId w:val="36"/>
  </w:num>
  <w:num w:numId="63">
    <w:abstractNumId w:val="55"/>
  </w:num>
  <w:num w:numId="64">
    <w:abstractNumId w:val="10"/>
  </w:num>
  <w:num w:numId="65">
    <w:abstractNumId w:val="30"/>
  </w:num>
  <w:num w:numId="66">
    <w:abstractNumId w:val="58"/>
  </w:num>
  <w:num w:numId="67">
    <w:abstractNumId w:val="45"/>
  </w:num>
  <w:num w:numId="68">
    <w:abstractNumId w:val="34"/>
  </w:num>
  <w:num w:numId="69">
    <w:abstractNumId w:val="54"/>
  </w:num>
  <w:num w:numId="70">
    <w:abstractNumId w:val="9"/>
  </w:num>
  <w:num w:numId="71">
    <w:abstractNumId w:val="31"/>
  </w:num>
  <w:num w:numId="72">
    <w:abstractNumId w:val="4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71D"/>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67998"/>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B68367C"/>
  <w15:docId w15:val="{42C28481-E410-4EBD-9613-AD388F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071D"/>
    <w:pPr>
      <w:widowControl w:val="0"/>
      <w:wordWrap w:val="0"/>
      <w:autoSpaceDE w:val="0"/>
      <w:autoSpaceDN w:val="0"/>
      <w:jc w:val="both"/>
    </w:pPr>
    <w:rPr>
      <w:kern w:val="2"/>
      <w:szCs w:val="22"/>
      <w:lang w:eastAsia="ko-KR"/>
    </w:rPr>
  </w:style>
  <w:style w:type="paragraph" w:styleId="1">
    <w:name w:val="heading 1"/>
    <w:basedOn w:val="a0"/>
    <w:next w:val="a0"/>
    <w:link w:val="1Char"/>
    <w:uiPriority w:val="9"/>
    <w:qFormat/>
    <w:rsid w:val="000A2E3A"/>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rsid w:val="000A2E3A"/>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79071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79071D"/>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바탕"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SimSun"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캡션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메모 텍스트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Charc">
    <w:name w:val="목록 단락 Char"/>
    <w:link w:val="afc"/>
    <w:uiPriority w:val="34"/>
    <w:qFormat/>
    <w:locked/>
  </w:style>
  <w:style w:type="character" w:customStyle="1" w:styleId="Char7">
    <w:name w:val="머리글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바탕"/>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제목 1 Char"/>
    <w:basedOn w:val="a1"/>
    <w:link w:val="1"/>
    <w:uiPriority w:val="9"/>
    <w:rsid w:val="000A2E3A"/>
    <w:rPr>
      <w:rFonts w:asciiTheme="majorHAnsi" w:eastAsiaTheme="majorEastAsia" w:hAnsiTheme="majorHAnsi" w:cstheme="majorBidi"/>
      <w:color w:val="365F91" w:themeColor="accent1" w:themeShade="BF"/>
      <w:sz w:val="32"/>
      <w:szCs w:val="32"/>
      <w:lang w:eastAsia="zh-CN"/>
    </w:rPr>
  </w:style>
  <w:style w:type="character" w:customStyle="1" w:styleId="2Char">
    <w:name w:val="제목 2 Char"/>
    <w:basedOn w:val="a1"/>
    <w:link w:val="2"/>
    <w:rsid w:val="000A2E3A"/>
    <w:rPr>
      <w:rFonts w:ascii="Arial" w:eastAsia="PMingLiU" w:hAnsi="Arial" w:cs="Arial"/>
      <w:b/>
      <w:color w:val="006EBC"/>
      <w:kern w:val="52"/>
      <w:sz w:val="28"/>
      <w:szCs w:val="48"/>
    </w:rPr>
  </w:style>
  <w:style w:type="character" w:customStyle="1" w:styleId="3Char">
    <w:name w:val="제목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제목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
    <w:name w:val="제목 5 Char"/>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제목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제목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제목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제목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바닥글 Char"/>
    <w:basedOn w:val="a1"/>
    <w:link w:val="ae"/>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rPr>
  </w:style>
  <w:style w:type="character" w:customStyle="1" w:styleId="Char0">
    <w:name w:val="문서 구조 Char"/>
    <w:basedOn w:val="a1"/>
    <w:link w:val="a8"/>
    <w:qFormat/>
    <w:rPr>
      <w:rFonts w:ascii="Tahoma" w:eastAsiaTheme="minorEastAsia" w:hAnsi="Tahoma" w:cs="Tahoma"/>
      <w:kern w:val="2"/>
      <w:szCs w:val="22"/>
      <w:shd w:val="clear" w:color="auto" w:fill="000080"/>
      <w:lang w:eastAsia="ko-KR"/>
    </w:rPr>
  </w:style>
  <w:style w:type="character" w:customStyle="1" w:styleId="Char5">
    <w:name w:val="풍선 도움말 텍스트 Char"/>
    <w:basedOn w:val="a1"/>
    <w:link w:val="ad"/>
    <w:qFormat/>
    <w:rPr>
      <w:rFonts w:ascii="Tahoma" w:eastAsiaTheme="minorEastAsia" w:hAnsi="Tahoma" w:cs="Tahoma"/>
      <w:kern w:val="2"/>
      <w:sz w:val="16"/>
      <w:szCs w:val="16"/>
      <w:lang w:eastAsia="ko-KR"/>
    </w:rPr>
  </w:style>
  <w:style w:type="character" w:customStyle="1" w:styleId="Charb">
    <w:name w:val="메모 주제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본문 Char"/>
    <w:basedOn w:val="a1"/>
    <w:link w:val="aa"/>
    <w:qFormat/>
    <w:rPr>
      <w:rFonts w:ascii="Times" w:eastAsia="바탕"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맑은 고딕" w:hAnsi="Times New Roman" w:cs="바탕"/>
    </w:rPr>
  </w:style>
  <w:style w:type="character" w:customStyle="1" w:styleId="0MaintextChar">
    <w:name w:val="0 Main text Char"/>
    <w:basedOn w:val="a1"/>
    <w:link w:val="0Maintext"/>
    <w:qFormat/>
    <w:rPr>
      <w:rFonts w:ascii="Times New Roman" w:eastAsia="맑은 고딕" w:hAnsi="Times New Roman" w:cs="바탕"/>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맑은 고딕" w:hAnsi="Times New Roman" w:cs="바탕"/>
    </w:rPr>
  </w:style>
  <w:style w:type="character" w:customStyle="1" w:styleId="maintextChar">
    <w:name w:val="main text Char"/>
    <w:basedOn w:val="a1"/>
    <w:link w:val="maintext"/>
    <w:qFormat/>
    <w:rPr>
      <w:rFonts w:ascii="Times New Roman" w:eastAsia="맑은 고딕" w:hAnsi="Times New Roman" w:cs="바탕"/>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제목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부제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인용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강한 인용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각주 텍스트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Char4">
    <w:name w:val="날짜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글자만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rPr>
  </w:style>
  <w:style w:type="paragraph" w:customStyle="1" w:styleId="th0">
    <w:name w:val="th"/>
    <w:basedOn w:val="a0"/>
    <w:qFormat/>
    <w:pPr>
      <w:keepNext/>
      <w:spacing w:before="60" w:after="180"/>
      <w:jc w:val="center"/>
    </w:pPr>
    <w:rPr>
      <w:rFonts w:ascii="Arial" w:eastAsia="SimSun" w:hAnsi="Arial"/>
      <w:b/>
      <w:bCs/>
    </w:rPr>
  </w:style>
  <w:style w:type="paragraph" w:customStyle="1" w:styleId="tah0">
    <w:name w:val="tah"/>
    <w:basedOn w:val="a0"/>
    <w:qFormat/>
    <w:pPr>
      <w:keepNext/>
      <w:jc w:val="center"/>
    </w:pPr>
    <w:rPr>
      <w:rFonts w:ascii="Arial" w:eastAsia="SimSun"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바탕"/>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jc w:val="both"/>
    </w:pPr>
    <w:rPr>
      <w:rFonts w:ascii="Times" w:eastAsia="바탕"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바탕"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맑은 고딕" w:hAnsi="Times New Roman"/>
      <w:i/>
    </w:rPr>
  </w:style>
  <w:style w:type="character" w:customStyle="1" w:styleId="rProposalsubChar">
    <w:name w:val="rProposal_sub Char"/>
    <w:link w:val="rProposalsub"/>
    <w:qFormat/>
    <w:rPr>
      <w:rFonts w:ascii="Times New Roman" w:eastAsia="맑은 고딕"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맑은 고딕"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맑은 고딕" w:hAnsi="Times New Roman"/>
    </w:rPr>
  </w:style>
  <w:style w:type="character" w:customStyle="1" w:styleId="ProposalsubChar">
    <w:name w:val="Proposal_sub Char"/>
    <w:link w:val="Proposalsub"/>
    <w:qFormat/>
    <w:rPr>
      <w:rFonts w:ascii="Times New Roman" w:eastAsia="맑은 고딕" w:hAnsi="Times New Roman"/>
      <w:kern w:val="2"/>
      <w:lang w:eastAsia="ko-KR"/>
    </w:rPr>
  </w:style>
  <w:style w:type="character" w:customStyle="1" w:styleId="ProposalsubsubChar">
    <w:name w:val="Proposal_sub_sub Char"/>
    <w:link w:val="Proposalsubsub"/>
    <w:qFormat/>
    <w:rPr>
      <w:rFonts w:ascii="Times New Roman" w:eastAsia="맑은 고딕"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맑은 고딕" w:hAnsi="Times New Roman"/>
      <w:i/>
    </w:rPr>
  </w:style>
  <w:style w:type="character" w:customStyle="1" w:styleId="rProposalChar">
    <w:name w:val="rProposal Char"/>
    <w:link w:val="rProposal"/>
    <w:qFormat/>
    <w:rPr>
      <w:rFonts w:ascii="Times New Roman" w:eastAsia="맑은 고딕" w:hAnsi="Times New Roman"/>
      <w:i/>
      <w:kern w:val="2"/>
      <w:lang w:eastAsia="ko-KR"/>
    </w:rPr>
  </w:style>
  <w:style w:type="paragraph" w:customStyle="1" w:styleId="27">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맑은 고딕" w:hAnsi="Times New Roman" w:cs="바탕"/>
      <w:lang w:val="en-GB"/>
    </w:rPr>
  </w:style>
  <w:style w:type="character" w:customStyle="1" w:styleId="Style1Char">
    <w:name w:val="Style1 Char"/>
    <w:link w:val="Style1"/>
    <w:qFormat/>
    <w:rPr>
      <w:rFonts w:ascii="Times New Roman" w:eastAsia="맑은 고딕" w:hAnsi="Times New Roman" w:cs="바탕"/>
      <w:szCs w:val="20"/>
      <w:lang w:val="en-GB" w:eastAsia="en-US"/>
    </w:rPr>
  </w:style>
  <w:style w:type="table" w:customStyle="1" w:styleId="TableGrid1">
    <w:name w:val="Table Grid1"/>
    <w:basedOn w:val="a2"/>
    <w:uiPriority w:val="39"/>
    <w:qFormat/>
    <w:pPr>
      <w:spacing w:after="0" w:line="240" w:lineRule="auto"/>
    </w:pPr>
    <w:rPr>
      <w:rFonts w:ascii="Times New Roman" w:eastAsia="바탕"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바탕"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pPr>
      <w:spacing w:after="0" w:line="240" w:lineRule="auto"/>
    </w:pPr>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맑은 고딕" w:hAnsi="Calibri" w:cs="Calibri"/>
    </w:rPr>
  </w:style>
  <w:style w:type="paragraph" w:customStyle="1" w:styleId="xxmsonormal">
    <w:name w:val="x_xmsonormal"/>
    <w:basedOn w:val="a0"/>
    <w:qFormat/>
    <w:rPr>
      <w:rFonts w:ascii="Calibri" w:eastAsia="맑은 고딕" w:hAnsi="Calibri" w:cs="Calibri"/>
    </w:rPr>
  </w:style>
  <w:style w:type="paragraph" w:customStyle="1" w:styleId="bullet1">
    <w:name w:val="bullet1"/>
    <w:basedOn w:val="a0"/>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22.vsdx"/><Relationship Id="rId21" Type="http://schemas.openxmlformats.org/officeDocument/2006/relationships/image" Target="media/image12.wmf"/><Relationship Id="rId34" Type="http://schemas.openxmlformats.org/officeDocument/2006/relationships/hyperlink" Target="https://www.3gpp.org/ftp/TSG_RAN/WG1_RL1/TSGR1_106-e/Docs/R1-2106572.zip" TargetMode="External"/><Relationship Id="rId42" Type="http://schemas.openxmlformats.org/officeDocument/2006/relationships/hyperlink" Target="https://www.3gpp.org/ftp/TSG_RAN/WG1_RL1/TSGR1_106-e/Docs/R1-2107079.zip" TargetMode="External"/><Relationship Id="rId47" Type="http://schemas.openxmlformats.org/officeDocument/2006/relationships/hyperlink" Target="https://www.3gpp.org/ftp/TSG_RAN/WG1_RL1/TSGR1_106-e/Docs/R1-2107391.zip" TargetMode="External"/><Relationship Id="rId50" Type="http://schemas.openxmlformats.org/officeDocument/2006/relationships/hyperlink" Target="https://www.3gpp.org/ftp/TSG_RAN/WG1_RL1/TSGR1_106-e/Docs/R1-2107571.zip" TargetMode="External"/><Relationship Id="rId55" Type="http://schemas.openxmlformats.org/officeDocument/2006/relationships/hyperlink" Target="https://www.3gpp.org/ftp/TSG_RAN/WG1_RL1/TSGR1_106-e/Docs/R1-2108020.zip" TargetMode="External"/><Relationship Id="rId63" Type="http://schemas.openxmlformats.org/officeDocument/2006/relationships/image" Target="media/image24.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package" Target="embeddings/Microsoft_Visio_Drawing11.vsdx"/><Relationship Id="rId32" Type="http://schemas.openxmlformats.org/officeDocument/2006/relationships/image" Target="media/image20.png"/><Relationship Id="rId37" Type="http://schemas.openxmlformats.org/officeDocument/2006/relationships/hyperlink" Target="https://www.3gpp.org/ftp/TSG_RAN/WG1_RL1/TSGR1_106-e/Docs/R1-2106686.zip" TargetMode="External"/><Relationship Id="rId40" Type="http://schemas.openxmlformats.org/officeDocument/2006/relationships/hyperlink" Target="https://www.3gpp.org/ftp/TSG_RAN/WG1_RL1/TSGR1_106-e/Docs/R1-2106936.zip" TargetMode="External"/><Relationship Id="rId45" Type="http://schemas.openxmlformats.org/officeDocument/2006/relationships/hyperlink" Target="https://www.3gpp.org/ftp/TSG_RAN/WG1_RL1/TSGR1_106-e/Docs/R1-2107293.zip" TargetMode="External"/><Relationship Id="rId53" Type="http://schemas.openxmlformats.org/officeDocument/2006/relationships/hyperlink" Target="https://www.3gpp.org/ftp/TSG_RAN/WG1_RL1/TSGR1_106-e/Docs/R1-2107839.zip" TargetMode="External"/><Relationship Id="rId58" Type="http://schemas.openxmlformats.org/officeDocument/2006/relationships/hyperlink" Target="https://www.3gpp.org/ftp/TSG_RAN/WG1_RL1/TSGR1_106-e/Docs/R1-2108074.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22.png"/><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hyperlink" Target="https://www.3gpp.org/ftp/TSG_RAN/WG1_RL1/TSGR1_106-e/Docs/R1-2106641.zip" TargetMode="External"/><Relationship Id="rId43" Type="http://schemas.openxmlformats.org/officeDocument/2006/relationships/hyperlink" Target="https://www.3gpp.org/ftp/TSG_RAN/WG1_RL1/TSGR1_106-e/Docs/R1-2107144.zip" TargetMode="External"/><Relationship Id="rId48" Type="http://schemas.openxmlformats.org/officeDocument/2006/relationships/hyperlink" Target="https://www.3gpp.org/ftp/TSG_RAN/WG1_RL1/TSGR1_106-e/Docs/R1-2107465.zip" TargetMode="External"/><Relationship Id="rId56" Type="http://schemas.openxmlformats.org/officeDocument/2006/relationships/hyperlink" Target="https://www.3gpp.org/ftp/TSG_RAN/WG1_RL1/TSGR1_106-e/Docs/R1-2108053.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719.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hyperlink" Target="https://www.3gpp.org/ftp/TSG_RAN/WG1_RL1/TSGR1_106-e/Docs/R1-2106542.zip" TargetMode="External"/><Relationship Id="rId38" Type="http://schemas.openxmlformats.org/officeDocument/2006/relationships/hyperlink" Target="https://www.3gpp.org/ftp/TSG_RAN/WG1_RL1/TSGR1_106-e/Docs/R1-2106790.zip" TargetMode="External"/><Relationship Id="rId46" Type="http://schemas.openxmlformats.org/officeDocument/2006/relationships/hyperlink" Target="https://www.3gpp.org/ftp/TSG_RAN/WG1_RL1/TSGR1_106-e/Docs/R1-2107324.zip" TargetMode="External"/><Relationship Id="rId59" Type="http://schemas.openxmlformats.org/officeDocument/2006/relationships/hyperlink" Target="https://www.3gpp.org/ftp/TSG_RAN/WG1_RL1/TSGR1_106-e/Docs/R1-2108106.zip" TargetMode="External"/><Relationship Id="rId20" Type="http://schemas.openxmlformats.org/officeDocument/2006/relationships/image" Target="media/image11.wmf"/><Relationship Id="rId41" Type="http://schemas.openxmlformats.org/officeDocument/2006/relationships/hyperlink" Target="https://www.3gpp.org/ftp/TSG_RAN/WG1_RL1/TSGR1_106-e/Docs/R1-2107030.zip" TargetMode="External"/><Relationship Id="rId54" Type="http://schemas.openxmlformats.org/officeDocument/2006/relationships/hyperlink" Target="https://www.3gpp.org/ftp/TSG_RAN/WG1_RL1/TSGR1_106-e/Docs/R1-2107894.zip" TargetMode="External"/><Relationship Id="rId62"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image" Target="media/image17.wmf"/><Relationship Id="rId36" Type="http://schemas.openxmlformats.org/officeDocument/2006/relationships/hyperlink" Target="https://www.3gpp.org/ftp/TSG_RAN/WG1_RL1/TSGR1_106-e/Docs/R1-2106667.zip" TargetMode="External"/><Relationship Id="rId49" Type="http://schemas.openxmlformats.org/officeDocument/2006/relationships/hyperlink" Target="https://www.3gpp.org/ftp/TSG_RAN/WG1_RL1/TSGR1_106-e/Docs/R1-2107486.zip" TargetMode="External"/><Relationship Id="rId57" Type="http://schemas.openxmlformats.org/officeDocument/2006/relationships/hyperlink" Target="https://www.3gpp.org/ftp/TSG_RAN/WG1_RL1/TSGR1_106-e/Docs/R1-2108072.zip" TargetMode="External"/><Relationship Id="rId10" Type="http://schemas.openxmlformats.org/officeDocument/2006/relationships/image" Target="media/image1.wmf"/><Relationship Id="rId31" Type="http://schemas.openxmlformats.org/officeDocument/2006/relationships/oleObject" Target="embeddings/oleObject1.bin"/><Relationship Id="rId44" Type="http://schemas.openxmlformats.org/officeDocument/2006/relationships/hyperlink" Target="https://www.3gpp.org/ftp/TSG_RAN/WG1_RL1/TSGR1_106-e/Docs/R1-2107204.zip" TargetMode="External"/><Relationship Id="rId52" Type="http://schemas.openxmlformats.org/officeDocument/2006/relationships/hyperlink" Target="https://www.3gpp.org/ftp/TSG_RAN/WG1_RL1/TSGR1_106-e/Docs/R1-2107815.zip" TargetMode="External"/><Relationship Id="rId60" Type="http://schemas.openxmlformats.org/officeDocument/2006/relationships/image" Target="media/image21.png"/><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hyperlink" Target="https://www.3gpp.org/ftp/TSG_RAN/WG1_RL1/TSGR1_106-e/Docs/R1-210686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915A61-C444-4186-BDEF-5E058A71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28777</Words>
  <Characters>164029</Characters>
  <Application>Microsoft Office Word</Application>
  <DocSecurity>0</DocSecurity>
  <Lines>1366</Lines>
  <Paragraphs>384</Paragraphs>
  <ScaleCrop>false</ScaleCrop>
  <HeadingPairs>
    <vt:vector size="2" baseType="variant">
      <vt:variant>
        <vt:lpstr>제목</vt:lpstr>
      </vt:variant>
      <vt:variant>
        <vt:i4>1</vt:i4>
      </vt:variant>
    </vt:vector>
  </HeadingPairs>
  <TitlesOfParts>
    <vt:vector size="1" baseType="lpstr">
      <vt:lpstr/>
    </vt:vector>
  </TitlesOfParts>
  <Company>vivo</Company>
  <LinksUpToDate>false</LinksUpToDate>
  <CharactersWithSpaces>192422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김형태/책임연구원/미래기술센터 C&amp;M표준(연)5G무선통신표준Task(ht.kim@lge.com)</cp:lastModifiedBy>
  <cp:revision>4</cp:revision>
  <dcterms:created xsi:type="dcterms:W3CDTF">2021-08-19T04:33:00Z</dcterms:created>
  <dcterms:modified xsi:type="dcterms:W3CDTF">2021-08-19T05:05:00Z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