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E780" w14:textId="6E41F6A2" w:rsidR="00155F02" w:rsidRPr="00AB2D2E" w:rsidRDefault="009A56A3" w:rsidP="00AB2D2E">
      <w:pPr>
        <w:pStyle w:val="Header"/>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Header"/>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Header"/>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EC594E">
      <w:pPr>
        <w:pStyle w:val="Heading2"/>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TableGrid"/>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ListParagraph"/>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ListParagraph"/>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ListParagraph"/>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ListParagraph"/>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ListParagraph"/>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ListParagraph"/>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ListParagraph"/>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ListParagraph"/>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ListParagraph"/>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 xml:space="preserve">For TPC command in DCI format 1_0, if the indicated PUCCH resource is associated with two </w:t>
            </w:r>
            <w:r w:rsidRPr="00172331">
              <w:rPr>
                <w:rFonts w:ascii="Times New Roman" w:hAnsi="Times New Roman" w:cs="Times New Roman"/>
                <w:bCs/>
                <w:iCs/>
                <w:sz w:val="16"/>
                <w:szCs w:val="16"/>
                <w:lang w:val="en-GB"/>
              </w:rPr>
              <w:lastRenderedPageBreak/>
              <w:t>“</w:t>
            </w:r>
            <w:r w:rsidRPr="00172331">
              <w:rPr>
                <w:rFonts w:ascii="Times New Roman" w:hAnsi="Times New Roman" w:cs="Times New Roman"/>
                <w:bCs/>
                <w:i/>
                <w:sz w:val="16"/>
                <w:szCs w:val="16"/>
                <w:lang w:val="en-GB"/>
              </w:rPr>
              <w:t>closedLoopIndex</w:t>
            </w:r>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#2: Default beam for PUSCH </w:t>
            </w:r>
          </w:p>
        </w:tc>
        <w:tc>
          <w:tcPr>
            <w:tcW w:w="3857" w:type="dxa"/>
          </w:tcPr>
          <w:p w14:paraId="514001D9" w14:textId="7CE4D114"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ListParagraph"/>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ListParagraph"/>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ListParagraph"/>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ListParagraph"/>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ListParagraph"/>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ListParagraph"/>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ListParagraph"/>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ListParagraph"/>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ListParagraph"/>
              <w:ind w:left="360"/>
              <w:rPr>
                <w:rFonts w:ascii="Times New Roman" w:eastAsia="Batang" w:hAnsi="Times New Roman" w:cs="Times New Roman"/>
                <w:sz w:val="16"/>
                <w:szCs w:val="16"/>
              </w:rPr>
            </w:pPr>
          </w:p>
          <w:p w14:paraId="6A1DBAC4" w14:textId="15179F31"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ListParagraph"/>
              <w:ind w:left="360"/>
              <w:rPr>
                <w:rFonts w:ascii="Times New Roman" w:eastAsia="Batang" w:hAnsi="Times New Roman" w:cs="Times New Roman"/>
                <w:sz w:val="16"/>
                <w:szCs w:val="16"/>
              </w:rPr>
            </w:pPr>
          </w:p>
          <w:p w14:paraId="443D2A2C" w14:textId="0958DE0B"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w:t>
            </w:r>
            <w:r w:rsidRPr="007A5535">
              <w:rPr>
                <w:rFonts w:ascii="Times New Roman" w:eastAsia="Batang" w:hAnsi="Times New Roman" w:cs="Times New Roman"/>
                <w:sz w:val="16"/>
                <w:szCs w:val="16"/>
              </w:rPr>
              <w:lastRenderedPageBreak/>
              <w:t xml:space="preserve">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EC594E">
      <w:pPr>
        <w:pStyle w:val="Heading2"/>
        <w:spacing w:after="240"/>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Heading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ListParagraph"/>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ListParagraph"/>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ListParagraph"/>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r w:rsidR="003F5A17" w:rsidRPr="007278A3">
        <w:rPr>
          <w:rFonts w:asciiTheme="majorBidi" w:hAnsiTheme="majorBidi" w:cstheme="majorBidi"/>
          <w:bCs/>
          <w:i/>
          <w:sz w:val="18"/>
          <w:szCs w:val="18"/>
          <w:lang w:val="en-GB"/>
        </w:rPr>
        <w:t>closedLoopIndex</w:t>
      </w:r>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w:t>
      </w:r>
      <w:r w:rsidR="001A5D00">
        <w:rPr>
          <w:rFonts w:ascii="Times New Roman" w:eastAsia="SimSun" w:hAnsi="Times New Roman" w:cs="Times New Roman"/>
          <w:color w:val="4A442A" w:themeColor="background2" w:themeShade="40"/>
          <w:sz w:val="18"/>
          <w:szCs w:val="18"/>
        </w:rPr>
        <w:t xml:space="preserve">on </w:t>
      </w:r>
      <w:r>
        <w:rPr>
          <w:rFonts w:ascii="Times New Roman" w:eastAsia="SimSun" w:hAnsi="Times New Roman" w:cs="Times New Roman"/>
          <w:color w:val="4A442A" w:themeColor="background2" w:themeShade="40"/>
          <w:sz w:val="18"/>
          <w:szCs w:val="18"/>
        </w:rPr>
        <w:t xml:space="preserve">preferred changes </w:t>
      </w:r>
      <w:r w:rsidR="001A5D00">
        <w:rPr>
          <w:rFonts w:ascii="Times New Roman" w:eastAsia="SimSun" w:hAnsi="Times New Roman" w:cs="Times New Roman"/>
          <w:color w:val="4A442A" w:themeColor="background2" w:themeShade="40"/>
          <w:sz w:val="18"/>
          <w:szCs w:val="18"/>
        </w:rPr>
        <w:t>to</w:t>
      </w:r>
      <w:r>
        <w:rPr>
          <w:rFonts w:ascii="Times New Roman" w:eastAsia="SimSun" w:hAnsi="Times New Roman" w:cs="Times New Roman"/>
          <w:color w:val="4A442A" w:themeColor="background2" w:themeShade="40"/>
          <w:sz w:val="18"/>
          <w:szCs w:val="18"/>
        </w:rPr>
        <w:t xml:space="preserve"> the proposal. </w:t>
      </w:r>
    </w:p>
    <w:tbl>
      <w:tblPr>
        <w:tblStyle w:val="TableGrid"/>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0803800D" w14:textId="12D53EF3"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ovo/MotM</w:t>
            </w:r>
          </w:p>
        </w:tc>
        <w:tc>
          <w:tcPr>
            <w:tcW w:w="7512" w:type="dxa"/>
            <w:shd w:val="clear" w:color="auto" w:fill="auto"/>
          </w:tcPr>
          <w:p w14:paraId="4B97A2B9" w14:textId="55B0DC8E" w:rsidR="001A5D00"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bl>
    <w:p w14:paraId="2B06A2DC" w14:textId="77777777" w:rsidR="001A5D00" w:rsidRDefault="001A5D00" w:rsidP="001A5D00">
      <w:pPr>
        <w:pStyle w:val="NoSpacing"/>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SimSun"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We are also ok with the restriction. </w:t>
            </w:r>
            <w:r w:rsidR="0028429E">
              <w:rPr>
                <w:rFonts w:ascii="Times New Roman" w:eastAsia="SimSun" w:hAnsi="Times New Roman" w:cs="Times New Roman"/>
                <w:b/>
                <w:bCs/>
                <w:color w:val="4A442A" w:themeColor="background2" w:themeShade="40"/>
                <w:sz w:val="18"/>
                <w:szCs w:val="18"/>
              </w:rPr>
              <w:t>Either way, a clear UE behavior or restriction is needed in our view.</w:t>
            </w:r>
            <w:r>
              <w:rPr>
                <w:rFonts w:ascii="Times New Roman" w:eastAsia="SimSun"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 xml:space="preserve">First of all, gNB can configure up to 128 PUCCH resources. So, gNB can configure one or two spatial relation for the remaining 127 PUCCH resources except for lowest ID PUCCH resource. As a result, there </w:t>
            </w:r>
            <w:r w:rsidRPr="00FE747C">
              <w:rPr>
                <w:rFonts w:ascii="Times New Roman" w:hAnsi="Times New Roman" w:cs="Times New Roman"/>
                <w:b/>
                <w:bCs/>
                <w:color w:val="4A442A" w:themeColor="background2" w:themeShade="40"/>
                <w:sz w:val="18"/>
                <w:szCs w:val="18"/>
              </w:rPr>
              <w:lastRenderedPageBreak/>
              <w:t>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1902CBE" w14:textId="60F96953" w:rsidR="00E5715C"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share the same view as QC.</w:t>
            </w:r>
          </w:p>
        </w:tc>
      </w:tr>
    </w:tbl>
    <w:p w14:paraId="6A997CFA" w14:textId="77777777" w:rsidR="00F830E8" w:rsidRPr="00F830E8" w:rsidRDefault="00F830E8" w:rsidP="00F830E8"/>
    <w:p w14:paraId="38A28E3D" w14:textId="55B69ED5" w:rsidR="000F414F" w:rsidRPr="00EC594E" w:rsidRDefault="00270527" w:rsidP="000F414F">
      <w:pPr>
        <w:pStyle w:val="Heading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SimSun" w:hAnsi="Times New Roman" w:cs="Times New Roman"/>
                <w:b/>
                <w:bCs/>
                <w:color w:val="4A442A" w:themeColor="background2" w:themeShade="40"/>
                <w:sz w:val="18"/>
                <w:szCs w:val="18"/>
              </w:rPr>
              <w:t xml:space="preserve">to configure </w:t>
            </w:r>
            <w:r>
              <w:rPr>
                <w:rFonts w:ascii="Times New Roman" w:eastAsia="SimSun"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0D83E45F" w14:textId="186CA5FB"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bl>
    <w:p w14:paraId="72FB891F" w14:textId="1920CD1B" w:rsidR="000F414F" w:rsidRDefault="000F414F" w:rsidP="000F414F">
      <w:pPr>
        <w:pStyle w:val="ListParagraph"/>
        <w:ind w:left="1364"/>
        <w:rPr>
          <w:rFonts w:ascii="Times New Roman" w:hAnsi="Times New Roman"/>
          <w:sz w:val="18"/>
          <w:szCs w:val="18"/>
        </w:rPr>
      </w:pPr>
    </w:p>
    <w:p w14:paraId="18B52230" w14:textId="73E24209" w:rsidR="00A14174" w:rsidRDefault="00A14174" w:rsidP="00A14174">
      <w:pPr>
        <w:pStyle w:val="Heading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ListParagraph"/>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ListParagraph"/>
        <w:rPr>
          <w:rFonts w:ascii="Times" w:eastAsia="Batang" w:hAnsi="Times" w:cs="Times"/>
          <w:szCs w:val="24"/>
        </w:rPr>
      </w:pPr>
    </w:p>
    <w:p w14:paraId="61ADAC54" w14:textId="77777777" w:rsidR="00C5184E" w:rsidRDefault="00C5184E" w:rsidP="00C5184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shd w:val="clear" w:color="auto" w:fill="auto"/>
          </w:tcPr>
          <w:p w14:paraId="20CF1D14" w14:textId="54B2078A" w:rsidR="00C5184E" w:rsidRDefault="0028429E" w:rsidP="00BD4B7D">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SimSun" w:hAnsi="Times New Roman" w:cs="Times New Roman"/>
                <w:b/>
                <w:bCs/>
                <w:color w:val="4A442A" w:themeColor="background2" w:themeShade="40"/>
                <w:sz w:val="18"/>
                <w:szCs w:val="18"/>
              </w:rPr>
              <w:t xml:space="preserve"> in our view</w:t>
            </w:r>
            <w:r>
              <w:rPr>
                <w:rFonts w:ascii="Times New Roman" w:eastAsia="SimSun" w:hAnsi="Times New Roman" w:cs="Times New Roman"/>
                <w:b/>
                <w:bCs/>
                <w:color w:val="4A442A" w:themeColor="background2" w:themeShade="40"/>
                <w:sz w:val="18"/>
                <w:szCs w:val="18"/>
              </w:rPr>
              <w:t>.</w:t>
            </w:r>
            <w:r w:rsidR="00A729D1">
              <w:rPr>
                <w:rFonts w:ascii="Times New Roman" w:eastAsia="SimSun"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A743BC5" w14:textId="429EF193"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spacing w:after="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spacing w:after="0"/>
              <w:jc w:val="both"/>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spacing w:after="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554282" w:rsidP="00554282">
            <w:pPr>
              <w:adjustRightInd w:val="0"/>
              <w:snapToGrid w:val="0"/>
              <w:spacing w:after="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object w:dxaOrig="7830" w:dyaOrig="2445" w14:anchorId="521F0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5.5pt;height:101.25pt" o:ole="">
                  <v:imagedata r:id="rId12" o:title=""/>
                </v:shape>
                <o:OLEObject Type="Embed" ProgID="Visio.Drawing.15" ShapeID="_x0000_i1032" DrawAspect="Content" ObjectID="_1690621582" r:id="rId13"/>
              </w:object>
            </w:r>
          </w:p>
          <w:p w14:paraId="75291D55" w14:textId="77777777"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p>
        </w:tc>
      </w:tr>
    </w:tbl>
    <w:p w14:paraId="4BD9D462" w14:textId="77777777" w:rsidR="00A14174" w:rsidRDefault="00A14174" w:rsidP="000F414F">
      <w:pPr>
        <w:pStyle w:val="ListParagraph"/>
        <w:ind w:left="1364"/>
        <w:rPr>
          <w:rFonts w:ascii="Times New Roman" w:hAnsi="Times New Roman"/>
          <w:sz w:val="18"/>
          <w:szCs w:val="18"/>
        </w:rPr>
      </w:pPr>
    </w:p>
    <w:p w14:paraId="0BABC758" w14:textId="77777777" w:rsidR="00155F02" w:rsidRPr="00B027F5" w:rsidRDefault="009A56A3">
      <w:pPr>
        <w:pStyle w:val="Heading2"/>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SimSun"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SimSun"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SimSun"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SimSun" w:hAnsi="Times New Roman" w:cs="Times New Roman"/>
                <w:b/>
                <w:iCs/>
                <w:color w:val="4A442A" w:themeColor="background2" w:themeShade="40"/>
                <w:sz w:val="18"/>
                <w:szCs w:val="18"/>
                <w:lang w:val="en-GB"/>
              </w:rPr>
            </w:pPr>
            <w:r w:rsidRPr="00A729D1">
              <w:rPr>
                <w:rFonts w:ascii="Times New Roman" w:eastAsia="SimSun" w:hAnsi="Times New Roman" w:cs="Times New Roman"/>
                <w:b/>
                <w:color w:val="4A442A" w:themeColor="background2" w:themeShade="40"/>
                <w:sz w:val="18"/>
                <w:szCs w:val="18"/>
                <w:u w:val="single"/>
                <w:lang w:val="en-GB"/>
              </w:rPr>
              <w:t>Proposal</w:t>
            </w:r>
            <w:r w:rsidRPr="00A729D1">
              <w:rPr>
                <w:rFonts w:ascii="Times New Roman" w:eastAsia="SimSun" w:hAnsi="Times New Roman" w:cs="Times New Roman"/>
                <w:b/>
                <w:color w:val="4A442A" w:themeColor="background2" w:themeShade="40"/>
                <w:sz w:val="18"/>
                <w:szCs w:val="18"/>
                <w:u w:val="single"/>
                <w:lang w:val="en-GB"/>
              </w:rPr>
              <w:fldChar w:fldCharType="begin"/>
            </w:r>
            <w:r w:rsidRPr="00A729D1">
              <w:rPr>
                <w:rFonts w:ascii="Times New Roman" w:eastAsia="SimSun" w:hAnsi="Times New Roman" w:cs="Times New Roman"/>
                <w:b/>
                <w:color w:val="4A442A" w:themeColor="background2" w:themeShade="40"/>
                <w:sz w:val="18"/>
                <w:szCs w:val="18"/>
                <w:u w:val="single"/>
                <w:lang w:val="en-GB"/>
              </w:rPr>
              <w:instrText xml:space="preserve"> seq prop </w:instrText>
            </w:r>
            <w:r w:rsidRPr="00A729D1">
              <w:rPr>
                <w:rFonts w:ascii="Times New Roman" w:eastAsia="SimSun" w:hAnsi="Times New Roman" w:cs="Times New Roman"/>
                <w:b/>
                <w:color w:val="4A442A" w:themeColor="background2" w:themeShade="40"/>
                <w:sz w:val="18"/>
                <w:szCs w:val="18"/>
                <w:u w:val="single"/>
                <w:lang w:val="en-GB"/>
              </w:rPr>
              <w:fldChar w:fldCharType="end"/>
            </w:r>
            <w:r w:rsidRPr="00A729D1">
              <w:rPr>
                <w:rFonts w:ascii="Times New Roman" w:eastAsia="SimSun"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SimSun" w:hAnsi="Times New Roman" w:cs="Times New Roman"/>
                <w:b/>
                <w:bCs/>
                <w:color w:val="4A442A" w:themeColor="background2" w:themeShade="40"/>
                <w:sz w:val="18"/>
                <w:szCs w:val="18"/>
              </w:rPr>
            </w:pPr>
            <w:r w:rsidRPr="00A729D1">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bl>
    <w:p w14:paraId="6CD453EC" w14:textId="77777777" w:rsidR="00155F02" w:rsidRDefault="00155F02"/>
    <w:p w14:paraId="28A486F6"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514517">
      <w:pPr>
        <w:pStyle w:val="Heading2"/>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ListParagraph"/>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ListParagraph"/>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ListParagraph"/>
              <w:ind w:left="644"/>
              <w:rPr>
                <w:rFonts w:ascii="Times New Roman" w:eastAsia="Malgun Gothic" w:hAnsi="Times New Roman" w:cs="Times New Roman"/>
                <w:b/>
                <w:sz w:val="16"/>
                <w:szCs w:val="16"/>
              </w:rPr>
            </w:pPr>
          </w:p>
          <w:p w14:paraId="588E36BF" w14:textId="26453FED" w:rsidR="00255F94" w:rsidRPr="00140EC1" w:rsidRDefault="002128B8" w:rsidP="00F52ECF">
            <w:pPr>
              <w:pStyle w:val="ListParagraph"/>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ListParagraph"/>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ListParagraph"/>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ListParagraph"/>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lastRenderedPageBreak/>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ListParagraph"/>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ListParagraph"/>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lastRenderedPageBreak/>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ListParagraph"/>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ListParagraph"/>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ListParagraph"/>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ListParagraph"/>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ListParagraph"/>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t>
            </w:r>
            <w:r w:rsidR="00151724" w:rsidRPr="00140EC1">
              <w:rPr>
                <w:rFonts w:ascii="Times New Roman" w:eastAsia="Batang" w:hAnsi="Times New Roman" w:cs="Times New Roman"/>
                <w:sz w:val="16"/>
                <w:szCs w:val="16"/>
              </w:rPr>
              <w:lastRenderedPageBreak/>
              <w:t xml:space="preserve">were 4 companies objecting to Option 1 and </w:t>
            </w:r>
            <w:r w:rsidR="00343A0E" w:rsidRPr="00140EC1">
              <w:rPr>
                <w:rFonts w:ascii="Times New Roman" w:eastAsia="SimSun" w:hAnsi="Times New Roman" w:cs="Times New Roman"/>
                <w:sz w:val="16"/>
                <w:szCs w:val="16"/>
              </w:rPr>
              <w:t xml:space="preserve">9 companies were objecting </w:t>
            </w:r>
            <w:r w:rsidR="00151724" w:rsidRPr="00140EC1">
              <w:rPr>
                <w:rFonts w:ascii="Times New Roman" w:eastAsia="SimSun"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ListParagraph"/>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ListParagraph"/>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ListParagraph"/>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ListParagraph"/>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ListParagraph"/>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ListParagraph"/>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ListParagraph"/>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554282">
              <w:rPr>
                <w:rFonts w:ascii="Times New Roman" w:eastAsia="Batang" w:hAnsi="Times New Roman" w:cs="Times New Roman"/>
                <w:position w:val="-5"/>
                <w:sz w:val="16"/>
                <w:szCs w:val="16"/>
                <w:lang w:val="en-GB"/>
              </w:rPr>
              <w:pict w14:anchorId="1C671BAF">
                <v:shape id="_x0000_i1025" type="#_x0000_t75" style="width:13.5pt;height:12.75pt"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554282">
              <w:rPr>
                <w:rFonts w:ascii="Times New Roman" w:eastAsia="Batang" w:hAnsi="Times New Roman" w:cs="Times New Roman"/>
                <w:position w:val="-6"/>
                <w:sz w:val="16"/>
                <w:szCs w:val="16"/>
                <w:lang w:val="en-GB"/>
              </w:rPr>
              <w:pict w14:anchorId="3A9DC03F">
                <v:shape id="_x0000_i1026" type="#_x0000_t75" style="width:13.5pt;height:12.75pt" equationxml="&lt;">
                  <v:imagedata r:id="rId15"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554282">
              <w:rPr>
                <w:rFonts w:ascii="Times New Roman" w:eastAsia="Batang" w:hAnsi="Times New Roman" w:cs="Times New Roman"/>
                <w:position w:val="-6"/>
                <w:sz w:val="16"/>
                <w:szCs w:val="16"/>
                <w:lang w:val="en-GB"/>
              </w:rPr>
              <w:pict w14:anchorId="50E50927">
                <v:shape id="_x0000_i1027" type="#_x0000_t75" style="width:55.5pt;height:13.5pt" equationxml="&lt;">
                  <v:imagedata r:id="rId16"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If the number of resources allowed to be different, the above agreement may not </w:t>
            </w:r>
            <w:r w:rsidRPr="00140EC1">
              <w:rPr>
                <w:rFonts w:ascii="Times New Roman" w:eastAsia="Batang" w:hAnsi="Times New Roman" w:cs="Times New Roman"/>
                <w:sz w:val="16"/>
                <w:szCs w:val="16"/>
              </w:rPr>
              <w:lastRenderedPageBreak/>
              <w:t>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ListParagraph"/>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ListParagraph"/>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ListParagraph"/>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ListParagraph"/>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ListParagraph"/>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SimSun"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SimSun" w:hAnsi="Times"/>
                <w:bCs/>
                <w:iCs/>
                <w:sz w:val="16"/>
                <w:szCs w:val="16"/>
                <w:u w:val="single"/>
              </w:rPr>
              <w:t>startingFromRV0’</w:t>
            </w:r>
          </w:p>
          <w:p w14:paraId="61BCEF9C" w14:textId="75543F6E" w:rsidR="001C52E3" w:rsidRPr="00140EC1" w:rsidRDefault="005D6E69" w:rsidP="00F52ECF">
            <w:pPr>
              <w:pStyle w:val="ListParagraph"/>
              <w:numPr>
                <w:ilvl w:val="0"/>
                <w:numId w:val="71"/>
              </w:numPr>
              <w:rPr>
                <w:rFonts w:ascii="Times New Roman" w:eastAsia="Batang" w:hAnsi="Times New Roman" w:cs="Times New Roman"/>
                <w:sz w:val="16"/>
                <w:szCs w:val="16"/>
              </w:rPr>
            </w:pPr>
            <w:r w:rsidRPr="00140EC1">
              <w:rPr>
                <w:rFonts w:ascii="Times" w:eastAsia="SimSun" w:hAnsi="Times"/>
                <w:bCs/>
                <w:iCs/>
                <w:sz w:val="16"/>
                <w:szCs w:val="16"/>
              </w:rPr>
              <w:t xml:space="preserve">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w:t>
            </w:r>
            <w:r>
              <w:rPr>
                <w:rFonts w:ascii="Times" w:eastAsia="SimSun" w:hAnsi="Times"/>
                <w:bCs/>
                <w:iCs/>
                <w:sz w:val="16"/>
                <w:szCs w:val="16"/>
              </w:rPr>
              <w:t>‘on’</w:t>
            </w:r>
            <w:r w:rsidRPr="00140EC1">
              <w:rPr>
                <w:rFonts w:ascii="Times" w:eastAsia="SimSun"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w:eastAsia="SimSun" w:hAnsi="Times"/>
                <w:bCs/>
                <w:iCs/>
                <w:sz w:val="16"/>
                <w:szCs w:val="16"/>
              </w:rPr>
              <w:t xml:space="preserve">For CG based multi-TRP PUSCH repetition, 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'off', the initial transmission of a TB may start at the first transmission occasions associated with different UL beams. – </w:t>
            </w:r>
            <w:r w:rsidRPr="00140EC1">
              <w:rPr>
                <w:rFonts w:ascii="Times" w:eastAsia="SimSun" w:hAnsi="Times"/>
                <w:b/>
                <w:iCs/>
                <w:sz w:val="16"/>
                <w:szCs w:val="16"/>
              </w:rPr>
              <w:t>TCL</w:t>
            </w:r>
          </w:p>
          <w:p w14:paraId="16B993A9" w14:textId="671287D8" w:rsidR="00D47934" w:rsidRPr="00140EC1" w:rsidRDefault="00CC3A6F"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SimSun" w:hAnsi="Times"/>
                <w:bCs/>
                <w:iCs/>
                <w:sz w:val="16"/>
                <w:szCs w:val="16"/>
              </w:rPr>
            </w:pPr>
            <w:r w:rsidRPr="00140EC1">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SimSun" w:hAnsi="Times"/>
                <w:bCs/>
                <w:iCs/>
                <w:sz w:val="16"/>
                <w:szCs w:val="16"/>
              </w:rPr>
            </w:pPr>
            <w:r w:rsidRPr="00140EC1">
              <w:rPr>
                <w:rFonts w:ascii="Times" w:eastAsia="SimSun" w:hAnsi="Times"/>
                <w:bCs/>
                <w:iCs/>
                <w:sz w:val="16"/>
                <w:szCs w:val="16"/>
              </w:rPr>
              <w:t>Also</w:t>
            </w:r>
            <w:r w:rsidR="008F7C9C" w:rsidRPr="00140EC1">
              <w:rPr>
                <w:rFonts w:ascii="Times" w:eastAsia="SimSun" w:hAnsi="Times"/>
                <w:bCs/>
                <w:iCs/>
                <w:sz w:val="16"/>
                <w:szCs w:val="16"/>
              </w:rPr>
              <w:t>,</w:t>
            </w:r>
            <w:r w:rsidRPr="00140EC1">
              <w:rPr>
                <w:rFonts w:ascii="Times" w:eastAsia="SimSun" w:hAnsi="Times"/>
                <w:bCs/>
                <w:iCs/>
                <w:sz w:val="16"/>
                <w:szCs w:val="16"/>
              </w:rPr>
              <w:t xml:space="preserve"> on the </w:t>
            </w:r>
            <w:r w:rsidR="001C1E3A" w:rsidRPr="00140EC1">
              <w:rPr>
                <w:rFonts w:ascii="Times" w:eastAsia="SimSun" w:hAnsi="Times"/>
                <w:bCs/>
                <w:iCs/>
                <w:sz w:val="16"/>
                <w:szCs w:val="16"/>
              </w:rPr>
              <w:t xml:space="preserve">startingFromRV0, there are several companies providing inputs. </w:t>
            </w:r>
            <w:r w:rsidR="008F7C9C" w:rsidRPr="00140EC1">
              <w:rPr>
                <w:rFonts w:ascii="Times" w:eastAsia="SimSun"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ListParagraph"/>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ListParagraph"/>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lastRenderedPageBreak/>
              <w:t>The UE expects the new DCI field for dynamic switching is set to “00”, and all PUSCH repetitions are associated with the first SRS resource set.</w:t>
            </w:r>
          </w:p>
          <w:p w14:paraId="4A3C17F8" w14:textId="3711DAB2" w:rsidR="00886ACF" w:rsidRPr="00140EC1" w:rsidRDefault="00F22AF1" w:rsidP="00F52ECF">
            <w:pPr>
              <w:pStyle w:val="ListParagraph"/>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ListParagraph"/>
              <w:ind w:left="-208"/>
              <w:rPr>
                <w:rFonts w:ascii="Times New Roman" w:eastAsia="Batang" w:hAnsi="Times New Roman" w:cs="Times New Roman"/>
                <w:sz w:val="16"/>
                <w:szCs w:val="16"/>
              </w:rPr>
            </w:pPr>
          </w:p>
          <w:p w14:paraId="49E6424A"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ListParagraph"/>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ListParagraph"/>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ListParagraph"/>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7777777" w:rsidR="00514517" w:rsidRPr="00EC594E" w:rsidRDefault="00514517" w:rsidP="00514517">
      <w:pPr>
        <w:pStyle w:val="Heading2"/>
        <w:spacing w:after="240"/>
        <w:rPr>
          <w:color w:val="auto"/>
          <w:sz w:val="24"/>
          <w:szCs w:val="16"/>
        </w:rPr>
      </w:pPr>
      <w:r>
        <w:rPr>
          <w:color w:val="auto"/>
          <w:sz w:val="24"/>
          <w:szCs w:val="16"/>
        </w:rPr>
        <w:lastRenderedPageBreak/>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SimSun" w:hAnsi="Times New Roman" w:cs="Times New Roman"/>
                <w:color w:val="4A442A" w:themeColor="background2" w:themeShade="40"/>
                <w:sz w:val="18"/>
                <w:szCs w:val="18"/>
              </w:rPr>
            </w:pPr>
            <w:r w:rsidRPr="001D57C2">
              <w:rPr>
                <w:rFonts w:ascii="Times New Roman" w:eastAsia="SimSun" w:hAnsi="Times New Roman" w:cs="Times New Roman"/>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 xml:space="preserve">the proposal </w:t>
            </w:r>
            <w:r w:rsidRPr="001D57C2">
              <w:rPr>
                <w:rFonts w:ascii="Times New Roman" w:eastAsia="SimSun" w:hAnsi="Times New Roman" w:cs="Times New Roman"/>
                <w:color w:val="4A442A" w:themeColor="background2" w:themeShade="40"/>
                <w:sz w:val="18"/>
                <w:szCs w:val="18"/>
              </w:rPr>
              <w:t>other than the first bullet</w:t>
            </w:r>
            <w:r>
              <w:rPr>
                <w:rFonts w:ascii="Times New Roman" w:eastAsia="SimSun"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54282" w14:paraId="1F07BB96" w14:textId="77777777" w:rsidTr="00477050">
        <w:tc>
          <w:tcPr>
            <w:tcW w:w="2122" w:type="dxa"/>
            <w:shd w:val="clear" w:color="auto" w:fill="auto"/>
          </w:tcPr>
          <w:p w14:paraId="1676BE4D" w14:textId="32C0943C" w:rsidR="00554282" w:rsidRDefault="00554282" w:rsidP="00554282">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bl>
    <w:p w14:paraId="478ED02B" w14:textId="245B22D6" w:rsidR="00514517"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lastRenderedPageBreak/>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SimSun" w:hAnsi="Times New Roman" w:cs="Times New Roman"/>
          <w:color w:val="4A442A" w:themeColor="background2" w:themeShade="40"/>
          <w:sz w:val="18"/>
          <w:szCs w:val="18"/>
        </w:rPr>
      </w:pPr>
    </w:p>
    <w:p w14:paraId="4E99DEE0" w14:textId="5C81880F" w:rsidR="00923EE5" w:rsidRDefault="00923EE5" w:rsidP="00923EE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w:t>
      </w:r>
      <w:r w:rsidR="00CC273F">
        <w:rPr>
          <w:rFonts w:ascii="Times New Roman" w:eastAsia="SimSun" w:hAnsi="Times New Roman" w:cs="Times New Roman"/>
          <w:color w:val="4A442A" w:themeColor="background2" w:themeShade="40"/>
          <w:sz w:val="18"/>
          <w:szCs w:val="18"/>
        </w:rPr>
        <w:t>down</w:t>
      </w:r>
      <w:r w:rsidR="00DD1C28">
        <w:rPr>
          <w:rFonts w:ascii="Times New Roman" w:eastAsia="SimSun" w:hAnsi="Times New Roman" w:cs="Times New Roman"/>
          <w:color w:val="4A442A" w:themeColor="background2" w:themeShade="40"/>
          <w:sz w:val="18"/>
          <w:szCs w:val="18"/>
        </w:rPr>
        <w:t xml:space="preserve"> </w:t>
      </w:r>
      <w:r w:rsidR="00CC273F">
        <w:rPr>
          <w:rFonts w:ascii="Times New Roman" w:eastAsia="SimSun" w:hAnsi="Times New Roman" w:cs="Times New Roman"/>
          <w:color w:val="4A442A" w:themeColor="background2" w:themeShade="40"/>
          <w:sz w:val="18"/>
          <w:szCs w:val="18"/>
        </w:rPr>
        <w:t>select</w:t>
      </w:r>
      <w:r>
        <w:rPr>
          <w:rFonts w:ascii="Times New Roman" w:eastAsia="SimSun" w:hAnsi="Times New Roman" w:cs="Times New Roman"/>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SimSun" w:hAnsi="Times New Roman" w:cs="Times New Roman"/>
                <w:color w:val="4A442A" w:themeColor="background2" w:themeShade="40"/>
                <w:sz w:val="18"/>
                <w:szCs w:val="18"/>
              </w:rPr>
              <w:t xml:space="preserve">not </w:t>
            </w:r>
            <w:r>
              <w:rPr>
                <w:rFonts w:ascii="Times New Roman" w:eastAsia="SimSun"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SimSun" w:hAnsi="Times New Roman" w:cs="Times New Roman"/>
                <w:color w:val="4A442A" w:themeColor="background2" w:themeShade="40"/>
                <w:sz w:val="18"/>
                <w:szCs w:val="18"/>
              </w:rPr>
              <w:t>, etc.</w:t>
            </w:r>
            <w:r>
              <w:rPr>
                <w:rFonts w:ascii="Times New Roman" w:eastAsia="SimSun"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SimSun"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ListParagraph"/>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ListParagraph"/>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ListParagraph"/>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ListParagraph"/>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ListParagraph"/>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ListParagraph"/>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ListParagraph"/>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Proposal 3.3-1 </w:t>
            </w:r>
            <w:r w:rsidR="00EE51B6">
              <w:rPr>
                <w:rFonts w:ascii="Times New Roman" w:eastAsia="SimSun" w:hAnsi="Times New Roman" w:cs="Times New Roman"/>
                <w:color w:val="4A442A" w:themeColor="background2" w:themeShade="40"/>
                <w:sz w:val="18"/>
                <w:szCs w:val="18"/>
              </w:rPr>
              <w:t>in the current form</w:t>
            </w:r>
            <w:r>
              <w:rPr>
                <w:rFonts w:ascii="Times New Roman" w:eastAsia="SimSun"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SimSun" w:hAnsi="Times New Roman" w:cs="Times New Roman"/>
                <w:color w:val="4A442A" w:themeColor="background2" w:themeShade="40"/>
                <w:sz w:val="18"/>
                <w:szCs w:val="18"/>
              </w:rPr>
              <w:t>understandings regarding</w:t>
            </w:r>
            <w:r>
              <w:rPr>
                <w:rFonts w:ascii="Times New Roman" w:eastAsia="SimSun" w:hAnsi="Times New Roman" w:cs="Times New Roman"/>
                <w:color w:val="4A442A" w:themeColor="background2" w:themeShade="40"/>
                <w:sz w:val="18"/>
                <w:szCs w:val="18"/>
              </w:rPr>
              <w:t xml:space="preserve"> Option 4, and the complexity/spec impact of </w:t>
            </w:r>
            <w:r w:rsidR="0076080C">
              <w:rPr>
                <w:rFonts w:ascii="Times New Roman" w:eastAsia="SimSun" w:hAnsi="Times New Roman" w:cs="Times New Roman"/>
                <w:color w:val="4A442A" w:themeColor="background2" w:themeShade="40"/>
                <w:sz w:val="18"/>
                <w:szCs w:val="18"/>
              </w:rPr>
              <w:t>different proposals</w:t>
            </w:r>
            <w:r>
              <w:rPr>
                <w:rFonts w:ascii="Times New Roman" w:eastAsia="SimSun"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SimSun" w:hAnsi="Times New Roman" w:cs="Times New Roman"/>
                <w:color w:val="4A442A" w:themeColor="background2" w:themeShade="40"/>
                <w:sz w:val="18"/>
                <w:szCs w:val="18"/>
              </w:rPr>
              <w:t xml:space="preserve">can </w:t>
            </w:r>
            <w:r w:rsidR="00D855AB">
              <w:rPr>
                <w:rFonts w:ascii="Times New Roman" w:eastAsia="SimSun" w:hAnsi="Times New Roman" w:cs="Times New Roman"/>
                <w:color w:val="4A442A" w:themeColor="background2" w:themeShade="40"/>
                <w:sz w:val="18"/>
                <w:szCs w:val="18"/>
              </w:rPr>
              <w:t>accept option 4</w:t>
            </w:r>
            <w:r>
              <w:rPr>
                <w:rFonts w:ascii="Times New Roman" w:eastAsia="SimSun" w:hAnsi="Times New Roman" w:cs="Times New Roman"/>
                <w:color w:val="4A442A" w:themeColor="background2" w:themeShade="40"/>
                <w:sz w:val="18"/>
                <w:szCs w:val="18"/>
              </w:rPr>
              <w:t xml:space="preserve"> if </w:t>
            </w:r>
          </w:p>
          <w:p w14:paraId="5AE78BDD" w14:textId="77777777"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made simple w/o two actual PHRs unless if both are in the same slot</w:t>
            </w:r>
            <w:r w:rsidR="00EE51B6">
              <w:rPr>
                <w:rFonts w:ascii="Times New Roman" w:eastAsia="SimSun" w:hAnsi="Times New Roman" w:cs="Times New Roman"/>
                <w:color w:val="4A442A" w:themeColor="background2" w:themeShade="40"/>
                <w:sz w:val="18"/>
                <w:szCs w:val="18"/>
              </w:rPr>
              <w:t xml:space="preserve"> (more explanation </w:t>
            </w:r>
            <w:r w:rsidR="000E66B2">
              <w:rPr>
                <w:rFonts w:ascii="Times New Roman" w:eastAsia="SimSun" w:hAnsi="Times New Roman" w:cs="Times New Roman"/>
                <w:color w:val="4A442A" w:themeColor="background2" w:themeShade="40"/>
                <w:sz w:val="18"/>
                <w:szCs w:val="18"/>
              </w:rPr>
              <w:t>regarding</w:t>
            </w:r>
            <w:r w:rsidR="00EE51B6">
              <w:rPr>
                <w:rFonts w:ascii="Times New Roman" w:eastAsia="SimSun" w:hAnsi="Times New Roman" w:cs="Times New Roman"/>
                <w:color w:val="4A442A" w:themeColor="background2" w:themeShade="40"/>
                <w:sz w:val="18"/>
                <w:szCs w:val="18"/>
              </w:rPr>
              <w:t xml:space="preserve"> this below)</w:t>
            </w:r>
            <w:r>
              <w:rPr>
                <w:rFonts w:ascii="Times New Roman" w:eastAsia="SimSun"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w:t>
            </w:r>
            <w:r w:rsidR="00EE51B6">
              <w:rPr>
                <w:rFonts w:ascii="Times New Roman" w:eastAsia="SimSun" w:hAnsi="Times New Roman" w:cs="Times New Roman"/>
                <w:color w:val="4A442A" w:themeColor="background2" w:themeShade="40"/>
                <w:sz w:val="18"/>
                <w:szCs w:val="18"/>
              </w:rPr>
              <w:t>1</w:t>
            </w:r>
            <w:r>
              <w:rPr>
                <w:rFonts w:ascii="Times New Roman" w:eastAsia="SimSun" w:hAnsi="Times New Roman" w:cs="Times New Roman"/>
                <w:color w:val="4A442A" w:themeColor="background2" w:themeShade="40"/>
                <w:sz w:val="18"/>
                <w:szCs w:val="18"/>
              </w:rPr>
              <w:t xml:space="preserve">: </w:t>
            </w:r>
            <w:r w:rsidR="00EE51B6">
              <w:rPr>
                <w:rFonts w:ascii="Times New Roman" w:eastAsia="SimSun"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ListParagraph"/>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sidRPr="00EE51B6">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SimSun"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SimSun"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prefer to have the same unified </w:t>
            </w:r>
            <w:r w:rsidR="001C6544">
              <w:rPr>
                <w:rFonts w:ascii="Times New Roman" w:eastAsia="SimSun" w:hAnsi="Times New Roman" w:cs="Times New Roman"/>
                <w:color w:val="4A442A" w:themeColor="background2" w:themeShade="40"/>
                <w:sz w:val="18"/>
                <w:szCs w:val="18"/>
              </w:rPr>
              <w:t>design</w:t>
            </w:r>
            <w:r>
              <w:rPr>
                <w:rFonts w:ascii="Times New Roman" w:eastAsia="SimSun" w:hAnsi="Times New Roman" w:cs="Times New Roman"/>
                <w:color w:val="4A442A" w:themeColor="background2" w:themeShade="40"/>
                <w:sz w:val="18"/>
                <w:szCs w:val="18"/>
              </w:rPr>
              <w:t xml:space="preserve"> for both non-CA and CA case</w:t>
            </w:r>
            <w:r w:rsidR="004E6575">
              <w:rPr>
                <w:rFonts w:ascii="Times New Roman" w:eastAsia="SimSun" w:hAnsi="Times New Roman" w:cs="Times New Roman"/>
                <w:color w:val="4A442A" w:themeColor="background2" w:themeShade="40"/>
                <w:sz w:val="18"/>
                <w:szCs w:val="18"/>
              </w:rPr>
              <w:t xml:space="preserve">. </w:t>
            </w:r>
            <w:r w:rsidR="001C6544">
              <w:rPr>
                <w:rFonts w:ascii="Times New Roman" w:eastAsia="SimSun"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SimSun" w:hAnsi="Times New Roman" w:cs="Times New Roman"/>
                <w:color w:val="4A442A" w:themeColor="background2" w:themeShade="40"/>
                <w:sz w:val="18"/>
                <w:szCs w:val="18"/>
              </w:rPr>
              <w:t>. Instead,</w:t>
            </w:r>
            <w:r>
              <w:rPr>
                <w:rFonts w:ascii="Times New Roman" w:eastAsia="SimSun"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SimSun" w:hAnsi="Times New Roman" w:cs="Times New Roman"/>
                <w:color w:val="4A442A" w:themeColor="background2" w:themeShade="40"/>
                <w:sz w:val="18"/>
                <w:szCs w:val="18"/>
              </w:rPr>
              <w:t>should</w:t>
            </w:r>
            <w:r>
              <w:rPr>
                <w:rFonts w:ascii="Times New Roman" w:eastAsia="SimSun" w:hAnsi="Times New Roman" w:cs="Times New Roman"/>
                <w:color w:val="4A442A" w:themeColor="background2" w:themeShade="40"/>
                <w:sz w:val="18"/>
                <w:szCs w:val="18"/>
              </w:rPr>
              <w:t xml:space="preserve"> be maintained here</w:t>
            </w:r>
            <w:r w:rsidR="000E66B2">
              <w:rPr>
                <w:rFonts w:ascii="Times New Roman" w:eastAsia="SimSun"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Given the above, we suggest to focus on a simple proposal</w:t>
            </w:r>
            <w:r w:rsidR="009F0B59">
              <w:rPr>
                <w:rFonts w:ascii="Times New Roman" w:eastAsia="SimSun" w:hAnsi="Times New Roman" w:cs="Times New Roman"/>
                <w:color w:val="4A442A" w:themeColor="background2" w:themeShade="40"/>
                <w:sz w:val="18"/>
                <w:szCs w:val="18"/>
              </w:rPr>
              <w:t xml:space="preserve"> that also reuses Rel. 15/16 mechanisms as much as possible</w:t>
            </w:r>
            <w:r>
              <w:rPr>
                <w:rFonts w:ascii="Times New Roman" w:eastAsia="SimSun"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SimSun"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SimSun" w:hAnsi="Times New Roman" w:cs="Times New Roman"/>
                <w:color w:val="FF0000"/>
                <w:sz w:val="18"/>
                <w:szCs w:val="18"/>
              </w:rPr>
              <w:t>When PHR MAC-CE is reported in slot n</w:t>
            </w:r>
            <w:r w:rsidR="009F0B59">
              <w:rPr>
                <w:rFonts w:ascii="Times New Roman" w:eastAsia="SimSun" w:hAnsi="Times New Roman" w:cs="Times New Roman"/>
                <w:color w:val="FF0000"/>
                <w:sz w:val="18"/>
                <w:szCs w:val="18"/>
              </w:rPr>
              <w:t>,</w:t>
            </w:r>
            <w:r w:rsidRPr="000E66B2">
              <w:rPr>
                <w:rFonts w:ascii="Times New Roman" w:eastAsia="SimSun" w:hAnsi="Times New Roman" w:cs="Times New Roman"/>
                <w:color w:val="FF0000"/>
                <w:sz w:val="18"/>
                <w:szCs w:val="18"/>
              </w:rPr>
              <w:t xml:space="preserve"> for a CC that is configured with</w:t>
            </w:r>
            <w:r w:rsidR="009F0B59">
              <w:rPr>
                <w:rFonts w:ascii="Times New Roman" w:eastAsia="SimSun" w:hAnsi="Times New Roman" w:cs="Times New Roman"/>
                <w:color w:val="FF0000"/>
                <w:sz w:val="18"/>
                <w:szCs w:val="18"/>
              </w:rPr>
              <w:t xml:space="preserve"> mTRP</w:t>
            </w:r>
            <w:r w:rsidRPr="000E66B2">
              <w:rPr>
                <w:rFonts w:ascii="Times New Roman" w:eastAsia="SimSun" w:hAnsi="Times New Roman" w:cs="Times New Roman"/>
                <w:color w:val="FF0000"/>
                <w:sz w:val="18"/>
                <w:szCs w:val="18"/>
              </w:rPr>
              <w:t xml:space="preserve"> PUSCH repetition, </w:t>
            </w:r>
            <w:r w:rsidR="009F0B59">
              <w:rPr>
                <w:rFonts w:ascii="Times New Roman" w:eastAsia="SimSun" w:hAnsi="Times New Roman" w:cs="Times New Roman"/>
                <w:color w:val="FF0000"/>
                <w:sz w:val="18"/>
                <w:szCs w:val="18"/>
              </w:rPr>
              <w:t>PHR value(s) are determined as</w:t>
            </w:r>
          </w:p>
          <w:p w14:paraId="77607676" w14:textId="77777777" w:rsidR="001C6544"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The first PHR value is reported same as Rel. 15/16.</w:t>
            </w:r>
          </w:p>
          <w:p w14:paraId="4680E0C6" w14:textId="7211FE77" w:rsidR="00260DDC"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SimSun" w:hAnsi="Times New Roman" w:cs="Times New Roman"/>
                <w:color w:val="FF0000"/>
                <w:sz w:val="18"/>
                <w:szCs w:val="18"/>
              </w:rPr>
              <w:t xml:space="preserve"> associated with a given TRP</w:t>
            </w:r>
          </w:p>
          <w:p w14:paraId="58BBBFCB" w14:textId="015004D9" w:rsidR="00260DDC"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ListParagraph"/>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Proposal 3.3-1 and fine with QC’s revision on </w:t>
            </w:r>
            <w:r>
              <w:rPr>
                <w:rFonts w:ascii="Times New Roman" w:hAnsi="Times New Roman" w:cs="Times New Roman"/>
                <w:b/>
                <w:bCs/>
                <w:color w:val="4A442A" w:themeColor="background2" w:themeShade="40"/>
                <w:sz w:val="18"/>
                <w:szCs w:val="18"/>
              </w:rPr>
              <w:t>Proposal 3.3-1</w:t>
            </w:r>
            <w:r>
              <w:rPr>
                <w:rFonts w:ascii="Times New Roman" w:hAnsi="Times New Roman" w:cs="Times New Roman"/>
                <w:b/>
                <w:bCs/>
                <w:color w:val="4A442A" w:themeColor="background2" w:themeShade="40"/>
                <w:sz w:val="18"/>
                <w:szCs w:val="18"/>
              </w:rPr>
              <w:t>. We also prefer to focus on Proposal 3.3-1 first.</w:t>
            </w:r>
          </w:p>
        </w:tc>
      </w:tr>
    </w:tbl>
    <w:p w14:paraId="1533E3BA" w14:textId="77777777" w:rsidR="00514517" w:rsidRPr="000F414F" w:rsidRDefault="00514517" w:rsidP="00514517">
      <w:pPr>
        <w:pStyle w:val="ListParagraph"/>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szCs w:val="20"/>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szCs w:val="20"/>
          <w:lang w:val="en-GB"/>
        </w:rPr>
        <w:t xml:space="preserve">For single DCI based M-TRP PUSCH Type B repetition, the indication of PTRS-DMRS association for maxRank &gt; 2 </w:t>
      </w:r>
      <w:r>
        <w:rPr>
          <w:rFonts w:ascii="Times New Roman" w:eastAsia="Batang" w:hAnsi="Times New Roman" w:cs="Times New Roman"/>
          <w:sz w:val="18"/>
          <w:szCs w:val="20"/>
          <w:lang w:val="en-GB"/>
        </w:rPr>
        <w:t xml:space="preserve">is based on the legacy framework, i.e., </w:t>
      </w:r>
      <w:r w:rsidRPr="000068A7">
        <w:rPr>
          <w:rFonts w:ascii="Times New Roman" w:eastAsia="Batang" w:hAnsi="Times New Roman" w:cs="Times New Roman"/>
          <w:sz w:val="18"/>
          <w:szCs w:val="20"/>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szCs w:val="20"/>
          <w:lang w:val="en-GB"/>
        </w:rPr>
        <w:t xml:space="preserve"> </w:t>
      </w:r>
    </w:p>
    <w:p w14:paraId="0361B643" w14:textId="77777777"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szCs w:val="20"/>
              </w:rPr>
            </w:pPr>
            <w:r w:rsidRPr="000C5CEE">
              <w:rPr>
                <w:rFonts w:cs="Times"/>
                <w:sz w:val="18"/>
                <w:szCs w:val="20"/>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szCs w:val="20"/>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szCs w:val="20"/>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szCs w:val="20"/>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szCs w:val="20"/>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szCs w:val="20"/>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lastRenderedPageBreak/>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ListParagraph"/>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SimSun" w:hAnsi="Times New Roman" w:cs="Times New Roman"/>
                <w:color w:val="4A442A" w:themeColor="background2" w:themeShade="40"/>
                <w:sz w:val="18"/>
                <w:szCs w:val="18"/>
              </w:rPr>
              <w:t>never</w:t>
            </w:r>
            <w:r>
              <w:rPr>
                <w:rFonts w:ascii="Times New Roman" w:eastAsia="SimSun"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noProof/>
                <w:lang w:eastAsia="zh-TW"/>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2F1394" w:rsidRPr="00A07C2F" w:rsidRDefault="002F1394"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2F1394" w:rsidRPr="00A07C2F" w:rsidRDefault="002F1394"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ListParagraph"/>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lastRenderedPageBreak/>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ListParagraph"/>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ListParagraph"/>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following Rel. 15 procedures</w:t>
            </w:r>
            <w:r w:rsidR="005836A3">
              <w:rPr>
                <w:rFonts w:ascii="Times New Roman" w:eastAsia="SimSun" w:hAnsi="Times New Roman" w:cs="Times New Roman"/>
                <w:color w:val="4A442A" w:themeColor="background2" w:themeShade="40"/>
                <w:sz w:val="18"/>
                <w:szCs w:val="18"/>
              </w:rPr>
              <w:t xml:space="preserve"> can</w:t>
            </w:r>
            <w:r>
              <w:rPr>
                <w:rFonts w:ascii="Times New Roman" w:eastAsia="SimSun"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lastRenderedPageBreak/>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7777777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set to 'on'</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77777777" w:rsidR="000C5CEE" w:rsidRPr="00CB7444"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Pr>
                <w:rFonts w:ascii="Times New Roman" w:hAnsi="Times New Roman" w:cs="Times New Roman"/>
                <w:sz w:val="18"/>
                <w:szCs w:val="18"/>
              </w:rPr>
              <w:t>on</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77777777" w:rsidR="000C5CEE" w:rsidRPr="00B51911"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lastRenderedPageBreak/>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17E2D7A2" w:rsidR="00FA00F8" w:rsidRDefault="00FA00F8" w:rsidP="00F52ECF">
      <w:pPr>
        <w:pStyle w:val="ListParagraph"/>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uses the first set of values for power control (first RRC-configured '</w:t>
      </w:r>
      <w:r w:rsidRPr="00FA00F8">
        <w:rPr>
          <w:rFonts w:ascii="Times New Roman" w:hAnsi="Times New Roman" w:cs="Times New Roman"/>
          <w:i/>
          <w:sz w:val="18"/>
          <w:szCs w:val="18"/>
        </w:rPr>
        <w:t>p0-PUSCH-Alpha</w:t>
      </w:r>
      <w:r w:rsidRPr="00FA00F8">
        <w:rPr>
          <w:rFonts w:ascii="Times New Roman" w:hAnsi="Times New Roman" w:cs="Times New Roman"/>
          <w:iCs/>
          <w:sz w:val="18"/>
          <w:szCs w:val="18"/>
        </w:rPr>
        <w:t>' and '</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ListParagraph"/>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bookmarkStart w:id="15" w:name="_GoBack" w:colFirst="0" w:colLast="0"/>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bookmarkEnd w:id="15"/>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514517">
      <w:pPr>
        <w:pStyle w:val="Heading2"/>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Hyperlink"/>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AC4437" w:rsidP="005024D7">
            <w:pPr>
              <w:rPr>
                <w:rFonts w:ascii="Times New Roman" w:eastAsia="Times New Roman" w:hAnsi="Times New Roman" w:cs="Times New Roman"/>
                <w:color w:val="0563C1"/>
                <w:sz w:val="18"/>
                <w:szCs w:val="18"/>
                <w:u w:val="single"/>
              </w:rPr>
            </w:pPr>
            <w:hyperlink r:id="rId17" w:history="1">
              <w:r w:rsidR="005024D7" w:rsidRPr="005024D7">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AC4437" w:rsidP="005024D7">
            <w:pPr>
              <w:rPr>
                <w:rFonts w:ascii="Times New Roman" w:eastAsia="Times New Roman" w:hAnsi="Times New Roman" w:cs="Times New Roman"/>
                <w:color w:val="0563C1"/>
                <w:sz w:val="18"/>
                <w:szCs w:val="18"/>
                <w:u w:val="single"/>
              </w:rPr>
            </w:pPr>
            <w:hyperlink r:id="rId18" w:history="1">
              <w:r w:rsidR="005024D7" w:rsidRPr="005024D7">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AC4437" w:rsidP="005024D7">
            <w:pPr>
              <w:rPr>
                <w:rFonts w:ascii="Times New Roman" w:eastAsia="Times New Roman" w:hAnsi="Times New Roman" w:cs="Times New Roman"/>
                <w:color w:val="0563C1"/>
                <w:sz w:val="18"/>
                <w:szCs w:val="18"/>
                <w:u w:val="single"/>
              </w:rPr>
            </w:pPr>
            <w:hyperlink r:id="rId19" w:history="1">
              <w:r w:rsidR="005024D7" w:rsidRPr="005024D7">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AC4437" w:rsidP="005024D7">
            <w:pPr>
              <w:rPr>
                <w:rFonts w:ascii="Times New Roman" w:eastAsia="Times New Roman" w:hAnsi="Times New Roman" w:cs="Times New Roman"/>
                <w:color w:val="0563C1"/>
                <w:sz w:val="18"/>
                <w:szCs w:val="18"/>
                <w:u w:val="single"/>
              </w:rPr>
            </w:pPr>
            <w:hyperlink r:id="rId20" w:history="1">
              <w:r w:rsidR="005024D7" w:rsidRPr="005024D7">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AC4437" w:rsidP="005024D7">
            <w:pPr>
              <w:rPr>
                <w:rFonts w:ascii="Times New Roman" w:eastAsia="Times New Roman" w:hAnsi="Times New Roman" w:cs="Times New Roman"/>
                <w:color w:val="0563C1"/>
                <w:sz w:val="18"/>
                <w:szCs w:val="18"/>
                <w:u w:val="single"/>
              </w:rPr>
            </w:pPr>
            <w:hyperlink r:id="rId21" w:history="1">
              <w:r w:rsidR="005024D7" w:rsidRPr="005024D7">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AC4437" w:rsidP="005024D7">
            <w:pPr>
              <w:rPr>
                <w:rFonts w:ascii="Times New Roman" w:eastAsia="Times New Roman" w:hAnsi="Times New Roman" w:cs="Times New Roman"/>
                <w:color w:val="0563C1"/>
                <w:sz w:val="18"/>
                <w:szCs w:val="18"/>
                <w:u w:val="single"/>
              </w:rPr>
            </w:pPr>
            <w:hyperlink r:id="rId22" w:history="1">
              <w:r w:rsidR="005024D7" w:rsidRPr="005024D7">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AC4437" w:rsidP="005024D7">
            <w:pPr>
              <w:rPr>
                <w:rFonts w:ascii="Times New Roman" w:eastAsia="Times New Roman" w:hAnsi="Times New Roman" w:cs="Times New Roman"/>
                <w:color w:val="0563C1"/>
                <w:sz w:val="18"/>
                <w:szCs w:val="18"/>
                <w:u w:val="single"/>
              </w:rPr>
            </w:pPr>
            <w:hyperlink r:id="rId23" w:history="1">
              <w:r w:rsidR="005024D7" w:rsidRPr="005024D7">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AC4437" w:rsidP="005024D7">
            <w:pPr>
              <w:rPr>
                <w:rFonts w:ascii="Times New Roman" w:eastAsia="Times New Roman" w:hAnsi="Times New Roman" w:cs="Times New Roman"/>
                <w:color w:val="0563C1"/>
                <w:sz w:val="18"/>
                <w:szCs w:val="18"/>
                <w:u w:val="single"/>
              </w:rPr>
            </w:pPr>
            <w:hyperlink r:id="rId24" w:history="1">
              <w:r w:rsidR="005024D7" w:rsidRPr="005024D7">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AC4437" w:rsidP="005024D7">
            <w:pPr>
              <w:rPr>
                <w:rFonts w:ascii="Times New Roman" w:eastAsia="Times New Roman" w:hAnsi="Times New Roman" w:cs="Times New Roman"/>
                <w:color w:val="0563C1"/>
                <w:sz w:val="18"/>
                <w:szCs w:val="18"/>
                <w:u w:val="single"/>
              </w:rPr>
            </w:pPr>
            <w:hyperlink r:id="rId25" w:history="1">
              <w:r w:rsidR="005024D7" w:rsidRPr="005024D7">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AC4437" w:rsidP="005024D7">
            <w:pPr>
              <w:rPr>
                <w:rFonts w:ascii="Times New Roman" w:eastAsia="Times New Roman" w:hAnsi="Times New Roman" w:cs="Times New Roman"/>
                <w:color w:val="0563C1"/>
                <w:sz w:val="18"/>
                <w:szCs w:val="18"/>
                <w:u w:val="single"/>
              </w:rPr>
            </w:pPr>
            <w:hyperlink r:id="rId26" w:history="1">
              <w:r w:rsidR="005024D7" w:rsidRPr="005024D7">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AC4437" w:rsidP="005024D7">
            <w:pPr>
              <w:rPr>
                <w:rFonts w:ascii="Times New Roman" w:eastAsia="Times New Roman" w:hAnsi="Times New Roman" w:cs="Times New Roman"/>
                <w:color w:val="0563C1"/>
                <w:sz w:val="18"/>
                <w:szCs w:val="18"/>
                <w:u w:val="single"/>
              </w:rPr>
            </w:pPr>
            <w:hyperlink r:id="rId27" w:history="1">
              <w:r w:rsidR="005024D7" w:rsidRPr="005024D7">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AC4437" w:rsidP="005024D7">
            <w:pPr>
              <w:rPr>
                <w:rFonts w:ascii="Times New Roman" w:eastAsia="Times New Roman" w:hAnsi="Times New Roman" w:cs="Times New Roman"/>
                <w:color w:val="0563C1"/>
                <w:sz w:val="18"/>
                <w:szCs w:val="18"/>
                <w:u w:val="single"/>
              </w:rPr>
            </w:pPr>
            <w:hyperlink r:id="rId28" w:history="1">
              <w:r w:rsidR="005024D7" w:rsidRPr="005024D7">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AC4437" w:rsidP="005024D7">
            <w:pPr>
              <w:rPr>
                <w:rFonts w:ascii="Times New Roman" w:eastAsia="Times New Roman" w:hAnsi="Times New Roman" w:cs="Times New Roman"/>
                <w:color w:val="0563C1"/>
                <w:sz w:val="18"/>
                <w:szCs w:val="18"/>
                <w:u w:val="single"/>
              </w:rPr>
            </w:pPr>
            <w:hyperlink r:id="rId29" w:history="1">
              <w:r w:rsidR="005024D7" w:rsidRPr="005024D7">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AC4437" w:rsidP="005024D7">
            <w:pPr>
              <w:rPr>
                <w:rFonts w:ascii="Times New Roman" w:eastAsia="Times New Roman" w:hAnsi="Times New Roman" w:cs="Times New Roman"/>
                <w:color w:val="0563C1"/>
                <w:sz w:val="18"/>
                <w:szCs w:val="18"/>
                <w:u w:val="single"/>
              </w:rPr>
            </w:pPr>
            <w:hyperlink r:id="rId30" w:history="1">
              <w:r w:rsidR="005024D7" w:rsidRPr="005024D7">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AC4437" w:rsidP="005024D7">
            <w:pPr>
              <w:rPr>
                <w:rFonts w:ascii="Times New Roman" w:eastAsia="Times New Roman" w:hAnsi="Times New Roman" w:cs="Times New Roman"/>
                <w:color w:val="0563C1"/>
                <w:sz w:val="18"/>
                <w:szCs w:val="18"/>
                <w:u w:val="single"/>
              </w:rPr>
            </w:pPr>
            <w:hyperlink r:id="rId31" w:history="1">
              <w:r w:rsidR="005024D7" w:rsidRPr="005024D7">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AC4437" w:rsidP="005024D7">
            <w:pPr>
              <w:rPr>
                <w:rFonts w:ascii="Times New Roman" w:eastAsia="Times New Roman" w:hAnsi="Times New Roman" w:cs="Times New Roman"/>
                <w:color w:val="0563C1"/>
                <w:sz w:val="18"/>
                <w:szCs w:val="18"/>
                <w:u w:val="single"/>
              </w:rPr>
            </w:pPr>
            <w:hyperlink r:id="rId32" w:history="1">
              <w:r w:rsidR="005024D7" w:rsidRPr="005024D7">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AC4437" w:rsidP="005024D7">
            <w:pPr>
              <w:rPr>
                <w:rFonts w:ascii="Times New Roman" w:eastAsia="Times New Roman" w:hAnsi="Times New Roman" w:cs="Times New Roman"/>
                <w:color w:val="0563C1"/>
                <w:sz w:val="18"/>
                <w:szCs w:val="18"/>
                <w:u w:val="single"/>
              </w:rPr>
            </w:pPr>
            <w:hyperlink r:id="rId33" w:history="1">
              <w:r w:rsidR="005024D7" w:rsidRPr="005024D7">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AC4437" w:rsidP="005024D7">
            <w:pPr>
              <w:rPr>
                <w:rFonts w:ascii="Times New Roman" w:eastAsia="Times New Roman" w:hAnsi="Times New Roman" w:cs="Times New Roman"/>
                <w:color w:val="0563C1"/>
                <w:sz w:val="18"/>
                <w:szCs w:val="18"/>
                <w:u w:val="single"/>
              </w:rPr>
            </w:pPr>
            <w:hyperlink r:id="rId34" w:history="1">
              <w:r w:rsidR="005024D7" w:rsidRPr="005024D7">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AC4437" w:rsidP="005024D7">
            <w:pPr>
              <w:rPr>
                <w:rFonts w:ascii="Times New Roman" w:eastAsia="Times New Roman" w:hAnsi="Times New Roman" w:cs="Times New Roman"/>
                <w:color w:val="0563C1"/>
                <w:sz w:val="18"/>
                <w:szCs w:val="18"/>
                <w:u w:val="single"/>
              </w:rPr>
            </w:pPr>
            <w:hyperlink r:id="rId35" w:history="1">
              <w:r w:rsidR="005024D7" w:rsidRPr="005024D7">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AC4437" w:rsidP="005024D7">
            <w:pPr>
              <w:rPr>
                <w:rFonts w:ascii="Times New Roman" w:eastAsia="Times New Roman" w:hAnsi="Times New Roman" w:cs="Times New Roman"/>
                <w:color w:val="0563C1"/>
                <w:sz w:val="18"/>
                <w:szCs w:val="18"/>
                <w:u w:val="single"/>
              </w:rPr>
            </w:pPr>
            <w:hyperlink r:id="rId36" w:history="1">
              <w:r w:rsidR="005024D7" w:rsidRPr="005024D7">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AC4437" w:rsidP="005024D7">
            <w:pPr>
              <w:rPr>
                <w:rFonts w:ascii="Times New Roman" w:eastAsia="Times New Roman" w:hAnsi="Times New Roman" w:cs="Times New Roman"/>
                <w:color w:val="0563C1"/>
                <w:sz w:val="18"/>
                <w:szCs w:val="18"/>
                <w:u w:val="single"/>
              </w:rPr>
            </w:pPr>
            <w:hyperlink r:id="rId37" w:history="1">
              <w:r w:rsidR="005024D7" w:rsidRPr="005024D7">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AC4437" w:rsidP="005024D7">
            <w:pPr>
              <w:rPr>
                <w:rFonts w:ascii="Times New Roman" w:eastAsia="Times New Roman" w:hAnsi="Times New Roman" w:cs="Times New Roman"/>
                <w:color w:val="0563C1"/>
                <w:sz w:val="18"/>
                <w:szCs w:val="18"/>
                <w:u w:val="single"/>
              </w:rPr>
            </w:pPr>
            <w:hyperlink r:id="rId38" w:history="1">
              <w:r w:rsidR="005024D7" w:rsidRPr="005024D7">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AC4437" w:rsidP="005024D7">
            <w:pPr>
              <w:rPr>
                <w:rFonts w:ascii="Times New Roman" w:eastAsia="Times New Roman" w:hAnsi="Times New Roman" w:cs="Times New Roman"/>
                <w:color w:val="0563C1"/>
                <w:sz w:val="18"/>
                <w:szCs w:val="18"/>
                <w:u w:val="single"/>
              </w:rPr>
            </w:pPr>
            <w:hyperlink r:id="rId39" w:history="1">
              <w:r w:rsidR="005024D7" w:rsidRPr="005024D7">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AC4437" w:rsidP="005024D7">
            <w:pPr>
              <w:rPr>
                <w:rFonts w:ascii="Times New Roman" w:eastAsia="Times New Roman" w:hAnsi="Times New Roman" w:cs="Times New Roman"/>
                <w:color w:val="0563C1"/>
                <w:sz w:val="18"/>
                <w:szCs w:val="18"/>
                <w:u w:val="single"/>
              </w:rPr>
            </w:pPr>
            <w:hyperlink r:id="rId40" w:history="1">
              <w:r w:rsidR="005024D7" w:rsidRPr="005024D7">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AC4437" w:rsidP="005024D7">
            <w:pPr>
              <w:rPr>
                <w:rFonts w:ascii="Times New Roman" w:eastAsia="Times New Roman" w:hAnsi="Times New Roman" w:cs="Times New Roman"/>
                <w:color w:val="0563C1"/>
                <w:sz w:val="18"/>
                <w:szCs w:val="18"/>
                <w:u w:val="single"/>
              </w:rPr>
            </w:pPr>
            <w:hyperlink r:id="rId41" w:history="1">
              <w:r w:rsidR="005024D7" w:rsidRPr="005024D7">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AC4437" w:rsidP="005024D7">
            <w:pPr>
              <w:rPr>
                <w:rFonts w:ascii="Times New Roman" w:eastAsia="Times New Roman" w:hAnsi="Times New Roman" w:cs="Times New Roman"/>
                <w:color w:val="0563C1"/>
                <w:sz w:val="18"/>
                <w:szCs w:val="18"/>
                <w:u w:val="single"/>
              </w:rPr>
            </w:pPr>
            <w:hyperlink r:id="rId42" w:history="1">
              <w:r w:rsidR="005024D7" w:rsidRPr="005024D7">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AC4437" w:rsidP="005024D7">
            <w:pPr>
              <w:rPr>
                <w:rFonts w:ascii="Times New Roman" w:eastAsia="Times New Roman" w:hAnsi="Times New Roman" w:cs="Times New Roman"/>
                <w:color w:val="0563C1"/>
                <w:sz w:val="18"/>
                <w:szCs w:val="18"/>
                <w:u w:val="single"/>
              </w:rPr>
            </w:pPr>
            <w:hyperlink r:id="rId43" w:history="1">
              <w:r w:rsidR="005024D7" w:rsidRPr="005024D7">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Heading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szCs w:val="20"/>
          <w:lang w:eastAsia="x-none"/>
        </w:rPr>
      </w:pPr>
    </w:p>
    <w:p w14:paraId="4D4918DC" w14:textId="77777777" w:rsidR="008E4C3A" w:rsidRPr="008E4C3A" w:rsidRDefault="008E4C3A" w:rsidP="008E4C3A">
      <w:pPr>
        <w:pStyle w:val="Heading3"/>
        <w:rPr>
          <w:color w:val="auto"/>
        </w:rPr>
      </w:pPr>
      <w:r w:rsidRPr="008E4C3A">
        <w:rPr>
          <w:color w:val="auto"/>
        </w:rPr>
        <w:lastRenderedPageBreak/>
        <w:t>102-e (August 2020)</w:t>
      </w:r>
    </w:p>
    <w:p w14:paraId="084B8DA9" w14:textId="77777777" w:rsidR="008E4C3A" w:rsidRDefault="008E4C3A" w:rsidP="008E4C3A">
      <w:pPr>
        <w:rPr>
          <w:rFonts w:ascii="Times New Roman" w:hAnsi="Times New Roman" w:cs="Times New Roman"/>
          <w:szCs w:val="20"/>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ListParagraph"/>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ListParagraph"/>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lastRenderedPageBreak/>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ListParagraph"/>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ListParagraph"/>
        <w:ind w:left="1440"/>
        <w:rPr>
          <w:rFonts w:ascii="Times New Roman" w:hAnsi="Times New Roman" w:cs="Times New Roman"/>
          <w:szCs w:val="20"/>
        </w:rPr>
      </w:pPr>
    </w:p>
    <w:p w14:paraId="0F8353A6" w14:textId="77777777" w:rsidR="008E4C3A" w:rsidRPr="008E4C3A" w:rsidRDefault="008E4C3A" w:rsidP="008E4C3A">
      <w:pPr>
        <w:pStyle w:val="Heading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szCs w:val="20"/>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7"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lastRenderedPageBreak/>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ListParagraph"/>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DengXian" w:hAnsi="Times New Roman" w:cs="Times New Roman"/>
          <w:b/>
          <w:bCs/>
          <w:kern w:val="32"/>
          <w:sz w:val="18"/>
          <w:szCs w:val="18"/>
        </w:rPr>
      </w:pPr>
    </w:p>
    <w:p w14:paraId="4035DC71" w14:textId="77777777" w:rsidR="008E4C3A" w:rsidRPr="008E4C3A" w:rsidRDefault="008E4C3A" w:rsidP="008E4C3A">
      <w:pPr>
        <w:rPr>
          <w:rFonts w:ascii="Times New Roman" w:eastAsia="DengXian"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7"/>
    </w:p>
    <w:p w14:paraId="0933E919" w14:textId="77777777" w:rsidR="008E4C3A" w:rsidRPr="008E4C3A" w:rsidRDefault="008E4C3A" w:rsidP="008E4C3A">
      <w:pPr>
        <w:rPr>
          <w:rFonts w:ascii="Times New Roman" w:eastAsia="Batang" w:hAnsi="Times New Roman" w:cs="Times New Roman"/>
          <w:szCs w:val="20"/>
        </w:rPr>
      </w:pPr>
    </w:p>
    <w:p w14:paraId="27821490" w14:textId="77777777" w:rsidR="008E4C3A" w:rsidRPr="008E4C3A" w:rsidRDefault="008E4C3A" w:rsidP="008E4C3A">
      <w:pPr>
        <w:pStyle w:val="Heading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szCs w:val="24"/>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SimSun" w:hAnsi="Times New Roman" w:cs="Times New Roman"/>
          <w:sz w:val="18"/>
          <w:szCs w:val="18"/>
        </w:rPr>
      </w:pPr>
    </w:p>
    <w:p w14:paraId="1DBB2DB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SimSun" w:hAnsi="Times" w:cs="Times"/>
          <w:color w:val="493118"/>
          <w:szCs w:val="18"/>
        </w:rPr>
      </w:pPr>
    </w:p>
    <w:p w14:paraId="26E6C20A" w14:textId="77777777" w:rsidR="008E4C3A" w:rsidRPr="004F5836" w:rsidRDefault="008E4C3A" w:rsidP="008E4C3A">
      <w:pPr>
        <w:ind w:left="360"/>
        <w:rPr>
          <w:rFonts w:ascii="Times" w:eastAsia="Batang" w:hAnsi="Times" w:cs="Times New Roman"/>
          <w:szCs w:val="24"/>
        </w:rPr>
      </w:pPr>
    </w:p>
    <w:p w14:paraId="2221AF3D" w14:textId="76F46AFB"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szCs w:val="20"/>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PUSCH Type A </w:t>
      </w:r>
    </w:p>
    <w:p w14:paraId="682CEF7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1</w:t>
      </w:r>
    </w:p>
    <w:p w14:paraId="1EEC3D8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PUSCH Type B</w:t>
      </w:r>
    </w:p>
    <w:p w14:paraId="6801BAA3"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1</w:t>
      </w:r>
    </w:p>
    <w:p w14:paraId="23993A23"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w:t>
      </w:r>
    </w:p>
    <w:p w14:paraId="5AB8DB96"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3:</w:t>
      </w:r>
    </w:p>
    <w:p w14:paraId="4F510484"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szCs w:val="20"/>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lastRenderedPageBreak/>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szCs w:val="20"/>
          <w:lang w:eastAsia="x-none"/>
        </w:rPr>
      </w:pPr>
    </w:p>
    <w:p w14:paraId="0C027A48" w14:textId="428EB6D3"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szCs w:val="20"/>
          <w:lang w:eastAsia="x-none"/>
        </w:rPr>
      </w:pPr>
    </w:p>
    <w:p w14:paraId="2E4A00CF" w14:textId="77777777" w:rsidR="00E5584F" w:rsidRPr="000538A9" w:rsidRDefault="00E5584F" w:rsidP="00E5584F">
      <w:pPr>
        <w:rPr>
          <w:rFonts w:ascii="Times" w:eastAsia="Batang" w:hAnsi="Times" w:cs="Times"/>
          <w:b/>
          <w:bCs/>
          <w:szCs w:val="24"/>
        </w:rPr>
      </w:pPr>
      <w:r w:rsidRPr="000538A9">
        <w:rPr>
          <w:rFonts w:ascii="Times" w:eastAsia="Batang" w:hAnsi="Times" w:cs="Times"/>
          <w:b/>
          <w:bCs/>
          <w:szCs w:val="24"/>
          <w:highlight w:val="green"/>
        </w:rPr>
        <w:t>Agreement</w:t>
      </w:r>
    </w:p>
    <w:p w14:paraId="680DC1BD" w14:textId="77777777" w:rsidR="00E5584F" w:rsidRPr="000538A9" w:rsidRDefault="00E5584F" w:rsidP="00E5584F">
      <w:pPr>
        <w:rPr>
          <w:rFonts w:ascii="Times" w:eastAsia="Batang" w:hAnsi="Times" w:cs="Times"/>
          <w:szCs w:val="24"/>
        </w:rPr>
      </w:pPr>
      <w:r w:rsidRPr="000538A9">
        <w:rPr>
          <w:rFonts w:ascii="Times" w:eastAsia="Batang" w:hAnsi="Times" w:cs="Times"/>
          <w:szCs w:val="24"/>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szCs w:val="24"/>
        </w:rPr>
      </w:pPr>
      <w:r w:rsidRPr="000538A9">
        <w:rPr>
          <w:rFonts w:ascii="Times" w:eastAsia="Times New Roman" w:hAnsi="Times" w:cs="Times"/>
          <w:szCs w:val="24"/>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szCs w:val="24"/>
        </w:rPr>
      </w:pPr>
    </w:p>
    <w:p w14:paraId="7861E7A9" w14:textId="77777777" w:rsidR="00E5584F" w:rsidRPr="000538A9" w:rsidRDefault="00E5584F" w:rsidP="00E5584F">
      <w:pPr>
        <w:rPr>
          <w:rFonts w:ascii="Times" w:eastAsia="Batang" w:hAnsi="Times" w:cs="Times"/>
          <w:szCs w:val="24"/>
        </w:rPr>
      </w:pPr>
    </w:p>
    <w:p w14:paraId="5F013A66" w14:textId="77777777" w:rsidR="00E5584F" w:rsidRPr="000538A9" w:rsidRDefault="00E5584F" w:rsidP="00E5584F">
      <w:pPr>
        <w:rPr>
          <w:rFonts w:ascii="Times" w:eastAsia="Batang" w:hAnsi="Times" w:cs="Times"/>
          <w:b/>
          <w:bCs/>
          <w:color w:val="000000"/>
          <w:szCs w:val="24"/>
          <w:shd w:val="clear" w:color="auto" w:fill="FF00FF"/>
        </w:rPr>
      </w:pPr>
      <w:r w:rsidRPr="000538A9">
        <w:rPr>
          <w:rFonts w:ascii="Times" w:eastAsia="Batang" w:hAnsi="Times" w:cs="Times"/>
          <w:b/>
          <w:bCs/>
          <w:color w:val="000000"/>
          <w:szCs w:val="24"/>
          <w:highlight w:val="green"/>
        </w:rPr>
        <w:t xml:space="preserve">Agreement </w:t>
      </w:r>
    </w:p>
    <w:p w14:paraId="4D2A4C92" w14:textId="77777777" w:rsidR="00E5584F" w:rsidRPr="000538A9" w:rsidRDefault="00E5584F" w:rsidP="00E5584F">
      <w:pPr>
        <w:rPr>
          <w:rFonts w:ascii="Times" w:eastAsia="Batang" w:hAnsi="Times" w:cs="Times"/>
          <w:szCs w:val="24"/>
        </w:rPr>
      </w:pPr>
      <w:r w:rsidRPr="000538A9">
        <w:rPr>
          <w:rFonts w:ascii="Times" w:eastAsia="Batang" w:hAnsi="Times" w:cs="Times"/>
          <w:szCs w:val="24"/>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szCs w:val="24"/>
        </w:rPr>
      </w:pPr>
      <w:r w:rsidRPr="000538A9">
        <w:rPr>
          <w:rFonts w:ascii="Times" w:eastAsia="Batang" w:hAnsi="Times" w:cs="Times"/>
          <w:szCs w:val="24"/>
        </w:rPr>
        <w:t xml:space="preserve">The same PUCCH resource carrying UCI is repeated for X = 2 </w:t>
      </w:r>
      <w:r w:rsidRPr="000538A9">
        <w:rPr>
          <w:rFonts w:ascii="Times" w:eastAsia="Batang" w:hAnsi="Times" w:cs="Times"/>
          <w:strike/>
          <w:color w:val="FF0000"/>
          <w:szCs w:val="24"/>
        </w:rPr>
        <w:t>[</w:t>
      </w:r>
      <w:r w:rsidRPr="000538A9">
        <w:rPr>
          <w:rFonts w:ascii="Times" w:eastAsia="Batang" w:hAnsi="Times" w:cs="Times"/>
          <w:szCs w:val="24"/>
        </w:rPr>
        <w:t>consecutive</w:t>
      </w:r>
      <w:r w:rsidRPr="000538A9">
        <w:rPr>
          <w:rFonts w:ascii="Times" w:eastAsia="Batang" w:hAnsi="Times" w:cs="Times"/>
          <w:strike/>
          <w:color w:val="FF0000"/>
          <w:szCs w:val="24"/>
        </w:rPr>
        <w:t>]</w:t>
      </w:r>
      <w:r w:rsidRPr="000538A9">
        <w:rPr>
          <w:rFonts w:ascii="Times" w:eastAsia="Batang" w:hAnsi="Times" w:cs="Times"/>
          <w:color w:val="FF0000"/>
          <w:szCs w:val="24"/>
        </w:rPr>
        <w:t xml:space="preserve"> </w:t>
      </w:r>
      <w:r w:rsidRPr="000538A9">
        <w:rPr>
          <w:rFonts w:ascii="Times" w:eastAsia="Batang" w:hAnsi="Times" w:cs="Times"/>
          <w:szCs w:val="24"/>
        </w:rPr>
        <w:t xml:space="preserve">sub-slots within a slot. </w:t>
      </w:r>
    </w:p>
    <w:p w14:paraId="38452C39" w14:textId="77777777" w:rsidR="00E5584F" w:rsidRPr="000538A9" w:rsidRDefault="00E5584F" w:rsidP="00F52ECF">
      <w:pPr>
        <w:numPr>
          <w:ilvl w:val="1"/>
          <w:numId w:val="56"/>
        </w:numPr>
        <w:rPr>
          <w:rFonts w:ascii="Times" w:eastAsia="Batang" w:hAnsi="Times" w:cs="Times"/>
          <w:szCs w:val="24"/>
        </w:rPr>
      </w:pPr>
      <w:r w:rsidRPr="000538A9">
        <w:rPr>
          <w:rFonts w:ascii="Times" w:eastAsia="Batang" w:hAnsi="Times" w:cs="Times"/>
          <w:szCs w:val="24"/>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lastRenderedPageBreak/>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This feature is optional. </w:t>
      </w:r>
    </w:p>
    <w:p w14:paraId="67CEC39E" w14:textId="77777777" w:rsidR="00E5584F" w:rsidRPr="000538A9" w:rsidRDefault="00E5584F" w:rsidP="00E5584F">
      <w:pPr>
        <w:rPr>
          <w:rFonts w:ascii="Times" w:eastAsia="Batang" w:hAnsi="Times" w:cs="Times"/>
          <w:b/>
          <w:bCs/>
          <w:color w:val="000000"/>
          <w:szCs w:val="24"/>
          <w:u w:val="single"/>
          <w:shd w:val="clear" w:color="auto" w:fill="FF00FF"/>
        </w:rPr>
      </w:pPr>
    </w:p>
    <w:p w14:paraId="02337A44" w14:textId="77777777" w:rsidR="00E5584F" w:rsidRPr="000538A9" w:rsidRDefault="00E5584F" w:rsidP="00E5584F">
      <w:pPr>
        <w:rPr>
          <w:rFonts w:ascii="Times" w:eastAsia="Batang" w:hAnsi="Times" w:cs="Times"/>
          <w:szCs w:val="24"/>
        </w:rPr>
      </w:pPr>
      <w:r w:rsidRPr="000538A9">
        <w:rPr>
          <w:rFonts w:ascii="Times" w:eastAsia="Batang" w:hAnsi="Times" w:cs="Times"/>
          <w:b/>
          <w:bCs/>
          <w:color w:val="000000"/>
          <w:szCs w:val="24"/>
        </w:rPr>
        <w:t>Conclusion</w:t>
      </w:r>
    </w:p>
    <w:p w14:paraId="0BE62B78" w14:textId="77777777" w:rsidR="00E5584F" w:rsidRPr="000538A9" w:rsidRDefault="00E5584F" w:rsidP="00E5584F">
      <w:pPr>
        <w:rPr>
          <w:rFonts w:ascii="Times" w:eastAsia="Batang" w:hAnsi="Times" w:cs="Times"/>
          <w:szCs w:val="24"/>
        </w:rPr>
      </w:pPr>
      <w:r w:rsidRPr="000538A9">
        <w:rPr>
          <w:rFonts w:ascii="Times" w:eastAsia="Batang" w:hAnsi="Times" w:cs="Times"/>
          <w:szCs w:val="24"/>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szCs w:val="24"/>
        </w:rPr>
      </w:pPr>
    </w:p>
    <w:p w14:paraId="5C91FD9E" w14:textId="77777777" w:rsidR="00E5584F" w:rsidRPr="000538A9" w:rsidRDefault="00E5584F" w:rsidP="00E5584F">
      <w:pPr>
        <w:rPr>
          <w:rFonts w:ascii="Times" w:eastAsia="Batang" w:hAnsi="Times" w:cs="Times"/>
          <w:b/>
          <w:bCs/>
          <w:szCs w:val="24"/>
        </w:rPr>
      </w:pPr>
      <w:r w:rsidRPr="000538A9">
        <w:rPr>
          <w:rFonts w:ascii="Times" w:eastAsia="Batang" w:hAnsi="Times" w:cs="Times"/>
          <w:b/>
          <w:bCs/>
          <w:szCs w:val="24"/>
        </w:rPr>
        <w:t>For future meetings:</w:t>
      </w:r>
    </w:p>
    <w:p w14:paraId="67BB89D3" w14:textId="77777777" w:rsidR="00E5584F" w:rsidRPr="000538A9" w:rsidRDefault="00E5584F" w:rsidP="00E5584F">
      <w:pPr>
        <w:rPr>
          <w:rFonts w:ascii="Times" w:eastAsia="Batang" w:hAnsi="Times" w:cs="Times"/>
          <w:szCs w:val="24"/>
        </w:rPr>
      </w:pPr>
      <w:r w:rsidRPr="000538A9">
        <w:rPr>
          <w:rFonts w:ascii="Times" w:eastAsia="Batang" w:hAnsi="Times" w:cs="Times"/>
          <w:szCs w:val="24"/>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szCs w:val="24"/>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szCs w:val="24"/>
        </w:rPr>
      </w:pPr>
      <w:r w:rsidRPr="000538A9">
        <w:rPr>
          <w:rFonts w:ascii="Times" w:eastAsia="Batang" w:hAnsi="Times" w:cs="Times"/>
          <w:szCs w:val="24"/>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szCs w:val="24"/>
        </w:rPr>
      </w:pPr>
      <w:r w:rsidRPr="000538A9">
        <w:rPr>
          <w:rFonts w:ascii="Times" w:eastAsia="Batang" w:hAnsi="Times" w:cs="Times"/>
          <w:szCs w:val="24"/>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szCs w:val="24"/>
        </w:rPr>
      </w:pPr>
      <w:r w:rsidRPr="000538A9">
        <w:rPr>
          <w:rFonts w:ascii="Times" w:eastAsia="Batang" w:hAnsi="Times" w:cs="Times"/>
          <w:szCs w:val="24"/>
        </w:rPr>
        <w:t>FFS: any additional considerations</w:t>
      </w:r>
    </w:p>
    <w:p w14:paraId="30335CB1"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szCs w:val="20"/>
          <w:lang w:eastAsia="x-none"/>
        </w:rPr>
      </w:pPr>
    </w:p>
    <w:p w14:paraId="778E0E9A" w14:textId="77777777" w:rsidR="00E5584F" w:rsidRPr="00685BD3" w:rsidRDefault="00E5584F" w:rsidP="008E4C3A">
      <w:pPr>
        <w:rPr>
          <w:rFonts w:ascii="Times New Roman" w:hAnsi="Times New Roman" w:cs="Times New Roman"/>
          <w:szCs w:val="20"/>
          <w:lang w:eastAsia="x-none"/>
        </w:rPr>
      </w:pPr>
    </w:p>
    <w:p w14:paraId="48C91154" w14:textId="77777777" w:rsidR="008E4C3A" w:rsidRPr="008E4C3A" w:rsidRDefault="008E4C3A" w:rsidP="008E4C3A">
      <w:pPr>
        <w:pStyle w:val="Heading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NoSpacing"/>
      </w:pPr>
    </w:p>
    <w:p w14:paraId="02F00061" w14:textId="77777777" w:rsidR="008E4C3A" w:rsidRPr="008E4C3A" w:rsidRDefault="008E4C3A" w:rsidP="008E4C3A">
      <w:pPr>
        <w:pStyle w:val="Heading3"/>
        <w:rPr>
          <w:color w:val="auto"/>
        </w:rPr>
      </w:pPr>
      <w:r w:rsidRPr="008E4C3A">
        <w:rPr>
          <w:color w:val="auto"/>
        </w:rPr>
        <w:t>102-e (August 2020)</w:t>
      </w:r>
    </w:p>
    <w:p w14:paraId="4C4B2D81" w14:textId="77777777" w:rsidR="008E4C3A" w:rsidRDefault="008E4C3A" w:rsidP="008E4C3A">
      <w:pPr>
        <w:rPr>
          <w:rFonts w:ascii="Times New Roman" w:hAnsi="Times New Roman" w:cs="Times New Roman"/>
          <w:szCs w:val="20"/>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lastRenderedPageBreak/>
        <w:t>Further study multi-DCI based PUSCH transmission/repetition scheme(s) to identify potential gains and required enhancements. </w:t>
      </w:r>
    </w:p>
    <w:p w14:paraId="46779580"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Strong"/>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Strong"/>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ListParagraph"/>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ListParagraph"/>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lastRenderedPageBreak/>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Heading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szCs w:val="20"/>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SimSun" w:hAnsi="Times New Roman" w:cs="Times New Roman"/>
          <w:sz w:val="18"/>
          <w:szCs w:val="18"/>
        </w:rPr>
      </w:pPr>
    </w:p>
    <w:p w14:paraId="2D3E7CB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SimSun"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szCs w:val="20"/>
          <w:lang w:eastAsia="x-none"/>
        </w:rPr>
      </w:pPr>
    </w:p>
    <w:p w14:paraId="0802E10C" w14:textId="77777777" w:rsidR="008E4C3A" w:rsidRPr="008E4C3A" w:rsidRDefault="008E4C3A" w:rsidP="008E4C3A">
      <w:pPr>
        <w:pStyle w:val="Heading3"/>
        <w:rPr>
          <w:color w:val="auto"/>
        </w:rPr>
      </w:pPr>
      <w:r w:rsidRPr="008E4C3A">
        <w:rPr>
          <w:color w:val="auto"/>
        </w:rPr>
        <w:t>104-e (February 2021)</w:t>
      </w:r>
    </w:p>
    <w:p w14:paraId="71803677" w14:textId="77777777" w:rsidR="008E4C3A" w:rsidRDefault="008E4C3A" w:rsidP="008E4C3A">
      <w:pPr>
        <w:pStyle w:val="ListParagraph"/>
        <w:adjustRightInd w:val="0"/>
        <w:snapToGrid w:val="0"/>
        <w:ind w:left="0"/>
        <w:rPr>
          <w:rFonts w:ascii="Times New Roman" w:eastAsia="DengXian"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SimSun"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SimSun"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SimSun"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ListParagraph"/>
        <w:adjustRightInd w:val="0"/>
        <w:snapToGrid w:val="0"/>
        <w:ind w:left="0"/>
        <w:rPr>
          <w:rFonts w:ascii="Times New Roman" w:eastAsia="DengXian" w:hAnsi="Times New Roman" w:cs="Times New Roman"/>
          <w:sz w:val="18"/>
          <w:szCs w:val="18"/>
        </w:rPr>
      </w:pPr>
    </w:p>
    <w:p w14:paraId="26DDA8EA" w14:textId="77777777" w:rsidR="008E4C3A" w:rsidRPr="004F5836" w:rsidRDefault="008E4C3A" w:rsidP="008E4C3A">
      <w:pPr>
        <w:rPr>
          <w:rFonts w:ascii="Times" w:eastAsia="Batang" w:hAnsi="Times" w:cs="Times New Roman"/>
          <w:szCs w:val="24"/>
        </w:rPr>
      </w:pPr>
    </w:p>
    <w:p w14:paraId="6A699394" w14:textId="77777777"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szCs w:val="20"/>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DengXian" w:hAnsi="Times New Roman" w:cs="Times New Roman"/>
          <w:bCs/>
          <w:i/>
          <w:iCs/>
          <w:kern w:val="32"/>
          <w:sz w:val="18"/>
          <w:szCs w:val="20"/>
          <w:lang w:val="en-GB"/>
        </w:rPr>
      </w:pPr>
      <w:r w:rsidRPr="00096C25">
        <w:rPr>
          <w:rFonts w:ascii="Times New Roman" w:eastAsia="DengXian" w:hAnsi="Times New Roman" w:cs="Times New Roman"/>
          <w:bCs/>
          <w:iCs/>
          <w:kern w:val="32"/>
          <w:sz w:val="18"/>
          <w:szCs w:val="20"/>
          <w:lang w:val="en-GB"/>
        </w:rPr>
        <w:t xml:space="preserve">Alt. 1: Add second </w:t>
      </w:r>
      <w:r w:rsidRPr="00096C25">
        <w:rPr>
          <w:rFonts w:ascii="Times New Roman" w:eastAsia="DengXian" w:hAnsi="Times New Roman" w:cs="Times New Roman"/>
          <w:bCs/>
          <w:i/>
          <w:iCs/>
          <w:kern w:val="32"/>
          <w:sz w:val="18"/>
          <w:szCs w:val="20"/>
          <w:lang w:val="en-GB"/>
        </w:rPr>
        <w:t>sri-PUSCH-MappingToAddModList</w:t>
      </w:r>
      <w:r w:rsidRPr="00096C25">
        <w:rPr>
          <w:rFonts w:ascii="Times New Roman" w:eastAsia="DengXian" w:hAnsi="Times New Roman" w:cs="Times New Roman"/>
          <w:bCs/>
          <w:iCs/>
          <w:kern w:val="32"/>
          <w:sz w:val="18"/>
          <w:szCs w:val="20"/>
          <w:lang w:val="en-GB"/>
        </w:rPr>
        <w:t xml:space="preserve">, and select two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from two </w:t>
      </w:r>
      <w:r w:rsidRPr="00096C25">
        <w:rPr>
          <w:rFonts w:ascii="Times New Roman" w:eastAsia="DengXian" w:hAnsi="Times New Roman" w:cs="Times New Roman"/>
          <w:bCs/>
          <w:i/>
          <w:iCs/>
          <w:kern w:val="32"/>
          <w:sz w:val="18"/>
          <w:szCs w:val="20"/>
          <w:lang w:val="en-GB"/>
        </w:rPr>
        <w:t>sri-PUSCH-MappingToAddModList</w:t>
      </w:r>
    </w:p>
    <w:p w14:paraId="2384A7B8"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Alt. 2: Add SRS resource set ID in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and select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from </w:t>
      </w:r>
      <w:r w:rsidRPr="00096C25">
        <w:rPr>
          <w:rFonts w:ascii="Times New Roman" w:eastAsia="DengXian" w:hAnsi="Times New Roman" w:cs="Times New Roman"/>
          <w:bCs/>
          <w:i/>
          <w:iCs/>
          <w:kern w:val="32"/>
          <w:sz w:val="18"/>
          <w:szCs w:val="20"/>
          <w:lang w:val="en-GB"/>
        </w:rPr>
        <w:t>sri-PUSCH-MappingToAddModList</w:t>
      </w:r>
      <w:r w:rsidRPr="00096C25">
        <w:rPr>
          <w:rFonts w:ascii="Times New Roman" w:eastAsia="DengXian" w:hAnsi="Times New Roman" w:cs="Times New Roman"/>
          <w:bCs/>
          <w:iCs/>
          <w:kern w:val="32"/>
          <w:sz w:val="18"/>
          <w:szCs w:val="20"/>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lastRenderedPageBreak/>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The content for the two A-CSI should be the same</w:t>
      </w:r>
    </w:p>
    <w:p w14:paraId="561ACC9D"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NoSpacing"/>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9"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9"/>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554282">
        <w:rPr>
          <w:rFonts w:ascii="Times New Roman" w:eastAsia="Batang" w:hAnsi="Times New Roman" w:cs="Times New Roman"/>
          <w:position w:val="-5"/>
          <w:sz w:val="18"/>
          <w:szCs w:val="18"/>
          <w:lang w:val="en-GB"/>
        </w:rPr>
        <w:pict w14:anchorId="467720A0">
          <v:shape id="_x0000_i1028" type="#_x0000_t75" style="width:13.5pt;height:12.75pt"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554282">
        <w:rPr>
          <w:rFonts w:ascii="Times New Roman" w:eastAsia="Batang" w:hAnsi="Times New Roman" w:cs="Times New Roman"/>
          <w:position w:val="-6"/>
          <w:sz w:val="18"/>
          <w:szCs w:val="18"/>
          <w:lang w:val="en-GB"/>
        </w:rPr>
        <w:pict w14:anchorId="632B6AD2">
          <v:shape id="_x0000_i1029" type="#_x0000_t75" style="width:13.5pt;height:12.75pt" equationxml="&lt;">
            <v:imagedata r:id="rId15"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554282">
        <w:rPr>
          <w:rFonts w:ascii="Times New Roman" w:eastAsia="Batang" w:hAnsi="Times New Roman" w:cs="Times New Roman"/>
          <w:position w:val="-6"/>
          <w:sz w:val="18"/>
          <w:szCs w:val="18"/>
          <w:lang w:val="en-GB"/>
        </w:rPr>
        <w:pict w14:anchorId="13ADEC2F">
          <v:shape id="_x0000_i1030" type="#_x0000_t75" style="width:55.5pt;height:13.5pt" equationxml="&lt;">
            <v:imagedata r:id="rId16"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lastRenderedPageBreak/>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554282">
        <w:rPr>
          <w:rFonts w:ascii="Times New Roman" w:eastAsia="Batang" w:hAnsi="Times New Roman" w:cs="Times New Roman"/>
          <w:position w:val="-9"/>
          <w:sz w:val="18"/>
          <w:szCs w:val="18"/>
          <w:lang w:val="en-GB"/>
        </w:rPr>
        <w:pict w14:anchorId="124A7E26">
          <v:shape id="_x0000_i1031" type="#_x0000_t75" style="width:12.75pt;height:14.25pt" equationxml="&lt;">
            <v:imagedata r:id="rId4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szCs w:val="20"/>
          <w:lang w:val="en-GB"/>
        </w:rPr>
      </w:pPr>
    </w:p>
    <w:p w14:paraId="2A19F4FE" w14:textId="77777777" w:rsidR="00096C25" w:rsidRPr="00096C25" w:rsidRDefault="00096C25" w:rsidP="00096C25">
      <w:pPr>
        <w:snapToGrid w:val="0"/>
        <w:rPr>
          <w:rFonts w:ascii="Times New Roman" w:eastAsia="Batang" w:hAnsi="Times New Roman" w:cs="Times New Roman"/>
          <w:b/>
          <w:bCs/>
          <w:sz w:val="18"/>
          <w:szCs w:val="20"/>
          <w:lang w:val="en-GB"/>
        </w:rPr>
      </w:pPr>
      <w:r w:rsidRPr="00096C25">
        <w:rPr>
          <w:rFonts w:ascii="Times New Roman" w:eastAsia="Batang" w:hAnsi="Times New Roman" w:cs="Times New Roman"/>
          <w:b/>
          <w:bCs/>
          <w:sz w:val="18"/>
          <w:szCs w:val="20"/>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szCs w:val="20"/>
          <w:lang w:val="en-GB"/>
        </w:rPr>
      </w:pPr>
      <w:bookmarkStart w:id="20" w:name="_Hlk79918970"/>
      <w:r w:rsidRPr="00096C25">
        <w:rPr>
          <w:rFonts w:ascii="Times New Roman" w:eastAsia="Batang" w:hAnsi="Times New Roman" w:cs="Times New Roman"/>
          <w:sz w:val="18"/>
          <w:szCs w:val="20"/>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if </w:t>
      </w:r>
      <w:r w:rsidRPr="00096C25">
        <w:rPr>
          <w:rFonts w:ascii="Times New Roman" w:eastAsia="Batang" w:hAnsi="Times New Roman" w:cs="Times New Roman"/>
          <w:i/>
          <w:iCs/>
          <w:sz w:val="18"/>
          <w:szCs w:val="20"/>
          <w:lang w:val="en-GB"/>
        </w:rPr>
        <w:t>maxNrofPorts</w:t>
      </w:r>
      <w:r w:rsidRPr="00096C25">
        <w:rPr>
          <w:rFonts w:ascii="Times New Roman" w:eastAsia="Batang" w:hAnsi="Times New Roman" w:cs="Times New Roman"/>
          <w:sz w:val="18"/>
          <w:szCs w:val="20"/>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if </w:t>
      </w:r>
      <w:r w:rsidRPr="00096C25">
        <w:rPr>
          <w:rFonts w:ascii="Times New Roman" w:eastAsia="Batang" w:hAnsi="Times New Roman" w:cs="Times New Roman"/>
          <w:i/>
          <w:iCs/>
          <w:sz w:val="18"/>
          <w:szCs w:val="20"/>
          <w:lang w:val="en-GB"/>
        </w:rPr>
        <w:t>maxNrofPorts</w:t>
      </w:r>
      <w:r w:rsidRPr="00096C25">
        <w:rPr>
          <w:rFonts w:ascii="Times New Roman" w:eastAsia="Batang" w:hAnsi="Times New Roman" w:cs="Times New Roman"/>
          <w:sz w:val="18"/>
          <w:szCs w:val="20"/>
          <w:lang w:val="en-GB"/>
        </w:rPr>
        <w:t xml:space="preserve"> = 2, the 1 bit indicates one of two DMRS ports sharing the same PTRS port.</w:t>
      </w:r>
    </w:p>
    <w:bookmarkEnd w:id="20"/>
    <w:p w14:paraId="01BDA2AE" w14:textId="77777777" w:rsidR="00096C25" w:rsidRPr="00096C25" w:rsidRDefault="00096C25" w:rsidP="00096C25">
      <w:pPr>
        <w:ind w:left="1080"/>
        <w:contextualSpacing/>
        <w:rPr>
          <w:rFonts w:ascii="Times New Roman" w:eastAsia="Batang" w:hAnsi="Times New Roman" w:cs="Times New Roman"/>
          <w:b/>
          <w:bCs/>
          <w:sz w:val="16"/>
          <w:szCs w:val="20"/>
          <w:lang w:val="en-GB"/>
        </w:rPr>
      </w:pPr>
    </w:p>
    <w:p w14:paraId="6316961F" w14:textId="77777777" w:rsidR="00096C25" w:rsidRPr="00096C25" w:rsidRDefault="00096C25" w:rsidP="00096C25">
      <w:pPr>
        <w:snapToGrid w:val="0"/>
        <w:rPr>
          <w:rFonts w:ascii="Times New Roman" w:eastAsia="Batang" w:hAnsi="Times New Roman" w:cs="Times New Roman"/>
          <w:b/>
          <w:bCs/>
          <w:sz w:val="18"/>
          <w:szCs w:val="20"/>
          <w:lang w:val="en-GB"/>
        </w:rPr>
      </w:pPr>
      <w:r w:rsidRPr="00096C25">
        <w:rPr>
          <w:rFonts w:ascii="Times New Roman" w:eastAsia="Batang" w:hAnsi="Times New Roman" w:cs="Times New Roman"/>
          <w:b/>
          <w:bCs/>
          <w:sz w:val="18"/>
          <w:szCs w:val="20"/>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Introduce the second fields of </w:t>
      </w:r>
      <w:r w:rsidRPr="00096C25">
        <w:rPr>
          <w:rFonts w:ascii="Times New Roman" w:eastAsia="Batang" w:hAnsi="Times New Roman" w:cs="Times New Roman"/>
          <w:i/>
          <w:sz w:val="18"/>
          <w:szCs w:val="20"/>
          <w:lang w:val="en-GB"/>
        </w:rPr>
        <w:t>'p0-PUSCH-Alpha</w:t>
      </w:r>
      <w:r w:rsidRPr="00096C25">
        <w:rPr>
          <w:rFonts w:ascii="Times New Roman" w:eastAsia="Batang" w:hAnsi="Times New Roman" w:cs="Times New Roman"/>
          <w:sz w:val="18"/>
          <w:szCs w:val="20"/>
          <w:lang w:val="en-GB"/>
        </w:rPr>
        <w:t>' and '</w:t>
      </w:r>
      <w:r w:rsidRPr="00096C25">
        <w:rPr>
          <w:rFonts w:ascii="Times New Roman" w:eastAsia="Batang" w:hAnsi="Times New Roman" w:cs="Times New Roman"/>
          <w:i/>
          <w:sz w:val="18"/>
          <w:szCs w:val="20"/>
          <w:lang w:val="en-GB"/>
        </w:rPr>
        <w:t>powerControlLoopToUse</w:t>
      </w:r>
      <w:r w:rsidRPr="00096C25">
        <w:rPr>
          <w:rFonts w:ascii="Times New Roman" w:eastAsia="Batang" w:hAnsi="Times New Roman" w:cs="Times New Roman"/>
          <w:sz w:val="18"/>
          <w:szCs w:val="20"/>
          <w:lang w:val="en-GB"/>
        </w:rPr>
        <w:t>' in '</w:t>
      </w:r>
      <w:r w:rsidRPr="00096C25">
        <w:rPr>
          <w:rFonts w:ascii="Times New Roman" w:eastAsia="Batang" w:hAnsi="Times New Roman" w:cs="Times New Roman"/>
          <w:i/>
          <w:sz w:val="18"/>
          <w:szCs w:val="20"/>
          <w:lang w:val="en-GB"/>
        </w:rPr>
        <w:t>ConfiguredGrantConfig</w:t>
      </w:r>
      <w:r w:rsidRPr="00096C25">
        <w:rPr>
          <w:rFonts w:ascii="Times New Roman" w:eastAsia="Batang" w:hAnsi="Times New Roman" w:cs="Times New Roman"/>
          <w:sz w:val="18"/>
          <w:szCs w:val="20"/>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For type 1 CG based m-TRP PUSCH repetition, introduce the second fields of ‘</w:t>
      </w:r>
      <w:r w:rsidRPr="00096C25">
        <w:rPr>
          <w:rFonts w:ascii="Times New Roman" w:eastAsia="Batang" w:hAnsi="Times New Roman" w:cs="Times New Roman"/>
          <w:i/>
          <w:sz w:val="18"/>
          <w:szCs w:val="20"/>
          <w:lang w:val="en-GB"/>
        </w:rPr>
        <w:t>pathlossReferenceIndex</w:t>
      </w:r>
      <w:r w:rsidRPr="00096C25">
        <w:rPr>
          <w:rFonts w:ascii="Times New Roman" w:eastAsia="Batang" w:hAnsi="Times New Roman" w:cs="Times New Roman"/>
          <w:sz w:val="18"/>
          <w:szCs w:val="20"/>
          <w:lang w:val="en-GB"/>
        </w:rPr>
        <w:t xml:space="preserve">’, </w:t>
      </w:r>
      <w:r w:rsidRPr="00096C25">
        <w:rPr>
          <w:rFonts w:ascii="Times New Roman" w:eastAsia="Batang" w:hAnsi="Times New Roman" w:cs="Times New Roman"/>
          <w:i/>
          <w:sz w:val="18"/>
          <w:szCs w:val="20"/>
          <w:lang w:val="en-GB"/>
        </w:rPr>
        <w:t>'srs-ResourceIndicator</w:t>
      </w:r>
      <w:r w:rsidRPr="00096C25">
        <w:rPr>
          <w:rFonts w:ascii="Times New Roman" w:eastAsia="Batang" w:hAnsi="Times New Roman" w:cs="Times New Roman"/>
          <w:sz w:val="18"/>
          <w:szCs w:val="20"/>
          <w:lang w:val="en-GB"/>
        </w:rPr>
        <w:t>' and '</w:t>
      </w:r>
      <w:r w:rsidRPr="00096C25">
        <w:rPr>
          <w:rFonts w:ascii="Times New Roman" w:eastAsia="Batang" w:hAnsi="Times New Roman" w:cs="Times New Roman"/>
          <w:i/>
          <w:sz w:val="18"/>
          <w:szCs w:val="20"/>
          <w:lang w:val="en-GB"/>
        </w:rPr>
        <w:t>precodingAndNumberOfLayers</w:t>
      </w:r>
      <w:r w:rsidRPr="00096C25">
        <w:rPr>
          <w:rFonts w:ascii="Times New Roman" w:eastAsia="Batang" w:hAnsi="Times New Roman" w:cs="Times New Roman"/>
          <w:sz w:val="18"/>
          <w:szCs w:val="20"/>
          <w:lang w:val="en-GB"/>
        </w:rPr>
        <w:t xml:space="preserve">' in </w:t>
      </w:r>
      <w:r w:rsidRPr="00096C25">
        <w:rPr>
          <w:rFonts w:ascii="Times New Roman" w:eastAsia="Batang" w:hAnsi="Times New Roman" w:cs="Times New Roman"/>
          <w:i/>
          <w:sz w:val="18"/>
          <w:szCs w:val="20"/>
          <w:lang w:val="en-GB"/>
        </w:rPr>
        <w:t>'rrc-ConfiguredUplinkGrant</w:t>
      </w:r>
      <w:r w:rsidRPr="00096C25">
        <w:rPr>
          <w:rFonts w:ascii="Times New Roman" w:eastAsia="Batang" w:hAnsi="Times New Roman" w:cs="Times New Roman"/>
          <w:sz w:val="18"/>
          <w:szCs w:val="20"/>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lastRenderedPageBreak/>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szCs w:val="20"/>
          <w:lang w:val="en-GB"/>
        </w:rPr>
      </w:pPr>
      <w:r w:rsidRPr="00096C25">
        <w:rPr>
          <w:rFonts w:ascii="Times New Roman" w:eastAsia="Batang" w:hAnsi="Times New Roman" w:cs="Times New Roman"/>
          <w:sz w:val="18"/>
          <w:szCs w:val="20"/>
          <w:lang w:val="en-GB"/>
        </w:rPr>
        <w:t>FFS5: Other TRP specific parameters in '</w:t>
      </w:r>
      <w:r w:rsidRPr="00096C25">
        <w:rPr>
          <w:rFonts w:ascii="Times New Roman" w:eastAsia="Batang" w:hAnsi="Times New Roman" w:cs="Times New Roman"/>
          <w:i/>
          <w:sz w:val="18"/>
          <w:szCs w:val="20"/>
          <w:lang w:val="en-GB"/>
        </w:rPr>
        <w:t>rrc-ConfiguredUplinkGrant</w:t>
      </w:r>
      <w:r w:rsidRPr="00096C25">
        <w:rPr>
          <w:rFonts w:ascii="Times New Roman" w:eastAsia="Batang" w:hAnsi="Times New Roman" w:cs="Times New Roman"/>
          <w:sz w:val="18"/>
          <w:szCs w:val="20"/>
          <w:lang w:val="en-GB"/>
        </w:rPr>
        <w:t xml:space="preserve">', e.g., </w:t>
      </w:r>
      <w:r w:rsidRPr="00096C25">
        <w:rPr>
          <w:rFonts w:ascii="Times New Roman" w:eastAsia="Batang" w:hAnsi="Times New Roman" w:cs="Times New Roman"/>
          <w:i/>
          <w:sz w:val="18"/>
          <w:szCs w:val="20"/>
          <w:lang w:val="en-GB"/>
        </w:rPr>
        <w:t>'dmrs-SeqInitialization</w:t>
      </w:r>
      <w:r w:rsidRPr="00096C25">
        <w:rPr>
          <w:rFonts w:ascii="Times New Roman" w:eastAsia="Batang" w:hAnsi="Times New Roman" w:cs="Times New Roman"/>
          <w:sz w:val="18"/>
          <w:szCs w:val="20"/>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lastRenderedPageBreak/>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lastRenderedPageBreak/>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lastRenderedPageBreak/>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068" w14:textId="77777777" w:rsidR="00AC4437" w:rsidRDefault="00AC4437" w:rsidP="00013BDE">
      <w:r>
        <w:separator/>
      </w:r>
    </w:p>
  </w:endnote>
  <w:endnote w:type="continuationSeparator" w:id="0">
    <w:p w14:paraId="3560FD89" w14:textId="77777777" w:rsidR="00AC4437" w:rsidRDefault="00AC4437"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바탕체"/>
    <w:panose1 w:val="02030609000101010101"/>
    <w:charset w:val="81"/>
    <w:family w:val="modern"/>
    <w:pitch w:val="fixed"/>
    <w:sig w:usb0="B00002AF" w:usb1="69D77CFB" w:usb2="00000030" w:usb3="00000000" w:csb0="0008009F" w:csb1="00000000"/>
  </w:font>
  <w:font w:name="DengXian">
    <w:altName w:val="Arial Unicode MS"/>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7477" w14:textId="77777777" w:rsidR="00AC4437" w:rsidRDefault="00AC4437" w:rsidP="00013BDE">
      <w:r>
        <w:separator/>
      </w:r>
    </w:p>
  </w:footnote>
  <w:footnote w:type="continuationSeparator" w:id="0">
    <w:p w14:paraId="32C2B1F0" w14:textId="77777777" w:rsidR="00AC4437" w:rsidRDefault="00AC4437" w:rsidP="0001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82"/>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rsid w:val="00554282"/>
    <w:pPr>
      <w:keepNext/>
      <w:keepLines/>
      <w:numPr>
        <w:numId w:val="9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Head2A,2,UNDERRUBRIK 1-2,DO NOT USE_h2,h21,H2 Char,h2 Char,Header 2,Header2,22,heading2,2nd level,H21,H22,H23,H24,H25,R2,E2,†berschrift 2,õberschrift 2,插图"/>
    <w:basedOn w:val="Heading1"/>
    <w:next w:val="Normal"/>
    <w:link w:val="Heading2Char"/>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5,Heading5"/>
    <w:basedOn w:val="Normal"/>
    <w:next w:val="Normal"/>
    <w:link w:val="Heading5Char"/>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h6"/>
    <w:basedOn w:val="Normal"/>
    <w:next w:val="Normal"/>
    <w:link w:val="Heading6Char"/>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rsid w:val="005542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282"/>
  </w:style>
  <w:style w:type="paragraph" w:customStyle="1" w:styleId="H6">
    <w:name w:val="H6"/>
    <w:basedOn w:val="Heading5"/>
    <w:next w:val="Normal"/>
    <w:pPr>
      <w:ind w:left="1985" w:hanging="1985"/>
      <w:outlineLvl w:val="9"/>
    </w:p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uiPriority w:val="35"/>
    <w:semiHidden/>
    <w:unhideWhenUsed/>
    <w:qFormat/>
    <w:rsid w:val="00CC6348"/>
    <w:pPr>
      <w:spacing w:after="200"/>
    </w:pPr>
    <w:rPr>
      <w:i/>
      <w:iCs/>
      <w:color w:val="1F497D" w:themeColor="text2"/>
      <w:sz w:val="18"/>
      <w:szCs w:val="18"/>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aliases w:val="bt"/>
    <w:basedOn w:val="Normal"/>
    <w:link w:val="BodyTextChar"/>
    <w:pPr>
      <w:spacing w:after="120"/>
      <w:ind w:left="1440" w:hanging="1440"/>
    </w:pPr>
    <w:rPr>
      <w:rFonts w:ascii="Times" w:eastAsia="Batang" w:hAnsi="Times" w:cs="Times New Roma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BodyText2">
    <w:name w:val="Body Text 2"/>
    <w:basedOn w:val="Normal"/>
    <w:link w:val="BodyText2Char"/>
    <w:rPr>
      <w:rFonts w:eastAsia="MS Mincho"/>
      <w:color w:val="FFFF00"/>
      <w:lang w:eastAsia="ja-JP"/>
    </w:rPr>
  </w:style>
  <w:style w:type="paragraph" w:styleId="Index1">
    <w:name w:val="index 1"/>
    <w:basedOn w:val="Normal"/>
    <w:next w:val="Normal"/>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pPr>
      <w:overflowPunct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basedOn w:val="DefaultParagraphFont"/>
    <w:uiPriority w:val="22"/>
    <w:qFormat/>
    <w:rsid w:val="00CC6348"/>
    <w:rPr>
      <w:b/>
      <w:bCs/>
    </w:rPr>
  </w:style>
  <w:style w:type="character" w:styleId="FollowedHyperlink">
    <w:name w:val="FollowedHyperlink"/>
    <w:rPr>
      <w:color w:val="800080"/>
      <w:u w:val="single"/>
    </w:rPr>
  </w:style>
  <w:style w:type="character" w:styleId="Emphasis">
    <w:name w:val="Emphasis"/>
    <w:basedOn w:val="DefaultParagraphFont"/>
    <w:uiPriority w:val="20"/>
    <w:qFormat/>
    <w:rsid w:val="00CC6348"/>
    <w:rPr>
      <w:i/>
      <w:iCs/>
    </w:rPr>
  </w:style>
  <w:style w:type="character" w:styleId="Hyperlink">
    <w:name w:val="Hyperlink"/>
    <w:uiPriority w:val="99"/>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B6">
    <w:name w:val="B6"/>
    <w:basedOn w:val="B5"/>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semiHidden/>
    <w:rPr>
      <w:i/>
      <w:iCs/>
      <w:color w:val="1F497D" w:themeColor="text2"/>
      <w:sz w:val="18"/>
      <w:szCs w:val="18"/>
    </w:rPr>
  </w:style>
  <w:style w:type="paragraph" w:customStyle="1" w:styleId="Doc-text2">
    <w:name w:val="Doc-text2"/>
    <w:basedOn w:val="Normal"/>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DefaultParagraphFon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列"/>
    <w:basedOn w:val="Normal"/>
    <w:link w:val="ListParagraphChar"/>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Normal"/>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NoSpacing">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rPr>
  </w:style>
  <w:style w:type="paragraph" w:customStyle="1" w:styleId="LGTdoc">
    <w:name w:val="LGTdoc_본문"/>
    <w:basedOn w:val="Normal"/>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PlaceholderText">
    <w:name w:val="Placeholder Text"/>
    <w:basedOn w:val="DefaultParagraphFont"/>
    <w:uiPriority w:val="99"/>
    <w:semiHidden/>
    <w:rPr>
      <w:color w:val="808080"/>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554282"/>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rsid w:val="00554282"/>
    <w:rPr>
      <w:rFonts w:ascii="Arial" w:eastAsia="PMingLiU" w:hAnsi="Arial" w:cs="Arial"/>
      <w:b/>
      <w:color w:val="006EBC"/>
      <w:kern w:val="52"/>
      <w:sz w:val="28"/>
      <w:szCs w:val="48"/>
      <w:lang w:eastAsia="zh-TW"/>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uiPriority w:val="9"/>
    <w:rsid w:val="00CC6348"/>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CC6348"/>
    <w:rPr>
      <w:rFonts w:asciiTheme="majorHAnsi" w:eastAsiaTheme="majorEastAsia" w:hAnsiTheme="majorHAnsi" w:cstheme="majorBidi"/>
      <w:i/>
      <w:iCs/>
      <w:color w:val="365F91" w:themeColor="accent1" w:themeShade="BF"/>
    </w:rPr>
  </w:style>
  <w:style w:type="character" w:customStyle="1" w:styleId="Heading5Char">
    <w:name w:val="Heading 5 Char"/>
    <w:aliases w:val="h5 Char,Heading5 Char"/>
    <w:basedOn w:val="DefaultParagraphFont"/>
    <w:link w:val="Heading5"/>
    <w:uiPriority w:val="9"/>
    <w:semiHidden/>
    <w:rsid w:val="00CC6348"/>
    <w:rPr>
      <w:rFonts w:asciiTheme="majorHAnsi" w:eastAsiaTheme="majorEastAsia" w:hAnsiTheme="majorHAnsi" w:cstheme="majorBidi"/>
      <w:color w:val="365F91" w:themeColor="accent1" w:themeShade="BF"/>
    </w:rPr>
  </w:style>
  <w:style w:type="character" w:customStyle="1" w:styleId="Heading6Char">
    <w:name w:val="Heading 6 Char"/>
    <w:aliases w:val="h6 Char"/>
    <w:basedOn w:val="DefaultParagraphFont"/>
    <w:link w:val="Heading6"/>
    <w:uiPriority w:val="9"/>
    <w:semiHidden/>
    <w:rsid w:val="00CC634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63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rPr>
      <w:rFonts w:ascii="Arial" w:hAnsi="Arial"/>
      <w:b/>
      <w:i/>
      <w:sz w:val="18"/>
    </w:rPr>
  </w:style>
  <w:style w:type="character" w:customStyle="1" w:styleId="B1Char1">
    <w:name w:val="B1 Char1"/>
    <w:rPr>
      <w:rFonts w:ascii="Times New Roman" w:eastAsia="SimSun" w:hAnsi="Times New Roman" w:cs="Times New Roman"/>
      <w:kern w:val="0"/>
      <w:szCs w:val="20"/>
      <w:lang w:val="en-GB" w:eastAsia="en-US"/>
    </w:rPr>
  </w:style>
  <w:style w:type="paragraph" w:customStyle="1" w:styleId="TAJ">
    <w:name w:val="TAJ"/>
    <w:basedOn w:val="TH"/>
    <w:pPr>
      <w:spacing w:after="180"/>
    </w:pPr>
    <w:rPr>
      <w:rFonts w:eastAsia="SimSun" w:cs="Times New Roman"/>
    </w:rPr>
  </w:style>
  <w:style w:type="paragraph" w:customStyle="1" w:styleId="Guidance">
    <w:name w:val="Guidance"/>
    <w:basedOn w:val="Normal"/>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BodyTextChar">
    <w:name w:val="Body Text Char"/>
    <w:aliases w:val="bt Char"/>
    <w:basedOn w:val="DefaultParagraphFont"/>
    <w:link w:val="BodyTex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rPr>
      <w:rFonts w:ascii="Times New Roman" w:eastAsia="SimSun" w:hAnsi="Times New Roman" w:cs="Times New Roman"/>
      <w:b/>
    </w:rPr>
  </w:style>
  <w:style w:type="paragraph" w:customStyle="1" w:styleId="000proposal">
    <w:name w:val="000_proposal"/>
    <w:basedOn w:val="Normal"/>
    <w:link w:val="000proposalChar"/>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3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34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C6348"/>
    <w:rPr>
      <w:rFonts w:eastAsiaTheme="minorEastAsia"/>
      <w:color w:val="5A5A5A" w:themeColor="text1" w:themeTint="A5"/>
      <w:spacing w:val="15"/>
    </w:rPr>
  </w:style>
  <w:style w:type="paragraph" w:styleId="Quote">
    <w:name w:val="Quote"/>
    <w:basedOn w:val="Normal"/>
    <w:next w:val="Normal"/>
    <w:link w:val="QuoteChar"/>
    <w:uiPriority w:val="29"/>
    <w:qFormat/>
    <w:rsid w:val="00CC63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6348"/>
    <w:rPr>
      <w:i/>
      <w:iCs/>
      <w:color w:val="404040" w:themeColor="text1" w:themeTint="BF"/>
    </w:rPr>
  </w:style>
  <w:style w:type="paragraph" w:styleId="IntenseQuote">
    <w:name w:val="Intense Quote"/>
    <w:basedOn w:val="Normal"/>
    <w:next w:val="Normal"/>
    <w:link w:val="IntenseQuoteChar"/>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348"/>
    <w:rPr>
      <w:i/>
      <w:iCs/>
      <w:color w:val="4F81BD" w:themeColor="accent1"/>
    </w:rPr>
  </w:style>
  <w:style w:type="character" w:styleId="SubtleEmphasis">
    <w:name w:val="Subtle Emphasis"/>
    <w:basedOn w:val="DefaultParagraphFont"/>
    <w:uiPriority w:val="19"/>
    <w:qFormat/>
    <w:rsid w:val="00CC6348"/>
    <w:rPr>
      <w:i/>
      <w:iCs/>
      <w:color w:val="404040" w:themeColor="text1" w:themeTint="BF"/>
    </w:rPr>
  </w:style>
  <w:style w:type="character" w:styleId="IntenseEmphasis">
    <w:name w:val="Intense Emphasis"/>
    <w:basedOn w:val="DefaultParagraphFont"/>
    <w:uiPriority w:val="21"/>
    <w:qFormat/>
    <w:rsid w:val="00CC6348"/>
    <w:rPr>
      <w:i/>
      <w:iCs/>
      <w:color w:val="4F81BD" w:themeColor="accent1"/>
    </w:rPr>
  </w:style>
  <w:style w:type="character" w:styleId="SubtleReference">
    <w:name w:val="Subtle Reference"/>
    <w:basedOn w:val="DefaultParagraphFont"/>
    <w:uiPriority w:val="31"/>
    <w:qFormat/>
    <w:rsid w:val="00CC6348"/>
    <w:rPr>
      <w:smallCaps/>
      <w:color w:val="5A5A5A" w:themeColor="text1" w:themeTint="A5"/>
    </w:rPr>
  </w:style>
  <w:style w:type="character" w:styleId="IntenseReference">
    <w:name w:val="Intense Reference"/>
    <w:basedOn w:val="DefaultParagraphFont"/>
    <w:uiPriority w:val="32"/>
    <w:qFormat/>
    <w:rsid w:val="00CC6348"/>
    <w:rPr>
      <w:b/>
      <w:bCs/>
      <w:smallCaps/>
      <w:color w:val="4F81BD" w:themeColor="accent1"/>
      <w:spacing w:val="5"/>
    </w:rPr>
  </w:style>
  <w:style w:type="character" w:styleId="BookTitle">
    <w:name w:val="Book Title"/>
    <w:basedOn w:val="DefaultParagraphFont"/>
    <w:uiPriority w:val="33"/>
    <w:qFormat/>
    <w:rsid w:val="00CC6348"/>
    <w:rPr>
      <w:b/>
      <w:bCs/>
      <w:i/>
      <w:iCs/>
      <w:spacing w:val="5"/>
    </w:rPr>
  </w:style>
  <w:style w:type="paragraph" w:styleId="TOCHeading">
    <w:name w:val="TOC Heading"/>
    <w:basedOn w:val="Heading1"/>
    <w:next w:val="Normal"/>
    <w:uiPriority w:val="39"/>
    <w:semiHidden/>
    <w:unhideWhenUsed/>
    <w:qFormat/>
    <w:rsid w:val="00CC6348"/>
    <w:pPr>
      <w:outlineLvl w:val="9"/>
    </w:pPr>
  </w:style>
  <w:style w:type="paragraph" w:customStyle="1" w:styleId="References">
    <w:name w:val="References"/>
    <w:basedOn w:val="Normal"/>
    <w:rsid w:val="008E4C3A"/>
    <w:pPr>
      <w:numPr>
        <w:ilvl w:val="2"/>
        <w:numId w:val="25"/>
      </w:numPr>
    </w:pPr>
    <w:rPr>
      <w:rFonts w:ascii="Times New Roman" w:eastAsia="Times New Roman" w:hAnsi="Times New Roman"/>
    </w:rPr>
  </w:style>
  <w:style w:type="paragraph" w:styleId="NormalWeb">
    <w:name w:val="Normal (Web)"/>
    <w:basedOn w:val="Normal"/>
    <w:uiPriority w:val="99"/>
    <w:rsid w:val="008E4C3A"/>
    <w:pPr>
      <w:spacing w:before="100" w:beforeAutospacing="1" w:after="100" w:afterAutospacing="1"/>
    </w:pPr>
    <w:rPr>
      <w:rFonts w:ascii="Arial" w:eastAsia="SimSun" w:hAnsi="Arial" w:cs="Arial"/>
      <w:color w:val="493118"/>
      <w:sz w:val="18"/>
      <w:szCs w:val="18"/>
    </w:rPr>
  </w:style>
  <w:style w:type="paragraph" w:customStyle="1" w:styleId="3GPPNormalText">
    <w:name w:val="3GPP Normal Text"/>
    <w:basedOn w:val="BodyText"/>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Normal"/>
    <w:rsid w:val="008E4C3A"/>
    <w:pPr>
      <w:tabs>
        <w:tab w:val="left" w:pos="1701"/>
        <w:tab w:val="right" w:pos="9072"/>
        <w:tab w:val="right" w:pos="10206"/>
      </w:tabs>
    </w:pPr>
    <w:rPr>
      <w:rFonts w:ascii="Arial" w:hAnsi="Arial"/>
      <w:b/>
      <w:sz w:val="18"/>
      <w:szCs w:val="20"/>
      <w:lang w:val="en-GB"/>
    </w:rPr>
  </w:style>
  <w:style w:type="paragraph" w:customStyle="1" w:styleId="TdocHeading1">
    <w:name w:val="Tdoc_Heading_1"/>
    <w:basedOn w:val="Heading1"/>
    <w:next w:val="BodyText"/>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Header"/>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rsid w:val="008E4C3A"/>
    <w:rPr>
      <w:sz w:val="16"/>
    </w:rPr>
  </w:style>
  <w:style w:type="paragraph" w:customStyle="1" w:styleId="TdocHeading2">
    <w:name w:val="Tdoc_Heading_2"/>
    <w:basedOn w:val="Normal"/>
    <w:rsid w:val="008E4C3A"/>
    <w:rPr>
      <w:lang w:val="en-GB"/>
    </w:rPr>
  </w:style>
  <w:style w:type="paragraph" w:customStyle="1" w:styleId="h1">
    <w:name w:val="h1"/>
    <w:basedOn w:val="Normal"/>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styleId="Date">
    <w:name w:val="Date"/>
    <w:basedOn w:val="Normal"/>
    <w:next w:val="Normal"/>
    <w:link w:val="DateChar"/>
    <w:rsid w:val="008E4C3A"/>
    <w:rPr>
      <w:lang w:val="en-GB" w:eastAsia="x-none"/>
    </w:rPr>
  </w:style>
  <w:style w:type="character" w:customStyle="1" w:styleId="DateChar">
    <w:name w:val="Date Char"/>
    <w:basedOn w:val="DefaultParagraphFont"/>
    <w:link w:val="Date"/>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ListParagraph1">
    <w:name w:val="List Paragraph1"/>
    <w:basedOn w:val="Normal"/>
    <w:rsid w:val="008E4C3A"/>
    <w:pPr>
      <w:contextualSpacing/>
    </w:pPr>
    <w:rPr>
      <w:rFonts w:ascii="Times New Roman" w:eastAsia="Times New Roman" w:hAnsi="Times New Roman"/>
      <w:sz w:val="24"/>
    </w:rPr>
  </w:style>
  <w:style w:type="paragraph" w:customStyle="1" w:styleId="StatementBody">
    <w:name w:val="Statement Body"/>
    <w:basedOn w:val="Normal"/>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8E4C3A"/>
    <w:pPr>
      <w:pBdr>
        <w:bottom w:val="single" w:sz="4" w:space="1" w:color="595959" w:themeColor="text1" w:themeTint="A6"/>
      </w:pBdr>
      <w:tabs>
        <w:tab w:val="num" w:pos="432"/>
      </w:tabs>
      <w:spacing w:before="360" w:after="1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0">
    <w:name w:val="未处理的提及1"/>
    <w:uiPriority w:val="99"/>
    <w:semiHidden/>
    <w:unhideWhenUsed/>
    <w:rsid w:val="008E4C3A"/>
    <w:rPr>
      <w:color w:val="808080"/>
      <w:shd w:val="clear" w:color="auto" w:fill="E6E6E6"/>
    </w:rPr>
  </w:style>
  <w:style w:type="character" w:customStyle="1" w:styleId="5">
    <w:name w:val="(文字) (文字)5"/>
    <w:semiHidden/>
    <w:rsid w:val="008E4C3A"/>
    <w:rPr>
      <w:rFonts w:ascii="Times New Roman" w:hAnsi="Times New Roman"/>
      <w:lang w:eastAsia="en-US"/>
    </w:rPr>
  </w:style>
  <w:style w:type="paragraph" w:customStyle="1" w:styleId="TableCell">
    <w:name w:val="TableCell"/>
    <w:basedOn w:val="Normal"/>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NoList"/>
    <w:rsid w:val="008E4C3A"/>
    <w:pPr>
      <w:numPr>
        <w:numId w:val="31"/>
      </w:numPr>
    </w:pPr>
  </w:style>
  <w:style w:type="paragraph" w:customStyle="1" w:styleId="ListParagraph3">
    <w:name w:val="List Paragraph3"/>
    <w:basedOn w:val="Normal"/>
    <w:rsid w:val="008E4C3A"/>
    <w:pPr>
      <w:contextualSpacing/>
    </w:pPr>
    <w:rPr>
      <w:rFonts w:ascii="Times New Roman" w:eastAsia="Times New Roman" w:hAnsi="Times New Roman"/>
      <w:sz w:val="24"/>
    </w:rPr>
  </w:style>
  <w:style w:type="paragraph" w:customStyle="1" w:styleId="ListParagraph2">
    <w:name w:val="List Paragraph2"/>
    <w:basedOn w:val="Normal"/>
    <w:rsid w:val="008E4C3A"/>
    <w:pPr>
      <w:contextualSpacing/>
    </w:pPr>
    <w:rPr>
      <w:rFonts w:ascii="Times New Roman" w:eastAsia="Times New Roman" w:hAnsi="Times New Roman"/>
      <w:sz w:val="24"/>
    </w:rPr>
  </w:style>
  <w:style w:type="paragraph" w:styleId="PlainText">
    <w:name w:val="Plain Text"/>
    <w:basedOn w:val="Normal"/>
    <w:link w:val="PlainTextChar"/>
    <w:uiPriority w:val="99"/>
    <w:unhideWhenUsed/>
    <w:rsid w:val="008E4C3A"/>
    <w:rPr>
      <w:rFonts w:ascii="Arial" w:eastAsia="MS Gothic" w:hAnsi="Arial"/>
      <w:color w:val="000000"/>
      <w:szCs w:val="20"/>
      <w:lang w:val="x-none"/>
    </w:rPr>
  </w:style>
  <w:style w:type="character" w:customStyle="1" w:styleId="PlainTextChar">
    <w:name w:val="Plain Text Char"/>
    <w:basedOn w:val="DefaultParagraphFont"/>
    <w:link w:val="PlainText"/>
    <w:uiPriority w:val="99"/>
    <w:rsid w:val="008E4C3A"/>
    <w:rPr>
      <w:rFonts w:ascii="Arial" w:eastAsia="MS Gothic" w:hAnsi="Arial"/>
      <w:color w:val="000000"/>
      <w:szCs w:val="20"/>
      <w:lang w:val="x-none" w:eastAsia="en-US"/>
    </w:rPr>
  </w:style>
  <w:style w:type="paragraph" w:customStyle="1" w:styleId="ListParagraph5">
    <w:name w:val="List Paragraph5"/>
    <w:basedOn w:val="Normal"/>
    <w:rsid w:val="008E4C3A"/>
    <w:pPr>
      <w:contextualSpacing/>
    </w:pPr>
    <w:rPr>
      <w:rFonts w:ascii="Times New Roman" w:eastAsia="Times New Roman" w:hAnsi="Times New Roman"/>
      <w:sz w:val="24"/>
    </w:rPr>
  </w:style>
  <w:style w:type="paragraph" w:customStyle="1" w:styleId="ListParagraph4">
    <w:name w:val="List Paragraph4"/>
    <w:basedOn w:val="Normal"/>
    <w:rsid w:val="008E4C3A"/>
    <w:pPr>
      <w:contextualSpacing/>
    </w:pPr>
    <w:rPr>
      <w:rFonts w:ascii="Times New Roman" w:eastAsia="Times New Roman" w:hAnsi="Times New Roman"/>
      <w:sz w:val="24"/>
    </w:rPr>
  </w:style>
  <w:style w:type="character" w:customStyle="1" w:styleId="5Char">
    <w:name w:val="标题 5 Char"/>
    <w:aliases w:val="H5 Char1"/>
    <w:link w:val="51"/>
    <w:rsid w:val="008E4C3A"/>
    <w:rPr>
      <w:rFonts w:ascii="Arial" w:hAnsi="Arial"/>
    </w:rPr>
  </w:style>
  <w:style w:type="paragraph" w:customStyle="1" w:styleId="51">
    <w:name w:val="标题 51"/>
    <w:aliases w:val="H5"/>
    <w:basedOn w:val="Normal"/>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Normal"/>
    <w:rsid w:val="008E4C3A"/>
    <w:pPr>
      <w:tabs>
        <w:tab w:val="num" w:pos="1440"/>
      </w:tabs>
      <w:spacing w:before="240" w:after="60"/>
    </w:pPr>
    <w:rPr>
      <w:rFonts w:ascii="Times New Roman" w:eastAsia="MS PGothic" w:hAnsi="Times New Roman"/>
      <w:i/>
      <w:iCs/>
      <w:sz w:val="24"/>
      <w:lang w:eastAsia="ja-JP"/>
    </w:rPr>
  </w:style>
  <w:style w:type="paragraph" w:customStyle="1" w:styleId="91">
    <w:name w:val="标题 91"/>
    <w:aliases w:val="Figure Heading,FH"/>
    <w:basedOn w:val="Normal"/>
    <w:rsid w:val="008E4C3A"/>
    <w:pPr>
      <w:tabs>
        <w:tab w:val="num" w:pos="1584"/>
      </w:tabs>
      <w:spacing w:before="240" w:after="60"/>
      <w:ind w:left="1584" w:hanging="1584"/>
    </w:pPr>
    <w:rPr>
      <w:rFonts w:ascii="Arial" w:eastAsia="MS PGothic" w:hAnsi="Arial" w:cs="Arial"/>
      <w:lang w:eastAsia="ja-JP"/>
    </w:rPr>
  </w:style>
  <w:style w:type="paragraph" w:customStyle="1" w:styleId="61">
    <w:name w:val="标题 61"/>
    <w:basedOn w:val="Normal"/>
    <w:rsid w:val="008E4C3A"/>
    <w:pPr>
      <w:tabs>
        <w:tab w:val="num" w:pos="1152"/>
      </w:tabs>
    </w:pPr>
    <w:rPr>
      <w:rFonts w:eastAsia="MS PGothic" w:cs="Times"/>
      <w:szCs w:val="20"/>
      <w:lang w:eastAsia="ja-JP"/>
    </w:rPr>
  </w:style>
  <w:style w:type="paragraph" w:customStyle="1" w:styleId="71">
    <w:name w:val="标题 71"/>
    <w:basedOn w:val="Normal"/>
    <w:rsid w:val="008E4C3A"/>
    <w:pPr>
      <w:tabs>
        <w:tab w:val="num" w:pos="1296"/>
      </w:tabs>
    </w:pPr>
    <w:rPr>
      <w:rFonts w:eastAsia="MS PGothic" w:cs="Times"/>
      <w:szCs w:val="20"/>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ListParagraph7">
    <w:name w:val="List Paragraph7"/>
    <w:basedOn w:val="Normal"/>
    <w:rsid w:val="008E4C3A"/>
    <w:pPr>
      <w:contextualSpacing/>
    </w:pPr>
    <w:rPr>
      <w:rFonts w:ascii="Times New Roman" w:eastAsia="Times New Roman" w:hAnsi="Times New Roman"/>
      <w:sz w:val="24"/>
    </w:rPr>
  </w:style>
  <w:style w:type="paragraph" w:customStyle="1" w:styleId="ListParagraph6">
    <w:name w:val="List Paragraph6"/>
    <w:basedOn w:val="Normal"/>
    <w:rsid w:val="008E4C3A"/>
    <w:pPr>
      <w:contextualSpacing/>
    </w:pPr>
    <w:rPr>
      <w:rFonts w:ascii="Times New Roman" w:eastAsia="Times New Roman" w:hAnsi="Times New Roman"/>
      <w:sz w:val="24"/>
    </w:rPr>
  </w:style>
  <w:style w:type="paragraph" w:customStyle="1" w:styleId="610">
    <w:name w:val="标题 61"/>
    <w:basedOn w:val="Normal"/>
    <w:rsid w:val="008E4C3A"/>
    <w:pPr>
      <w:tabs>
        <w:tab w:val="num" w:pos="1152"/>
      </w:tabs>
    </w:pPr>
    <w:rPr>
      <w:rFonts w:eastAsia="MS PGothic" w:cs="Times"/>
      <w:szCs w:val="20"/>
      <w:lang w:eastAsia="ja-JP"/>
    </w:rPr>
  </w:style>
  <w:style w:type="paragraph" w:customStyle="1" w:styleId="ListParagraph8">
    <w:name w:val="List Paragraph8"/>
    <w:basedOn w:val="Normal"/>
    <w:rsid w:val="008E4C3A"/>
    <w:pPr>
      <w:contextualSpacing/>
    </w:pPr>
    <w:rPr>
      <w:rFonts w:ascii="Times New Roman" w:eastAsia="Times New Roman" w:hAnsi="Times New Roman"/>
      <w:sz w:val="24"/>
    </w:rPr>
  </w:style>
  <w:style w:type="paragraph" w:customStyle="1" w:styleId="StyleHeading1H1h1appheading1l1MemoHeading1h11h12h13h">
    <w:name w:val="Style Heading 1H1h1app heading 1l1Memo Heading 1h11h12h13h..."/>
    <w:basedOn w:val="Heading1"/>
    <w:rsid w:val="008E4C3A"/>
    <w:pPr>
      <w:numPr>
        <w:numId w:val="28"/>
      </w:numPr>
      <w:pBdr>
        <w:bottom w:val="single" w:sz="4" w:space="1" w:color="595959" w:themeColor="text1" w:themeTint="A6"/>
      </w:pBdr>
      <w:spacing w:before="360" w:after="160"/>
    </w:pPr>
    <w:rPr>
      <w:rFonts w:ascii="Helvetica" w:eastAsia="Times New Roman" w:hAnsi="Helvetica"/>
      <w:b/>
      <w:bCs/>
      <w:smallCaps/>
      <w:color w:val="000000" w:themeColor="text1"/>
      <w:sz w:val="28"/>
      <w:szCs w:val="20"/>
    </w:rPr>
  </w:style>
  <w:style w:type="paragraph" w:customStyle="1" w:styleId="710">
    <w:name w:val="标题 71"/>
    <w:basedOn w:val="Normal"/>
    <w:rsid w:val="008E4C3A"/>
    <w:pPr>
      <w:tabs>
        <w:tab w:val="num" w:pos="1296"/>
      </w:tabs>
    </w:pPr>
    <w:rPr>
      <w:rFonts w:eastAsia="MS PGothic" w:cs="Times"/>
      <w:szCs w:val="20"/>
      <w:lang w:eastAsia="ja-JP"/>
    </w:rPr>
  </w:style>
  <w:style w:type="paragraph" w:customStyle="1" w:styleId="tac0">
    <w:name w:val="tac"/>
    <w:basedOn w:val="Normal"/>
    <w:rsid w:val="008E4C3A"/>
    <w:pPr>
      <w:keepNext/>
      <w:jc w:val="center"/>
    </w:pPr>
    <w:rPr>
      <w:rFonts w:ascii="Arial" w:eastAsia="SimSun" w:hAnsi="Arial" w:cs="Arial"/>
      <w:sz w:val="18"/>
      <w:szCs w:val="18"/>
    </w:rPr>
  </w:style>
  <w:style w:type="paragraph" w:customStyle="1" w:styleId="th0">
    <w:name w:val="th"/>
    <w:basedOn w:val="Normal"/>
    <w:rsid w:val="008E4C3A"/>
    <w:pPr>
      <w:keepNext/>
      <w:spacing w:before="60" w:after="180"/>
      <w:jc w:val="center"/>
    </w:pPr>
    <w:rPr>
      <w:rFonts w:ascii="Arial" w:eastAsia="SimSun" w:hAnsi="Arial" w:cs="Arial"/>
      <w:b/>
      <w:bCs/>
      <w:szCs w:val="20"/>
    </w:rPr>
  </w:style>
  <w:style w:type="paragraph" w:customStyle="1" w:styleId="tah0">
    <w:name w:val="tah"/>
    <w:basedOn w:val="Normal"/>
    <w:rsid w:val="008E4C3A"/>
    <w:pPr>
      <w:keepNext/>
      <w:jc w:val="center"/>
    </w:pPr>
    <w:rPr>
      <w:rFonts w:ascii="Arial" w:eastAsia="SimSun" w:hAnsi="Arial" w:cs="Arial"/>
      <w:b/>
      <w:bCs/>
      <w:sz w:val="18"/>
      <w:szCs w:val="18"/>
    </w:rPr>
  </w:style>
  <w:style w:type="paragraph" w:customStyle="1" w:styleId="IvDbodytext">
    <w:name w:val="IvD bodytext"/>
    <w:basedOn w:val="BodyText"/>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szCs w:val="20"/>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0">
    <w:name w:val="(文字) (文字)51"/>
    <w:semiHidden/>
    <w:rsid w:val="008E4C3A"/>
    <w:rPr>
      <w:rFonts w:ascii="Times New Roman" w:hAnsi="Times New Roman"/>
      <w:lang w:eastAsia="en-US"/>
    </w:rPr>
  </w:style>
  <w:style w:type="character" w:customStyle="1" w:styleId="13">
    <w:name w:val="表 (青) 13 (文字)"/>
    <w:link w:val="ColorfulList-Accent1"/>
    <w:uiPriority w:val="34"/>
    <w:locked/>
    <w:rsid w:val="008E4C3A"/>
    <w:rPr>
      <w:rFonts w:eastAsia="MS Gothic"/>
      <w:sz w:val="24"/>
      <w:szCs w:val="24"/>
      <w:lang w:val="en-GB" w:eastAsia="en-US"/>
    </w:rPr>
  </w:style>
  <w:style w:type="table" w:styleId="ColorfulList-Accent1">
    <w:name w:val="Colorful List Accent 1"/>
    <w:basedOn w:val="TableNormal"/>
    <w:link w:val="13"/>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8E4C3A"/>
    <w:pPr>
      <w:adjustRightInd w:val="0"/>
      <w:snapToGrid w:val="0"/>
      <w:spacing w:beforeLines="50" w:before="120" w:after="100" w:afterAutospacing="1"/>
    </w:pPr>
    <w:rPr>
      <w:rFonts w:ascii="Times New Roman" w:hAnsi="Times New Roman"/>
      <w:b/>
      <w:snapToGrid w:val="0"/>
      <w:sz w:val="28"/>
      <w:szCs w:val="20"/>
      <w:lang w:val="en-GB"/>
    </w:rPr>
  </w:style>
  <w:style w:type="paragraph" w:customStyle="1" w:styleId="heading30">
    <w:name w:val="heading3"/>
    <w:basedOn w:val="Normal"/>
    <w:rsid w:val="008E4C3A"/>
    <w:pPr>
      <w:keepNext/>
      <w:spacing w:before="240" w:after="60"/>
    </w:pPr>
    <w:rPr>
      <w:rFonts w:ascii="Arial" w:eastAsia="MS PGothic" w:hAnsi="Arial" w:cs="Arial"/>
      <w:color w:val="000000"/>
      <w:szCs w:val="20"/>
      <w:lang w:eastAsia="ja-JP"/>
    </w:rPr>
  </w:style>
  <w:style w:type="paragraph" w:customStyle="1" w:styleId="heading40">
    <w:name w:val="heading4"/>
    <w:basedOn w:val="Normal"/>
    <w:rsid w:val="008E4C3A"/>
    <w:pPr>
      <w:keepNext/>
      <w:spacing w:before="240" w:after="60"/>
      <w:ind w:left="864" w:hanging="864"/>
    </w:pPr>
    <w:rPr>
      <w:rFonts w:ascii="Arial" w:eastAsia="MS PGothic" w:hAnsi="Arial" w:cs="Arial"/>
      <w:i/>
      <w:iCs/>
      <w:color w:val="000000"/>
      <w:szCs w:val="20"/>
      <w:lang w:eastAsia="ja-JP"/>
    </w:rPr>
  </w:style>
  <w:style w:type="character" w:customStyle="1" w:styleId="LGTdocChar">
    <w:name w:val="LGTdoc_본문 Char"/>
    <w:link w:val="LGTdoc"/>
    <w:rsid w:val="008E4C3A"/>
    <w:rPr>
      <w:rFonts w:eastAsia="Batang"/>
    </w:rPr>
  </w:style>
  <w:style w:type="character" w:customStyle="1" w:styleId="11">
    <w:name w:val="@他1"/>
    <w:uiPriority w:val="99"/>
    <w:semiHidden/>
    <w:unhideWhenUsed/>
    <w:rsid w:val="008E4C3A"/>
    <w:rPr>
      <w:color w:val="2B579A"/>
      <w:shd w:val="clear" w:color="auto" w:fill="E6E6E6"/>
    </w:rPr>
  </w:style>
  <w:style w:type="paragraph" w:styleId="Revision">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Normal"/>
    <w:link w:val="3GPPAgreementsChar"/>
    <w:rsid w:val="008E4C3A"/>
    <w:pPr>
      <w:numPr>
        <w:numId w:val="33"/>
      </w:numPr>
      <w:overflowPunct w:val="0"/>
      <w:adjustRightInd w:val="0"/>
      <w:spacing w:before="60" w:after="60"/>
      <w:textAlignment w:val="baseline"/>
    </w:pPr>
    <w:rPr>
      <w:rFonts w:ascii="Times New Roman" w:eastAsia="SimSun" w:hAnsi="Times New Roman"/>
      <w:szCs w:val="20"/>
    </w:rPr>
  </w:style>
  <w:style w:type="character" w:customStyle="1" w:styleId="3GPPAgreementsChar">
    <w:name w:val="3GPP Agreements Char"/>
    <w:link w:val="3GPPAgreements"/>
    <w:rsid w:val="008E4C3A"/>
    <w:rPr>
      <w:rFonts w:ascii="Times New Roman" w:eastAsia="SimSun"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BodyText2Char">
    <w:name w:val="Body Text 2 Char"/>
    <w:basedOn w:val="DefaultParagraphFont"/>
    <w:link w:val="BodyText2"/>
    <w:rsid w:val="008E4C3A"/>
    <w:rPr>
      <w:rFonts w:eastAsia="MS Mincho"/>
      <w:color w:val="FFFF00"/>
      <w:lang w:eastAsia="ja-JP"/>
    </w:rPr>
  </w:style>
  <w:style w:type="paragraph" w:customStyle="1" w:styleId="Paragraph">
    <w:name w:val="Paragraph"/>
    <w:basedOn w:val="Normal"/>
    <w:link w:val="ParagraphChar"/>
    <w:rsid w:val="008E4C3A"/>
    <w:pPr>
      <w:spacing w:before="220"/>
    </w:pPr>
    <w:rPr>
      <w:rFonts w:ascii="Times New Roman" w:eastAsia="SimSun" w:hAnsi="Times New Roman"/>
      <w:szCs w:val="20"/>
      <w:lang w:val="en-GB"/>
    </w:rPr>
  </w:style>
  <w:style w:type="character" w:customStyle="1" w:styleId="ParagraphChar">
    <w:name w:val="Paragraph Char"/>
    <w:link w:val="Paragraph"/>
    <w:locked/>
    <w:rsid w:val="008E4C3A"/>
    <w:rPr>
      <w:rFonts w:ascii="Times New Roman" w:eastAsia="SimSun"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GridTable4-Accent5">
    <w:name w:val="Grid Table 4 Accent 5"/>
    <w:basedOn w:val="TableNormal"/>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NoList"/>
    <w:rsid w:val="008E4C3A"/>
    <w:pPr>
      <w:numPr>
        <w:numId w:val="29"/>
      </w:numPr>
    </w:pPr>
  </w:style>
  <w:style w:type="numbering" w:customStyle="1" w:styleId="StyleBulletedSymbolsymbolLeft025Hanging0251">
    <w:name w:val="Style Bulleted Symbol (symbol) Left:  0.25&quot; Hanging:  0.25&quot;1"/>
    <w:basedOn w:val="NoList"/>
    <w:rsid w:val="008E4C3A"/>
    <w:pPr>
      <w:numPr>
        <w:numId w:val="30"/>
      </w:numPr>
    </w:pPr>
  </w:style>
  <w:style w:type="numbering" w:customStyle="1" w:styleId="StyleBulletedSymbolsymbolLeft025Hanging0252">
    <w:name w:val="Style Bulleted Symbol (symbol) Left:  0.25&quot; Hanging:  0.25&quot;2"/>
    <w:basedOn w:val="NoList"/>
    <w:rsid w:val="008E4C3A"/>
    <w:pPr>
      <w:numPr>
        <w:numId w:val="32"/>
      </w:numPr>
    </w:pPr>
  </w:style>
  <w:style w:type="paragraph" w:customStyle="1" w:styleId="PropObs">
    <w:name w:val="PropObs"/>
    <w:basedOn w:val="Normal"/>
    <w:link w:val="PropObsChar"/>
    <w:rsid w:val="008E4C3A"/>
    <w:pPr>
      <w:numPr>
        <w:numId w:val="34"/>
      </w:numPr>
      <w:ind w:left="1134" w:hanging="1134"/>
    </w:pPr>
    <w:rPr>
      <w:rFonts w:ascii="Calibri" w:eastAsia="MS Mincho" w:hAnsi="Calibri"/>
      <w:b/>
      <w:szCs w:val="20"/>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Normal"/>
    <w:next w:val="Normal"/>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Normal"/>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Normal"/>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Normal"/>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
    <w:name w:val="正文2"/>
    <w:rsid w:val="008E4C3A"/>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Normal"/>
    <w:rsid w:val="008E4C3A"/>
    <w:pPr>
      <w:numPr>
        <w:numId w:val="36"/>
      </w:numPr>
      <w:spacing w:after="180"/>
    </w:pPr>
    <w:rPr>
      <w:rFonts w:ascii="Calibri" w:eastAsia="MS PGothic" w:hAnsi="Calibri" w:cs="MS PGothic"/>
      <w:lang w:eastAsia="ja-JP"/>
    </w:rPr>
  </w:style>
  <w:style w:type="paragraph" w:customStyle="1" w:styleId="Reference">
    <w:name w:val="Reference"/>
    <w:basedOn w:val="Normal"/>
    <w:rsid w:val="008E4C3A"/>
    <w:pPr>
      <w:numPr>
        <w:numId w:val="37"/>
      </w:numPr>
      <w:tabs>
        <w:tab w:val="clear" w:pos="567"/>
        <w:tab w:val="num" w:pos="432"/>
      </w:tabs>
      <w:overflowPunct w:val="0"/>
      <w:adjustRightInd w:val="0"/>
      <w:spacing w:after="120"/>
      <w:ind w:left="432" w:hanging="432"/>
      <w:textAlignment w:val="baseline"/>
    </w:pPr>
    <w:rPr>
      <w:rFonts w:ascii="Times New Roman" w:eastAsia="SimSun" w:hAnsi="Times New Roman"/>
      <w:szCs w:val="20"/>
      <w:lang w:val="en-GB"/>
    </w:rPr>
  </w:style>
  <w:style w:type="paragraph" w:customStyle="1" w:styleId="textintend2">
    <w:name w:val="text intend 2"/>
    <w:basedOn w:val="Normal"/>
    <w:rsid w:val="008E4C3A"/>
    <w:pPr>
      <w:numPr>
        <w:numId w:val="38"/>
      </w:numPr>
      <w:overflowPunct w:val="0"/>
      <w:adjustRightInd w:val="0"/>
      <w:spacing w:after="120"/>
    </w:pPr>
    <w:rPr>
      <w:rFonts w:ascii="Times New Roman" w:eastAsia="MS Mincho" w:hAnsi="Times New Roman"/>
      <w:sz w:val="24"/>
      <w:szCs w:val="20"/>
      <w:lang w:eastAsia="en-GB"/>
    </w:rPr>
  </w:style>
  <w:style w:type="paragraph" w:customStyle="1" w:styleId="Style1">
    <w:name w:val="Style1"/>
    <w:basedOn w:val="Normal"/>
    <w:link w:val="Style1Char"/>
    <w:rsid w:val="008E4C3A"/>
    <w:pPr>
      <w:spacing w:after="180" w:line="288" w:lineRule="auto"/>
      <w:ind w:firstLine="360"/>
    </w:pPr>
    <w:rPr>
      <w:rFonts w:ascii="Times New Roman" w:eastAsia="Malgun Gothic" w:hAnsi="Times New Roman" w:cs="Batang"/>
      <w:szCs w:val="20"/>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TableNormal"/>
    <w:next w:val="TableGrid"/>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6Colorful-Accent1">
    <w:name w:val="Grid Table 6 Colorful Accent 1"/>
    <w:basedOn w:val="TableNormal"/>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rsid w:val="008E4C3A"/>
  </w:style>
  <w:style w:type="paragraph" w:customStyle="1" w:styleId="00Text">
    <w:name w:val="00_Text"/>
    <w:basedOn w:val="Normal"/>
    <w:link w:val="00TextChar"/>
    <w:rsid w:val="008E4C3A"/>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rsid w:val="008E4C3A"/>
    <w:rPr>
      <w:rFonts w:ascii="Times New Roman" w:eastAsia="SimSun" w:hAnsi="Times New Roman"/>
    </w:rPr>
  </w:style>
  <w:style w:type="table" w:customStyle="1" w:styleId="TableGrid2">
    <w:name w:val="Table Grid2"/>
    <w:basedOn w:val="TableNormal"/>
    <w:next w:val="TableGrid"/>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rsid w:val="008E4C3A"/>
    <w:pPr>
      <w:numPr>
        <w:ilvl w:val="2"/>
        <w:numId w:val="27"/>
      </w:numPr>
      <w:spacing w:before="200"/>
    </w:pPr>
    <w:rPr>
      <w:b/>
      <w:bCs/>
      <w:color w:val="000000" w:themeColor="text1"/>
      <w:sz w:val="22"/>
      <w:szCs w:val="22"/>
      <w:lang w:val="en-GB"/>
    </w:rPr>
  </w:style>
  <w:style w:type="paragraph" w:customStyle="1" w:styleId="4h4H4H41h41H42h42H43h43H411h411H421h421H44h2">
    <w:name w:val="スタイル 見出し 4h4H4H41h41H42h42H43h43H411h411H421h421H44h...2"/>
    <w:basedOn w:val="Heading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rsid w:val="008E4C3A"/>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BodyText"/>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Normal"/>
    <w:uiPriority w:val="99"/>
    <w:rsid w:val="008E4C3A"/>
    <w:rPr>
      <w:rFonts w:ascii="Calibri" w:eastAsia="Malgun Gothic" w:hAnsi="Calibri" w:cs="Calibri"/>
    </w:rPr>
  </w:style>
  <w:style w:type="paragraph" w:customStyle="1" w:styleId="xxmsonormal">
    <w:name w:val="x_xmsonormal"/>
    <w:basedOn w:val="Normal"/>
    <w:rsid w:val="008E4C3A"/>
    <w:rPr>
      <w:rFonts w:ascii="Calibri" w:eastAsia="Malgun Gothic" w:hAnsi="Calibri" w:cs="Calibri"/>
    </w:rPr>
  </w:style>
  <w:style w:type="paragraph" w:customStyle="1" w:styleId="bullet1">
    <w:name w:val="bullet1"/>
    <w:basedOn w:val="Normal"/>
    <w:link w:val="bullet10"/>
    <w:qFormat/>
    <w:rsid w:val="00514517"/>
    <w:pPr>
      <w:numPr>
        <w:numId w:val="44"/>
      </w:numPr>
      <w:spacing w:after="120"/>
    </w:pPr>
    <w:rPr>
      <w:rFonts w:ascii="Times New Roman" w:eastAsia="SimSun" w:hAnsi="Times New Roman" w:cs="Times New Roman"/>
      <w:szCs w:val="24"/>
    </w:rPr>
  </w:style>
  <w:style w:type="character" w:customStyle="1" w:styleId="bullet10">
    <w:name w:val="bullet1 字符"/>
    <w:link w:val="bullet1"/>
    <w:qFormat/>
    <w:rsid w:val="00514517"/>
    <w:rPr>
      <w:rFonts w:ascii="Times New Roman" w:eastAsia="SimSun"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SimSun" w:hAnsi="Times New Roman" w:cs="Times New Roman"/>
      <w:b/>
      <w:sz w:val="20"/>
      <w:szCs w:val="24"/>
    </w:rPr>
  </w:style>
  <w:style w:type="paragraph" w:customStyle="1" w:styleId="Style2">
    <w:name w:val="Style2"/>
    <w:basedOn w:val="Heading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Heading3Char"/>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hyperlink" Target="https://www.3gpp.org/ftp/TSG_RAN/WG1_RL1/TSGR1_106-e/Docs/R1-2106572.zip" TargetMode="External"/><Relationship Id="rId26" Type="http://schemas.openxmlformats.org/officeDocument/2006/relationships/hyperlink" Target="https://www.3gpp.org/ftp/TSG_RAN/WG1_RL1/TSGR1_106-e/Docs/R1-2107079.zip" TargetMode="External"/><Relationship Id="rId39" Type="http://schemas.openxmlformats.org/officeDocument/2006/relationships/hyperlink" Target="https://www.3gpp.org/ftp/TSG_RAN/WG1_RL1/TSGR1_106-e/Docs/R1-2108020.zip" TargetMode="External"/><Relationship Id="rId21" Type="http://schemas.openxmlformats.org/officeDocument/2006/relationships/hyperlink" Target="https://www.3gpp.org/ftp/TSG_RAN/WG1_RL1/TSGR1_106-e/Docs/R1-2106686.zip" TargetMode="External"/><Relationship Id="rId34" Type="http://schemas.openxmlformats.org/officeDocument/2006/relationships/hyperlink" Target="https://www.3gpp.org/ftp/TSG_RAN/WG1_RL1/TSGR1_106-e/Docs/R1-2107571.zip" TargetMode="External"/><Relationship Id="rId42"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29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36.zip" TargetMode="External"/><Relationship Id="rId32" Type="http://schemas.openxmlformats.org/officeDocument/2006/relationships/hyperlink" Target="https://www.3gpp.org/ftp/TSG_RAN/WG1_RL1/TSGR1_106-e/Docs/R1-2107465.zip" TargetMode="External"/><Relationship Id="rId37" Type="http://schemas.openxmlformats.org/officeDocument/2006/relationships/hyperlink" Target="https://www.3gpp.org/ftp/TSG_RAN/WG1_RL1/TSGR1_106-e/Docs/R1-2107839.zip" TargetMode="External"/><Relationship Id="rId40" Type="http://schemas.openxmlformats.org/officeDocument/2006/relationships/hyperlink" Target="https://www.3gpp.org/ftp/TSG_RAN/WG1_RL1/TSGR1_106-e/Docs/R1-2108053.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66.zip" TargetMode="External"/><Relationship Id="rId28" Type="http://schemas.openxmlformats.org/officeDocument/2006/relationships/hyperlink" Target="https://www.3gpp.org/ftp/TSG_RAN/WG1_RL1/TSGR1_106-e/Docs/R1-2107204.zip" TargetMode="External"/><Relationship Id="rId36"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41.zip" TargetMode="External"/><Relationship Id="rId31" Type="http://schemas.openxmlformats.org/officeDocument/2006/relationships/hyperlink" Target="https://www.3gpp.org/ftp/TSG_RAN/WG1_RL1/TSGR1_106-e/Docs/R1-2107391.zip"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90.zip" TargetMode="External"/><Relationship Id="rId27" Type="http://schemas.openxmlformats.org/officeDocument/2006/relationships/hyperlink" Target="https://www.3gpp.org/ftp/TSG_RAN/WG1_RL1/TSGR1_106-e/Docs/R1-2107144.zip" TargetMode="External"/><Relationship Id="rId30" Type="http://schemas.openxmlformats.org/officeDocument/2006/relationships/hyperlink" Target="https://www.3gpp.org/ftp/TSG_RAN/WG1_RL1/TSGR1_106-e/Docs/R1-2107324.zip" TargetMode="External"/><Relationship Id="rId35" Type="http://schemas.openxmlformats.org/officeDocument/2006/relationships/hyperlink" Target="https://www.3gpp.org/ftp/TSG_RAN/WG1_RL1/TSGR1_106-e/Docs/R1-2107719.zip" TargetMode="External"/><Relationship Id="rId43" Type="http://schemas.openxmlformats.org/officeDocument/2006/relationships/hyperlink" Target="https://www.3gpp.org/ftp/TSG_RAN/WG1_RL1/TSGR1_106-e/Docs/R1-2108106.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3gpp.org/ftp/TSG_RAN/WG1_RL1/TSGR1_106-e/Docs/R1-2106542.zip" TargetMode="External"/><Relationship Id="rId25" Type="http://schemas.openxmlformats.org/officeDocument/2006/relationships/hyperlink" Target="https://www.3gpp.org/ftp/TSG_RAN/WG1_RL1/TSGR1_106-e/Docs/R1-2107030.zip" TargetMode="External"/><Relationship Id="rId33" Type="http://schemas.openxmlformats.org/officeDocument/2006/relationships/hyperlink" Target="https://www.3gpp.org/ftp/TSG_RAN/WG1_RL1/TSGR1_106-e/Docs/R1-2107486.zip" TargetMode="External"/><Relationship Id="rId38" Type="http://schemas.openxmlformats.org/officeDocument/2006/relationships/hyperlink" Target="https://www.3gpp.org/ftp/TSG_RAN/WG1_RL1/TSGR1_106-e/Docs/R1-2107894.zip" TargetMode="External"/><Relationship Id="rId46" Type="http://schemas.openxmlformats.org/officeDocument/2006/relationships/theme" Target="theme/theme1.xml"/><Relationship Id="rId20" Type="http://schemas.openxmlformats.org/officeDocument/2006/relationships/hyperlink" Target="https://www.3gpp.org/ftp/TSG_RAN/WG1_RL1/TSGR1_106-e/Docs/R1-2106667.zip" TargetMode="External"/><Relationship Id="rId41"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37BC81D9-C384-4416-8356-6687CD3E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16213</Words>
  <Characters>92415</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108412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Chien-yi Wang (王荐一)</cp:lastModifiedBy>
  <cp:revision>3</cp:revision>
  <dcterms:created xsi:type="dcterms:W3CDTF">2021-08-16T02:18:00Z</dcterms:created>
  <dcterms:modified xsi:type="dcterms:W3CDTF">2021-08-16T03:47:00Z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