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val="de-DE" w:eastAsia="de-DE"/>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D07748" w:rsidRDefault="00D0774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D07748" w:rsidRPr="0015079E"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D07748" w:rsidRDefault="00D0774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D07748" w:rsidRPr="0017586C" w:rsidRDefault="00D0774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D07748" w:rsidRDefault="00D0774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D07748" w:rsidRPr="00CB6FAD" w:rsidRDefault="00D0774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D07748" w:rsidRDefault="00D0774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D07748" w:rsidRDefault="00D0774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D07748" w:rsidRPr="0083354E" w:rsidRDefault="00D0774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D07748" w:rsidRDefault="00D0774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D07748" w:rsidRPr="0015079E"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D07748" w:rsidRDefault="00D0774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D07748" w:rsidRPr="0017586C" w:rsidRDefault="00D0774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D07748" w:rsidRDefault="00D0774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D07748" w:rsidRPr="00CB6FAD" w:rsidRDefault="00D0774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D07748" w:rsidRDefault="00D0774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D07748" w:rsidRDefault="00D0774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D07748" w:rsidRPr="0083354E" w:rsidRDefault="00D0774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val="de-DE" w:eastAsia="de-DE"/>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bl>
    <w:p w14:paraId="0BEF6D81" w14:textId="7E8F1BB3" w:rsidR="00D90A7B" w:rsidRPr="008F7AC1"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val="de-DE" w:eastAsia="de-DE"/>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D07748" w:rsidRPr="00694EE6" w:rsidRDefault="00D07748"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D07748" w:rsidRPr="001C06A4"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D07748" w:rsidRPr="00694EE6" w:rsidRDefault="00D07748"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D07748" w:rsidRPr="001C06A4"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val="de-DE" w:eastAsia="de-DE"/>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D07748" w:rsidRPr="004E1C78" w:rsidRDefault="00D07748" w:rsidP="00F97C26">
                            <w:pPr>
                              <w:rPr>
                                <w:lang w:eastAsia="x-none"/>
                              </w:rPr>
                            </w:pPr>
                            <w:r w:rsidRPr="004E1C78">
                              <w:rPr>
                                <w:b/>
                                <w:bCs/>
                                <w:highlight w:val="green"/>
                                <w:lang w:val="en-GB" w:eastAsia="x-none"/>
                              </w:rPr>
                              <w:t>Agreement</w:t>
                            </w:r>
                          </w:p>
                          <w:p w14:paraId="770979D5" w14:textId="77777777" w:rsidR="00D07748" w:rsidRPr="004E1C78" w:rsidRDefault="00D0774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D07748" w:rsidRPr="004E1C78" w:rsidRDefault="00D0774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D07748" w:rsidRPr="00E416A5" w:rsidRDefault="00D0774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D07748" w:rsidRPr="004E1C78" w:rsidRDefault="00D07748" w:rsidP="00F97C26">
                      <w:pPr>
                        <w:rPr>
                          <w:lang w:eastAsia="x-none"/>
                        </w:rPr>
                      </w:pPr>
                      <w:r w:rsidRPr="004E1C78">
                        <w:rPr>
                          <w:b/>
                          <w:bCs/>
                          <w:highlight w:val="green"/>
                          <w:lang w:val="en-GB" w:eastAsia="x-none"/>
                        </w:rPr>
                        <w:t>Agreement</w:t>
                      </w:r>
                    </w:p>
                    <w:p w14:paraId="770979D5" w14:textId="77777777" w:rsidR="00D07748" w:rsidRPr="004E1C78" w:rsidRDefault="00D0774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D07748" w:rsidRPr="004E1C78" w:rsidRDefault="00D0774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D07748" w:rsidRPr="00E416A5" w:rsidRDefault="00D0774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lastRenderedPageBreak/>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val="de-DE" w:eastAsia="de-DE"/>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D07748" w:rsidRPr="00F322BC" w:rsidRDefault="00D07748"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D07748" w:rsidRPr="00F322BC" w:rsidRDefault="00D07748"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D07748" w:rsidRPr="00F322BC" w:rsidRDefault="00D07748"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D07748" w:rsidRPr="00E31BE4" w:rsidRDefault="00D07748"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D07748" w:rsidRPr="00F322BC" w:rsidRDefault="00D07748"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D07748" w:rsidRPr="00F322BC" w:rsidRDefault="00D07748"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D07748" w:rsidRPr="00F322BC" w:rsidRDefault="00D07748"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D07748" w:rsidRPr="00E31BE4" w:rsidRDefault="00D07748"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bookmarkStart w:id="2" w:name="_GoBack"/>
      <w:bookmarkEnd w:id="2"/>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lastRenderedPageBreak/>
              <w:t>Q4: Yes</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lastRenderedPageBreak/>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lastRenderedPageBreak/>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D07748" w:rsidRPr="00E92E40" w:rsidRDefault="00D07748"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D07748" w:rsidRPr="00E92E40" w:rsidRDefault="00D07748"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D07748" w:rsidRPr="00E92E40" w:rsidRDefault="00D07748"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D07748" w:rsidRPr="009B12B6"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D07748" w:rsidRPr="00E92E40" w:rsidRDefault="00D07748"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D07748" w:rsidRPr="00E92E40" w:rsidRDefault="00D07748"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D07748" w:rsidRPr="00E92E40" w:rsidRDefault="00D07748"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D07748" w:rsidRPr="009B12B6"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lastRenderedPageBreak/>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lastRenderedPageBreak/>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 xml:space="preserve">two QCL-TypeD properties for multiple overlapping CORESETs) is used, i.e., </w:t>
            </w:r>
            <w:r w:rsidRPr="0091798B">
              <w:rPr>
                <w:rFonts w:ascii="Times" w:eastAsia="DengXian" w:hAnsi="Times"/>
                <w:b/>
                <w:bCs/>
                <w:iCs/>
                <w:kern w:val="32"/>
                <w:lang w:val="en-GB"/>
              </w:rPr>
              <w:t>when the number of monitored QCL-TypeD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lastRenderedPageBreak/>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rPr>
                <w:rFonts w:hint="eastAsia"/>
              </w:rPr>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lastRenderedPageBreak/>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DengXian" w:hAnsi="Times"/>
                <w:b/>
                <w:bCs/>
                <w:i/>
                <w:iCs/>
                <w:kern w:val="32"/>
                <w:szCs w:val="40"/>
                <w:lang w:val="en-GB"/>
              </w:rPr>
              <w:t xml:space="preserve">(similar to Case 2 in the figure above) </w:t>
            </w:r>
            <w:r>
              <w:rPr>
                <w:rFonts w:ascii="Times" w:eastAsia="DengXian"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rPr>
                <w:rFonts w:hint="eastAsia"/>
              </w:rPr>
            </w:pPr>
            <w:r>
              <w:t>Fraunhofer IIS/HHI</w:t>
            </w:r>
          </w:p>
        </w:tc>
        <w:tc>
          <w:tcPr>
            <w:tcW w:w="7070" w:type="dxa"/>
          </w:tcPr>
          <w:p w14:paraId="7DFE2CEF" w14:textId="3BB48C10" w:rsidR="00D07748" w:rsidRDefault="00D07748" w:rsidP="002B78ED">
            <w:pPr>
              <w:rPr>
                <w:rFonts w:hint="eastAsia"/>
              </w:rPr>
            </w:pPr>
            <w: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val="de-DE" w:eastAsia="de-DE"/>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D07748" w:rsidRPr="00F12A2B" w:rsidRDefault="00D0774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D07748" w:rsidRPr="00F12A2B" w:rsidRDefault="00D0774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D07748" w:rsidRPr="00F978DE" w:rsidRDefault="00D0774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D07748" w:rsidRPr="00F12A2B" w:rsidRDefault="00D0774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D07748" w:rsidRPr="00F12A2B" w:rsidRDefault="00D0774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D07748" w:rsidRPr="00F978DE" w:rsidRDefault="00D0774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val="de-DE" w:eastAsia="de-DE"/>
        </w:rPr>
        <w:lastRenderedPageBreak/>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val="de-DE" w:eastAsia="de-DE"/>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D07748" w:rsidRPr="00B93C0A" w:rsidRDefault="00D0774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D07748" w:rsidRPr="00B93C0A" w:rsidRDefault="00D0774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val="de-DE" w:eastAsia="de-DE"/>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D07748" w:rsidRPr="00B74D25" w:rsidRDefault="00D0774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D07748" w:rsidRPr="00B74D25" w:rsidRDefault="00D0774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val="de-DE" w:eastAsia="de-DE"/>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lastRenderedPageBreak/>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D07748" w:rsidRPr="007A0DE8" w14:paraId="071CA85D" w14:textId="77777777" w:rsidTr="00F437DC">
        <w:tc>
          <w:tcPr>
            <w:tcW w:w="1795" w:type="dxa"/>
          </w:tcPr>
          <w:p w14:paraId="573B2EA4" w14:textId="77777777" w:rsidR="00D07748" w:rsidRDefault="00D07748" w:rsidP="00B4277A">
            <w:pPr>
              <w:autoSpaceDE w:val="0"/>
              <w:autoSpaceDN w:val="0"/>
              <w:adjustRightInd w:val="0"/>
              <w:snapToGrid w:val="0"/>
              <w:jc w:val="both"/>
              <w:rPr>
                <w:rFonts w:hint="eastAsia"/>
              </w:rPr>
            </w:pPr>
          </w:p>
        </w:tc>
        <w:tc>
          <w:tcPr>
            <w:tcW w:w="7070" w:type="dxa"/>
          </w:tcPr>
          <w:p w14:paraId="147928BD" w14:textId="77777777" w:rsidR="00D07748" w:rsidRDefault="00D07748" w:rsidP="00F715AB">
            <w:pPr>
              <w:rPr>
                <w:rFonts w:hint="eastAsia"/>
              </w:rPr>
            </w:pP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bl>
    <w:p w14:paraId="732FBD89" w14:textId="6B66A6F5"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val="de-DE" w:eastAsia="de-DE"/>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D07748" w:rsidRPr="000A13F8" w:rsidRDefault="00D0774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D07748" w:rsidRPr="000A13F8" w:rsidRDefault="00D0774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val="de-DE" w:eastAsia="de-DE"/>
        </w:rPr>
        <w:lastRenderedPageBreak/>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D07748" w:rsidRPr="001640CD" w:rsidRDefault="00D07748"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D07748" w:rsidRPr="001640CD" w:rsidRDefault="00D0774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rPr>
                <w:rFonts w:hint="eastAsia"/>
              </w:rPr>
            </w:pPr>
            <w:r>
              <w:t>Fraunhofer IIS/HHI</w:t>
            </w:r>
          </w:p>
        </w:tc>
        <w:tc>
          <w:tcPr>
            <w:tcW w:w="7070" w:type="dxa"/>
          </w:tcPr>
          <w:p w14:paraId="4C53978A" w14:textId="48E1912F" w:rsidR="00D07748" w:rsidRDefault="00D07748" w:rsidP="008F7AC1">
            <w:pPr>
              <w:rPr>
                <w:rFonts w:hint="eastAsia"/>
              </w:rPr>
            </w:pPr>
            <w: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FA183" w14:textId="77777777" w:rsidR="000E3DAD" w:rsidRDefault="000E3DAD" w:rsidP="00A16686">
      <w:pPr>
        <w:spacing w:after="0" w:line="240" w:lineRule="auto"/>
      </w:pPr>
      <w:r>
        <w:separator/>
      </w:r>
    </w:p>
  </w:endnote>
  <w:endnote w:type="continuationSeparator" w:id="0">
    <w:p w14:paraId="2F69794B" w14:textId="77777777" w:rsidR="000E3DAD" w:rsidRDefault="000E3DAD"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608B" w14:textId="77777777" w:rsidR="000E3DAD" w:rsidRDefault="000E3DAD" w:rsidP="00A16686">
      <w:pPr>
        <w:spacing w:after="0" w:line="240" w:lineRule="auto"/>
      </w:pPr>
      <w:r>
        <w:separator/>
      </w:r>
    </w:p>
  </w:footnote>
  <w:footnote w:type="continuationSeparator" w:id="0">
    <w:p w14:paraId="3E7BAD6E" w14:textId="77777777" w:rsidR="000E3DAD" w:rsidRDefault="000E3DAD"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3F6D"/>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3.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1537CDFE-1A44-4551-88C9-CAFD05B2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4970</Words>
  <Characters>31314</Characters>
  <Application>Microsoft Office Word</Application>
  <DocSecurity>0</DocSecurity>
  <Lines>260</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Mostafa Khoshnevisan</dc:creator>
  <cp:lastModifiedBy>Varatharaajan, Sutharshun</cp:lastModifiedBy>
  <cp:revision>2</cp:revision>
  <dcterms:created xsi:type="dcterms:W3CDTF">2021-08-18T15:21:00Z</dcterms:created>
  <dcterms:modified xsi:type="dcterms:W3CDTF">2021-08-18T15:21:00Z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