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宋体"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宋体"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af2"/>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宋体"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宋体"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宋体"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宋体"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10"/>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宋体"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宋体"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10"/>
        <w:pBdr>
          <w:top w:val="single" w:sz="12" w:space="1" w:color="auto"/>
        </w:pBdr>
        <w:spacing w:before="360" w:line="360" w:lineRule="auto"/>
        <w:rPr>
          <w:rFonts w:ascii="Arial" w:eastAsia="宋体" w:hAnsi="Arial" w:cs="Arial"/>
          <w:color w:val="auto"/>
          <w:lang w:val="en-US"/>
        </w:rPr>
      </w:pPr>
      <w:r>
        <w:rPr>
          <w:rFonts w:ascii="Arial" w:eastAsia="宋体"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proofErr w:type="spellStart"/>
      <w:r w:rsidRPr="007008A3">
        <w:rPr>
          <w:rFonts w:ascii="Times New Roman" w:hAnsi="Times New Roman" w:cs="Times New Roman"/>
          <w:i/>
          <w:iCs/>
          <w:color w:val="auto"/>
          <w:sz w:val="20"/>
          <w:szCs w:val="20"/>
          <w:lang w:eastAsia="ko-KR"/>
        </w:rPr>
        <w:t>noncodebook</w:t>
      </w:r>
      <w:proofErr w:type="spellEnd"/>
      <w:r w:rsidRPr="007008A3">
        <w:rPr>
          <w:rFonts w:ascii="Times New Roman" w:hAnsi="Times New Roman" w:cs="Times New Roman"/>
          <w:color w:val="auto"/>
          <w:sz w:val="20"/>
          <w:szCs w:val="20"/>
          <w:lang w:eastAsia="ko-KR"/>
        </w:rPr>
        <w:t xml:space="preserve">” to be the same as the RRC parameters associated with the SRS resource set configured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srs-ResourceSetId</w:t>
      </w:r>
      <w:proofErr w:type="spellEnd"/>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srs-ResourceIdList</w:t>
      </w:r>
      <w:proofErr w:type="spellEnd"/>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w:t>
      </w:r>
      <w:proofErr w:type="spellEnd"/>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aperiodicSRS-ResourceTriggerList</w:t>
      </w:r>
      <w:proofErr w:type="spellEnd"/>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ja-JP"/>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ja-JP"/>
        </w:rPr>
        <w:lastRenderedPageBreak/>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10"/>
        <w:pBdr>
          <w:top w:val="single" w:sz="12" w:space="1" w:color="auto"/>
        </w:pBdr>
        <w:spacing w:before="360" w:line="360" w:lineRule="auto"/>
        <w:rPr>
          <w:rFonts w:ascii="Arial" w:eastAsia="宋体"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宋体"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14336C">
        <w:rPr>
          <w:rFonts w:ascii="Times New Roman" w:eastAsiaTheme="minorEastAsia" w:hAnsi="Times New Roman"/>
          <w:b/>
          <w:i/>
          <w:iCs/>
          <w:sz w:val="20"/>
          <w:highlight w:val="yellow"/>
          <w:lang w:eastAsia="zh-CN"/>
        </w:rPr>
        <w:t>srs-ResourceSetToAddModListDCI-0-2</w:t>
      </w:r>
      <w:r w:rsidRPr="00554E92">
        <w:rPr>
          <w:rFonts w:ascii="Times New Roman" w:eastAsiaTheme="minorEastAsia" w:hAnsi="Times New Roman"/>
          <w:b/>
          <w:sz w:val="20"/>
          <w:lang w:eastAsia="zh-CN"/>
        </w:rPr>
        <w:t xml:space="preserve"> and </w:t>
      </w:r>
      <w:proofErr w:type="spellStart"/>
      <w:r w:rsidRPr="00554E92">
        <w:rPr>
          <w:rFonts w:ascii="Times New Roman" w:eastAsiaTheme="minorEastAsia" w:hAnsi="Times New Roman"/>
          <w:b/>
          <w:i/>
          <w:iCs/>
          <w:sz w:val="20"/>
          <w:lang w:eastAsia="zh-CN"/>
        </w:rPr>
        <w:t>srs-ResourceSetToAddModList</w:t>
      </w:r>
      <w:proofErr w:type="spellEnd"/>
      <w:r>
        <w:rPr>
          <w:rFonts w:ascii="Times New Roman" w:eastAsiaTheme="minorEastAsia" w:hAnsi="Times New Roman"/>
          <w:b/>
          <w:sz w:val="20"/>
          <w:lang w:eastAsia="zh-CN"/>
        </w:rPr>
        <w:t xml:space="preserve"> with the same usage </w:t>
      </w:r>
      <w:proofErr w:type="spellStart"/>
      <w:r>
        <w:rPr>
          <w:rFonts w:ascii="Times New Roman" w:eastAsiaTheme="minorEastAsia" w:hAnsi="Times New Roman"/>
          <w:b/>
          <w:sz w:val="20"/>
          <w:lang w:eastAsia="zh-CN"/>
        </w:rPr>
        <w:t>can not</w:t>
      </w:r>
      <w:proofErr w:type="spellEnd"/>
      <w:r>
        <w:rPr>
          <w:rFonts w:ascii="Times New Roman" w:eastAsiaTheme="minorEastAsia" w:hAnsi="Times New Roman"/>
          <w:b/>
          <w:sz w:val="20"/>
          <w:lang w:eastAsia="zh-CN"/>
        </w:rPr>
        <w:t xml:space="preserve">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宋体" w:hAnsi="Times New Roman"/>
          <w:b/>
          <w:sz w:val="20"/>
          <w:lang w:eastAsia="zh-CN"/>
        </w:rPr>
      </w:pPr>
    </w:p>
    <w:tbl>
      <w:tblPr>
        <w:tblStyle w:val="af6"/>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宋体" w:hAnsi="Times New Roman"/>
                <w:b/>
                <w:sz w:val="20"/>
                <w:szCs w:val="20"/>
                <w:lang w:eastAsia="zh-CN"/>
              </w:rPr>
            </w:pPr>
            <w:r>
              <w:rPr>
                <w:rFonts w:ascii="Times New Roman" w:eastAsia="宋体"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宋体" w:hAnsi="Times New Roman"/>
                <w:sz w:val="20"/>
                <w:szCs w:val="20"/>
                <w:lang w:eastAsia="zh-CN"/>
              </w:rPr>
            </w:pPr>
            <w:r>
              <w:rPr>
                <w:rFonts w:ascii="Times New Roman" w:eastAsia="宋体"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We agree with Huawei/</w:t>
            </w:r>
            <w:proofErr w:type="spellStart"/>
            <w:r>
              <w:rPr>
                <w:rFonts w:ascii="Times New Roman" w:hAnsi="Times New Roman"/>
                <w:sz w:val="20"/>
                <w:szCs w:val="20"/>
              </w:rPr>
              <w:t>HiSi</w:t>
            </w:r>
            <w:proofErr w:type="spellEnd"/>
            <w:r>
              <w:rPr>
                <w:rFonts w:ascii="Times New Roman" w:hAnsi="Times New Roman"/>
                <w:sz w:val="20"/>
                <w:szCs w:val="20"/>
              </w:rPr>
              <w:t xml:space="preserve">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Our understanding of the CRs made in RAN1#105e is similar to HW/</w:t>
            </w:r>
            <w:proofErr w:type="spellStart"/>
            <w:r>
              <w:rPr>
                <w:rFonts w:ascii="Times New Roman" w:hAnsi="Times New Roman"/>
                <w:sz w:val="20"/>
                <w:szCs w:val="20"/>
              </w:rPr>
              <w:t>HiSi</w:t>
            </w:r>
            <w:proofErr w:type="spellEnd"/>
            <w:r>
              <w:rPr>
                <w:rFonts w:ascii="Times New Roman" w:hAnsi="Times New Roman"/>
                <w:sz w:val="20"/>
                <w:szCs w:val="20"/>
              </w:rPr>
              <w:t xml:space="preserve">/Apple/Nokia/NSB.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w:t>
            </w:r>
            <w:proofErr w:type="spellStart"/>
            <w:r w:rsidR="00E140C5">
              <w:rPr>
                <w:rFonts w:ascii="Times New Roman" w:hAnsi="Times New Roman"/>
                <w:sz w:val="20"/>
                <w:szCs w:val="20"/>
              </w:rPr>
              <w:t>nonCodebook</w:t>
            </w:r>
            <w:proofErr w:type="spellEnd"/>
            <w:r w:rsidR="00E140C5">
              <w:rPr>
                <w:rFonts w:ascii="Times New Roman" w:hAnsi="Times New Roman"/>
                <w:sz w:val="20"/>
                <w:szCs w:val="20"/>
              </w:rPr>
              <w:t>’.</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w:t>
            </w:r>
            <w:proofErr w:type="spellStart"/>
            <w:r>
              <w:rPr>
                <w:rFonts w:ascii="Times New Roman" w:hAnsi="Times New Roman"/>
                <w:sz w:val="20"/>
                <w:szCs w:val="20"/>
              </w:rPr>
              <w:t>HiSi</w:t>
            </w:r>
            <w:proofErr w:type="spellEnd"/>
            <w:r>
              <w:rPr>
                <w:rFonts w:ascii="Times New Roman" w:hAnsi="Times New Roman"/>
                <w:sz w:val="20"/>
                <w:szCs w:val="20"/>
              </w:rPr>
              <w:t>.</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Different configurations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i/>
                <w:sz w:val="20"/>
                <w:szCs w:val="20"/>
                <w:lang w:eastAsia="zh-CN"/>
              </w:rPr>
              <w:t xml:space="preserve">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afb"/>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proofErr w:type="spellStart"/>
            <w:r w:rsidR="0021018E" w:rsidRPr="000C732C">
              <w:rPr>
                <w:rFonts w:ascii="Times New Roman" w:hAnsi="Times New Roman"/>
                <w:i/>
                <w:iCs/>
                <w:sz w:val="20"/>
                <w:szCs w:val="20"/>
              </w:rPr>
              <w:t>srs-ResourceSetId</w:t>
            </w:r>
            <w:proofErr w:type="spellEnd"/>
            <w:r w:rsidR="0021018E" w:rsidRPr="000C732C">
              <w:rPr>
                <w:rFonts w:ascii="Times New Roman" w:hAnsi="Times New Roman"/>
                <w:i/>
                <w:iCs/>
                <w:sz w:val="20"/>
                <w:szCs w:val="20"/>
              </w:rPr>
              <w:t xml:space="preserve">”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afb"/>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t>
            </w:r>
            <w:proofErr w:type="gramStart"/>
            <w:r w:rsidRPr="000C732C">
              <w:rPr>
                <w:rFonts w:ascii="Times New Roman" w:hAnsi="Times New Roman"/>
                <w:sz w:val="20"/>
                <w:szCs w:val="20"/>
              </w:rPr>
              <w:t xml:space="preserve">with  </w:t>
            </w:r>
            <w:r w:rsidRPr="000C732C">
              <w:rPr>
                <w:rFonts w:ascii="Times New Roman" w:eastAsiaTheme="minorEastAsia" w:hAnsi="Times New Roman"/>
                <w:bCs/>
                <w:i/>
                <w:iCs/>
                <w:sz w:val="20"/>
                <w:szCs w:val="20"/>
                <w:lang w:eastAsia="zh-CN"/>
              </w:rPr>
              <w:t>srs</w:t>
            </w:r>
            <w:proofErr w:type="gramEnd"/>
            <w:r w:rsidRPr="000C732C">
              <w:rPr>
                <w:rFonts w:ascii="Times New Roman" w:eastAsiaTheme="minorEastAsia" w:hAnsi="Times New Roman"/>
                <w:bCs/>
                <w:i/>
                <w:iCs/>
                <w:sz w:val="20"/>
                <w:szCs w:val="20"/>
                <w:lang w:eastAsia="zh-CN"/>
              </w:rPr>
              <w:t xml:space="preserve">-ResourceSetToAddModListDCI-0-2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proofErr w:type="spellStart"/>
            <w:r w:rsidRPr="000C732C">
              <w:rPr>
                <w:rFonts w:ascii="Times New Roman" w:eastAsiaTheme="minorEastAsia" w:hAnsi="Times New Roman"/>
                <w:bCs/>
                <w:i/>
                <w:iCs/>
                <w:sz w:val="20"/>
                <w:szCs w:val="20"/>
                <w:lang w:eastAsia="zh-CN"/>
              </w:rPr>
              <w:t>srs-ResourceSetToAddModList</w:t>
            </w:r>
            <w:proofErr w:type="spellEnd"/>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 xml:space="preserve">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r w:rsidR="006F1813" w:rsidRPr="00004E89" w14:paraId="30F8AEB8" w14:textId="77777777" w:rsidTr="00784748">
        <w:trPr>
          <w:trHeight w:val="20"/>
        </w:trPr>
        <w:tc>
          <w:tcPr>
            <w:tcW w:w="807" w:type="pct"/>
            <w:vAlign w:val="center"/>
          </w:tcPr>
          <w:p w14:paraId="133277BD" w14:textId="53FCB0D4"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D</w:t>
            </w:r>
            <w:r>
              <w:rPr>
                <w:rFonts w:ascii="Times New Roman" w:eastAsia="Yu Mincho" w:hAnsi="Times New Roman"/>
                <w:sz w:val="20"/>
                <w:szCs w:val="20"/>
                <w:lang w:eastAsia="ja-JP"/>
              </w:rPr>
              <w:t>OCOMO</w:t>
            </w:r>
          </w:p>
        </w:tc>
        <w:tc>
          <w:tcPr>
            <w:tcW w:w="1092" w:type="pct"/>
          </w:tcPr>
          <w:p w14:paraId="12284BDB" w14:textId="20188D95"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No</w:t>
            </w:r>
          </w:p>
        </w:tc>
        <w:tc>
          <w:tcPr>
            <w:tcW w:w="3101" w:type="pct"/>
            <w:vAlign w:val="center"/>
          </w:tcPr>
          <w:p w14:paraId="2EF2BAE5" w14:textId="68FC5B6D" w:rsidR="006F1813" w:rsidRDefault="006F1813" w:rsidP="006F1813">
            <w:pPr>
              <w:spacing w:after="0"/>
              <w:jc w:val="both"/>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Agree with HW/</w:t>
            </w:r>
            <w:proofErr w:type="spellStart"/>
            <w:r>
              <w:rPr>
                <w:rFonts w:ascii="Times New Roman" w:eastAsia="Yu Mincho" w:hAnsi="Times New Roman" w:hint="eastAsia"/>
                <w:sz w:val="20"/>
                <w:szCs w:val="20"/>
                <w:lang w:eastAsia="ja-JP"/>
              </w:rPr>
              <w:t>HiSi</w:t>
            </w:r>
            <w:proofErr w:type="spellEnd"/>
          </w:p>
        </w:tc>
      </w:tr>
    </w:tbl>
    <w:p w14:paraId="201C504F" w14:textId="77777777" w:rsidR="00971658" w:rsidRDefault="00971658">
      <w:pPr>
        <w:spacing w:after="0"/>
        <w:jc w:val="both"/>
        <w:rPr>
          <w:rFonts w:ascii="Times New Roman" w:eastAsia="宋体" w:hAnsi="Times New Roman"/>
          <w:sz w:val="20"/>
          <w:szCs w:val="20"/>
          <w:lang w:eastAsia="zh-CN"/>
        </w:rPr>
      </w:pPr>
    </w:p>
    <w:p w14:paraId="45972F44" w14:textId="77777777" w:rsidR="009C5BAA" w:rsidRPr="009C5BAA" w:rsidRDefault="009C5BAA">
      <w:pPr>
        <w:spacing w:after="0"/>
        <w:jc w:val="both"/>
        <w:rPr>
          <w:rFonts w:ascii="Times New Roman" w:eastAsia="宋体"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宋体" w:hAnsi="Times New Roman" w:cs="Arial"/>
          <w:b/>
          <w:sz w:val="20"/>
          <w:lang w:eastAsia="zh-CN"/>
        </w:rPr>
      </w:pPr>
    </w:p>
    <w:p w14:paraId="10C45450" w14:textId="77777777" w:rsidR="00554E92" w:rsidRPr="00D55A5E" w:rsidRDefault="00554E92" w:rsidP="00993EEF">
      <w:pPr>
        <w:spacing w:after="0"/>
        <w:jc w:val="both"/>
        <w:rPr>
          <w:rFonts w:ascii="Times New Roman" w:eastAsia="宋体" w:hAnsi="Times New Roman" w:cs="Arial"/>
          <w:b/>
          <w:sz w:val="20"/>
          <w:szCs w:val="20"/>
          <w:lang w:val="en-GB" w:eastAsia="zh-CN"/>
        </w:rPr>
      </w:pPr>
    </w:p>
    <w:tbl>
      <w:tblPr>
        <w:tblStyle w:val="af6"/>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宋体" w:hAnsi="Times New Roman"/>
                <w:b/>
                <w:sz w:val="20"/>
                <w:szCs w:val="20"/>
                <w:lang w:eastAsia="zh-CN"/>
              </w:rPr>
            </w:pPr>
            <w:r>
              <w:rPr>
                <w:rFonts w:ascii="Times New Roman" w:eastAsia="宋体"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宋体"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宋体"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宋体"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af6"/>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宋体" w:hAnsi="Times New Roman"/>
                <w:b/>
                <w:sz w:val="20"/>
                <w:szCs w:val="20"/>
                <w:lang w:eastAsia="zh-CN"/>
              </w:rPr>
            </w:pPr>
            <w:r>
              <w:rPr>
                <w:rFonts w:ascii="Times New Roman" w:eastAsia="宋体"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宋体"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宋体"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宋体"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68E2A9FE" w:rsidR="00554E92" w:rsidRDefault="00554E92" w:rsidP="0059544D">
      <w:pPr>
        <w:spacing w:after="0"/>
        <w:jc w:val="both"/>
        <w:rPr>
          <w:rFonts w:ascii="Times New Roman" w:eastAsiaTheme="minorEastAsia" w:hAnsi="Times New Roman"/>
          <w:b/>
          <w:sz w:val="20"/>
          <w:lang w:eastAsia="zh-CN"/>
        </w:rPr>
      </w:pPr>
    </w:p>
    <w:p w14:paraId="5AA071E1" w14:textId="583DA133" w:rsidR="0014336C" w:rsidRDefault="0014336C" w:rsidP="0059544D">
      <w:pPr>
        <w:spacing w:after="0"/>
        <w:jc w:val="both"/>
        <w:rPr>
          <w:rFonts w:ascii="Times New Roman" w:eastAsiaTheme="minorEastAsia" w:hAnsi="Times New Roman"/>
          <w:b/>
          <w:sz w:val="20"/>
          <w:lang w:eastAsia="zh-CN"/>
        </w:rPr>
      </w:pPr>
    </w:p>
    <w:p w14:paraId="4F5E00E9" w14:textId="6455CD40" w:rsidR="0014336C" w:rsidRDefault="0014336C" w:rsidP="0059544D">
      <w:pPr>
        <w:spacing w:after="0"/>
        <w:jc w:val="both"/>
        <w:rPr>
          <w:rFonts w:ascii="Times New Roman" w:eastAsiaTheme="minorEastAsia" w:hAnsi="Times New Roman"/>
          <w:b/>
          <w:sz w:val="20"/>
          <w:lang w:eastAsia="zh-CN"/>
        </w:rPr>
      </w:pPr>
    </w:p>
    <w:p w14:paraId="74C5A30B" w14:textId="7BEFA8DE" w:rsidR="0014336C" w:rsidRPr="0014336C" w:rsidRDefault="0014336C" w:rsidP="0014336C">
      <w:pPr>
        <w:pStyle w:val="2"/>
        <w:rPr>
          <w:rFonts w:eastAsia="宋体"/>
          <w:i w:val="0"/>
          <w:iCs w:val="0"/>
          <w:lang w:val="en-US"/>
        </w:rPr>
      </w:pPr>
      <w:r w:rsidRPr="0014336C">
        <w:rPr>
          <w:rFonts w:eastAsiaTheme="minorEastAsia"/>
          <w:i w:val="0"/>
          <w:iCs w:val="0"/>
          <w:lang w:val="en-US" w:eastAsia="zh-CN"/>
        </w:rPr>
        <w:t>Summary of first round email discussions</w:t>
      </w:r>
    </w:p>
    <w:p w14:paraId="4AAFEB96" w14:textId="342E3A58" w:rsidR="0014336C" w:rsidRDefault="0014336C" w:rsidP="0059544D">
      <w:pPr>
        <w:spacing w:after="0"/>
        <w:jc w:val="both"/>
        <w:rPr>
          <w:rFonts w:ascii="Times New Roman" w:eastAsiaTheme="minorEastAsia" w:hAnsi="Times New Roman"/>
          <w:b/>
          <w:sz w:val="20"/>
          <w:lang w:eastAsia="zh-CN"/>
        </w:rPr>
      </w:pPr>
    </w:p>
    <w:p w14:paraId="682BA9EC" w14:textId="56817314" w:rsidR="0014336C" w:rsidRDefault="0014336C" w:rsidP="0059544D">
      <w:pPr>
        <w:spacing w:after="0"/>
        <w:jc w:val="both"/>
        <w:rPr>
          <w:rFonts w:ascii="Times New Roman" w:hAnsi="Times New Roman"/>
          <w:i/>
          <w:iCs/>
          <w:sz w:val="20"/>
          <w:szCs w:val="20"/>
        </w:rPr>
      </w:pPr>
      <w:r w:rsidRPr="0014336C">
        <w:rPr>
          <w:rFonts w:ascii="Times New Roman" w:eastAsiaTheme="minorEastAsia" w:hAnsi="Times New Roman"/>
          <w:bCs/>
          <w:sz w:val="20"/>
          <w:lang w:eastAsia="zh-CN"/>
        </w:rPr>
        <w:t xml:space="preserve">Thanks for the </w:t>
      </w:r>
      <w:r>
        <w:rPr>
          <w:rFonts w:ascii="Times New Roman" w:eastAsiaTheme="minorEastAsia" w:hAnsi="Times New Roman"/>
          <w:bCs/>
          <w:sz w:val="20"/>
          <w:lang w:eastAsia="zh-CN"/>
        </w:rPr>
        <w:t xml:space="preserve">input in the first round. Based on the companies’ input, most companies think that the CR is not necessary, whereas Qualcomm still thinks that some changes related to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Pr>
          <w:rFonts w:ascii="Times New Roman" w:hAnsi="Times New Roman"/>
          <w:i/>
          <w:iCs/>
          <w:sz w:val="20"/>
          <w:szCs w:val="20"/>
        </w:rPr>
        <w:t xml:space="preserve"> </w:t>
      </w:r>
      <w:r w:rsidRPr="0014336C">
        <w:rPr>
          <w:rFonts w:ascii="Times New Roman" w:hAnsi="Times New Roman"/>
          <w:sz w:val="20"/>
          <w:szCs w:val="20"/>
        </w:rPr>
        <w:t>are needed</w:t>
      </w:r>
      <w:r>
        <w:rPr>
          <w:rFonts w:ascii="Times New Roman" w:hAnsi="Times New Roman"/>
          <w:i/>
          <w:iCs/>
          <w:sz w:val="20"/>
          <w:szCs w:val="20"/>
        </w:rPr>
        <w:t>.</w:t>
      </w:r>
    </w:p>
    <w:p w14:paraId="3F28B2FD" w14:textId="17675CE5" w:rsidR="0014336C" w:rsidRDefault="0014336C" w:rsidP="0059544D">
      <w:pPr>
        <w:spacing w:after="0"/>
        <w:jc w:val="both"/>
        <w:rPr>
          <w:rFonts w:ascii="Times New Roman" w:hAnsi="Times New Roman"/>
          <w:i/>
          <w:iCs/>
          <w:sz w:val="20"/>
          <w:szCs w:val="20"/>
        </w:rPr>
      </w:pPr>
    </w:p>
    <w:p w14:paraId="73636D84" w14:textId="26FEB18F" w:rsidR="0014336C" w:rsidRDefault="0014336C" w:rsidP="0059544D">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 xml:space="preserve">on the comments, the moderator would like to encourage the companies to provide inputs to the following questions to clarify the </w:t>
      </w:r>
      <w:r w:rsidR="00455D15">
        <w:rPr>
          <w:rFonts w:ascii="Times New Roman" w:eastAsiaTheme="minorEastAsia" w:hAnsi="Times New Roman"/>
          <w:bCs/>
          <w:sz w:val="20"/>
          <w:lang w:eastAsia="zh-CN"/>
        </w:rPr>
        <w:t xml:space="preserve">understanding of the SRS resource set configuration associated with DCI formats 0_1/1_1 and 0_2/1_2. </w:t>
      </w:r>
      <w:r>
        <w:rPr>
          <w:rFonts w:ascii="Times New Roman" w:eastAsiaTheme="minorEastAsia" w:hAnsi="Times New Roman"/>
          <w:bCs/>
          <w:sz w:val="20"/>
          <w:lang w:eastAsia="zh-CN"/>
        </w:rPr>
        <w:t xml:space="preserve"> </w:t>
      </w:r>
    </w:p>
    <w:p w14:paraId="16AA6051" w14:textId="213DBA33" w:rsidR="0014336C" w:rsidRDefault="0014336C" w:rsidP="0059544D">
      <w:pPr>
        <w:spacing w:after="0"/>
        <w:jc w:val="both"/>
        <w:rPr>
          <w:rFonts w:ascii="Times New Roman" w:eastAsiaTheme="minorEastAsia" w:hAnsi="Times New Roman"/>
          <w:bCs/>
          <w:sz w:val="20"/>
          <w:lang w:eastAsia="zh-CN"/>
        </w:rPr>
      </w:pPr>
    </w:p>
    <w:p w14:paraId="581D07E6" w14:textId="598E5FE7" w:rsidR="0014336C" w:rsidRDefault="0014336C"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 xml:space="preserve">Q1: </w:t>
      </w:r>
      <w:r w:rsidR="00DA646C" w:rsidRPr="00DA646C">
        <w:rPr>
          <w:rFonts w:ascii="Times New Roman" w:eastAsiaTheme="minorEastAsia" w:hAnsi="Times New Roman"/>
          <w:b/>
          <w:sz w:val="20"/>
          <w:szCs w:val="20"/>
          <w:lang w:eastAsia="zh-CN"/>
        </w:rPr>
        <w:t>B</w:t>
      </w:r>
      <w:r w:rsidRPr="00DA646C">
        <w:rPr>
          <w:rFonts w:ascii="Times New Roman" w:eastAsiaTheme="minorEastAsia" w:hAnsi="Times New Roman"/>
          <w:b/>
          <w:sz w:val="20"/>
          <w:szCs w:val="20"/>
          <w:lang w:eastAsia="zh-CN"/>
        </w:rPr>
        <w:t>ased on discussions in 105-e,</w:t>
      </w:r>
      <w:r w:rsidR="00DA646C" w:rsidRPr="00DA646C">
        <w:rPr>
          <w:rFonts w:ascii="Times New Roman" w:eastAsiaTheme="minorEastAsia" w:hAnsi="Times New Roman"/>
          <w:b/>
          <w:sz w:val="20"/>
          <w:szCs w:val="20"/>
          <w:lang w:eastAsia="zh-CN"/>
        </w:rPr>
        <w:t xml:space="preserve"> the following CR was agreed in TS 38.214. </w:t>
      </w:r>
      <w:r w:rsidR="00E82333">
        <w:rPr>
          <w:rFonts w:ascii="Times New Roman" w:eastAsiaTheme="minorEastAsia" w:hAnsi="Times New Roman"/>
          <w:b/>
          <w:sz w:val="20"/>
          <w:szCs w:val="20"/>
          <w:lang w:eastAsia="zh-CN"/>
        </w:rPr>
        <w:t xml:space="preserve">Which of the following two interpretations do you agree? </w:t>
      </w:r>
    </w:p>
    <w:p w14:paraId="4CB06533" w14:textId="6B468CB7" w:rsidR="00DA646C" w:rsidRPr="00DA646C" w:rsidRDefault="00DA646C" w:rsidP="00DA646C">
      <w:pPr>
        <w:pStyle w:val="afb"/>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sidR="00966BF6">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sidR="00966BF6">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sidR="00E82333">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sidR="00966BF6">
        <w:rPr>
          <w:rFonts w:ascii="Times New Roman" w:hAnsi="Times New Roman"/>
          <w:b/>
          <w:iCs/>
          <w:sz w:val="20"/>
          <w:szCs w:val="20"/>
        </w:rPr>
        <w:t xml:space="preserve">Y </w:t>
      </w:r>
      <w:r w:rsidRPr="00DA646C">
        <w:rPr>
          <w:rFonts w:ascii="Times New Roman" w:hAnsi="Times New Roman"/>
          <w:b/>
          <w:iCs/>
          <w:sz w:val="20"/>
          <w:szCs w:val="20"/>
        </w:rPr>
        <w:t xml:space="preserve">consists </w:t>
      </w:r>
      <w:r w:rsidR="00E82333">
        <w:rPr>
          <w:rFonts w:ascii="Times New Roman" w:hAnsi="Times New Roman"/>
          <w:b/>
          <w:iCs/>
          <w:sz w:val="20"/>
          <w:szCs w:val="20"/>
        </w:rPr>
        <w:t xml:space="preserve">the first </w:t>
      </w:r>
      <w:r w:rsidR="00E82333" w:rsidRPr="00455D15">
        <w:rPr>
          <w:rFonts w:ascii="Times New Roman" w:hAnsi="Times New Roman"/>
          <w:b/>
          <w:i/>
          <w:sz w:val="20"/>
          <w:szCs w:val="20"/>
        </w:rPr>
        <w:t>N</w:t>
      </w:r>
      <w:r w:rsidR="00E82333">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sidR="00966BF6">
        <w:rPr>
          <w:rFonts w:ascii="Times New Roman" w:hAnsi="Times New Roman"/>
          <w:b/>
          <w:iCs/>
          <w:sz w:val="20"/>
          <w:szCs w:val="20"/>
        </w:rPr>
        <w:t xml:space="preserve"> X.</w:t>
      </w:r>
    </w:p>
    <w:p w14:paraId="03FD59B8" w14:textId="1426917B" w:rsidR="00DA646C" w:rsidRPr="00DA646C" w:rsidRDefault="00DA646C" w:rsidP="00DA646C">
      <w:pPr>
        <w:pStyle w:val="afb"/>
        <w:numPr>
          <w:ilvl w:val="0"/>
          <w:numId w:val="18"/>
        </w:numPr>
        <w:spacing w:after="0"/>
        <w:jc w:val="both"/>
        <w:rPr>
          <w:rFonts w:ascii="Times New Roman" w:eastAsiaTheme="minorEastAsia" w:hAnsi="Times New Roman"/>
          <w:bCs/>
          <w:sz w:val="20"/>
          <w:szCs w:val="20"/>
          <w:lang w:eastAsia="zh-CN"/>
        </w:rPr>
      </w:pPr>
      <w:r w:rsidRPr="00966BF6">
        <w:rPr>
          <w:rFonts w:ascii="Times New Roman" w:eastAsiaTheme="minorEastAsia" w:hAnsi="Times New Roman"/>
          <w:b/>
          <w:sz w:val="20"/>
          <w:szCs w:val="20"/>
          <w:u w:val="single"/>
          <w:lang w:eastAsia="zh-CN"/>
        </w:rPr>
        <w:t>Interpretation 2</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Only one SRS resource set with usage</w:t>
      </w:r>
      <w:proofErr w:type="gramStart"/>
      <w:r>
        <w:rPr>
          <w:rFonts w:ascii="Times New Roman" w:eastAsiaTheme="minorEastAsia" w:hAnsi="Times New Roman"/>
          <w:b/>
          <w:sz w:val="20"/>
          <w:szCs w:val="20"/>
          <w:lang w:eastAsia="zh-CN"/>
        </w:rPr>
        <w:t>=“</w:t>
      </w:r>
      <w:proofErr w:type="gramEnd"/>
      <w:r>
        <w:rPr>
          <w:rFonts w:ascii="Times New Roman" w:eastAsiaTheme="minorEastAsia" w:hAnsi="Times New Roman"/>
          <w:b/>
          <w:sz w:val="20"/>
          <w:szCs w:val="20"/>
          <w:lang w:eastAsia="zh-CN"/>
        </w:rPr>
        <w:t xml:space="preserve">codebook” can be </w:t>
      </w:r>
      <w:r w:rsidR="00455D15">
        <w:rPr>
          <w:rFonts w:ascii="Times New Roman" w:eastAsiaTheme="minorEastAsia" w:hAnsi="Times New Roman"/>
          <w:b/>
          <w:sz w:val="20"/>
          <w:szCs w:val="20"/>
          <w:lang w:eastAsia="zh-CN"/>
        </w:rPr>
        <w:t>configured</w:t>
      </w:r>
      <w:r>
        <w:rPr>
          <w:rFonts w:ascii="Times New Roman" w:eastAsiaTheme="minorEastAsia" w:hAnsi="Times New Roman"/>
          <w:b/>
          <w:sz w:val="20"/>
          <w:szCs w:val="20"/>
          <w:lang w:eastAsia="zh-CN"/>
        </w:rPr>
        <w:t xml:space="preserve">, denoted by SRS resource set X. For PUSCH scheduled with DCI format 0_2, UE will take the first </w:t>
      </w:r>
      <w:r w:rsidRPr="00455D15">
        <w:rPr>
          <w:rFonts w:ascii="Times New Roman" w:eastAsiaTheme="minorEastAsia" w:hAnsi="Times New Roman" w:hint="eastAsia"/>
          <w:b/>
          <w:i/>
          <w:iCs/>
          <w:sz w:val="20"/>
          <w:szCs w:val="20"/>
          <w:lang w:eastAsia="zh-CN"/>
        </w:rPr>
        <w:t>N</w:t>
      </w:r>
      <w:r>
        <w:rPr>
          <w:rFonts w:ascii="Times New Roman" w:eastAsiaTheme="minorEastAsia" w:hAnsi="Times New Roman"/>
          <w:b/>
          <w:sz w:val="20"/>
          <w:szCs w:val="20"/>
          <w:lang w:eastAsia="zh-CN"/>
        </w:rPr>
        <w:t xml:space="preserve"> SRS resources </w:t>
      </w:r>
      <w:r w:rsidR="00966BF6">
        <w:rPr>
          <w:rFonts w:ascii="Times New Roman" w:eastAsiaTheme="minorEastAsia" w:hAnsi="Times New Roman"/>
          <w:b/>
          <w:sz w:val="20"/>
          <w:szCs w:val="20"/>
          <w:lang w:eastAsia="zh-CN"/>
        </w:rPr>
        <w:t xml:space="preserve">from SRS resource set X. </w:t>
      </w:r>
    </w:p>
    <w:p w14:paraId="083056E4" w14:textId="77777777" w:rsidR="00DA646C" w:rsidRDefault="00DA646C" w:rsidP="0059544D">
      <w:pPr>
        <w:spacing w:after="0"/>
        <w:jc w:val="both"/>
        <w:rPr>
          <w:rFonts w:ascii="Times New Roman" w:eastAsiaTheme="minorEastAsia" w:hAnsi="Times New Roman"/>
          <w:b/>
          <w:sz w:val="20"/>
          <w:lang w:eastAsia="zh-CN"/>
        </w:rPr>
      </w:pPr>
    </w:p>
    <w:p w14:paraId="0C931DB0" w14:textId="77777777" w:rsidR="00DA646C" w:rsidRDefault="00DA646C" w:rsidP="0059544D">
      <w:pPr>
        <w:spacing w:after="0"/>
        <w:jc w:val="both"/>
        <w:rPr>
          <w:rFonts w:ascii="Times New Roman" w:eastAsiaTheme="minorEastAsia" w:hAnsi="Times New Roman"/>
          <w:b/>
          <w:sz w:val="20"/>
          <w:lang w:eastAsia="zh-CN"/>
        </w:rPr>
      </w:pPr>
    </w:p>
    <w:p w14:paraId="4DBC577B" w14:textId="100405B6" w:rsidR="00DA646C" w:rsidRDefault="00DA646C" w:rsidP="0059544D">
      <w:pPr>
        <w:spacing w:after="0"/>
        <w:jc w:val="both"/>
      </w:pPr>
      <w:r>
        <w:t xml:space="preserve">Here’re the CR in TS 38.214. </w:t>
      </w:r>
    </w:p>
    <w:p w14:paraId="1F7FA5E9" w14:textId="1B8B655D" w:rsidR="00DA646C" w:rsidRPr="00DA646C" w:rsidRDefault="00DA646C" w:rsidP="0059544D">
      <w:pPr>
        <w:spacing w:after="0"/>
        <w:jc w:val="both"/>
        <w:rPr>
          <w:rFonts w:ascii="Times New Roman" w:eastAsiaTheme="minorEastAsia" w:hAnsi="Times New Roman"/>
          <w:b/>
          <w:sz w:val="20"/>
          <w:lang w:eastAsia="zh-CN"/>
        </w:rPr>
      </w:pPr>
      <w:r>
        <w:t>“</w:t>
      </w:r>
      <w:r w:rsidRPr="00DA646C">
        <w:t xml:space="preserve">Only one SRS resource set can be configured in </w:t>
      </w:r>
      <w:proofErr w:type="spellStart"/>
      <w:r w:rsidRPr="00DA646C">
        <w:rPr>
          <w:i/>
        </w:rPr>
        <w:t>srs-ResourceSetToAddModList</w:t>
      </w:r>
      <w:proofErr w:type="spellEnd"/>
      <w:r w:rsidRPr="00DA646C">
        <w:t xml:space="preserve"> 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 and only one SRS resource set can be </w:t>
      </w:r>
      <w:r w:rsidRPr="00DA646C">
        <w:lastRenderedPageBreak/>
        <w:t xml:space="preserve">configured in </w:t>
      </w:r>
      <w:r w:rsidRPr="00DA646C">
        <w:rPr>
          <w:i/>
        </w:rPr>
        <w:t xml:space="preserve">srs-ResourceSetToAddModListDCI-0-2 </w:t>
      </w:r>
      <w:r w:rsidRPr="00DA646C">
        <w:t xml:space="preserve">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w:t>
      </w:r>
    </w:p>
    <w:p w14:paraId="22CF67EC" w14:textId="6EDE62A7" w:rsidR="00DA646C" w:rsidRDefault="00DA646C" w:rsidP="0059544D">
      <w:pPr>
        <w:spacing w:after="0"/>
        <w:jc w:val="both"/>
        <w:rPr>
          <w:rFonts w:ascii="Times New Roman" w:eastAsiaTheme="minorEastAsia" w:hAnsi="Times New Roman"/>
          <w:b/>
          <w:sz w:val="20"/>
          <w:lang w:eastAsia="zh-CN"/>
        </w:rPr>
      </w:pPr>
    </w:p>
    <w:p w14:paraId="647BA657" w14:textId="76A9333D" w:rsidR="00DA646C" w:rsidRDefault="00DA646C" w:rsidP="0059544D">
      <w:pPr>
        <w:spacing w:after="0"/>
        <w:jc w:val="both"/>
        <w:rPr>
          <w:rFonts w:ascii="Times New Roman" w:eastAsiaTheme="minorEastAsia" w:hAnsi="Times New Roman"/>
          <w:b/>
          <w:sz w:val="20"/>
          <w:lang w:eastAsia="zh-CN"/>
        </w:rPr>
      </w:pPr>
    </w:p>
    <w:p w14:paraId="541FB0FB" w14:textId="77777777" w:rsidR="00DA646C" w:rsidRDefault="00DA646C" w:rsidP="0059544D">
      <w:pPr>
        <w:spacing w:after="0"/>
        <w:jc w:val="both"/>
        <w:rPr>
          <w:rFonts w:ascii="Times New Roman" w:eastAsiaTheme="minorEastAsia" w:hAnsi="Times New Roman"/>
          <w:b/>
          <w:sz w:val="20"/>
          <w:lang w:eastAsia="zh-CN"/>
        </w:rPr>
      </w:pPr>
    </w:p>
    <w:tbl>
      <w:tblPr>
        <w:tblStyle w:val="af6"/>
        <w:tblW w:w="5000" w:type="pct"/>
        <w:tblLook w:val="04A0" w:firstRow="1" w:lastRow="0" w:firstColumn="1" w:lastColumn="0" w:noHBand="0" w:noVBand="1"/>
      </w:tblPr>
      <w:tblGrid>
        <w:gridCol w:w="1417"/>
        <w:gridCol w:w="7600"/>
      </w:tblGrid>
      <w:tr w:rsidR="00DA646C" w:rsidRPr="00004E89" w14:paraId="1A3288B1" w14:textId="77777777" w:rsidTr="00DA646C">
        <w:trPr>
          <w:trHeight w:val="20"/>
        </w:trPr>
        <w:tc>
          <w:tcPr>
            <w:tcW w:w="786" w:type="pct"/>
            <w:shd w:val="clear" w:color="auto" w:fill="E7E6E6" w:themeFill="background2"/>
            <w:vAlign w:val="center"/>
          </w:tcPr>
          <w:p w14:paraId="1397F742" w14:textId="77777777" w:rsidR="00DA646C" w:rsidRPr="00004E89" w:rsidRDefault="00DA646C"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2A91107E" w14:textId="77777777" w:rsidR="00DA646C" w:rsidRPr="00004E89" w:rsidRDefault="00DA646C"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A646C" w:rsidRPr="00004E89" w14:paraId="5163A57B" w14:textId="77777777" w:rsidTr="00DA646C">
        <w:trPr>
          <w:trHeight w:val="20"/>
        </w:trPr>
        <w:tc>
          <w:tcPr>
            <w:tcW w:w="786" w:type="pct"/>
            <w:vAlign w:val="center"/>
          </w:tcPr>
          <w:p w14:paraId="1FB2BCC1" w14:textId="77777777" w:rsidR="00DA646C" w:rsidRPr="00004E89" w:rsidRDefault="00DA646C"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34972A46" w14:textId="77777777" w:rsidR="00E82333" w:rsidRDefault="00DA646C" w:rsidP="000F09D9">
            <w:pPr>
              <w:spacing w:after="0"/>
              <w:jc w:val="both"/>
              <w:rPr>
                <w:rFonts w:ascii="Times New Roman" w:hAnsi="Times New Roman"/>
                <w:sz w:val="20"/>
                <w:szCs w:val="20"/>
              </w:rPr>
            </w:pPr>
            <w:r w:rsidRPr="00966BF6">
              <w:rPr>
                <w:rFonts w:ascii="Times New Roman" w:hAnsi="Times New Roman"/>
                <w:b/>
                <w:bCs/>
                <w:sz w:val="20"/>
                <w:szCs w:val="20"/>
              </w:rPr>
              <w:t>Interpretation 1</w:t>
            </w:r>
            <w:r>
              <w:rPr>
                <w:rFonts w:ascii="Times New Roman" w:hAnsi="Times New Roman"/>
                <w:sz w:val="20"/>
                <w:szCs w:val="20"/>
              </w:rPr>
              <w:t xml:space="preserve">. </w:t>
            </w:r>
          </w:p>
          <w:p w14:paraId="1D5DB9CD" w14:textId="07C04507" w:rsidR="00DA646C" w:rsidRDefault="00DA646C" w:rsidP="000F09D9">
            <w:pPr>
              <w:spacing w:after="0"/>
              <w:jc w:val="both"/>
              <w:rPr>
                <w:rFonts w:ascii="Times New Roman" w:hAnsi="Times New Roman"/>
                <w:bCs/>
                <w:i/>
                <w:sz w:val="20"/>
                <w:szCs w:val="20"/>
              </w:rPr>
            </w:pPr>
            <w:r>
              <w:rPr>
                <w:rFonts w:ascii="Times New Roman" w:hAnsi="Times New Roman"/>
                <w:sz w:val="20"/>
                <w:szCs w:val="20"/>
                <w:lang w:eastAsia="zh-CN"/>
              </w:rPr>
              <w:t xml:space="preserve">In last meeting, companies think that Interpretation 2 is </w:t>
            </w:r>
            <w:r w:rsidR="00966BF6">
              <w:rPr>
                <w:rFonts w:ascii="Times New Roman" w:hAnsi="Times New Roman"/>
                <w:sz w:val="20"/>
                <w:szCs w:val="20"/>
                <w:lang w:eastAsia="zh-CN"/>
              </w:rPr>
              <w:t>too</w:t>
            </w:r>
            <w:r>
              <w:rPr>
                <w:rFonts w:ascii="Times New Roman" w:hAnsi="Times New Roman"/>
                <w:sz w:val="20"/>
                <w:szCs w:val="20"/>
                <w:lang w:eastAsia="zh-CN"/>
              </w:rPr>
              <w:t xml:space="preserve"> restrictive, and agreed to allow gNB </w:t>
            </w:r>
            <w:r w:rsidR="00455D15">
              <w:rPr>
                <w:rFonts w:ascii="Times New Roman" w:hAnsi="Times New Roman"/>
                <w:sz w:val="20"/>
                <w:szCs w:val="20"/>
                <w:lang w:eastAsia="zh-CN"/>
              </w:rPr>
              <w:t xml:space="preserve">to </w:t>
            </w:r>
            <w:r>
              <w:rPr>
                <w:rFonts w:ascii="Times New Roman" w:hAnsi="Times New Roman"/>
                <w:sz w:val="20"/>
                <w:szCs w:val="20"/>
                <w:lang w:eastAsia="zh-CN"/>
              </w:rPr>
              <w:t>configure two different SRS resource sets with usage</w:t>
            </w:r>
            <w:proofErr w:type="gramStart"/>
            <w:r>
              <w:rPr>
                <w:rFonts w:ascii="Times New Roman" w:hAnsi="Times New Roman"/>
                <w:sz w:val="20"/>
                <w:szCs w:val="20"/>
                <w:lang w:eastAsia="zh-CN"/>
              </w:rPr>
              <w:t>=”codebook</w:t>
            </w:r>
            <w:proofErr w:type="gramEnd"/>
            <w:r>
              <w:rPr>
                <w:rFonts w:ascii="Times New Roman" w:hAnsi="Times New Roman"/>
                <w:sz w:val="20"/>
                <w:szCs w:val="20"/>
                <w:lang w:eastAsia="zh-CN"/>
              </w:rPr>
              <w:t>”</w:t>
            </w:r>
            <w:r w:rsidR="00966BF6">
              <w:rPr>
                <w:rFonts w:ascii="Times New Roman" w:hAnsi="Times New Roman"/>
                <w:sz w:val="20"/>
                <w:szCs w:val="20"/>
                <w:lang w:eastAsia="zh-CN"/>
              </w:rPr>
              <w:t>.</w:t>
            </w:r>
            <w:r>
              <w:rPr>
                <w:rFonts w:ascii="Times New Roman" w:hAnsi="Times New Roman"/>
                <w:sz w:val="20"/>
                <w:szCs w:val="20"/>
                <w:lang w:eastAsia="zh-CN"/>
              </w:rPr>
              <w:t xml:space="preserve"> </w:t>
            </w:r>
            <w:r w:rsidR="00966BF6">
              <w:rPr>
                <w:rFonts w:ascii="Times New Roman" w:hAnsi="Times New Roman"/>
                <w:sz w:val="20"/>
                <w:szCs w:val="20"/>
                <w:lang w:eastAsia="zh-CN"/>
              </w:rPr>
              <w:t xml:space="preserve">The restrictions introduced </w:t>
            </w:r>
            <w:r>
              <w:rPr>
                <w:rFonts w:ascii="Times New Roman" w:hAnsi="Times New Roman"/>
                <w:sz w:val="20"/>
                <w:szCs w:val="20"/>
                <w:lang w:eastAsia="zh-CN"/>
              </w:rPr>
              <w:t xml:space="preserve">in TS 38.212 </w:t>
            </w:r>
            <w:r w:rsidR="00966BF6">
              <w:rPr>
                <w:rFonts w:ascii="Times New Roman" w:hAnsi="Times New Roman"/>
                <w:sz w:val="20"/>
                <w:szCs w:val="20"/>
                <w:lang w:eastAsia="zh-CN"/>
              </w:rPr>
              <w:t xml:space="preserve">is to make sure that </w:t>
            </w:r>
            <w:r>
              <w:rPr>
                <w:rFonts w:ascii="Times New Roman" w:hAnsi="Times New Roman"/>
                <w:sz w:val="20"/>
                <w:szCs w:val="20"/>
                <w:lang w:eastAsia="zh-CN"/>
              </w:rPr>
              <w:t xml:space="preserve">the SRS resources set associated with </w:t>
            </w:r>
            <w:r w:rsidR="00966BF6"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966BF6" w:rsidRPr="00966BF6">
              <w:rPr>
                <w:rFonts w:ascii="Times New Roman" w:hAnsi="Times New Roman"/>
                <w:bCs/>
                <w:iCs/>
                <w:sz w:val="20"/>
                <w:szCs w:val="20"/>
              </w:rPr>
              <w:t xml:space="preserve"> </w:t>
            </w:r>
            <w:r w:rsidRPr="00966BF6">
              <w:rPr>
                <w:rFonts w:ascii="Times New Roman" w:hAnsi="Times New Roman"/>
                <w:bCs/>
                <w:iCs/>
                <w:sz w:val="20"/>
                <w:szCs w:val="20"/>
              </w:rPr>
              <w:t>contains only a subset of SRS resources in the SRS resource set</w:t>
            </w:r>
            <w:r w:rsidR="00966BF6" w:rsidRPr="00966BF6">
              <w:rPr>
                <w:rFonts w:ascii="Times New Roman" w:hAnsi="Times New Roman"/>
                <w:bCs/>
                <w:iCs/>
                <w:sz w:val="20"/>
                <w:szCs w:val="20"/>
              </w:rPr>
              <w:t xml:space="preserve"> associated with</w:t>
            </w:r>
            <w:r w:rsidR="00966BF6" w:rsidRPr="00966BF6">
              <w:rPr>
                <w:rFonts w:ascii="Times New Roman" w:hAnsi="Times New Roman"/>
                <w:bCs/>
                <w:i/>
                <w:sz w:val="20"/>
                <w:szCs w:val="20"/>
              </w:rPr>
              <w:t xml:space="preserve"> </w:t>
            </w:r>
            <w:proofErr w:type="spellStart"/>
            <w:r w:rsidR="00966BF6" w:rsidRPr="00966BF6">
              <w:rPr>
                <w:rFonts w:ascii="Times New Roman" w:hAnsi="Times New Roman"/>
                <w:bCs/>
                <w:i/>
                <w:sz w:val="20"/>
                <w:szCs w:val="20"/>
              </w:rPr>
              <w:t>srs-ResourceSetToAddModList</w:t>
            </w:r>
            <w:proofErr w:type="spellEnd"/>
            <w:r w:rsidR="00966BF6" w:rsidRPr="00966BF6">
              <w:rPr>
                <w:rFonts w:ascii="Times New Roman" w:hAnsi="Times New Roman"/>
                <w:bCs/>
                <w:i/>
                <w:sz w:val="20"/>
                <w:szCs w:val="20"/>
              </w:rPr>
              <w:t>.</w:t>
            </w:r>
          </w:p>
          <w:p w14:paraId="7624D13E" w14:textId="7D7C1E19" w:rsidR="00455D15" w:rsidRDefault="00455D15" w:rsidP="000F09D9">
            <w:pPr>
              <w:spacing w:after="0"/>
              <w:jc w:val="both"/>
              <w:rPr>
                <w:rFonts w:ascii="Times New Roman" w:hAnsi="Times New Roman"/>
                <w:bCs/>
                <w:i/>
                <w:sz w:val="20"/>
                <w:szCs w:val="20"/>
              </w:rPr>
            </w:pPr>
          </w:p>
          <w:p w14:paraId="1D9B988D" w14:textId="2C79B247" w:rsidR="00455D15" w:rsidRPr="00455D15" w:rsidRDefault="00455D15" w:rsidP="000F09D9">
            <w:pPr>
              <w:spacing w:after="0"/>
              <w:jc w:val="both"/>
              <w:rPr>
                <w:rFonts w:ascii="Times New Roman" w:hAnsi="Times New Roman"/>
                <w:bCs/>
                <w:iCs/>
                <w:sz w:val="20"/>
                <w:szCs w:val="20"/>
              </w:rPr>
            </w:pPr>
            <w:r w:rsidRPr="00455D15">
              <w:rPr>
                <w:rFonts w:ascii="Times New Roman" w:hAnsi="Times New Roman"/>
                <w:bCs/>
                <w:iCs/>
                <w:sz w:val="20"/>
                <w:szCs w:val="20"/>
              </w:rPr>
              <w:t xml:space="preserve">Interpretation 2 will not work, since </w:t>
            </w:r>
            <w:r>
              <w:rPr>
                <w:rFonts w:ascii="Times New Roman" w:hAnsi="Times New Roman"/>
                <w:bCs/>
                <w:iCs/>
                <w:sz w:val="20"/>
                <w:szCs w:val="20"/>
              </w:rPr>
              <w:t xml:space="preserve">with Interpretation 2, there is no way to configure a smaller number of SRS resources for the SRS resource set associated with DCI format 0_2. Therefore, there is no way for the gNB to configure a smaller SRI field in DCI format 0_2 compared to DCI 0_1, without introducing a new RRC parameter. </w:t>
            </w:r>
          </w:p>
          <w:p w14:paraId="440365C2" w14:textId="125F9584" w:rsidR="00966BF6" w:rsidRPr="00367559" w:rsidRDefault="00966BF6" w:rsidP="000F09D9">
            <w:pPr>
              <w:spacing w:after="0"/>
              <w:jc w:val="both"/>
              <w:rPr>
                <w:rFonts w:ascii="Times New Roman" w:hAnsi="Times New Roman"/>
                <w:sz w:val="20"/>
                <w:szCs w:val="20"/>
              </w:rPr>
            </w:pPr>
          </w:p>
        </w:tc>
      </w:tr>
      <w:tr w:rsidR="00DA646C" w:rsidRPr="00004E89" w14:paraId="6414C7C9" w14:textId="77777777" w:rsidTr="00DA646C">
        <w:trPr>
          <w:trHeight w:val="20"/>
        </w:trPr>
        <w:tc>
          <w:tcPr>
            <w:tcW w:w="786" w:type="pct"/>
            <w:vAlign w:val="center"/>
          </w:tcPr>
          <w:p w14:paraId="76D05000" w14:textId="1CE281CC" w:rsidR="00DA646C" w:rsidRPr="00004E89" w:rsidRDefault="008C4769" w:rsidP="000F09D9">
            <w:pPr>
              <w:spacing w:after="0"/>
              <w:jc w:val="center"/>
              <w:rPr>
                <w:rFonts w:ascii="Times New Roman" w:eastAsia="宋体" w:hAnsi="Times New Roman"/>
                <w:sz w:val="20"/>
                <w:szCs w:val="20"/>
                <w:lang w:eastAsia="zh-CN"/>
              </w:rPr>
            </w:pPr>
            <w:r>
              <w:rPr>
                <w:rFonts w:ascii="Times New Roman" w:eastAsia="宋体" w:hAnsi="Times New Roman"/>
                <w:sz w:val="20"/>
                <w:szCs w:val="20"/>
                <w:lang w:eastAsia="zh-CN"/>
              </w:rPr>
              <w:t>Nokia/</w:t>
            </w:r>
            <w:r w:rsidR="00BC7DB4">
              <w:rPr>
                <w:rFonts w:ascii="Times New Roman" w:eastAsia="宋体" w:hAnsi="Times New Roman"/>
                <w:sz w:val="20"/>
                <w:szCs w:val="20"/>
                <w:lang w:eastAsia="zh-CN"/>
              </w:rPr>
              <w:t>NSB</w:t>
            </w:r>
          </w:p>
        </w:tc>
        <w:tc>
          <w:tcPr>
            <w:tcW w:w="4214" w:type="pct"/>
            <w:vAlign w:val="center"/>
          </w:tcPr>
          <w:p w14:paraId="2FF58C8A" w14:textId="77777777" w:rsidR="00BC7DB4" w:rsidRDefault="00BC7DB4" w:rsidP="000F09D9">
            <w:pPr>
              <w:spacing w:after="0"/>
              <w:jc w:val="both"/>
              <w:rPr>
                <w:rFonts w:ascii="Times New Roman" w:hAnsi="Times New Roman"/>
                <w:bCs/>
                <w:i/>
                <w:sz w:val="20"/>
                <w:szCs w:val="20"/>
              </w:rPr>
            </w:pPr>
            <w:r w:rsidRPr="00BC7DB4">
              <w:rPr>
                <w:rFonts w:ascii="Times New Roman" w:eastAsia="宋体" w:hAnsi="Times New Roman"/>
                <w:b/>
                <w:bCs/>
                <w:sz w:val="20"/>
                <w:szCs w:val="20"/>
                <w:lang w:eastAsia="zh-CN"/>
              </w:rPr>
              <w:t>In principle Interpretation 1</w:t>
            </w:r>
            <w:r>
              <w:rPr>
                <w:rFonts w:ascii="Times New Roman" w:eastAsia="宋体" w:hAnsi="Times New Roman"/>
                <w:sz w:val="20"/>
                <w:szCs w:val="20"/>
                <w:lang w:eastAsia="zh-CN"/>
              </w:rPr>
              <w:t xml:space="preserve">, but we don’t see that that the subset in </w:t>
            </w:r>
            <w:r w:rsidRPr="00966BF6">
              <w:rPr>
                <w:rFonts w:ascii="Times New Roman" w:hAnsi="Times New Roman"/>
                <w:bCs/>
                <w:i/>
                <w:sz w:val="20"/>
                <w:szCs w:val="20"/>
              </w:rPr>
              <w:t>srs-ResourceSetToAddModList</w:t>
            </w:r>
            <w:r>
              <w:rPr>
                <w:rFonts w:ascii="Times New Roman" w:hAnsi="Times New Roman"/>
                <w:bCs/>
                <w:i/>
                <w:sz w:val="20"/>
                <w:szCs w:val="20"/>
              </w:rPr>
              <w:t>DCI-0-2</w:t>
            </w:r>
            <w:r>
              <w:rPr>
                <w:rFonts w:ascii="Times New Roman" w:eastAsia="宋体" w:hAnsi="Times New Roman"/>
                <w:sz w:val="20"/>
                <w:szCs w:val="20"/>
                <w:lang w:eastAsia="zh-CN"/>
              </w:rPr>
              <w:t xml:space="preserve"> needs to be the first N entries of </w:t>
            </w:r>
            <w:proofErr w:type="spellStart"/>
            <w:r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p>
          <w:p w14:paraId="536EC631" w14:textId="77777777" w:rsidR="00BC7DB4" w:rsidRDefault="00BC7DB4" w:rsidP="000F09D9">
            <w:pPr>
              <w:spacing w:after="0"/>
              <w:jc w:val="both"/>
              <w:rPr>
                <w:rFonts w:ascii="Times New Roman" w:hAnsi="Times New Roman"/>
                <w:bCs/>
                <w:i/>
                <w:sz w:val="20"/>
                <w:szCs w:val="20"/>
              </w:rPr>
            </w:pPr>
          </w:p>
          <w:p w14:paraId="22E74AF7" w14:textId="77777777" w:rsidR="00BC7DB4" w:rsidRDefault="00BC7DB4" w:rsidP="000F09D9">
            <w:pPr>
              <w:spacing w:after="0"/>
              <w:jc w:val="both"/>
              <w:rPr>
                <w:rFonts w:ascii="Times New Roman" w:hAnsi="Times New Roman"/>
                <w:bCs/>
                <w:iCs/>
                <w:sz w:val="20"/>
                <w:szCs w:val="20"/>
              </w:rPr>
            </w:pPr>
            <w:proofErr w:type="gramStart"/>
            <w:r>
              <w:rPr>
                <w:rFonts w:ascii="Times New Roman" w:hAnsi="Times New Roman"/>
                <w:bCs/>
                <w:iCs/>
                <w:sz w:val="20"/>
                <w:szCs w:val="20"/>
              </w:rPr>
              <w:t>So</w:t>
            </w:r>
            <w:proofErr w:type="gramEnd"/>
            <w:r>
              <w:rPr>
                <w:rFonts w:ascii="Times New Roman" w:hAnsi="Times New Roman"/>
                <w:bCs/>
                <w:iCs/>
                <w:sz w:val="20"/>
                <w:szCs w:val="20"/>
              </w:rPr>
              <w:t xml:space="preserve"> we think it should be:</w:t>
            </w:r>
          </w:p>
          <w:p w14:paraId="3644D579" w14:textId="131B00EA" w:rsidR="00BC7DB4" w:rsidRPr="00DA646C" w:rsidRDefault="00BC7DB4" w:rsidP="00BC7DB4">
            <w:pPr>
              <w:pStyle w:val="afb"/>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Pr>
                <w:rFonts w:ascii="Times New Roman" w:hAnsi="Times New Roman"/>
                <w:b/>
                <w:iCs/>
                <w:sz w:val="20"/>
                <w:szCs w:val="20"/>
              </w:rPr>
              <w:t xml:space="preserve">Y </w:t>
            </w:r>
            <w:r w:rsidRPr="00DA646C">
              <w:rPr>
                <w:rFonts w:ascii="Times New Roman" w:hAnsi="Times New Roman"/>
                <w:b/>
                <w:iCs/>
                <w:sz w:val="20"/>
                <w:szCs w:val="20"/>
              </w:rPr>
              <w:t xml:space="preserve">consists </w:t>
            </w:r>
            <w:r w:rsidRPr="00BC7DB4">
              <w:rPr>
                <w:rFonts w:ascii="Times New Roman" w:hAnsi="Times New Roman"/>
                <w:b/>
                <w:iCs/>
                <w:strike/>
                <w:color w:val="FF0000"/>
                <w:sz w:val="20"/>
                <w:szCs w:val="20"/>
              </w:rPr>
              <w:t>the first</w:t>
            </w:r>
            <w:r>
              <w:rPr>
                <w:rFonts w:ascii="Times New Roman" w:hAnsi="Times New Roman"/>
                <w:b/>
                <w:iCs/>
                <w:sz w:val="20"/>
                <w:szCs w:val="20"/>
              </w:rPr>
              <w:t xml:space="preserve"> </w:t>
            </w:r>
            <w:r w:rsidRPr="00BC7DB4">
              <w:rPr>
                <w:rFonts w:ascii="Times New Roman" w:hAnsi="Times New Roman"/>
                <w:b/>
                <w:iCs/>
                <w:color w:val="FF0000"/>
                <w:sz w:val="20"/>
                <w:szCs w:val="20"/>
              </w:rPr>
              <w:t>of</w:t>
            </w:r>
            <w:r>
              <w:rPr>
                <w:rFonts w:ascii="Times New Roman" w:hAnsi="Times New Roman"/>
                <w:b/>
                <w:iCs/>
                <w:sz w:val="20"/>
                <w:szCs w:val="20"/>
              </w:rPr>
              <w:t xml:space="preserve"> </w:t>
            </w:r>
            <w:r w:rsidRPr="00455D15">
              <w:rPr>
                <w:rFonts w:ascii="Times New Roman" w:hAnsi="Times New Roman"/>
                <w:b/>
                <w:i/>
                <w:sz w:val="20"/>
                <w:szCs w:val="20"/>
              </w:rPr>
              <w:t>N</w:t>
            </w:r>
            <w:r>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Pr>
                <w:rFonts w:ascii="Times New Roman" w:hAnsi="Times New Roman"/>
                <w:b/>
                <w:iCs/>
                <w:sz w:val="20"/>
                <w:szCs w:val="20"/>
              </w:rPr>
              <w:t xml:space="preserve"> X.</w:t>
            </w:r>
          </w:p>
          <w:p w14:paraId="1D47BC70" w14:textId="1A434CD5" w:rsidR="00BC7DB4" w:rsidRPr="00BC7DB4" w:rsidRDefault="00BC7DB4" w:rsidP="000F09D9">
            <w:pPr>
              <w:spacing w:after="0"/>
              <w:jc w:val="both"/>
              <w:rPr>
                <w:rFonts w:ascii="Times New Roman" w:hAnsi="Times New Roman"/>
                <w:bCs/>
                <w:iCs/>
                <w:sz w:val="20"/>
                <w:szCs w:val="20"/>
              </w:rPr>
            </w:pPr>
          </w:p>
        </w:tc>
      </w:tr>
      <w:tr w:rsidR="00DA646C" w:rsidRPr="00004E89" w14:paraId="1AF06A25" w14:textId="77777777" w:rsidTr="00DA646C">
        <w:trPr>
          <w:trHeight w:val="20"/>
        </w:trPr>
        <w:tc>
          <w:tcPr>
            <w:tcW w:w="786" w:type="pct"/>
            <w:vAlign w:val="center"/>
          </w:tcPr>
          <w:p w14:paraId="0C416594" w14:textId="07EB83F1" w:rsidR="00DA646C"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265A153D" w14:textId="1855DC54" w:rsidR="00ED7D5C" w:rsidRDefault="00ED7D5C" w:rsidP="00ED7D5C">
            <w:pPr>
              <w:spacing w:after="0"/>
              <w:ind w:left="720" w:hanging="720"/>
              <w:jc w:val="both"/>
              <w:rPr>
                <w:rFonts w:ascii="Times New Roman" w:hAnsi="Times New Roman"/>
                <w:bCs/>
                <w:iCs/>
                <w:sz w:val="20"/>
                <w:szCs w:val="20"/>
              </w:rPr>
            </w:pPr>
            <w:r>
              <w:rPr>
                <w:rFonts w:ascii="Times New Roman" w:hAnsi="Times New Roman"/>
                <w:sz w:val="20"/>
                <w:szCs w:val="20"/>
              </w:rPr>
              <w:t xml:space="preserve">@Nokia. </w:t>
            </w:r>
            <w:r>
              <w:rPr>
                <w:rFonts w:ascii="Times New Roman" w:hAnsi="Times New Roman"/>
                <w:bCs/>
                <w:iCs/>
                <w:sz w:val="20"/>
                <w:szCs w:val="20"/>
              </w:rPr>
              <w:t>The requirement that the SRS resources in Y need to be the first N SRS resources in SRS resource set X is already captured in the 38.212 CR agreed in the previous meeting, copied below:</w:t>
            </w:r>
          </w:p>
          <w:p w14:paraId="3A31646E" w14:textId="77777777"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7E081F88" w14:textId="30F233BF" w:rsidR="00ED7D5C" w:rsidRDefault="00ED7D5C" w:rsidP="00ED7D5C">
            <w:pPr>
              <w:spacing w:after="0"/>
              <w:ind w:left="720" w:hanging="720"/>
              <w:jc w:val="both"/>
              <w:rPr>
                <w:rFonts w:asciiTheme="minorEastAsia" w:eastAsiaTheme="minorEastAsia" w:hAnsiTheme="minorEastAsia"/>
                <w:bCs/>
                <w:iCs/>
                <w:sz w:val="20"/>
                <w:szCs w:val="20"/>
                <w:lang w:eastAsia="zh-CN"/>
              </w:rPr>
            </w:pPr>
            <w:r>
              <w:rPr>
                <w:rFonts w:asciiTheme="minorEastAsia" w:eastAsiaTheme="minorEastAsia" w:hAnsiTheme="minorEastAsia"/>
                <w:bCs/>
                <w:iCs/>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ED7D5C">
              <w:rPr>
                <w:rFonts w:ascii="Times New Roman" w:hAnsi="Times New Roman"/>
                <w:iCs/>
                <w:color w:val="000000" w:themeColor="text1"/>
                <w:sz w:val="20"/>
                <w:szCs w:val="20"/>
                <w:highlight w:val="green"/>
              </w:rPr>
              <w:t xml:space="preserve">the first </w:t>
            </w:r>
            <m:oMath>
              <m:sSub>
                <m:sSubPr>
                  <m:ctrlPr>
                    <w:rPr>
                      <w:rFonts w:ascii="Cambria Math" w:eastAsia="Cambria Math" w:hAnsi="Cambria Math"/>
                      <w:i/>
                      <w:color w:val="000000" w:themeColor="text1"/>
                      <w:sz w:val="20"/>
                      <w:szCs w:val="20"/>
                      <w:highlight w:val="green"/>
                      <w:lang w:eastAsia="zh-CN"/>
                    </w:rPr>
                  </m:ctrlPr>
                </m:sSubPr>
                <m:e>
                  <m:r>
                    <w:rPr>
                      <w:rFonts w:ascii="Cambria Math" w:eastAsia="Cambria Math" w:hAnsi="Cambria Math"/>
                      <w:color w:val="000000" w:themeColor="text1"/>
                      <w:sz w:val="20"/>
                      <w:szCs w:val="20"/>
                      <w:highlight w:val="green"/>
                      <w:lang w:eastAsia="zh-CN"/>
                    </w:rPr>
                    <m:t>N</m:t>
                  </m:r>
                </m:e>
                <m:sub>
                  <m:r>
                    <w:rPr>
                      <w:rFonts w:ascii="Cambria Math" w:eastAsia="Cambria Math" w:hAnsi="Cambria Math"/>
                      <w:color w:val="000000" w:themeColor="text1"/>
                      <w:sz w:val="20"/>
                      <w:szCs w:val="20"/>
                      <w:highlight w:val="green"/>
                      <w:lang w:eastAsia="zh-CN"/>
                    </w:rPr>
                    <m:t>SRS, 0_2</m:t>
                  </m:r>
                </m:sub>
              </m:sSub>
            </m:oMath>
            <w:r w:rsidRPr="00ED7D5C">
              <w:rPr>
                <w:rFonts w:ascii="Times New Roman" w:hAnsi="Times New Roman"/>
                <w:iCs/>
                <w:color w:val="000000" w:themeColor="text1"/>
                <w:sz w:val="20"/>
                <w:szCs w:val="20"/>
                <w:highlight w:val="green"/>
              </w:rPr>
              <w:t xml:space="preserve"> SRS resources together with other configurations in the SRS resource set </w:t>
            </w:r>
            <w:r w:rsidRPr="00ED7D5C">
              <w:rPr>
                <w:rFonts w:ascii="Times New Roman" w:hAnsi="Times New Roman"/>
                <w:color w:val="000000" w:themeColor="text1"/>
                <w:sz w:val="20"/>
                <w:szCs w:val="20"/>
                <w:highlight w:val="green"/>
              </w:rPr>
              <w:t xml:space="preserve">configured by higher layer parameter </w:t>
            </w:r>
            <w:proofErr w:type="spellStart"/>
            <w:r w:rsidRPr="00ED7D5C">
              <w:rPr>
                <w:rFonts w:ascii="Times New Roman" w:hAnsi="Times New Roman"/>
                <w:i/>
                <w:color w:val="000000" w:themeColor="text1"/>
                <w:sz w:val="20"/>
                <w:szCs w:val="20"/>
                <w:highlight w:val="green"/>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heme="minorEastAsia" w:eastAsiaTheme="minorEastAsia" w:hAnsiTheme="minorEastAsia" w:hint="eastAsia"/>
                <w:bCs/>
                <w:iCs/>
                <w:sz w:val="20"/>
                <w:szCs w:val="20"/>
                <w:lang w:eastAsia="zh-CN"/>
              </w:rPr>
              <w:t>”</w:t>
            </w:r>
          </w:p>
          <w:p w14:paraId="56B7E6D3" w14:textId="681F0E95"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0A7F537B" w14:textId="406F5F98" w:rsidR="00ED7D5C" w:rsidRDefault="00ED7D5C" w:rsidP="00ED7D5C">
            <w:pPr>
              <w:spacing w:after="0"/>
              <w:jc w:val="both"/>
              <w:rPr>
                <w:rFonts w:ascii="Times New Roman" w:hAnsi="Times New Roman"/>
                <w:bCs/>
                <w:iCs/>
                <w:sz w:val="20"/>
                <w:szCs w:val="20"/>
              </w:rPr>
            </w:pPr>
            <w:r>
              <w:rPr>
                <w:rFonts w:ascii="Times New Roman" w:hAnsi="Times New Roman"/>
                <w:bCs/>
                <w:iCs/>
                <w:sz w:val="20"/>
                <w:szCs w:val="20"/>
              </w:rPr>
              <w:t xml:space="preserve">This restriction may indeed be </w:t>
            </w:r>
            <w:r w:rsidR="00E356DA">
              <w:rPr>
                <w:rFonts w:ascii="Times New Roman" w:hAnsi="Times New Roman"/>
                <w:bCs/>
                <w:iCs/>
                <w:sz w:val="20"/>
                <w:szCs w:val="20"/>
              </w:rPr>
              <w:t xml:space="preserve">a bit </w:t>
            </w:r>
            <w:r>
              <w:rPr>
                <w:rFonts w:ascii="Times New Roman" w:hAnsi="Times New Roman"/>
                <w:bCs/>
                <w:iCs/>
                <w:sz w:val="20"/>
                <w:szCs w:val="20"/>
              </w:rPr>
              <w:t xml:space="preserve">too restrictive, and could be removed if all companies agree to it. </w:t>
            </w:r>
          </w:p>
          <w:p w14:paraId="69166368" w14:textId="3FA771AB" w:rsidR="00DA646C" w:rsidRPr="00004E89" w:rsidRDefault="00ED7D5C" w:rsidP="00ED7D5C">
            <w:pPr>
              <w:spacing w:after="0"/>
              <w:ind w:left="720" w:hanging="720"/>
              <w:jc w:val="both"/>
              <w:rPr>
                <w:rFonts w:ascii="Times New Roman" w:hAnsi="Times New Roman"/>
                <w:sz w:val="20"/>
                <w:szCs w:val="20"/>
              </w:rPr>
            </w:pPr>
            <w:r>
              <w:rPr>
                <w:rFonts w:ascii="Times New Roman" w:hAnsi="Times New Roman"/>
                <w:bCs/>
                <w:iCs/>
                <w:sz w:val="20"/>
                <w:szCs w:val="20"/>
              </w:rPr>
              <w:t xml:space="preserve"> </w:t>
            </w:r>
          </w:p>
        </w:tc>
      </w:tr>
      <w:tr w:rsidR="00DA646C" w:rsidRPr="00004E89" w14:paraId="1AC999DA" w14:textId="77777777" w:rsidTr="00DA646C">
        <w:trPr>
          <w:trHeight w:val="20"/>
        </w:trPr>
        <w:tc>
          <w:tcPr>
            <w:tcW w:w="786" w:type="pct"/>
            <w:vAlign w:val="center"/>
          </w:tcPr>
          <w:p w14:paraId="1424CD5C" w14:textId="65C9C143" w:rsidR="00DA646C" w:rsidRPr="00381187" w:rsidRDefault="00E16C5C"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11B2E3C" w14:textId="1D64B819" w:rsidR="00DA646C" w:rsidRPr="00004E89" w:rsidRDefault="00E16C5C" w:rsidP="000F09D9">
            <w:pPr>
              <w:spacing w:after="0"/>
              <w:jc w:val="both"/>
              <w:rPr>
                <w:rFonts w:ascii="Times New Roman" w:hAnsi="Times New Roman" w:hint="eastAsia"/>
                <w:sz w:val="20"/>
                <w:szCs w:val="20"/>
              </w:rPr>
            </w:pPr>
            <w:r w:rsidRPr="00966BF6">
              <w:rPr>
                <w:rFonts w:ascii="Times New Roman" w:eastAsiaTheme="minorEastAsia" w:hAnsi="Times New Roman"/>
                <w:b/>
                <w:sz w:val="20"/>
                <w:szCs w:val="20"/>
                <w:u w:val="single"/>
                <w:lang w:eastAsia="zh-CN"/>
              </w:rPr>
              <w:t>Interpretation 1</w:t>
            </w:r>
            <w:r w:rsidR="00381187">
              <w:rPr>
                <w:rFonts w:ascii="Times New Roman" w:eastAsiaTheme="minorEastAsia" w:hAnsi="Times New Roman" w:hint="eastAsia"/>
                <w:b/>
                <w:sz w:val="20"/>
                <w:szCs w:val="20"/>
                <w:u w:val="single"/>
                <w:lang w:eastAsia="zh-CN"/>
              </w:rPr>
              <w:t>.</w:t>
            </w:r>
          </w:p>
        </w:tc>
      </w:tr>
      <w:tr w:rsidR="00DA646C" w:rsidRPr="00004E89" w14:paraId="1D26A6EC" w14:textId="77777777" w:rsidTr="00DA646C">
        <w:trPr>
          <w:trHeight w:val="20"/>
        </w:trPr>
        <w:tc>
          <w:tcPr>
            <w:tcW w:w="786" w:type="pct"/>
            <w:vAlign w:val="center"/>
          </w:tcPr>
          <w:p w14:paraId="432002CF" w14:textId="77777777" w:rsidR="00DA646C" w:rsidRPr="00004E89" w:rsidRDefault="00DA646C" w:rsidP="000F09D9">
            <w:pPr>
              <w:spacing w:after="0"/>
              <w:jc w:val="center"/>
              <w:rPr>
                <w:rFonts w:ascii="Times New Roman" w:hAnsi="Times New Roman"/>
                <w:sz w:val="20"/>
                <w:szCs w:val="20"/>
              </w:rPr>
            </w:pPr>
          </w:p>
        </w:tc>
        <w:tc>
          <w:tcPr>
            <w:tcW w:w="4214" w:type="pct"/>
            <w:vAlign w:val="center"/>
          </w:tcPr>
          <w:p w14:paraId="4DB468D6" w14:textId="77777777" w:rsidR="00DA646C" w:rsidRPr="00004E89" w:rsidRDefault="00DA646C" w:rsidP="000F09D9">
            <w:pPr>
              <w:spacing w:after="0"/>
              <w:jc w:val="both"/>
              <w:rPr>
                <w:rFonts w:ascii="Times New Roman" w:hAnsi="Times New Roman"/>
                <w:sz w:val="20"/>
                <w:szCs w:val="20"/>
              </w:rPr>
            </w:pPr>
          </w:p>
        </w:tc>
      </w:tr>
    </w:tbl>
    <w:p w14:paraId="4C6D2E59" w14:textId="3CB03764" w:rsidR="00DA646C" w:rsidRDefault="00DA646C" w:rsidP="0059544D">
      <w:pPr>
        <w:spacing w:after="0"/>
        <w:jc w:val="both"/>
        <w:rPr>
          <w:rFonts w:ascii="Times New Roman" w:eastAsiaTheme="minorEastAsia" w:hAnsi="Times New Roman"/>
          <w:b/>
          <w:sz w:val="20"/>
          <w:lang w:eastAsia="zh-CN"/>
        </w:rPr>
      </w:pPr>
    </w:p>
    <w:p w14:paraId="2DDB8E2E" w14:textId="77777777" w:rsidR="00966BF6" w:rsidRDefault="00966BF6" w:rsidP="0059544D">
      <w:pPr>
        <w:spacing w:after="0"/>
        <w:jc w:val="both"/>
        <w:rPr>
          <w:rFonts w:ascii="Times New Roman" w:eastAsiaTheme="minorEastAsia" w:hAnsi="Times New Roman"/>
          <w:b/>
          <w:sz w:val="20"/>
          <w:szCs w:val="20"/>
          <w:lang w:eastAsia="zh-CN"/>
        </w:rPr>
      </w:pPr>
    </w:p>
    <w:p w14:paraId="68EBABB7" w14:textId="77777777" w:rsidR="00966BF6" w:rsidRDefault="00966BF6" w:rsidP="0059544D">
      <w:pPr>
        <w:spacing w:after="0"/>
        <w:jc w:val="both"/>
        <w:rPr>
          <w:rFonts w:ascii="Times New Roman" w:eastAsiaTheme="minorEastAsia" w:hAnsi="Times New Roman"/>
          <w:b/>
          <w:sz w:val="20"/>
          <w:szCs w:val="20"/>
          <w:lang w:eastAsia="zh-CN"/>
        </w:rPr>
      </w:pPr>
    </w:p>
    <w:p w14:paraId="76725CF9" w14:textId="20637B72" w:rsidR="0079245D" w:rsidRDefault="00966BF6"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Q</w:t>
      </w:r>
      <w:r>
        <w:rPr>
          <w:rFonts w:ascii="Times New Roman" w:eastAsiaTheme="minorEastAsia" w:hAnsi="Times New Roman"/>
          <w:b/>
          <w:sz w:val="20"/>
          <w:szCs w:val="20"/>
          <w:lang w:eastAsia="zh-CN"/>
        </w:rPr>
        <w:t>2</w:t>
      </w:r>
      <w:r w:rsidRPr="00DA646C">
        <w:rPr>
          <w:rFonts w:ascii="Times New Roman" w:eastAsiaTheme="minorEastAsia" w:hAnsi="Times New Roman"/>
          <w:b/>
          <w:sz w:val="20"/>
          <w:szCs w:val="20"/>
          <w:lang w:eastAsia="zh-CN"/>
        </w:rPr>
        <w:t>:</w:t>
      </w:r>
      <w:r>
        <w:rPr>
          <w:rFonts w:ascii="Times New Roman" w:eastAsiaTheme="minorEastAsia" w:hAnsi="Times New Roman"/>
          <w:b/>
          <w:sz w:val="20"/>
          <w:szCs w:val="20"/>
          <w:lang w:eastAsia="zh-CN"/>
        </w:rPr>
        <w:t xml:space="preserve"> If your preference is Interpretation 1 above, </w:t>
      </w:r>
      <w:r w:rsidR="0079245D">
        <w:rPr>
          <w:rFonts w:ascii="Times New Roman" w:eastAsiaTheme="minorEastAsia" w:hAnsi="Times New Roman"/>
          <w:b/>
          <w:sz w:val="20"/>
          <w:szCs w:val="20"/>
          <w:lang w:eastAsia="zh-CN"/>
        </w:rPr>
        <w:t xml:space="preserve">then it means gNB will configure two identical SRS resource sets to the UE, where the two SRS resource sets have </w:t>
      </w:r>
      <w:r w:rsidR="00455D15">
        <w:rPr>
          <w:rFonts w:ascii="Times New Roman" w:eastAsiaTheme="minorEastAsia" w:hAnsi="Times New Roman"/>
          <w:b/>
          <w:sz w:val="20"/>
          <w:szCs w:val="20"/>
          <w:lang w:eastAsia="zh-CN"/>
        </w:rPr>
        <w:t xml:space="preserve">exactly the same RRC parameters, including </w:t>
      </w:r>
      <w:r w:rsidR="0079245D">
        <w:rPr>
          <w:rFonts w:ascii="Times New Roman" w:eastAsiaTheme="minorEastAsia" w:hAnsi="Times New Roman"/>
          <w:b/>
          <w:sz w:val="20"/>
          <w:szCs w:val="20"/>
          <w:lang w:eastAsia="zh-CN"/>
        </w:rPr>
        <w:t xml:space="preserve">the </w:t>
      </w:r>
      <w:r w:rsidR="00455D15">
        <w:rPr>
          <w:rFonts w:ascii="Times New Roman" w:eastAsiaTheme="minorEastAsia" w:hAnsi="Times New Roman"/>
          <w:b/>
          <w:sz w:val="20"/>
          <w:szCs w:val="20"/>
          <w:lang w:eastAsia="zh-CN"/>
        </w:rPr>
        <w:t xml:space="preserve">SRS resource </w:t>
      </w:r>
      <w:r w:rsidR="0079245D">
        <w:rPr>
          <w:rFonts w:ascii="Times New Roman" w:eastAsiaTheme="minorEastAsia" w:hAnsi="Times New Roman"/>
          <w:b/>
          <w:sz w:val="20"/>
          <w:szCs w:val="20"/>
          <w:lang w:eastAsia="zh-CN"/>
        </w:rPr>
        <w:t xml:space="preserve">set ID, and the same set of SRS resources. </w:t>
      </w:r>
    </w:p>
    <w:p w14:paraId="662A824B" w14:textId="515FA256" w:rsidR="0079245D" w:rsidRDefault="0079245D" w:rsidP="0079245D">
      <w:pPr>
        <w:pStyle w:val="afb"/>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lastRenderedPageBreak/>
        <w:t>What is the benefit of having two SRS resource set configurations</w:t>
      </w:r>
      <w:r>
        <w:rPr>
          <w:rFonts w:ascii="Times New Roman" w:eastAsiaTheme="minorEastAsia" w:hAnsi="Times New Roman"/>
          <w:b/>
          <w:sz w:val="20"/>
          <w:szCs w:val="20"/>
          <w:lang w:eastAsia="zh-CN"/>
        </w:rPr>
        <w:t xml:space="preserve"> that have exactly the same parameters (i.e., same set ID, and same set of SRS resources)</w:t>
      </w:r>
      <w:r w:rsidRPr="0079245D">
        <w:rPr>
          <w:rFonts w:ascii="Times New Roman" w:eastAsiaTheme="minorEastAsia" w:hAnsi="Times New Roman"/>
          <w:b/>
          <w:sz w:val="20"/>
          <w:szCs w:val="20"/>
          <w:lang w:eastAsia="zh-CN"/>
        </w:rPr>
        <w:t xml:space="preserve">? </w:t>
      </w:r>
    </w:p>
    <w:p w14:paraId="4D9ECF4F" w14:textId="150B1B7F" w:rsidR="0079245D" w:rsidRPr="0079245D" w:rsidRDefault="0079245D" w:rsidP="0079245D">
      <w:pPr>
        <w:pStyle w:val="afb"/>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 xml:space="preserve">More importantly, 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 xml:space="preserve">which is needed to determine the </w:t>
      </w:r>
      <w:proofErr w:type="spellStart"/>
      <w:r w:rsidRPr="0079245D">
        <w:rPr>
          <w:rFonts w:ascii="Times New Roman" w:hAnsi="Times New Roman"/>
          <w:b/>
          <w:iCs/>
          <w:sz w:val="20"/>
          <w:szCs w:val="20"/>
        </w:rPr>
        <w:t>bitwidth</w:t>
      </w:r>
      <w:proofErr w:type="spellEnd"/>
      <w:r w:rsidRPr="0079245D">
        <w:rPr>
          <w:rFonts w:ascii="Times New Roman" w:hAnsi="Times New Roman"/>
          <w:b/>
          <w:iCs/>
          <w:sz w:val="20"/>
          <w:szCs w:val="20"/>
        </w:rPr>
        <w:t xml:space="preserve"> of SRI in DCI format 0_2</w:t>
      </w:r>
      <w:r w:rsidRPr="0079245D">
        <w:rPr>
          <w:rFonts w:ascii="Times New Roman" w:hAnsi="Times New Roman"/>
          <w:b/>
          <w:i/>
          <w:sz w:val="20"/>
          <w:szCs w:val="20"/>
        </w:rPr>
        <w:t>?</w:t>
      </w:r>
    </w:p>
    <w:p w14:paraId="5BCD6FF1" w14:textId="77777777" w:rsidR="00966BF6" w:rsidRPr="00966BF6" w:rsidRDefault="00966BF6" w:rsidP="0059544D">
      <w:pPr>
        <w:spacing w:after="0"/>
        <w:jc w:val="both"/>
        <w:rPr>
          <w:rFonts w:ascii="Times New Roman" w:eastAsiaTheme="minorEastAsia" w:hAnsi="Times New Roman"/>
          <w:b/>
          <w:bCs/>
          <w:sz w:val="20"/>
          <w:szCs w:val="20"/>
          <w:lang w:eastAsia="zh-CN"/>
        </w:rPr>
      </w:pPr>
    </w:p>
    <w:p w14:paraId="1C6A5831" w14:textId="539EDE57" w:rsidR="00966BF6" w:rsidRDefault="00966BF6" w:rsidP="0059544D">
      <w:pPr>
        <w:spacing w:after="0"/>
        <w:jc w:val="both"/>
        <w:rPr>
          <w:rFonts w:ascii="Times New Roman" w:eastAsiaTheme="minorEastAsia" w:hAnsi="Times New Roman"/>
          <w:b/>
          <w:sz w:val="20"/>
          <w:szCs w:val="20"/>
          <w:lang w:eastAsia="zh-CN"/>
        </w:rPr>
      </w:pPr>
    </w:p>
    <w:tbl>
      <w:tblPr>
        <w:tblStyle w:val="af6"/>
        <w:tblW w:w="5000" w:type="pct"/>
        <w:tblLook w:val="04A0" w:firstRow="1" w:lastRow="0" w:firstColumn="1" w:lastColumn="0" w:noHBand="0" w:noVBand="1"/>
      </w:tblPr>
      <w:tblGrid>
        <w:gridCol w:w="1417"/>
        <w:gridCol w:w="7600"/>
      </w:tblGrid>
      <w:tr w:rsidR="00966BF6" w:rsidRPr="00004E89" w14:paraId="1A06D6AD" w14:textId="77777777" w:rsidTr="000F09D9">
        <w:trPr>
          <w:trHeight w:val="20"/>
        </w:trPr>
        <w:tc>
          <w:tcPr>
            <w:tcW w:w="786" w:type="pct"/>
            <w:shd w:val="clear" w:color="auto" w:fill="E7E6E6" w:themeFill="background2"/>
            <w:vAlign w:val="center"/>
          </w:tcPr>
          <w:p w14:paraId="4C4AD18E"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D56123E"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487E7513" w14:textId="77777777" w:rsidTr="000F09D9">
        <w:trPr>
          <w:trHeight w:val="20"/>
        </w:trPr>
        <w:tc>
          <w:tcPr>
            <w:tcW w:w="786" w:type="pct"/>
            <w:vAlign w:val="center"/>
          </w:tcPr>
          <w:p w14:paraId="136671F5" w14:textId="77777777" w:rsidR="00966BF6" w:rsidRPr="00004E89" w:rsidRDefault="00966BF6"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5C2E85F0" w14:textId="262353A4" w:rsidR="00966BF6" w:rsidRDefault="00455D15" w:rsidP="000F09D9">
            <w:pPr>
              <w:spacing w:after="0"/>
              <w:jc w:val="both"/>
              <w:rPr>
                <w:rFonts w:ascii="Times New Roman" w:hAnsi="Times New Roman"/>
                <w:bCs/>
                <w:i/>
                <w:sz w:val="20"/>
                <w:szCs w:val="20"/>
              </w:rPr>
            </w:pPr>
            <w:r>
              <w:rPr>
                <w:rFonts w:ascii="Times New Roman" w:hAnsi="Times New Roman"/>
                <w:sz w:val="20"/>
                <w:szCs w:val="20"/>
              </w:rPr>
              <w:t>W</w:t>
            </w:r>
            <w:r w:rsidR="0079245D">
              <w:rPr>
                <w:rFonts w:ascii="Times New Roman" w:hAnsi="Times New Roman"/>
                <w:sz w:val="20"/>
                <w:szCs w:val="20"/>
              </w:rPr>
              <w:t xml:space="preserve">e think that it is necessary to configure different SRS resource set IDs for the SRS resource set X and SRS resource set Y, associated with </w:t>
            </w:r>
            <w:r w:rsidR="0079245D"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79245D" w:rsidRPr="00966BF6">
              <w:rPr>
                <w:rFonts w:ascii="Times New Roman" w:hAnsi="Times New Roman"/>
                <w:bCs/>
                <w:iCs/>
                <w:sz w:val="20"/>
                <w:szCs w:val="20"/>
              </w:rPr>
              <w:t xml:space="preserve"> </w:t>
            </w:r>
            <w:r w:rsidR="0079245D">
              <w:rPr>
                <w:rFonts w:ascii="Times New Roman" w:hAnsi="Times New Roman"/>
                <w:bCs/>
                <w:iCs/>
                <w:sz w:val="20"/>
                <w:szCs w:val="20"/>
              </w:rPr>
              <w:t>and</w:t>
            </w:r>
            <w:r w:rsidR="0079245D" w:rsidRPr="00966BF6">
              <w:rPr>
                <w:rFonts w:ascii="Times New Roman" w:hAnsi="Times New Roman"/>
                <w:bCs/>
                <w:i/>
                <w:sz w:val="20"/>
                <w:szCs w:val="20"/>
              </w:rPr>
              <w:t xml:space="preserve"> </w:t>
            </w:r>
            <w:proofErr w:type="spellStart"/>
            <w:r w:rsidR="0079245D"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r w:rsidRPr="00455D15">
              <w:rPr>
                <w:rFonts w:ascii="Times New Roman" w:hAnsi="Times New Roman"/>
                <w:bCs/>
                <w:iCs/>
                <w:sz w:val="20"/>
                <w:szCs w:val="20"/>
              </w:rPr>
              <w:t>for the UE to distinguish these two SRS resource sets.</w:t>
            </w:r>
            <w:r>
              <w:rPr>
                <w:rFonts w:ascii="Times New Roman" w:hAnsi="Times New Roman"/>
                <w:bCs/>
                <w:i/>
                <w:sz w:val="20"/>
                <w:szCs w:val="20"/>
              </w:rPr>
              <w:t xml:space="preserve"> </w:t>
            </w:r>
          </w:p>
          <w:p w14:paraId="49580FE1" w14:textId="526610B7" w:rsidR="0079245D" w:rsidRDefault="0079245D" w:rsidP="000F09D9">
            <w:pPr>
              <w:spacing w:after="0"/>
              <w:jc w:val="both"/>
              <w:rPr>
                <w:rFonts w:ascii="Times New Roman" w:hAnsi="Times New Roman"/>
                <w:bCs/>
                <w:i/>
                <w:sz w:val="20"/>
                <w:szCs w:val="20"/>
              </w:rPr>
            </w:pPr>
          </w:p>
          <w:p w14:paraId="309C1E7D" w14:textId="7E9F123B" w:rsidR="0079245D" w:rsidRDefault="0079245D" w:rsidP="000F09D9">
            <w:pPr>
              <w:spacing w:after="0"/>
              <w:jc w:val="both"/>
              <w:rPr>
                <w:rFonts w:ascii="Times New Roman" w:hAnsi="Times New Roman"/>
                <w:sz w:val="20"/>
                <w:szCs w:val="20"/>
              </w:rPr>
            </w:pPr>
            <w:r>
              <w:rPr>
                <w:rFonts w:ascii="Times New Roman" w:hAnsi="Times New Roman"/>
                <w:bCs/>
                <w:iCs/>
                <w:sz w:val="20"/>
                <w:szCs w:val="20"/>
              </w:rPr>
              <w:t xml:space="preserve">Further, in order to allow the gNB configure different SRI bit width for DCI format 0_1 and 0_2, the two SRS resource </w:t>
            </w:r>
            <w:r>
              <w:rPr>
                <w:rFonts w:ascii="Times New Roman" w:eastAsiaTheme="minorEastAsia" w:hAnsi="Times New Roman" w:hint="eastAsia"/>
                <w:bCs/>
                <w:iCs/>
                <w:sz w:val="20"/>
                <w:szCs w:val="20"/>
                <w:lang w:eastAsia="zh-CN"/>
              </w:rPr>
              <w:t>s</w:t>
            </w:r>
            <w:r>
              <w:rPr>
                <w:rFonts w:ascii="Times New Roman" w:eastAsiaTheme="minorEastAsia" w:hAnsi="Times New Roman"/>
                <w:bCs/>
                <w:iCs/>
                <w:sz w:val="20"/>
                <w:szCs w:val="20"/>
                <w:lang w:eastAsia="zh-CN"/>
              </w:rPr>
              <w:t>et X and Y must be configured with different number of SRS resources (e.g., 4 SRS resources in SRS resource set X, and 2 SRS resources in SRS resource set Y, where the SRS resources in Y is the first 2 SRS resources contained in X).</w:t>
            </w:r>
            <w:r w:rsidR="00455D15">
              <w:rPr>
                <w:rFonts w:ascii="Times New Roman" w:eastAsiaTheme="minorEastAsia" w:hAnsi="Times New Roman"/>
                <w:bCs/>
                <w:iCs/>
                <w:sz w:val="20"/>
                <w:szCs w:val="20"/>
                <w:lang w:eastAsia="zh-CN"/>
              </w:rPr>
              <w:t xml:space="preserve"> As such, it doesn’t work if we restrict the </w:t>
            </w:r>
            <w:r w:rsidR="00455D15" w:rsidRPr="000C732C">
              <w:rPr>
                <w:rFonts w:ascii="Times New Roman" w:hAnsi="Times New Roman"/>
                <w:sz w:val="20"/>
                <w:szCs w:val="20"/>
              </w:rPr>
              <w:t>“</w:t>
            </w:r>
            <w:proofErr w:type="spellStart"/>
            <w:r w:rsidR="00455D15" w:rsidRPr="000C732C">
              <w:rPr>
                <w:rFonts w:ascii="Times New Roman" w:hAnsi="Times New Roman"/>
                <w:i/>
                <w:iCs/>
                <w:sz w:val="20"/>
                <w:szCs w:val="20"/>
              </w:rPr>
              <w:t>srs-ResourceIdList</w:t>
            </w:r>
            <w:proofErr w:type="spellEnd"/>
            <w:r w:rsidR="00455D15" w:rsidRPr="000C732C">
              <w:rPr>
                <w:rFonts w:ascii="Times New Roman" w:hAnsi="Times New Roman"/>
                <w:i/>
                <w:iCs/>
                <w:sz w:val="20"/>
                <w:szCs w:val="20"/>
              </w:rPr>
              <w:t>”</w:t>
            </w:r>
            <w:r w:rsidR="00455D15">
              <w:rPr>
                <w:rFonts w:ascii="Times New Roman" w:hAnsi="Times New Roman"/>
                <w:i/>
                <w:iCs/>
                <w:sz w:val="20"/>
                <w:szCs w:val="20"/>
              </w:rPr>
              <w:t xml:space="preserve"> </w:t>
            </w:r>
            <w:r w:rsidR="00455D15" w:rsidRPr="00455D15">
              <w:rPr>
                <w:rFonts w:ascii="Times New Roman" w:hAnsi="Times New Roman"/>
                <w:sz w:val="20"/>
                <w:szCs w:val="20"/>
              </w:rPr>
              <w:t>to be configured the same between SRS resource set X and SRS resource set Y</w:t>
            </w:r>
            <w:r w:rsidR="00455D15">
              <w:rPr>
                <w:rFonts w:ascii="Times New Roman" w:hAnsi="Times New Roman"/>
                <w:i/>
                <w:iCs/>
                <w:sz w:val="20"/>
                <w:szCs w:val="20"/>
              </w:rPr>
              <w:t xml:space="preserve">. </w:t>
            </w:r>
          </w:p>
          <w:p w14:paraId="378B5965" w14:textId="4558ED0B" w:rsidR="00455D15" w:rsidRDefault="00455D15" w:rsidP="000F09D9">
            <w:pPr>
              <w:spacing w:after="0"/>
              <w:jc w:val="both"/>
              <w:rPr>
                <w:rFonts w:ascii="Times New Roman" w:hAnsi="Times New Roman"/>
                <w:sz w:val="20"/>
                <w:szCs w:val="20"/>
              </w:rPr>
            </w:pPr>
          </w:p>
          <w:p w14:paraId="7F8AA08D" w14:textId="3A883762" w:rsidR="00455D15" w:rsidRPr="00455D15" w:rsidRDefault="00455D15" w:rsidP="000F09D9">
            <w:pPr>
              <w:spacing w:after="0"/>
              <w:jc w:val="both"/>
              <w:rPr>
                <w:rFonts w:ascii="Times New Roman" w:hAnsi="Times New Roman"/>
                <w:sz w:val="20"/>
                <w:szCs w:val="20"/>
              </w:rPr>
            </w:pPr>
            <w:r>
              <w:rPr>
                <w:rFonts w:ascii="Times New Roman" w:hAnsi="Times New Roman"/>
                <w:sz w:val="20"/>
                <w:szCs w:val="20"/>
              </w:rPr>
              <w:t xml:space="preserve">Hope it clarifies the intention of the proposal. </w:t>
            </w:r>
          </w:p>
          <w:p w14:paraId="5381B644" w14:textId="77777777" w:rsidR="00455D15" w:rsidRPr="0079245D" w:rsidRDefault="00455D15" w:rsidP="000F09D9">
            <w:pPr>
              <w:spacing w:after="0"/>
              <w:jc w:val="both"/>
              <w:rPr>
                <w:rFonts w:ascii="Times New Roman" w:eastAsiaTheme="minorEastAsia" w:hAnsi="Times New Roman"/>
                <w:bCs/>
                <w:iCs/>
                <w:sz w:val="20"/>
                <w:szCs w:val="20"/>
                <w:lang w:eastAsia="zh-CN"/>
              </w:rPr>
            </w:pPr>
          </w:p>
          <w:p w14:paraId="2B57204A" w14:textId="77777777" w:rsidR="00966BF6" w:rsidRPr="00367559" w:rsidRDefault="00966BF6" w:rsidP="000F09D9">
            <w:pPr>
              <w:spacing w:after="0"/>
              <w:jc w:val="both"/>
              <w:rPr>
                <w:rFonts w:ascii="Times New Roman" w:hAnsi="Times New Roman"/>
                <w:sz w:val="20"/>
                <w:szCs w:val="20"/>
              </w:rPr>
            </w:pPr>
          </w:p>
        </w:tc>
      </w:tr>
      <w:tr w:rsidR="00966BF6" w:rsidRPr="00004E89" w14:paraId="5531FC64" w14:textId="77777777" w:rsidTr="000F09D9">
        <w:trPr>
          <w:trHeight w:val="20"/>
        </w:trPr>
        <w:tc>
          <w:tcPr>
            <w:tcW w:w="786" w:type="pct"/>
            <w:vAlign w:val="center"/>
          </w:tcPr>
          <w:p w14:paraId="365E2A9A" w14:textId="2FDEA960" w:rsidR="00966BF6" w:rsidRPr="00004E89" w:rsidRDefault="00BC7DB4" w:rsidP="000F09D9">
            <w:pPr>
              <w:spacing w:after="0"/>
              <w:jc w:val="center"/>
              <w:rPr>
                <w:rFonts w:ascii="Times New Roman" w:eastAsia="宋体" w:hAnsi="Times New Roman"/>
                <w:sz w:val="20"/>
                <w:szCs w:val="20"/>
                <w:lang w:eastAsia="zh-CN"/>
              </w:rPr>
            </w:pPr>
            <w:r>
              <w:rPr>
                <w:rFonts w:ascii="Times New Roman" w:eastAsia="宋体" w:hAnsi="Times New Roman"/>
                <w:sz w:val="20"/>
                <w:szCs w:val="20"/>
                <w:lang w:eastAsia="zh-CN"/>
              </w:rPr>
              <w:t>Nokia / NSB</w:t>
            </w:r>
          </w:p>
        </w:tc>
        <w:tc>
          <w:tcPr>
            <w:tcW w:w="4214" w:type="pct"/>
            <w:vAlign w:val="center"/>
          </w:tcPr>
          <w:p w14:paraId="016FBBD6" w14:textId="77777777" w:rsidR="00966BF6" w:rsidRDefault="00BC7DB4" w:rsidP="000F09D9">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 xml:space="preserve">As commented in the first round, nothing is broken here. Clearly somebody may argue that this might be an overkill. </w:t>
            </w:r>
          </w:p>
          <w:p w14:paraId="55952179" w14:textId="3290C821" w:rsidR="00BC7DB4" w:rsidRPr="00004E89" w:rsidRDefault="00BC7DB4" w:rsidP="000F09D9">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 xml:space="preserve">We fail to see the issue raised by Qualcomm, </w:t>
            </w:r>
            <w:r w:rsidR="00220453">
              <w:rPr>
                <w:rFonts w:ascii="Times New Roman" w:eastAsia="宋体" w:hAnsi="Times New Roman"/>
                <w:sz w:val="20"/>
                <w:szCs w:val="20"/>
                <w:lang w:eastAsia="zh-CN"/>
              </w:rPr>
              <w:t xml:space="preserve">gNB by configuration will take care that the configuration of the SRS resource set, SRS resource IDs and SRS resource ID lists are done to lead to the intended </w:t>
            </w:r>
            <w:proofErr w:type="spellStart"/>
            <w:r w:rsidR="00220453">
              <w:rPr>
                <w:rFonts w:ascii="Times New Roman" w:eastAsia="宋体" w:hAnsi="Times New Roman"/>
                <w:sz w:val="20"/>
                <w:szCs w:val="20"/>
                <w:lang w:eastAsia="zh-CN"/>
              </w:rPr>
              <w:t>bitwidth</w:t>
            </w:r>
            <w:proofErr w:type="spellEnd"/>
            <w:r w:rsidR="00220453">
              <w:rPr>
                <w:rFonts w:ascii="Times New Roman" w:eastAsia="宋体" w:hAnsi="Times New Roman"/>
                <w:sz w:val="20"/>
                <w:szCs w:val="20"/>
                <w:lang w:eastAsia="zh-CN"/>
              </w:rPr>
              <w:t xml:space="preserve"> in DCI format 0_2 and having the resources to be a subset. </w:t>
            </w:r>
          </w:p>
        </w:tc>
      </w:tr>
      <w:tr w:rsidR="00966BF6" w:rsidRPr="00004E89" w14:paraId="48F98164" w14:textId="77777777" w:rsidTr="000F09D9">
        <w:trPr>
          <w:trHeight w:val="20"/>
        </w:trPr>
        <w:tc>
          <w:tcPr>
            <w:tcW w:w="786" w:type="pct"/>
            <w:vAlign w:val="center"/>
          </w:tcPr>
          <w:p w14:paraId="79AC7592" w14:textId="0CD7B452" w:rsidR="00966BF6"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689BE615" w14:textId="01AE0296" w:rsidR="00E356DA" w:rsidRDefault="00ED7D5C" w:rsidP="000F09D9">
            <w:pPr>
              <w:spacing w:after="0"/>
              <w:jc w:val="both"/>
              <w:rPr>
                <w:rFonts w:ascii="Times New Roman" w:hAnsi="Times New Roman"/>
                <w:sz w:val="20"/>
                <w:szCs w:val="20"/>
              </w:rPr>
            </w:pPr>
            <w:r>
              <w:rPr>
                <w:rFonts w:ascii="Times New Roman" w:hAnsi="Times New Roman"/>
                <w:sz w:val="20"/>
                <w:szCs w:val="20"/>
              </w:rPr>
              <w:t>@Nokia, with the current spec in TS 38.212, the network can not configure different SRS resource set ID</w:t>
            </w:r>
            <w:r w:rsidR="00E356DA">
              <w:rPr>
                <w:rFonts w:ascii="Times New Roman" w:hAnsi="Times New Roman"/>
                <w:sz w:val="20"/>
                <w:szCs w:val="20"/>
              </w:rPr>
              <w:t>s</w:t>
            </w:r>
            <w:r>
              <w:rPr>
                <w:rFonts w:ascii="Times New Roman" w:hAnsi="Times New Roman"/>
                <w:sz w:val="20"/>
                <w:szCs w:val="20"/>
              </w:rPr>
              <w:t xml:space="preserve"> and SRS resource ID lists in SRS resource set X and SRS resource </w:t>
            </w:r>
            <w:r w:rsidR="00E356DA">
              <w:rPr>
                <w:rFonts w:ascii="Times New Roman" w:hAnsi="Times New Roman"/>
                <w:sz w:val="20"/>
                <w:szCs w:val="20"/>
              </w:rPr>
              <w:t xml:space="preserve">set </w:t>
            </w:r>
            <w:r>
              <w:rPr>
                <w:rFonts w:ascii="Times New Roman" w:hAnsi="Times New Roman"/>
                <w:sz w:val="20"/>
                <w:szCs w:val="20"/>
              </w:rPr>
              <w:t>Y</w:t>
            </w:r>
            <w:r w:rsidR="00E356DA">
              <w:rPr>
                <w:rFonts w:ascii="Times New Roman" w:hAnsi="Times New Roman"/>
                <w:sz w:val="20"/>
                <w:szCs w:val="20"/>
              </w:rPr>
              <w:t xml:space="preserve">. For example, network will configure SRS resources as the following: </w:t>
            </w:r>
          </w:p>
          <w:p w14:paraId="6034B8A5" w14:textId="77777777" w:rsidR="00E356DA" w:rsidRDefault="00E356DA" w:rsidP="000F09D9">
            <w:pPr>
              <w:spacing w:after="0"/>
              <w:jc w:val="both"/>
              <w:rPr>
                <w:rFonts w:ascii="Times New Roman" w:hAnsi="Times New Roman"/>
                <w:sz w:val="20"/>
                <w:szCs w:val="20"/>
              </w:rPr>
            </w:pPr>
          </w:p>
          <w:p w14:paraId="4FDABE21" w14:textId="0BA5E4F9"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w:t>
            </w:r>
            <w:proofErr w:type="gramStart"/>
            <w:r>
              <w:rPr>
                <w:rFonts w:ascii="Times New Roman" w:hAnsi="Times New Roman"/>
                <w:sz w:val="20"/>
                <w:szCs w:val="20"/>
              </w:rPr>
              <w:t>={</w:t>
            </w:r>
            <w:proofErr w:type="gramEnd"/>
            <w:r>
              <w:rPr>
                <w:rFonts w:ascii="Times New Roman" w:hAnsi="Times New Roman"/>
                <w:sz w:val="20"/>
                <w:szCs w:val="20"/>
              </w:rPr>
              <w:t xml:space="preserve">a, b, c, d}; </w:t>
            </w:r>
          </w:p>
          <w:p w14:paraId="7C077860" w14:textId="06239128"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=0, SRS resource list </w:t>
            </w:r>
            <w:proofErr w:type="gramStart"/>
            <w:r>
              <w:rPr>
                <w:rFonts w:ascii="Times New Roman" w:hAnsi="Times New Roman"/>
                <w:sz w:val="20"/>
                <w:szCs w:val="20"/>
              </w:rPr>
              <w:t>={</w:t>
            </w:r>
            <w:proofErr w:type="gramEnd"/>
            <w:r>
              <w:rPr>
                <w:rFonts w:ascii="Times New Roman" w:hAnsi="Times New Roman"/>
                <w:sz w:val="20"/>
                <w:szCs w:val="20"/>
              </w:rPr>
              <w:t>a, b, c, d}.</w:t>
            </w:r>
          </w:p>
          <w:p w14:paraId="45A6AC65" w14:textId="77777777" w:rsidR="00E356DA" w:rsidRDefault="00E356DA" w:rsidP="000F09D9">
            <w:pPr>
              <w:spacing w:after="0"/>
              <w:jc w:val="both"/>
              <w:rPr>
                <w:rFonts w:ascii="Times New Roman" w:hAnsi="Times New Roman"/>
                <w:sz w:val="20"/>
                <w:szCs w:val="20"/>
              </w:rPr>
            </w:pPr>
          </w:p>
          <w:p w14:paraId="48C2CD58" w14:textId="7E9217C4" w:rsidR="00966BF6" w:rsidRDefault="00E356DA" w:rsidP="000F09D9">
            <w:pPr>
              <w:spacing w:after="0"/>
              <w:jc w:val="both"/>
              <w:rPr>
                <w:rFonts w:ascii="Times New Roman" w:hAnsi="Times New Roman"/>
                <w:sz w:val="20"/>
                <w:szCs w:val="20"/>
              </w:rPr>
            </w:pPr>
            <w:r>
              <w:rPr>
                <w:rFonts w:ascii="Times New Roman" w:hAnsi="Times New Roman"/>
                <w:sz w:val="20"/>
                <w:szCs w:val="20"/>
              </w:rPr>
              <w:t xml:space="preserve">How could network configure different number of SRS resources in SRS resource set Y from SRS resources in SRS resource set X? </w:t>
            </w:r>
          </w:p>
          <w:p w14:paraId="68275BCC" w14:textId="4A2D592C" w:rsidR="00ED7D5C" w:rsidRPr="00004E89" w:rsidRDefault="00ED7D5C" w:rsidP="000F09D9">
            <w:pPr>
              <w:spacing w:after="0"/>
              <w:jc w:val="both"/>
              <w:rPr>
                <w:rFonts w:ascii="Times New Roman" w:hAnsi="Times New Roman"/>
                <w:sz w:val="20"/>
                <w:szCs w:val="20"/>
              </w:rPr>
            </w:pPr>
          </w:p>
        </w:tc>
      </w:tr>
      <w:tr w:rsidR="00966BF6" w:rsidRPr="00004E89" w14:paraId="01066BCA" w14:textId="77777777" w:rsidTr="000F09D9">
        <w:trPr>
          <w:trHeight w:val="20"/>
        </w:trPr>
        <w:tc>
          <w:tcPr>
            <w:tcW w:w="786" w:type="pct"/>
            <w:vAlign w:val="center"/>
          </w:tcPr>
          <w:p w14:paraId="26E5C2D4" w14:textId="6799DBBE" w:rsidR="00966BF6" w:rsidRPr="00381187" w:rsidRDefault="00381187"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7700F43" w14:textId="3BF748FC" w:rsidR="00966BF6" w:rsidRPr="00381187" w:rsidRDefault="00381187" w:rsidP="00381187">
            <w:pPr>
              <w:rPr>
                <w:rFonts w:ascii="Times New Roman" w:eastAsia="Yu Mincho" w:hAnsi="Times New Roman" w:hint="eastAsia"/>
                <w:sz w:val="20"/>
                <w:szCs w:val="20"/>
                <w:lang w:eastAsia="ja-JP"/>
              </w:rPr>
            </w:pPr>
            <w:r>
              <w:rPr>
                <w:rFonts w:ascii="Times New Roman" w:hAnsi="Times New Roman"/>
                <w:color w:val="000000"/>
                <w:sz w:val="20"/>
                <w:szCs w:val="20"/>
                <w:lang w:eastAsia="zh-CN"/>
              </w:rPr>
              <w:t xml:space="preserve">It has been agreed that SRS resource set configured for DCI format 0_2 is composed of </w:t>
            </w:r>
            <w:r>
              <w:rPr>
                <w:rFonts w:ascii="Times New Roman" w:hAnsi="Times New Roman"/>
                <w:color w:val="000000"/>
                <w:sz w:val="20"/>
                <w:szCs w:val="20"/>
              </w:rPr>
              <w:t xml:space="preserve">the first </w:t>
            </w:r>
            <m:oMath>
              <m:sSub>
                <m:sSubPr>
                  <m:ctrlPr>
                    <w:rPr>
                      <w:rFonts w:ascii="Cambria Math" w:eastAsia="MS PGothic" w:hAnsi="Cambria Math" w:cs="宋体"/>
                      <w:i/>
                      <w:iCs/>
                      <w:color w:val="000000"/>
                      <w:sz w:val="24"/>
                      <w:szCs w:val="24"/>
                      <w:lang w:eastAsia="ja-JP"/>
                    </w:rPr>
                  </m:ctrlPr>
                </m:sSubPr>
                <m:e>
                  <m:r>
                    <w:rPr>
                      <w:rFonts w:ascii="Cambria Math" w:hAnsi="Cambria Math"/>
                      <w:color w:val="000000"/>
                      <w:sz w:val="20"/>
                      <w:szCs w:val="20"/>
                      <w:lang w:eastAsia="zh-CN"/>
                    </w:rPr>
                    <m:t>N</m:t>
                  </m:r>
                </m:e>
                <m:sub>
                  <m:r>
                    <w:rPr>
                      <w:rFonts w:ascii="Cambria Math" w:hAnsi="Cambria Math"/>
                      <w:color w:val="000000"/>
                      <w:sz w:val="20"/>
                      <w:szCs w:val="20"/>
                      <w:lang w:eastAsia="zh-CN"/>
                    </w:rPr>
                    <m:t>SRS, 0_2</m:t>
                  </m:r>
                </m:sub>
              </m:sSub>
            </m:oMath>
            <w:r>
              <w:rPr>
                <w:rFonts w:ascii="Times New Roman" w:hAnsi="Times New Roman"/>
                <w:color w:val="000000"/>
                <w:sz w:val="20"/>
                <w:szCs w:val="20"/>
              </w:rPr>
              <w:t xml:space="preserve"> SRS resources in the SRS resource set configured for DCI format 0_1. Considering the </w:t>
            </w:r>
            <w:r>
              <w:rPr>
                <w:rFonts w:ascii="Times New Roman" w:hAnsi="Times New Roman"/>
                <w:color w:val="000000"/>
                <w:sz w:val="20"/>
                <w:szCs w:val="20"/>
                <w:lang w:eastAsia="zh-CN"/>
              </w:rPr>
              <w:t xml:space="preserve">unique </w:t>
            </w:r>
            <w:r>
              <w:rPr>
                <w:rFonts w:ascii="Times New Roman" w:hAnsi="Times New Roman"/>
                <w:i/>
                <w:iCs/>
                <w:color w:val="000000"/>
                <w:sz w:val="20"/>
                <w:szCs w:val="20"/>
                <w:lang w:eastAsia="zh-CN"/>
              </w:rPr>
              <w:t>‘</w:t>
            </w:r>
            <w:proofErr w:type="spellStart"/>
            <w:r>
              <w:rPr>
                <w:rFonts w:ascii="Times New Roman" w:hAnsi="Times New Roman"/>
                <w:i/>
                <w:iCs/>
                <w:color w:val="000000"/>
                <w:sz w:val="20"/>
                <w:szCs w:val="20"/>
              </w:rPr>
              <w:t>srs-ResourceSetId</w:t>
            </w:r>
            <w:proofErr w:type="spellEnd"/>
            <w:r>
              <w:rPr>
                <w:rFonts w:ascii="Times New Roman" w:hAnsi="Times New Roman"/>
                <w:i/>
                <w:iCs/>
                <w:color w:val="000000"/>
                <w:sz w:val="20"/>
                <w:szCs w:val="20"/>
                <w:lang w:eastAsia="zh-CN"/>
              </w:rPr>
              <w:t xml:space="preserve">’ </w:t>
            </w:r>
            <w:r>
              <w:rPr>
                <w:rFonts w:ascii="Times New Roman" w:hAnsi="Times New Roman"/>
                <w:sz w:val="20"/>
                <w:szCs w:val="20"/>
                <w:lang w:eastAsia="sv-SE"/>
              </w:rPr>
              <w:t xml:space="preserve">in the context of the BWP, it is more reasonable to configure </w:t>
            </w:r>
            <w:r>
              <w:rPr>
                <w:rFonts w:ascii="Times New Roman" w:hAnsi="Times New Roman"/>
                <w:color w:val="000000"/>
                <w:sz w:val="20"/>
                <w:szCs w:val="20"/>
                <w:lang w:eastAsia="zh-CN"/>
              </w:rPr>
              <w:t>different</w:t>
            </w:r>
            <w:r>
              <w:rPr>
                <w:rFonts w:ascii="Times New Roman" w:hAnsi="Times New Roman"/>
                <w:i/>
                <w:iCs/>
                <w:color w:val="000000"/>
                <w:sz w:val="20"/>
                <w:szCs w:val="20"/>
                <w:lang w:eastAsia="zh-CN"/>
              </w:rPr>
              <w:t xml:space="preserve"> ‘</w:t>
            </w:r>
            <w:proofErr w:type="spellStart"/>
            <w:r>
              <w:rPr>
                <w:rFonts w:ascii="Times New Roman" w:hAnsi="Times New Roman"/>
                <w:i/>
                <w:iCs/>
                <w:color w:val="000000"/>
                <w:sz w:val="20"/>
                <w:szCs w:val="20"/>
              </w:rPr>
              <w:t>srs-ResourceSetId</w:t>
            </w:r>
            <w:proofErr w:type="spellEnd"/>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w:t>
            </w:r>
            <w:r>
              <w:rPr>
                <w:rFonts w:ascii="Times New Roman" w:hAnsi="Times New Roman"/>
                <w:i/>
                <w:iCs/>
                <w:color w:val="000000"/>
                <w:sz w:val="20"/>
                <w:szCs w:val="20"/>
                <w:lang w:eastAsia="zh-CN"/>
              </w:rPr>
              <w:t>‘</w:t>
            </w:r>
            <w:proofErr w:type="spellStart"/>
            <w:r>
              <w:rPr>
                <w:rFonts w:ascii="Times New Roman" w:hAnsi="Times New Roman"/>
                <w:i/>
                <w:iCs/>
                <w:color w:val="000000"/>
                <w:sz w:val="20"/>
                <w:szCs w:val="20"/>
              </w:rPr>
              <w:t>srs-ResourceIdList</w:t>
            </w:r>
            <w:proofErr w:type="spellEnd"/>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may be naturally different</w:t>
            </w:r>
            <w:r>
              <w:rPr>
                <w:rFonts w:ascii="Times New Roman" w:hAnsi="Times New Roman"/>
                <w:sz w:val="20"/>
                <w:szCs w:val="20"/>
              </w:rPr>
              <w:t>.</w:t>
            </w:r>
            <w:bookmarkStart w:id="20" w:name="_GoBack"/>
            <w:bookmarkEnd w:id="20"/>
          </w:p>
        </w:tc>
      </w:tr>
      <w:tr w:rsidR="00966BF6" w:rsidRPr="00004E89" w14:paraId="5D4D12CC" w14:textId="77777777" w:rsidTr="000F09D9">
        <w:trPr>
          <w:trHeight w:val="20"/>
        </w:trPr>
        <w:tc>
          <w:tcPr>
            <w:tcW w:w="786" w:type="pct"/>
            <w:vAlign w:val="center"/>
          </w:tcPr>
          <w:p w14:paraId="6E61CDD1"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921B5ED" w14:textId="77777777" w:rsidR="00966BF6" w:rsidRPr="00004E89" w:rsidRDefault="00966BF6" w:rsidP="000F09D9">
            <w:pPr>
              <w:spacing w:after="0"/>
              <w:jc w:val="both"/>
              <w:rPr>
                <w:rFonts w:ascii="Times New Roman" w:hAnsi="Times New Roman"/>
                <w:sz w:val="20"/>
                <w:szCs w:val="20"/>
              </w:rPr>
            </w:pPr>
          </w:p>
        </w:tc>
      </w:tr>
    </w:tbl>
    <w:p w14:paraId="10C497C2" w14:textId="60FEB362" w:rsidR="00966BF6" w:rsidRDefault="00966BF6" w:rsidP="0059544D">
      <w:pPr>
        <w:spacing w:after="0"/>
        <w:jc w:val="both"/>
        <w:rPr>
          <w:rFonts w:ascii="Times New Roman" w:eastAsiaTheme="minorEastAsia" w:hAnsi="Times New Roman"/>
          <w:b/>
          <w:sz w:val="20"/>
          <w:szCs w:val="20"/>
          <w:lang w:eastAsia="zh-CN"/>
        </w:rPr>
      </w:pPr>
    </w:p>
    <w:p w14:paraId="2634A280" w14:textId="77777777" w:rsidR="00966BF6" w:rsidRDefault="00966BF6" w:rsidP="0059544D">
      <w:pPr>
        <w:spacing w:after="0"/>
        <w:jc w:val="both"/>
        <w:rPr>
          <w:rFonts w:ascii="Times New Roman" w:eastAsiaTheme="minorEastAsia" w:hAnsi="Times New Roman"/>
          <w:b/>
          <w:sz w:val="20"/>
          <w:szCs w:val="20"/>
          <w:lang w:eastAsia="zh-CN"/>
        </w:rPr>
      </w:pPr>
    </w:p>
    <w:p w14:paraId="6783B4ED" w14:textId="42C0D2B9" w:rsidR="00966BF6" w:rsidRDefault="00966BF6" w:rsidP="0059544D">
      <w:pPr>
        <w:spacing w:after="0"/>
        <w:jc w:val="both"/>
        <w:rPr>
          <w:rFonts w:ascii="Times New Roman" w:eastAsiaTheme="minorEastAsia" w:hAnsi="Times New Roman"/>
          <w:b/>
          <w:sz w:val="20"/>
          <w:szCs w:val="20"/>
          <w:lang w:eastAsia="zh-CN"/>
        </w:rPr>
      </w:pPr>
    </w:p>
    <w:p w14:paraId="7A60C8E3" w14:textId="33586FD6" w:rsidR="00966BF6" w:rsidRPr="00966BF6" w:rsidRDefault="00966BF6" w:rsidP="0059544D">
      <w:pPr>
        <w:spacing w:after="0"/>
        <w:jc w:val="both"/>
        <w:rPr>
          <w:rFonts w:ascii="Times New Roman" w:eastAsiaTheme="minorEastAsia" w:hAnsi="Times New Roman"/>
          <w:b/>
          <w:bCs/>
          <w:sz w:val="20"/>
          <w:lang w:eastAsia="zh-CN"/>
        </w:rPr>
      </w:pPr>
      <w:r>
        <w:rPr>
          <w:rFonts w:ascii="Times New Roman" w:eastAsiaTheme="minorEastAsia" w:hAnsi="Times New Roman"/>
          <w:b/>
          <w:sz w:val="20"/>
          <w:szCs w:val="20"/>
          <w:lang w:eastAsia="zh-CN"/>
        </w:rPr>
        <w:t xml:space="preserve">Q3: If your preference is Interpretation 2 above, how does the UE determine </w:t>
      </w:r>
      <m:oMath>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oMath>
      <w:r w:rsidR="00E82333">
        <w:rPr>
          <w:rFonts w:ascii="Times New Roman" w:eastAsiaTheme="minorEastAsia" w:hAnsi="Times New Roman"/>
          <w:color w:val="000000" w:themeColor="text1"/>
          <w:sz w:val="20"/>
          <w:szCs w:val="20"/>
        </w:rPr>
        <w:t xml:space="preserve"> </w:t>
      </w:r>
      <w:r w:rsidR="00E82333" w:rsidRPr="00E82333">
        <w:rPr>
          <w:rFonts w:ascii="Times New Roman" w:eastAsiaTheme="minorEastAsia" w:hAnsi="Times New Roman"/>
          <w:b/>
          <w:bCs/>
          <w:color w:val="000000" w:themeColor="text1"/>
          <w:sz w:val="20"/>
          <w:szCs w:val="20"/>
        </w:rPr>
        <w:t>in TS 38.212</w:t>
      </w:r>
      <w:r w:rsidR="00E82333">
        <w:rPr>
          <w:rFonts w:ascii="Times New Roman" w:eastAsiaTheme="minorEastAsia" w:hAnsi="Times New Roman"/>
          <w:color w:val="000000" w:themeColor="text1"/>
          <w:sz w:val="20"/>
          <w:szCs w:val="20"/>
          <w:lang w:eastAsia="zh-CN"/>
        </w:rPr>
        <w:t xml:space="preserve"> </w:t>
      </w:r>
      <w:r w:rsidR="00E82333" w:rsidRPr="00E82333">
        <w:rPr>
          <w:rFonts w:ascii="Times New Roman" w:eastAsiaTheme="minorEastAsia" w:hAnsi="Times New Roman" w:hint="eastAsia"/>
          <w:b/>
          <w:bCs/>
          <w:color w:val="000000" w:themeColor="text1"/>
          <w:sz w:val="20"/>
          <w:szCs w:val="20"/>
          <w:lang w:eastAsia="zh-CN"/>
        </w:rPr>
        <w:t>(</w:t>
      </w:r>
      <w:r w:rsidR="00E82333" w:rsidRPr="00E82333">
        <w:rPr>
          <w:rFonts w:ascii="Times New Roman" w:eastAsiaTheme="minorEastAsia" w:hAnsi="Times New Roman"/>
          <w:b/>
          <w:bCs/>
          <w:color w:val="000000" w:themeColor="text1"/>
          <w:sz w:val="20"/>
          <w:szCs w:val="20"/>
          <w:lang w:eastAsia="zh-CN"/>
        </w:rPr>
        <w:t>see Section 2)</w:t>
      </w:r>
      <w:r>
        <w:rPr>
          <w:rFonts w:ascii="Times New Roman" w:eastAsiaTheme="minorEastAsia" w:hAnsi="Times New Roman"/>
          <w:color w:val="000000" w:themeColor="text1"/>
          <w:sz w:val="20"/>
          <w:szCs w:val="20"/>
        </w:rPr>
        <w:t xml:space="preserve">, </w:t>
      </w:r>
      <w:r w:rsidRPr="00966BF6">
        <w:rPr>
          <w:rFonts w:ascii="Times New Roman" w:eastAsiaTheme="minorEastAsia" w:hAnsi="Times New Roman"/>
          <w:b/>
          <w:bCs/>
          <w:color w:val="000000" w:themeColor="text1"/>
          <w:sz w:val="20"/>
          <w:szCs w:val="20"/>
        </w:rPr>
        <w:t>i.e., the number of SRS resources in the SRS resource sets associated with DCI format 0_2</w:t>
      </w:r>
      <w:r w:rsidR="0079245D">
        <w:rPr>
          <w:rFonts w:ascii="Times New Roman" w:eastAsiaTheme="minorEastAsia" w:hAnsi="Times New Roman"/>
          <w:b/>
          <w:bCs/>
          <w:color w:val="000000" w:themeColor="text1"/>
          <w:sz w:val="20"/>
          <w:szCs w:val="20"/>
        </w:rPr>
        <w:t>, since</w:t>
      </w:r>
      <w:r w:rsidRPr="00966BF6">
        <w:rPr>
          <w:rFonts w:ascii="Times New Roman" w:eastAsiaTheme="minorEastAsia" w:hAnsi="Times New Roman"/>
          <w:b/>
          <w:bCs/>
          <w:color w:val="000000" w:themeColor="text1"/>
          <w:sz w:val="20"/>
          <w:szCs w:val="20"/>
        </w:rPr>
        <w:t xml:space="preserve"> there is no separate RRC parameter for </w:t>
      </w:r>
      <m:oMath>
        <m:sSub>
          <m:sSubPr>
            <m:ctrlPr>
              <w:rPr>
                <w:rFonts w:ascii="Cambria Math" w:eastAsia="Cambria Math" w:hAnsi="Cambria Math"/>
                <w:b/>
                <w:bCs/>
                <w:i/>
                <w:color w:val="000000" w:themeColor="text1"/>
                <w:sz w:val="20"/>
                <w:szCs w:val="20"/>
              </w:rPr>
            </m:ctrlPr>
          </m:sSubPr>
          <m:e>
            <m:r>
              <m:rPr>
                <m:sty m:val="bi"/>
              </m:rPr>
              <w:rPr>
                <w:rFonts w:ascii="Cambria Math" w:eastAsia="Cambria Math" w:hAnsi="Cambria Math"/>
                <w:color w:val="000000" w:themeColor="text1"/>
                <w:sz w:val="20"/>
                <w:szCs w:val="20"/>
              </w:rPr>
              <m:t>N</m:t>
            </m:r>
          </m:e>
          <m:sub>
            <m:r>
              <m:rPr>
                <m:sty m:val="bi"/>
              </m:rPr>
              <w:rPr>
                <w:rFonts w:ascii="Cambria Math" w:eastAsia="Cambria Math" w:hAnsi="Cambria Math"/>
                <w:color w:val="000000" w:themeColor="text1"/>
                <w:sz w:val="20"/>
                <w:szCs w:val="20"/>
              </w:rPr>
              <m:t>SRS,0_2</m:t>
            </m:r>
          </m:sub>
        </m:sSub>
      </m:oMath>
      <w:r w:rsidR="00D60A53">
        <w:rPr>
          <w:rFonts w:ascii="Times New Roman" w:eastAsiaTheme="minorEastAsia" w:hAnsi="Times New Roman"/>
          <w:b/>
          <w:bCs/>
          <w:color w:val="000000" w:themeColor="text1"/>
          <w:sz w:val="20"/>
          <w:szCs w:val="20"/>
        </w:rPr>
        <w:t>?</w:t>
      </w:r>
    </w:p>
    <w:p w14:paraId="025D8A27" w14:textId="30E48EA9" w:rsidR="00966BF6" w:rsidRDefault="00966BF6" w:rsidP="0059544D">
      <w:pPr>
        <w:spacing w:after="0"/>
        <w:jc w:val="both"/>
        <w:rPr>
          <w:rFonts w:ascii="Times New Roman" w:eastAsiaTheme="minorEastAsia" w:hAnsi="Times New Roman"/>
          <w:b/>
          <w:sz w:val="20"/>
          <w:lang w:eastAsia="zh-CN"/>
        </w:rPr>
      </w:pPr>
    </w:p>
    <w:tbl>
      <w:tblPr>
        <w:tblStyle w:val="af6"/>
        <w:tblW w:w="5000" w:type="pct"/>
        <w:tblLook w:val="04A0" w:firstRow="1" w:lastRow="0" w:firstColumn="1" w:lastColumn="0" w:noHBand="0" w:noVBand="1"/>
      </w:tblPr>
      <w:tblGrid>
        <w:gridCol w:w="1417"/>
        <w:gridCol w:w="7600"/>
      </w:tblGrid>
      <w:tr w:rsidR="00966BF6" w:rsidRPr="00004E89" w14:paraId="0CA326DA" w14:textId="77777777" w:rsidTr="000F09D9">
        <w:trPr>
          <w:trHeight w:val="20"/>
        </w:trPr>
        <w:tc>
          <w:tcPr>
            <w:tcW w:w="786" w:type="pct"/>
            <w:shd w:val="clear" w:color="auto" w:fill="E7E6E6" w:themeFill="background2"/>
            <w:vAlign w:val="center"/>
          </w:tcPr>
          <w:p w14:paraId="31FD6839"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4214" w:type="pct"/>
            <w:shd w:val="clear" w:color="auto" w:fill="E7E6E6" w:themeFill="background2"/>
            <w:vAlign w:val="center"/>
          </w:tcPr>
          <w:p w14:paraId="61942D85"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16A2D0E5" w14:textId="77777777" w:rsidTr="000F09D9">
        <w:trPr>
          <w:trHeight w:val="20"/>
        </w:trPr>
        <w:tc>
          <w:tcPr>
            <w:tcW w:w="786" w:type="pct"/>
            <w:vAlign w:val="center"/>
          </w:tcPr>
          <w:p w14:paraId="6A16435F" w14:textId="008FD184" w:rsidR="00966BF6" w:rsidRPr="00004E89" w:rsidRDefault="00966BF6" w:rsidP="000F09D9">
            <w:pPr>
              <w:spacing w:after="0"/>
              <w:jc w:val="center"/>
              <w:rPr>
                <w:rFonts w:ascii="Times New Roman" w:hAnsi="Times New Roman"/>
                <w:sz w:val="20"/>
                <w:szCs w:val="20"/>
              </w:rPr>
            </w:pPr>
          </w:p>
        </w:tc>
        <w:tc>
          <w:tcPr>
            <w:tcW w:w="4214" w:type="pct"/>
            <w:vAlign w:val="center"/>
          </w:tcPr>
          <w:p w14:paraId="0C46E3EE" w14:textId="77777777" w:rsidR="00966BF6" w:rsidRPr="00367559" w:rsidRDefault="00966BF6" w:rsidP="000F09D9">
            <w:pPr>
              <w:spacing w:after="0"/>
              <w:jc w:val="both"/>
              <w:rPr>
                <w:rFonts w:ascii="Times New Roman" w:hAnsi="Times New Roman"/>
                <w:sz w:val="20"/>
                <w:szCs w:val="20"/>
              </w:rPr>
            </w:pPr>
          </w:p>
        </w:tc>
      </w:tr>
      <w:tr w:rsidR="00966BF6" w:rsidRPr="00004E89" w14:paraId="0D6DF96B" w14:textId="77777777" w:rsidTr="000F09D9">
        <w:trPr>
          <w:trHeight w:val="20"/>
        </w:trPr>
        <w:tc>
          <w:tcPr>
            <w:tcW w:w="786" w:type="pct"/>
            <w:vAlign w:val="center"/>
          </w:tcPr>
          <w:p w14:paraId="7F3493D7" w14:textId="77777777" w:rsidR="00966BF6" w:rsidRPr="00004E89" w:rsidRDefault="00966BF6" w:rsidP="000F09D9">
            <w:pPr>
              <w:spacing w:after="0"/>
              <w:jc w:val="center"/>
              <w:rPr>
                <w:rFonts w:ascii="Times New Roman" w:eastAsia="宋体" w:hAnsi="Times New Roman"/>
                <w:sz w:val="20"/>
                <w:szCs w:val="20"/>
                <w:lang w:eastAsia="zh-CN"/>
              </w:rPr>
            </w:pPr>
          </w:p>
        </w:tc>
        <w:tc>
          <w:tcPr>
            <w:tcW w:w="4214" w:type="pct"/>
            <w:vAlign w:val="center"/>
          </w:tcPr>
          <w:p w14:paraId="1F189738" w14:textId="77777777" w:rsidR="00966BF6" w:rsidRPr="00004E89" w:rsidRDefault="00966BF6" w:rsidP="000F09D9">
            <w:pPr>
              <w:spacing w:after="0"/>
              <w:jc w:val="both"/>
              <w:rPr>
                <w:rFonts w:ascii="Times New Roman" w:eastAsia="宋体" w:hAnsi="Times New Roman"/>
                <w:sz w:val="20"/>
                <w:szCs w:val="20"/>
                <w:lang w:eastAsia="zh-CN"/>
              </w:rPr>
            </w:pPr>
          </w:p>
        </w:tc>
      </w:tr>
      <w:tr w:rsidR="00966BF6" w:rsidRPr="00004E89" w14:paraId="1C589B8C" w14:textId="77777777" w:rsidTr="000F09D9">
        <w:trPr>
          <w:trHeight w:val="20"/>
        </w:trPr>
        <w:tc>
          <w:tcPr>
            <w:tcW w:w="786" w:type="pct"/>
            <w:vAlign w:val="center"/>
          </w:tcPr>
          <w:p w14:paraId="4F06289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A4FA423" w14:textId="77777777" w:rsidR="00966BF6" w:rsidRPr="00004E89" w:rsidRDefault="00966BF6" w:rsidP="000F09D9">
            <w:pPr>
              <w:spacing w:after="0"/>
              <w:jc w:val="both"/>
              <w:rPr>
                <w:rFonts w:ascii="Times New Roman" w:hAnsi="Times New Roman"/>
                <w:sz w:val="20"/>
                <w:szCs w:val="20"/>
              </w:rPr>
            </w:pPr>
          </w:p>
        </w:tc>
      </w:tr>
      <w:tr w:rsidR="00966BF6" w:rsidRPr="00004E89" w14:paraId="1F166C59" w14:textId="77777777" w:rsidTr="000F09D9">
        <w:trPr>
          <w:trHeight w:val="20"/>
        </w:trPr>
        <w:tc>
          <w:tcPr>
            <w:tcW w:w="786" w:type="pct"/>
            <w:vAlign w:val="center"/>
          </w:tcPr>
          <w:p w14:paraId="0E54129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4A5AF92F" w14:textId="77777777" w:rsidR="00966BF6" w:rsidRPr="00004E89" w:rsidRDefault="00966BF6" w:rsidP="000F09D9">
            <w:pPr>
              <w:spacing w:after="0"/>
              <w:jc w:val="both"/>
              <w:rPr>
                <w:rFonts w:ascii="Times New Roman" w:hAnsi="Times New Roman"/>
                <w:sz w:val="20"/>
                <w:szCs w:val="20"/>
              </w:rPr>
            </w:pPr>
          </w:p>
        </w:tc>
      </w:tr>
      <w:tr w:rsidR="00966BF6" w:rsidRPr="00004E89" w14:paraId="270EDF0E" w14:textId="77777777" w:rsidTr="000F09D9">
        <w:trPr>
          <w:trHeight w:val="20"/>
        </w:trPr>
        <w:tc>
          <w:tcPr>
            <w:tcW w:w="786" w:type="pct"/>
            <w:vAlign w:val="center"/>
          </w:tcPr>
          <w:p w14:paraId="3A4757D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E02A8B4" w14:textId="77777777" w:rsidR="00966BF6" w:rsidRPr="00004E89" w:rsidRDefault="00966BF6" w:rsidP="000F09D9">
            <w:pPr>
              <w:spacing w:after="0"/>
              <w:jc w:val="both"/>
              <w:rPr>
                <w:rFonts w:ascii="Times New Roman" w:hAnsi="Times New Roman"/>
                <w:sz w:val="20"/>
                <w:szCs w:val="20"/>
              </w:rPr>
            </w:pPr>
          </w:p>
        </w:tc>
      </w:tr>
    </w:tbl>
    <w:p w14:paraId="4B41AFAD" w14:textId="77777777" w:rsidR="00966BF6" w:rsidRPr="00DA646C" w:rsidRDefault="00966BF6" w:rsidP="0059544D">
      <w:pPr>
        <w:spacing w:after="0"/>
        <w:jc w:val="both"/>
        <w:rPr>
          <w:rFonts w:ascii="Times New Roman" w:eastAsiaTheme="minorEastAsia" w:hAnsi="Times New Roman"/>
          <w:b/>
          <w:sz w:val="20"/>
          <w:lang w:eastAsia="zh-CN"/>
        </w:rPr>
      </w:pPr>
    </w:p>
    <w:p w14:paraId="64F27FF3" w14:textId="77777777" w:rsidR="00971658" w:rsidRDefault="009F14FA">
      <w:pPr>
        <w:pStyle w:val="10"/>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10"/>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afb"/>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A20A" w14:textId="77777777" w:rsidR="00874358" w:rsidRDefault="00874358">
      <w:pPr>
        <w:spacing w:after="0" w:line="240" w:lineRule="auto"/>
      </w:pPr>
      <w:r>
        <w:separator/>
      </w:r>
    </w:p>
  </w:endnote>
  <w:endnote w:type="continuationSeparator" w:id="0">
    <w:p w14:paraId="39A19CD4" w14:textId="77777777" w:rsidR="00874358" w:rsidRDefault="0087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E233" w14:textId="4E81119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6F1813">
      <w:rPr>
        <w:b/>
        <w:noProof/>
        <w:sz w:val="20"/>
        <w:szCs w:val="20"/>
      </w:rPr>
      <w:t>5</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6F1813" w:rsidRPr="006F1813">
      <w:rPr>
        <w:b/>
        <w:noProof/>
        <w:color w:val="595959"/>
        <w:sz w:val="20"/>
        <w:szCs w:val="20"/>
      </w:rPr>
      <w:t>5</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914B" w14:textId="77777777" w:rsidR="00874358" w:rsidRDefault="00874358">
      <w:pPr>
        <w:spacing w:after="0" w:line="240" w:lineRule="auto"/>
      </w:pPr>
      <w:r>
        <w:separator/>
      </w:r>
    </w:p>
  </w:footnote>
  <w:footnote w:type="continuationSeparator" w:id="0">
    <w:p w14:paraId="7E14FA96" w14:textId="77777777" w:rsidR="00874358" w:rsidRDefault="00874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8313C3"/>
    <w:multiLevelType w:val="hybridMultilevel"/>
    <w:tmpl w:val="38C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CE6534"/>
    <w:multiLevelType w:val="hybridMultilevel"/>
    <w:tmpl w:val="7CF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FB403A"/>
    <w:multiLevelType w:val="multilevel"/>
    <w:tmpl w:val="73FB403A"/>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6"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5"/>
  </w:num>
  <w:num w:numId="5">
    <w:abstractNumId w:val="0"/>
  </w:num>
  <w:num w:numId="6">
    <w:abstractNumId w:val="7"/>
  </w:num>
  <w:num w:numId="7">
    <w:abstractNumId w:val="4"/>
  </w:num>
  <w:num w:numId="8">
    <w:abstractNumId w:val="17"/>
  </w:num>
  <w:num w:numId="9">
    <w:abstractNumId w:val="16"/>
  </w:num>
  <w:num w:numId="10">
    <w:abstractNumId w:val="6"/>
  </w:num>
  <w:num w:numId="11">
    <w:abstractNumId w:val="2"/>
  </w:num>
  <w:num w:numId="12">
    <w:abstractNumId w:val="9"/>
  </w:num>
  <w:num w:numId="13">
    <w:abstractNumId w:val="11"/>
  </w:num>
  <w:num w:numId="14">
    <w:abstractNumId w:val="8"/>
  </w:num>
  <w:num w:numId="15">
    <w:abstractNumId w:val="3"/>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removePersonalInformation/>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355"/>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36C"/>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5023"/>
    <w:rsid w:val="00215958"/>
    <w:rsid w:val="00216A70"/>
    <w:rsid w:val="00217118"/>
    <w:rsid w:val="00220453"/>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CF2"/>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187"/>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5D15"/>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BCF"/>
    <w:rsid w:val="0051361E"/>
    <w:rsid w:val="00514DFB"/>
    <w:rsid w:val="00514E6D"/>
    <w:rsid w:val="005151C0"/>
    <w:rsid w:val="00515233"/>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55DD"/>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004A"/>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181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45D"/>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358"/>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769"/>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6BF6"/>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C7DB4"/>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0A53"/>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C31"/>
    <w:rsid w:val="00D867E9"/>
    <w:rsid w:val="00D87809"/>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46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6C5C"/>
    <w:rsid w:val="00E1702C"/>
    <w:rsid w:val="00E17940"/>
    <w:rsid w:val="00E179CC"/>
    <w:rsid w:val="00E17F62"/>
    <w:rsid w:val="00E2023A"/>
    <w:rsid w:val="00E20831"/>
    <w:rsid w:val="00E20A0D"/>
    <w:rsid w:val="00E22254"/>
    <w:rsid w:val="00E2401A"/>
    <w:rsid w:val="00E26FB4"/>
    <w:rsid w:val="00E303EF"/>
    <w:rsid w:val="00E3122A"/>
    <w:rsid w:val="00E32E41"/>
    <w:rsid w:val="00E356DA"/>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2333"/>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D7D5C"/>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val="en-US" w:eastAsia="ko-KR"/>
    </w:rPr>
  </w:style>
  <w:style w:type="paragraph" w:styleId="10">
    <w:name w:val="heading 1"/>
    <w:basedOn w:val="a"/>
    <w:next w:val="a"/>
    <w:link w:val="11"/>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2">
    <w:name w:val="heading 2"/>
    <w:basedOn w:val="a"/>
    <w:next w:val="a"/>
    <w:link w:val="20"/>
    <w:unhideWhenUsed/>
    <w:qFormat/>
    <w:pPr>
      <w:keepNext/>
      <w:numPr>
        <w:ilvl w:val="1"/>
        <w:numId w:val="1"/>
      </w:numPr>
      <w:spacing w:before="240" w:after="60"/>
      <w:outlineLvl w:val="1"/>
    </w:pPr>
    <w:rPr>
      <w:rFonts w:ascii="Cambria" w:hAnsi="Cambria"/>
      <w:b/>
      <w:bCs/>
      <w:i/>
      <w:iCs/>
      <w:sz w:val="28"/>
      <w:szCs w:val="28"/>
      <w:lang w:val="zh-CN"/>
    </w:rPr>
  </w:style>
  <w:style w:type="paragraph" w:styleId="3">
    <w:name w:val="heading 3"/>
    <w:basedOn w:val="a"/>
    <w:next w:val="a"/>
    <w:link w:val="30"/>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4">
    <w:name w:val="heading 4"/>
    <w:basedOn w:val="a"/>
    <w:next w:val="a"/>
    <w:link w:val="40"/>
    <w:uiPriority w:val="9"/>
    <w:semiHidden/>
    <w:unhideWhenUsed/>
    <w:qFormat/>
    <w:pPr>
      <w:keepNext/>
      <w:numPr>
        <w:ilvl w:val="3"/>
        <w:numId w:val="1"/>
      </w:numPr>
      <w:spacing w:before="240" w:after="60"/>
      <w:outlineLvl w:val="3"/>
    </w:pPr>
    <w:rPr>
      <w:b/>
      <w:bCs/>
      <w:sz w:val="28"/>
      <w:szCs w:val="28"/>
      <w:lang w:val="zh-CN"/>
    </w:rPr>
  </w:style>
  <w:style w:type="paragraph" w:styleId="5">
    <w:name w:val="heading 5"/>
    <w:basedOn w:val="a"/>
    <w:next w:val="a"/>
    <w:link w:val="50"/>
    <w:uiPriority w:val="9"/>
    <w:semiHidden/>
    <w:unhideWhenUsed/>
    <w:qFormat/>
    <w:pPr>
      <w:numPr>
        <w:ilvl w:val="4"/>
        <w:numId w:val="1"/>
      </w:numPr>
      <w:spacing w:before="240" w:after="60"/>
      <w:outlineLvl w:val="4"/>
    </w:pPr>
    <w:rPr>
      <w:b/>
      <w:bCs/>
      <w:i/>
      <w:iCs/>
      <w:sz w:val="26"/>
      <w:szCs w:val="26"/>
      <w:lang w:val="zh-CN"/>
    </w:rPr>
  </w:style>
  <w:style w:type="paragraph" w:styleId="6">
    <w:name w:val="heading 6"/>
    <w:basedOn w:val="a"/>
    <w:next w:val="a"/>
    <w:link w:val="60"/>
    <w:uiPriority w:val="9"/>
    <w:semiHidden/>
    <w:unhideWhenUsed/>
    <w:qFormat/>
    <w:pPr>
      <w:numPr>
        <w:ilvl w:val="5"/>
        <w:numId w:val="1"/>
      </w:numPr>
      <w:spacing w:before="240" w:after="60"/>
      <w:outlineLvl w:val="5"/>
    </w:pPr>
    <w:rPr>
      <w:b/>
      <w:bCs/>
      <w:lang w:val="zh-CN"/>
    </w:rPr>
  </w:style>
  <w:style w:type="paragraph" w:styleId="7">
    <w:name w:val="heading 7"/>
    <w:basedOn w:val="a"/>
    <w:next w:val="a"/>
    <w:link w:val="70"/>
    <w:uiPriority w:val="9"/>
    <w:semiHidden/>
    <w:unhideWhenUsed/>
    <w:qFormat/>
    <w:pPr>
      <w:numPr>
        <w:ilvl w:val="6"/>
        <w:numId w:val="1"/>
      </w:numPr>
      <w:spacing w:before="240" w:after="60"/>
      <w:outlineLvl w:val="6"/>
    </w:pPr>
    <w:rPr>
      <w:sz w:val="24"/>
      <w:szCs w:val="24"/>
      <w:lang w:val="zh-CN"/>
    </w:rPr>
  </w:style>
  <w:style w:type="paragraph" w:styleId="8">
    <w:name w:val="heading 8"/>
    <w:basedOn w:val="a"/>
    <w:next w:val="a"/>
    <w:link w:val="80"/>
    <w:uiPriority w:val="9"/>
    <w:semiHidden/>
    <w:unhideWhenUsed/>
    <w:qFormat/>
    <w:pPr>
      <w:numPr>
        <w:ilvl w:val="7"/>
        <w:numId w:val="1"/>
      </w:numPr>
      <w:spacing w:before="240" w:after="60"/>
      <w:outlineLvl w:val="7"/>
    </w:pPr>
    <w:rPr>
      <w:i/>
      <w:iCs/>
      <w:sz w:val="24"/>
      <w:szCs w:val="24"/>
      <w:lang w:val="zh-CN"/>
    </w:rPr>
  </w:style>
  <w:style w:type="paragraph" w:styleId="9">
    <w:name w:val="heading 9"/>
    <w:basedOn w:val="a"/>
    <w:next w:val="a"/>
    <w:link w:val="90"/>
    <w:uiPriority w:val="9"/>
    <w:semiHidden/>
    <w:unhideWhenUsed/>
    <w:qFormat/>
    <w:pPr>
      <w:numPr>
        <w:ilvl w:val="8"/>
        <w:numId w:val="1"/>
      </w:numPr>
      <w:spacing w:before="240" w:after="60"/>
      <w:outlineLvl w:val="8"/>
    </w:pPr>
    <w:rPr>
      <w:rFonts w:ascii="Cambria" w:hAnsi="Cambria"/>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ind w:left="432" w:right="471"/>
      <w:jc w:val="center"/>
    </w:pPr>
    <w:rPr>
      <w:rFonts w:eastAsia="PMingLiU"/>
      <w:b/>
    </w:rPr>
  </w:style>
  <w:style w:type="paragraph" w:styleId="a5">
    <w:name w:val="Document Map"/>
    <w:basedOn w:val="a"/>
    <w:link w:val="a6"/>
    <w:uiPriority w:val="99"/>
    <w:semiHidden/>
    <w:unhideWhenUsed/>
    <w:rPr>
      <w:rFonts w:ascii="Gulim" w:eastAsia="Gulim"/>
      <w:sz w:val="18"/>
      <w:szCs w:val="18"/>
      <w:lang w:val="zh-CN" w:eastAsia="zh-CN"/>
    </w:rPr>
  </w:style>
  <w:style w:type="paragraph" w:styleId="a7">
    <w:name w:val="annotation text"/>
    <w:basedOn w:val="a"/>
    <w:link w:val="a8"/>
    <w:qFormat/>
    <w:rPr>
      <w:rFonts w:eastAsia="PMingLiU"/>
      <w:lang w:val="zh-CN"/>
    </w:rPr>
  </w:style>
  <w:style w:type="paragraph" w:styleId="a9">
    <w:name w:val="Body Text"/>
    <w:basedOn w:val="a"/>
    <w:link w:val="aa"/>
    <w:pPr>
      <w:spacing w:after="120"/>
      <w:jc w:val="both"/>
    </w:pPr>
    <w:rPr>
      <w:rFonts w:eastAsia="PMingLiU"/>
      <w:lang w:val="zh-CN"/>
    </w:rPr>
  </w:style>
  <w:style w:type="paragraph" w:styleId="ab">
    <w:name w:val="Balloon Text"/>
    <w:basedOn w:val="a"/>
    <w:link w:val="ac"/>
    <w:uiPriority w:val="99"/>
    <w:semiHidden/>
    <w:unhideWhenUsed/>
    <w:pPr>
      <w:spacing w:after="0" w:line="240" w:lineRule="auto"/>
    </w:pPr>
    <w:rPr>
      <w:rFonts w:ascii="Tahoma" w:hAnsi="Tahoma"/>
      <w:sz w:val="16"/>
      <w:szCs w:val="16"/>
      <w:lang w:val="zh-CN"/>
    </w:rPr>
  </w:style>
  <w:style w:type="paragraph" w:styleId="ad">
    <w:name w:val="footer"/>
    <w:basedOn w:val="a"/>
    <w:link w:val="ae"/>
    <w:uiPriority w:val="99"/>
    <w:unhideWhenUsed/>
    <w:pPr>
      <w:tabs>
        <w:tab w:val="center" w:pos="4680"/>
        <w:tab w:val="right" w:pos="9360"/>
      </w:tabs>
      <w:spacing w:after="0" w:line="240" w:lineRule="auto"/>
    </w:pPr>
  </w:style>
  <w:style w:type="paragraph" w:styleId="af">
    <w:name w:val="header"/>
    <w:basedOn w:val="a"/>
    <w:link w:val="af0"/>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af1">
    <w:name w:val="Normal (Web)"/>
    <w:basedOn w:val="a"/>
    <w:uiPriority w:val="99"/>
    <w:semiHidden/>
    <w:unhideWhenUsed/>
    <w:pPr>
      <w:spacing w:before="100" w:beforeAutospacing="1" w:after="100" w:afterAutospacing="1" w:line="240" w:lineRule="auto"/>
    </w:pPr>
    <w:rPr>
      <w:rFonts w:ascii="Gulim" w:eastAsia="Gulim" w:hAnsi="Gulim" w:cs="Gulim"/>
      <w:sz w:val="24"/>
      <w:szCs w:val="24"/>
    </w:rPr>
  </w:style>
  <w:style w:type="paragraph" w:styleId="af2">
    <w:name w:val="Title"/>
    <w:basedOn w:val="a"/>
    <w:next w:val="a"/>
    <w:link w:val="af3"/>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f4">
    <w:name w:val="annotation subject"/>
    <w:basedOn w:val="a7"/>
    <w:next w:val="a7"/>
    <w:link w:val="af5"/>
    <w:uiPriority w:val="99"/>
    <w:semiHidden/>
    <w:unhideWhenUsed/>
    <w:rPr>
      <w:b/>
      <w:bCs/>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FollowedHyperlink"/>
    <w:uiPriority w:val="99"/>
    <w:semiHidden/>
    <w:unhideWhenUsed/>
    <w:rPr>
      <w:color w:val="800080"/>
      <w:u w:val="single"/>
    </w:rPr>
  </w:style>
  <w:style w:type="character" w:styleId="af9">
    <w:name w:val="Hyperlink"/>
    <w:uiPriority w:val="99"/>
    <w:unhideWhenUsed/>
    <w:rPr>
      <w:color w:val="0000FF"/>
      <w:u w:val="single"/>
    </w:rPr>
  </w:style>
  <w:style w:type="character" w:styleId="afa">
    <w:name w:val="annotation reference"/>
    <w:unhideWhenUsed/>
    <w:qFormat/>
    <w:rPr>
      <w:sz w:val="16"/>
      <w:szCs w:val="16"/>
    </w:rPr>
  </w:style>
  <w:style w:type="character" w:customStyle="1" w:styleId="af0">
    <w:name w:val="页眉 字符"/>
    <w:link w:val="af"/>
    <w:rPr>
      <w:rFonts w:ascii="Times New Roman" w:eastAsia="Malgun Gothic" w:hAnsi="Times New Roman" w:cs="Times New Roman"/>
      <w:sz w:val="20"/>
      <w:szCs w:val="20"/>
      <w:lang w:val="zh-CN" w:eastAsia="zh-CN"/>
    </w:rPr>
  </w:style>
  <w:style w:type="paragraph" w:styleId="afb">
    <w:name w:val="List Paragraph"/>
    <w:basedOn w:val="a"/>
    <w:link w:val="afc"/>
    <w:uiPriority w:val="34"/>
    <w:qFormat/>
    <w:pPr>
      <w:ind w:left="720"/>
      <w:contextualSpacing/>
    </w:pPr>
  </w:style>
  <w:style w:type="character" w:customStyle="1" w:styleId="11">
    <w:name w:val="标题 1 字符"/>
    <w:link w:val="10"/>
    <w:uiPriority w:val="9"/>
    <w:rPr>
      <w:rFonts w:ascii="Cambria" w:hAnsi="Cambria"/>
      <w:b/>
      <w:bCs/>
      <w:color w:val="365F91"/>
      <w:sz w:val="28"/>
      <w:szCs w:val="28"/>
      <w:lang w:val="zh-CN" w:eastAsia="zh-CN"/>
    </w:rPr>
  </w:style>
  <w:style w:type="character" w:customStyle="1" w:styleId="ae">
    <w:name w:val="页脚 字符"/>
    <w:basedOn w:val="a0"/>
    <w:link w:val="ad"/>
    <w:uiPriority w:val="99"/>
  </w:style>
  <w:style w:type="character" w:customStyle="1" w:styleId="a8">
    <w:name w:val="批注文字 字符"/>
    <w:link w:val="a7"/>
    <w:uiPriority w:val="99"/>
    <w:qFormat/>
    <w:rPr>
      <w:rFonts w:eastAsia="PMingLiU"/>
      <w:sz w:val="22"/>
      <w:szCs w:val="22"/>
      <w:lang w:eastAsia="ko-KR"/>
    </w:rPr>
  </w:style>
  <w:style w:type="character" w:customStyle="1" w:styleId="aa">
    <w:name w:val="正文文本 字符"/>
    <w:link w:val="a9"/>
    <w:rPr>
      <w:rFonts w:eastAsia="PMingLiU"/>
      <w:sz w:val="22"/>
      <w:szCs w:val="22"/>
      <w:lang w:eastAsia="ko-KR"/>
    </w:rPr>
  </w:style>
  <w:style w:type="character" w:customStyle="1" w:styleId="ac">
    <w:name w:val="批注框文本 字符"/>
    <w:link w:val="ab"/>
    <w:uiPriority w:val="99"/>
    <w:semiHidden/>
    <w:rPr>
      <w:rFonts w:ascii="Tahoma" w:hAnsi="Tahoma" w:cs="Tahoma"/>
      <w:sz w:val="16"/>
      <w:szCs w:val="16"/>
      <w:lang w:eastAsia="ko-KR"/>
    </w:rPr>
  </w:style>
  <w:style w:type="character" w:customStyle="1" w:styleId="20">
    <w:name w:val="标题 2 字符"/>
    <w:link w:val="2"/>
    <w:rPr>
      <w:rFonts w:ascii="Cambria" w:hAnsi="Cambria"/>
      <w:b/>
      <w:bCs/>
      <w:i/>
      <w:iCs/>
      <w:sz w:val="28"/>
      <w:szCs w:val="28"/>
      <w:lang w:val="zh-CN" w:eastAsia="ko-KR"/>
    </w:rPr>
  </w:style>
  <w:style w:type="character" w:customStyle="1" w:styleId="30">
    <w:name w:val="标题 3 字符"/>
    <w:link w:val="3"/>
    <w:uiPriority w:val="9"/>
    <w:rPr>
      <w:rFonts w:ascii="Cambria" w:hAnsi="Cambria"/>
      <w:b/>
      <w:bCs/>
      <w:sz w:val="26"/>
      <w:szCs w:val="26"/>
      <w:lang w:val="zh-CN" w:eastAsia="ko-KR"/>
    </w:rPr>
  </w:style>
  <w:style w:type="paragraph" w:customStyle="1" w:styleId="Agreement">
    <w:name w:val="Agreement"/>
    <w:basedOn w:val="a"/>
    <w:next w:val="a"/>
    <w:pPr>
      <w:numPr>
        <w:numId w:val="2"/>
      </w:numPr>
      <w:spacing w:before="60" w:after="0" w:line="240" w:lineRule="auto"/>
    </w:pPr>
    <w:rPr>
      <w:rFonts w:ascii="Arial" w:eastAsia="MS Mincho" w:hAnsi="Arial"/>
      <w:b/>
      <w:sz w:val="20"/>
      <w:szCs w:val="24"/>
      <w:lang w:val="en-GB" w:eastAsia="en-GB"/>
    </w:rPr>
  </w:style>
  <w:style w:type="character" w:customStyle="1" w:styleId="af5">
    <w:name w:val="批注主题 字符"/>
    <w:link w:val="af4"/>
    <w:uiPriority w:val="99"/>
    <w:semiHidden/>
    <w:rPr>
      <w:rFonts w:eastAsia="PMingLiU"/>
      <w:b/>
      <w:bCs/>
      <w:sz w:val="22"/>
      <w:szCs w:val="22"/>
      <w:lang w:eastAsia="ko-KR"/>
    </w:rPr>
  </w:style>
  <w:style w:type="character" w:customStyle="1" w:styleId="40">
    <w:name w:val="标题 4 字符"/>
    <w:link w:val="4"/>
    <w:uiPriority w:val="9"/>
    <w:semiHidden/>
    <w:rPr>
      <w:b/>
      <w:bCs/>
      <w:sz w:val="28"/>
      <w:szCs w:val="28"/>
      <w:lang w:val="zh-CN" w:eastAsia="ko-KR"/>
    </w:rPr>
  </w:style>
  <w:style w:type="character" w:customStyle="1" w:styleId="50">
    <w:name w:val="标题 5 字符"/>
    <w:link w:val="5"/>
    <w:uiPriority w:val="9"/>
    <w:semiHidden/>
    <w:rPr>
      <w:b/>
      <w:bCs/>
      <w:i/>
      <w:iCs/>
      <w:sz w:val="26"/>
      <w:szCs w:val="26"/>
      <w:lang w:val="zh-CN" w:eastAsia="ko-KR"/>
    </w:rPr>
  </w:style>
  <w:style w:type="character" w:customStyle="1" w:styleId="60">
    <w:name w:val="标题 6 字符"/>
    <w:link w:val="6"/>
    <w:uiPriority w:val="9"/>
    <w:semiHidden/>
    <w:rPr>
      <w:b/>
      <w:bCs/>
      <w:sz w:val="22"/>
      <w:szCs w:val="22"/>
      <w:lang w:val="zh-CN" w:eastAsia="ko-KR"/>
    </w:rPr>
  </w:style>
  <w:style w:type="character" w:customStyle="1" w:styleId="70">
    <w:name w:val="标题 7 字符"/>
    <w:link w:val="7"/>
    <w:uiPriority w:val="9"/>
    <w:semiHidden/>
    <w:rPr>
      <w:sz w:val="24"/>
      <w:szCs w:val="24"/>
      <w:lang w:val="zh-CN" w:eastAsia="ko-KR"/>
    </w:rPr>
  </w:style>
  <w:style w:type="character" w:customStyle="1" w:styleId="80">
    <w:name w:val="标题 8 字符"/>
    <w:link w:val="8"/>
    <w:uiPriority w:val="9"/>
    <w:semiHidden/>
    <w:rPr>
      <w:i/>
      <w:iCs/>
      <w:sz w:val="24"/>
      <w:szCs w:val="24"/>
      <w:lang w:val="zh-CN" w:eastAsia="ko-KR"/>
    </w:rPr>
  </w:style>
  <w:style w:type="character" w:customStyle="1" w:styleId="90">
    <w:name w:val="标题 9 字符"/>
    <w:link w:val="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a6">
    <w:name w:val="文档结构图 字符"/>
    <w:link w:val="a5"/>
    <w:uiPriority w:val="99"/>
    <w:semiHidden/>
    <w:rPr>
      <w:rFonts w:ascii="Gulim" w:eastAsia="Gulim"/>
      <w:sz w:val="18"/>
      <w:szCs w:val="18"/>
    </w:rPr>
  </w:style>
  <w:style w:type="paragraph" w:styleId="afd">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a"/>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pPr>
      <w:widowControl w:val="0"/>
      <w:spacing w:after="240" w:line="240" w:lineRule="auto"/>
      <w:jc w:val="both"/>
    </w:pPr>
    <w:rPr>
      <w:rFonts w:eastAsia="宋体"/>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宋体"/>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宋体"/>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qFormat/>
    <w:rPr>
      <w:rFonts w:ascii="Arial" w:eastAsia="宋体" w:hAnsi="Arial"/>
      <w:sz w:val="18"/>
      <w:lang w:val="en-GB" w:eastAsia="en-US"/>
    </w:rPr>
  </w:style>
  <w:style w:type="character" w:customStyle="1" w:styleId="TAHCar">
    <w:name w:val="TAH Car"/>
    <w:link w:val="TAH"/>
    <w:qFormat/>
    <w:rPr>
      <w:rFonts w:ascii="Arial" w:eastAsia="宋体" w:hAnsi="Arial"/>
      <w:b/>
      <w:sz w:val="18"/>
      <w:lang w:val="en-GB" w:eastAsia="en-US"/>
    </w:rPr>
  </w:style>
  <w:style w:type="paragraph" w:customStyle="1" w:styleId="TH">
    <w:name w:val="TH"/>
    <w:basedOn w:val="a"/>
    <w:link w:val="THChar"/>
    <w:qFormat/>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qFormat/>
    <w:rPr>
      <w:rFonts w:ascii="Arial" w:eastAsia="宋体" w:hAnsi="Arial"/>
      <w:b/>
      <w:lang w:val="en-GB" w:eastAsia="en-US"/>
    </w:rPr>
  </w:style>
  <w:style w:type="paragraph" w:customStyle="1" w:styleId="TAN">
    <w:name w:val="TAN"/>
    <w:basedOn w:val="a"/>
    <w:link w:val="TANChar"/>
    <w:qFormat/>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qFormat/>
    <w:rPr>
      <w:rFonts w:ascii="Arial" w:eastAsia="宋体" w:hAnsi="Arial"/>
      <w:sz w:val="18"/>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ference">
    <w:name w:val="Reference"/>
    <w:basedOn w:val="a"/>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4">
    <w:name w:val="题注 字符"/>
    <w:link w:val="a3"/>
    <w:qFormat/>
    <w:rPr>
      <w:rFonts w:eastAsia="PMingLiU"/>
      <w:b/>
      <w:sz w:val="22"/>
      <w:szCs w:val="22"/>
      <w:lang w:eastAsia="ko-KR"/>
    </w:rPr>
  </w:style>
  <w:style w:type="paragraph" w:customStyle="1" w:styleId="Style1">
    <w:name w:val="Style1"/>
    <w:basedOn w:val="a"/>
    <w:link w:val="Style1Char"/>
    <w:qFormat/>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qFormat/>
    <w:rPr>
      <w:rFonts w:ascii="Times New Roman" w:eastAsia="宋体" w:hAnsi="Times New Roman"/>
    </w:rPr>
  </w:style>
  <w:style w:type="paragraph" w:customStyle="1" w:styleId="TAL">
    <w:name w:val="TAL"/>
    <w:basedOn w:val="a"/>
    <w:link w:val="TALChar"/>
    <w:qFormat/>
    <w:pPr>
      <w:keepNext/>
      <w:keepLines/>
      <w:spacing w:after="0" w:line="240" w:lineRule="auto"/>
    </w:pPr>
    <w:rPr>
      <w:rFonts w:ascii="Arial" w:hAnsi="Arial"/>
      <w:sz w:val="18"/>
      <w:szCs w:val="20"/>
      <w:lang w:val="en-GB" w:eastAsia="en-US"/>
    </w:rPr>
  </w:style>
  <w:style w:type="character" w:customStyle="1" w:styleId="afc">
    <w:name w:val="列表段落 字符"/>
    <w:link w:val="afb"/>
    <w:uiPriority w:val="34"/>
    <w:qFormat/>
    <w:rPr>
      <w:sz w:val="22"/>
      <w:szCs w:val="22"/>
      <w:lang w:eastAsia="ko-KR"/>
    </w:rPr>
  </w:style>
  <w:style w:type="paragraph" w:customStyle="1" w:styleId="EQ">
    <w:name w:val="EQ"/>
    <w:basedOn w:val="a"/>
    <w:next w:val="a"/>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a"/>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e">
    <w:name w:val="Placeholder Text"/>
    <w:basedOn w:val="a0"/>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a0"/>
    <w:link w:val="3GPPText"/>
    <w:qFormat/>
    <w:locked/>
    <w:rPr>
      <w:lang w:eastAsia="en-US"/>
    </w:rPr>
  </w:style>
  <w:style w:type="paragraph" w:customStyle="1" w:styleId="3GPPText">
    <w:name w:val="3GPP Text"/>
    <w:basedOn w:val="a"/>
    <w:link w:val="3GPPTextChar"/>
    <w:qFormat/>
    <w:pPr>
      <w:overflowPunct w:val="0"/>
      <w:autoSpaceDE w:val="0"/>
      <w:autoSpaceDN w:val="0"/>
      <w:spacing w:before="120" w:after="120" w:line="240" w:lineRule="auto"/>
      <w:jc w:val="both"/>
    </w:pPr>
    <w:rPr>
      <w:sz w:val="20"/>
      <w:szCs w:val="20"/>
      <w:lang w:eastAsia="en-US"/>
    </w:rPr>
  </w:style>
  <w:style w:type="character" w:customStyle="1" w:styleId="af3">
    <w:name w:val="标题 字符"/>
    <w:basedOn w:val="a0"/>
    <w:link w:val="af2"/>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宋体"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erschrift1H1">
    <w:name w:val="Überschrift 1.H1"/>
    <w:basedOn w:val="a"/>
    <w:next w:val="a"/>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宋体" w:hAnsi="Arial"/>
      <w:sz w:val="36"/>
      <w:szCs w:val="20"/>
      <w:lang w:val="en-GB" w:eastAsia="de-DE"/>
    </w:rPr>
  </w:style>
  <w:style w:type="paragraph" w:customStyle="1" w:styleId="B2">
    <w:name w:val="B2"/>
    <w:basedOn w:val="21"/>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21">
    <w:name w:val="List 2"/>
    <w:basedOn w:val="a"/>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 w:id="147837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714C8-3480-47D4-BF3C-B74C7CFA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2021-08-18T20:11:00Z</dcterms:created>
  <dcterms:modified xsi:type="dcterms:W3CDTF">2021-08-19T01:57:00Z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