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 xml:space="preserve">[106-e-NR-L1enh-URLLC-06] Issue#10: UE Procedures for UCI Multiplexing and Prioritization by August 20 - </w:t>
      </w:r>
      <w:proofErr w:type="spellStart"/>
      <w:r>
        <w:rPr>
          <w:rFonts w:ascii="Arial" w:hAnsi="Arial" w:cs="Arial"/>
          <w:highlight w:val="cyan"/>
          <w:lang w:eastAsia="zh-CN"/>
        </w:rPr>
        <w:t>Kianoush</w:t>
      </w:r>
      <w:proofErr w:type="spellEnd"/>
      <w:r>
        <w:rPr>
          <w:rFonts w:ascii="Arial" w:hAnsi="Arial" w:cs="Arial"/>
          <w:highlight w:val="cyan"/>
          <w:lang w:eastAsia="zh-CN"/>
        </w:rPr>
        <w:t xml:space="preserve">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5084459B" w:rsidR="00492385" w:rsidRP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 xml:space="preserve">For the </w:t>
            </w:r>
            <w:proofErr w:type="spellStart"/>
            <w:r>
              <w:rPr>
                <w:rFonts w:ascii="Times" w:hAnsi="Times" w:cs="Times"/>
                <w:bCs/>
                <w:lang w:eastAsia="zh-CN"/>
              </w:rPr>
              <w:t>gNB</w:t>
            </w:r>
            <w:proofErr w:type="spellEnd"/>
            <w:r>
              <w:rPr>
                <w:rFonts w:ascii="Times" w:hAnsi="Times" w:cs="Times"/>
                <w:bCs/>
                <w:lang w:eastAsia="zh-CN"/>
              </w:rPr>
              <w:t>,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 xml:space="preserve">Otherwise if the LP should not be cancelled, the </w:t>
            </w:r>
            <w:proofErr w:type="spellStart"/>
            <w:r>
              <w:rPr>
                <w:rFonts w:ascii="Times" w:hAnsi="Times" w:cs="Times"/>
                <w:bCs/>
                <w:lang w:eastAsia="zh-CN"/>
              </w:rPr>
              <w:t>gNB</w:t>
            </w:r>
            <w:proofErr w:type="spellEnd"/>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proofErr w:type="spellStart"/>
            <w:r>
              <w:t>gNB</w:t>
            </w:r>
            <w:proofErr w:type="spellEnd"/>
            <w:r>
              <w:rPr>
                <w:rFonts w:ascii="Times" w:hAnsi="Times" w:cs="Times"/>
                <w:bCs/>
                <w:lang w:eastAsia="zh-CN"/>
              </w:rPr>
              <w:t xml:space="preserve"> can schedule a HP PUCCH which </w:t>
            </w:r>
            <w:proofErr w:type="spellStart"/>
            <w:r>
              <w:rPr>
                <w:rFonts w:ascii="Times" w:hAnsi="Times" w:cs="Times"/>
                <w:bCs/>
                <w:lang w:eastAsia="zh-CN"/>
              </w:rPr>
              <w:t>overlapps</w:t>
            </w:r>
            <w:proofErr w:type="spellEnd"/>
            <w:r>
              <w:rPr>
                <w:rFonts w:ascii="Times" w:hAnsi="Times" w:cs="Times"/>
                <w:bCs/>
                <w:lang w:eastAsia="zh-CN"/>
              </w:rPr>
              <w:t xml:space="preserve">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 xml:space="preserve">can be guaranteed by </w:t>
            </w:r>
            <w:proofErr w:type="spellStart"/>
            <w:r w:rsidR="00E00AB5">
              <w:t>gNB</w:t>
            </w:r>
            <w:proofErr w:type="spellEnd"/>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lastRenderedPageBreak/>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lastRenderedPageBreak/>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lastRenderedPageBreak/>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w:t>
            </w:r>
            <w:proofErr w:type="spellStart"/>
            <w:r>
              <w:rPr>
                <w:rFonts w:ascii="Times" w:hAnsi="Times" w:cs="Times"/>
                <w:bCs/>
                <w:lang w:val="en-US" w:eastAsia="zh-CN"/>
              </w:rPr>
              <w:t>gNB</w:t>
            </w:r>
            <w:proofErr w:type="spellEnd"/>
            <w:r>
              <w:rPr>
                <w:rFonts w:ascii="Times" w:hAnsi="Times" w:cs="Times"/>
                <w:bCs/>
                <w:lang w:val="en-US" w:eastAsia="zh-CN"/>
              </w:rPr>
              <w:t xml:space="preserve">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w:t>
            </w:r>
            <w:proofErr w:type="spellStart"/>
            <w:r>
              <w:t>gNB</w:t>
            </w:r>
            <w:proofErr w:type="spellEnd"/>
            <w:r>
              <w:t xml:space="preserve">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lastRenderedPageBreak/>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 xml:space="preserve">For Option 2, the intention is that the </w:t>
            </w:r>
            <w:proofErr w:type="spellStart"/>
            <w:r>
              <w:rPr>
                <w:lang w:val="en-US" w:eastAsia="zh-CN"/>
              </w:rPr>
              <w:t>gNB</w:t>
            </w:r>
            <w:proofErr w:type="spellEnd"/>
            <w:r>
              <w:rPr>
                <w:lang w:val="en-US" w:eastAsia="zh-CN"/>
              </w:rPr>
              <w:t>/UE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done is completely UE implementation as long as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lastRenderedPageBreak/>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lastRenderedPageBreak/>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5CE612FC" w14:textId="2B17DF2D" w:rsidR="003F0BCA" w:rsidRPr="003F0BCA" w:rsidRDefault="003F0BCA" w:rsidP="00C2552B">
            <w:pPr>
              <w:pStyle w:val="B1"/>
              <w:ind w:left="0" w:firstLine="0"/>
              <w:rPr>
                <w:rFonts w:ascii="Times" w:hAnsi="Times" w:cs="Times"/>
                <w:b/>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lastRenderedPageBreak/>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lastRenderedPageBreak/>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lastRenderedPageBreak/>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w:t>
            </w:r>
            <w:proofErr w:type="gramStart"/>
            <w:r w:rsidRPr="009C7318">
              <w:rPr>
                <w:rFonts w:ascii="Times" w:hAnsi="Times" w:cs="Times"/>
                <w:bCs/>
                <w:lang w:val="en-US" w:eastAsia="zh-CN"/>
              </w:rPr>
              <w:t>i.e.</w:t>
            </w:r>
            <w:proofErr w:type="gramEnd"/>
            <w:r w:rsidRPr="009C7318">
              <w:rPr>
                <w:rFonts w:ascii="Times" w:hAnsi="Times" w:cs="Times"/>
                <w:bCs/>
                <w:lang w:val="en-US" w:eastAsia="zh-CN"/>
              </w:rPr>
              <w:t xml:space="preserve"> each HP HARQ-ACK PUCCH (PUCCH 1 and PUCCH 2) would cancel the LP PUCCH. </w:t>
            </w:r>
          </w:p>
          <w:p w14:paraId="419EBB33" w14:textId="77777777" w:rsidR="009C7318" w:rsidRPr="009C7318" w:rsidRDefault="009C7318" w:rsidP="009C7318">
            <w:pPr>
              <w:keepNext/>
              <w:jc w:val="center"/>
            </w:pPr>
            <w:r w:rsidRPr="009C7318">
              <w:rPr>
                <w:noProof/>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lastRenderedPageBreak/>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6CB5C388" w14:textId="0B24D48C" w:rsidR="00CC02AE" w:rsidRPr="009C7318" w:rsidRDefault="00CC02AE" w:rsidP="009C7318">
            <w:pPr>
              <w:pStyle w:val="B1"/>
              <w:ind w:left="0" w:firstLine="0"/>
              <w:rPr>
                <w:rFonts w:ascii="Times" w:hAnsi="Times" w:cs="Times"/>
                <w:bCs/>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lastRenderedPageBreak/>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 xml:space="preserve">imeline issue can be avoided by </w:t>
            </w:r>
            <w:proofErr w:type="spellStart"/>
            <w:r w:rsidR="008D3F6C" w:rsidRPr="00387DF0">
              <w:rPr>
                <w:bCs/>
                <w:lang w:val="en-US" w:eastAsia="zh-CN"/>
              </w:rPr>
              <w:t>gNB</w:t>
            </w:r>
            <w:proofErr w:type="spellEnd"/>
            <w:r w:rsidR="008D3F6C" w:rsidRPr="00387DF0">
              <w:rPr>
                <w:bCs/>
                <w:lang w:val="en-US" w:eastAsia="zh-CN"/>
              </w:rPr>
              <w:t xml:space="preserve"> scheduling</w:t>
            </w:r>
            <w:r w:rsidR="00B71327">
              <w:rPr>
                <w:bCs/>
                <w:lang w:val="en-US" w:eastAsia="zh-CN"/>
              </w:rPr>
              <w:t>.</w:t>
            </w:r>
          </w:p>
          <w:p w14:paraId="449CACBE" w14:textId="676D3A0A" w:rsidR="00CC02AE" w:rsidRPr="008B1307"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w:t>
            </w:r>
            <w:proofErr w:type="gramStart"/>
            <w:r>
              <w:rPr>
                <w:bCs/>
                <w:color w:val="C00000"/>
                <w:lang w:val="en-US" w:eastAsia="zh-CN"/>
              </w:rPr>
              <w:t>e.g.</w:t>
            </w:r>
            <w:proofErr w:type="gramEnd"/>
            <w:r>
              <w:rPr>
                <w:bCs/>
                <w:color w:val="C00000"/>
                <w:lang w:val="en-US" w:eastAsia="zh-CN"/>
              </w:rPr>
              <w:t xml:space="preserve"> when d_2,1 = 0 and d_1 = 2)</w:t>
            </w:r>
            <w:r w:rsidRPr="008B1307">
              <w:rPr>
                <w:bCs/>
                <w:color w:val="C00000"/>
                <w:lang w:val="en-US" w:eastAsia="zh-CN"/>
              </w:rPr>
              <w:t>, correct?</w:t>
            </w:r>
            <w:r>
              <w:rPr>
                <w:bCs/>
                <w:color w:val="C0000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proofErr w:type="spellStart"/>
            <w:r w:rsidR="008D3F6C" w:rsidRPr="00387DF0">
              <w:rPr>
                <w:bCs/>
                <w:lang w:val="en-US" w:eastAsia="zh-CN"/>
              </w:rPr>
              <w:t>gNB</w:t>
            </w:r>
            <w:proofErr w:type="spellEnd"/>
            <w:r w:rsidR="008D3F6C" w:rsidRPr="00387DF0">
              <w:rPr>
                <w:bCs/>
                <w:lang w:val="en-US" w:eastAsia="zh-CN"/>
              </w:rPr>
              <w:t xml:space="preserve">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 xml:space="preserve">he sufficient cancellation time can be guaranteed by </w:t>
            </w:r>
            <w:proofErr w:type="spellStart"/>
            <w:r w:rsidR="008D3F6C" w:rsidRPr="00387DF0">
              <w:t>gNB</w:t>
            </w:r>
            <w:proofErr w:type="spellEnd"/>
            <w:r w:rsidR="008D3F6C" w:rsidRPr="00387DF0">
              <w:rPr>
                <w:bCs/>
                <w:lang w:val="en-US" w:eastAsia="zh-CN"/>
              </w:rPr>
              <w:t>.</w:t>
            </w:r>
          </w:p>
          <w:p w14:paraId="18940937" w14:textId="1EFABAA8" w:rsidR="00A77718" w:rsidRPr="001F7201"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w:t>
            </w:r>
            <w:proofErr w:type="spellStart"/>
            <w:r>
              <w:rPr>
                <w:bCs/>
                <w:color w:val="C00000"/>
                <w:lang w:val="en-US" w:eastAsia="zh-CN"/>
              </w:rPr>
              <w:t>gNB</w:t>
            </w:r>
            <w:proofErr w:type="spellEnd"/>
            <w:r>
              <w:rPr>
                <w:bCs/>
                <w:color w:val="C00000"/>
                <w:lang w:val="en-US" w:eastAsia="zh-CN"/>
              </w:rPr>
              <w:t xml:space="preserve"> schedules the DCI earlier enough to satisfy the cancellation timeline, then </w:t>
            </w:r>
            <w:r w:rsidR="00A86A38">
              <w:rPr>
                <w:bCs/>
                <w:color w:val="C00000"/>
                <w:lang w:val="en-US" w:eastAsia="zh-CN"/>
              </w:rPr>
              <w:t xml:space="preserve">additional timeline condition would need to be introduced. This seems to be the same as Option </w:t>
            </w:r>
            <w:proofErr w:type="gramStart"/>
            <w:r w:rsidR="00A86A38">
              <w:rPr>
                <w:bCs/>
                <w:color w:val="C00000"/>
                <w:lang w:val="en-US" w:eastAsia="zh-CN"/>
              </w:rPr>
              <w:t>2?</w:t>
            </w:r>
            <w:proofErr w:type="gramEnd"/>
            <w:r w:rsidR="00A86A38">
              <w:rPr>
                <w:bCs/>
                <w:color w:val="C00000"/>
                <w:lang w:val="en-US" w:eastAsia="zh-CN"/>
              </w:rPr>
              <w:t xml:space="preserve"> </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 xml:space="preserve">The issue exists when the intermediate HP overlaps with the </w:t>
            </w:r>
            <w:proofErr w:type="gramStart"/>
            <w:r w:rsidRPr="006A4120">
              <w:rPr>
                <w:bCs/>
                <w:color w:val="FF0000"/>
                <w:lang w:val="en-US" w:eastAsia="zh-CN"/>
              </w:rPr>
              <w:t>LP</w:t>
            </w:r>
            <w:proofErr w:type="gramEnd"/>
            <w:r w:rsidRPr="006A4120">
              <w:rPr>
                <w:bCs/>
                <w:color w:val="FF0000"/>
                <w:lang w:val="en-US" w:eastAsia="zh-CN"/>
              </w:rPr>
              <w:t xml:space="preserve">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w:t>
            </w:r>
            <w:proofErr w:type="gramStart"/>
            <w:r w:rsidR="007417B6">
              <w:rPr>
                <w:rFonts w:ascii="Times" w:hAnsi="Times" w:cs="Times"/>
                <w:lang w:val="en-US" w:eastAsia="zh-CN"/>
              </w:rPr>
              <w:t>cancelled</w:t>
            </w:r>
            <w:proofErr w:type="gramEnd"/>
            <w:r w:rsidR="007417B6">
              <w:rPr>
                <w:rFonts w:ascii="Times" w:hAnsi="Times" w:cs="Times"/>
                <w:lang w:val="en-US" w:eastAsia="zh-CN"/>
              </w:rPr>
              <w:t xml:space="preserve">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33223C34" w14:textId="7A9D61FA" w:rsidR="00031A07" w:rsidRDefault="00772DF9" w:rsidP="009C7318">
            <w:pPr>
              <w:pStyle w:val="B1"/>
              <w:ind w:left="0" w:firstLine="0"/>
              <w:rPr>
                <w:bCs/>
                <w:lang w:val="en-US" w:eastAsia="zh-CN"/>
              </w:rPr>
            </w:pPr>
            <w:r w:rsidRPr="001224B4">
              <w:rPr>
                <w:noProof/>
                <w:lang w:val="en-US" w:eastAsia="zh-CN"/>
              </w:rPr>
              <w:lastRenderedPageBreak/>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050"/>
        <w:gridCol w:w="8575"/>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w:t>
            </w:r>
            <w:proofErr w:type="spellStart"/>
            <w:r w:rsidR="00A259EF">
              <w:rPr>
                <w:rFonts w:ascii="Times" w:hAnsi="Times" w:cs="Times"/>
                <w:lang w:val="en-US" w:eastAsia="zh-CN"/>
              </w:rPr>
              <w:t>gNB</w:t>
            </w:r>
            <w:proofErr w:type="spellEnd"/>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77777777"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3C352CFC" w14:textId="489DA7FD" w:rsidR="007008D4" w:rsidRPr="007008D4" w:rsidRDefault="005D586B" w:rsidP="007008D4">
            <w:pPr>
              <w:pStyle w:val="B1"/>
              <w:ind w:left="0" w:firstLine="0"/>
              <w:rPr>
                <w:rFonts w:ascii="Times" w:hAnsi="Times" w:cs="Times"/>
                <w:lang w:val="en-US" w:eastAsia="zh-CN"/>
              </w:rPr>
            </w:pPr>
            <w:r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0421" cy="2457489"/>
                          </a:xfrm>
                          <a:prstGeom prst="rect">
                            <a:avLst/>
                          </a:prstGeom>
                        </pic:spPr>
                      </pic:pic>
                    </a:graphicData>
                  </a:graphic>
                </wp:inline>
              </w:drawing>
            </w:r>
            <w:r w:rsidR="007008D4">
              <w:rPr>
                <w:lang w:eastAsia="zh-CN"/>
              </w:rPr>
              <w:tab/>
            </w:r>
          </w:p>
        </w:tc>
      </w:tr>
      <w:tr w:rsidR="007008D4" w:rsidRPr="00B16F1F" w14:paraId="4944EEDD" w14:textId="77777777" w:rsidTr="00B17171">
        <w:trPr>
          <w:trHeight w:val="525"/>
        </w:trPr>
        <w:tc>
          <w:tcPr>
            <w:tcW w:w="1050" w:type="dxa"/>
          </w:tcPr>
          <w:p w14:paraId="36D03BD0" w14:textId="77777777" w:rsidR="007008D4" w:rsidRPr="00B16F1F" w:rsidRDefault="007008D4" w:rsidP="00A676FD">
            <w:pPr>
              <w:pStyle w:val="B1"/>
              <w:ind w:left="0" w:firstLine="0"/>
              <w:rPr>
                <w:rFonts w:ascii="Times" w:hAnsi="Times" w:cs="Times"/>
                <w:lang w:val="en-US" w:eastAsia="zh-CN"/>
              </w:rPr>
            </w:pPr>
          </w:p>
        </w:tc>
        <w:tc>
          <w:tcPr>
            <w:tcW w:w="8575" w:type="dxa"/>
          </w:tcPr>
          <w:p w14:paraId="6D935C32" w14:textId="77777777" w:rsidR="007008D4" w:rsidRPr="00B16F1F" w:rsidRDefault="007008D4" w:rsidP="00A676FD">
            <w:pPr>
              <w:pStyle w:val="B1"/>
              <w:ind w:left="0" w:firstLine="0"/>
              <w:rPr>
                <w:rFonts w:ascii="Times" w:hAnsi="Times" w:cs="Times"/>
                <w:lang w:val="en-US" w:eastAsia="zh-CN"/>
              </w:rPr>
            </w:pP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686"/>
        <w:gridCol w:w="2179"/>
        <w:gridCol w:w="576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2F0814">
        <w:tc>
          <w:tcPr>
            <w:tcW w:w="1686"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2179" w:type="dxa"/>
          </w:tcPr>
          <w:p w14:paraId="79081917" w14:textId="77777777" w:rsidR="00674201" w:rsidRDefault="00674201" w:rsidP="00A676FD">
            <w:pPr>
              <w:pStyle w:val="B1"/>
              <w:ind w:left="0" w:firstLine="0"/>
              <w:rPr>
                <w:rFonts w:ascii="Times" w:hAnsi="Times" w:cs="Times"/>
                <w:b/>
                <w:bCs/>
                <w:lang w:val="en-US" w:eastAsia="zh-CN"/>
              </w:rPr>
            </w:pPr>
          </w:p>
        </w:tc>
        <w:tc>
          <w:tcPr>
            <w:tcW w:w="576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after  </w:t>
            </w:r>
            <w:r w:rsidRPr="003C228C">
              <w:rPr>
                <w:rFonts w:ascii="Times" w:hAnsi="Times" w:cs="Times"/>
                <w:lang w:val="en-US" w:eastAsia="zh-CN"/>
              </w:rPr>
              <w:t>multiplexing/overriding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2F0814">
        <w:tc>
          <w:tcPr>
            <w:tcW w:w="1686"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2179" w:type="dxa"/>
          </w:tcPr>
          <w:p w14:paraId="219B5076" w14:textId="77777777" w:rsidR="00E35AFA" w:rsidRDefault="00E35AFA" w:rsidP="00A676FD">
            <w:pPr>
              <w:pStyle w:val="B1"/>
              <w:ind w:left="0" w:firstLine="0"/>
              <w:rPr>
                <w:rFonts w:ascii="Times" w:hAnsi="Times" w:cs="Times"/>
                <w:b/>
                <w:bCs/>
                <w:lang w:val="en-US" w:eastAsia="zh-CN"/>
              </w:rPr>
            </w:pPr>
          </w:p>
        </w:tc>
        <w:tc>
          <w:tcPr>
            <w:tcW w:w="576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lastRenderedPageBreak/>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w:t>
      </w:r>
      <w:proofErr w:type="spellStart"/>
      <w:r w:rsidR="00414861">
        <w:rPr>
          <w:b/>
          <w:bCs/>
          <w:lang w:val="en-GB"/>
        </w:rPr>
        <w:t>IIoT</w:t>
      </w:r>
      <w:proofErr w:type="spellEnd"/>
      <w:r w:rsidR="00414861">
        <w:rPr>
          <w:b/>
          <w:bCs/>
          <w:lang w:val="en-GB"/>
        </w:rPr>
        <w:t xml:space="preserve">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w:t>
      </w:r>
      <w:proofErr w:type="spellStart"/>
      <w:r w:rsidR="007A1BB5">
        <w:rPr>
          <w:b/>
          <w:bCs/>
          <w:lang w:val="en-GB"/>
        </w:rPr>
        <w:t>eURLLC</w:t>
      </w:r>
      <w:proofErr w:type="spellEnd"/>
      <w:r w:rsidR="007A1BB5">
        <w:rPr>
          <w:b/>
          <w:bCs/>
          <w:lang w:val="en-GB"/>
        </w:rPr>
        <w:t xml:space="preserve">,” Apple Inc. </w:t>
      </w:r>
    </w:p>
    <w:p w14:paraId="673FAEC0" w14:textId="254CE6A7" w:rsidR="0046295C" w:rsidRDefault="0046295C" w:rsidP="006B566B">
      <w:pPr>
        <w:rPr>
          <w:b/>
          <w:bCs/>
          <w:lang w:val="en-GB"/>
        </w:rPr>
      </w:pPr>
      <w:r>
        <w:rPr>
          <w:b/>
          <w:bCs/>
          <w:lang w:val="en-GB"/>
        </w:rPr>
        <w:t>[7] R1-</w:t>
      </w:r>
      <w:r w:rsidR="00027D44">
        <w:rPr>
          <w:b/>
          <w:bCs/>
          <w:lang w:val="en-GB"/>
        </w:rPr>
        <w:t xml:space="preserve">2107715, “Remaining issues on intra-UE multiplexing/prioritization for </w:t>
      </w:r>
      <w:proofErr w:type="spellStart"/>
      <w:r w:rsidR="00027D44">
        <w:rPr>
          <w:b/>
          <w:bCs/>
          <w:lang w:val="en-GB"/>
        </w:rPr>
        <w:t>eURLLC</w:t>
      </w:r>
      <w:proofErr w:type="spellEnd"/>
      <w:r w:rsidR="00027D44">
        <w:rPr>
          <w:b/>
          <w:bCs/>
          <w:lang w:val="en-GB"/>
        </w:rPr>
        <w:t>,”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 xml:space="preserve">transmission of a second PUSCH or a second </w:t>
            </w:r>
            <w:r w:rsidRPr="00654F09">
              <w:lastRenderedPageBreak/>
              <w:t>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lastRenderedPageBreak/>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w:t>
            </w:r>
            <w:r w:rsidRPr="00654F09">
              <w:lastRenderedPageBreak/>
              <w:t>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lastRenderedPageBreak/>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21"/>
      <w:footerReference w:type="even" r:id="rId22"/>
      <w:footerReference w:type="default" r:id="rId23"/>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2EAC" w14:textId="77777777" w:rsidR="00D07868" w:rsidRDefault="00D07868">
      <w:r>
        <w:separator/>
      </w:r>
    </w:p>
  </w:endnote>
  <w:endnote w:type="continuationSeparator" w:id="0">
    <w:p w14:paraId="00F642BB" w14:textId="77777777" w:rsidR="00D07868" w:rsidRDefault="00D07868">
      <w:r>
        <w:continuationSeparator/>
      </w:r>
    </w:p>
  </w:endnote>
  <w:endnote w:type="continuationNotice" w:id="1">
    <w:p w14:paraId="516657D7" w14:textId="77777777" w:rsidR="00D07868" w:rsidRDefault="00D078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20B0604020202020204"/>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930" w14:textId="77777777" w:rsidR="00FA2872" w:rsidRDefault="00FA287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FA2872" w:rsidRDefault="00FA287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4E8F" w14:textId="6125E02C" w:rsidR="00FA2872" w:rsidRDefault="00FA287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4764" w14:textId="77777777" w:rsidR="00D07868" w:rsidRDefault="00D07868">
      <w:r>
        <w:separator/>
      </w:r>
    </w:p>
  </w:footnote>
  <w:footnote w:type="continuationSeparator" w:id="0">
    <w:p w14:paraId="42C0A154" w14:textId="77777777" w:rsidR="00D07868" w:rsidRDefault="00D07868">
      <w:r>
        <w:continuationSeparator/>
      </w:r>
    </w:p>
  </w:footnote>
  <w:footnote w:type="continuationNotice" w:id="1">
    <w:p w14:paraId="7B4F93FE" w14:textId="77777777" w:rsidR="00D07868" w:rsidRDefault="00D078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5B5" w14:textId="77777777" w:rsidR="00FA2872" w:rsidRDefault="00FA287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6"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4"/>
  </w:num>
  <w:num w:numId="9">
    <w:abstractNumId w:val="2"/>
  </w:num>
  <w:num w:numId="10">
    <w:abstractNumId w:val="19"/>
  </w:num>
  <w:num w:numId="11">
    <w:abstractNumId w:val="24"/>
  </w:num>
  <w:num w:numId="12">
    <w:abstractNumId w:val="4"/>
  </w:num>
  <w:num w:numId="13">
    <w:abstractNumId w:val="27"/>
  </w:num>
  <w:num w:numId="14">
    <w:abstractNumId w:val="20"/>
  </w:num>
  <w:num w:numId="15">
    <w:abstractNumId w:val="10"/>
  </w:num>
  <w:num w:numId="16">
    <w:abstractNumId w:val="5"/>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9"/>
  </w:num>
  <w:num w:numId="23">
    <w:abstractNumId w:val="17"/>
  </w:num>
  <w:num w:numId="24">
    <w:abstractNumId w:val="7"/>
  </w:num>
  <w:num w:numId="25">
    <w:abstractNumId w:val="25"/>
  </w:num>
  <w:num w:numId="26">
    <w:abstractNumId w:val="13"/>
  </w:num>
  <w:num w:numId="27">
    <w:abstractNumId w:val="11"/>
  </w:num>
  <w:num w:numId="28">
    <w:abstractNumId w:val="23"/>
  </w:num>
  <w:num w:numId="29">
    <w:abstractNumId w:val="1"/>
  </w:num>
  <w:num w:numId="30">
    <w:abstractNumId w:val="22"/>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22B"/>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327"/>
    <w:rsid w:val="00B71A5D"/>
    <w:rsid w:val="00B71F95"/>
    <w:rsid w:val="00B72045"/>
    <w:rsid w:val="00B72444"/>
    <w:rsid w:val="00B72797"/>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Props1.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C8AE0-70BF-4375-BE52-4B3BEC964632}">
  <ds:schemaRefs>
    <ds:schemaRef ds:uri="http://schemas.openxmlformats.org/officeDocument/2006/bibliography"/>
  </ds:schemaRefs>
</ds:datastoreItem>
</file>

<file path=customXml/itemProps3.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4.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81</TotalTime>
  <Pages>20</Pages>
  <Words>6803</Words>
  <Characters>38783</Characters>
  <Application>Microsoft Office Word</Application>
  <DocSecurity>0</DocSecurity>
  <Lines>323</Lines>
  <Paragraphs>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Sigen_Ye</cp:lastModifiedBy>
  <cp:revision>8</cp:revision>
  <cp:lastPrinted>2016-09-30T01:19:00Z</cp:lastPrinted>
  <dcterms:created xsi:type="dcterms:W3CDTF">2021-08-19T13:48:00Z</dcterms:created>
  <dcterms:modified xsi:type="dcterms:W3CDTF">2021-08-19T19:44:00Z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