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7A5692"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w:t>
      </w:r>
      <w:proofErr w:type="spellStart"/>
      <w:r w:rsidRPr="00CF0E6A">
        <w:rPr>
          <w:sz w:val="20"/>
          <w:szCs w:val="20"/>
        </w:rPr>
        <w:t>see</w:t>
      </w:r>
      <w:proofErr w:type="spellEnd"/>
      <w:r w:rsidRPr="00CF0E6A">
        <w:rPr>
          <w:sz w:val="20"/>
          <w:szCs w:val="20"/>
        </w:rPr>
        <w:t xml:space="preserve"> </w:t>
      </w:r>
      <w:proofErr w:type="spellStart"/>
      <w:r w:rsidRPr="00CF0E6A">
        <w:rPr>
          <w:sz w:val="20"/>
          <w:szCs w:val="20"/>
        </w:rPr>
        <w:t>Sec</w:t>
      </w:r>
      <w:proofErr w:type="spellEnd"/>
      <w:r w:rsidRPr="00CF0E6A">
        <w:rPr>
          <w:sz w:val="20"/>
          <w:szCs w:val="20"/>
        </w:rPr>
        <w:t>.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w:t>
      </w:r>
      <w:proofErr w:type="spellStart"/>
      <w:r w:rsidR="006E26BE" w:rsidRPr="00CF0E6A">
        <w:rPr>
          <w:sz w:val="20"/>
          <w:szCs w:val="20"/>
        </w:rPr>
        <w:t>see</w:t>
      </w:r>
      <w:proofErr w:type="spellEnd"/>
      <w:r w:rsidR="006E26BE" w:rsidRPr="00CF0E6A">
        <w:rPr>
          <w:sz w:val="20"/>
          <w:szCs w:val="20"/>
        </w:rPr>
        <w:t xml:space="preserve"> </w:t>
      </w:r>
      <w:proofErr w:type="spellStart"/>
      <w:r w:rsidR="006E26BE" w:rsidRPr="00CF0E6A">
        <w:rPr>
          <w:sz w:val="20"/>
          <w:szCs w:val="20"/>
        </w:rPr>
        <w:t>Sec</w:t>
      </w:r>
      <w:proofErr w:type="spellEnd"/>
      <w:r w:rsidR="006E26BE" w:rsidRPr="00CF0E6A">
        <w:rPr>
          <w:sz w:val="20"/>
          <w:szCs w:val="20"/>
        </w:rPr>
        <w:t xml:space="preserve">.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 xml:space="preserve">specifically </w:t>
      </w:r>
      <w:proofErr w:type="gramStart"/>
      <w:r w:rsidR="00854628">
        <w:rPr>
          <w:lang w:val="en-US"/>
        </w:rPr>
        <w:t>mentioning</w:t>
      </w:r>
      <w:proofErr w:type="gramEnd"/>
      <w:r w:rsidR="00854628">
        <w:rPr>
          <w:lang w:val="en-US"/>
        </w:rPr>
        <w:t xml:space="preserve"> that different interpretations are allowed in Rel-15</w:t>
      </w:r>
      <w:r>
        <w:rPr>
          <w:lang w:val="en-US"/>
        </w:rPr>
        <w:t>:</w:t>
      </w:r>
    </w:p>
    <w:p w14:paraId="2ECD94E8" w14:textId="3C29F1E4" w:rsidR="00B85A6F" w:rsidRPr="0058761E" w:rsidRDefault="006E26BE" w:rsidP="00BA1BE0">
      <w:pPr>
        <w:jc w:val="both"/>
        <w:rPr>
          <w:lang w:val="en-US"/>
        </w:rPr>
      </w:pPr>
      <w:proofErr w:type="gramStart"/>
      <w:r>
        <w:rPr>
          <w:lang w:val="en-US"/>
        </w:rPr>
        <w:t xml:space="preserve">“ </w:t>
      </w:r>
      <w:r>
        <w:rPr>
          <w:rFonts w:hint="eastAsia"/>
          <w:b/>
          <w:lang w:eastAsia="zh-CN"/>
        </w:rPr>
        <w:t>There</w:t>
      </w:r>
      <w:proofErr w:type="gramEnd"/>
      <w:r>
        <w:rPr>
          <w:rFonts w:hint="eastAsia"/>
          <w:b/>
          <w:lang w:eastAsia="zh-CN"/>
        </w:rPr>
        <w:t xml:space="preserv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099672A1"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p>
    <w:p w14:paraId="64CC7880" w14:textId="2368D6B7"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42FCE9" w14:textId="77777777" w:rsidR="004C1C85" w:rsidRDefault="004C1C85" w:rsidP="008E244B">
            <w:pPr>
              <w:widowControl w:val="0"/>
              <w:spacing w:beforeLines="50" w:before="120"/>
              <w:rPr>
                <w:kern w:val="2"/>
                <w:lang w:eastAsia="zh-CN"/>
              </w:rPr>
            </w:pP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184A3C" w14:textId="77777777" w:rsidR="004C1C85" w:rsidRDefault="004C1C85" w:rsidP="008E244B">
            <w:pPr>
              <w:widowControl w:val="0"/>
              <w:spacing w:beforeLines="50" w:before="120"/>
              <w:rPr>
                <w:kern w:val="2"/>
                <w:lang w:eastAsia="zh-CN"/>
              </w:rPr>
            </w:pP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287CD" w14:textId="77777777" w:rsidR="004C1C85" w:rsidRDefault="004C1C85" w:rsidP="008E244B">
            <w:pPr>
              <w:widowControl w:val="0"/>
              <w:spacing w:beforeLines="50" w:before="120"/>
              <w:rPr>
                <w:iCs/>
                <w:kern w:val="2"/>
                <w:lang w:eastAsia="zh-CN"/>
              </w:rPr>
            </w:pP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1AFE372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p>
    <w:p w14:paraId="3B62DFED" w14:textId="77777777"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Pr="004C1C85">
        <w:rPr>
          <w:sz w:val="20"/>
          <w:szCs w:val="20"/>
          <w:highlight w:val="yellow"/>
          <w:lang w:val="en-US"/>
        </w:rPr>
        <w:t>…</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 xml:space="preserve">We support Proposal 2, i.e., further clarification on R15 </w:t>
            </w:r>
            <w:proofErr w:type="spellStart"/>
            <w:r>
              <w:rPr>
                <w:kern w:val="2"/>
                <w:lang w:eastAsia="zh-CN"/>
              </w:rPr>
              <w:t>behavior</w:t>
            </w:r>
            <w:proofErr w:type="spellEnd"/>
            <w:r>
              <w:rPr>
                <w:kern w:val="2"/>
                <w:lang w:eastAsia="zh-CN"/>
              </w:rPr>
              <w:t>.</w:t>
            </w:r>
          </w:p>
          <w:p w14:paraId="60DE8731" w14:textId="0156AA88"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w:t>
            </w:r>
            <w:proofErr w:type="gramStart"/>
            <w:r w:rsidR="00C12622">
              <w:rPr>
                <w:kern w:val="2"/>
                <w:lang w:eastAsia="zh-CN"/>
              </w:rPr>
              <w:t>to</w:t>
            </w:r>
            <w:proofErr w:type="gramEnd"/>
            <w:r w:rsidR="00C12622">
              <w:rPr>
                <w:kern w:val="2"/>
                <w:lang w:eastAsia="zh-CN"/>
              </w:rPr>
              <w:t xml:space="preserve"> UE implementation or adopting the same understanding as R16, as long as it is clarified.</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w:t>
            </w:r>
            <w:r w:rsidR="00066009">
              <w:rPr>
                <w:kern w:val="2"/>
                <w:lang w:eastAsia="zh-CN"/>
              </w:rPr>
              <w:lastRenderedPageBreak/>
              <w:t xml:space="preserve">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8E7F4B" w14:textId="77777777" w:rsidR="004C1C85" w:rsidRDefault="004C1C85" w:rsidP="008E244B">
            <w:pPr>
              <w:widowControl w:val="0"/>
              <w:spacing w:beforeLines="50" w:before="120"/>
              <w:rPr>
                <w:iCs/>
                <w:kern w:val="2"/>
                <w:lang w:eastAsia="zh-CN"/>
              </w:rPr>
            </w:pPr>
          </w:p>
        </w:tc>
      </w:tr>
      <w:tr w:rsidR="004C1C85" w14:paraId="6ADF11BE" w14:textId="77777777" w:rsidTr="008E244B">
        <w:tc>
          <w:tcPr>
            <w:tcW w:w="1529" w:type="dxa"/>
          </w:tcPr>
          <w:p w14:paraId="2C63AC3B" w14:textId="77777777" w:rsidR="004C1C85" w:rsidRDefault="004C1C85" w:rsidP="008E244B">
            <w:pPr>
              <w:spacing w:beforeLines="50" w:before="120"/>
              <w:rPr>
                <w:iCs/>
                <w:kern w:val="2"/>
                <w:lang w:eastAsia="zh-CN"/>
              </w:rPr>
            </w:pPr>
          </w:p>
        </w:tc>
        <w:tc>
          <w:tcPr>
            <w:tcW w:w="8105" w:type="dxa"/>
          </w:tcPr>
          <w:p w14:paraId="06D31526" w14:textId="77777777" w:rsidR="004C1C85" w:rsidRDefault="004C1C85" w:rsidP="008E244B">
            <w:pPr>
              <w:spacing w:beforeLines="50" w:before="120"/>
              <w:rPr>
                <w:iCs/>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6ED3" w14:textId="77777777" w:rsidR="007A5692" w:rsidRDefault="007A5692">
      <w:r>
        <w:separator/>
      </w:r>
    </w:p>
  </w:endnote>
  <w:endnote w:type="continuationSeparator" w:id="0">
    <w:p w14:paraId="51B6ABA0" w14:textId="77777777" w:rsidR="007A5692" w:rsidRDefault="007A5692">
      <w:r>
        <w:continuationSeparator/>
      </w:r>
    </w:p>
  </w:endnote>
  <w:endnote w:type="continuationNotice" w:id="1">
    <w:p w14:paraId="0C3E94FD" w14:textId="77777777" w:rsidR="007A5692" w:rsidRDefault="007A56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ĝތ"/>
    <w:panose1 w:val="00000500000000020000"/>
    <w:charset w:val="00"/>
    <w:family w:val="auto"/>
    <w:pitch w:val="variable"/>
    <w:sig w:usb0="E0002EFF" w:usb1="D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08B2" w14:textId="77777777" w:rsidR="007A5692" w:rsidRDefault="007A5692">
      <w:r>
        <w:separator/>
      </w:r>
    </w:p>
  </w:footnote>
  <w:footnote w:type="continuationSeparator" w:id="0">
    <w:p w14:paraId="7591A26E" w14:textId="77777777" w:rsidR="007A5692" w:rsidRDefault="007A5692">
      <w:r>
        <w:continuationSeparator/>
      </w:r>
    </w:p>
  </w:footnote>
  <w:footnote w:type="continuationNotice" w:id="1">
    <w:p w14:paraId="04859937" w14:textId="77777777" w:rsidR="007A5692" w:rsidRDefault="007A56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A9BDB692-DFC7-4635-82CB-408D58B8202A}">
  <ds:schemaRefs>
    <ds:schemaRef ds:uri="http://schemas.openxmlformats.org/officeDocument/2006/bibliography"/>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72CD00-AB64-4C15-966D-591A111E6F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C:\USERS\USERINF\MSOFFICE\TEMPLATE\3GPP TDoc.dot</Template>
  <TotalTime>15</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Sigen_Ye</cp:lastModifiedBy>
  <cp:revision>5</cp:revision>
  <cp:lastPrinted>2016-06-20T20:35:00Z</cp:lastPrinted>
  <dcterms:created xsi:type="dcterms:W3CDTF">2021-08-16T06:57:00Z</dcterms:created>
  <dcterms:modified xsi:type="dcterms:W3CDTF">2021-08-16T20:37:00Z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