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63" w:rsidRPr="00293BD5" w:rsidRDefault="004F63A6" w:rsidP="00A03063">
      <w:pPr>
        <w:pStyle w:val="CRCoverPage"/>
        <w:tabs>
          <w:tab w:val="right" w:pos="9639"/>
        </w:tabs>
        <w:spacing w:after="0"/>
        <w:jc w:val="both"/>
        <w:rPr>
          <w:b/>
          <w:i/>
          <w:noProof/>
          <w:sz w:val="24"/>
          <w:szCs w:val="24"/>
          <w:lang w:val="en-US" w:eastAsia="ko-KR"/>
        </w:rPr>
      </w:pPr>
      <w:bookmarkStart w:id="0" w:name="OLE_LINK1"/>
      <w:bookmarkStart w:id="1" w:name="OLE_LINK2"/>
      <w:r w:rsidRPr="00E5610B">
        <w:rPr>
          <w:b/>
          <w:noProof/>
          <w:sz w:val="24"/>
          <w:szCs w:val="24"/>
        </w:rPr>
        <w:t xml:space="preserve">3GPP TSG RAN WG1 </w:t>
      </w:r>
      <w:r w:rsidR="004028EF">
        <w:rPr>
          <w:b/>
          <w:noProof/>
          <w:sz w:val="24"/>
          <w:szCs w:val="24"/>
        </w:rPr>
        <w:t>#10</w:t>
      </w:r>
      <w:r w:rsidR="00CC67C1">
        <w:rPr>
          <w:b/>
          <w:noProof/>
          <w:sz w:val="24"/>
          <w:szCs w:val="24"/>
        </w:rPr>
        <w:t>6</w:t>
      </w:r>
      <w:r w:rsidR="000903C9">
        <w:rPr>
          <w:b/>
          <w:noProof/>
          <w:sz w:val="24"/>
          <w:szCs w:val="24"/>
        </w:rPr>
        <w:t>-e</w:t>
      </w:r>
      <w:r w:rsidR="00005481">
        <w:rPr>
          <w:b/>
          <w:noProof/>
          <w:sz w:val="24"/>
          <w:szCs w:val="24"/>
        </w:rPr>
        <w:tab/>
      </w:r>
      <w:r w:rsidR="00A16161">
        <w:rPr>
          <w:b/>
          <w:sz w:val="24"/>
          <w:szCs w:val="24"/>
        </w:rPr>
        <w:t xml:space="preserve">   </w:t>
      </w:r>
      <w:r w:rsidR="00501C04">
        <w:rPr>
          <w:b/>
          <w:sz w:val="24"/>
          <w:szCs w:val="24"/>
        </w:rPr>
        <w:t xml:space="preserve">                 </w:t>
      </w:r>
      <w:r w:rsidR="00311EB7">
        <w:rPr>
          <w:b/>
          <w:sz w:val="24"/>
          <w:szCs w:val="24"/>
        </w:rPr>
        <w:t xml:space="preserve">  </w:t>
      </w:r>
      <w:r w:rsidR="007A28AD">
        <w:rPr>
          <w:b/>
          <w:sz w:val="24"/>
          <w:szCs w:val="24"/>
        </w:rPr>
        <w:t xml:space="preserve">                               </w:t>
      </w:r>
      <w:r w:rsidR="00311EB7">
        <w:rPr>
          <w:b/>
          <w:sz w:val="24"/>
          <w:szCs w:val="24"/>
        </w:rPr>
        <w:t xml:space="preserve">            </w:t>
      </w:r>
      <w:r w:rsidR="004028EF">
        <w:rPr>
          <w:b/>
          <w:sz w:val="24"/>
          <w:szCs w:val="24"/>
          <w:lang w:eastAsia="ko-KR"/>
        </w:rPr>
        <w:t>R1-2</w:t>
      </w:r>
      <w:r w:rsidR="0031623A">
        <w:rPr>
          <w:b/>
          <w:sz w:val="24"/>
          <w:szCs w:val="24"/>
          <w:lang w:eastAsia="ko-KR"/>
        </w:rPr>
        <w:t>1</w:t>
      </w:r>
      <w:r w:rsidR="0031623A" w:rsidRPr="0031623A">
        <w:rPr>
          <w:b/>
          <w:sz w:val="24"/>
          <w:szCs w:val="24"/>
          <w:highlight w:val="yellow"/>
          <w:lang w:eastAsia="ko-KR"/>
        </w:rPr>
        <w:t>xxxxx</w:t>
      </w:r>
    </w:p>
    <w:bookmarkEnd w:id="0"/>
    <w:bookmarkEnd w:id="1"/>
    <w:p w:rsidR="00CC67C1" w:rsidRPr="00CC67C1" w:rsidRDefault="00CC67C1" w:rsidP="00CC67C1">
      <w:pPr>
        <w:pStyle w:val="afe"/>
        <w:spacing w:after="240"/>
        <w:rPr>
          <w:rFonts w:ascii="Arial" w:eastAsia="Batang" w:hAnsi="Arial" w:cs="Arial"/>
          <w:b/>
          <w:noProof/>
          <w:spacing w:val="0"/>
          <w:kern w:val="0"/>
          <w:sz w:val="24"/>
          <w:szCs w:val="24"/>
          <w:lang w:val="en-GB" w:eastAsia="en-US"/>
        </w:rPr>
      </w:pPr>
      <w:r w:rsidRPr="00CC67C1">
        <w:rPr>
          <w:rFonts w:ascii="Arial" w:eastAsia="Batang" w:hAnsi="Arial" w:cs="Arial"/>
          <w:b/>
          <w:noProof/>
          <w:spacing w:val="0"/>
          <w:kern w:val="0"/>
          <w:sz w:val="24"/>
          <w:szCs w:val="24"/>
          <w:lang w:val="en-GB" w:eastAsia="en-US"/>
        </w:rPr>
        <w:t>e-Meeting, August 16</w:t>
      </w:r>
      <w:r w:rsidRPr="00CC67C1">
        <w:rPr>
          <w:rFonts w:ascii="Arial" w:eastAsiaTheme="minorEastAsia" w:hAnsi="Arial" w:cs="Arial"/>
          <w:b/>
          <w:noProof/>
          <w:spacing w:val="0"/>
          <w:kern w:val="0"/>
          <w:sz w:val="24"/>
          <w:szCs w:val="24"/>
          <w:vertAlign w:val="superscript"/>
          <w:lang w:val="en-GB" w:eastAsia="zh-CN"/>
        </w:rPr>
        <w:t>th</w:t>
      </w:r>
      <w:r w:rsidRPr="00CC67C1">
        <w:rPr>
          <w:rFonts w:ascii="Arial" w:eastAsiaTheme="minorEastAsia" w:hAnsi="Arial" w:cs="Arial"/>
          <w:b/>
          <w:noProof/>
          <w:spacing w:val="0"/>
          <w:kern w:val="0"/>
          <w:sz w:val="24"/>
          <w:szCs w:val="24"/>
          <w:lang w:val="en-GB" w:eastAsia="zh-CN"/>
        </w:rPr>
        <w:t xml:space="preserve"> </w:t>
      </w:r>
      <w:r w:rsidRPr="00CC67C1">
        <w:rPr>
          <w:rFonts w:ascii="Arial" w:eastAsia="Batang" w:hAnsi="Arial" w:cs="Arial"/>
          <w:b/>
          <w:noProof/>
          <w:spacing w:val="0"/>
          <w:kern w:val="0"/>
          <w:sz w:val="24"/>
          <w:szCs w:val="24"/>
          <w:lang w:val="en-GB" w:eastAsia="en-US"/>
        </w:rPr>
        <w:t>– 27</w:t>
      </w:r>
      <w:r w:rsidRPr="00CC67C1">
        <w:rPr>
          <w:rFonts w:ascii="Arial" w:eastAsia="Batang" w:hAnsi="Arial" w:cs="Arial"/>
          <w:b/>
          <w:noProof/>
          <w:spacing w:val="0"/>
          <w:kern w:val="0"/>
          <w:sz w:val="24"/>
          <w:szCs w:val="24"/>
          <w:vertAlign w:val="superscript"/>
          <w:lang w:val="en-GB" w:eastAsia="en-US"/>
        </w:rPr>
        <w:t>th</w:t>
      </w:r>
      <w:r w:rsidRPr="00CC67C1">
        <w:rPr>
          <w:rFonts w:ascii="Arial" w:eastAsia="Batang" w:hAnsi="Arial" w:cs="Arial"/>
          <w:b/>
          <w:noProof/>
          <w:spacing w:val="0"/>
          <w:kern w:val="0"/>
          <w:sz w:val="24"/>
          <w:szCs w:val="24"/>
          <w:lang w:val="en-GB" w:eastAsia="en-US"/>
        </w:rPr>
        <w:t>, 2021</w:t>
      </w:r>
    </w:p>
    <w:p w:rsidR="00DF272A" w:rsidRPr="006A0AE3" w:rsidRDefault="00DF272A" w:rsidP="00C74D90">
      <w:pPr>
        <w:tabs>
          <w:tab w:val="left" w:pos="1985"/>
        </w:tabs>
        <w:spacing w:after="120" w:line="240" w:lineRule="auto"/>
        <w:rPr>
          <w:rFonts w:ascii="Arial" w:hAnsi="Arial" w:cs="Arial"/>
          <w:sz w:val="24"/>
          <w:szCs w:val="24"/>
        </w:rPr>
      </w:pPr>
      <w:r w:rsidRPr="006A0AE3">
        <w:rPr>
          <w:rFonts w:ascii="Arial" w:hAnsi="Arial" w:cs="Arial"/>
          <w:b/>
          <w:sz w:val="24"/>
          <w:szCs w:val="24"/>
        </w:rPr>
        <w:t>Agenda item:</w:t>
      </w:r>
      <w:r w:rsidRPr="006A0AE3">
        <w:rPr>
          <w:rFonts w:ascii="Arial" w:hAnsi="Arial" w:cs="Arial"/>
          <w:b/>
          <w:sz w:val="24"/>
          <w:szCs w:val="24"/>
        </w:rPr>
        <w:tab/>
      </w:r>
      <w:r w:rsidR="00CC67C1">
        <w:rPr>
          <w:rFonts w:ascii="Arial" w:eastAsia="宋体" w:hAnsi="Arial" w:cs="Arial" w:hint="eastAsia"/>
          <w:sz w:val="24"/>
          <w:szCs w:val="24"/>
          <w:lang w:eastAsia="zh-CN"/>
        </w:rPr>
        <w:t>7.</w:t>
      </w:r>
      <w:r w:rsidR="00CC67C1">
        <w:rPr>
          <w:rFonts w:ascii="Arial" w:eastAsia="宋体" w:hAnsi="Arial" w:cs="Arial"/>
          <w:sz w:val="24"/>
          <w:szCs w:val="24"/>
          <w:lang w:eastAsia="zh-CN"/>
        </w:rPr>
        <w:t>2.4</w:t>
      </w:r>
    </w:p>
    <w:p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Source:</w:t>
      </w:r>
      <w:r w:rsidRPr="006A0AE3">
        <w:rPr>
          <w:rFonts w:ascii="Arial" w:hAnsi="Arial" w:cs="Arial"/>
          <w:b/>
          <w:sz w:val="24"/>
          <w:szCs w:val="24"/>
        </w:rPr>
        <w:tab/>
      </w:r>
      <w:r w:rsidR="00293BD5" w:rsidRPr="00293BD5">
        <w:rPr>
          <w:rFonts w:ascii="Arial" w:hAnsi="Arial" w:cs="Arial"/>
          <w:sz w:val="24"/>
          <w:szCs w:val="24"/>
        </w:rPr>
        <w:t>Moderator (</w:t>
      </w:r>
      <w:r w:rsidR="0031623A">
        <w:rPr>
          <w:rFonts w:ascii="Arial" w:hAnsi="Arial" w:cs="Arial"/>
          <w:sz w:val="24"/>
          <w:szCs w:val="24"/>
        </w:rPr>
        <w:t>Sharp</w:t>
      </w:r>
      <w:r w:rsidR="00293BD5">
        <w:rPr>
          <w:rFonts w:ascii="Arial" w:hAnsi="Arial" w:cs="Arial"/>
          <w:sz w:val="24"/>
          <w:szCs w:val="24"/>
        </w:rPr>
        <w:t>)</w:t>
      </w:r>
    </w:p>
    <w:p w:rsidR="00636245" w:rsidRPr="006A0AE3" w:rsidRDefault="00636245" w:rsidP="00C74D90">
      <w:pPr>
        <w:tabs>
          <w:tab w:val="left" w:pos="1985"/>
        </w:tabs>
        <w:spacing w:after="120" w:line="240" w:lineRule="auto"/>
        <w:rPr>
          <w:rFonts w:ascii="Arial" w:hAnsi="Arial" w:cs="Arial"/>
          <w:sz w:val="24"/>
          <w:szCs w:val="24"/>
        </w:rPr>
      </w:pPr>
      <w:r w:rsidRPr="006A0AE3">
        <w:rPr>
          <w:rFonts w:ascii="Arial" w:hAnsi="Arial" w:cs="Arial"/>
          <w:b/>
          <w:sz w:val="24"/>
          <w:szCs w:val="24"/>
        </w:rPr>
        <w:t>Title:</w:t>
      </w:r>
      <w:r w:rsidRPr="006A0AE3">
        <w:rPr>
          <w:rFonts w:ascii="Arial" w:hAnsi="Arial" w:cs="Arial"/>
          <w:b/>
          <w:sz w:val="24"/>
          <w:szCs w:val="24"/>
        </w:rPr>
        <w:tab/>
      </w:r>
      <w:bookmarkStart w:id="2" w:name="OLE_LINK5"/>
      <w:bookmarkStart w:id="3" w:name="OLE_LINK6"/>
      <w:r w:rsidR="0019337D" w:rsidRPr="0019337D">
        <w:rPr>
          <w:rFonts w:ascii="Arial" w:hAnsi="Arial" w:cs="Arial"/>
          <w:sz w:val="24"/>
          <w:szCs w:val="24"/>
        </w:rPr>
        <w:t>[106-e-NR-5G_V2X-10] Discussion on editorial changes for recommendation to the editors</w:t>
      </w:r>
    </w:p>
    <w:bookmarkEnd w:id="2"/>
    <w:bookmarkEnd w:id="3"/>
    <w:p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Document for:</w:t>
      </w:r>
      <w:r w:rsidRPr="006A0AE3">
        <w:rPr>
          <w:rFonts w:ascii="Arial" w:hAnsi="Arial" w:cs="Arial"/>
          <w:b/>
          <w:sz w:val="24"/>
          <w:szCs w:val="24"/>
        </w:rPr>
        <w:tab/>
      </w:r>
      <w:r w:rsidRPr="006A0AE3">
        <w:rPr>
          <w:rFonts w:ascii="Arial" w:hAnsi="Arial" w:cs="Arial"/>
          <w:sz w:val="24"/>
          <w:szCs w:val="24"/>
        </w:rPr>
        <w:t>Discussion</w:t>
      </w:r>
      <w:r w:rsidR="00DF272A" w:rsidRPr="006A0AE3">
        <w:rPr>
          <w:rFonts w:ascii="Arial" w:hAnsi="Arial" w:cs="Arial" w:hint="eastAsia"/>
          <w:sz w:val="24"/>
          <w:szCs w:val="24"/>
        </w:rPr>
        <w:t xml:space="preserve"> and Decision</w:t>
      </w:r>
    </w:p>
    <w:p w:rsidR="007D6591" w:rsidRPr="006A0AE3" w:rsidRDefault="007D6591" w:rsidP="007D6591">
      <w:pPr>
        <w:pStyle w:val="10"/>
        <w:pBdr>
          <w:top w:val="single" w:sz="12" w:space="1" w:color="auto"/>
        </w:pBdr>
        <w:spacing w:before="360" w:line="360" w:lineRule="auto"/>
        <w:rPr>
          <w:rFonts w:ascii="Arial" w:hAnsi="Arial" w:cs="Arial"/>
          <w:color w:val="auto"/>
          <w:szCs w:val="32"/>
        </w:rPr>
      </w:pPr>
      <w:r w:rsidRPr="006A0AE3">
        <w:rPr>
          <w:rFonts w:ascii="Arial" w:hAnsi="Arial" w:cs="Arial"/>
          <w:color w:val="auto"/>
          <w:szCs w:val="32"/>
        </w:rPr>
        <w:t>Introduction</w:t>
      </w:r>
    </w:p>
    <w:p w:rsidR="0031623A" w:rsidRDefault="00293BD5" w:rsidP="0031623A">
      <w:pPr>
        <w:spacing w:after="100" w:afterAutospacing="1"/>
        <w:jc w:val="both"/>
        <w:rPr>
          <w:rFonts w:ascii="Times New Roman" w:hAnsi="Times New Roman"/>
          <w:sz w:val="24"/>
          <w:szCs w:val="24"/>
        </w:rPr>
      </w:pPr>
      <w:r w:rsidRPr="00F52E10">
        <w:rPr>
          <w:rFonts w:ascii="Times New Roman" w:hAnsi="Times New Roman"/>
          <w:sz w:val="24"/>
          <w:szCs w:val="24"/>
        </w:rPr>
        <w:t xml:space="preserve">This document is a summary </w:t>
      </w:r>
      <w:r w:rsidR="009E3299" w:rsidRPr="00F52E10">
        <w:rPr>
          <w:rFonts w:ascii="Times New Roman" w:hAnsi="Times New Roman"/>
          <w:sz w:val="24"/>
          <w:szCs w:val="24"/>
        </w:rPr>
        <w:t>of</w:t>
      </w:r>
      <w:r w:rsidRPr="00F52E10">
        <w:rPr>
          <w:rFonts w:ascii="Times New Roman" w:hAnsi="Times New Roman"/>
          <w:sz w:val="24"/>
          <w:szCs w:val="24"/>
        </w:rPr>
        <w:t xml:space="preserve"> </w:t>
      </w:r>
      <w:r w:rsidR="008F6D88">
        <w:rPr>
          <w:rFonts w:ascii="Times New Roman" w:hAnsi="Times New Roman"/>
          <w:sz w:val="24"/>
          <w:szCs w:val="24"/>
        </w:rPr>
        <w:t xml:space="preserve">the following </w:t>
      </w:r>
      <w:r w:rsidRPr="00F52E10">
        <w:rPr>
          <w:rFonts w:ascii="Times New Roman" w:hAnsi="Times New Roman"/>
          <w:sz w:val="24"/>
          <w:szCs w:val="24"/>
        </w:rPr>
        <w:t>email discussion</w:t>
      </w:r>
      <w:r w:rsidR="0031623A" w:rsidRPr="00F52E10">
        <w:rPr>
          <w:rFonts w:ascii="Times New Roman" w:hAnsi="Times New Roman"/>
          <w:sz w:val="24"/>
          <w:szCs w:val="24"/>
        </w:rPr>
        <w:t>.</w:t>
      </w:r>
    </w:p>
    <w:p w:rsidR="009840A2" w:rsidRPr="00620A48" w:rsidRDefault="009840A2" w:rsidP="009840A2">
      <w:pPr>
        <w:rPr>
          <w:highlight w:val="cyan"/>
        </w:rPr>
      </w:pPr>
      <w:r w:rsidRPr="00620A48">
        <w:rPr>
          <w:highlight w:val="cyan"/>
        </w:rPr>
        <w:t>[106-e-NR-5G_V2X-10] Discussion on editorial changes for recommendation to the editors by August 18 – Chao (Sharp)</w:t>
      </w:r>
    </w:p>
    <w:p w:rsidR="009840A2" w:rsidRPr="00F508D9" w:rsidRDefault="00FF1C61" w:rsidP="00EB6184">
      <w:pPr>
        <w:numPr>
          <w:ilvl w:val="0"/>
          <w:numId w:val="9"/>
        </w:numPr>
        <w:spacing w:after="0" w:line="240" w:lineRule="auto"/>
        <w:rPr>
          <w:highlight w:val="cyan"/>
        </w:rPr>
      </w:pPr>
      <w:hyperlink r:id="rId8" w:history="1">
        <w:r w:rsidR="009840A2">
          <w:rPr>
            <w:rStyle w:val="af0"/>
            <w:highlight w:val="cyan"/>
          </w:rPr>
          <w:t>R1-2108198</w:t>
        </w:r>
      </w:hyperlink>
      <w:r w:rsidR="009840A2" w:rsidRPr="00F508D9">
        <w:rPr>
          <w:highlight w:val="cyan"/>
        </w:rPr>
        <w:t>: Clarification on frequency resources for PSFCH transmission</w:t>
      </w:r>
    </w:p>
    <w:p w:rsidR="009840A2" w:rsidRPr="00F508D9" w:rsidRDefault="00FF1C61" w:rsidP="00EB6184">
      <w:pPr>
        <w:numPr>
          <w:ilvl w:val="0"/>
          <w:numId w:val="9"/>
        </w:numPr>
        <w:spacing w:after="0" w:line="240" w:lineRule="auto"/>
        <w:rPr>
          <w:highlight w:val="cyan"/>
        </w:rPr>
      </w:pPr>
      <w:hyperlink r:id="rId9" w:history="1">
        <w:r w:rsidR="009840A2">
          <w:rPr>
            <w:rStyle w:val="af0"/>
            <w:highlight w:val="cyan"/>
          </w:rPr>
          <w:t>R1-2106506</w:t>
        </w:r>
      </w:hyperlink>
      <w:r w:rsidR="009840A2" w:rsidRPr="00F508D9">
        <w:rPr>
          <w:highlight w:val="cyan"/>
        </w:rPr>
        <w:t xml:space="preserve">, </w:t>
      </w:r>
      <w:hyperlink r:id="rId10" w:history="1">
        <w:r w:rsidR="009840A2">
          <w:rPr>
            <w:rStyle w:val="af0"/>
            <w:highlight w:val="cyan"/>
          </w:rPr>
          <w:t>R1-2107220</w:t>
        </w:r>
      </w:hyperlink>
      <w:r w:rsidR="009840A2" w:rsidRPr="00F508D9">
        <w:rPr>
          <w:highlight w:val="cyan"/>
        </w:rPr>
        <w:t xml:space="preserve">, </w:t>
      </w:r>
      <w:hyperlink r:id="rId11" w:history="1">
        <w:r w:rsidR="009840A2">
          <w:rPr>
            <w:rStyle w:val="af0"/>
            <w:highlight w:val="cyan"/>
          </w:rPr>
          <w:t>R1-2108080</w:t>
        </w:r>
      </w:hyperlink>
      <w:r w:rsidR="009840A2" w:rsidRPr="00F508D9">
        <w:rPr>
          <w:highlight w:val="cyan"/>
        </w:rPr>
        <w:t xml:space="preserve">, </w:t>
      </w:r>
      <w:hyperlink r:id="rId12" w:history="1">
        <w:r w:rsidR="009840A2">
          <w:rPr>
            <w:rStyle w:val="af0"/>
            <w:highlight w:val="cyan"/>
          </w:rPr>
          <w:t>R1-2108081</w:t>
        </w:r>
      </w:hyperlink>
      <w:r w:rsidR="009840A2" w:rsidRPr="00F508D9">
        <w:rPr>
          <w:highlight w:val="cyan"/>
        </w:rPr>
        <w:t>: Editorial corrections on RE mapping and CSI-RS sequence generation and sidelink reference signal scaling factors.</w:t>
      </w:r>
    </w:p>
    <w:p w:rsidR="009840A2" w:rsidRPr="00F508D9" w:rsidRDefault="00FF1C61" w:rsidP="00EB6184">
      <w:pPr>
        <w:numPr>
          <w:ilvl w:val="0"/>
          <w:numId w:val="9"/>
        </w:numPr>
        <w:spacing w:after="0" w:line="240" w:lineRule="auto"/>
        <w:rPr>
          <w:highlight w:val="cyan"/>
        </w:rPr>
      </w:pPr>
      <w:hyperlink r:id="rId13" w:history="1">
        <w:r w:rsidR="009840A2">
          <w:rPr>
            <w:rStyle w:val="af0"/>
            <w:highlight w:val="cyan"/>
          </w:rPr>
          <w:t>R1-2108082</w:t>
        </w:r>
      </w:hyperlink>
      <w:r w:rsidR="009840A2" w:rsidRPr="00F508D9">
        <w:rPr>
          <w:highlight w:val="cyan"/>
        </w:rPr>
        <w:t xml:space="preserve">, </w:t>
      </w:r>
      <w:hyperlink r:id="rId14" w:history="1">
        <w:r w:rsidR="009840A2">
          <w:rPr>
            <w:rStyle w:val="af0"/>
            <w:highlight w:val="cyan"/>
          </w:rPr>
          <w:t>R1-2108190</w:t>
        </w:r>
      </w:hyperlink>
      <w:r w:rsidR="009840A2" w:rsidRPr="00F508D9">
        <w:rPr>
          <w:highlight w:val="cyan"/>
        </w:rPr>
        <w:t>: Correction on the field description of DCI Format 3_0</w:t>
      </w:r>
    </w:p>
    <w:p w:rsidR="009840A2" w:rsidRPr="00F508D9" w:rsidRDefault="00FF1C61" w:rsidP="00EB6184">
      <w:pPr>
        <w:numPr>
          <w:ilvl w:val="0"/>
          <w:numId w:val="9"/>
        </w:numPr>
        <w:spacing w:after="0" w:line="240" w:lineRule="auto"/>
        <w:rPr>
          <w:highlight w:val="cyan"/>
        </w:rPr>
      </w:pPr>
      <w:hyperlink r:id="rId15" w:history="1">
        <w:r w:rsidR="009840A2">
          <w:rPr>
            <w:rStyle w:val="af0"/>
            <w:highlight w:val="cyan"/>
          </w:rPr>
          <w:t>R1-2106860</w:t>
        </w:r>
      </w:hyperlink>
      <w:r w:rsidR="009840A2" w:rsidRPr="00F508D9">
        <w:rPr>
          <w:highlight w:val="cyan"/>
        </w:rPr>
        <w:t>: Draft CR on editorial changes for RRC parameters in TS 38.213</w:t>
      </w:r>
    </w:p>
    <w:p w:rsidR="00795893" w:rsidRDefault="00BE296A" w:rsidP="00795893">
      <w:pPr>
        <w:pStyle w:val="10"/>
        <w:pBdr>
          <w:top w:val="single" w:sz="12" w:space="1" w:color="auto"/>
        </w:pBdr>
        <w:spacing w:before="360" w:line="360" w:lineRule="auto"/>
        <w:rPr>
          <w:rFonts w:ascii="Arial" w:hAnsi="Arial" w:cs="Arial"/>
          <w:color w:val="auto"/>
        </w:rPr>
      </w:pPr>
      <w:r>
        <w:rPr>
          <w:rFonts w:ascii="Arial" w:hAnsi="Arial" w:cs="Arial"/>
          <w:color w:val="auto"/>
        </w:rPr>
        <w:t>Discussion</w:t>
      </w:r>
    </w:p>
    <w:p w:rsidR="00BE296A" w:rsidRPr="001E6DC5" w:rsidRDefault="00BE296A" w:rsidP="00BE296A">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i w:val="0"/>
          <w:sz w:val="24"/>
          <w:lang w:eastAsia="zh-CN"/>
        </w:rPr>
        <w:t>ISSUE#1: Clarification on frequency resources for PSFCH transmission</w:t>
      </w:r>
    </w:p>
    <w:p w:rsidR="006559D2" w:rsidRDefault="006559D2" w:rsidP="006559D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 the title of ISSUE#1 came from the first issue </w:t>
      </w:r>
      <w:r w:rsidR="00A6588B">
        <w:rPr>
          <w:rFonts w:ascii="Times New Roman" w:hAnsi="Times New Roman"/>
          <w:sz w:val="24"/>
          <w:szCs w:val="24"/>
        </w:rPr>
        <w:t xml:space="preserve">discussed </w:t>
      </w:r>
      <w:r>
        <w:rPr>
          <w:rFonts w:ascii="Times New Roman" w:hAnsi="Times New Roman"/>
          <w:sz w:val="24"/>
          <w:szCs w:val="24"/>
        </w:rPr>
        <w:t>in email thread “</w:t>
      </w:r>
      <w:r w:rsidRPr="00BA79F3">
        <w:rPr>
          <w:rFonts w:ascii="Times New Roman" w:hAnsi="Times New Roman"/>
          <w:i/>
          <w:sz w:val="24"/>
          <w:szCs w:val="24"/>
        </w:rPr>
        <w:t>[106-e-Prep-NR-Rel-16_5G_V2X]</w:t>
      </w:r>
      <w:r>
        <w:rPr>
          <w:rFonts w:ascii="Times New Roman" w:hAnsi="Times New Roman"/>
          <w:sz w:val="24"/>
          <w:szCs w:val="24"/>
        </w:rPr>
        <w:t xml:space="preserve">” where contributions </w:t>
      </w:r>
      <w:r w:rsidRPr="00BA79F3">
        <w:rPr>
          <w:rFonts w:ascii="Times New Roman" w:hAnsi="Times New Roman"/>
          <w:sz w:val="24"/>
          <w:szCs w:val="24"/>
        </w:rPr>
        <w:t>R1-2106475</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_Ref79996937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[1]</w:t>
      </w:r>
      <w:r w:rsidR="00B8020F">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PSFCH resource determination</w:t>
      </w:r>
      <w:r>
        <w:rPr>
          <w:rFonts w:ascii="Times New Roman" w:hAnsi="Times New Roman"/>
          <w:sz w:val="24"/>
          <w:szCs w:val="24"/>
        </w:rPr>
        <w:t xml:space="preserve">”) and </w:t>
      </w: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frequency resources for PSSCH transmissions</w:t>
      </w:r>
      <w:r>
        <w:rPr>
          <w:rFonts w:ascii="Times New Roman" w:hAnsi="Times New Roman"/>
          <w:sz w:val="24"/>
          <w:szCs w:val="24"/>
        </w:rPr>
        <w:t>”) were grouped for discussion.</w:t>
      </w:r>
    </w:p>
    <w:p w:rsidR="006845F7" w:rsidRPr="001E6DC5" w:rsidRDefault="006845F7" w:rsidP="006845F7">
      <w:pPr>
        <w:pStyle w:val="3"/>
        <w:rPr>
          <w:rFonts w:ascii="Arial" w:hAnsi="Arial" w:cs="Arial"/>
          <w:sz w:val="24"/>
          <w:lang w:eastAsia="zh-CN"/>
        </w:rPr>
      </w:pPr>
      <w:r w:rsidRPr="001E6DC5">
        <w:rPr>
          <w:rFonts w:ascii="Arial" w:hAnsi="Arial" w:cs="Arial"/>
          <w:sz w:val="24"/>
          <w:lang w:eastAsia="zh-CN"/>
        </w:rPr>
        <w:t>TP#1</w:t>
      </w:r>
      <w:r w:rsidR="003212F2" w:rsidRPr="001E6DC5">
        <w:rPr>
          <w:rFonts w:ascii="Arial" w:hAnsi="Arial" w:cs="Arial"/>
          <w:sz w:val="24"/>
          <w:lang w:eastAsia="zh-CN"/>
        </w:rPr>
        <w:t xml:space="preserve"> for TS 38.213</w:t>
      </w:r>
    </w:p>
    <w:p w:rsidR="00BA79F3" w:rsidRDefault="00444ED8" w:rsidP="009D1D7C">
      <w:pPr>
        <w:spacing w:before="100" w:beforeAutospacing="1" w:after="100" w:afterAutospacing="1"/>
        <w:jc w:val="both"/>
        <w:rPr>
          <w:rFonts w:ascii="Times New Roman" w:hAnsi="Times New Roman"/>
          <w:sz w:val="24"/>
          <w:szCs w:val="24"/>
        </w:rPr>
      </w:pP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sidR="008D221C">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8B498C">
        <w:rPr>
          <w:rFonts w:ascii="Times New Roman" w:hAnsi="Times New Roman"/>
          <w:sz w:val="24"/>
          <w:szCs w:val="24"/>
        </w:rPr>
        <w:t>1</w:t>
      </w:r>
      <w:r>
        <w:rPr>
          <w:rFonts w:ascii="Times New Roman" w:hAnsi="Times New Roman"/>
          <w:sz w:val="24"/>
          <w:szCs w:val="24"/>
        </w:rPr>
        <w:t>.</w:t>
      </w:r>
    </w:p>
    <w:p w:rsidR="00285E2A" w:rsidRDefault="00285E2A" w:rsidP="00285E2A">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2.1.1-1: </w:t>
      </w:r>
      <w:r w:rsidR="00D33FF7">
        <w:rPr>
          <w:rFonts w:ascii="Times New Roman" w:hAnsi="Times New Roman"/>
          <w:sz w:val="24"/>
          <w:szCs w:val="24"/>
        </w:rPr>
        <w:t xml:space="preserve">comparing to </w:t>
      </w: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TP#1 for </w:t>
      </w:r>
      <w:r w:rsidRPr="00D73520">
        <w:rPr>
          <w:rFonts w:ascii="Times New Roman" w:hAnsi="Times New Roman"/>
          <w:sz w:val="24"/>
          <w:szCs w:val="24"/>
        </w:rPr>
        <w:t>conciseness</w:t>
      </w:r>
      <w:r>
        <w:rPr>
          <w:rFonts w:ascii="Times New Roman" w:hAnsi="Times New Roman"/>
          <w:sz w:val="24"/>
          <w:szCs w:val="24"/>
        </w:rPr>
        <w:t>.</w:t>
      </w:r>
    </w:p>
    <w:p w:rsidR="00D375E5" w:rsidRPr="006A1660" w:rsidRDefault="00D375E5" w:rsidP="00EB6184">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TP#1</w:t>
      </w:r>
      <w:r w:rsidR="003F31A4" w:rsidRPr="006A1660">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444ED8" w:rsidTr="00444ED8">
        <w:tc>
          <w:tcPr>
            <w:tcW w:w="9017" w:type="dxa"/>
          </w:tcPr>
          <w:p w:rsidR="00363BD3" w:rsidRPr="00EF4CBB" w:rsidRDefault="00363BD3" w:rsidP="00363BD3">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363BD3" w:rsidRPr="00EF4CBB" w:rsidRDefault="00363BD3" w:rsidP="00363BD3">
            <w:pPr>
              <w:keepNext/>
              <w:keepLines/>
              <w:spacing w:after="180" w:line="240" w:lineRule="auto"/>
              <w:ind w:left="1136" w:hanging="1136"/>
              <w:outlineLvl w:val="1"/>
              <w:rPr>
                <w:rFonts w:ascii="Arial" w:eastAsia="宋体" w:hAnsi="Arial"/>
                <w:sz w:val="32"/>
                <w:szCs w:val="20"/>
                <w:lang w:val="en-GB" w:eastAsia="en-US"/>
              </w:rPr>
            </w:pPr>
            <w:r w:rsidRPr="00EF4CBB">
              <w:rPr>
                <w:rFonts w:ascii="Arial" w:eastAsia="宋体" w:hAnsi="Arial"/>
                <w:sz w:val="32"/>
                <w:szCs w:val="20"/>
                <w:lang w:val="en-GB" w:eastAsia="en-US"/>
              </w:rPr>
              <w:lastRenderedPageBreak/>
              <w:t>16.3</w:t>
            </w:r>
            <w:r w:rsidRPr="00EF4CBB">
              <w:rPr>
                <w:rFonts w:ascii="Arial" w:eastAsia="宋体" w:hAnsi="Arial" w:hint="eastAsia"/>
                <w:sz w:val="32"/>
                <w:szCs w:val="20"/>
                <w:lang w:val="en-GB" w:eastAsia="en-US"/>
              </w:rPr>
              <w:tab/>
            </w:r>
            <w:r w:rsidRPr="00EF4CBB">
              <w:rPr>
                <w:rFonts w:ascii="Arial" w:eastAsia="宋体" w:hAnsi="Arial"/>
                <w:sz w:val="32"/>
                <w:szCs w:val="20"/>
                <w:lang w:val="en-GB" w:eastAsia="en-US"/>
              </w:rPr>
              <w:t xml:space="preserve">UE procedure for reporting HARQ-ACK on sidelink </w:t>
            </w:r>
          </w:p>
          <w:p w:rsidR="00363BD3" w:rsidRPr="00EF4CBB" w:rsidRDefault="00363BD3" w:rsidP="00363BD3">
            <w:pPr>
              <w:spacing w:after="180" w:line="240" w:lineRule="auto"/>
              <w:rPr>
                <w:rFonts w:ascii="Times New Roman" w:eastAsia="宋体" w:hAnsi="Times New Roman"/>
                <w:sz w:val="20"/>
                <w:szCs w:val="20"/>
                <w:lang w:val="en-GB" w:eastAsia="en-US"/>
              </w:rPr>
            </w:pPr>
            <w:r w:rsidRPr="00EF4CBB">
              <w:rPr>
                <w:rFonts w:ascii="Times New Roman" w:eastAsia="宋体" w:hAnsi="Times New Roman"/>
                <w:sz w:val="20"/>
                <w:szCs w:val="20"/>
                <w:lang w:val="en-GB" w:eastAsia="en-US"/>
              </w:rPr>
              <w:t xml:space="preserve">A UE can be indicated by an SCI format scheduling a PSSCH reception, in </w:t>
            </w:r>
            <w:del w:id="4" w:author="作者">
              <w:r w:rsidRPr="00EF4CBB" w:rsidDel="006066D2">
                <w:rPr>
                  <w:rFonts w:ascii="Times New Roman" w:eastAsia="宋体" w:hAnsi="Times New Roman"/>
                  <w:sz w:val="20"/>
                  <w:szCs w:val="20"/>
                  <w:lang w:val="en-GB" w:eastAsia="en-US"/>
                </w:rPr>
                <w:delText xml:space="preserve">one or more sub-channels from </w:delText>
              </w:r>
            </w:del>
            <w:r w:rsidRPr="00EF4CBB">
              <w:rPr>
                <w:rFonts w:ascii="Times New Roman" w:eastAsia="宋体" w:hAnsi="Times New Roman"/>
                <w:sz w:val="20"/>
                <w:szCs w:val="20"/>
                <w:lang w:val="en-GB" w:eastAsia="en-US"/>
              </w:rPr>
              <w:t xml:space="preserve">a number of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EF4CBB">
              <w:rPr>
                <w:rFonts w:ascii="Times New Roman" w:eastAsia="宋体" w:hAnsi="Times New Roman"/>
                <w:sz w:val="20"/>
                <w:szCs w:val="20"/>
                <w:lang w:val="en-GB" w:eastAsia="en-US"/>
              </w:rPr>
              <w:t xml:space="preserve"> sub-channels, to transmit a PSFCH with HARQ-ACK information in response to the PSSCH reception. The UE provides HARQ-ACK information that includes ACK or NACK, or only NACK.</w:t>
            </w:r>
          </w:p>
          <w:p w:rsidR="00444ED8" w:rsidRPr="00444ED8" w:rsidRDefault="00363BD3" w:rsidP="00363BD3">
            <w:pPr>
              <w:spacing w:after="180" w:line="240" w:lineRule="auto"/>
              <w:jc w:val="center"/>
              <w:rPr>
                <w:rFonts w:ascii="Times New Roman" w:eastAsia="宋体" w:hAnsi="Times New Roman"/>
                <w:sz w:val="20"/>
                <w:szCs w:val="20"/>
                <w:lang w:val="en-GB" w:eastAsia="en-US"/>
              </w:rPr>
            </w:pPr>
            <w:r w:rsidRPr="00EF4CBB">
              <w:rPr>
                <w:rFonts w:ascii="Times New Roman" w:eastAsia="宋体" w:hAnsi="Times New Roman"/>
                <w:b/>
                <w:iCs/>
                <w:color w:val="FF0000"/>
                <w:sz w:val="28"/>
                <w:szCs w:val="20"/>
                <w:lang w:val="en-GB" w:eastAsia="en-US"/>
              </w:rPr>
              <w:t>&lt;Unchanged parts are omitted&gt;</w:t>
            </w:r>
          </w:p>
        </w:tc>
      </w:tr>
    </w:tbl>
    <w:p w:rsidR="00BE296A" w:rsidRPr="004616A7" w:rsidRDefault="000E472A" w:rsidP="004616A7">
      <w:pPr>
        <w:pStyle w:val="4"/>
        <w:ind w:left="851"/>
        <w:rPr>
          <w:rFonts w:ascii="Cambria" w:hAnsi="Cambria"/>
          <w:lang w:eastAsia="zh-CN"/>
        </w:rPr>
      </w:pPr>
      <w:r>
        <w:rPr>
          <w:rFonts w:ascii="Cambria" w:hAnsi="Cambria"/>
          <w:lang w:eastAsia="zh-CN"/>
        </w:rPr>
        <w:lastRenderedPageBreak/>
        <w:t xml:space="preserve"> </w:t>
      </w:r>
      <w:r w:rsidR="00F231D1" w:rsidRPr="004616A7">
        <w:rPr>
          <w:rFonts w:ascii="Cambria" w:hAnsi="Cambria"/>
          <w:lang w:eastAsia="zh-CN"/>
        </w:rPr>
        <w:t>Round#1 discussion</w:t>
      </w:r>
      <w:r w:rsidR="00D65E89" w:rsidRPr="004616A7">
        <w:rPr>
          <w:rFonts w:ascii="Cambria" w:hAnsi="Cambria"/>
          <w:lang w:eastAsia="zh-CN"/>
        </w:rPr>
        <w:t xml:space="preserve"> </w:t>
      </w:r>
      <w:r w:rsidR="00340A2F">
        <w:rPr>
          <w:rFonts w:ascii="Cambria" w:hAnsi="Cambria"/>
          <w:lang w:eastAsia="zh-CN"/>
        </w:rPr>
        <w:t>on</w:t>
      </w:r>
      <w:r w:rsidR="00D65E89" w:rsidRPr="004616A7">
        <w:rPr>
          <w:rFonts w:ascii="Cambria" w:hAnsi="Cambria"/>
          <w:lang w:eastAsia="zh-CN"/>
        </w:rPr>
        <w:t xml:space="preserve"> TP#1</w:t>
      </w:r>
    </w:p>
    <w:p w:rsidR="008354F3" w:rsidRPr="00F52E10" w:rsidRDefault="008354F3" w:rsidP="0065039B">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w:t>
      </w:r>
      <w:r w:rsidR="0065039B" w:rsidRPr="00F52E10">
        <w:rPr>
          <w:rFonts w:ascii="Times New Roman" w:hAnsi="Times New Roman"/>
          <w:sz w:val="24"/>
          <w:szCs w:val="24"/>
        </w:rPr>
        <w:t xml:space="preserve">your </w:t>
      </w:r>
      <w:r w:rsidR="00330FB7" w:rsidRPr="00F52E10">
        <w:rPr>
          <w:rFonts w:ascii="Times New Roman" w:hAnsi="Times New Roman"/>
          <w:sz w:val="24"/>
          <w:szCs w:val="24"/>
        </w:rPr>
        <w:t>view</w:t>
      </w:r>
      <w:r w:rsidR="0065039B" w:rsidRPr="00F52E10">
        <w:rPr>
          <w:rFonts w:ascii="Times New Roman" w:hAnsi="Times New Roman"/>
          <w:sz w:val="24"/>
          <w:szCs w:val="24"/>
        </w:rPr>
        <w:t>s</w:t>
      </w:r>
      <w:r w:rsidR="00330FB7" w:rsidRPr="00F52E10">
        <w:rPr>
          <w:rFonts w:ascii="Times New Roman" w:hAnsi="Times New Roman"/>
          <w:sz w:val="24"/>
          <w:szCs w:val="24"/>
        </w:rPr>
        <w:t xml:space="preserve"> </w:t>
      </w:r>
      <w:r w:rsidR="00EF6E52" w:rsidRPr="00F52E10">
        <w:rPr>
          <w:rFonts w:ascii="Times New Roman" w:hAnsi="Times New Roman"/>
          <w:sz w:val="24"/>
          <w:szCs w:val="24"/>
        </w:rPr>
        <w:t xml:space="preserve">on </w:t>
      </w:r>
      <w:r w:rsidR="00D47E73">
        <w:rPr>
          <w:rFonts w:ascii="Times New Roman" w:hAnsi="Times New Roman"/>
          <w:sz w:val="24"/>
          <w:szCs w:val="24"/>
        </w:rPr>
        <w:t xml:space="preserve">TP#1 </w:t>
      </w:r>
      <w:r w:rsidR="00650E5E">
        <w:rPr>
          <w:rFonts w:ascii="Times New Roman" w:hAnsi="Times New Roman"/>
          <w:sz w:val="24"/>
          <w:szCs w:val="24"/>
        </w:rPr>
        <w:t xml:space="preserve">in the table </w:t>
      </w:r>
      <w:r w:rsidR="00D47E73">
        <w:rPr>
          <w:rFonts w:ascii="Times New Roman" w:hAnsi="Times New Roman"/>
          <w:sz w:val="24"/>
          <w:szCs w:val="24"/>
        </w:rPr>
        <w:t>below</w:t>
      </w:r>
      <w:r w:rsidR="00EF6E52"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5D7A02" w:rsidRPr="00F52E10" w:rsidTr="005D7A02">
        <w:tc>
          <w:tcPr>
            <w:tcW w:w="2065" w:type="dxa"/>
            <w:shd w:val="clear" w:color="auto" w:fill="E7E6E6" w:themeFill="background2"/>
          </w:tcPr>
          <w:p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View</w:t>
            </w:r>
          </w:p>
        </w:tc>
      </w:tr>
      <w:tr w:rsidR="005D7A02" w:rsidRPr="00F52E10" w:rsidTr="005D7A02">
        <w:tc>
          <w:tcPr>
            <w:tcW w:w="2065" w:type="dxa"/>
          </w:tcPr>
          <w:p w:rsidR="005D7A02" w:rsidRPr="00F52E10" w:rsidRDefault="00A34028" w:rsidP="005D7A02">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F34AED" w:rsidRDefault="003B0BCF" w:rsidP="00A52B31">
            <w:pPr>
              <w:spacing w:after="0"/>
              <w:jc w:val="both"/>
              <w:rPr>
                <w:rFonts w:ascii="Times New Roman" w:hAnsi="Times New Roman"/>
                <w:sz w:val="24"/>
                <w:szCs w:val="24"/>
              </w:rPr>
            </w:pPr>
            <w:r>
              <w:rPr>
                <w:rFonts w:ascii="Times New Roman" w:hAnsi="Times New Roman"/>
                <w:sz w:val="24"/>
                <w:szCs w:val="24"/>
              </w:rPr>
              <w:t>This part of the text is associated with the following text in the same section:</w:t>
            </w:r>
          </w:p>
          <w:p w:rsidR="003B0BCF" w:rsidRDefault="003B0BCF" w:rsidP="00A52B31">
            <w:pPr>
              <w:spacing w:after="0"/>
              <w:jc w:val="both"/>
              <w:rPr>
                <w:rFonts w:ascii="Times New Roman" w:hAnsi="Times New Roman"/>
                <w:sz w:val="24"/>
                <w:szCs w:val="24"/>
              </w:rPr>
            </w:pPr>
          </w:p>
          <w:p w:rsidR="003B0BCF" w:rsidRPr="00BE6624" w:rsidRDefault="003B0BCF" w:rsidP="003B0BCF">
            <w:pPr>
              <w:ind w:left="568" w:hanging="284"/>
              <w:rPr>
                <w:rFonts w:eastAsia="宋体"/>
              </w:rPr>
            </w:pPr>
            <w:r w:rsidRPr="00BE6624">
              <w:rPr>
                <w:rFonts w:eastAsia="宋体"/>
              </w:rPr>
              <w:t>-</w:t>
            </w:r>
            <w:r w:rsidRPr="00BE6624">
              <w:rPr>
                <w:rFonts w:eastAsia="宋体"/>
              </w:rPr>
              <w:tab/>
              <w:t xml:space="preserve">if </w:t>
            </w:r>
            <w:r w:rsidRPr="00BE6624">
              <w:rPr>
                <w:rFonts w:eastAsia="宋体"/>
                <w:i/>
              </w:rPr>
              <w:t xml:space="preserve">sl-PSFCH-CandidateResourceType </w:t>
            </w:r>
            <w:r w:rsidRPr="00BE6624">
              <w:rPr>
                <w:rFonts w:eastAsia="宋体"/>
              </w:rPr>
              <w:t xml:space="preserve">is configured as </w:t>
            </w:r>
            <w:r w:rsidRPr="00BE6624">
              <w:rPr>
                <w:rFonts w:eastAsia="宋体"/>
                <w:i/>
              </w:rPr>
              <w:t>allocSubCH</w:t>
            </w:r>
            <w:r w:rsidRPr="00BE6624">
              <w:rPr>
                <w:rFonts w:eastAsia="宋体"/>
              </w:rPr>
              <w:t xml:space="preserve">, </w:t>
            </w:r>
            <m:oMath>
              <m:sSubSup>
                <m:sSubSupPr>
                  <m:ctrlPr>
                    <w:rPr>
                      <w:rFonts w:ascii="Cambria Math" w:eastAsia="宋体" w:hAnsi="Cambria Math"/>
                      <w:i/>
                    </w:rPr>
                  </m:ctrlPr>
                </m:sSubSupPr>
                <m:e>
                  <m:r>
                    <w:rPr>
                      <w:rFonts w:ascii="Cambria Math" w:eastAsia="宋体"/>
                    </w:rPr>
                    <m:t>N</m:t>
                  </m:r>
                </m:e>
                <m:sub>
                  <m:r>
                    <m:rPr>
                      <m:nor/>
                    </m:rPr>
                    <w:rPr>
                      <w:rFonts w:ascii="Cambria Math" w:eastAsia="宋体"/>
                    </w:rPr>
                    <m:t xml:space="preserve">type </m:t>
                  </m:r>
                  <m:ctrlPr>
                    <w:rPr>
                      <w:rFonts w:ascii="Cambria Math" w:eastAsia="宋体" w:hAnsi="Cambria Math"/>
                    </w:rPr>
                  </m:ctrlPr>
                </m:sub>
                <m:sup>
                  <m:r>
                    <m:rPr>
                      <m:nor/>
                    </m:rPr>
                    <w:rPr>
                      <w:rFonts w:ascii="Cambria Math" w:eastAsia="宋体"/>
                    </w:rPr>
                    <m:t>PSFCH</m:t>
                  </m:r>
                  <m:ctrlPr>
                    <w:rPr>
                      <w:rFonts w:ascii="Cambria Math" w:eastAsia="宋体" w:hAnsi="Cambria Math"/>
                    </w:rPr>
                  </m:ctrlPr>
                </m:sup>
              </m:sSubSup>
              <m:r>
                <w:rPr>
                  <w:rFonts w:ascii="Cambria Math" w:eastAsia="宋体" w:hAnsi="Cambria Math"/>
                </w:rPr>
                <m:t>=</m:t>
              </m:r>
              <m:sSubSup>
                <m:sSubSupPr>
                  <m:ctrlPr>
                    <w:rPr>
                      <w:rFonts w:ascii="Cambria Math" w:eastAsia="宋体" w:hAnsi="Cambria Math"/>
                      <w:i/>
                    </w:rPr>
                  </m:ctrlPr>
                </m:sSubSupPr>
                <m:e>
                  <m:r>
                    <w:rPr>
                      <w:rFonts w:ascii="Cambria Math" w:eastAsia="宋体"/>
                    </w:rPr>
                    <m:t>N</m:t>
                  </m:r>
                </m:e>
                <m:sub>
                  <m:r>
                    <m:rPr>
                      <m:nor/>
                    </m:rPr>
                    <w:rPr>
                      <w:rFonts w:ascii="Cambria Math" w:eastAsia="宋体"/>
                    </w:rPr>
                    <m:t xml:space="preserve">subch </m:t>
                  </m:r>
                  <m:ctrlPr>
                    <w:rPr>
                      <w:rFonts w:ascii="Cambria Math" w:eastAsia="宋体" w:hAnsi="Cambria Math"/>
                    </w:rPr>
                  </m:ctrlPr>
                </m:sub>
                <m:sup>
                  <m:r>
                    <m:rPr>
                      <m:nor/>
                    </m:rPr>
                    <w:rPr>
                      <w:rFonts w:ascii="Cambria Math" w:eastAsia="宋体"/>
                    </w:rPr>
                    <m:t>PSSCH</m:t>
                  </m:r>
                  <m:ctrlPr>
                    <w:rPr>
                      <w:rFonts w:ascii="Cambria Math" w:eastAsia="宋体" w:hAnsi="Cambria Math"/>
                    </w:rPr>
                  </m:ctrlPr>
                </m:sup>
              </m:sSubSup>
            </m:oMath>
            <w:r w:rsidRPr="00BE6624">
              <w:rPr>
                <w:rFonts w:eastAsia="宋体"/>
              </w:rPr>
              <w:t xml:space="preserve"> and the </w:t>
            </w:r>
            <m:oMath>
              <m:sSubSup>
                <m:sSubSupPr>
                  <m:ctrlPr>
                    <w:rPr>
                      <w:rFonts w:ascii="Cambria Math" w:eastAsia="宋体" w:hAnsi="Cambria Math"/>
                      <w:i/>
                    </w:rPr>
                  </m:ctrlPr>
                </m:sSubSupPr>
                <m:e>
                  <m:sSubSup>
                    <m:sSubSupPr>
                      <m:ctrlPr>
                        <w:rPr>
                          <w:rFonts w:ascii="Cambria Math" w:eastAsia="宋体" w:hAnsi="Cambria Math"/>
                          <w:i/>
                        </w:rPr>
                      </m:ctrlPr>
                    </m:sSubSupPr>
                    <m:e>
                      <m:r>
                        <w:rPr>
                          <w:rFonts w:ascii="Cambria Math" w:eastAsia="宋体"/>
                        </w:rPr>
                        <m:t>N</m:t>
                      </m:r>
                    </m:e>
                    <m:sub>
                      <m:r>
                        <m:rPr>
                          <m:nor/>
                        </m:rPr>
                        <w:rPr>
                          <w:rFonts w:ascii="Cambria Math" w:eastAsia="宋体"/>
                        </w:rPr>
                        <m:t xml:space="preserve">subch </m:t>
                      </m:r>
                      <m:ctrlPr>
                        <w:rPr>
                          <w:rFonts w:ascii="Cambria Math" w:eastAsia="宋体" w:hAnsi="Cambria Math"/>
                        </w:rPr>
                      </m:ctrlPr>
                    </m:sub>
                    <m:sup>
                      <m:r>
                        <m:rPr>
                          <m:nor/>
                        </m:rPr>
                        <w:rPr>
                          <w:rFonts w:ascii="Cambria Math" w:eastAsia="宋体"/>
                        </w:rPr>
                        <m:t>PSSCH</m:t>
                      </m:r>
                      <m:ctrlPr>
                        <w:rPr>
                          <w:rFonts w:ascii="Cambria Math" w:eastAsia="宋体" w:hAnsi="Cambria Math"/>
                        </w:rPr>
                      </m:ctrlPr>
                    </m:sup>
                  </m:sSubSup>
                  <m:r>
                    <w:rPr>
                      <w:rFonts w:ascii="Cambria Math" w:eastAsia="宋体" w:hAnsi="Cambria Math"/>
                    </w:rPr>
                    <m:t>⋅</m:t>
                  </m:r>
                  <m:r>
                    <w:rPr>
                      <w:rFonts w:ascii="Cambria Math" w:eastAsia="宋体"/>
                    </w:rPr>
                    <m:t>M</m:t>
                  </m:r>
                </m:e>
                <m:sub>
                  <m:r>
                    <m:rPr>
                      <m:nor/>
                    </m:rPr>
                    <w:rPr>
                      <w:rFonts w:ascii="Cambria Math" w:eastAsia="宋体"/>
                    </w:rPr>
                    <m:t xml:space="preserve">subch, </m:t>
                  </m:r>
                  <m:r>
                    <m:rPr>
                      <m:sty m:val="p"/>
                    </m:rPr>
                    <w:rPr>
                      <w:rFonts w:ascii="Cambria Math" w:eastAsia="宋体"/>
                    </w:rPr>
                    <m:t>slot</m:t>
                  </m:r>
                  <m:ctrlPr>
                    <w:rPr>
                      <w:rFonts w:ascii="Cambria Math" w:eastAsia="宋体" w:hAnsi="Cambria Math"/>
                    </w:rPr>
                  </m:ctrlPr>
                </m:sub>
                <m:sup>
                  <m:r>
                    <m:rPr>
                      <m:nor/>
                    </m:rPr>
                    <w:rPr>
                      <w:rFonts w:ascii="Cambria Math" w:eastAsia="宋体"/>
                    </w:rPr>
                    <m:t>PSFCH</m:t>
                  </m:r>
                  <m:ctrlPr>
                    <w:rPr>
                      <w:rFonts w:ascii="Cambria Math" w:eastAsia="宋体" w:hAnsi="Cambria Math"/>
                    </w:rPr>
                  </m:ctrlPr>
                </m:sup>
              </m:sSubSup>
            </m:oMath>
            <w:r w:rsidRPr="00BE6624">
              <w:rPr>
                <w:rFonts w:eastAsia="宋体"/>
              </w:rPr>
              <w:t xml:space="preserve"> PRBs are associated with </w:t>
            </w:r>
            <w:r w:rsidRPr="003B0BCF">
              <w:rPr>
                <w:rFonts w:eastAsia="宋体"/>
                <w:highlight w:val="yellow"/>
              </w:rPr>
              <w:t xml:space="preserve">one or more sub-channels from the </w:t>
            </w:r>
            <m:oMath>
              <m:sSubSup>
                <m:sSubSupPr>
                  <m:ctrlPr>
                    <w:rPr>
                      <w:rFonts w:ascii="Cambria Math" w:eastAsia="宋体" w:hAnsi="Cambria Math"/>
                      <w:i/>
                      <w:highlight w:val="yellow"/>
                    </w:rPr>
                  </m:ctrlPr>
                </m:sSubSupPr>
                <m:e>
                  <m:r>
                    <w:rPr>
                      <w:rFonts w:ascii="Cambria Math" w:eastAsia="宋体"/>
                      <w:highlight w:val="yellow"/>
                    </w:rPr>
                    <m:t>N</m:t>
                  </m:r>
                </m:e>
                <m:sub>
                  <m:r>
                    <m:rPr>
                      <m:nor/>
                    </m:rPr>
                    <w:rPr>
                      <w:rFonts w:ascii="Cambria Math" w:eastAsia="宋体"/>
                      <w:highlight w:val="yellow"/>
                    </w:rPr>
                    <m:t xml:space="preserve">subch </m:t>
                  </m:r>
                  <m:ctrlPr>
                    <w:rPr>
                      <w:rFonts w:ascii="Cambria Math" w:eastAsia="宋体" w:hAnsi="Cambria Math"/>
                      <w:highlight w:val="yellow"/>
                    </w:rPr>
                  </m:ctrlPr>
                </m:sub>
                <m:sup>
                  <m:r>
                    <m:rPr>
                      <m:nor/>
                    </m:rPr>
                    <w:rPr>
                      <w:rFonts w:ascii="Cambria Math" w:eastAsia="宋体"/>
                      <w:highlight w:val="yellow"/>
                    </w:rPr>
                    <m:t>PSSCH</m:t>
                  </m:r>
                  <m:ctrlPr>
                    <w:rPr>
                      <w:rFonts w:ascii="Cambria Math" w:eastAsia="宋体" w:hAnsi="Cambria Math"/>
                      <w:highlight w:val="yellow"/>
                    </w:rPr>
                  </m:ctrlPr>
                </m:sup>
              </m:sSubSup>
            </m:oMath>
            <w:r w:rsidRPr="003B0BCF">
              <w:rPr>
                <w:rFonts w:eastAsia="宋体"/>
                <w:highlight w:val="yellow"/>
              </w:rPr>
              <w:t xml:space="preserve"> sub-channels of the corresponding PSSCH</w:t>
            </w:r>
            <w:r w:rsidRPr="00BE6624">
              <w:rPr>
                <w:rFonts w:eastAsia="宋体"/>
              </w:rPr>
              <w:t>.</w:t>
            </w:r>
          </w:p>
          <w:p w:rsidR="003B0BCF" w:rsidRPr="00F52E10" w:rsidRDefault="006E1F98" w:rsidP="00A52B31">
            <w:pPr>
              <w:spacing w:after="0"/>
              <w:jc w:val="both"/>
              <w:rPr>
                <w:rFonts w:ascii="Times New Roman" w:hAnsi="Times New Roman"/>
                <w:sz w:val="24"/>
                <w:szCs w:val="24"/>
              </w:rPr>
            </w:pPr>
            <w:r>
              <w:rPr>
                <w:rFonts w:ascii="Times New Roman" w:hAnsi="Times New Roman"/>
                <w:sz w:val="24"/>
                <w:szCs w:val="24"/>
              </w:rPr>
              <w:t>N</w:t>
            </w:r>
            <w:r w:rsidR="003B0BCF">
              <w:rPr>
                <w:rFonts w:ascii="Times New Roman" w:hAnsi="Times New Roman"/>
                <w:sz w:val="24"/>
                <w:szCs w:val="24"/>
              </w:rPr>
              <w:t>ot sure why only one of them is proposed for change</w:t>
            </w:r>
            <w:r>
              <w:rPr>
                <w:rFonts w:ascii="Times New Roman" w:hAnsi="Times New Roman"/>
                <w:sz w:val="24"/>
                <w:szCs w:val="24"/>
              </w:rPr>
              <w:t xml:space="preserve"> if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Pr>
                <w:rFonts w:ascii="Times New Roman" w:hAnsi="Times New Roman"/>
                <w:sz w:val="24"/>
                <w:szCs w:val="24"/>
              </w:rPr>
              <w:t xml:space="preserve"> is the number of sub channels of PSSCH.</w:t>
            </w:r>
          </w:p>
        </w:tc>
      </w:tr>
      <w:tr w:rsidR="005D7A02" w:rsidRPr="00F52E10" w:rsidTr="005D7A02">
        <w:tc>
          <w:tcPr>
            <w:tcW w:w="2065" w:type="dxa"/>
          </w:tcPr>
          <w:p w:rsidR="005D7A02" w:rsidRPr="0049168B" w:rsidRDefault="0049168B"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5D7A02" w:rsidRPr="00185E8F" w:rsidRDefault="00185E8F"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ext consistency should be considered</w:t>
            </w:r>
            <w:r w:rsidR="00CE7335">
              <w:rPr>
                <w:rFonts w:ascii="Times New Roman" w:eastAsiaTheme="minorEastAsia" w:hAnsi="Times New Roman"/>
                <w:sz w:val="24"/>
                <w:szCs w:val="24"/>
                <w:lang w:eastAsia="zh-CN"/>
              </w:rPr>
              <w:t xml:space="preserve"> if this correction is applied.</w:t>
            </w:r>
          </w:p>
        </w:tc>
      </w:tr>
      <w:tr w:rsidR="00E81008" w:rsidRPr="000F40FF" w:rsidTr="00F47E15">
        <w:tc>
          <w:tcPr>
            <w:tcW w:w="2065" w:type="dxa"/>
          </w:tcPr>
          <w:p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NTT DOCOMO</w:t>
            </w:r>
          </w:p>
        </w:tc>
        <w:tc>
          <w:tcPr>
            <w:tcW w:w="6952" w:type="dxa"/>
          </w:tcPr>
          <w:p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 xml:space="preserve">The intention of the text ‘in one or more sub-channels from a number of </w:t>
            </w:r>
            <m:oMath>
              <m:sSubSup>
                <m:sSubSupPr>
                  <m:ctrlPr>
                    <w:rPr>
                      <w:rFonts w:ascii="Cambria Math" w:eastAsia="宋体" w:hAnsi="Cambria Math"/>
                      <w:i/>
                      <w:sz w:val="24"/>
                      <w:szCs w:val="24"/>
                    </w:rPr>
                  </m:ctrlPr>
                </m:sSubSupPr>
                <m:e>
                  <m:r>
                    <w:rPr>
                      <w:rFonts w:ascii="Cambria Math" w:eastAsia="宋体"/>
                      <w:sz w:val="24"/>
                      <w:szCs w:val="24"/>
                    </w:rPr>
                    <m:t>N</m:t>
                  </m:r>
                </m:e>
                <m:sub>
                  <m:r>
                    <m:rPr>
                      <m:nor/>
                    </m:rPr>
                    <w:rPr>
                      <w:rFonts w:ascii="Cambria Math" w:eastAsia="宋体"/>
                      <w:sz w:val="24"/>
                      <w:szCs w:val="24"/>
                    </w:rPr>
                    <m:t xml:space="preserve">subch </m:t>
                  </m:r>
                  <m:ctrlPr>
                    <w:rPr>
                      <w:rFonts w:ascii="Cambria Math" w:eastAsia="宋体" w:hAnsi="Cambria Math"/>
                      <w:sz w:val="24"/>
                      <w:szCs w:val="24"/>
                    </w:rPr>
                  </m:ctrlPr>
                </m:sub>
                <m:sup>
                  <m:r>
                    <m:rPr>
                      <m:nor/>
                    </m:rPr>
                    <w:rPr>
                      <w:rFonts w:ascii="Cambria Math" w:eastAsia="宋体"/>
                      <w:sz w:val="24"/>
                      <w:szCs w:val="24"/>
                    </w:rPr>
                    <m:t>PSSCH</m:t>
                  </m:r>
                  <m:ctrlPr>
                    <w:rPr>
                      <w:rFonts w:ascii="Cambria Math" w:eastAsia="宋体" w:hAnsi="Cambria Math"/>
                      <w:sz w:val="24"/>
                      <w:szCs w:val="24"/>
                    </w:rPr>
                  </m:ctrlPr>
                </m:sup>
              </m:sSubSup>
            </m:oMath>
            <w:r w:rsidRPr="000F40FF">
              <w:rPr>
                <w:rFonts w:ascii="Times New Roman" w:hAnsi="Times New Roman"/>
                <w:sz w:val="24"/>
                <w:szCs w:val="24"/>
              </w:rPr>
              <w:t xml:space="preserve"> sub-channels,’ is unclear for us. It seems that the subsequent texts specify well, so the whole part should be removed rather than only ‘one or more sub-channels from’.</w:t>
            </w:r>
          </w:p>
        </w:tc>
      </w:tr>
      <w:tr w:rsidR="005D7A02" w:rsidRPr="00F52E10" w:rsidTr="005D7A02">
        <w:tc>
          <w:tcPr>
            <w:tcW w:w="2065" w:type="dxa"/>
          </w:tcPr>
          <w:p w:rsidR="005D7A02" w:rsidRPr="00F47E15" w:rsidRDefault="00F47E15" w:rsidP="005D7A02">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7E0E4E" w:rsidRDefault="00FF1C61" w:rsidP="00F47527">
            <w:pPr>
              <w:spacing w:after="0"/>
              <w:jc w:val="both"/>
              <w:rPr>
                <w:rFonts w:ascii="Times New Roman" w:eastAsiaTheme="minorEastAsia" w:hAnsi="Times New Roman"/>
                <w:sz w:val="24"/>
                <w:szCs w:val="24"/>
                <w:lang w:eastAsia="zh-CN"/>
              </w:rPr>
            </w:pPr>
            <m:oMath>
              <m:sSubSup>
                <m:sSubSupPr>
                  <m:ctrlPr>
                    <w:rPr>
                      <w:rFonts w:ascii="Cambria Math" w:eastAsia="宋体" w:hAnsi="Cambria Math"/>
                      <w:i/>
                      <w:sz w:val="24"/>
                      <w:szCs w:val="24"/>
                    </w:rPr>
                  </m:ctrlPr>
                </m:sSubSupPr>
                <m:e>
                  <m:r>
                    <w:rPr>
                      <w:rFonts w:ascii="Cambria Math" w:eastAsia="宋体"/>
                      <w:sz w:val="24"/>
                      <w:szCs w:val="24"/>
                    </w:rPr>
                    <m:t>N</m:t>
                  </m:r>
                </m:e>
                <m:sub>
                  <m:r>
                    <m:rPr>
                      <m:nor/>
                    </m:rPr>
                    <w:rPr>
                      <w:rFonts w:ascii="Cambria Math" w:eastAsia="宋体"/>
                      <w:sz w:val="24"/>
                      <w:szCs w:val="24"/>
                    </w:rPr>
                    <m:t xml:space="preserve">subch </m:t>
                  </m:r>
                  <m:ctrlPr>
                    <w:rPr>
                      <w:rFonts w:ascii="Cambria Math" w:eastAsia="宋体" w:hAnsi="Cambria Math"/>
                      <w:sz w:val="24"/>
                      <w:szCs w:val="24"/>
                    </w:rPr>
                  </m:ctrlPr>
                </m:sub>
                <m:sup>
                  <m:r>
                    <m:rPr>
                      <m:nor/>
                    </m:rPr>
                    <w:rPr>
                      <w:rFonts w:ascii="Cambria Math" w:eastAsia="宋体"/>
                      <w:sz w:val="24"/>
                      <w:szCs w:val="24"/>
                    </w:rPr>
                    <m:t>PSSCH</m:t>
                  </m:r>
                  <m:ctrlPr>
                    <w:rPr>
                      <w:rFonts w:ascii="Cambria Math" w:eastAsia="宋体" w:hAnsi="Cambria Math"/>
                      <w:sz w:val="24"/>
                      <w:szCs w:val="24"/>
                    </w:rPr>
                  </m:ctrlPr>
                </m:sup>
              </m:sSubSup>
            </m:oMath>
            <w:r w:rsidR="00F47527">
              <w:rPr>
                <w:rFonts w:ascii="Times New Roman" w:hAnsi="Times New Roman"/>
                <w:sz w:val="24"/>
                <w:szCs w:val="24"/>
              </w:rPr>
              <w:t xml:space="preserve"> is defined here to represent the scheduled number of subchannels in the SCI and the number could be one or more sub-channels. To us, we defined </w:t>
            </w:r>
            <m:oMath>
              <m:sSubSup>
                <m:sSubSupPr>
                  <m:ctrlPr>
                    <w:rPr>
                      <w:rFonts w:ascii="Cambria Math" w:eastAsia="宋体" w:hAnsi="Cambria Math"/>
                      <w:i/>
                      <w:sz w:val="24"/>
                      <w:szCs w:val="24"/>
                    </w:rPr>
                  </m:ctrlPr>
                </m:sSubSupPr>
                <m:e>
                  <m:r>
                    <w:rPr>
                      <w:rFonts w:ascii="Cambria Math" w:eastAsia="宋体"/>
                      <w:sz w:val="24"/>
                      <w:szCs w:val="24"/>
                    </w:rPr>
                    <m:t>N</m:t>
                  </m:r>
                </m:e>
                <m:sub>
                  <m:r>
                    <m:rPr>
                      <m:nor/>
                    </m:rPr>
                    <w:rPr>
                      <w:rFonts w:ascii="Cambria Math" w:eastAsia="宋体"/>
                      <w:sz w:val="24"/>
                      <w:szCs w:val="24"/>
                    </w:rPr>
                    <m:t xml:space="preserve">subch </m:t>
                  </m:r>
                  <m:ctrlPr>
                    <w:rPr>
                      <w:rFonts w:ascii="Cambria Math" w:eastAsia="宋体" w:hAnsi="Cambria Math"/>
                      <w:sz w:val="24"/>
                      <w:szCs w:val="24"/>
                    </w:rPr>
                  </m:ctrlPr>
                </m:sub>
                <m:sup>
                  <m:r>
                    <m:rPr>
                      <m:nor/>
                    </m:rPr>
                    <w:rPr>
                      <w:rFonts w:ascii="Cambria Math" w:eastAsia="宋体"/>
                      <w:sz w:val="24"/>
                      <w:szCs w:val="24"/>
                    </w:rPr>
                    <m:t>PSSCH</m:t>
                  </m:r>
                  <m:ctrlPr>
                    <w:rPr>
                      <w:rFonts w:ascii="Cambria Math" w:eastAsia="宋体" w:hAnsi="Cambria Math"/>
                      <w:sz w:val="24"/>
                      <w:szCs w:val="24"/>
                    </w:rPr>
                  </m:ctrlPr>
                </m:sup>
              </m:sSubSup>
            </m:oMath>
            <w:r w:rsidR="00F47527">
              <w:rPr>
                <w:rFonts w:ascii="Times New Roman" w:eastAsiaTheme="minorEastAsia" w:hAnsi="Times New Roman" w:hint="eastAsia"/>
                <w:sz w:val="24"/>
                <w:szCs w:val="24"/>
                <w:lang w:eastAsia="zh-CN"/>
              </w:rPr>
              <w:t xml:space="preserve"> </w:t>
            </w:r>
            <w:r w:rsidR="00F47527">
              <w:rPr>
                <w:rFonts w:ascii="Times New Roman" w:eastAsiaTheme="minorEastAsia" w:hAnsi="Times New Roman"/>
                <w:sz w:val="24"/>
                <w:szCs w:val="24"/>
                <w:lang w:eastAsia="zh-CN"/>
              </w:rPr>
              <w:t>in the beginning of this clause and then we can use it thereafter</w:t>
            </w:r>
            <w:r w:rsidR="00916C16">
              <w:rPr>
                <w:rFonts w:ascii="Times New Roman" w:eastAsiaTheme="minorEastAsia" w:hAnsi="Times New Roman"/>
                <w:sz w:val="24"/>
                <w:szCs w:val="24"/>
                <w:lang w:eastAsia="zh-CN"/>
              </w:rPr>
              <w:t xml:space="preserve"> for simplicity</w:t>
            </w:r>
            <w:r w:rsidR="00F47527">
              <w:rPr>
                <w:rFonts w:ascii="Times New Roman" w:eastAsiaTheme="minorEastAsia" w:hAnsi="Times New Roman"/>
                <w:sz w:val="24"/>
                <w:szCs w:val="24"/>
                <w:lang w:eastAsia="zh-CN"/>
              </w:rPr>
              <w:t xml:space="preserve">. </w:t>
            </w:r>
          </w:p>
          <w:p w:rsidR="00916C16" w:rsidRDefault="00F47527" w:rsidP="00F4752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Our suggestion is</w:t>
            </w:r>
          </w:p>
          <w:p w:rsidR="00F47527" w:rsidRPr="00916C16" w:rsidRDefault="00916C16" w:rsidP="00EB6184">
            <w:pPr>
              <w:pStyle w:val="a5"/>
              <w:numPr>
                <w:ilvl w:val="0"/>
                <w:numId w:val="11"/>
              </w:numPr>
              <w:spacing w:after="0"/>
              <w:jc w:val="both"/>
              <w:rPr>
                <w:rFonts w:ascii="Times New Roman" w:eastAsiaTheme="minorEastAsia" w:hAnsi="Times New Roman"/>
                <w:sz w:val="24"/>
                <w:szCs w:val="24"/>
                <w:lang w:eastAsia="zh-CN"/>
              </w:rPr>
            </w:pPr>
            <w:r>
              <w:t xml:space="preserve">A UE can be indicated by an SCI format scheduling a PSSCH reception, in one or more sub-channels </w:t>
            </w:r>
            <w:del w:id="5" w:author="作者">
              <w:r w:rsidDel="00916C16">
                <w:delText>from a number of</w:delText>
              </w:r>
            </w:del>
            <w:ins w:id="6" w:author="作者">
              <w:r>
                <w:t xml:space="preserve">denoted by </w:t>
              </w:r>
            </w:ins>
            <w:r>
              <w:t xml:space="preserv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w:t>
            </w:r>
            <w:del w:id="7" w:author="作者">
              <w:r w:rsidDel="00916C16">
                <w:delText>sub-channels</w:delText>
              </w:r>
            </w:del>
            <w:ins w:id="8" w:author="作者">
              <w:r>
                <w:t>,</w:t>
              </w:r>
            </w:ins>
          </w:p>
          <w:p w:rsidR="00916C16" w:rsidRPr="00916C16" w:rsidRDefault="00916C16" w:rsidP="00EB6184">
            <w:pPr>
              <w:pStyle w:val="a5"/>
              <w:numPr>
                <w:ilvl w:val="0"/>
                <w:numId w:val="11"/>
              </w:numPr>
              <w:spacing w:after="0"/>
              <w:jc w:val="both"/>
              <w:rPr>
                <w:rFonts w:ascii="Times New Roman" w:eastAsiaTheme="minorEastAsia" w:hAnsi="Times New Roman"/>
                <w:sz w:val="24"/>
                <w:szCs w:val="24"/>
                <w:lang w:eastAsia="zh-CN"/>
              </w:rPr>
            </w:pPr>
            <w:r>
              <w:t xml:space="preserve">if </w:t>
            </w:r>
            <w:r>
              <w:rPr>
                <w:i/>
              </w:rPr>
              <w:t xml:space="preserve">sl-PSFCH-CandidateResourceType </w:t>
            </w:r>
            <w:r>
              <w:t xml:space="preserve">is configured as </w:t>
            </w:r>
            <w:r>
              <w:rPr>
                <w:i/>
              </w:rPr>
              <w:t>alloc</w:t>
            </w:r>
            <w:r w:rsidRPr="0001275C">
              <w:rPr>
                <w:i/>
              </w:rPr>
              <w:t>SubCH</w:t>
            </w:r>
            <w:r>
              <w:t xml:space="preserve">, </w:t>
            </w:r>
            <m:oMath>
              <m:sSubSup>
                <m:sSubSupPr>
                  <m:ctrlPr>
                    <w:rPr>
                      <w:rFonts w:ascii="Cambria Math" w:hAnsi="Cambria Math"/>
                      <w:i/>
                    </w:rPr>
                  </m:ctrlPr>
                </m:sSubSupPr>
                <m:e>
                  <m:r>
                    <w:rPr>
                      <w:rFonts w:ascii="Cambria Math"/>
                    </w:rPr>
                    <m:t>N</m:t>
                  </m:r>
                </m:e>
                <m:sub>
                  <m:r>
                    <m:rPr>
                      <m:nor/>
                    </m:rPr>
                    <w:rPr>
                      <w:rFonts w:ascii="Cambria Math"/>
                    </w:rPr>
                    <m:t xml:space="preserve">type </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and the </w:t>
            </w:r>
            <m:oMath>
              <m:sSubSup>
                <m:sSubSupPr>
                  <m:ctrlPr>
                    <w:rPr>
                      <w:rFonts w:ascii="Cambria Math" w:hAnsi="Cambria Math"/>
                      <w:i/>
                    </w:rPr>
                  </m:ctrlPr>
                </m:sSubSupPr>
                <m:e>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r>
                    <w:rPr>
                      <w:rFonts w:ascii="Cambria Math" w:hAnsi="Cambria Math"/>
                    </w:rPr>
                    <m:t>⋅</m:t>
                  </m:r>
                  <m:r>
                    <w:rPr>
                      <w:rFonts w:ascii="Cambria Math"/>
                    </w:rPr>
                    <m:t>M</m:t>
                  </m:r>
                </m:e>
                <m:sub>
                  <m:r>
                    <m:rPr>
                      <m:nor/>
                    </m:rPr>
                    <w:rPr>
                      <w:rFonts w:ascii="Cambria Math"/>
                    </w:rPr>
                    <m:t xml:space="preserve">subch, </m:t>
                  </m:r>
                  <m:r>
                    <m:rPr>
                      <m:sty m:val="p"/>
                    </m:rPr>
                    <w:rPr>
                      <w:rFonts w:ascii="Cambria Math"/>
                    </w:rPr>
                    <m:t>slot</m:t>
                  </m:r>
                  <m:ctrlPr>
                    <w:rPr>
                      <w:rFonts w:ascii="Cambria Math" w:hAnsi="Cambria Math"/>
                    </w:rPr>
                  </m:ctrlPr>
                </m:sub>
                <m:sup>
                  <m:r>
                    <m:rPr>
                      <m:nor/>
                    </m:rPr>
                    <w:rPr>
                      <w:rFonts w:ascii="Cambria Math"/>
                    </w:rPr>
                    <m:t>PSFCH</m:t>
                  </m:r>
                  <m:ctrlPr>
                    <w:rPr>
                      <w:rFonts w:ascii="Cambria Math" w:hAnsi="Cambria Math"/>
                    </w:rPr>
                  </m:ctrlPr>
                </m:sup>
              </m:sSubSup>
            </m:oMath>
            <w:r>
              <w:t xml:space="preserve"> PRBs are associated with </w:t>
            </w:r>
            <w:del w:id="9" w:author="作者">
              <w:r w:rsidDel="00916C16">
                <w:delText xml:space="preserve">one or more sub-channels from </w:delText>
              </w:r>
            </w:del>
            <w:r>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 of the corresponding PSSCH.</w:t>
            </w:r>
          </w:p>
        </w:tc>
      </w:tr>
      <w:tr w:rsidR="005C2E9A" w:rsidRPr="00F52E10" w:rsidTr="005D7A02">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Default="005C2E9A" w:rsidP="005C2E9A">
            <w:pPr>
              <w:spacing w:after="0"/>
              <w:jc w:val="both"/>
              <w:rPr>
                <w:rFonts w:ascii="Times New Roman" w:hAnsi="Times New Roman"/>
                <w:sz w:val="24"/>
                <w:szCs w:val="24"/>
              </w:rPr>
            </w:pPr>
            <w:r>
              <w:rPr>
                <w:rFonts w:ascii="Times New Roman" w:hAnsi="Times New Roman" w:hint="eastAsia"/>
                <w:sz w:val="24"/>
                <w:szCs w:val="24"/>
              </w:rPr>
              <w:t>T</w:t>
            </w:r>
            <w:r>
              <w:rPr>
                <w:rFonts w:ascii="Times New Roman" w:hAnsi="Times New Roman"/>
                <w:sz w:val="24"/>
                <w:szCs w:val="24"/>
              </w:rPr>
              <w:t>he correct reading of the original text is to associate the part between the commas (“</w:t>
            </w:r>
            <w:r w:rsidRPr="00EF4CBB">
              <w:rPr>
                <w:rFonts w:ascii="Times New Roman" w:eastAsia="宋体" w:hAnsi="Times New Roman"/>
                <w:sz w:val="20"/>
                <w:szCs w:val="20"/>
                <w:lang w:val="en-GB" w:eastAsia="en-US"/>
              </w:rPr>
              <w:t xml:space="preserve">in one or more sub-channels from a number of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EF4CBB">
              <w:rPr>
                <w:rFonts w:ascii="Times New Roman" w:eastAsia="宋体" w:hAnsi="Times New Roman"/>
                <w:sz w:val="20"/>
                <w:szCs w:val="20"/>
                <w:lang w:val="en-GB" w:eastAsia="en-US"/>
              </w:rPr>
              <w:t xml:space="preserve"> sub-channels</w:t>
            </w:r>
            <w:r>
              <w:rPr>
                <w:rFonts w:ascii="Times New Roman" w:hAnsi="Times New Roman"/>
                <w:sz w:val="24"/>
                <w:szCs w:val="24"/>
                <w:lang w:val="en-GB"/>
              </w:rPr>
              <w:t xml:space="preserve">”) </w:t>
            </w:r>
            <w:r>
              <w:rPr>
                <w:rFonts w:ascii="Times New Roman" w:hAnsi="Times New Roman"/>
                <w:sz w:val="24"/>
                <w:szCs w:val="24"/>
              </w:rPr>
              <w:t xml:space="preserve">with the transmission of PSFCH, not the scheduling of </w:t>
            </w:r>
            <w:r>
              <w:rPr>
                <w:rFonts w:ascii="Times New Roman" w:hAnsi="Times New Roman"/>
                <w:sz w:val="24"/>
                <w:szCs w:val="24"/>
              </w:rPr>
              <w:lastRenderedPageBreak/>
              <w:t>PSSCH. The original text is hence correct, and the premise on the draftCR’s cover sheet is not correct. If further clarity is essential - it may not be - then deleting the whole part between commas is better:</w:t>
            </w:r>
          </w:p>
          <w:p w:rsidR="005C2E9A" w:rsidRDefault="005C2E9A" w:rsidP="005C2E9A">
            <w:pPr>
              <w:spacing w:after="0"/>
              <w:jc w:val="both"/>
              <w:rPr>
                <w:rFonts w:ascii="Times New Roman" w:hAnsi="Times New Roman"/>
                <w:sz w:val="24"/>
                <w:szCs w:val="24"/>
              </w:rPr>
            </w:pPr>
          </w:p>
          <w:p w:rsidR="005C2E9A" w:rsidRDefault="005C2E9A" w:rsidP="005C2E9A">
            <w:pPr>
              <w:spacing w:after="0"/>
              <w:ind w:leftChars="100" w:left="220"/>
              <w:jc w:val="both"/>
              <w:rPr>
                <w:rFonts w:ascii="Times New Roman" w:eastAsia="宋体" w:hAnsi="Times New Roman"/>
                <w:sz w:val="20"/>
                <w:szCs w:val="20"/>
                <w:lang w:val="en-GB" w:eastAsia="en-US"/>
              </w:rPr>
            </w:pPr>
            <w:r w:rsidRPr="00006454">
              <w:rPr>
                <w:rFonts w:ascii="Times New Roman" w:eastAsia="宋体" w:hAnsi="Times New Roman"/>
                <w:sz w:val="20"/>
                <w:szCs w:val="20"/>
                <w:lang w:val="en-GB" w:eastAsia="en-US"/>
              </w:rPr>
              <w:t>A UE can be indicated by an SCI format scheduling a PSSCH reception</w:t>
            </w:r>
            <w:r w:rsidRPr="00006454">
              <w:rPr>
                <w:rFonts w:ascii="Times New Roman" w:eastAsia="宋体" w:hAnsi="Times New Roman"/>
                <w:strike/>
                <w:color w:val="FF0000"/>
                <w:sz w:val="20"/>
                <w:szCs w:val="20"/>
                <w:lang w:val="en-GB" w:eastAsia="en-US"/>
              </w:rPr>
              <w:t xml:space="preserve">, in one or more sub-channels from a number of </w:t>
            </w:r>
            <m:oMath>
              <m:sSubSup>
                <m:sSubSupPr>
                  <m:ctrlPr>
                    <w:rPr>
                      <w:rFonts w:ascii="Cambria Math" w:eastAsia="宋体" w:hAnsi="Cambria Math"/>
                      <w:i/>
                      <w:strike/>
                      <w:color w:val="FF0000"/>
                      <w:sz w:val="20"/>
                      <w:szCs w:val="20"/>
                      <w:lang w:val="en-GB" w:eastAsia="en-US"/>
                    </w:rPr>
                  </m:ctrlPr>
                </m:sSubSupPr>
                <m:e>
                  <m:r>
                    <w:rPr>
                      <w:rFonts w:ascii="Cambria Math" w:eastAsia="宋体" w:hAnsi="Times New Roman"/>
                      <w:strike/>
                      <w:color w:val="FF0000"/>
                      <w:sz w:val="20"/>
                      <w:szCs w:val="20"/>
                      <w:lang w:val="en-GB" w:eastAsia="en-US"/>
                    </w:rPr>
                    <m:t>N</m:t>
                  </m:r>
                </m:e>
                <m:sub>
                  <m:r>
                    <m:rPr>
                      <m:nor/>
                    </m:rPr>
                    <w:rPr>
                      <w:rFonts w:ascii="Cambria Math" w:eastAsia="宋体" w:hAnsi="Times New Roman"/>
                      <w:strike/>
                      <w:color w:val="FF0000"/>
                      <w:sz w:val="20"/>
                      <w:szCs w:val="20"/>
                      <w:lang w:val="en-GB" w:eastAsia="en-US"/>
                    </w:rPr>
                    <m:t xml:space="preserve">subch </m:t>
                  </m:r>
                  <m:ctrlPr>
                    <w:rPr>
                      <w:rFonts w:ascii="Cambria Math" w:eastAsia="宋体" w:hAnsi="Cambria Math"/>
                      <w:strike/>
                      <w:color w:val="FF0000"/>
                      <w:sz w:val="20"/>
                      <w:szCs w:val="20"/>
                      <w:lang w:val="en-GB" w:eastAsia="en-US"/>
                    </w:rPr>
                  </m:ctrlPr>
                </m:sub>
                <m:sup>
                  <m:r>
                    <m:rPr>
                      <m:nor/>
                    </m:rPr>
                    <w:rPr>
                      <w:rFonts w:ascii="Cambria Math" w:eastAsia="宋体" w:hAnsi="Times New Roman"/>
                      <w:strike/>
                      <w:color w:val="FF0000"/>
                      <w:sz w:val="20"/>
                      <w:szCs w:val="20"/>
                      <w:lang w:val="en-GB" w:eastAsia="en-US"/>
                    </w:rPr>
                    <m:t>PSSCH</m:t>
                  </m:r>
                  <m:ctrlPr>
                    <w:rPr>
                      <w:rFonts w:ascii="Cambria Math" w:eastAsia="宋体" w:hAnsi="Cambria Math"/>
                      <w:strike/>
                      <w:color w:val="FF0000"/>
                      <w:sz w:val="20"/>
                      <w:szCs w:val="20"/>
                      <w:lang w:val="en-GB" w:eastAsia="en-US"/>
                    </w:rPr>
                  </m:ctrlPr>
                </m:sup>
              </m:sSubSup>
            </m:oMath>
            <w:r w:rsidRPr="00006454">
              <w:rPr>
                <w:rFonts w:ascii="Times New Roman" w:eastAsia="宋体" w:hAnsi="Times New Roman"/>
                <w:strike/>
                <w:color w:val="FF0000"/>
                <w:sz w:val="20"/>
                <w:szCs w:val="20"/>
                <w:lang w:val="en-GB" w:eastAsia="en-US"/>
              </w:rPr>
              <w:t xml:space="preserve"> sub-channels,</w:t>
            </w:r>
            <w:r w:rsidRPr="00006454">
              <w:rPr>
                <w:rFonts w:ascii="Times New Roman" w:eastAsia="宋体" w:hAnsi="Times New Roman"/>
                <w:sz w:val="20"/>
                <w:szCs w:val="20"/>
                <w:lang w:val="en-GB" w:eastAsia="en-US"/>
              </w:rPr>
              <w:t xml:space="preserve"> to transmit a PSFCH with HARQ-ACK information in response to the PSSCH reception.</w:t>
            </w:r>
          </w:p>
          <w:p w:rsidR="005C2E9A" w:rsidRDefault="005C2E9A" w:rsidP="005C2E9A">
            <w:pPr>
              <w:spacing w:after="0"/>
              <w:jc w:val="both"/>
              <w:rPr>
                <w:rFonts w:ascii="Times New Roman" w:eastAsia="宋体" w:hAnsi="Times New Roman"/>
                <w:sz w:val="20"/>
                <w:szCs w:val="20"/>
                <w:lang w:val="en-GB" w:eastAsia="en-US"/>
              </w:rPr>
            </w:pPr>
          </w:p>
          <w:p w:rsidR="005C2E9A" w:rsidRPr="00F52E10" w:rsidRDefault="005C2E9A" w:rsidP="005C2E9A">
            <w:pPr>
              <w:spacing w:after="0"/>
              <w:jc w:val="both"/>
              <w:rPr>
                <w:rFonts w:ascii="Times New Roman" w:eastAsiaTheme="minorEastAsia" w:hAnsi="Times New Roman"/>
                <w:sz w:val="24"/>
                <w:szCs w:val="24"/>
                <w:lang w:eastAsia="zh-CN"/>
              </w:rPr>
            </w:pPr>
            <w:r w:rsidRPr="00006454">
              <w:rPr>
                <w:rFonts w:ascii="Times New Roman" w:hAnsi="Times New Roman"/>
                <w:sz w:val="24"/>
                <w:szCs w:val="24"/>
              </w:rPr>
              <w:t>There is no need to remove the text where it later appears (see vivo’s comment), because it is correct to once again state that PSFCH</w:t>
            </w:r>
            <w:r>
              <w:rPr>
                <w:rFonts w:ascii="Times New Roman" w:hAnsi="Times New Roman"/>
                <w:sz w:val="24"/>
                <w:szCs w:val="24"/>
              </w:rPr>
              <w:t xml:space="preserve"> is </w:t>
            </w:r>
            <w:r w:rsidRPr="00006454">
              <w:rPr>
                <w:rFonts w:ascii="Times New Roman" w:hAnsi="Times New Roman"/>
                <w:b/>
                <w:i/>
                <w:sz w:val="24"/>
                <w:szCs w:val="24"/>
              </w:rPr>
              <w:t>within a subset</w:t>
            </w:r>
            <w:r w:rsidRPr="00006454">
              <w:rPr>
                <w:rFonts w:ascii="Times New Roman" w:hAnsi="Times New Roman"/>
                <w:sz w:val="24"/>
                <w:szCs w:val="24"/>
              </w:rPr>
              <w:t xml:space="preserve"> of PSSCH resources.</w:t>
            </w:r>
          </w:p>
        </w:tc>
      </w:tr>
      <w:tr w:rsidR="005C2E9A" w:rsidRPr="00F52E10" w:rsidTr="005D7A02">
        <w:tc>
          <w:tcPr>
            <w:tcW w:w="2065" w:type="dxa"/>
          </w:tcPr>
          <w:p w:rsidR="005C2E9A" w:rsidRPr="00F52E10" w:rsidRDefault="00674275" w:rsidP="005C2E9A">
            <w:pPr>
              <w:spacing w:after="0"/>
              <w:jc w:val="both"/>
              <w:rPr>
                <w:rFonts w:ascii="Times New Roman" w:hAnsi="Times New Roman"/>
                <w:sz w:val="24"/>
                <w:szCs w:val="24"/>
              </w:rPr>
            </w:pPr>
            <w:r>
              <w:rPr>
                <w:rFonts w:ascii="Times New Roman" w:hAnsi="Times New Roman"/>
                <w:sz w:val="24"/>
                <w:szCs w:val="24"/>
              </w:rPr>
              <w:lastRenderedPageBreak/>
              <w:t>Qualcomm</w:t>
            </w:r>
          </w:p>
        </w:tc>
        <w:tc>
          <w:tcPr>
            <w:tcW w:w="6952" w:type="dxa"/>
          </w:tcPr>
          <w:p w:rsidR="005C2E9A" w:rsidRDefault="00674275" w:rsidP="005C2E9A">
            <w:pPr>
              <w:spacing w:after="0"/>
              <w:jc w:val="both"/>
              <w:rPr>
                <w:rFonts w:ascii="Times New Roman" w:hAnsi="Times New Roman"/>
                <w:sz w:val="24"/>
                <w:szCs w:val="24"/>
              </w:rPr>
            </w:pPr>
            <w:r>
              <w:rPr>
                <w:rFonts w:ascii="Times New Roman" w:hAnsi="Times New Roman"/>
                <w:sz w:val="24"/>
                <w:szCs w:val="24"/>
              </w:rPr>
              <w:t>We’re ok with the proposed change</w:t>
            </w:r>
            <w:r w:rsidR="000B5507">
              <w:rPr>
                <w:rFonts w:ascii="Times New Roman" w:hAnsi="Times New Roman"/>
                <w:sz w:val="24"/>
                <w:szCs w:val="24"/>
              </w:rPr>
              <w:t xml:space="preserve"> </w:t>
            </w:r>
            <w:r w:rsidR="00AC3683">
              <w:rPr>
                <w:rFonts w:ascii="Times New Roman" w:hAnsi="Times New Roman"/>
                <w:sz w:val="24"/>
                <w:szCs w:val="24"/>
              </w:rPr>
              <w:t>since it improves specifications clarity</w:t>
            </w:r>
            <w:r w:rsidR="003C6D38">
              <w:rPr>
                <w:rFonts w:ascii="Times New Roman" w:hAnsi="Times New Roman"/>
                <w:sz w:val="24"/>
                <w:szCs w:val="24"/>
              </w:rPr>
              <w:t>.</w:t>
            </w:r>
          </w:p>
          <w:p w:rsidR="00674275" w:rsidRPr="00F52E10" w:rsidRDefault="00674275" w:rsidP="005C2E9A">
            <w:pPr>
              <w:spacing w:after="0"/>
              <w:jc w:val="both"/>
              <w:rPr>
                <w:rFonts w:ascii="Times New Roman" w:hAnsi="Times New Roman"/>
                <w:sz w:val="24"/>
                <w:szCs w:val="24"/>
              </w:rPr>
            </w:pPr>
            <w:r>
              <w:rPr>
                <w:rFonts w:ascii="Times New Roman" w:hAnsi="Times New Roman"/>
                <w:sz w:val="24"/>
                <w:szCs w:val="24"/>
              </w:rPr>
              <w:t>However, subsequent appearances of similar</w:t>
            </w:r>
            <w:r w:rsidR="00A911DD">
              <w:rPr>
                <w:rFonts w:ascii="Times New Roman" w:hAnsi="Times New Roman"/>
                <w:sz w:val="24"/>
                <w:szCs w:val="24"/>
              </w:rPr>
              <w:t xml:space="preserve"> wording</w:t>
            </w:r>
            <w:r>
              <w:rPr>
                <w:rFonts w:ascii="Times New Roman" w:hAnsi="Times New Roman"/>
                <w:sz w:val="24"/>
                <w:szCs w:val="24"/>
              </w:rPr>
              <w:t xml:space="preserve"> should be kept</w:t>
            </w:r>
            <w:r w:rsidR="00BB4FF8">
              <w:rPr>
                <w:rFonts w:ascii="Times New Roman" w:hAnsi="Times New Roman"/>
                <w:sz w:val="24"/>
                <w:szCs w:val="24"/>
              </w:rPr>
              <w:t xml:space="preserve"> since they correctly </w:t>
            </w:r>
            <w:r w:rsidR="001A7521">
              <w:rPr>
                <w:rFonts w:ascii="Times New Roman" w:hAnsi="Times New Roman"/>
                <w:sz w:val="24"/>
                <w:szCs w:val="24"/>
              </w:rPr>
              <w:t xml:space="preserve">state </w:t>
            </w:r>
            <w:r w:rsidR="00BB4FF8">
              <w:rPr>
                <w:rFonts w:ascii="Times New Roman" w:hAnsi="Times New Roman"/>
                <w:sz w:val="24"/>
                <w:szCs w:val="24"/>
              </w:rPr>
              <w:t xml:space="preserve">that </w:t>
            </w:r>
            <w:r w:rsidR="00931770">
              <w:rPr>
                <w:rFonts w:ascii="Times New Roman" w:hAnsi="Times New Roman"/>
                <w:sz w:val="24"/>
                <w:szCs w:val="24"/>
              </w:rPr>
              <w:t xml:space="preserve">a PSSCH transmission’s </w:t>
            </w:r>
            <w:r w:rsidR="00BB4FF8">
              <w:rPr>
                <w:rFonts w:ascii="Times New Roman" w:hAnsi="Times New Roman"/>
                <w:sz w:val="24"/>
                <w:szCs w:val="24"/>
              </w:rPr>
              <w:t xml:space="preserve">PSFCH </w:t>
            </w:r>
            <w:r w:rsidR="00931770">
              <w:rPr>
                <w:rFonts w:ascii="Times New Roman" w:hAnsi="Times New Roman"/>
                <w:sz w:val="24"/>
                <w:szCs w:val="24"/>
              </w:rPr>
              <w:t>resources are</w:t>
            </w:r>
            <w:r w:rsidR="00BB4FF8">
              <w:rPr>
                <w:rFonts w:ascii="Times New Roman" w:hAnsi="Times New Roman"/>
                <w:sz w:val="24"/>
                <w:szCs w:val="24"/>
              </w:rPr>
              <w:t xml:space="preserve"> contained within one or more of the sub-channels used for th</w:t>
            </w:r>
            <w:r w:rsidR="00931770">
              <w:rPr>
                <w:rFonts w:ascii="Times New Roman" w:hAnsi="Times New Roman"/>
                <w:sz w:val="24"/>
                <w:szCs w:val="24"/>
              </w:rPr>
              <w:t>at PSSCH.</w:t>
            </w:r>
          </w:p>
        </w:tc>
      </w:tr>
      <w:tr w:rsidR="00CB1883" w:rsidRPr="00F52E10" w:rsidTr="005D7A02">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In our view, this clarification is not needed. The new TP says the same as the old text. There are more parts of the specification with the same sentence construction.</w:t>
            </w:r>
          </w:p>
        </w:tc>
      </w:tr>
      <w:tr w:rsidR="00B84EB4" w:rsidRPr="00F52E10" w:rsidTr="005D7A02">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Fine with the changes. Maybe the similar changes are needed for the place pointed out by vivo. </w:t>
            </w:r>
          </w:p>
        </w:tc>
      </w:tr>
      <w:tr w:rsidR="00981E43" w:rsidRPr="00F52E10" w:rsidTr="005D7A02">
        <w:tc>
          <w:tcPr>
            <w:tcW w:w="2065" w:type="dxa"/>
          </w:tcPr>
          <w:p w:rsidR="00981E43" w:rsidRDefault="00981E43"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81E43" w:rsidRDefault="00981E43" w:rsidP="00B84EB4">
            <w:pPr>
              <w:spacing w:after="0"/>
              <w:jc w:val="both"/>
              <w:rPr>
                <w:rFonts w:ascii="Times New Roman" w:hAnsi="Times New Roman"/>
                <w:sz w:val="24"/>
                <w:szCs w:val="24"/>
              </w:rPr>
            </w:pPr>
            <w:r>
              <w:rPr>
                <w:rFonts w:ascii="Times New Roman" w:hAnsi="Times New Roman"/>
                <w:sz w:val="24"/>
                <w:szCs w:val="24"/>
              </w:rPr>
              <w:t>Agree with the proposed change; regarding Huawei’s reading of the original text, if that was the intention then it would still be incorrect since the PSFCH transmission is not within the PSSCH sub-channels, it is in PRBs associated with the PSSCH sub-channels  and these PRBs are not necessarily within the associated sub-channel.</w:t>
            </w:r>
          </w:p>
          <w:p w:rsidR="00981E43" w:rsidRDefault="00981E43" w:rsidP="00B84EB4">
            <w:pPr>
              <w:spacing w:after="0"/>
              <w:jc w:val="both"/>
              <w:rPr>
                <w:rFonts w:ascii="Times New Roman" w:hAnsi="Times New Roman"/>
                <w:sz w:val="24"/>
                <w:szCs w:val="24"/>
              </w:rPr>
            </w:pPr>
          </w:p>
          <w:p w:rsidR="00981E43" w:rsidRDefault="00981E43" w:rsidP="00B84EB4">
            <w:pPr>
              <w:spacing w:after="0"/>
              <w:jc w:val="both"/>
              <w:rPr>
                <w:rFonts w:ascii="Times New Roman" w:hAnsi="Times New Roman"/>
                <w:sz w:val="24"/>
                <w:szCs w:val="24"/>
              </w:rPr>
            </w:pPr>
            <w:r>
              <w:rPr>
                <w:rFonts w:ascii="Times New Roman" w:hAnsi="Times New Roman"/>
                <w:sz w:val="24"/>
                <w:szCs w:val="24"/>
              </w:rPr>
              <w:t xml:space="preserve">Also agree with vivo’s point and think that “one or more” in that instance should be replaced by “the”. The subject of this sentence is the total of all the PRBs associated with </w:t>
            </w:r>
            <w:r w:rsidR="00582C3A">
              <w:rPr>
                <w:rFonts w:ascii="Times New Roman" w:hAnsi="Times New Roman"/>
                <w:sz w:val="24"/>
                <w:szCs w:val="24"/>
              </w:rPr>
              <w:t>all the N_{subch}^{PSSCH} sub-channels.</w:t>
            </w:r>
          </w:p>
        </w:tc>
      </w:tr>
      <w:tr w:rsidR="00FC274E" w:rsidRPr="00F52E10" w:rsidTr="005D7A02">
        <w:tc>
          <w:tcPr>
            <w:tcW w:w="2065" w:type="dxa"/>
          </w:tcPr>
          <w:p w:rsidR="00FC274E" w:rsidRPr="00FC274E" w:rsidRDefault="00FC274E" w:rsidP="00B84EB4">
            <w:pPr>
              <w:spacing w:after="0"/>
              <w:jc w:val="both"/>
              <w:rPr>
                <w:rFonts w:ascii="Times New Roman" w:hAnsi="Times New Roman"/>
                <w:sz w:val="24"/>
                <w:szCs w:val="24"/>
              </w:rPr>
            </w:pPr>
            <w:r>
              <w:rPr>
                <w:rFonts w:ascii="Times New Roman" w:hAnsi="Times New Roman"/>
                <w:sz w:val="24"/>
                <w:szCs w:val="24"/>
              </w:rPr>
              <w:t>Sharp</w:t>
            </w:r>
          </w:p>
        </w:tc>
        <w:tc>
          <w:tcPr>
            <w:tcW w:w="6952" w:type="dxa"/>
          </w:tcPr>
          <w:p w:rsidR="00FC274E" w:rsidRDefault="00FC274E"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W</w:t>
            </w:r>
            <w:r>
              <w:rPr>
                <w:rFonts w:ascii="Times New Roman" w:eastAsiaTheme="minorEastAsia" w:hAnsi="Times New Roman"/>
                <w:sz w:val="24"/>
                <w:szCs w:val="24"/>
                <w:lang w:eastAsia="zh-CN"/>
              </w:rPr>
              <w:t>e share Nokia’s understanding that “</w:t>
            </w:r>
            <w:r w:rsidRPr="00FC274E">
              <w:rPr>
                <w:rFonts w:ascii="Times New Roman" w:hAnsi="Times New Roman"/>
                <w:i/>
                <w:sz w:val="24"/>
                <w:szCs w:val="24"/>
              </w:rPr>
              <w:t>the PSFCH transmission is not within the PSSCH sub-channels</w:t>
            </w:r>
            <w:r>
              <w:rPr>
                <w:rFonts w:ascii="Times New Roman" w:eastAsiaTheme="minorEastAsia" w:hAnsi="Times New Roman"/>
                <w:sz w:val="24"/>
                <w:szCs w:val="24"/>
                <w:lang w:eastAsia="zh-CN"/>
              </w:rPr>
              <w:t>”, as (1). PRBs for PSFCH and subchannels for PSSCH are separately configured; (2). Mapping of PSSCH to PSFCH is a function of SRC ID, which means for a given number of subchannels in a given slot, the RB for PSFCH can vary across all RBs configured for PSFCH. In that sense, the spec text as highlighted by vivo are actually also problematic.</w:t>
            </w:r>
          </w:p>
          <w:p w:rsidR="009F23FE" w:rsidRDefault="009F23FE" w:rsidP="00FC274E">
            <w:pPr>
              <w:spacing w:after="0"/>
              <w:jc w:val="both"/>
              <w:rPr>
                <w:rFonts w:ascii="Times New Roman" w:eastAsiaTheme="minorEastAsia" w:hAnsi="Times New Roman"/>
                <w:sz w:val="24"/>
                <w:szCs w:val="24"/>
                <w:lang w:eastAsia="zh-CN"/>
              </w:rPr>
            </w:pPr>
          </w:p>
          <w:p w:rsidR="00FC274E" w:rsidRDefault="00FC274E" w:rsidP="00FC274E">
            <w:pPr>
              <w:spacing w:after="0"/>
              <w:jc w:val="both"/>
              <w:rPr>
                <w:rFonts w:ascii="Times New Roman" w:hAnsi="Times New Roman"/>
                <w:sz w:val="24"/>
                <w:szCs w:val="24"/>
              </w:rPr>
            </w:pPr>
            <w:r>
              <w:rPr>
                <w:rFonts w:ascii="Times New Roman" w:eastAsiaTheme="minorEastAsia" w:hAnsi="Times New Roman"/>
                <w:sz w:val="24"/>
                <w:szCs w:val="24"/>
                <w:lang w:eastAsia="zh-CN"/>
              </w:rPr>
              <w:t xml:space="preserve">Regarding Ericsson’s comment, if we all agree that </w:t>
            </w:r>
            <w:r>
              <w:rPr>
                <w:rFonts w:ascii="Times New Roman" w:hAnsi="Times New Roman"/>
                <w:sz w:val="24"/>
                <w:szCs w:val="24"/>
              </w:rPr>
              <w:t>N_{subch}^{PSSCH} is the number of subchannels of PSSCH</w:t>
            </w:r>
            <w:r w:rsidR="009F23FE">
              <w:rPr>
                <w:rFonts w:ascii="Times New Roman" w:hAnsi="Times New Roman"/>
                <w:sz w:val="24"/>
                <w:szCs w:val="24"/>
              </w:rPr>
              <w:t xml:space="preserve"> (as indicated in SCI)</w:t>
            </w:r>
            <w:r>
              <w:rPr>
                <w:rFonts w:ascii="Times New Roman" w:hAnsi="Times New Roman"/>
                <w:sz w:val="24"/>
                <w:szCs w:val="24"/>
              </w:rPr>
              <w:t xml:space="preserve">, then </w:t>
            </w:r>
          </w:p>
          <w:p w:rsidR="009F23FE" w:rsidRDefault="009F23FE" w:rsidP="00EB6184">
            <w:pPr>
              <w:pStyle w:val="a5"/>
              <w:numPr>
                <w:ilvl w:val="0"/>
                <w:numId w:val="14"/>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i</w:t>
            </w:r>
            <w:r>
              <w:rPr>
                <w:rFonts w:ascii="Times New Roman" w:eastAsiaTheme="minorEastAsia" w:hAnsi="Times New Roman"/>
                <w:sz w:val="24"/>
                <w:szCs w:val="24"/>
                <w:lang w:eastAsia="zh-CN"/>
              </w:rPr>
              <w:t>t is unclear where this (i.e. “</w:t>
            </w:r>
            <w:r w:rsidRPr="009F23FE">
              <w:rPr>
                <w:rFonts w:ascii="Times New Roman" w:hAnsi="Times New Roman"/>
                <w:i/>
                <w:sz w:val="24"/>
                <w:szCs w:val="24"/>
              </w:rPr>
              <w:t>N_{subch}^{PSSCH} is the number of subchannels of PSSCH (as indicated in SCI</w:t>
            </w:r>
            <w:r>
              <w:rPr>
                <w:rFonts w:ascii="Times New Roman" w:eastAsiaTheme="minorEastAsia" w:hAnsi="Times New Roman"/>
                <w:sz w:val="24"/>
                <w:szCs w:val="24"/>
                <w:lang w:eastAsia="zh-CN"/>
              </w:rPr>
              <w:t>”) has been made clear in the current spec.</w:t>
            </w:r>
          </w:p>
          <w:p w:rsidR="00FC274E" w:rsidRPr="00FC274E" w:rsidRDefault="00FC274E" w:rsidP="00EB6184">
            <w:pPr>
              <w:pStyle w:val="a5"/>
              <w:numPr>
                <w:ilvl w:val="0"/>
                <w:numId w:val="14"/>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f we take Huawei’s interpretation</w:t>
            </w:r>
            <w:r w:rsidR="009F23FE">
              <w:rPr>
                <w:rFonts w:ascii="Times New Roman" w:eastAsiaTheme="minorEastAsia" w:hAnsi="Times New Roman"/>
                <w:sz w:val="24"/>
                <w:szCs w:val="24"/>
                <w:lang w:eastAsia="zh-CN"/>
              </w:rPr>
              <w:t xml:space="preserve"> that it is about PSFCH</w:t>
            </w:r>
            <w:r>
              <w:rPr>
                <w:rFonts w:ascii="Times New Roman" w:eastAsiaTheme="minorEastAsia" w:hAnsi="Times New Roman"/>
                <w:sz w:val="24"/>
                <w:szCs w:val="24"/>
                <w:lang w:eastAsia="zh-CN"/>
              </w:rPr>
              <w:t xml:space="preserve">, </w:t>
            </w:r>
            <w:r w:rsidR="009F23FE">
              <w:rPr>
                <w:rFonts w:ascii="Times New Roman" w:eastAsiaTheme="minorEastAsia" w:hAnsi="Times New Roman"/>
                <w:sz w:val="24"/>
                <w:szCs w:val="24"/>
                <w:lang w:eastAsia="zh-CN"/>
              </w:rPr>
              <w:t xml:space="preserve">then it says </w:t>
            </w:r>
            <w:r>
              <w:rPr>
                <w:rFonts w:ascii="Times New Roman" w:eastAsiaTheme="minorEastAsia" w:hAnsi="Times New Roman"/>
                <w:sz w:val="24"/>
                <w:szCs w:val="24"/>
                <w:lang w:eastAsia="zh-CN"/>
              </w:rPr>
              <w:t xml:space="preserve">PSFCH is in one or more of the </w:t>
            </w:r>
            <w:r>
              <w:rPr>
                <w:rFonts w:ascii="Times New Roman" w:hAnsi="Times New Roman"/>
                <w:sz w:val="24"/>
                <w:szCs w:val="24"/>
              </w:rPr>
              <w:t>N_{subch}^{PSSCH} subchannels, it is inconsistent with the PSSCH-to-PSFCH mapping rule as specified in the same clause;</w:t>
            </w:r>
          </w:p>
          <w:p w:rsidR="00FC274E" w:rsidRPr="009F23FE" w:rsidRDefault="00FC274E" w:rsidP="00EB6184">
            <w:pPr>
              <w:pStyle w:val="a5"/>
              <w:numPr>
                <w:ilvl w:val="0"/>
                <w:numId w:val="14"/>
              </w:numPr>
              <w:spacing w:after="0"/>
              <w:jc w:val="both"/>
              <w:rPr>
                <w:rFonts w:ascii="Times New Roman" w:eastAsiaTheme="minorEastAsia" w:hAnsi="Times New Roman"/>
                <w:sz w:val="24"/>
                <w:szCs w:val="24"/>
                <w:lang w:eastAsia="zh-CN"/>
              </w:rPr>
            </w:pPr>
            <w:r>
              <w:rPr>
                <w:rFonts w:ascii="Times New Roman" w:hAnsi="Times New Roman"/>
                <w:sz w:val="24"/>
                <w:szCs w:val="24"/>
              </w:rPr>
              <w:t>if we take other companies’ interpretation</w:t>
            </w:r>
            <w:r w:rsidR="009F23FE">
              <w:rPr>
                <w:rFonts w:ascii="Times New Roman" w:hAnsi="Times New Roman"/>
                <w:sz w:val="24"/>
                <w:szCs w:val="24"/>
              </w:rPr>
              <w:t xml:space="preserve"> that it is about PSSCH</w:t>
            </w:r>
            <w:r>
              <w:rPr>
                <w:rFonts w:ascii="Times New Roman" w:hAnsi="Times New Roman"/>
                <w:sz w:val="24"/>
                <w:szCs w:val="24"/>
              </w:rPr>
              <w:t xml:space="preserve">, </w:t>
            </w:r>
            <w:r w:rsidR="009F23FE">
              <w:rPr>
                <w:rFonts w:ascii="Times New Roman" w:hAnsi="Times New Roman"/>
                <w:sz w:val="24"/>
                <w:szCs w:val="24"/>
              </w:rPr>
              <w:t xml:space="preserve">then it says PSSCH </w:t>
            </w:r>
            <w:r w:rsidR="009F23FE">
              <w:rPr>
                <w:rFonts w:ascii="Times New Roman" w:eastAsiaTheme="minorEastAsia" w:hAnsi="Times New Roman"/>
                <w:sz w:val="24"/>
                <w:szCs w:val="24"/>
                <w:lang w:eastAsia="zh-CN"/>
              </w:rPr>
              <w:t xml:space="preserve">is in one or more of the </w:t>
            </w:r>
            <w:r w:rsidR="009F23FE">
              <w:rPr>
                <w:rFonts w:ascii="Times New Roman" w:hAnsi="Times New Roman"/>
                <w:sz w:val="24"/>
                <w:szCs w:val="24"/>
              </w:rPr>
              <w:t>N_{subch}^{PSSCH} subchannels, contradictory to the definition of N_{subch}^{PSSCH} itself.</w:t>
            </w:r>
          </w:p>
          <w:p w:rsidR="009F23FE" w:rsidRDefault="009F23FE" w:rsidP="009F23FE">
            <w:pPr>
              <w:spacing w:after="0"/>
              <w:jc w:val="both"/>
              <w:rPr>
                <w:rFonts w:ascii="Times New Roman" w:eastAsiaTheme="minorEastAsia" w:hAnsi="Times New Roman"/>
                <w:sz w:val="24"/>
                <w:szCs w:val="24"/>
                <w:lang w:eastAsia="zh-CN"/>
              </w:rPr>
            </w:pPr>
          </w:p>
          <w:p w:rsidR="009F23FE" w:rsidRDefault="009F23FE"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We are fine with NEC’s second proposed change, and for the first change, OK with “deleting the whole part”, or simple say </w:t>
            </w:r>
          </w:p>
          <w:p w:rsidR="009F23FE" w:rsidRPr="009F23FE" w:rsidRDefault="009F23FE" w:rsidP="00EB6184">
            <w:pPr>
              <w:pStyle w:val="a5"/>
              <w:numPr>
                <w:ilvl w:val="0"/>
                <w:numId w:val="15"/>
              </w:numPr>
              <w:spacing w:after="0"/>
              <w:jc w:val="both"/>
              <w:rPr>
                <w:rFonts w:ascii="Times New Roman" w:eastAsiaTheme="minorEastAsia" w:hAnsi="Times New Roman"/>
                <w:sz w:val="24"/>
                <w:szCs w:val="24"/>
                <w:lang w:eastAsia="zh-CN"/>
              </w:rPr>
            </w:pPr>
            <w:r>
              <w:t>A UE can be indicated by an SCI format scheduling a PSSCH reception</w:t>
            </w:r>
            <w:del w:id="10" w:author="作者">
              <w:r w:rsidDel="009F23FE">
                <w:delText>, in one or more sub-channels from a number</w:delText>
              </w:r>
            </w:del>
            <w:r>
              <w:t xml:space="preserv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w:t>
            </w:r>
          </w:p>
        </w:tc>
      </w:tr>
      <w:tr w:rsidR="00087A77" w:rsidRPr="00F52E10" w:rsidTr="005D7A02">
        <w:tc>
          <w:tcPr>
            <w:tcW w:w="2065" w:type="dxa"/>
          </w:tcPr>
          <w:p w:rsidR="00087A77" w:rsidRP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ZTE,Sanechips</w:t>
            </w:r>
          </w:p>
        </w:tc>
        <w:tc>
          <w:tcPr>
            <w:tcW w:w="6952" w:type="dxa"/>
          </w:tcPr>
          <w:p w:rsidR="00087A77" w:rsidRDefault="00087A77"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Similar view as vivo</w:t>
            </w:r>
          </w:p>
        </w:tc>
      </w:tr>
      <w:tr w:rsidR="00A7071F" w:rsidRPr="00F52E10" w:rsidTr="005D7A02">
        <w:tc>
          <w:tcPr>
            <w:tcW w:w="2065"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 xml:space="preserve">We are fine with the proposed change. The phrase “in one or more sub-channels from a number of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describes the PSSCH reception, hence there is no need for “one or more sub-channels from” as all the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are used for PSSCH.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Pr>
                <w:rFonts w:ascii="Times New Roman" w:hAnsi="Times New Roman"/>
                <w:sz w:val="24"/>
                <w:szCs w:val="24"/>
              </w:rPr>
              <w:t xml:space="preserve"> can of course be one or more.</w:t>
            </w:r>
          </w:p>
          <w:p w:rsidR="00A7071F" w:rsidRDefault="00A7071F" w:rsidP="00A7071F">
            <w:pPr>
              <w:spacing w:after="0"/>
              <w:jc w:val="both"/>
              <w:rPr>
                <w:rFonts w:ascii="Times New Roman" w:eastAsiaTheme="minorEastAsia" w:hAnsi="Times New Roman"/>
                <w:sz w:val="24"/>
                <w:szCs w:val="24"/>
                <w:lang w:eastAsia="zh-CN"/>
              </w:rPr>
            </w:pPr>
            <w:r>
              <w:rPr>
                <w:rFonts w:ascii="Times New Roman" w:hAnsi="Times New Roman"/>
                <w:sz w:val="24"/>
                <w:szCs w:val="24"/>
              </w:rPr>
              <w:t>The second appearance of “one or more sub-channels” is needed as commented by Qualcomm.</w:t>
            </w:r>
          </w:p>
        </w:tc>
      </w:tr>
      <w:tr w:rsidR="00F13FCE" w:rsidRPr="00F52E10" w:rsidTr="005D7A02">
        <w:tc>
          <w:tcPr>
            <w:tcW w:w="2065" w:type="dxa"/>
          </w:tcPr>
          <w:p w:rsidR="00F13FCE" w:rsidRPr="00F52E10" w:rsidRDefault="00F13FCE" w:rsidP="00F13FCE">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LG</w:t>
            </w:r>
          </w:p>
        </w:tc>
        <w:tc>
          <w:tcPr>
            <w:tcW w:w="6952" w:type="dxa"/>
          </w:tcPr>
          <w:p w:rsidR="00F13FCE" w:rsidRDefault="00F13FCE" w:rsidP="00F13FCE">
            <w:pPr>
              <w:spacing w:after="0"/>
              <w:jc w:val="both"/>
              <w:rPr>
                <w:rFonts w:ascii="Times New Roman" w:hAnsi="Times New Roman"/>
                <w:sz w:val="24"/>
                <w:szCs w:val="24"/>
              </w:rPr>
            </w:pPr>
            <w:r>
              <w:rPr>
                <w:rFonts w:ascii="Times New Roman" w:hAnsi="Times New Roman"/>
                <w:sz w:val="24"/>
                <w:szCs w:val="24"/>
              </w:rPr>
              <w:t xml:space="preserve">Regarding the relationship between PRB set for PSFCH and subchannels for PSSCH, we did not agree that PSFCH PRBs are always confined within the subchannel(s) of the corresponding PSSCH. We had a lengthy discussion, and this kind of restriction is not agreed. That’s why the PRBs for PSFCH is currently (pre)configured via bitmap of PRBs. </w:t>
            </w:r>
          </w:p>
          <w:p w:rsidR="00F13FCE" w:rsidRPr="00F13FCE" w:rsidRDefault="00F13FCE" w:rsidP="00F13FCE">
            <w:pPr>
              <w:spacing w:after="0"/>
              <w:jc w:val="both"/>
              <w:rPr>
                <w:rFonts w:ascii="Times New Roman" w:hAnsi="Times New Roman"/>
                <w:sz w:val="24"/>
                <w:szCs w:val="24"/>
              </w:rPr>
            </w:pPr>
            <w:r>
              <w:rPr>
                <w:rFonts w:ascii="Times New Roman" w:hAnsi="Times New Roman"/>
                <w:sz w:val="24"/>
                <w:szCs w:val="24"/>
              </w:rPr>
              <w:t>To avoid misinterpretation, w</w:t>
            </w:r>
            <w:r>
              <w:rPr>
                <w:rFonts w:ascii="Times New Roman" w:hAnsi="Times New Roman" w:hint="eastAsia"/>
                <w:sz w:val="24"/>
                <w:szCs w:val="24"/>
              </w:rPr>
              <w:t xml:space="preserve">e </w:t>
            </w:r>
            <w:r>
              <w:rPr>
                <w:rFonts w:ascii="Times New Roman" w:hAnsi="Times New Roman"/>
                <w:sz w:val="24"/>
                <w:szCs w:val="24"/>
              </w:rPr>
              <w:t>are OK with</w:t>
            </w:r>
            <w:r>
              <w:rPr>
                <w:rFonts w:ascii="Times New Roman" w:hAnsi="Times New Roman" w:hint="eastAsia"/>
                <w:sz w:val="24"/>
                <w:szCs w:val="24"/>
              </w:rPr>
              <w:t xml:space="preserve"> the change. </w:t>
            </w:r>
            <w:r>
              <w:rPr>
                <w:rFonts w:ascii="Times New Roman" w:hAnsi="Times New Roman"/>
                <w:sz w:val="24"/>
                <w:szCs w:val="24"/>
              </w:rPr>
              <w:t>N_such^PSSCH itself is the number of sub-channels for a PSSCH reception.</w:t>
            </w:r>
          </w:p>
        </w:tc>
      </w:tr>
    </w:tbl>
    <w:p w:rsidR="005135E3" w:rsidRDefault="005135E3" w:rsidP="005135E3">
      <w:pPr>
        <w:rPr>
          <w:rFonts w:eastAsiaTheme="minorEastAsia"/>
          <w:lang w:eastAsia="zh-CN"/>
        </w:rPr>
      </w:pPr>
    </w:p>
    <w:p w:rsidR="005135E3" w:rsidRPr="004616A7" w:rsidRDefault="005135E3" w:rsidP="005135E3">
      <w:pPr>
        <w:pStyle w:val="4"/>
        <w:ind w:left="851"/>
        <w:rPr>
          <w:rFonts w:ascii="Cambria" w:hAnsi="Cambria"/>
          <w:lang w:eastAsia="zh-CN"/>
        </w:rPr>
      </w:pPr>
      <w:r>
        <w:rPr>
          <w:rFonts w:ascii="Cambria" w:hAnsi="Cambria"/>
          <w:lang w:eastAsia="zh-CN"/>
        </w:rPr>
        <w:t xml:space="preserve"> </w:t>
      </w:r>
      <w:r w:rsidRPr="004616A7">
        <w:rPr>
          <w:rFonts w:ascii="Cambria" w:hAnsi="Cambria"/>
          <w:lang w:eastAsia="zh-CN"/>
        </w:rPr>
        <w:t>Round#</w:t>
      </w:r>
      <w:r>
        <w:rPr>
          <w:rFonts w:ascii="Cambria" w:hAnsi="Cambria"/>
          <w:lang w:eastAsia="zh-CN"/>
        </w:rPr>
        <w:t>2</w:t>
      </w:r>
      <w:r w:rsidRPr="004616A7">
        <w:rPr>
          <w:rFonts w:ascii="Cambria" w:hAnsi="Cambria"/>
          <w:lang w:eastAsia="zh-CN"/>
        </w:rPr>
        <w:t xml:space="preserve"> discussion </w:t>
      </w:r>
      <w:r>
        <w:rPr>
          <w:rFonts w:ascii="Cambria" w:hAnsi="Cambria"/>
          <w:lang w:eastAsia="zh-CN"/>
        </w:rPr>
        <w:t>on</w:t>
      </w:r>
      <w:r w:rsidRPr="004616A7">
        <w:rPr>
          <w:rFonts w:ascii="Cambria" w:hAnsi="Cambria"/>
          <w:lang w:eastAsia="zh-CN"/>
        </w:rPr>
        <w:t xml:space="preserve"> TP#1</w:t>
      </w:r>
    </w:p>
    <w:p w:rsidR="009745E5" w:rsidRDefault="009745E5" w:rsidP="009745E5">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In </w:t>
      </w:r>
      <w:r w:rsidR="0051005B">
        <w:rPr>
          <w:rFonts w:ascii="Times New Roman" w:hAnsi="Times New Roman"/>
          <w:sz w:val="24"/>
          <w:szCs w:val="24"/>
        </w:rPr>
        <w:t xml:space="preserve">Round#1 discussion, </w:t>
      </w:r>
      <w:r w:rsidR="00315BDA">
        <w:rPr>
          <w:rFonts w:ascii="Times New Roman" w:hAnsi="Times New Roman"/>
          <w:sz w:val="24"/>
          <w:szCs w:val="24"/>
        </w:rPr>
        <w:t>most</w:t>
      </w:r>
      <w:r>
        <w:rPr>
          <w:rFonts w:ascii="Times New Roman" w:hAnsi="Times New Roman"/>
          <w:sz w:val="24"/>
          <w:szCs w:val="24"/>
        </w:rPr>
        <w:t xml:space="preserve"> companies seem to be fine with some chang</w:t>
      </w:r>
      <w:r w:rsidR="00344629">
        <w:rPr>
          <w:rFonts w:ascii="Times New Roman" w:hAnsi="Times New Roman"/>
          <w:sz w:val="24"/>
          <w:szCs w:val="24"/>
        </w:rPr>
        <w:t>es, in one way or another, and one</w:t>
      </w:r>
      <w:r>
        <w:rPr>
          <w:rFonts w:ascii="Times New Roman" w:hAnsi="Times New Roman"/>
          <w:sz w:val="24"/>
          <w:szCs w:val="24"/>
        </w:rPr>
        <w:t xml:space="preserve"> company believes no change is necessary.</w:t>
      </w:r>
    </w:p>
    <w:p w:rsidR="009745E5" w:rsidRDefault="0051005B" w:rsidP="009745E5">
      <w:pPr>
        <w:spacing w:before="100" w:beforeAutospacing="1" w:after="100" w:afterAutospacing="1"/>
        <w:jc w:val="both"/>
        <w:rPr>
          <w:rFonts w:ascii="Times New Roman" w:hAnsi="Times New Roman"/>
          <w:sz w:val="24"/>
          <w:szCs w:val="24"/>
        </w:rPr>
      </w:pPr>
      <w:r>
        <w:rPr>
          <w:rFonts w:ascii="Times New Roman" w:hAnsi="Times New Roman"/>
          <w:sz w:val="24"/>
          <w:szCs w:val="24"/>
        </w:rPr>
        <w:t>Even among companies that are fine with some changes, t</w:t>
      </w:r>
      <w:r w:rsidR="009745E5">
        <w:rPr>
          <w:rFonts w:ascii="Times New Roman" w:hAnsi="Times New Roman"/>
          <w:sz w:val="24"/>
          <w:szCs w:val="24"/>
        </w:rPr>
        <w:t xml:space="preserve">here seems to be different technical understandings on the following </w:t>
      </w:r>
      <w:r w:rsidR="004349C3">
        <w:rPr>
          <w:rFonts w:ascii="Times New Roman" w:hAnsi="Times New Roman"/>
          <w:sz w:val="24"/>
          <w:szCs w:val="24"/>
        </w:rPr>
        <w:t xml:space="preserve">two </w:t>
      </w:r>
      <w:r w:rsidR="009745E5">
        <w:rPr>
          <w:rFonts w:ascii="Times New Roman" w:hAnsi="Times New Roman"/>
          <w:sz w:val="24"/>
          <w:szCs w:val="24"/>
        </w:rPr>
        <w:t>issues, and without aligning the technical understandings there seems to be no easily agreeable way forward on any change.</w:t>
      </w:r>
    </w:p>
    <w:p w:rsidR="001D0906" w:rsidRDefault="001D0906" w:rsidP="00EB6184">
      <w:pPr>
        <w:pStyle w:val="a5"/>
        <w:numPr>
          <w:ilvl w:val="0"/>
          <w:numId w:val="16"/>
        </w:numPr>
        <w:spacing w:before="100" w:beforeAutospacing="1" w:after="100" w:afterAutospacing="1"/>
        <w:jc w:val="both"/>
        <w:rPr>
          <w:rFonts w:ascii="Times New Roman" w:hAnsi="Times New Roman"/>
          <w:b/>
          <w:sz w:val="24"/>
          <w:szCs w:val="24"/>
        </w:rPr>
      </w:pPr>
      <w:r>
        <w:rPr>
          <w:rFonts w:ascii="Times New Roman" w:hAnsi="Times New Roman"/>
          <w:b/>
          <w:sz w:val="24"/>
          <w:szCs w:val="24"/>
        </w:rPr>
        <w:lastRenderedPageBreak/>
        <w:t>ISSUE#1-1</w:t>
      </w:r>
      <w:r w:rsidRPr="00B32D9E">
        <w:rPr>
          <w:rFonts w:ascii="Times New Roman" w:hAnsi="Times New Roman"/>
          <w:b/>
          <w:sz w:val="24"/>
          <w:szCs w:val="24"/>
        </w:rPr>
        <w:t>: In the sentence “</w:t>
      </w:r>
      <w:r w:rsidRPr="00775453">
        <w:rPr>
          <w:rFonts w:ascii="Times New Roman" w:hAnsi="Times New Roman"/>
          <w:b/>
          <w:i/>
          <w:sz w:val="24"/>
          <w:szCs w:val="24"/>
        </w:rPr>
        <w:t xml:space="preserve">A UE can be indicated by an SCI format scheduling a PSSCH reception, in one or more sub-channels from a number of </w:t>
      </w:r>
      <m:oMath>
        <m:sSubSup>
          <m:sSubSupPr>
            <m:ctrlPr>
              <w:rPr>
                <w:rFonts w:ascii="Cambria Math" w:hAnsi="Cambria Math"/>
                <w:b/>
                <w:i/>
                <w:sz w:val="24"/>
                <w:szCs w:val="24"/>
              </w:rPr>
            </m:ctrlPr>
          </m:sSubSupPr>
          <m:e>
            <m:r>
              <m:rPr>
                <m:sty m:val="bi"/>
              </m:rPr>
              <w:rPr>
                <w:rFonts w:ascii="Cambria Math" w:hAnsi="Times New Roman"/>
                <w:sz w:val="24"/>
                <w:szCs w:val="24"/>
              </w:rPr>
              <m:t>N</m:t>
            </m:r>
          </m:e>
          <m:sub>
            <m:r>
              <m:rPr>
                <m:nor/>
              </m:rPr>
              <w:rPr>
                <w:rFonts w:ascii="Times New Roman" w:hAnsi="Times New Roman"/>
                <w:b/>
                <w:i/>
                <w:sz w:val="24"/>
                <w:szCs w:val="24"/>
              </w:rPr>
              <m:t xml:space="preserve">subch </m:t>
            </m:r>
          </m:sub>
          <m:sup>
            <m:r>
              <m:rPr>
                <m:nor/>
              </m:rPr>
              <w:rPr>
                <w:rFonts w:ascii="Times New Roman" w:hAnsi="Times New Roman"/>
                <w:b/>
                <w:i/>
                <w:sz w:val="24"/>
                <w:szCs w:val="24"/>
              </w:rPr>
              <m:t>PSSCH</m:t>
            </m:r>
          </m:sup>
        </m:sSubSup>
      </m:oMath>
      <w:r w:rsidRPr="00775453">
        <w:rPr>
          <w:rFonts w:ascii="Times New Roman" w:hAnsi="Times New Roman"/>
          <w:b/>
          <w:i/>
          <w:sz w:val="24"/>
          <w:szCs w:val="24"/>
        </w:rPr>
        <w:t xml:space="preserve">  sub-channels, to transmit a PSFCH with HARQ-ACK information in response to the PSSCH reception.</w:t>
      </w:r>
      <w:r w:rsidRPr="00B32D9E">
        <w:rPr>
          <w:rFonts w:ascii="Times New Roman" w:hAnsi="Times New Roman"/>
          <w:b/>
          <w:sz w:val="24"/>
          <w:szCs w:val="24"/>
        </w:rPr>
        <w:t xml:space="preserve">”, whether </w:t>
      </w:r>
      <w:r>
        <w:rPr>
          <w:rFonts w:ascii="Times New Roman" w:hAnsi="Times New Roman"/>
          <w:b/>
          <w:sz w:val="24"/>
          <w:szCs w:val="24"/>
        </w:rPr>
        <w:t>“</w:t>
      </w:r>
      <w:r w:rsidRPr="00775453">
        <w:rPr>
          <w:rFonts w:ascii="Times New Roman" w:hAnsi="Times New Roman"/>
          <w:b/>
          <w:i/>
          <w:sz w:val="24"/>
          <w:szCs w:val="24"/>
        </w:rPr>
        <w:t xml:space="preserve">in one or more sub-channels from a number of </w:t>
      </w:r>
      <m:oMath>
        <m:sSubSup>
          <m:sSubSupPr>
            <m:ctrlPr>
              <w:rPr>
                <w:rFonts w:ascii="Cambria Math" w:hAnsi="Cambria Math"/>
                <w:b/>
                <w:i/>
                <w:sz w:val="24"/>
                <w:szCs w:val="24"/>
              </w:rPr>
            </m:ctrlPr>
          </m:sSubSupPr>
          <m:e>
            <m:r>
              <m:rPr>
                <m:sty m:val="bi"/>
              </m:rPr>
              <w:rPr>
                <w:rFonts w:ascii="Cambria Math" w:hAnsi="Times New Roman"/>
                <w:sz w:val="24"/>
                <w:szCs w:val="24"/>
              </w:rPr>
              <m:t>N</m:t>
            </m:r>
          </m:e>
          <m:sub>
            <m:r>
              <m:rPr>
                <m:nor/>
              </m:rPr>
              <w:rPr>
                <w:rFonts w:ascii="Times New Roman" w:hAnsi="Times New Roman"/>
                <w:b/>
                <w:i/>
                <w:sz w:val="24"/>
                <w:szCs w:val="24"/>
              </w:rPr>
              <m:t xml:space="preserve">subch </m:t>
            </m:r>
          </m:sub>
          <m:sup>
            <m:r>
              <m:rPr>
                <m:nor/>
              </m:rPr>
              <w:rPr>
                <w:rFonts w:ascii="Times New Roman" w:hAnsi="Times New Roman"/>
                <w:b/>
                <w:i/>
                <w:sz w:val="24"/>
                <w:szCs w:val="24"/>
              </w:rPr>
              <m:t>PSSCH</m:t>
            </m:r>
          </m:sup>
        </m:sSubSup>
      </m:oMath>
      <w:r w:rsidRPr="00775453">
        <w:rPr>
          <w:rFonts w:ascii="Times New Roman" w:hAnsi="Times New Roman"/>
          <w:b/>
          <w:i/>
          <w:sz w:val="24"/>
          <w:szCs w:val="24"/>
        </w:rPr>
        <w:t xml:space="preserve">  sub-channels</w:t>
      </w:r>
      <w:r>
        <w:rPr>
          <w:rFonts w:ascii="Times New Roman" w:hAnsi="Times New Roman"/>
          <w:b/>
          <w:sz w:val="24"/>
          <w:szCs w:val="24"/>
        </w:rPr>
        <w:t>”</w:t>
      </w:r>
      <w:r w:rsidRPr="00B32D9E">
        <w:rPr>
          <w:rFonts w:ascii="Times New Roman" w:hAnsi="Times New Roman"/>
          <w:b/>
          <w:sz w:val="24"/>
          <w:szCs w:val="24"/>
        </w:rPr>
        <w:t xml:space="preserve"> describes frequency resources for a PSSCH or frequency resources for a PSFCH.</w:t>
      </w:r>
    </w:p>
    <w:p w:rsidR="009745E5" w:rsidRPr="00B32D9E" w:rsidRDefault="001D0906" w:rsidP="00EB6184">
      <w:pPr>
        <w:pStyle w:val="a5"/>
        <w:numPr>
          <w:ilvl w:val="0"/>
          <w:numId w:val="16"/>
        </w:numPr>
        <w:spacing w:before="100" w:beforeAutospacing="1" w:after="100" w:afterAutospacing="1"/>
        <w:jc w:val="both"/>
        <w:rPr>
          <w:rFonts w:ascii="Times New Roman" w:hAnsi="Times New Roman"/>
          <w:b/>
          <w:sz w:val="24"/>
          <w:szCs w:val="24"/>
        </w:rPr>
      </w:pPr>
      <w:r>
        <w:rPr>
          <w:rFonts w:ascii="Times New Roman" w:hAnsi="Times New Roman"/>
          <w:b/>
          <w:sz w:val="24"/>
          <w:szCs w:val="24"/>
        </w:rPr>
        <w:t>ISSUE#1-2</w:t>
      </w:r>
      <w:r w:rsidR="009745E5" w:rsidRPr="00B32D9E">
        <w:rPr>
          <w:rFonts w:ascii="Times New Roman" w:hAnsi="Times New Roman"/>
          <w:b/>
          <w:sz w:val="24"/>
          <w:szCs w:val="24"/>
        </w:rPr>
        <w:t xml:space="preserve">: whether a PSFCH transmission is </w:t>
      </w:r>
      <w:r w:rsidR="0051005B" w:rsidRPr="00B32D9E">
        <w:rPr>
          <w:rFonts w:ascii="Times New Roman" w:hAnsi="Times New Roman"/>
          <w:b/>
          <w:sz w:val="24"/>
          <w:szCs w:val="24"/>
        </w:rPr>
        <w:t xml:space="preserve">confined within </w:t>
      </w:r>
      <w:r w:rsidR="009745E5" w:rsidRPr="00B32D9E">
        <w:rPr>
          <w:rFonts w:ascii="Times New Roman" w:hAnsi="Times New Roman"/>
          <w:b/>
          <w:sz w:val="24"/>
          <w:szCs w:val="24"/>
        </w:rPr>
        <w:t>the sub-channel</w:t>
      </w:r>
      <w:r w:rsidR="0051005B" w:rsidRPr="00B32D9E">
        <w:rPr>
          <w:rFonts w:ascii="Times New Roman" w:hAnsi="Times New Roman"/>
          <w:b/>
          <w:sz w:val="24"/>
          <w:szCs w:val="24"/>
        </w:rPr>
        <w:t>(</w:t>
      </w:r>
      <w:r w:rsidR="009745E5" w:rsidRPr="00B32D9E">
        <w:rPr>
          <w:rFonts w:ascii="Times New Roman" w:hAnsi="Times New Roman"/>
          <w:b/>
          <w:sz w:val="24"/>
          <w:szCs w:val="24"/>
        </w:rPr>
        <w:t>s</w:t>
      </w:r>
      <w:r w:rsidR="0051005B" w:rsidRPr="00B32D9E">
        <w:rPr>
          <w:rFonts w:ascii="Times New Roman" w:hAnsi="Times New Roman"/>
          <w:b/>
          <w:sz w:val="24"/>
          <w:szCs w:val="24"/>
        </w:rPr>
        <w:t>)</w:t>
      </w:r>
      <w:r w:rsidR="009745E5" w:rsidRPr="00B32D9E">
        <w:rPr>
          <w:rFonts w:ascii="Times New Roman" w:hAnsi="Times New Roman"/>
          <w:b/>
          <w:sz w:val="24"/>
          <w:szCs w:val="24"/>
        </w:rPr>
        <w:t xml:space="preserve"> of a corresponding PSSCH.</w:t>
      </w:r>
    </w:p>
    <w:p w:rsidR="009745E5" w:rsidRDefault="00A80112" w:rsidP="00A80112">
      <w:pPr>
        <w:spacing w:before="100" w:beforeAutospacing="1" w:after="100" w:afterAutospacing="1"/>
        <w:jc w:val="both"/>
        <w:rPr>
          <w:rFonts w:ascii="Times New Roman" w:hAnsi="Times New Roman"/>
          <w:sz w:val="24"/>
          <w:szCs w:val="24"/>
        </w:rPr>
      </w:pPr>
      <w:r w:rsidRPr="00A80112">
        <w:rPr>
          <w:rFonts w:ascii="Times New Roman" w:eastAsiaTheme="minorEastAsia" w:hAnsi="Times New Roman" w:hint="eastAsia"/>
          <w:sz w:val="24"/>
          <w:szCs w:val="24"/>
          <w:lang w:eastAsia="zh-CN"/>
        </w:rPr>
        <w:t>O</w:t>
      </w:r>
      <w:r w:rsidRPr="00A80112">
        <w:rPr>
          <w:rFonts w:ascii="Times New Roman" w:eastAsiaTheme="minorEastAsia" w:hAnsi="Times New Roman"/>
          <w:sz w:val="24"/>
          <w:szCs w:val="24"/>
          <w:lang w:eastAsia="zh-CN"/>
        </w:rPr>
        <w:t xml:space="preserve">n </w:t>
      </w:r>
      <w:r w:rsidR="00B544CA">
        <w:rPr>
          <w:rFonts w:ascii="Times New Roman" w:eastAsiaTheme="minorEastAsia" w:hAnsi="Times New Roman"/>
          <w:sz w:val="24"/>
          <w:szCs w:val="24"/>
          <w:lang w:eastAsia="zh-CN"/>
        </w:rPr>
        <w:t xml:space="preserve">the </w:t>
      </w:r>
      <w:r>
        <w:rPr>
          <w:rFonts w:ascii="Times New Roman" w:eastAsiaTheme="minorEastAsia" w:hAnsi="Times New Roman"/>
          <w:sz w:val="24"/>
          <w:szCs w:val="24"/>
          <w:lang w:eastAsia="zh-CN"/>
        </w:rPr>
        <w:t xml:space="preserve">potential </w:t>
      </w:r>
      <w:r w:rsidR="008B2FC6">
        <w:rPr>
          <w:rFonts w:ascii="Times New Roman" w:eastAsiaTheme="minorEastAsia" w:hAnsi="Times New Roman"/>
          <w:sz w:val="24"/>
          <w:szCs w:val="24"/>
          <w:lang w:eastAsia="zh-CN"/>
        </w:rPr>
        <w:t>different interpretations of spec text</w:t>
      </w:r>
      <w:r>
        <w:rPr>
          <w:rFonts w:ascii="Times New Roman" w:eastAsiaTheme="minorEastAsia" w:hAnsi="Times New Roman"/>
          <w:sz w:val="24"/>
          <w:szCs w:val="24"/>
          <w:lang w:eastAsia="zh-CN"/>
        </w:rPr>
        <w:t xml:space="preserve"> caused by ISSUE#1-1, it seems removing </w:t>
      </w:r>
      <w:r w:rsidRPr="00A80112">
        <w:rPr>
          <w:rFonts w:ascii="Times New Roman" w:hAnsi="Times New Roman"/>
          <w:sz w:val="24"/>
          <w:szCs w:val="24"/>
        </w:rPr>
        <w:t>“</w:t>
      </w:r>
      <w:r w:rsidRPr="00A80112">
        <w:rPr>
          <w:rFonts w:ascii="Times New Roman" w:hAnsi="Times New Roman"/>
          <w:i/>
          <w:sz w:val="24"/>
          <w:szCs w:val="24"/>
        </w:rPr>
        <w:t xml:space="preserve">in one or more sub-channels from a number of </w:t>
      </w:r>
      <m:oMath>
        <m:sSubSup>
          <m:sSubSupPr>
            <m:ctrlPr>
              <w:rPr>
                <w:rFonts w:ascii="Cambria Math" w:hAnsi="Cambria Math"/>
                <w:i/>
                <w:sz w:val="24"/>
                <w:szCs w:val="24"/>
              </w:rPr>
            </m:ctrlPr>
          </m:sSubSupPr>
          <m:e>
            <m:r>
              <w:rPr>
                <w:rFonts w:ascii="Cambria Math" w:hAnsi="Times New Roman"/>
                <w:sz w:val="24"/>
                <w:szCs w:val="24"/>
              </w:rPr>
              <m:t>N</m:t>
            </m:r>
          </m:e>
          <m:sub>
            <m:r>
              <m:rPr>
                <m:nor/>
              </m:rPr>
              <w:rPr>
                <w:rFonts w:ascii="Times New Roman" w:hAnsi="Times New Roman"/>
                <w:i/>
                <w:sz w:val="24"/>
                <w:szCs w:val="24"/>
              </w:rPr>
              <m:t xml:space="preserve">subch </m:t>
            </m:r>
          </m:sub>
          <m:sup>
            <m:r>
              <m:rPr>
                <m:nor/>
              </m:rPr>
              <w:rPr>
                <w:rFonts w:ascii="Times New Roman" w:hAnsi="Times New Roman"/>
                <w:i/>
                <w:sz w:val="24"/>
                <w:szCs w:val="24"/>
              </w:rPr>
              <m:t>PSSCH</m:t>
            </m:r>
          </m:sup>
        </m:sSubSup>
      </m:oMath>
      <w:r w:rsidRPr="00A80112">
        <w:rPr>
          <w:rFonts w:ascii="Times New Roman" w:hAnsi="Times New Roman"/>
          <w:i/>
          <w:sz w:val="24"/>
          <w:szCs w:val="24"/>
        </w:rPr>
        <w:t xml:space="preserve">  sub-channels</w:t>
      </w:r>
      <w:r w:rsidRPr="00A80112">
        <w:rPr>
          <w:rFonts w:ascii="Times New Roman" w:hAnsi="Times New Roman"/>
          <w:sz w:val="24"/>
          <w:szCs w:val="24"/>
        </w:rPr>
        <w:t>”</w:t>
      </w:r>
      <w:r>
        <w:rPr>
          <w:rFonts w:ascii="Times New Roman" w:hAnsi="Times New Roman"/>
          <w:sz w:val="24"/>
          <w:szCs w:val="24"/>
        </w:rPr>
        <w:t xml:space="preserve"> as a whole </w:t>
      </w:r>
      <w:r w:rsidR="00B544CA">
        <w:rPr>
          <w:rFonts w:ascii="Times New Roman" w:hAnsi="Times New Roman"/>
          <w:sz w:val="24"/>
          <w:szCs w:val="24"/>
        </w:rPr>
        <w:t xml:space="preserve">can be one way forward in accommodating different views. (In the next occurrence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B544CA">
        <w:rPr>
          <w:rFonts w:ascii="Times New Roman" w:hAnsi="Times New Roman"/>
          <w:sz w:val="24"/>
          <w:szCs w:val="24"/>
        </w:rPr>
        <w:t xml:space="preserve">, the current spec already explains it like “… </w:t>
      </w:r>
      <w:r w:rsidR="00B544CA">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B544CA">
        <w:t xml:space="preserve"> sub-channels of the corresponding PSSCH</w:t>
      </w:r>
      <w:r w:rsidR="008B2FC6">
        <w:rPr>
          <w:rFonts w:ascii="Times New Roman" w:hAnsi="Times New Roman"/>
          <w:sz w:val="24"/>
          <w:szCs w:val="24"/>
        </w:rPr>
        <w:t>”</w:t>
      </w:r>
      <w:r w:rsidR="00B544CA">
        <w:rPr>
          <w:rFonts w:ascii="Times New Roman" w:hAnsi="Times New Roman"/>
          <w:sz w:val="24"/>
          <w:szCs w:val="24"/>
        </w:rPr>
        <w:t xml:space="preserve"> anyway</w:t>
      </w:r>
      <w:r w:rsidR="008B2FC6">
        <w:rPr>
          <w:rFonts w:ascii="Times New Roman" w:hAnsi="Times New Roman"/>
          <w:sz w:val="24"/>
          <w:szCs w:val="24"/>
        </w:rPr>
        <w:t xml:space="preserve">, so maybe it is not strictly necessary to “define” the notation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4D4139">
        <w:rPr>
          <w:rFonts w:ascii="Times New Roman" w:eastAsiaTheme="minorEastAsia" w:hAnsi="Times New Roman" w:hint="eastAsia"/>
          <w:lang w:eastAsia="zh-CN"/>
        </w:rPr>
        <w:t xml:space="preserve"> </w:t>
      </w:r>
      <w:r w:rsidR="008B2FC6">
        <w:rPr>
          <w:rFonts w:ascii="Times New Roman" w:hAnsi="Times New Roman"/>
          <w:sz w:val="24"/>
          <w:szCs w:val="24"/>
        </w:rPr>
        <w:t>at the beginning of the clause</w:t>
      </w:r>
      <w:r w:rsidR="00B544CA">
        <w:rPr>
          <w:rFonts w:ascii="Times New Roman" w:hAnsi="Times New Roman"/>
          <w:sz w:val="24"/>
          <w:szCs w:val="24"/>
        </w:rPr>
        <w:t>)</w:t>
      </w:r>
    </w:p>
    <w:p w:rsidR="00B544CA" w:rsidRDefault="00B544CA" w:rsidP="00A8011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On ISSUE#1-2, not all companies have expressed a view, so it may be worth some </w:t>
      </w:r>
      <w:r w:rsidR="005C5B92">
        <w:rPr>
          <w:rFonts w:ascii="Times New Roman" w:hAnsi="Times New Roman"/>
          <w:sz w:val="24"/>
          <w:szCs w:val="24"/>
        </w:rPr>
        <w:t xml:space="preserve">technical </w:t>
      </w:r>
      <w:r>
        <w:rPr>
          <w:rFonts w:ascii="Times New Roman" w:hAnsi="Times New Roman"/>
          <w:sz w:val="24"/>
          <w:szCs w:val="24"/>
        </w:rPr>
        <w:t>discussions in a second round.</w:t>
      </w:r>
    </w:p>
    <w:p w:rsidR="00816EF9" w:rsidRDefault="005C5B92" w:rsidP="00A80112">
      <w:pPr>
        <w:spacing w:before="100" w:beforeAutospacing="1" w:after="100" w:afterAutospacing="1"/>
        <w:jc w:val="both"/>
        <w:rPr>
          <w:rFonts w:ascii="Times New Roman" w:eastAsiaTheme="minorEastAsia" w:hAnsi="Times New Roman"/>
          <w:sz w:val="24"/>
          <w:szCs w:val="24"/>
          <w:lang w:val="x-none" w:eastAsia="zh-CN"/>
        </w:rPr>
      </w:pPr>
      <w:r w:rsidRPr="005C5B92">
        <w:rPr>
          <w:rFonts w:ascii="Times New Roman" w:hAnsi="Times New Roman"/>
          <w:sz w:val="24"/>
          <w:szCs w:val="24"/>
        </w:rPr>
        <w:t xml:space="preserve">And on the yellow-highlighted spec text in vivo’s comment in Round#1 discussion, Moderator’s understanding is that </w:t>
      </w:r>
      <m:oMath>
        <m:sSubSup>
          <m:sSubSupPr>
            <m:ctrlPr>
              <w:rPr>
                <w:rFonts w:ascii="Cambria Math" w:eastAsia="宋体" w:hAnsi="Cambria Math"/>
                <w:i/>
                <w:sz w:val="24"/>
                <w:szCs w:val="24"/>
                <w:lang w:val="x-none" w:eastAsia="en-US"/>
              </w:rPr>
            </m:ctrlPr>
          </m:sSubSupPr>
          <m:e>
            <m:r>
              <w:rPr>
                <w:rFonts w:ascii="Cambria Math" w:eastAsia="宋体" w:hAnsi="Cambria Math"/>
                <w:sz w:val="24"/>
                <w:szCs w:val="24"/>
                <w:lang w:val="x-none" w:eastAsia="en-US"/>
              </w:rPr>
              <m:t>N</m:t>
            </m:r>
          </m:e>
          <m:sub>
            <m:r>
              <m:rPr>
                <m:nor/>
              </m:rPr>
              <w:rPr>
                <w:rFonts w:ascii="Times New Roman" w:eastAsia="宋体" w:hAnsi="Times New Roman"/>
                <w:sz w:val="24"/>
                <w:szCs w:val="24"/>
                <w:lang w:val="x-none" w:eastAsia="en-US"/>
              </w:rPr>
              <m:t xml:space="preserve">type </m:t>
            </m:r>
            <m:ctrlPr>
              <w:rPr>
                <w:rFonts w:ascii="Cambria Math" w:eastAsia="宋体" w:hAnsi="Cambria Math"/>
                <w:sz w:val="24"/>
                <w:szCs w:val="24"/>
                <w:lang w:val="x-none" w:eastAsia="en-US"/>
              </w:rPr>
            </m:ctrlPr>
          </m:sub>
          <m:sup>
            <m:r>
              <m:rPr>
                <m:nor/>
              </m:rPr>
              <w:rPr>
                <w:rFonts w:ascii="Times New Roman" w:eastAsia="宋体" w:hAnsi="Times New Roman"/>
                <w:sz w:val="24"/>
                <w:szCs w:val="24"/>
                <w:lang w:val="x-none" w:eastAsia="en-US"/>
              </w:rPr>
              <m:t>PSFCH</m:t>
            </m:r>
            <m:ctrlPr>
              <w:rPr>
                <w:rFonts w:ascii="Cambria Math" w:eastAsia="宋体" w:hAnsi="Cambria Math"/>
                <w:sz w:val="24"/>
                <w:szCs w:val="24"/>
                <w:lang w:val="x-none" w:eastAsia="en-US"/>
              </w:rPr>
            </m:ctrlPr>
          </m:sup>
        </m:sSubSup>
        <m:r>
          <w:rPr>
            <w:rFonts w:ascii="Cambria Math" w:eastAsia="宋体" w:hAnsi="Cambria Math"/>
            <w:sz w:val="24"/>
            <w:szCs w:val="24"/>
            <w:lang w:val="x-none" w:eastAsia="en-US"/>
          </w:rPr>
          <m:t>=1</m:t>
        </m:r>
      </m:oMath>
      <w:r w:rsidRPr="005C5B92">
        <w:rPr>
          <w:rFonts w:ascii="Times New Roman" w:eastAsiaTheme="minorEastAsia" w:hAnsi="Times New Roman"/>
          <w:sz w:val="24"/>
          <w:szCs w:val="24"/>
          <w:lang w:val="x-none" w:eastAsia="zh-CN"/>
        </w:rPr>
        <w:t xml:space="preserve"> and </w:t>
      </w:r>
      <m:oMath>
        <m:sSubSup>
          <m:sSubSupPr>
            <m:ctrlPr>
              <w:rPr>
                <w:rFonts w:ascii="Cambria Math" w:eastAsia="宋体" w:hAnsi="Cambria Math"/>
                <w:i/>
                <w:sz w:val="24"/>
                <w:szCs w:val="24"/>
                <w:lang w:val="x-none" w:eastAsia="en-US"/>
              </w:rPr>
            </m:ctrlPr>
          </m:sSubSupPr>
          <m:e>
            <m:r>
              <w:rPr>
                <w:rFonts w:ascii="Cambria Math" w:eastAsia="宋体" w:hAnsi="Cambria Math"/>
                <w:sz w:val="24"/>
                <w:szCs w:val="24"/>
                <w:lang w:val="x-none" w:eastAsia="en-US"/>
              </w:rPr>
              <m:t>N</m:t>
            </m:r>
          </m:e>
          <m:sub>
            <m:r>
              <m:rPr>
                <m:nor/>
              </m:rPr>
              <w:rPr>
                <w:rFonts w:ascii="Times New Roman" w:eastAsia="宋体" w:hAnsi="Times New Roman"/>
                <w:sz w:val="24"/>
                <w:szCs w:val="24"/>
                <w:lang w:val="x-none" w:eastAsia="en-US"/>
              </w:rPr>
              <m:t xml:space="preserve">type </m:t>
            </m:r>
            <m:ctrlPr>
              <w:rPr>
                <w:rFonts w:ascii="Cambria Math" w:eastAsia="宋体" w:hAnsi="Cambria Math"/>
                <w:sz w:val="24"/>
                <w:szCs w:val="24"/>
                <w:lang w:val="x-none" w:eastAsia="en-US"/>
              </w:rPr>
            </m:ctrlPr>
          </m:sub>
          <m:sup>
            <m:r>
              <m:rPr>
                <m:nor/>
              </m:rPr>
              <w:rPr>
                <w:rFonts w:ascii="Times New Roman" w:eastAsia="宋体" w:hAnsi="Times New Roman"/>
                <w:sz w:val="24"/>
                <w:szCs w:val="24"/>
                <w:lang w:val="x-none" w:eastAsia="en-US"/>
              </w:rPr>
              <m:t>PSFCH</m:t>
            </m:r>
            <m:ctrlPr>
              <w:rPr>
                <w:rFonts w:ascii="Cambria Math" w:eastAsia="宋体" w:hAnsi="Cambria Math"/>
                <w:sz w:val="24"/>
                <w:szCs w:val="24"/>
                <w:lang w:val="x-none" w:eastAsia="en-US"/>
              </w:rPr>
            </m:ctrlPr>
          </m:sup>
        </m:sSubSup>
        <m:r>
          <w:rPr>
            <w:rFonts w:ascii="Cambria Math" w:eastAsia="宋体" w:hAnsi="Cambria Math"/>
            <w:sz w:val="24"/>
            <w:szCs w:val="24"/>
            <w:lang w:val="x-none" w:eastAsia="en-US"/>
          </w:rPr>
          <m:t>=</m:t>
        </m:r>
        <m:sSubSup>
          <m:sSubSupPr>
            <m:ctrlPr>
              <w:rPr>
                <w:rFonts w:ascii="Cambria Math" w:eastAsia="宋体" w:hAnsi="Cambria Math"/>
                <w:i/>
                <w:sz w:val="24"/>
                <w:szCs w:val="24"/>
                <w:lang w:val="x-none" w:eastAsia="en-US"/>
              </w:rPr>
            </m:ctrlPr>
          </m:sSubSupPr>
          <m:e>
            <m:r>
              <w:rPr>
                <w:rFonts w:ascii="Cambria Math" w:eastAsia="宋体" w:hAnsi="Cambria Math"/>
                <w:sz w:val="24"/>
                <w:szCs w:val="24"/>
                <w:lang w:val="x-none" w:eastAsia="en-US"/>
              </w:rPr>
              <m:t>N</m:t>
            </m:r>
          </m:e>
          <m:sub>
            <m:r>
              <m:rPr>
                <m:nor/>
              </m:rPr>
              <w:rPr>
                <w:rFonts w:ascii="Times New Roman" w:eastAsia="宋体" w:hAnsi="Times New Roman"/>
                <w:sz w:val="24"/>
                <w:szCs w:val="24"/>
                <w:lang w:val="x-none" w:eastAsia="en-US"/>
              </w:rPr>
              <m:t xml:space="preserve">subch </m:t>
            </m:r>
            <m:ctrlPr>
              <w:rPr>
                <w:rFonts w:ascii="Cambria Math" w:eastAsia="宋体" w:hAnsi="Cambria Math"/>
                <w:sz w:val="24"/>
                <w:szCs w:val="24"/>
                <w:lang w:val="x-none" w:eastAsia="en-US"/>
              </w:rPr>
            </m:ctrlPr>
          </m:sub>
          <m:sup>
            <m:r>
              <m:rPr>
                <m:nor/>
              </m:rPr>
              <w:rPr>
                <w:rFonts w:ascii="Times New Roman" w:eastAsia="宋体" w:hAnsi="Times New Roman"/>
                <w:sz w:val="24"/>
                <w:szCs w:val="24"/>
                <w:lang w:val="x-none" w:eastAsia="en-US"/>
              </w:rPr>
              <m:t>PSSCH</m:t>
            </m:r>
            <m:ctrlPr>
              <w:rPr>
                <w:rFonts w:ascii="Cambria Math" w:eastAsia="宋体" w:hAnsi="Cambria Math"/>
                <w:sz w:val="24"/>
                <w:szCs w:val="24"/>
                <w:lang w:val="x-none" w:eastAsia="en-US"/>
              </w:rPr>
            </m:ctrlPr>
          </m:sup>
        </m:sSubSup>
      </m:oMath>
      <w:r w:rsidRPr="005C5B92">
        <w:rPr>
          <w:rFonts w:ascii="Times New Roman" w:eastAsiaTheme="minorEastAsia" w:hAnsi="Times New Roman"/>
          <w:sz w:val="24"/>
          <w:szCs w:val="24"/>
          <w:lang w:val="x-none" w:eastAsia="zh-CN"/>
        </w:rPr>
        <w:t xml:space="preserve"> respectively correspond to </w:t>
      </w:r>
      <w:r>
        <w:rPr>
          <w:rFonts w:ascii="Times New Roman" w:eastAsiaTheme="minorEastAsia" w:hAnsi="Times New Roman"/>
          <w:sz w:val="24"/>
          <w:szCs w:val="24"/>
          <w:lang w:val="x-none" w:eastAsia="zh-CN"/>
        </w:rPr>
        <w:t>the two cases in the following RAN1 agreements.</w:t>
      </w:r>
      <w:r w:rsidR="0093652D">
        <w:rPr>
          <w:rFonts w:ascii="Times New Roman" w:eastAsiaTheme="minorEastAsia" w:hAnsi="Times New Roman"/>
          <w:sz w:val="24"/>
          <w:szCs w:val="24"/>
          <w:lang w:val="x-none" w:eastAsia="zh-CN"/>
        </w:rPr>
        <w:t xml:space="preserve"> Companies may take this into account in the discussions.</w:t>
      </w:r>
    </w:p>
    <w:tbl>
      <w:tblPr>
        <w:tblStyle w:val="af4"/>
        <w:tblW w:w="0" w:type="auto"/>
        <w:tblLook w:val="04A0" w:firstRow="1" w:lastRow="0" w:firstColumn="1" w:lastColumn="0" w:noHBand="0" w:noVBand="1"/>
      </w:tblPr>
      <w:tblGrid>
        <w:gridCol w:w="9017"/>
      </w:tblGrid>
      <w:tr w:rsidR="005C5B92" w:rsidTr="005C5B92">
        <w:tc>
          <w:tcPr>
            <w:tcW w:w="9017" w:type="dxa"/>
          </w:tcPr>
          <w:p w:rsidR="005C5B92" w:rsidRPr="005C5B92" w:rsidRDefault="005C5B92" w:rsidP="005C5B92">
            <w:pPr>
              <w:widowControl w:val="0"/>
              <w:spacing w:after="0" w:line="240" w:lineRule="auto"/>
              <w:jc w:val="both"/>
              <w:rPr>
                <w:rFonts w:eastAsia="宋体"/>
                <w:kern w:val="2"/>
                <w:sz w:val="21"/>
                <w:lang w:eastAsia="zh-CN"/>
              </w:rPr>
            </w:pPr>
            <w:r w:rsidRPr="005C5B92">
              <w:rPr>
                <w:rFonts w:eastAsia="宋体"/>
                <w:kern w:val="2"/>
                <w:sz w:val="21"/>
                <w:highlight w:val="green"/>
                <w:lang w:eastAsia="zh-CN"/>
              </w:rPr>
              <w:t>Agreement</w:t>
            </w:r>
            <w:r w:rsidRPr="005C5B92">
              <w:rPr>
                <w:rFonts w:eastAsia="宋体"/>
                <w:kern w:val="2"/>
                <w:sz w:val="21"/>
                <w:lang w:eastAsia="zh-CN"/>
              </w:rPr>
              <w:t>:</w:t>
            </w:r>
          </w:p>
          <w:p w:rsidR="005C5B92" w:rsidRPr="005C5B92" w:rsidRDefault="005C5B92" w:rsidP="005C5B92">
            <w:pPr>
              <w:overflowPunct w:val="0"/>
              <w:autoSpaceDE w:val="0"/>
              <w:autoSpaceDN w:val="0"/>
              <w:adjustRightInd w:val="0"/>
              <w:spacing w:after="0" w:line="240" w:lineRule="auto"/>
              <w:ind w:left="800" w:hanging="400"/>
              <w:contextualSpacing/>
              <w:textAlignment w:val="baseline"/>
              <w:rPr>
                <w:rFonts w:ascii="Malgun Gothic" w:eastAsia="宋体" w:hAnsi="Malgun Gothic"/>
                <w:sz w:val="20"/>
                <w:szCs w:val="20"/>
                <w:lang w:val="en-GB" w:eastAsia="ja-JP"/>
              </w:rPr>
            </w:pPr>
            <w:r w:rsidRPr="005C5B92">
              <w:rPr>
                <w:rFonts w:ascii="Wingdings" w:eastAsia="宋体" w:hAnsi="Wingdings"/>
                <w:color w:val="212121"/>
                <w:lang w:val="en-GB"/>
              </w:rPr>
              <w:t></w:t>
            </w:r>
            <w:r w:rsidRPr="005C5B92">
              <w:rPr>
                <w:rFonts w:ascii="Times New Roman" w:eastAsia="宋体" w:hAnsi="Times New Roman"/>
                <w:color w:val="212121"/>
                <w:sz w:val="14"/>
                <w:szCs w:val="14"/>
                <w:lang w:val="en-GB"/>
              </w:rPr>
              <w:t xml:space="preserve">  </w:t>
            </w:r>
            <w:r w:rsidRPr="005C5B92">
              <w:rPr>
                <w:rFonts w:eastAsia="宋体"/>
                <w:color w:val="212121"/>
                <w:lang w:val="en-GB"/>
              </w:rPr>
              <w:t>One of the following two options is (pre-)configured per resource pool.</w:t>
            </w:r>
          </w:p>
          <w:p w:rsidR="005C5B92" w:rsidRPr="005C5B92" w:rsidRDefault="005C5B92" w:rsidP="005C5B92">
            <w:pPr>
              <w:overflowPunct w:val="0"/>
              <w:autoSpaceDE w:val="0"/>
              <w:autoSpaceDN w:val="0"/>
              <w:adjustRightInd w:val="0"/>
              <w:spacing w:after="0" w:line="240" w:lineRule="auto"/>
              <w:ind w:left="1200" w:hanging="400"/>
              <w:contextualSpacing/>
              <w:textAlignment w:val="baseline"/>
              <w:rPr>
                <w:rFonts w:ascii="Times New Roman" w:eastAsia="宋体" w:hAnsi="Times New Roman"/>
                <w:sz w:val="20"/>
                <w:szCs w:val="20"/>
                <w:lang w:val="en-GB" w:eastAsia="ja-JP"/>
              </w:rPr>
            </w:pPr>
            <w:r w:rsidRPr="005C5B92">
              <w:rPr>
                <w:rFonts w:ascii="Wingdings" w:eastAsia="宋体" w:hAnsi="Wingdings"/>
                <w:color w:val="212121"/>
                <w:lang w:val="en-GB"/>
              </w:rPr>
              <w:t></w:t>
            </w:r>
            <w:r w:rsidRPr="005C5B92">
              <w:rPr>
                <w:rFonts w:ascii="Times New Roman" w:eastAsia="宋体" w:hAnsi="Times New Roman"/>
                <w:color w:val="212121"/>
                <w:sz w:val="14"/>
                <w:szCs w:val="14"/>
                <w:lang w:val="en-GB"/>
              </w:rPr>
              <w:t xml:space="preserve">  </w:t>
            </w:r>
            <w:r w:rsidRPr="005C5B92">
              <w:rPr>
                <w:rFonts w:eastAsia="宋体"/>
                <w:color w:val="212121"/>
                <w:lang w:val="en-GB"/>
              </w:rPr>
              <w:t>Option 1: The set of PRBs for the candidate PSFCH resource is determined by the starting sub-channel and slot used for that PSSCH.</w:t>
            </w:r>
          </w:p>
          <w:p w:rsidR="005C5B92" w:rsidRPr="005C5B92" w:rsidRDefault="005C5B92" w:rsidP="005C5B92">
            <w:pPr>
              <w:overflowPunct w:val="0"/>
              <w:autoSpaceDE w:val="0"/>
              <w:autoSpaceDN w:val="0"/>
              <w:adjustRightInd w:val="0"/>
              <w:spacing w:after="0" w:line="240" w:lineRule="auto"/>
              <w:ind w:left="1200" w:hanging="400"/>
              <w:contextualSpacing/>
              <w:textAlignment w:val="baseline"/>
              <w:rPr>
                <w:rFonts w:ascii="Times New Roman" w:eastAsia="Yu Mincho" w:hAnsi="Times New Roman"/>
                <w:sz w:val="20"/>
                <w:szCs w:val="20"/>
                <w:lang w:val="en-GB" w:eastAsia="ja-JP"/>
              </w:rPr>
            </w:pPr>
            <w:r w:rsidRPr="005C5B92">
              <w:rPr>
                <w:rFonts w:ascii="Wingdings" w:eastAsia="宋体" w:hAnsi="Wingdings"/>
                <w:color w:val="212121"/>
                <w:lang w:val="en-GB"/>
              </w:rPr>
              <w:t></w:t>
            </w:r>
            <w:r w:rsidRPr="005C5B92">
              <w:rPr>
                <w:rFonts w:ascii="Times New Roman" w:eastAsia="宋体" w:hAnsi="Times New Roman"/>
                <w:color w:val="212121"/>
                <w:sz w:val="14"/>
                <w:szCs w:val="14"/>
                <w:lang w:val="en-GB"/>
              </w:rPr>
              <w:t xml:space="preserve">  </w:t>
            </w:r>
            <w:r w:rsidRPr="005C5B92">
              <w:rPr>
                <w:rFonts w:eastAsia="宋体"/>
                <w:color w:val="212121"/>
                <w:lang w:val="en-GB"/>
              </w:rPr>
              <w:t xml:space="preserve">Option 2: The set of PRBs for the candidate PSFCH resource is determined by </w:t>
            </w:r>
            <w:r w:rsidRPr="005C5B92">
              <w:rPr>
                <w:rFonts w:eastAsia="宋体"/>
                <w:lang w:val="en-GB"/>
              </w:rPr>
              <w:t>the sub-channel(s) and slot used for that PSSCH.</w:t>
            </w:r>
          </w:p>
        </w:tc>
      </w:tr>
    </w:tbl>
    <w:p w:rsidR="005C5B92" w:rsidRDefault="00CE1F01" w:rsidP="00A80112">
      <w:pPr>
        <w:spacing w:before="100" w:beforeAutospacing="1" w:after="100" w:afterAutospacing="1"/>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 xml:space="preserve">n light of the above observations, two TPs are prepared below, </w:t>
      </w:r>
      <w:r w:rsidR="00A86A1D">
        <w:rPr>
          <w:rFonts w:ascii="Times New Roman" w:eastAsiaTheme="minorEastAsia" w:hAnsi="Times New Roman"/>
          <w:sz w:val="24"/>
          <w:szCs w:val="24"/>
          <w:lang w:eastAsia="zh-CN"/>
        </w:rPr>
        <w:t>where TP#1-1 corresponds to “yes” to ISSUE#1-2, and TP#1-2 corresponds to “no” to ISSUE#1-2.</w:t>
      </w:r>
    </w:p>
    <w:p w:rsidR="001A33C0" w:rsidRPr="006A1660" w:rsidRDefault="001A33C0" w:rsidP="00EB6184">
      <w:pPr>
        <w:pStyle w:val="a5"/>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TP#1</w:t>
      </w:r>
      <w:r>
        <w:rPr>
          <w:rFonts w:ascii="Times New Roman" w:hAnsi="Times New Roman"/>
          <w:b/>
          <w:sz w:val="24"/>
          <w:szCs w:val="24"/>
        </w:rPr>
        <w:t>-1</w:t>
      </w:r>
      <w:r w:rsidRPr="006A1660">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1A33C0" w:rsidTr="00043071">
        <w:tc>
          <w:tcPr>
            <w:tcW w:w="9017" w:type="dxa"/>
          </w:tcPr>
          <w:p w:rsidR="001A33C0" w:rsidRPr="00EF4CBB" w:rsidRDefault="001A33C0" w:rsidP="0004307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1A33C0" w:rsidRPr="00816EF9" w:rsidRDefault="001A33C0" w:rsidP="00043071">
            <w:pPr>
              <w:keepNext/>
              <w:keepLines/>
              <w:spacing w:after="180" w:line="240" w:lineRule="auto"/>
              <w:ind w:left="1136" w:hanging="1136"/>
              <w:outlineLvl w:val="1"/>
              <w:rPr>
                <w:rFonts w:ascii="Arial" w:eastAsia="宋体" w:hAnsi="Arial"/>
                <w:sz w:val="32"/>
                <w:szCs w:val="20"/>
                <w:lang w:val="en-GB" w:eastAsia="en-US"/>
              </w:rPr>
            </w:pPr>
            <w:bookmarkStart w:id="11" w:name="_Toc29894885"/>
            <w:bookmarkStart w:id="12" w:name="_Toc29899184"/>
            <w:bookmarkStart w:id="13" w:name="_Toc29899602"/>
            <w:bookmarkStart w:id="14" w:name="_Toc29917338"/>
            <w:bookmarkStart w:id="15" w:name="_Toc36498213"/>
            <w:bookmarkStart w:id="16" w:name="_Toc45699242"/>
            <w:bookmarkStart w:id="17" w:name="_Toc74762981"/>
            <w:r w:rsidRPr="00816EF9">
              <w:rPr>
                <w:rFonts w:ascii="Arial" w:eastAsia="宋体" w:hAnsi="Arial"/>
                <w:sz w:val="32"/>
                <w:szCs w:val="20"/>
                <w:lang w:val="en-GB" w:eastAsia="en-US"/>
              </w:rPr>
              <w:t>16.3</w:t>
            </w:r>
            <w:r w:rsidRPr="00816EF9">
              <w:rPr>
                <w:rFonts w:ascii="Arial" w:eastAsia="宋体" w:hAnsi="Arial" w:hint="eastAsia"/>
                <w:sz w:val="32"/>
                <w:szCs w:val="20"/>
                <w:lang w:val="en-GB" w:eastAsia="en-US"/>
              </w:rPr>
              <w:tab/>
            </w:r>
            <w:r w:rsidRPr="00816EF9">
              <w:rPr>
                <w:rFonts w:ascii="Arial" w:eastAsia="宋体" w:hAnsi="Arial"/>
                <w:sz w:val="32"/>
                <w:szCs w:val="20"/>
                <w:lang w:val="en-GB" w:eastAsia="en-US"/>
              </w:rPr>
              <w:t>UE procedure for reporting HARQ-ACK on sidelink</w:t>
            </w:r>
            <w:bookmarkEnd w:id="11"/>
            <w:bookmarkEnd w:id="12"/>
            <w:bookmarkEnd w:id="13"/>
            <w:bookmarkEnd w:id="14"/>
            <w:bookmarkEnd w:id="15"/>
            <w:bookmarkEnd w:id="16"/>
            <w:bookmarkEnd w:id="17"/>
            <w:r w:rsidRPr="00816EF9">
              <w:rPr>
                <w:rFonts w:ascii="Arial" w:eastAsia="宋体" w:hAnsi="Arial"/>
                <w:sz w:val="32"/>
                <w:szCs w:val="20"/>
                <w:lang w:val="en-GB" w:eastAsia="en-US"/>
              </w:rPr>
              <w:t xml:space="preserve"> </w:t>
            </w:r>
          </w:p>
          <w:p w:rsidR="001A33C0" w:rsidRDefault="001A33C0" w:rsidP="00043071">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A UE can be indicated by an SCI format scheduling a PSSCH reception</w:t>
            </w:r>
            <w:del w:id="18" w:author="作者">
              <w:r w:rsidRPr="00816EF9" w:rsidDel="00816EF9">
                <w:rPr>
                  <w:rFonts w:ascii="Times New Roman" w:eastAsia="宋体" w:hAnsi="Times New Roman"/>
                  <w:sz w:val="20"/>
                  <w:szCs w:val="20"/>
                  <w:lang w:val="en-GB" w:eastAsia="en-US"/>
                </w:rPr>
                <w:delText xml:space="preserve">, in one or more sub-channels from a number of </w:delTex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816EF9" w:rsidDel="00816EF9">
                <w:rPr>
                  <w:rFonts w:ascii="Times New Roman" w:eastAsia="宋体" w:hAnsi="Times New Roman"/>
                  <w:sz w:val="20"/>
                  <w:szCs w:val="20"/>
                  <w:lang w:val="en-GB" w:eastAsia="en-US"/>
                </w:rPr>
                <w:delText xml:space="preserve"> sub-channels,</w:delText>
              </w:r>
            </w:del>
            <w:r w:rsidRPr="00816EF9">
              <w:rPr>
                <w:rFonts w:ascii="Times New Roman" w:eastAsia="宋体" w:hAnsi="Times New Roman"/>
                <w:sz w:val="20"/>
                <w:szCs w:val="20"/>
                <w:lang w:val="en-GB" w:eastAsia="en-US"/>
              </w:rPr>
              <w:t xml:space="preserve"> to transmit a PSFCH with HARQ-ACK information in response to the PSSCH reception. The UE provides HARQ-ACK information that includes ACK or NACK, or only NACK.</w:t>
            </w:r>
          </w:p>
          <w:p w:rsidR="001A33C0" w:rsidRPr="00122C56" w:rsidRDefault="001A33C0" w:rsidP="00043071">
            <w:pPr>
              <w:spacing w:after="180" w:line="240" w:lineRule="auto"/>
              <w:jc w:val="center"/>
              <w:rPr>
                <w:rFonts w:ascii="Times New Roman" w:eastAsia="宋体" w:hAnsi="Times New Roman"/>
                <w:b/>
                <w:iCs/>
                <w:color w:val="FF0000"/>
                <w:sz w:val="28"/>
                <w:szCs w:val="20"/>
                <w:lang w:val="en-GB" w:eastAsia="en-US"/>
              </w:rPr>
            </w:pPr>
            <w:r>
              <w:rPr>
                <w:rFonts w:ascii="Times New Roman" w:eastAsia="宋体" w:hAnsi="Times New Roman"/>
                <w:b/>
                <w:iCs/>
                <w:color w:val="FF0000"/>
                <w:sz w:val="28"/>
                <w:szCs w:val="20"/>
                <w:lang w:val="en-GB" w:eastAsia="en-US"/>
              </w:rPr>
              <w:t>&lt;Unchanged parts are omitted&gt;</w:t>
            </w:r>
          </w:p>
        </w:tc>
      </w:tr>
    </w:tbl>
    <w:p w:rsidR="00A86A1D" w:rsidRPr="006A1660" w:rsidRDefault="00A86A1D" w:rsidP="00EB6184">
      <w:pPr>
        <w:pStyle w:val="a5"/>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lastRenderedPageBreak/>
        <w:t>TP#1</w:t>
      </w:r>
      <w:r>
        <w:rPr>
          <w:rFonts w:ascii="Times New Roman" w:hAnsi="Times New Roman"/>
          <w:b/>
          <w:sz w:val="24"/>
          <w:szCs w:val="24"/>
        </w:rPr>
        <w:t>-</w:t>
      </w:r>
      <w:r w:rsidR="001A33C0">
        <w:rPr>
          <w:rFonts w:ascii="Times New Roman" w:hAnsi="Times New Roman"/>
          <w:b/>
          <w:sz w:val="24"/>
          <w:szCs w:val="24"/>
        </w:rPr>
        <w:t>2</w:t>
      </w:r>
      <w:r w:rsidRPr="006A1660">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A86A1D" w:rsidTr="00043071">
        <w:tc>
          <w:tcPr>
            <w:tcW w:w="9017" w:type="dxa"/>
          </w:tcPr>
          <w:p w:rsidR="00A86A1D" w:rsidRPr="00EF4CBB" w:rsidRDefault="00A86A1D" w:rsidP="0004307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A86A1D" w:rsidRPr="00816EF9" w:rsidRDefault="00A86A1D" w:rsidP="00043071">
            <w:pPr>
              <w:keepNext/>
              <w:keepLines/>
              <w:spacing w:after="180" w:line="240" w:lineRule="auto"/>
              <w:ind w:left="1136" w:hanging="1136"/>
              <w:outlineLvl w:val="1"/>
              <w:rPr>
                <w:rFonts w:ascii="Arial" w:eastAsia="宋体" w:hAnsi="Arial"/>
                <w:sz w:val="32"/>
                <w:szCs w:val="20"/>
                <w:lang w:val="en-GB" w:eastAsia="en-US"/>
              </w:rPr>
            </w:pPr>
            <w:r w:rsidRPr="00816EF9">
              <w:rPr>
                <w:rFonts w:ascii="Arial" w:eastAsia="宋体" w:hAnsi="Arial"/>
                <w:sz w:val="32"/>
                <w:szCs w:val="20"/>
                <w:lang w:val="en-GB" w:eastAsia="en-US"/>
              </w:rPr>
              <w:t>16.3</w:t>
            </w:r>
            <w:r w:rsidRPr="00816EF9">
              <w:rPr>
                <w:rFonts w:ascii="Arial" w:eastAsia="宋体" w:hAnsi="Arial" w:hint="eastAsia"/>
                <w:sz w:val="32"/>
                <w:szCs w:val="20"/>
                <w:lang w:val="en-GB" w:eastAsia="en-US"/>
              </w:rPr>
              <w:tab/>
            </w:r>
            <w:r w:rsidRPr="00816EF9">
              <w:rPr>
                <w:rFonts w:ascii="Arial" w:eastAsia="宋体" w:hAnsi="Arial"/>
                <w:sz w:val="32"/>
                <w:szCs w:val="20"/>
                <w:lang w:val="en-GB" w:eastAsia="en-US"/>
              </w:rPr>
              <w:t xml:space="preserve">UE procedure for reporting HARQ-ACK on sidelink </w:t>
            </w:r>
          </w:p>
          <w:p w:rsidR="00A86A1D" w:rsidRDefault="00A86A1D" w:rsidP="00043071">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A UE can be indicated by an SCI format scheduling a PSSCH reception</w:t>
            </w:r>
            <w:del w:id="19" w:author="作者">
              <w:r w:rsidRPr="00816EF9" w:rsidDel="00816EF9">
                <w:rPr>
                  <w:rFonts w:ascii="Times New Roman" w:eastAsia="宋体" w:hAnsi="Times New Roman"/>
                  <w:sz w:val="20"/>
                  <w:szCs w:val="20"/>
                  <w:lang w:val="en-GB" w:eastAsia="en-US"/>
                </w:rPr>
                <w:delText xml:space="preserve">, in one or more sub-channels from a number of </w:delTex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816EF9" w:rsidDel="00816EF9">
                <w:rPr>
                  <w:rFonts w:ascii="Times New Roman" w:eastAsia="宋体" w:hAnsi="Times New Roman"/>
                  <w:sz w:val="20"/>
                  <w:szCs w:val="20"/>
                  <w:lang w:val="en-GB" w:eastAsia="en-US"/>
                </w:rPr>
                <w:delText xml:space="preserve"> sub-channels,</w:delText>
              </w:r>
            </w:del>
            <w:r w:rsidRPr="00816EF9">
              <w:rPr>
                <w:rFonts w:ascii="Times New Roman" w:eastAsia="宋体" w:hAnsi="Times New Roman"/>
                <w:sz w:val="20"/>
                <w:szCs w:val="20"/>
                <w:lang w:val="en-GB" w:eastAsia="en-US"/>
              </w:rPr>
              <w:t xml:space="preserve"> to transmit a PSFCH with HARQ-ACK information in response to the PSSCH reception. The UE provides HARQ-ACK information that includes ACK or NACK, or only NACK.</w:t>
            </w:r>
          </w:p>
          <w:p w:rsidR="00A86A1D" w:rsidRPr="00EF4CBB" w:rsidRDefault="00A86A1D" w:rsidP="0004307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A86A1D" w:rsidRPr="00816EF9" w:rsidRDefault="00A86A1D" w:rsidP="00043071">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 xml:space="preserve">A UE determines a number of PSFCH resources available for multiplexing HARQ-ACK information in a PSFCH transmission as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R</m:t>
                  </m:r>
                </m:e>
                <m:sub>
                  <m:r>
                    <m:rPr>
                      <m:nor/>
                    </m:rPr>
                    <w:rPr>
                      <w:rFonts w:ascii="Cambria Math" w:eastAsia="宋体" w:hAnsi="Times New Roman"/>
                      <w:sz w:val="20"/>
                      <w:szCs w:val="20"/>
                      <w:lang w:val="en-GB" w:eastAsia="en-US"/>
                    </w:rPr>
                    <m:t xml:space="preserve">PRB, </m:t>
                  </m:r>
                  <m:r>
                    <m:rPr>
                      <m:sty m:val="p"/>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type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r>
                    <w:rPr>
                      <w:rFonts w:ascii="Cambria Math" w:eastAsia="宋体" w:hAnsi="Times New Roman"/>
                      <w:sz w:val="20"/>
                      <w:szCs w:val="20"/>
                      <w:lang w:val="en-GB" w:eastAsia="en-US"/>
                    </w:rPr>
                    <m:t>M</m:t>
                  </m:r>
                </m:e>
                <m:sub>
                  <m:r>
                    <m:rPr>
                      <m:nor/>
                    </m:rPr>
                    <w:rPr>
                      <w:rFonts w:ascii="Cambria Math" w:eastAsia="宋体" w:hAnsi="Times New Roman"/>
                      <w:sz w:val="20"/>
                      <w:szCs w:val="20"/>
                      <w:lang w:val="en-GB" w:eastAsia="en-US"/>
                    </w:rPr>
                    <m:t xml:space="preserve">subch, </m:t>
                  </m:r>
                  <m:r>
                    <m:rPr>
                      <m:sty m:val="p"/>
                    </m:rPr>
                    <w:rPr>
                      <w:rFonts w:ascii="Cambria Math" w:eastAsia="宋体" w:hAnsi="Times New Roman"/>
                      <w:sz w:val="20"/>
                      <w:szCs w:val="20"/>
                      <w:lang w:val="en-GB" w:eastAsia="en-US"/>
                    </w:rPr>
                    <m:t>slot</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oMath>
            <w:r w:rsidRPr="00816EF9">
              <w:rPr>
                <w:rFonts w:ascii="Times New Roman" w:eastAsia="宋体" w:hAnsi="Times New Roman"/>
                <w:sz w:val="20"/>
                <w:szCs w:val="20"/>
                <w:lang w:val="en-GB" w:eastAsia="en-US"/>
              </w:rPr>
              <w:t xml:space="preserve"> where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oMath>
            <w:r w:rsidRPr="00816EF9">
              <w:rPr>
                <w:rFonts w:ascii="Times New Roman" w:eastAsia="宋体" w:hAnsi="Times New Roman"/>
                <w:sz w:val="20"/>
                <w:szCs w:val="20"/>
                <w:lang w:val="en-GB" w:eastAsia="en-US"/>
              </w:rPr>
              <w:t xml:space="preserve"> is a number of cyclic shift pairs for the resource pool provided by </w:t>
            </w:r>
            <w:r w:rsidRPr="00816EF9">
              <w:rPr>
                <w:rFonts w:ascii="Times New Roman" w:eastAsia="宋体" w:hAnsi="Times New Roman"/>
                <w:i/>
                <w:sz w:val="20"/>
                <w:szCs w:val="20"/>
                <w:lang w:val="en-GB" w:eastAsia="en-US"/>
              </w:rPr>
              <w:t>sl-NumMuxCS-Pair</w:t>
            </w:r>
            <w:r w:rsidRPr="00816EF9">
              <w:rPr>
                <w:rFonts w:ascii="Times New Roman" w:eastAsia="宋体" w:hAnsi="Times New Roman"/>
                <w:sz w:val="20"/>
                <w:szCs w:val="20"/>
                <w:lang w:val="en-GB" w:eastAsia="en-US"/>
              </w:rPr>
              <w:t xml:space="preserve"> and, based on an indication by </w:t>
            </w:r>
            <w:r w:rsidRPr="00816EF9">
              <w:rPr>
                <w:rFonts w:ascii="Times New Roman" w:eastAsia="宋体" w:hAnsi="Times New Roman"/>
                <w:i/>
                <w:sz w:val="20"/>
                <w:szCs w:val="20"/>
                <w:lang w:val="en-GB" w:eastAsia="en-US"/>
              </w:rPr>
              <w:t>sl-PSFCH-CandidateResourceType</w:t>
            </w:r>
            <w:r w:rsidRPr="00816EF9">
              <w:rPr>
                <w:rFonts w:ascii="Times New Roman" w:eastAsia="宋体" w:hAnsi="Times New Roman"/>
                <w:sz w:val="20"/>
                <w:szCs w:val="20"/>
                <w:lang w:val="en-GB" w:eastAsia="en-US"/>
              </w:rPr>
              <w:t>,</w:t>
            </w:r>
          </w:p>
          <w:p w:rsidR="00A86A1D" w:rsidRPr="00816EF9" w:rsidRDefault="00A86A1D" w:rsidP="00043071">
            <w:pPr>
              <w:spacing w:after="180" w:line="240" w:lineRule="auto"/>
              <w:ind w:left="568" w:hanging="284"/>
              <w:rPr>
                <w:rFonts w:ascii="Times New Roman" w:eastAsia="宋体" w:hAnsi="Times New Roman"/>
                <w:sz w:val="20"/>
                <w:szCs w:val="20"/>
                <w:lang w:val="x-none" w:eastAsia="en-US"/>
              </w:rPr>
            </w:pPr>
            <w:r w:rsidRPr="00816EF9">
              <w:rPr>
                <w:rFonts w:ascii="Times New Roman" w:eastAsia="宋体" w:hAnsi="Times New Roman"/>
                <w:sz w:val="20"/>
                <w:szCs w:val="20"/>
                <w:lang w:val="x-none" w:eastAsia="en-US"/>
              </w:rPr>
              <w:t>-</w:t>
            </w:r>
            <w:r w:rsidRPr="00816EF9">
              <w:rPr>
                <w:rFonts w:ascii="Times New Roman" w:eastAsia="宋体" w:hAnsi="Times New Roman"/>
                <w:sz w:val="20"/>
                <w:szCs w:val="20"/>
                <w:lang w:val="x-none" w:eastAsia="en-US"/>
              </w:rPr>
              <w:tab/>
            </w:r>
            <w:r w:rsidRPr="00816EF9">
              <w:rPr>
                <w:rFonts w:ascii="Times New Roman" w:eastAsia="宋体" w:hAnsi="Times New Roman"/>
                <w:sz w:val="20"/>
                <w:szCs w:val="20"/>
                <w:lang w:eastAsia="en-US"/>
              </w:rPr>
              <w:t>i</w:t>
            </w:r>
            <w:r w:rsidRPr="00816EF9">
              <w:rPr>
                <w:rFonts w:ascii="Times New Roman" w:eastAsia="宋体" w:hAnsi="Times New Roman"/>
                <w:sz w:val="20"/>
                <w:szCs w:val="20"/>
                <w:lang w:val="x-none" w:eastAsia="en-US"/>
              </w:rPr>
              <w:t xml:space="preserve">f </w:t>
            </w:r>
            <w:r w:rsidRPr="00816EF9">
              <w:rPr>
                <w:rFonts w:ascii="Times New Roman" w:eastAsia="宋体" w:hAnsi="Times New Roman"/>
                <w:i/>
                <w:sz w:val="20"/>
                <w:szCs w:val="20"/>
                <w:lang w:val="x-none" w:eastAsia="en-US"/>
              </w:rPr>
              <w:t xml:space="preserve">sl-PSFCH-CandidateResourceType </w:t>
            </w:r>
            <w:r w:rsidRPr="00816EF9">
              <w:rPr>
                <w:rFonts w:ascii="Times New Roman" w:eastAsia="宋体" w:hAnsi="Times New Roman"/>
                <w:sz w:val="20"/>
                <w:szCs w:val="20"/>
                <w:lang w:val="x-none" w:eastAsia="en-US"/>
              </w:rPr>
              <w:t xml:space="preserve">is configured as </w:t>
            </w:r>
            <w:r w:rsidRPr="00816EF9">
              <w:rPr>
                <w:rFonts w:ascii="Times New Roman" w:eastAsia="宋体" w:hAnsi="Times New Roman"/>
                <w:i/>
                <w:sz w:val="20"/>
                <w:szCs w:val="20"/>
                <w:lang w:val="x-none" w:eastAsia="en-US"/>
              </w:rPr>
              <w:t>startSubCH</w:t>
            </w:r>
            <w:r w:rsidRPr="00816EF9">
              <w:rPr>
                <w:rFonts w:ascii="Times New Roman" w:eastAsia="宋体" w:hAnsi="Times New Roman"/>
                <w:sz w:val="20"/>
                <w:szCs w:val="20"/>
                <w:lang w:val="x-none" w:eastAsia="en-US"/>
              </w:rPr>
              <w:t xml:space="preserv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type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=1</m:t>
              </m:r>
            </m:oMath>
            <w:r w:rsidRPr="00816EF9">
              <w:rPr>
                <w:rFonts w:ascii="Times New Roman" w:eastAsia="宋体" w:hAnsi="Times New Roman"/>
                <w:sz w:val="20"/>
                <w:szCs w:val="20"/>
                <w:lang w:val="x-none" w:eastAsia="en-US"/>
              </w:rPr>
              <w:t xml:space="preserve"> and the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M</m:t>
                  </m:r>
                </m:e>
                <m:sub>
                  <m:r>
                    <m:rPr>
                      <m:nor/>
                    </m:rPr>
                    <w:rPr>
                      <w:rFonts w:ascii="Cambria Math" w:eastAsia="宋体" w:hAnsi="Times New Roman"/>
                      <w:sz w:val="20"/>
                      <w:szCs w:val="20"/>
                      <w:lang w:val="x-none" w:eastAsia="en-US"/>
                    </w:rPr>
                    <m:t xml:space="preserve">subch, </m:t>
                  </m:r>
                  <m:r>
                    <m:rPr>
                      <m:sty m:val="p"/>
                    </m:rPr>
                    <w:rPr>
                      <w:rFonts w:ascii="Cambria Math" w:eastAsia="宋体" w:hAnsi="Times New Roman"/>
                      <w:sz w:val="20"/>
                      <w:szCs w:val="20"/>
                      <w:lang w:val="x-none" w:eastAsia="en-US"/>
                    </w:rPr>
                    <m:t>slot</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val="x-none" w:eastAsia="en-US"/>
              </w:rPr>
              <w:t xml:space="preserve"> PRBs are </w:t>
            </w:r>
            <w:r w:rsidRPr="00816EF9">
              <w:rPr>
                <w:rFonts w:ascii="Times New Roman" w:hAnsi="Times New Roman"/>
                <w:sz w:val="20"/>
                <w:szCs w:val="20"/>
                <w:lang w:val="x-none" w:eastAsia="en-US"/>
              </w:rPr>
              <w:t>associated with the starting sub-channel of the corresponding PSSCH</w:t>
            </w:r>
            <w:r w:rsidRPr="00816EF9">
              <w:rPr>
                <w:rFonts w:ascii="Times New Roman" w:hAnsi="Times New Roman"/>
                <w:sz w:val="20"/>
                <w:szCs w:val="20"/>
                <w:lang w:eastAsia="en-US"/>
              </w:rPr>
              <w:t>;</w:t>
            </w:r>
            <w:r w:rsidRPr="00816EF9">
              <w:rPr>
                <w:rFonts w:ascii="Times New Roman" w:eastAsia="宋体" w:hAnsi="Times New Roman"/>
                <w:sz w:val="20"/>
                <w:szCs w:val="20"/>
                <w:lang w:val="x-none" w:eastAsia="en-US"/>
              </w:rPr>
              <w:t xml:space="preserve"> </w:t>
            </w:r>
          </w:p>
          <w:p w:rsidR="00A86A1D" w:rsidRPr="00816EF9" w:rsidRDefault="00A86A1D" w:rsidP="00043071">
            <w:pPr>
              <w:spacing w:after="180" w:line="240" w:lineRule="auto"/>
              <w:ind w:left="568" w:hanging="284"/>
              <w:rPr>
                <w:rFonts w:ascii="Times New Roman" w:eastAsia="宋体" w:hAnsi="Times New Roman"/>
                <w:sz w:val="20"/>
                <w:szCs w:val="20"/>
                <w:lang w:val="x-none" w:eastAsia="en-US"/>
              </w:rPr>
            </w:pPr>
            <w:r w:rsidRPr="00816EF9">
              <w:rPr>
                <w:rFonts w:ascii="Times New Roman" w:eastAsia="宋体" w:hAnsi="Times New Roman"/>
                <w:sz w:val="20"/>
                <w:szCs w:val="20"/>
                <w:lang w:val="x-none" w:eastAsia="en-US"/>
              </w:rPr>
              <w:t>-</w:t>
            </w:r>
            <w:r w:rsidRPr="00816EF9">
              <w:rPr>
                <w:rFonts w:ascii="Times New Roman" w:eastAsia="宋体" w:hAnsi="Times New Roman"/>
                <w:sz w:val="20"/>
                <w:szCs w:val="20"/>
                <w:lang w:val="x-none" w:eastAsia="en-US"/>
              </w:rPr>
              <w:tab/>
            </w:r>
            <w:r w:rsidRPr="00816EF9">
              <w:rPr>
                <w:rFonts w:ascii="Times New Roman" w:eastAsia="宋体" w:hAnsi="Times New Roman"/>
                <w:sz w:val="20"/>
                <w:szCs w:val="20"/>
                <w:lang w:eastAsia="en-US"/>
              </w:rPr>
              <w:t>i</w:t>
            </w:r>
            <w:r w:rsidRPr="00816EF9">
              <w:rPr>
                <w:rFonts w:ascii="Times New Roman" w:eastAsia="宋体" w:hAnsi="Times New Roman"/>
                <w:sz w:val="20"/>
                <w:szCs w:val="20"/>
                <w:lang w:val="x-none" w:eastAsia="en-US"/>
              </w:rPr>
              <w:t xml:space="preserve">f </w:t>
            </w:r>
            <w:r w:rsidRPr="00816EF9">
              <w:rPr>
                <w:rFonts w:ascii="Times New Roman" w:eastAsia="宋体" w:hAnsi="Times New Roman"/>
                <w:i/>
                <w:sz w:val="20"/>
                <w:szCs w:val="20"/>
                <w:lang w:val="x-none" w:eastAsia="en-US"/>
              </w:rPr>
              <w:t xml:space="preserve">sl-PSFCH-CandidateResourceType </w:t>
            </w:r>
            <w:r w:rsidRPr="00816EF9">
              <w:rPr>
                <w:rFonts w:ascii="Times New Roman" w:eastAsia="宋体" w:hAnsi="Times New Roman"/>
                <w:sz w:val="20"/>
                <w:szCs w:val="20"/>
                <w:lang w:val="x-none" w:eastAsia="en-US"/>
              </w:rPr>
              <w:t xml:space="preserve">is configured as </w:t>
            </w:r>
            <w:r w:rsidRPr="00816EF9">
              <w:rPr>
                <w:rFonts w:ascii="Times New Roman" w:eastAsia="宋体" w:hAnsi="Times New Roman"/>
                <w:i/>
                <w:sz w:val="20"/>
                <w:szCs w:val="20"/>
                <w:lang w:val="x-none" w:eastAsia="en-US"/>
              </w:rPr>
              <w:t>allocSubCH</w:t>
            </w:r>
            <w:r w:rsidRPr="00816EF9">
              <w:rPr>
                <w:rFonts w:ascii="Times New Roman" w:eastAsia="宋体" w:hAnsi="Times New Roman"/>
                <w:sz w:val="20"/>
                <w:szCs w:val="20"/>
                <w:lang w:val="x-none" w:eastAsia="en-US"/>
              </w:rPr>
              <w:t xml:space="preserv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type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m:t>
              </m:r>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w:t>
            </w:r>
            <w:r w:rsidRPr="00816EF9">
              <w:rPr>
                <w:rFonts w:ascii="Times New Roman" w:eastAsia="宋体" w:hAnsi="Times New Roman"/>
                <w:sz w:val="20"/>
                <w:szCs w:val="20"/>
                <w:lang w:val="x-none" w:eastAsia="en-US"/>
              </w:rPr>
              <w:t xml:space="preserve">and the </w:t>
            </w:r>
            <m:oMath>
              <m:sSubSup>
                <m:sSubSupPr>
                  <m:ctrlPr>
                    <w:rPr>
                      <w:rFonts w:ascii="Cambria Math" w:eastAsia="宋体" w:hAnsi="Cambria Math"/>
                      <w:i/>
                      <w:sz w:val="20"/>
                      <w:szCs w:val="20"/>
                      <w:lang w:val="x-none" w:eastAsia="en-US"/>
                    </w:rPr>
                  </m:ctrlPr>
                </m:sSubSupPr>
                <m:e>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m:t>
                  </m:r>
                  <m:r>
                    <w:rPr>
                      <w:rFonts w:ascii="Cambria Math" w:eastAsia="宋体" w:hAnsi="Times New Roman"/>
                      <w:sz w:val="20"/>
                      <w:szCs w:val="20"/>
                      <w:lang w:val="x-none" w:eastAsia="en-US"/>
                    </w:rPr>
                    <m:t>M</m:t>
                  </m:r>
                </m:e>
                <m:sub>
                  <m:r>
                    <m:rPr>
                      <m:nor/>
                    </m:rPr>
                    <w:rPr>
                      <w:rFonts w:ascii="Cambria Math" w:eastAsia="宋体" w:hAnsi="Times New Roman"/>
                      <w:sz w:val="20"/>
                      <w:szCs w:val="20"/>
                      <w:lang w:val="x-none" w:eastAsia="en-US"/>
                    </w:rPr>
                    <m:t xml:space="preserve">subch, </m:t>
                  </m:r>
                  <m:r>
                    <m:rPr>
                      <m:sty m:val="p"/>
                    </m:rPr>
                    <w:rPr>
                      <w:rFonts w:ascii="Cambria Math" w:eastAsia="宋体" w:hAnsi="Times New Roman"/>
                      <w:sz w:val="20"/>
                      <w:szCs w:val="20"/>
                      <w:lang w:val="x-none" w:eastAsia="en-US"/>
                    </w:rPr>
                    <m:t>slot</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PRBs are associated with </w:t>
            </w:r>
            <w:del w:id="20" w:author="作者">
              <w:r w:rsidRPr="00816EF9" w:rsidDel="00965013">
                <w:rPr>
                  <w:rFonts w:ascii="Times New Roman" w:eastAsia="宋体" w:hAnsi="Times New Roman"/>
                  <w:sz w:val="20"/>
                  <w:szCs w:val="20"/>
                  <w:lang w:eastAsia="en-US"/>
                </w:rPr>
                <w:delText xml:space="preserve">one or more sub-channels from </w:delText>
              </w:r>
            </w:del>
            <w:r w:rsidRPr="00816EF9">
              <w:rPr>
                <w:rFonts w:ascii="Times New Roman" w:eastAsia="宋体" w:hAnsi="Times New Roman"/>
                <w:sz w:val="20"/>
                <w:szCs w:val="20"/>
                <w:lang w:eastAsia="en-US"/>
              </w:rPr>
              <w:t xml:space="preserve">the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sub-channels of the corresponding PSSCH.</w:t>
            </w:r>
          </w:p>
          <w:p w:rsidR="00A86A1D" w:rsidRPr="00122C56" w:rsidRDefault="00A86A1D" w:rsidP="00043071">
            <w:pPr>
              <w:spacing w:after="180" w:line="240" w:lineRule="auto"/>
              <w:jc w:val="center"/>
              <w:rPr>
                <w:rFonts w:ascii="Times New Roman" w:eastAsia="宋体" w:hAnsi="Times New Roman"/>
                <w:b/>
                <w:iCs/>
                <w:color w:val="FF0000"/>
                <w:sz w:val="28"/>
                <w:szCs w:val="20"/>
                <w:lang w:val="en-GB" w:eastAsia="en-US"/>
              </w:rPr>
            </w:pPr>
            <w:r>
              <w:rPr>
                <w:rFonts w:ascii="Times New Roman" w:eastAsia="宋体" w:hAnsi="Times New Roman"/>
                <w:b/>
                <w:iCs/>
                <w:color w:val="FF0000"/>
                <w:sz w:val="28"/>
                <w:szCs w:val="20"/>
                <w:lang w:val="en-GB" w:eastAsia="en-US"/>
              </w:rPr>
              <w:t>&lt;Unchanged parts are omitted&gt;</w:t>
            </w:r>
          </w:p>
        </w:tc>
      </w:tr>
    </w:tbl>
    <w:p w:rsidR="005135E3" w:rsidRDefault="005135E3" w:rsidP="005135E3">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sidR="003C201E">
        <w:rPr>
          <w:rFonts w:ascii="Times New Roman" w:hAnsi="Times New Roman"/>
          <w:sz w:val="24"/>
          <w:szCs w:val="24"/>
        </w:rPr>
        <w:t xml:space="preserve">on </w:t>
      </w:r>
      <w:r w:rsidR="00FF6DBD">
        <w:rPr>
          <w:rFonts w:ascii="Times New Roman" w:hAnsi="Times New Roman"/>
          <w:sz w:val="24"/>
          <w:szCs w:val="24"/>
        </w:rPr>
        <w:t xml:space="preserve">which of </w:t>
      </w:r>
      <w:r w:rsidR="003C201E">
        <w:rPr>
          <w:rFonts w:ascii="Times New Roman" w:hAnsi="Times New Roman"/>
          <w:sz w:val="24"/>
          <w:szCs w:val="24"/>
        </w:rPr>
        <w:t xml:space="preserve">the following options </w:t>
      </w:r>
      <w:r w:rsidR="00FF6DBD">
        <w:rPr>
          <w:rFonts w:ascii="Times New Roman" w:hAnsi="Times New Roman"/>
          <w:sz w:val="24"/>
          <w:szCs w:val="24"/>
        </w:rPr>
        <w:t>should be agreed</w:t>
      </w:r>
      <w:r w:rsidR="009F0139">
        <w:rPr>
          <w:rFonts w:ascii="Times New Roman" w:hAnsi="Times New Roman"/>
          <w:sz w:val="24"/>
          <w:szCs w:val="24"/>
        </w:rPr>
        <w:t>/concluded</w:t>
      </w:r>
      <w:r w:rsidR="00FF6DBD">
        <w:rPr>
          <w:rFonts w:ascii="Times New Roman" w:hAnsi="Times New Roman"/>
          <w:sz w:val="24"/>
          <w:szCs w:val="24"/>
        </w:rPr>
        <w:t xml:space="preserve"> </w:t>
      </w:r>
      <w:r>
        <w:rPr>
          <w:rFonts w:ascii="Times New Roman" w:hAnsi="Times New Roman"/>
          <w:sz w:val="24"/>
          <w:szCs w:val="24"/>
        </w:rPr>
        <w:t>in the table below</w:t>
      </w:r>
      <w:r w:rsidRPr="00F52E10">
        <w:rPr>
          <w:rFonts w:ascii="Times New Roman" w:hAnsi="Times New Roman"/>
          <w:sz w:val="24"/>
          <w:szCs w:val="24"/>
        </w:rPr>
        <w:t xml:space="preserve">. </w:t>
      </w:r>
    </w:p>
    <w:p w:rsidR="003C201E" w:rsidRDefault="003C201E" w:rsidP="00EB6184">
      <w:pPr>
        <w:pStyle w:val="a5"/>
        <w:numPr>
          <w:ilvl w:val="0"/>
          <w:numId w:val="16"/>
        </w:numPr>
        <w:spacing w:before="100" w:beforeAutospacing="1" w:after="100" w:afterAutospacing="1"/>
        <w:jc w:val="both"/>
        <w:rPr>
          <w:rFonts w:ascii="Times New Roman" w:hAnsi="Times New Roman"/>
          <w:sz w:val="24"/>
          <w:szCs w:val="24"/>
        </w:rPr>
      </w:pPr>
      <w:r w:rsidRPr="003C201E">
        <w:rPr>
          <w:rFonts w:ascii="Times New Roman" w:hAnsi="Times New Roman"/>
          <w:sz w:val="24"/>
          <w:szCs w:val="24"/>
        </w:rPr>
        <w:t xml:space="preserve">Option 1-1: </w:t>
      </w:r>
      <w:r w:rsidR="004E28BA">
        <w:rPr>
          <w:rFonts w:ascii="Times New Roman" w:hAnsi="Times New Roman"/>
          <w:sz w:val="24"/>
          <w:szCs w:val="24"/>
        </w:rPr>
        <w:t>A</w:t>
      </w:r>
      <w:r w:rsidRPr="003C201E">
        <w:rPr>
          <w:rFonts w:ascii="Times New Roman" w:hAnsi="Times New Roman"/>
          <w:sz w:val="24"/>
          <w:szCs w:val="24"/>
        </w:rPr>
        <w:t>dopt TP#1-1</w:t>
      </w:r>
      <w:r w:rsidR="008B2FC6">
        <w:rPr>
          <w:rFonts w:ascii="Times New Roman" w:hAnsi="Times New Roman"/>
          <w:sz w:val="24"/>
          <w:szCs w:val="24"/>
        </w:rPr>
        <w:t xml:space="preserve"> </w:t>
      </w:r>
      <w:r w:rsidR="008B2FC6" w:rsidRPr="008B2FC6">
        <w:rPr>
          <w:rFonts w:ascii="Times New Roman" w:hAnsi="Times New Roman"/>
          <w:sz w:val="24"/>
          <w:szCs w:val="24"/>
        </w:rPr>
        <w:t>for recommendation to the editors</w:t>
      </w:r>
      <w:r w:rsidRPr="003C201E">
        <w:rPr>
          <w:rFonts w:ascii="Times New Roman" w:hAnsi="Times New Roman"/>
          <w:sz w:val="24"/>
          <w:szCs w:val="24"/>
        </w:rPr>
        <w:t>.</w:t>
      </w:r>
    </w:p>
    <w:p w:rsidR="003C201E" w:rsidRDefault="003C201E" w:rsidP="00EB6184">
      <w:pPr>
        <w:pStyle w:val="a5"/>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1-2: </w:t>
      </w:r>
      <w:r w:rsidR="004E28BA">
        <w:rPr>
          <w:rFonts w:ascii="Times New Roman" w:hAnsi="Times New Roman"/>
          <w:sz w:val="24"/>
          <w:szCs w:val="24"/>
        </w:rPr>
        <w:t>A</w:t>
      </w:r>
      <w:r>
        <w:rPr>
          <w:rFonts w:ascii="Times New Roman" w:hAnsi="Times New Roman"/>
          <w:sz w:val="24"/>
          <w:szCs w:val="24"/>
        </w:rPr>
        <w:t>dopt TP#1-2</w:t>
      </w:r>
      <w:r w:rsidR="008B2FC6">
        <w:rPr>
          <w:rFonts w:ascii="Times New Roman" w:hAnsi="Times New Roman"/>
          <w:sz w:val="24"/>
          <w:szCs w:val="24"/>
        </w:rPr>
        <w:t xml:space="preserve"> </w:t>
      </w:r>
      <w:r w:rsidR="008B2FC6" w:rsidRPr="008B2FC6">
        <w:rPr>
          <w:rFonts w:ascii="Times New Roman" w:hAnsi="Times New Roman"/>
          <w:sz w:val="24"/>
          <w:szCs w:val="24"/>
        </w:rPr>
        <w:t>for recommendation to the editors</w:t>
      </w:r>
      <w:r>
        <w:rPr>
          <w:rFonts w:ascii="Times New Roman" w:hAnsi="Times New Roman"/>
          <w:sz w:val="24"/>
          <w:szCs w:val="24"/>
        </w:rPr>
        <w:t>.</w:t>
      </w:r>
    </w:p>
    <w:p w:rsidR="003C201E" w:rsidRDefault="003C201E" w:rsidP="00EB6184">
      <w:pPr>
        <w:pStyle w:val="a5"/>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1-3: </w:t>
      </w:r>
      <w:r w:rsidR="004E28BA">
        <w:rPr>
          <w:rFonts w:ascii="Times New Roman" w:hAnsi="Times New Roman"/>
          <w:sz w:val="24"/>
          <w:szCs w:val="24"/>
        </w:rPr>
        <w:t>N</w:t>
      </w:r>
      <w:r>
        <w:rPr>
          <w:rFonts w:ascii="Times New Roman" w:hAnsi="Times New Roman"/>
          <w:sz w:val="24"/>
          <w:szCs w:val="24"/>
        </w:rPr>
        <w:t>o change is necessary.</w:t>
      </w:r>
    </w:p>
    <w:p w:rsidR="003C201E" w:rsidRPr="003C201E" w:rsidRDefault="003C201E" w:rsidP="00EB6184">
      <w:pPr>
        <w:pStyle w:val="a5"/>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1-4: </w:t>
      </w:r>
      <w:r w:rsidR="004E28BA">
        <w:rPr>
          <w:rFonts w:ascii="Times New Roman" w:hAnsi="Times New Roman"/>
          <w:sz w:val="24"/>
          <w:szCs w:val="24"/>
        </w:rPr>
        <w:t>N</w:t>
      </w:r>
      <w:r>
        <w:rPr>
          <w:rFonts w:ascii="Times New Roman" w:hAnsi="Times New Roman"/>
          <w:sz w:val="24"/>
          <w:szCs w:val="24"/>
        </w:rPr>
        <w:t>one of the above. (please specify your proposed way forward in this case)</w:t>
      </w:r>
    </w:p>
    <w:tbl>
      <w:tblPr>
        <w:tblStyle w:val="af4"/>
        <w:tblW w:w="0" w:type="auto"/>
        <w:tblLook w:val="04A0" w:firstRow="1" w:lastRow="0" w:firstColumn="1" w:lastColumn="0" w:noHBand="0" w:noVBand="1"/>
      </w:tblPr>
      <w:tblGrid>
        <w:gridCol w:w="2065"/>
        <w:gridCol w:w="6952"/>
      </w:tblGrid>
      <w:tr w:rsidR="005135E3" w:rsidRPr="00F52E10" w:rsidTr="003E6617">
        <w:tc>
          <w:tcPr>
            <w:tcW w:w="2065" w:type="dxa"/>
            <w:shd w:val="clear" w:color="auto" w:fill="E7E6E6" w:themeFill="background2"/>
          </w:tcPr>
          <w:p w:rsidR="005135E3" w:rsidRPr="00F52E10" w:rsidRDefault="005135E3" w:rsidP="003E6617">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135E3" w:rsidRPr="00F52E10" w:rsidRDefault="005135E3" w:rsidP="003E6617">
            <w:pPr>
              <w:spacing w:after="0"/>
              <w:jc w:val="both"/>
              <w:rPr>
                <w:rFonts w:ascii="Times New Roman" w:hAnsi="Times New Roman"/>
                <w:b/>
                <w:sz w:val="24"/>
                <w:szCs w:val="24"/>
              </w:rPr>
            </w:pPr>
            <w:r w:rsidRPr="00F52E10">
              <w:rPr>
                <w:rFonts w:ascii="Times New Roman" w:hAnsi="Times New Roman"/>
                <w:b/>
                <w:sz w:val="24"/>
                <w:szCs w:val="24"/>
              </w:rPr>
              <w:t>View</w:t>
            </w:r>
          </w:p>
        </w:tc>
      </w:tr>
      <w:tr w:rsidR="005135E3" w:rsidRPr="00F52E10" w:rsidTr="003E6617">
        <w:tc>
          <w:tcPr>
            <w:tcW w:w="2065" w:type="dxa"/>
          </w:tcPr>
          <w:p w:rsidR="005135E3" w:rsidRPr="00F52E10" w:rsidRDefault="005135E3" w:rsidP="003E6617">
            <w:pPr>
              <w:spacing w:after="0"/>
              <w:jc w:val="both"/>
              <w:rPr>
                <w:rFonts w:ascii="Times New Roman" w:hAnsi="Times New Roman"/>
                <w:sz w:val="24"/>
                <w:szCs w:val="24"/>
              </w:rPr>
            </w:pPr>
          </w:p>
        </w:tc>
        <w:tc>
          <w:tcPr>
            <w:tcW w:w="6952" w:type="dxa"/>
          </w:tcPr>
          <w:p w:rsidR="005135E3" w:rsidRPr="00F52E10" w:rsidRDefault="005135E3" w:rsidP="003E6617">
            <w:pPr>
              <w:spacing w:after="0"/>
              <w:jc w:val="both"/>
              <w:rPr>
                <w:rFonts w:ascii="Times New Roman" w:hAnsi="Times New Roman"/>
                <w:sz w:val="24"/>
                <w:szCs w:val="24"/>
              </w:rPr>
            </w:pPr>
          </w:p>
        </w:tc>
      </w:tr>
      <w:tr w:rsidR="005135E3" w:rsidRPr="00F52E10" w:rsidTr="003E6617">
        <w:tc>
          <w:tcPr>
            <w:tcW w:w="2065" w:type="dxa"/>
          </w:tcPr>
          <w:p w:rsidR="005135E3" w:rsidRPr="00F52E10" w:rsidRDefault="005135E3" w:rsidP="003E6617">
            <w:pPr>
              <w:spacing w:after="0"/>
              <w:jc w:val="both"/>
              <w:rPr>
                <w:rFonts w:ascii="Times New Roman" w:hAnsi="Times New Roman"/>
                <w:sz w:val="24"/>
                <w:szCs w:val="24"/>
              </w:rPr>
            </w:pPr>
          </w:p>
        </w:tc>
        <w:tc>
          <w:tcPr>
            <w:tcW w:w="6952" w:type="dxa"/>
          </w:tcPr>
          <w:p w:rsidR="005135E3" w:rsidRPr="00F52E10" w:rsidRDefault="005135E3" w:rsidP="003E6617">
            <w:pPr>
              <w:spacing w:after="0"/>
              <w:jc w:val="both"/>
              <w:rPr>
                <w:rFonts w:ascii="Times New Roman" w:hAnsi="Times New Roman"/>
                <w:sz w:val="24"/>
                <w:szCs w:val="24"/>
              </w:rPr>
            </w:pPr>
          </w:p>
        </w:tc>
      </w:tr>
      <w:tr w:rsidR="005135E3" w:rsidRPr="00F52E10" w:rsidTr="003E6617">
        <w:tc>
          <w:tcPr>
            <w:tcW w:w="2065" w:type="dxa"/>
          </w:tcPr>
          <w:p w:rsidR="005135E3" w:rsidRPr="00F52E10" w:rsidRDefault="005135E3" w:rsidP="003E6617">
            <w:pPr>
              <w:spacing w:after="0"/>
              <w:jc w:val="both"/>
              <w:rPr>
                <w:rFonts w:ascii="Times New Roman" w:hAnsi="Times New Roman"/>
                <w:sz w:val="24"/>
                <w:szCs w:val="24"/>
              </w:rPr>
            </w:pPr>
          </w:p>
        </w:tc>
        <w:tc>
          <w:tcPr>
            <w:tcW w:w="6952" w:type="dxa"/>
          </w:tcPr>
          <w:p w:rsidR="005135E3" w:rsidRPr="00F52E10" w:rsidRDefault="005135E3" w:rsidP="003E6617">
            <w:pPr>
              <w:spacing w:after="0"/>
              <w:jc w:val="both"/>
              <w:rPr>
                <w:rFonts w:ascii="Times New Roman" w:hAnsi="Times New Roman"/>
                <w:sz w:val="24"/>
                <w:szCs w:val="24"/>
              </w:rPr>
            </w:pPr>
          </w:p>
        </w:tc>
      </w:tr>
      <w:tr w:rsidR="005135E3" w:rsidRPr="00F52E10" w:rsidTr="003E6617">
        <w:tc>
          <w:tcPr>
            <w:tcW w:w="2065" w:type="dxa"/>
          </w:tcPr>
          <w:p w:rsidR="005135E3" w:rsidRPr="00F52E10" w:rsidRDefault="005135E3" w:rsidP="003E6617">
            <w:pPr>
              <w:spacing w:after="0"/>
              <w:jc w:val="both"/>
              <w:rPr>
                <w:rFonts w:ascii="Times New Roman" w:hAnsi="Times New Roman"/>
                <w:sz w:val="24"/>
                <w:szCs w:val="24"/>
              </w:rPr>
            </w:pPr>
          </w:p>
        </w:tc>
        <w:tc>
          <w:tcPr>
            <w:tcW w:w="6952" w:type="dxa"/>
          </w:tcPr>
          <w:p w:rsidR="005135E3" w:rsidRPr="00F52E10" w:rsidRDefault="005135E3" w:rsidP="003E6617">
            <w:pPr>
              <w:spacing w:after="0"/>
              <w:jc w:val="both"/>
              <w:rPr>
                <w:rFonts w:ascii="Times New Roman" w:hAnsi="Times New Roman"/>
                <w:sz w:val="24"/>
                <w:szCs w:val="24"/>
              </w:rPr>
            </w:pPr>
          </w:p>
        </w:tc>
      </w:tr>
      <w:tr w:rsidR="005135E3" w:rsidRPr="00F52E10" w:rsidTr="003E6617">
        <w:tc>
          <w:tcPr>
            <w:tcW w:w="2065" w:type="dxa"/>
          </w:tcPr>
          <w:p w:rsidR="005135E3" w:rsidRPr="00F52E10" w:rsidRDefault="005135E3" w:rsidP="003E6617">
            <w:pPr>
              <w:spacing w:after="0"/>
              <w:jc w:val="both"/>
              <w:rPr>
                <w:rFonts w:ascii="Times New Roman" w:hAnsi="Times New Roman"/>
                <w:sz w:val="24"/>
                <w:szCs w:val="24"/>
              </w:rPr>
            </w:pPr>
          </w:p>
        </w:tc>
        <w:tc>
          <w:tcPr>
            <w:tcW w:w="6952" w:type="dxa"/>
          </w:tcPr>
          <w:p w:rsidR="005135E3" w:rsidRPr="00F52E10" w:rsidRDefault="005135E3" w:rsidP="003E6617">
            <w:pPr>
              <w:spacing w:after="0"/>
              <w:jc w:val="both"/>
              <w:rPr>
                <w:rFonts w:ascii="Times New Roman" w:hAnsi="Times New Roman"/>
                <w:sz w:val="24"/>
                <w:szCs w:val="24"/>
              </w:rPr>
            </w:pPr>
          </w:p>
        </w:tc>
      </w:tr>
    </w:tbl>
    <w:p w:rsidR="005135E3" w:rsidRPr="005135E3" w:rsidRDefault="005135E3" w:rsidP="005135E3">
      <w:pPr>
        <w:rPr>
          <w:rFonts w:eastAsiaTheme="minorEastAsia"/>
          <w:lang w:eastAsia="zh-CN"/>
        </w:rPr>
      </w:pPr>
    </w:p>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200C0" w:rsidRPr="001E6DC5">
        <w:rPr>
          <w:rFonts w:ascii="Arial" w:eastAsiaTheme="minorEastAsia" w:hAnsi="Arial" w:cs="Arial"/>
          <w:i w:val="0"/>
          <w:sz w:val="24"/>
          <w:lang w:eastAsia="zh-CN"/>
        </w:rPr>
        <w:t>2</w:t>
      </w:r>
      <w:r w:rsidRPr="001E6DC5">
        <w:rPr>
          <w:rFonts w:ascii="Arial" w:eastAsiaTheme="minorEastAsia" w:hAnsi="Arial" w:cs="Arial"/>
          <w:i w:val="0"/>
          <w:sz w:val="24"/>
          <w:lang w:eastAsia="zh-CN"/>
        </w:rPr>
        <w:t xml:space="preserve">: </w:t>
      </w:r>
      <w:r w:rsidR="00A200C0" w:rsidRPr="001E6DC5">
        <w:rPr>
          <w:rFonts w:ascii="Arial" w:eastAsiaTheme="minorEastAsia" w:hAnsi="Arial" w:cs="Arial"/>
          <w:i w:val="0"/>
          <w:sz w:val="24"/>
          <w:lang w:eastAsia="zh-CN"/>
        </w:rPr>
        <w:t>Editorial corrections on RE mapping and CSI-RS sequence generation and sidelink reference signal scaling factors</w:t>
      </w:r>
    </w:p>
    <w:p w:rsidR="005D79BA" w:rsidRPr="001E6DC5" w:rsidRDefault="006A1660" w:rsidP="005D79BA">
      <w:pPr>
        <w:pStyle w:val="3"/>
        <w:rPr>
          <w:rFonts w:ascii="Arial" w:hAnsi="Arial" w:cs="Arial"/>
          <w:sz w:val="24"/>
          <w:lang w:eastAsia="zh-CN"/>
        </w:rPr>
      </w:pPr>
      <w:r w:rsidRPr="001E6DC5">
        <w:rPr>
          <w:rFonts w:ascii="Arial" w:hAnsi="Arial" w:cs="Arial"/>
          <w:sz w:val="24"/>
          <w:lang w:eastAsia="zh-CN"/>
        </w:rPr>
        <w:t>TP#2-1</w:t>
      </w:r>
      <w:r w:rsidR="003212F2" w:rsidRPr="001E6DC5">
        <w:rPr>
          <w:rFonts w:ascii="Arial" w:hAnsi="Arial" w:cs="Arial"/>
          <w:sz w:val="24"/>
          <w:lang w:eastAsia="zh-CN"/>
        </w:rPr>
        <w:t xml:space="preserve"> for TS 38.211</w:t>
      </w:r>
    </w:p>
    <w:p w:rsidR="00B740C7" w:rsidRDefault="00DB7BB4" w:rsidP="00B740C7">
      <w:pPr>
        <w:spacing w:after="100" w:afterAutospacing="1"/>
        <w:jc w:val="both"/>
        <w:rPr>
          <w:rFonts w:ascii="Times New Roman" w:hAnsi="Times New Roman"/>
          <w:sz w:val="24"/>
          <w:szCs w:val="24"/>
        </w:rPr>
      </w:pPr>
      <w:r w:rsidRPr="00DB7BB4">
        <w:rPr>
          <w:rFonts w:ascii="Times New Roman" w:hAnsi="Times New Roman"/>
          <w:sz w:val="24"/>
          <w:szCs w:val="24"/>
        </w:rPr>
        <w:t>R1-2106506</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_Ref79998184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[3]</w:t>
      </w:r>
      <w:r w:rsidR="00B8020F">
        <w:rPr>
          <w:rFonts w:ascii="Times New Roman" w:hAnsi="Times New Roman"/>
          <w:sz w:val="24"/>
          <w:szCs w:val="24"/>
        </w:rPr>
        <w:fldChar w:fldCharType="end"/>
      </w:r>
      <w:r>
        <w:rPr>
          <w:rFonts w:ascii="Times New Roman" w:hAnsi="Times New Roman"/>
          <w:sz w:val="24"/>
          <w:szCs w:val="24"/>
        </w:rPr>
        <w:t xml:space="preserve"> </w:t>
      </w:r>
      <w:r w:rsidR="00B740C7"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8352C2">
        <w:rPr>
          <w:rFonts w:ascii="Times New Roman" w:hAnsi="Times New Roman"/>
          <w:sz w:val="24"/>
          <w:szCs w:val="24"/>
        </w:rPr>
        <w:t xml:space="preserve">2-1 </w:t>
      </w:r>
      <w:r w:rsidR="00435B16">
        <w:rPr>
          <w:rFonts w:ascii="Times New Roman" w:hAnsi="Times New Roman"/>
          <w:sz w:val="24"/>
          <w:szCs w:val="24"/>
        </w:rPr>
        <w:t>(</w:t>
      </w:r>
      <w:r w:rsidR="00C977EE">
        <w:rPr>
          <w:rFonts w:ascii="Times New Roman" w:hAnsi="Times New Roman"/>
          <w:sz w:val="24"/>
          <w:szCs w:val="24"/>
        </w:rPr>
        <w:t xml:space="preserve">where </w:t>
      </w:r>
      <w:r w:rsidR="00435B16">
        <w:rPr>
          <w:rFonts w:ascii="Times New Roman" w:hAnsi="Times New Roman"/>
          <w:sz w:val="24"/>
          <w:szCs w:val="24"/>
        </w:rPr>
        <w:t xml:space="preserve">the last change was also proposed in </w:t>
      </w:r>
      <w:r w:rsidR="00435B16" w:rsidRPr="00785CDE">
        <w:rPr>
          <w:rFonts w:ascii="Times New Roman" w:hAnsi="Times New Roman"/>
          <w:sz w:val="24"/>
          <w:szCs w:val="24"/>
        </w:rPr>
        <w:t>R1-2107220</w:t>
      </w:r>
      <w:r w:rsidR="00435B16">
        <w:rPr>
          <w:rFonts w:ascii="Times New Roman" w:hAnsi="Times New Roman"/>
          <w:sz w:val="24"/>
          <w:szCs w:val="24"/>
        </w:rPr>
        <w:t xml:space="preserve"> </w:t>
      </w:r>
      <w:r w:rsidR="00B8020F">
        <w:rPr>
          <w:rFonts w:ascii="Times New Roman" w:hAnsi="Times New Roman"/>
          <w:sz w:val="24"/>
          <w:szCs w:val="24"/>
        </w:rPr>
        <w:fldChar w:fldCharType="begin"/>
      </w:r>
      <w:r w:rsidR="00435B16">
        <w:rPr>
          <w:rFonts w:ascii="Times New Roman" w:hAnsi="Times New Roman"/>
          <w:sz w:val="24"/>
          <w:szCs w:val="24"/>
        </w:rPr>
        <w:instrText xml:space="preserve"> REF _Ref79998976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[4]</w:t>
      </w:r>
      <w:r w:rsidR="00B8020F">
        <w:rPr>
          <w:rFonts w:ascii="Times New Roman" w:hAnsi="Times New Roman"/>
          <w:sz w:val="24"/>
          <w:szCs w:val="24"/>
        </w:rPr>
        <w:fldChar w:fldCharType="end"/>
      </w:r>
      <w:r w:rsidR="00435B16">
        <w:rPr>
          <w:rFonts w:ascii="Times New Roman" w:hAnsi="Times New Roman"/>
          <w:sz w:val="24"/>
          <w:szCs w:val="24"/>
        </w:rPr>
        <w:t>)</w:t>
      </w:r>
      <w:r w:rsidR="00B740C7">
        <w:rPr>
          <w:rFonts w:ascii="Times New Roman" w:hAnsi="Times New Roman"/>
          <w:sz w:val="24"/>
          <w:szCs w:val="24"/>
        </w:rPr>
        <w:t xml:space="preserve">. </w:t>
      </w:r>
    </w:p>
    <w:p w:rsidR="00B740C7" w:rsidRPr="005D79BA" w:rsidRDefault="00B740C7" w:rsidP="00EB6184">
      <w:pPr>
        <w:pStyle w:val="a5"/>
        <w:numPr>
          <w:ilvl w:val="0"/>
          <w:numId w:val="11"/>
        </w:numPr>
        <w:spacing w:after="100" w:afterAutospacing="1"/>
        <w:jc w:val="both"/>
        <w:rPr>
          <w:rFonts w:ascii="Times New Roman" w:hAnsi="Times New Roman"/>
          <w:b/>
          <w:sz w:val="24"/>
          <w:szCs w:val="24"/>
        </w:rPr>
      </w:pPr>
      <w:r w:rsidRPr="005D79BA">
        <w:rPr>
          <w:rFonts w:ascii="Times New Roman" w:hAnsi="Times New Roman"/>
          <w:b/>
          <w:sz w:val="24"/>
          <w:szCs w:val="24"/>
        </w:rPr>
        <w:lastRenderedPageBreak/>
        <w:t>TP#</w:t>
      </w:r>
      <w:r w:rsidR="00DB7BB4" w:rsidRPr="005D79BA">
        <w:rPr>
          <w:rFonts w:ascii="Times New Roman" w:hAnsi="Times New Roman"/>
          <w:b/>
          <w:sz w:val="24"/>
          <w:szCs w:val="24"/>
        </w:rPr>
        <w:t>2-1</w:t>
      </w:r>
      <w:r w:rsidR="003F31A4" w:rsidRPr="005D79BA">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B740C7" w:rsidTr="00C3451C">
        <w:tc>
          <w:tcPr>
            <w:tcW w:w="9017" w:type="dxa"/>
          </w:tcPr>
          <w:p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&lt;Unchanged parts omitted&gt;</w:t>
            </w:r>
          </w:p>
          <w:p w:rsidR="00DB7BB4" w:rsidRPr="00DB7BB4" w:rsidRDefault="00DB7BB4" w:rsidP="00DB7BB4">
            <w:pPr>
              <w:keepNext/>
              <w:keepLines/>
              <w:spacing w:before="120" w:after="180" w:line="240" w:lineRule="auto"/>
              <w:outlineLvl w:val="3"/>
              <w:rPr>
                <w:rFonts w:ascii="Arial" w:eastAsia="宋体" w:hAnsi="Arial"/>
                <w:sz w:val="24"/>
                <w:szCs w:val="20"/>
                <w:lang w:val="en-GB" w:eastAsia="en-US"/>
              </w:rPr>
            </w:pPr>
            <w:bookmarkStart w:id="21" w:name="_Toc11324544"/>
            <w:bookmarkStart w:id="22" w:name="_Toc29230443"/>
            <w:bookmarkStart w:id="23" w:name="_Toc36026702"/>
            <w:bookmarkStart w:id="24" w:name="_Toc45107541"/>
            <w:bookmarkStart w:id="25" w:name="_Toc51774210"/>
            <w:bookmarkStart w:id="26" w:name="_Toc74660550"/>
            <w:r w:rsidRPr="00DB7BB4">
              <w:rPr>
                <w:rFonts w:ascii="Arial" w:eastAsia="宋体" w:hAnsi="Arial"/>
                <w:sz w:val="24"/>
                <w:szCs w:val="20"/>
                <w:lang w:val="en-GB" w:eastAsia="en-US"/>
              </w:rPr>
              <w:t>8.3.1.5</w:t>
            </w:r>
            <w:r w:rsidRPr="00DB7BB4">
              <w:rPr>
                <w:rFonts w:ascii="Arial" w:eastAsia="宋体" w:hAnsi="Arial"/>
                <w:sz w:val="24"/>
                <w:szCs w:val="20"/>
                <w:lang w:val="en-GB" w:eastAsia="en-US"/>
              </w:rPr>
              <w:tab/>
              <w:t>Mapping to virtual resource blocks</w:t>
            </w:r>
            <w:bookmarkEnd w:id="21"/>
            <w:bookmarkEnd w:id="22"/>
            <w:bookmarkEnd w:id="23"/>
            <w:bookmarkEnd w:id="24"/>
            <w:bookmarkEnd w:id="25"/>
            <w:bookmarkEnd w:id="26"/>
          </w:p>
          <w:p w:rsidR="00DB7BB4" w:rsidRPr="00DB7BB4" w:rsidRDefault="00DB7BB4" w:rsidP="00DB7BB4">
            <w:pPr>
              <w:spacing w:after="180" w:line="240" w:lineRule="auto"/>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 xml:space="preserve">For each of the antenna ports used for transmission of the PSSCH, the block of complex-valued symbols </w:t>
            </w:r>
            <m:oMath>
              <m:sSup>
                <m:sSupPr>
                  <m:ctrlPr>
                    <w:rPr>
                      <w:rFonts w:ascii="Cambria Math" w:eastAsia="Calibri" w:hAnsi="Cambria Math"/>
                      <w:i/>
                      <w:lang w:val="sv-SE" w:eastAsia="en-US"/>
                    </w:rPr>
                  </m:ctrlPr>
                </m:sSupPr>
                <m:e>
                  <m:r>
                    <w:rPr>
                      <w:rFonts w:ascii="Cambria Math" w:eastAsia="宋体" w:hAnsi="Cambria Math"/>
                      <w:sz w:val="20"/>
                      <w:szCs w:val="20"/>
                      <w:lang w:val="en-GB" w:eastAsia="en-US"/>
                    </w:rPr>
                    <m:t>z</m:t>
                  </m:r>
                </m:e>
                <m:sup>
                  <m:r>
                    <w:rPr>
                      <w:rFonts w:ascii="Cambria Math" w:eastAsia="宋体" w:hAnsi="Cambria Math"/>
                      <w:sz w:val="20"/>
                      <w:szCs w:val="20"/>
                      <w:lang w:eastAsia="en-US"/>
                    </w:rPr>
                    <m:t>(</m:t>
                  </m:r>
                  <m:r>
                    <w:rPr>
                      <w:rFonts w:ascii="Cambria Math" w:eastAsia="宋体" w:hAnsi="Cambria Math"/>
                      <w:sz w:val="20"/>
                      <w:szCs w:val="20"/>
                      <w:lang w:val="en-GB" w:eastAsia="en-US"/>
                    </w:rPr>
                    <m:t>p</m:t>
                  </m:r>
                  <m:r>
                    <w:rPr>
                      <w:rFonts w:ascii="Cambria Math" w:eastAsia="宋体" w:hAnsi="Cambria Math"/>
                      <w:sz w:val="20"/>
                      <w:szCs w:val="20"/>
                      <w:lang w:eastAsia="en-US"/>
                    </w:rPr>
                    <m:t>)</m:t>
                  </m:r>
                </m:sup>
              </m:sSup>
              <m:d>
                <m:dPr>
                  <m:ctrlPr>
                    <w:rPr>
                      <w:rFonts w:ascii="Cambria Math" w:eastAsia="宋体" w:hAnsi="Cambria Math"/>
                      <w:i/>
                      <w:sz w:val="20"/>
                      <w:szCs w:val="20"/>
                      <w:lang w:val="en-GB" w:eastAsia="en-US"/>
                    </w:rPr>
                  </m:ctrlPr>
                </m:dPr>
                <m:e>
                  <m:r>
                    <w:rPr>
                      <w:rFonts w:ascii="Cambria Math" w:eastAsia="宋体" w:hAnsi="Cambria Math"/>
                      <w:sz w:val="20"/>
                      <w:szCs w:val="20"/>
                      <w:lang w:eastAsia="en-US"/>
                    </w:rPr>
                    <m:t>0</m:t>
                  </m:r>
                </m:e>
              </m:d>
              <m:r>
                <w:rPr>
                  <w:rFonts w:ascii="Cambria Math" w:eastAsia="宋体" w:hAnsi="Cambria Math"/>
                  <w:sz w:val="20"/>
                  <w:szCs w:val="20"/>
                  <w:lang w:eastAsia="en-US"/>
                </w:rPr>
                <m:t xml:space="preserve">, …, </m:t>
              </m:r>
              <m:sSup>
                <m:sSupPr>
                  <m:ctrlPr>
                    <w:rPr>
                      <w:rFonts w:ascii="Cambria Math" w:eastAsia="Calibri" w:hAnsi="Cambria Math"/>
                      <w:i/>
                      <w:lang w:val="sv-SE" w:eastAsia="en-US"/>
                    </w:rPr>
                  </m:ctrlPr>
                </m:sSupPr>
                <m:e>
                  <m:r>
                    <w:rPr>
                      <w:rFonts w:ascii="Cambria Math" w:eastAsia="宋体" w:hAnsi="Cambria Math"/>
                      <w:sz w:val="20"/>
                      <w:szCs w:val="20"/>
                      <w:lang w:val="en-GB" w:eastAsia="en-US"/>
                    </w:rPr>
                    <m:t>z</m:t>
                  </m:r>
                </m:e>
                <m:sup>
                  <m:r>
                    <w:rPr>
                      <w:rFonts w:ascii="Cambria Math" w:eastAsia="宋体" w:hAnsi="Cambria Math"/>
                      <w:sz w:val="20"/>
                      <w:szCs w:val="20"/>
                      <w:lang w:eastAsia="en-US"/>
                    </w:rPr>
                    <m:t>(</m:t>
                  </m:r>
                  <m:r>
                    <w:rPr>
                      <w:rFonts w:ascii="Cambria Math" w:eastAsia="宋体" w:hAnsi="Cambria Math"/>
                      <w:sz w:val="20"/>
                      <w:szCs w:val="20"/>
                      <w:lang w:val="en-GB" w:eastAsia="en-US"/>
                    </w:rPr>
                    <m:t>p</m:t>
                  </m:r>
                  <m:r>
                    <w:rPr>
                      <w:rFonts w:ascii="Cambria Math" w:eastAsia="宋体" w:hAnsi="Cambria Math"/>
                      <w:sz w:val="20"/>
                      <w:szCs w:val="20"/>
                      <w:lang w:eastAsia="en-US"/>
                    </w:rPr>
                    <m:t>)</m:t>
                  </m:r>
                </m:sup>
              </m:sSup>
              <m: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M</m:t>
                  </m:r>
                </m:e>
                <m:sub>
                  <m:r>
                    <m:rPr>
                      <m:nor/>
                    </m:rPr>
                    <w:rPr>
                      <w:rFonts w:ascii="Cambria Math" w:eastAsia="宋体" w:hAnsi="Cambria Math"/>
                      <w:sz w:val="20"/>
                      <w:szCs w:val="20"/>
                      <w:lang w:eastAsia="en-US"/>
                    </w:rPr>
                    <m:t>symb</m:t>
                  </m:r>
                </m:sub>
                <m:sup>
                  <m:r>
                    <m:rPr>
                      <m:nor/>
                    </m:rPr>
                    <w:rPr>
                      <w:rFonts w:ascii="Cambria Math" w:eastAsia="宋体" w:hAnsi="Cambria Math"/>
                      <w:sz w:val="20"/>
                      <w:szCs w:val="20"/>
                      <w:lang w:eastAsia="en-US"/>
                    </w:rPr>
                    <m:t>ap</m:t>
                  </m:r>
                </m:sup>
              </m:sSubSup>
              <m:r>
                <w:rPr>
                  <w:rFonts w:ascii="Cambria Math" w:eastAsia="宋体" w:hAnsi="Cambria Math"/>
                  <w:sz w:val="20"/>
                  <w:szCs w:val="20"/>
                  <w:lang w:eastAsia="en-US"/>
                </w:rPr>
                <m:t>-1)</m:t>
              </m:r>
            </m:oMath>
            <w:r w:rsidRPr="00DB7BB4">
              <w:rPr>
                <w:rFonts w:ascii="Times New Roman" w:eastAsia="宋体" w:hAnsi="Times New Roman"/>
                <w:sz w:val="20"/>
                <w:szCs w:val="20"/>
                <w:lang w:val="en-GB" w:eastAsia="en-US"/>
              </w:rPr>
              <w:t xml:space="preserve"> shall be multiplied with the amplitude scaling factor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β</m:t>
                  </m:r>
                </m:e>
                <m:sub>
                  <m:r>
                    <m:rPr>
                      <m:nor/>
                    </m:rPr>
                    <w:rPr>
                      <w:rFonts w:ascii="Cambria Math" w:eastAsia="宋体" w:hAnsi="Cambria Math"/>
                      <w:sz w:val="20"/>
                      <w:szCs w:val="20"/>
                      <w:lang w:val="en-GB" w:eastAsia="en-US"/>
                    </w:rPr>
                    <m:t>DMRS</m:t>
                  </m:r>
                </m:sub>
                <m:sup>
                  <m:r>
                    <m:rPr>
                      <m:nor/>
                    </m:rPr>
                    <w:rPr>
                      <w:rFonts w:ascii="Cambria Math" w:eastAsia="宋体" w:hAnsi="Cambria Math"/>
                      <w:sz w:val="20"/>
                      <w:szCs w:val="20"/>
                      <w:lang w:val="en-GB" w:eastAsia="en-US"/>
                    </w:rPr>
                    <m:t>PSSCH</m:t>
                  </m:r>
                </m:sup>
              </m:sSubSup>
            </m:oMath>
            <w:r w:rsidRPr="00DB7BB4">
              <w:rPr>
                <w:rFonts w:ascii="Times New Roman" w:eastAsia="宋体" w:hAnsi="Times New Roman"/>
                <w:sz w:val="20"/>
                <w:szCs w:val="20"/>
                <w:lang w:val="en-GB" w:eastAsia="en-US"/>
              </w:rPr>
              <w:t xml:space="preserve">  in order to conform to the transmit power specified in [5, TS 38.213] and mapped to resource elements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(k',l)</m:t>
                  </m:r>
                </m:e>
                <m:sub>
                  <m:r>
                    <w:rPr>
                      <w:rFonts w:ascii="Cambria Math" w:eastAsia="宋体" w:hAnsi="Cambria Math"/>
                      <w:sz w:val="20"/>
                      <w:szCs w:val="20"/>
                      <w:lang w:val="en-GB" w:eastAsia="en-US"/>
                    </w:rPr>
                    <m:t>p,μ</m:t>
                  </m:r>
                </m:sub>
              </m:sSub>
            </m:oMath>
            <w:r w:rsidRPr="00DB7BB4">
              <w:rPr>
                <w:rFonts w:ascii="Times New Roman" w:eastAsia="宋体" w:hAnsi="Times New Roman"/>
                <w:sz w:val="20"/>
                <w:szCs w:val="20"/>
                <w:lang w:val="en-GB" w:eastAsia="en-US"/>
              </w:rPr>
              <w:t xml:space="preserve"> in the virtual resource blocks assigned for transmission, where </w:t>
            </w:r>
            <m:oMath>
              <m:sSup>
                <m:sSupPr>
                  <m:ctrlPr>
                    <w:rPr>
                      <w:rFonts w:ascii="Cambria Math" w:eastAsia="宋体" w:hAnsi="Cambria Math"/>
                      <w:i/>
                      <w:sz w:val="20"/>
                      <w:szCs w:val="20"/>
                      <w:lang w:val="en-GB" w:eastAsia="en-US"/>
                    </w:rPr>
                  </m:ctrlPr>
                </m:sSupPr>
                <m:e>
                  <m:r>
                    <w:rPr>
                      <w:rFonts w:ascii="Cambria Math" w:eastAsia="宋体" w:hAnsi="Cambria Math"/>
                      <w:sz w:val="20"/>
                      <w:szCs w:val="20"/>
                      <w:lang w:val="en-GB" w:eastAsia="en-US"/>
                    </w:rPr>
                    <m:t>k</m:t>
                  </m:r>
                </m:e>
                <m:sup>
                  <m:r>
                    <w:rPr>
                      <w:rFonts w:ascii="Cambria Math" w:eastAsia="宋体" w:hAnsi="Cambria Math"/>
                      <w:sz w:val="20"/>
                      <w:szCs w:val="20"/>
                      <w:lang w:val="en-GB" w:eastAsia="en-US"/>
                    </w:rPr>
                    <m:t>'</m:t>
                  </m:r>
                </m:sup>
              </m:sSup>
              <m:r>
                <w:rPr>
                  <w:rFonts w:ascii="Cambria Math" w:eastAsia="宋体" w:hAnsi="Cambria Math"/>
                  <w:sz w:val="20"/>
                  <w:szCs w:val="20"/>
                  <w:lang w:val="en-GB" w:eastAsia="en-US"/>
                </w:rPr>
                <m:t>=0</m:t>
              </m:r>
            </m:oMath>
            <w:r w:rsidRPr="00DB7BB4">
              <w:rPr>
                <w:rFonts w:ascii="Times New Roman" w:eastAsia="宋体" w:hAnsi="Times New Roman"/>
                <w:sz w:val="20"/>
                <w:szCs w:val="20"/>
                <w:lang w:val="en-GB" w:eastAsia="en-US"/>
              </w:rPr>
              <w:t xml:space="preserve"> is the first subcarrier in the lowest-numbered virtual resource block assigned for transmission.</w:t>
            </w:r>
          </w:p>
          <w:p w:rsidR="00DB7BB4" w:rsidRPr="00DB7BB4" w:rsidRDefault="00DB7BB4" w:rsidP="00DB7BB4">
            <w:pPr>
              <w:spacing w:after="180" w:line="240" w:lineRule="auto"/>
              <w:rPr>
                <w:rFonts w:ascii="Times New Roman" w:eastAsia="Batang" w:hAnsi="Times New Roman"/>
                <w:sz w:val="20"/>
                <w:szCs w:val="20"/>
                <w:lang w:val="en-GB"/>
              </w:rPr>
            </w:pPr>
            <w:r w:rsidRPr="00DB7BB4">
              <w:rPr>
                <w:rFonts w:ascii="Times New Roman" w:eastAsia="Batang" w:hAnsi="Times New Roman"/>
                <w:sz w:val="20"/>
                <w:szCs w:val="20"/>
                <w:lang w:val="en-GB"/>
              </w:rPr>
              <w:t>The mapping operation shall be done in two steps:</w:t>
            </w:r>
          </w:p>
          <w:p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first, the complex-valued symbols corresponding to the bit for the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-stage SCI in increasing order of first the index </w:t>
            </w:r>
            <m:oMath>
              <m:r>
                <w:rPr>
                  <w:rFonts w:ascii="Cambria Math" w:eastAsia="宋体" w:hAnsi="Cambria Math"/>
                  <w:sz w:val="20"/>
                  <w:szCs w:val="20"/>
                  <w:lang w:val="en-GB" w:eastAsia="en-US"/>
                </w:rPr>
                <m:t>k</m:t>
              </m:r>
              <m:r>
                <m:rPr>
                  <m:sty m:val="p"/>
                </m:rPr>
                <w:rPr>
                  <w:rFonts w:ascii="Cambria Math" w:eastAsia="宋体" w:hAnsi="Cambria Math"/>
                  <w:sz w:val="20"/>
                  <w:szCs w:val="20"/>
                  <w:lang w:val="en-GB" w:eastAsia="en-US"/>
                </w:rPr>
                <m:t>'</m:t>
              </m:r>
            </m:oMath>
            <w:r w:rsidRPr="00DB7BB4">
              <w:rPr>
                <w:rFonts w:ascii="Times New Roman" w:eastAsia="宋体" w:hAnsi="Times New Roman"/>
                <w:sz w:val="20"/>
                <w:szCs w:val="20"/>
                <w:lang w:val="en-GB" w:eastAsia="en-US"/>
              </w:rPr>
              <w:t xml:space="preserve"> over the assigned virtual resource blocks and then the index </w:t>
            </w:r>
            <m:oMath>
              <m:r>
                <w:rPr>
                  <w:rFonts w:ascii="Cambria Math" w:eastAsia="宋体" w:hAnsi="Cambria Math"/>
                  <w:sz w:val="20"/>
                  <w:szCs w:val="20"/>
                  <w:lang w:val="en-GB" w:eastAsia="en-US"/>
                </w:rPr>
                <m:t>l</m:t>
              </m:r>
            </m:oMath>
            <w:r w:rsidRPr="00DB7BB4">
              <w:rPr>
                <w:rFonts w:ascii="Times New Roman" w:eastAsia="宋体" w:hAnsi="Times New Roman"/>
                <w:sz w:val="20"/>
                <w:szCs w:val="20"/>
                <w:lang w:val="en-GB" w:eastAsia="en-US"/>
              </w:rPr>
              <w:t xml:space="preserve">, starting </w:t>
            </w:r>
            <w:del w:id="27" w:author="作者">
              <w:r w:rsidRPr="00DB7BB4" w:rsidDel="00D85A41">
                <w:rPr>
                  <w:rFonts w:ascii="Times New Roman" w:eastAsia="宋体" w:hAnsi="Times New Roman"/>
                  <w:sz w:val="20"/>
                  <w:szCs w:val="20"/>
                  <w:lang w:val="en-GB" w:eastAsia="en-US"/>
                </w:rPr>
                <w:delText xml:space="preserve">a </w:delText>
              </w:r>
            </w:del>
            <w:ins w:id="28" w:author="作者">
              <w:r w:rsidRPr="00DB7BB4">
                <w:rPr>
                  <w:rFonts w:ascii="Times New Roman" w:eastAsia="宋体" w:hAnsi="Times New Roman"/>
                  <w:sz w:val="20"/>
                  <w:szCs w:val="20"/>
                  <w:lang w:val="en-GB" w:eastAsia="en-US"/>
                </w:rPr>
                <w:t xml:space="preserve">from </w:t>
              </w:r>
            </w:ins>
            <w:r w:rsidRPr="00DB7BB4">
              <w:rPr>
                <w:rFonts w:ascii="Times New Roman" w:eastAsia="宋体" w:hAnsi="Times New Roman"/>
                <w:sz w:val="20"/>
                <w:szCs w:val="20"/>
                <w:lang w:val="en-GB" w:eastAsia="en-US"/>
              </w:rPr>
              <w:t>the first PSSCH symbol carrying an associated DM-RS and meeting all of the following criteria:</w:t>
            </w:r>
          </w:p>
          <w:p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corresponding resource elements in the corresponding physical resource blocks are not used for transmission of the associated DM-RS, PT-RS, or PSCCH;</w:t>
            </w:r>
          </w:p>
          <w:p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secondly, the complex-valued modulation symbols not corresponding to the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 -stage SCI shall be</w:t>
            </w:r>
            <w:del w:id="29" w:author="作者">
              <w:r w:rsidRPr="00DB7BB4" w:rsidDel="00D85A41">
                <w:rPr>
                  <w:rFonts w:ascii="Times New Roman" w:eastAsia="宋体" w:hAnsi="Times New Roman"/>
                  <w:sz w:val="20"/>
                  <w:szCs w:val="20"/>
                  <w:lang w:val="en-GB" w:eastAsia="en-US"/>
                </w:rPr>
                <w:delText xml:space="preserve"> in</w:delText>
              </w:r>
            </w:del>
            <w:r w:rsidRPr="00DB7BB4">
              <w:rPr>
                <w:rFonts w:ascii="Times New Roman" w:eastAsia="宋体" w:hAnsi="Times New Roman"/>
                <w:sz w:val="20"/>
                <w:szCs w:val="20"/>
                <w:lang w:val="en-GB" w:eastAsia="en-US"/>
              </w:rPr>
              <w:t xml:space="preserve"> in increasing order of first the index </w:t>
            </w:r>
            <m:oMath>
              <m:r>
                <w:rPr>
                  <w:rFonts w:ascii="Cambria Math" w:eastAsia="宋体" w:hAnsi="Cambria Math"/>
                  <w:sz w:val="20"/>
                  <w:szCs w:val="20"/>
                  <w:lang w:val="en-GB" w:eastAsia="en-US"/>
                </w:rPr>
                <m:t>k</m:t>
              </m:r>
              <m:r>
                <m:rPr>
                  <m:sty m:val="p"/>
                </m:rPr>
                <w:rPr>
                  <w:rFonts w:ascii="Cambria Math" w:eastAsia="宋体" w:hAnsi="Cambria Math"/>
                  <w:sz w:val="20"/>
                  <w:szCs w:val="20"/>
                  <w:lang w:val="en-GB" w:eastAsia="en-US"/>
                </w:rPr>
                <m:t>'</m:t>
              </m:r>
            </m:oMath>
            <w:r w:rsidRPr="00DB7BB4">
              <w:rPr>
                <w:rFonts w:ascii="Times New Roman" w:eastAsia="宋体" w:hAnsi="Times New Roman"/>
                <w:sz w:val="20"/>
                <w:szCs w:val="20"/>
                <w:lang w:val="en-GB" w:eastAsia="en-US"/>
              </w:rPr>
              <w:t xml:space="preserve"> over the assigned virtual resource blocks, and then the index </w:t>
            </w:r>
            <m:oMath>
              <m:r>
                <w:rPr>
                  <w:rFonts w:ascii="Cambria Math" w:eastAsia="宋体" w:hAnsi="Cambria Math"/>
                  <w:sz w:val="20"/>
                  <w:szCs w:val="20"/>
                  <w:lang w:val="en-GB" w:eastAsia="en-US"/>
                </w:rPr>
                <m:t>l</m:t>
              </m:r>
            </m:oMath>
            <w:r w:rsidRPr="00DB7BB4">
              <w:rPr>
                <w:rFonts w:ascii="Times New Roman" w:eastAsia="宋体" w:hAnsi="Times New Roman"/>
                <w:sz w:val="20"/>
                <w:szCs w:val="20"/>
                <w:lang w:val="en-GB" w:eastAsia="en-US"/>
              </w:rPr>
              <w:t xml:space="preserve"> with the starting position given by [6, TS 38.214] and meeting all of the following criteria:</w:t>
            </w:r>
          </w:p>
          <w:p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resource elements are not used for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-stage SCI in the first step; </w:t>
            </w:r>
          </w:p>
          <w:p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corresponding resource elements in the corresponding physical resource blocks are not used for transmission of the associated DM-RS, PT-RS, CSI-RS, or PSCCH.</w:t>
            </w:r>
          </w:p>
          <w:p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&lt;Unchanged parts omitted&gt;</w:t>
            </w:r>
          </w:p>
          <w:p w:rsidR="00DB7BB4" w:rsidRPr="00DB7BB4" w:rsidRDefault="00DB7BB4" w:rsidP="00DB7BB4">
            <w:pPr>
              <w:spacing w:after="180" w:line="240" w:lineRule="auto"/>
              <w:jc w:val="center"/>
              <w:rPr>
                <w:rFonts w:ascii="Times New Roman" w:eastAsia="宋体" w:hAnsi="Times New Roman"/>
                <w:sz w:val="18"/>
                <w:szCs w:val="20"/>
                <w:lang w:val="en-GB" w:eastAsia="zh-CN"/>
              </w:rPr>
            </w:pPr>
          </w:p>
          <w:p w:rsidR="00DB7BB4" w:rsidRPr="00DB7BB4" w:rsidRDefault="00DB7BB4" w:rsidP="00DB7BB4">
            <w:pPr>
              <w:keepNext/>
              <w:keepLines/>
              <w:spacing w:before="120" w:after="180" w:line="240" w:lineRule="auto"/>
              <w:outlineLvl w:val="4"/>
              <w:rPr>
                <w:rFonts w:ascii="Arial" w:eastAsia="宋体" w:hAnsi="Arial"/>
                <w:szCs w:val="20"/>
                <w:lang w:val="en-GB" w:eastAsia="en-US"/>
              </w:rPr>
            </w:pPr>
            <w:bookmarkStart w:id="30" w:name="_Toc29230465"/>
            <w:bookmarkStart w:id="31" w:name="_Toc36026724"/>
            <w:bookmarkStart w:id="32" w:name="_Toc45107563"/>
            <w:bookmarkStart w:id="33" w:name="_Toc51774232"/>
            <w:bookmarkStart w:id="34" w:name="_Toc74660572"/>
            <w:r w:rsidRPr="00DB7BB4">
              <w:rPr>
                <w:rFonts w:ascii="Arial" w:eastAsia="宋体" w:hAnsi="Arial"/>
                <w:szCs w:val="20"/>
                <w:lang w:val="en-GB" w:eastAsia="en-US"/>
              </w:rPr>
              <w:t>8.4.1.2.2</w:t>
            </w:r>
            <w:r w:rsidRPr="00DB7BB4">
              <w:rPr>
                <w:rFonts w:ascii="Arial" w:eastAsia="宋体" w:hAnsi="Arial"/>
                <w:szCs w:val="20"/>
                <w:lang w:val="en-GB" w:eastAsia="en-US"/>
              </w:rPr>
              <w:tab/>
              <w:t>Mapping to physical resources</w:t>
            </w:r>
            <w:bookmarkEnd w:id="30"/>
            <w:bookmarkEnd w:id="31"/>
            <w:bookmarkEnd w:id="32"/>
            <w:bookmarkEnd w:id="33"/>
            <w:bookmarkEnd w:id="34"/>
          </w:p>
          <w:p w:rsidR="00DB7BB4" w:rsidRPr="00DB7BB4" w:rsidRDefault="00DB7BB4" w:rsidP="00DB7BB4">
            <w:pPr>
              <w:spacing w:after="180" w:line="240" w:lineRule="auto"/>
              <w:jc w:val="center"/>
              <w:rPr>
                <w:rFonts w:ascii="Times New Roman" w:eastAsia="宋体" w:hAnsi="Times New Roman"/>
                <w:sz w:val="18"/>
                <w:szCs w:val="20"/>
                <w:lang w:val="en-GB" w:eastAsia="zh-CN"/>
              </w:rPr>
            </w:pPr>
            <w:r w:rsidRPr="00DB7BB4">
              <w:rPr>
                <w:rFonts w:ascii="Times New Roman" w:eastAsia="宋体" w:hAnsi="Times New Roman"/>
                <w:b/>
                <w:noProof/>
                <w:color w:val="FF0000"/>
                <w:sz w:val="24"/>
                <w:szCs w:val="20"/>
                <w:lang w:val="en-GB" w:eastAsia="en-US"/>
              </w:rPr>
              <w:t>&lt;Unchanged parts omitted&gt;</w:t>
            </w:r>
          </w:p>
          <w:p w:rsidR="00DB7BB4" w:rsidRPr="00DB7BB4" w:rsidRDefault="00DB7BB4" w:rsidP="00DB7BB4">
            <w:pPr>
              <w:spacing w:after="180" w:line="240" w:lineRule="auto"/>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 xml:space="preserve">For the purpose of PT-RS mapping, the resource blocks allocated for PSSCH transmission are numbered from 0 to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RB</m:t>
                  </m:r>
                </m:sub>
              </m:sSub>
              <m:r>
                <w:rPr>
                  <w:rFonts w:ascii="Cambria Math" w:eastAsia="宋体" w:hAnsi="Cambria Math"/>
                  <w:sz w:val="20"/>
                  <w:szCs w:val="20"/>
                  <w:lang w:val="en-GB" w:eastAsia="en-US"/>
                </w:rPr>
                <m:t>-1</m:t>
              </m:r>
            </m:oMath>
            <w:r w:rsidRPr="00DB7BB4">
              <w:rPr>
                <w:rFonts w:ascii="Times New Roman" w:eastAsia="宋体" w:hAnsi="Times New Roman"/>
                <w:sz w:val="20"/>
                <w:szCs w:val="20"/>
                <w:lang w:val="en-GB" w:eastAsia="en-US"/>
              </w:rPr>
              <w:t xml:space="preserve"> from the lowest scheduled resource block to the highest. The corresponding subcarriers in this set of resource blocks are numbered in increasing order starting from the lowest frequency from 0 to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sc</m:t>
                  </m:r>
                </m:sub>
                <m:sup>
                  <m:r>
                    <m:rPr>
                      <m:nor/>
                    </m:rPr>
                    <w:rPr>
                      <w:rFonts w:ascii="Cambria Math" w:eastAsia="宋体" w:hAnsi="Cambria Math"/>
                      <w:sz w:val="20"/>
                      <w:szCs w:val="20"/>
                      <w:lang w:val="en-GB" w:eastAsia="en-US"/>
                    </w:rPr>
                    <m:t>RB</m:t>
                  </m:r>
                </m:sup>
              </m:sSubSup>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RB</m:t>
                  </m:r>
                </m:sub>
              </m:sSub>
              <m:r>
                <w:rPr>
                  <w:rFonts w:ascii="Cambria Math" w:eastAsia="宋体" w:hAnsi="Cambria Math"/>
                  <w:sz w:val="20"/>
                  <w:szCs w:val="20"/>
                  <w:lang w:val="en-GB" w:eastAsia="en-US"/>
                </w:rPr>
                <m:t>-1</m:t>
              </m:r>
            </m:oMath>
            <w:r w:rsidRPr="00DB7BB4">
              <w:rPr>
                <w:rFonts w:ascii="Times New Roman" w:eastAsia="宋体" w:hAnsi="Times New Roman"/>
                <w:sz w:val="20"/>
                <w:szCs w:val="20"/>
                <w:lang w:val="en-GB" w:eastAsia="en-US"/>
              </w:rPr>
              <w:t>. The subcarriers to which the PT-RS shall be mapped are given by</w:t>
            </w:r>
          </w:p>
          <w:p w:rsidR="00DB7BB4" w:rsidRPr="00DB7BB4" w:rsidRDefault="00DB7BB4" w:rsidP="00DB7BB4">
            <w:pPr>
              <w:spacing w:after="180" w:line="240" w:lineRule="auto"/>
              <w:rPr>
                <w:rFonts w:ascii="Times New Roman" w:eastAsia="宋体" w:hAnsi="Times New Roman"/>
                <w:sz w:val="20"/>
                <w:szCs w:val="20"/>
                <w:lang w:eastAsia="en-US"/>
              </w:rPr>
            </w:pPr>
            <m:oMathPara>
              <m:oMath>
                <m:r>
                  <w:rPr>
                    <w:rFonts w:ascii="Cambria Math" w:eastAsia="宋体" w:hAnsi="Cambria Math"/>
                    <w:sz w:val="20"/>
                    <w:szCs w:val="20"/>
                    <w:lang w:val="en-GB" w:eastAsia="en-US"/>
                  </w:rPr>
                  <m:t>k</m:t>
                </m:r>
                <m:r>
                  <m:rPr>
                    <m:aln/>
                  </m:rP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RE</m:t>
                    </m:r>
                  </m:sup>
                </m:sSubSup>
                <m:r>
                  <w:rPr>
                    <w:rFonts w:ascii="Cambria Math" w:eastAsia="宋体" w:hAnsi="Cambria Math"/>
                    <w:sz w:val="20"/>
                    <w:szCs w:val="20"/>
                    <w:lang w:eastAsia="en-US"/>
                  </w:rPr>
                  <m:t>+</m:t>
                </m:r>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i</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RB</m:t>
                        </m:r>
                      </m:sup>
                    </m:sSubSup>
                  </m:e>
                </m:d>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sc</m:t>
                    </m:r>
                  </m:sub>
                  <m:sup>
                    <m:r>
                      <m:rPr>
                        <m:nor/>
                      </m:rPr>
                      <w:rPr>
                        <w:rFonts w:ascii="Cambria Math" w:eastAsia="宋体" w:hAnsi="Cambria Math"/>
                        <w:sz w:val="20"/>
                        <w:szCs w:val="20"/>
                        <w:lang w:eastAsia="en-US"/>
                      </w:rPr>
                      <m:t>RB</m:t>
                    </m:r>
                  </m:sup>
                </m:sSubSup>
                <m:r>
                  <m:rPr>
                    <m:sty m:val="p"/>
                  </m:rPr>
                  <w:rPr>
                    <w:rFonts w:ascii="Cambria Math" w:eastAsia="宋体" w:hAnsi="Cambria Math"/>
                    <w:sz w:val="20"/>
                    <w:szCs w:val="20"/>
                    <w:lang w:eastAsia="en-US"/>
                  </w:rPr>
                  <w:br/>
                </m:r>
              </m:oMath>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RB</m:t>
                    </m:r>
                  </m:sup>
                </m:sSubSup>
                <m:r>
                  <m:rPr>
                    <m:aln/>
                  </m:rPr>
                  <w:rPr>
                    <w:rFonts w:ascii="Cambria Math" w:eastAsia="宋体" w:hAnsi="Cambria Math"/>
                    <w:sz w:val="20"/>
                    <w:szCs w:val="20"/>
                    <w:lang w:eastAsia="en-US"/>
                  </w:rPr>
                  <m:t>=</m:t>
                </m:r>
                <m:d>
                  <m:dPr>
                    <m:begChr m:val="{"/>
                    <m:endChr m:val=""/>
                    <m:ctrlPr>
                      <w:rPr>
                        <w:rFonts w:ascii="Cambria Math" w:eastAsia="宋体" w:hAnsi="Cambria Math"/>
                        <w:i/>
                        <w:lang w:eastAsia="en-US"/>
                      </w:rPr>
                    </m:ctrlPr>
                  </m:dPr>
                  <m:e>
                    <m:m>
                      <m:mPr>
                        <m:mcs>
                          <m:mc>
                            <m:mcPr>
                              <m:count m:val="2"/>
                              <m:mcJc m:val="left"/>
                            </m:mcPr>
                          </m:mc>
                        </m:mcs>
                        <m:ctrlPr>
                          <w:rPr>
                            <w:rFonts w:ascii="Cambria Math" w:eastAsia="宋体" w:hAnsi="Cambria Math"/>
                            <w:i/>
                            <w:lang w:eastAsia="en-US"/>
                          </w:rPr>
                        </m:ctrlPr>
                      </m:mPr>
                      <m:mr>
                        <m:e>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N</m:t>
                              </m:r>
                            </m:e>
                            <m:sub>
                              <m:r>
                                <m:rPr>
                                  <m:nor/>
                                </m:rPr>
                                <w:rPr>
                                  <w:rFonts w:ascii="Times New Roman" w:eastAsia="宋体" w:hAnsi="Times New Roman"/>
                                  <w:sz w:val="20"/>
                                  <w:szCs w:val="20"/>
                                  <w:lang w:eastAsia="en-US"/>
                                </w:rPr>
                                <m:t>ID</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e>
                        <m:e>
                          <m:r>
                            <m:rPr>
                              <m:nor/>
                            </m:rPr>
                            <w:rPr>
                              <w:rFonts w:ascii="Cambria Math" w:eastAsia="宋体" w:hAnsi="Cambria Math"/>
                              <w:sz w:val="20"/>
                              <w:szCs w:val="20"/>
                              <w:lang w:eastAsia="en-US"/>
                            </w:rPr>
                            <m:t>if</m:t>
                          </m:r>
                          <m:r>
                            <w:rPr>
                              <w:rFonts w:ascii="Cambria Math" w:eastAsia="宋体" w:hAnsi="Cambria Math"/>
                              <w:sz w:val="20"/>
                              <w:szCs w:val="20"/>
                              <w:lang w:eastAsia="en-US"/>
                            </w:rPr>
                            <m:t xml:space="preserve"> </m:t>
                          </m:r>
                          <m:sSub>
                            <m:sSubPr>
                              <m:ctrlPr>
                                <w:rPr>
                                  <w:rFonts w:ascii="Cambria Math" w:eastAsia="Calibri" w:hAnsi="Cambria Math"/>
                                  <w:i/>
                                  <w:lang w:val="sv-SE"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RB</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r>
                            <w:rPr>
                              <w:rFonts w:ascii="Cambria Math" w:eastAsia="宋体" w:hAnsi="Cambria Math"/>
                              <w:sz w:val="20"/>
                              <w:szCs w:val="20"/>
                              <w:lang w:eastAsia="en-US"/>
                            </w:rPr>
                            <m:t>=0</m:t>
                          </m:r>
                        </m:e>
                      </m:mr>
                      <m:mr>
                        <m:e>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N</m:t>
                              </m:r>
                            </m:e>
                            <m:sub>
                              <m:r>
                                <m:rPr>
                                  <m:nor/>
                                </m:rPr>
                                <w:rPr>
                                  <w:rFonts w:ascii="Times New Roman" w:eastAsia="宋体" w:hAnsi="Times New Roman"/>
                                  <w:sz w:val="20"/>
                                  <w:szCs w:val="20"/>
                                  <w:lang w:eastAsia="en-US"/>
                                </w:rPr>
                                <m:t>ID</m:t>
                              </m:r>
                            </m:sub>
                          </m:sSub>
                          <m:r>
                            <m:rPr>
                              <m:nor/>
                            </m:rPr>
                            <w:rPr>
                              <w:rFonts w:ascii="Cambria Math" w:eastAsia="宋体" w:hAnsi="Cambria Math"/>
                              <w:sz w:val="20"/>
                              <w:szCs w:val="20"/>
                              <w:lang w:eastAsia="en-US"/>
                            </w:rPr>
                            <m:t xml:space="preserve"> mod </m:t>
                          </m:r>
                          <m:d>
                            <m:dPr>
                              <m:ctrlPr>
                                <w:rPr>
                                  <w:rFonts w:ascii="Cambria Math" w:eastAsia="Calibri" w:hAnsi="Cambria Math"/>
                                  <w:i/>
                                  <w:lang w:val="sv-SE" w:eastAsia="en-US"/>
                                </w:rPr>
                              </m:ctrlPr>
                            </m:dPr>
                            <m:e>
                              <m:sSub>
                                <m:sSubPr>
                                  <m:ctrlPr>
                                    <w:rPr>
                                      <w:rFonts w:ascii="Cambria Math" w:eastAsia="Calibri" w:hAnsi="Cambria Math"/>
                                      <w:i/>
                                      <w:lang w:val="sv-SE"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RB</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e>
                          </m:d>
                        </m:e>
                        <m:e>
                          <m:r>
                            <m:rPr>
                              <m:nor/>
                            </m:rPr>
                            <w:rPr>
                              <w:rFonts w:ascii="Cambria Math" w:eastAsia="宋体" w:hAnsi="Cambria Math"/>
                              <w:sz w:val="20"/>
                              <w:szCs w:val="20"/>
                              <w:lang w:eastAsia="en-US"/>
                            </w:rPr>
                            <m:t>otherwise</m:t>
                          </m:r>
                        </m:e>
                      </m:mr>
                    </m:m>
                  </m:e>
                </m:d>
              </m:oMath>
            </m:oMathPara>
          </w:p>
          <w:p w:rsidR="00DB7BB4" w:rsidRPr="00DB7BB4" w:rsidRDefault="00DB7BB4" w:rsidP="00DB7BB4">
            <w:pPr>
              <w:spacing w:after="180" w:line="240" w:lineRule="auto"/>
              <w:rPr>
                <w:rFonts w:ascii="Times New Roman" w:eastAsia="宋体" w:hAnsi="Times New Roman"/>
                <w:sz w:val="20"/>
                <w:szCs w:val="20"/>
                <w:lang w:eastAsia="en-US"/>
              </w:rPr>
            </w:pPr>
            <w:r w:rsidRPr="00DB7BB4">
              <w:rPr>
                <w:rFonts w:ascii="Times New Roman" w:eastAsia="宋体" w:hAnsi="Times New Roman"/>
                <w:sz w:val="20"/>
                <w:szCs w:val="20"/>
                <w:lang w:eastAsia="en-US"/>
              </w:rPr>
              <w:t>where</w:t>
            </w:r>
          </w:p>
          <w:p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r>
            <m:oMath>
              <m:r>
                <w:rPr>
                  <w:rFonts w:ascii="Cambria Math" w:eastAsia="宋体" w:hAnsi="Cambria Math"/>
                  <w:sz w:val="20"/>
                  <w:szCs w:val="20"/>
                  <w:lang w:val="en-GB" w:eastAsia="en-US"/>
                </w:rPr>
                <m:t>i=0,1,2,…</m:t>
              </m:r>
            </m:oMath>
          </w:p>
          <w:p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RE</m:t>
                  </m:r>
                </m:sup>
              </m:sSubSup>
            </m:oMath>
            <w:r w:rsidRPr="00DB7BB4">
              <w:rPr>
                <w:rFonts w:ascii="Times New Roman" w:eastAsia="宋体" w:hAnsi="Times New Roman"/>
                <w:noProof/>
                <w:position w:val="-10"/>
                <w:sz w:val="20"/>
                <w:szCs w:val="20"/>
                <w:lang w:val="en-GB" w:eastAsia="sv-SE"/>
              </w:rPr>
              <w:t xml:space="preserve"> </w:t>
            </w:r>
            <w:r w:rsidRPr="00DB7BB4">
              <w:rPr>
                <w:rFonts w:ascii="Times New Roman" w:eastAsia="宋体" w:hAnsi="Times New Roman"/>
                <w:sz w:val="20"/>
                <w:szCs w:val="20"/>
                <w:lang w:val="en-GB" w:eastAsia="en-US"/>
              </w:rPr>
              <w:t xml:space="preserve">is given by Table 8.4.1.2.2-1 for the DM-RS port associated with the PT-RS port according to clause </w:t>
            </w:r>
            <w:del w:id="35" w:author="作者">
              <w:r w:rsidRPr="00DB7BB4" w:rsidDel="00D85A41">
                <w:rPr>
                  <w:rFonts w:ascii="Times New Roman" w:eastAsia="宋体" w:hAnsi="Times New Roman"/>
                  <w:sz w:val="20"/>
                  <w:szCs w:val="20"/>
                  <w:lang w:val="en-GB" w:eastAsia="en-US"/>
                </w:rPr>
                <w:delText>8.2.4</w:delText>
              </w:r>
            </w:del>
            <w:ins w:id="36" w:author="作者">
              <w:r w:rsidRPr="00DB7BB4">
                <w:rPr>
                  <w:rFonts w:ascii="Times New Roman" w:eastAsia="宋体" w:hAnsi="Times New Roman"/>
                  <w:sz w:val="20"/>
                  <w:szCs w:val="20"/>
                  <w:lang w:val="en-GB" w:eastAsia="en-US"/>
                </w:rPr>
                <w:t>8.2.3</w:t>
              </w:r>
            </w:ins>
            <w:r w:rsidRPr="00DB7BB4">
              <w:rPr>
                <w:rFonts w:ascii="Times New Roman" w:eastAsia="宋体" w:hAnsi="Times New Roman"/>
                <w:sz w:val="20"/>
                <w:szCs w:val="20"/>
                <w:lang w:val="en-GB" w:eastAsia="en-US"/>
              </w:rPr>
              <w:t xml:space="preserve"> in [6, TS 38.214]. </w:t>
            </w:r>
          </w:p>
          <w:p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 xml:space="preserve"> &lt;Unchanged parts omitted&gt;</w:t>
            </w:r>
          </w:p>
        </w:tc>
      </w:tr>
    </w:tbl>
    <w:p w:rsidR="0024078A" w:rsidRPr="006A6FCF" w:rsidRDefault="006A6FCF" w:rsidP="006A6FCF">
      <w:pPr>
        <w:pStyle w:val="4"/>
        <w:ind w:left="851"/>
        <w:rPr>
          <w:rFonts w:ascii="Cambria" w:hAnsi="Cambria"/>
          <w:lang w:eastAsia="zh-CN"/>
        </w:rPr>
      </w:pPr>
      <w:r>
        <w:rPr>
          <w:rFonts w:ascii="Cambria" w:hAnsi="Cambria"/>
          <w:lang w:eastAsia="zh-CN"/>
        </w:rPr>
        <w:t xml:space="preserve"> </w:t>
      </w:r>
      <w:r w:rsidR="0024078A" w:rsidRPr="006A6FCF">
        <w:rPr>
          <w:rFonts w:ascii="Cambria" w:hAnsi="Cambria"/>
          <w:lang w:eastAsia="zh-CN"/>
        </w:rPr>
        <w:t xml:space="preserve">Round#1 </w:t>
      </w:r>
      <w:r w:rsidR="007A0259">
        <w:rPr>
          <w:rFonts w:ascii="Cambria" w:hAnsi="Cambria"/>
          <w:lang w:eastAsia="zh-CN"/>
        </w:rPr>
        <w:t>discussion on TP#</w:t>
      </w:r>
      <w:r>
        <w:rPr>
          <w:rFonts w:ascii="Cambria" w:hAnsi="Cambria"/>
          <w:lang w:eastAsia="zh-CN"/>
        </w:rPr>
        <w:t>2-1</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TP#2-1</w:t>
      </w:r>
      <w:r w:rsidR="008A4EEE">
        <w:rPr>
          <w:rFonts w:ascii="Times New Roman" w:hAnsi="Times New Roman"/>
          <w:sz w:val="24"/>
          <w:szCs w:val="24"/>
        </w:rPr>
        <w:t xml:space="preserve"> in the table</w:t>
      </w:r>
      <w:r>
        <w:rPr>
          <w:rFonts w:ascii="Times New Roman" w:hAnsi="Times New Roman"/>
          <w:sz w:val="24"/>
          <w:szCs w:val="24"/>
        </w:rPr>
        <w:t xml:space="preserv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lastRenderedPageBreak/>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rsidTr="00276FC5">
        <w:tc>
          <w:tcPr>
            <w:tcW w:w="2065"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rsidTr="00276FC5">
        <w:tc>
          <w:tcPr>
            <w:tcW w:w="2065" w:type="dxa"/>
          </w:tcPr>
          <w:p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276FC5">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276FC5">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rsidTr="00276FC5">
        <w:tc>
          <w:tcPr>
            <w:tcW w:w="2065" w:type="dxa"/>
          </w:tcPr>
          <w:p w:rsidR="00582C3A" w:rsidRDefault="00582C3A"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582C3A" w:rsidRDefault="00582C3A" w:rsidP="00B84EB4">
            <w:pPr>
              <w:spacing w:after="0"/>
              <w:jc w:val="both"/>
              <w:rPr>
                <w:rFonts w:ascii="Times New Roman" w:hAnsi="Times New Roman"/>
                <w:sz w:val="24"/>
                <w:szCs w:val="24"/>
              </w:rPr>
            </w:pPr>
            <w:r>
              <w:rPr>
                <w:rFonts w:ascii="Times New Roman" w:hAnsi="Times New Roman"/>
                <w:sz w:val="24"/>
                <w:szCs w:val="24"/>
              </w:rPr>
              <w:t>OK</w:t>
            </w:r>
          </w:p>
        </w:tc>
      </w:tr>
      <w:tr w:rsidR="009F23FE" w:rsidRPr="00F52E10" w:rsidTr="00276FC5">
        <w:tc>
          <w:tcPr>
            <w:tcW w:w="2065" w:type="dxa"/>
          </w:tcPr>
          <w:p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276FC5">
        <w:tc>
          <w:tcPr>
            <w:tcW w:w="2065" w:type="dxa"/>
          </w:tcPr>
          <w:p w:rsid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276FC5">
        <w:tc>
          <w:tcPr>
            <w:tcW w:w="2065"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rsidTr="00276FC5">
        <w:tc>
          <w:tcPr>
            <w:tcW w:w="2065" w:type="dxa"/>
          </w:tcPr>
          <w:p w:rsidR="00F13FCE" w:rsidRPr="00F13FCE" w:rsidRDefault="00F13FCE" w:rsidP="00B84EB4">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B84EB4">
            <w:pPr>
              <w:spacing w:after="0"/>
              <w:jc w:val="both"/>
              <w:rPr>
                <w:rFonts w:ascii="Times New Roman" w:hAnsi="Times New Roman"/>
                <w:sz w:val="24"/>
                <w:szCs w:val="24"/>
              </w:rPr>
            </w:pPr>
            <w:r>
              <w:rPr>
                <w:rFonts w:ascii="Times New Roman" w:hAnsi="Times New Roman" w:hint="eastAsia"/>
                <w:sz w:val="24"/>
                <w:szCs w:val="24"/>
              </w:rPr>
              <w:t>OK</w:t>
            </w:r>
          </w:p>
        </w:tc>
      </w:tr>
    </w:tbl>
    <w:p w:rsidR="004E28BA" w:rsidRDefault="004E28BA" w:rsidP="004E28BA">
      <w:pPr>
        <w:rPr>
          <w:rFonts w:eastAsiaTheme="minorEastAsia"/>
          <w:lang w:eastAsia="zh-CN"/>
        </w:rPr>
      </w:pPr>
    </w:p>
    <w:p w:rsidR="00EF7BF0" w:rsidRPr="006A6FCF" w:rsidRDefault="00EF7BF0" w:rsidP="00EF7BF0">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TP#2-1</w:t>
      </w:r>
    </w:p>
    <w:p w:rsidR="004E28BA" w:rsidRPr="00CF3003" w:rsidRDefault="004E28BA" w:rsidP="00854836">
      <w:pPr>
        <w:spacing w:before="100" w:beforeAutospacing="1" w:after="100" w:afterAutospacing="1"/>
        <w:rPr>
          <w:rFonts w:ascii="Times New Roman" w:eastAsiaTheme="minorEastAsia" w:hAnsi="Times New Roman"/>
          <w:sz w:val="24"/>
          <w:szCs w:val="24"/>
          <w:lang w:eastAsia="zh-CN"/>
        </w:rPr>
      </w:pPr>
      <w:r w:rsidRPr="00CF3003">
        <w:rPr>
          <w:rFonts w:ascii="Times New Roman" w:eastAsiaTheme="minorEastAsia" w:hAnsi="Times New Roman"/>
          <w:sz w:val="24"/>
          <w:szCs w:val="24"/>
          <w:lang w:eastAsia="zh-CN"/>
        </w:rPr>
        <w:t xml:space="preserve">It seems there is consensus on TP#2-1, so the following is proposed. </w:t>
      </w:r>
    </w:p>
    <w:p w:rsidR="004E28BA" w:rsidRPr="00CF3003" w:rsidRDefault="004E28BA" w:rsidP="00EB6184">
      <w:pPr>
        <w:pStyle w:val="a5"/>
        <w:numPr>
          <w:ilvl w:val="0"/>
          <w:numId w:val="16"/>
        </w:numPr>
        <w:spacing w:before="100" w:beforeAutospacing="1" w:after="100" w:afterAutospacing="1"/>
        <w:jc w:val="both"/>
        <w:rPr>
          <w:rFonts w:ascii="Times New Roman" w:eastAsiaTheme="minorEastAsia" w:hAnsi="Times New Roman"/>
          <w:b/>
          <w:sz w:val="24"/>
          <w:szCs w:val="24"/>
          <w:lang w:eastAsia="zh-CN"/>
        </w:rPr>
      </w:pPr>
      <w:r w:rsidRPr="00CF3003">
        <w:rPr>
          <w:rFonts w:ascii="Times New Roman" w:eastAsiaTheme="minorEastAsia" w:hAnsi="Times New Roman"/>
          <w:b/>
          <w:sz w:val="24"/>
          <w:szCs w:val="24"/>
        </w:rPr>
        <w:t>Proposal 1: Adopt TP#2-1 for recommendation to the editors.</w:t>
      </w:r>
    </w:p>
    <w:p w:rsidR="00CF3003" w:rsidRPr="003B7110" w:rsidRDefault="00CF3003" w:rsidP="00CF3003">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w:t>
      </w:r>
      <w:r>
        <w:rPr>
          <w:rFonts w:ascii="Times New Roman" w:hAnsi="Times New Roman"/>
          <w:sz w:val="24"/>
          <w:szCs w:val="24"/>
        </w:rPr>
        <w:t>1</w:t>
      </w:r>
      <w:r w:rsidRPr="003B7110">
        <w:rPr>
          <w:rFonts w:ascii="Times New Roman" w:hAnsi="Times New Roman"/>
          <w:sz w:val="24"/>
          <w:szCs w:val="24"/>
        </w:rPr>
        <w:t xml:space="preserve">, please </w:t>
      </w:r>
      <w:r w:rsidR="00C452B2">
        <w:rPr>
          <w:rFonts w:ascii="Times New Roman" w:hAnsi="Times New Roman"/>
          <w:sz w:val="24"/>
          <w:szCs w:val="24"/>
        </w:rPr>
        <w:t>provide</w:t>
      </w:r>
      <w:r w:rsidRPr="003B7110">
        <w:rPr>
          <w:rFonts w:ascii="Times New Roman" w:hAnsi="Times New Roman"/>
          <w:sz w:val="24"/>
          <w:szCs w:val="24"/>
        </w:rPr>
        <w:t xml:space="preserve"> it in the table below. </w:t>
      </w:r>
    </w:p>
    <w:tbl>
      <w:tblPr>
        <w:tblStyle w:val="af4"/>
        <w:tblW w:w="0" w:type="auto"/>
        <w:tblLook w:val="04A0" w:firstRow="1" w:lastRow="0" w:firstColumn="1" w:lastColumn="0" w:noHBand="0" w:noVBand="1"/>
      </w:tblPr>
      <w:tblGrid>
        <w:gridCol w:w="2065"/>
        <w:gridCol w:w="6952"/>
      </w:tblGrid>
      <w:tr w:rsidR="00CF3003" w:rsidRPr="00F52E10" w:rsidTr="00043071">
        <w:tc>
          <w:tcPr>
            <w:tcW w:w="2065" w:type="dxa"/>
            <w:shd w:val="clear" w:color="auto" w:fill="E7E6E6" w:themeFill="background2"/>
          </w:tcPr>
          <w:p w:rsidR="00CF3003" w:rsidRPr="00F52E10" w:rsidRDefault="00CF3003"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CF3003" w:rsidRPr="00F52E10" w:rsidRDefault="00CF3003"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CF3003" w:rsidRPr="00F52E10" w:rsidTr="00043071">
        <w:tc>
          <w:tcPr>
            <w:tcW w:w="2065" w:type="dxa"/>
          </w:tcPr>
          <w:p w:rsidR="00CF3003" w:rsidRPr="00F52E10" w:rsidRDefault="00CF3003" w:rsidP="00043071">
            <w:pPr>
              <w:spacing w:after="0"/>
              <w:jc w:val="both"/>
              <w:rPr>
                <w:rFonts w:ascii="Times New Roman" w:hAnsi="Times New Roman"/>
                <w:sz w:val="24"/>
                <w:szCs w:val="24"/>
              </w:rPr>
            </w:pPr>
          </w:p>
        </w:tc>
        <w:tc>
          <w:tcPr>
            <w:tcW w:w="6952" w:type="dxa"/>
          </w:tcPr>
          <w:p w:rsidR="00CF3003" w:rsidRPr="00F52E10" w:rsidRDefault="00CF3003" w:rsidP="00043071">
            <w:pPr>
              <w:spacing w:after="0"/>
              <w:jc w:val="both"/>
              <w:rPr>
                <w:rFonts w:ascii="Times New Roman" w:hAnsi="Times New Roman"/>
                <w:sz w:val="24"/>
                <w:szCs w:val="24"/>
              </w:rPr>
            </w:pPr>
          </w:p>
        </w:tc>
      </w:tr>
      <w:tr w:rsidR="00CF3003" w:rsidRPr="00F52E10" w:rsidTr="00043071">
        <w:tc>
          <w:tcPr>
            <w:tcW w:w="2065" w:type="dxa"/>
          </w:tcPr>
          <w:p w:rsidR="00CF3003" w:rsidRDefault="00CF3003" w:rsidP="00043071">
            <w:pPr>
              <w:spacing w:after="0"/>
              <w:jc w:val="both"/>
              <w:rPr>
                <w:rFonts w:ascii="Times New Roman" w:hAnsi="Times New Roman"/>
                <w:sz w:val="24"/>
                <w:szCs w:val="24"/>
              </w:rPr>
            </w:pPr>
          </w:p>
        </w:tc>
        <w:tc>
          <w:tcPr>
            <w:tcW w:w="6952" w:type="dxa"/>
          </w:tcPr>
          <w:p w:rsidR="00CF3003" w:rsidRDefault="00CF3003" w:rsidP="00043071">
            <w:pPr>
              <w:spacing w:after="0"/>
              <w:jc w:val="both"/>
              <w:rPr>
                <w:rFonts w:ascii="Times New Roman" w:hAnsi="Times New Roman"/>
                <w:sz w:val="24"/>
                <w:szCs w:val="24"/>
              </w:rPr>
            </w:pPr>
          </w:p>
        </w:tc>
      </w:tr>
      <w:tr w:rsidR="00CF3003" w:rsidRPr="00F52E10" w:rsidTr="00043071">
        <w:tc>
          <w:tcPr>
            <w:tcW w:w="2065" w:type="dxa"/>
          </w:tcPr>
          <w:p w:rsidR="00CF3003" w:rsidRDefault="00CF3003" w:rsidP="00043071">
            <w:pPr>
              <w:spacing w:after="0"/>
              <w:jc w:val="both"/>
              <w:rPr>
                <w:rFonts w:ascii="Times New Roman" w:hAnsi="Times New Roman"/>
                <w:sz w:val="24"/>
                <w:szCs w:val="24"/>
              </w:rPr>
            </w:pPr>
          </w:p>
        </w:tc>
        <w:tc>
          <w:tcPr>
            <w:tcW w:w="6952" w:type="dxa"/>
          </w:tcPr>
          <w:p w:rsidR="00CF3003" w:rsidRDefault="00CF3003" w:rsidP="00043071">
            <w:pPr>
              <w:spacing w:after="0"/>
              <w:jc w:val="both"/>
              <w:rPr>
                <w:rFonts w:ascii="Times New Roman" w:hAnsi="Times New Roman"/>
                <w:sz w:val="24"/>
                <w:szCs w:val="24"/>
              </w:rPr>
            </w:pPr>
          </w:p>
        </w:tc>
      </w:tr>
      <w:tr w:rsidR="00CF3003" w:rsidRPr="00F52E10" w:rsidTr="00043071">
        <w:tc>
          <w:tcPr>
            <w:tcW w:w="2065" w:type="dxa"/>
          </w:tcPr>
          <w:p w:rsidR="00CF3003" w:rsidRDefault="00CF3003" w:rsidP="00043071">
            <w:pPr>
              <w:spacing w:after="0"/>
              <w:jc w:val="both"/>
              <w:rPr>
                <w:rFonts w:ascii="Times New Roman" w:hAnsi="Times New Roman"/>
                <w:sz w:val="24"/>
                <w:szCs w:val="24"/>
              </w:rPr>
            </w:pPr>
          </w:p>
        </w:tc>
        <w:tc>
          <w:tcPr>
            <w:tcW w:w="6952" w:type="dxa"/>
          </w:tcPr>
          <w:p w:rsidR="00CF3003" w:rsidRDefault="00CF3003" w:rsidP="00043071">
            <w:pPr>
              <w:spacing w:after="0"/>
              <w:jc w:val="both"/>
              <w:rPr>
                <w:rFonts w:ascii="Times New Roman" w:hAnsi="Times New Roman"/>
                <w:sz w:val="24"/>
                <w:szCs w:val="24"/>
              </w:rPr>
            </w:pPr>
          </w:p>
        </w:tc>
      </w:tr>
      <w:tr w:rsidR="00CF3003" w:rsidRPr="00F52E10" w:rsidTr="00043071">
        <w:tc>
          <w:tcPr>
            <w:tcW w:w="2065" w:type="dxa"/>
          </w:tcPr>
          <w:p w:rsidR="00CF3003" w:rsidRDefault="00CF3003" w:rsidP="00043071">
            <w:pPr>
              <w:spacing w:after="0"/>
              <w:jc w:val="both"/>
              <w:rPr>
                <w:rFonts w:ascii="Times New Roman" w:hAnsi="Times New Roman"/>
                <w:sz w:val="24"/>
                <w:szCs w:val="24"/>
              </w:rPr>
            </w:pPr>
          </w:p>
        </w:tc>
        <w:tc>
          <w:tcPr>
            <w:tcW w:w="6952" w:type="dxa"/>
          </w:tcPr>
          <w:p w:rsidR="00CF3003" w:rsidRDefault="00CF3003" w:rsidP="00043071">
            <w:pPr>
              <w:spacing w:after="0"/>
              <w:jc w:val="both"/>
              <w:rPr>
                <w:rFonts w:ascii="Times New Roman" w:hAnsi="Times New Roman"/>
                <w:sz w:val="24"/>
                <w:szCs w:val="24"/>
              </w:rPr>
            </w:pPr>
          </w:p>
        </w:tc>
      </w:tr>
    </w:tbl>
    <w:p w:rsidR="00CF3003" w:rsidRDefault="00CF3003" w:rsidP="004E28BA">
      <w:pPr>
        <w:rPr>
          <w:rFonts w:eastAsiaTheme="minorEastAsia"/>
          <w:lang w:eastAsia="zh-CN"/>
        </w:rPr>
      </w:pPr>
    </w:p>
    <w:p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TP#2-2</w:t>
      </w:r>
      <w:r w:rsidR="003212F2" w:rsidRPr="001E6DC5">
        <w:rPr>
          <w:rFonts w:ascii="Arial" w:hAnsi="Arial" w:cs="Arial"/>
          <w:sz w:val="24"/>
          <w:lang w:eastAsia="zh-CN"/>
        </w:rPr>
        <w:t xml:space="preserve"> for TS 38.211</w:t>
      </w:r>
    </w:p>
    <w:p w:rsidR="009734D1" w:rsidRDefault="00785CDE" w:rsidP="00435B16">
      <w:pPr>
        <w:spacing w:before="100" w:beforeAutospacing="1" w:after="100" w:afterAutospacing="1"/>
        <w:jc w:val="both"/>
        <w:rPr>
          <w:rFonts w:ascii="Times New Roman" w:hAnsi="Times New Roman"/>
          <w:sz w:val="24"/>
          <w:szCs w:val="24"/>
        </w:rPr>
      </w:pPr>
      <w:r w:rsidRPr="00785CDE">
        <w:rPr>
          <w:rFonts w:ascii="Times New Roman" w:hAnsi="Times New Roman"/>
          <w:sz w:val="24"/>
          <w:szCs w:val="24"/>
        </w:rPr>
        <w:t>R1-2107220</w:t>
      </w:r>
      <w:r w:rsidR="009734D1">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_Ref79998976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[4]</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5C2998">
        <w:rPr>
          <w:rFonts w:ascii="Times New Roman" w:hAnsi="Times New Roman"/>
          <w:sz w:val="24"/>
          <w:szCs w:val="24"/>
        </w:rPr>
        <w:t>2-2</w:t>
      </w:r>
      <w:r w:rsidR="000A153D">
        <w:rPr>
          <w:rFonts w:ascii="Times New Roman" w:hAnsi="Times New Roman"/>
          <w:sz w:val="24"/>
          <w:szCs w:val="24"/>
        </w:rPr>
        <w:t>,</w:t>
      </w:r>
      <w:r w:rsidR="005C2998">
        <w:rPr>
          <w:rFonts w:ascii="Times New Roman" w:hAnsi="Times New Roman"/>
          <w:sz w:val="24"/>
          <w:szCs w:val="24"/>
        </w:rPr>
        <w:t xml:space="preserve"> </w:t>
      </w:r>
      <w:r w:rsidR="002224C5">
        <w:rPr>
          <w:rFonts w:ascii="Times New Roman" w:hAnsi="Times New Roman"/>
          <w:sz w:val="24"/>
          <w:szCs w:val="24"/>
        </w:rPr>
        <w:t xml:space="preserve">plus </w:t>
      </w:r>
      <w:r w:rsidR="002C7AEB">
        <w:rPr>
          <w:rFonts w:ascii="Times New Roman" w:hAnsi="Times New Roman"/>
          <w:sz w:val="24"/>
          <w:szCs w:val="24"/>
        </w:rPr>
        <w:t>a</w:t>
      </w:r>
      <w:r w:rsidR="002224C5">
        <w:rPr>
          <w:rFonts w:ascii="Times New Roman" w:hAnsi="Times New Roman"/>
          <w:sz w:val="24"/>
          <w:szCs w:val="24"/>
        </w:rPr>
        <w:t xml:space="preserve"> </w:t>
      </w:r>
      <w:r w:rsidR="002C7AEB">
        <w:rPr>
          <w:rFonts w:ascii="Times New Roman" w:hAnsi="Times New Roman"/>
          <w:sz w:val="24"/>
          <w:szCs w:val="24"/>
        </w:rPr>
        <w:t xml:space="preserve">change which </w:t>
      </w:r>
      <w:r w:rsidR="00655600">
        <w:rPr>
          <w:rFonts w:ascii="Times New Roman" w:hAnsi="Times New Roman"/>
          <w:sz w:val="24"/>
          <w:szCs w:val="24"/>
        </w:rPr>
        <w:t>was</w:t>
      </w:r>
      <w:r w:rsidR="002C7AEB">
        <w:rPr>
          <w:rFonts w:ascii="Times New Roman" w:hAnsi="Times New Roman"/>
          <w:sz w:val="24"/>
          <w:szCs w:val="24"/>
        </w:rPr>
        <w:t xml:space="preserve"> captured </w:t>
      </w:r>
      <w:r w:rsidR="000A153D">
        <w:rPr>
          <w:rFonts w:ascii="Times New Roman" w:hAnsi="Times New Roman"/>
          <w:sz w:val="24"/>
          <w:szCs w:val="24"/>
        </w:rPr>
        <w:t>in TP#2-1, above</w:t>
      </w:r>
      <w:r w:rsidR="009734D1">
        <w:rPr>
          <w:rFonts w:ascii="Times New Roman" w:hAnsi="Times New Roman"/>
          <w:sz w:val="24"/>
          <w:szCs w:val="24"/>
        </w:rPr>
        <w:t xml:space="preserve">. </w:t>
      </w:r>
    </w:p>
    <w:p w:rsidR="009734D1" w:rsidRPr="006A1660" w:rsidRDefault="009734D1" w:rsidP="00EB6184">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TP#2-2</w:t>
      </w:r>
      <w:r w:rsidR="003F31A4"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9734D1" w:rsidTr="00C3451C">
        <w:tc>
          <w:tcPr>
            <w:tcW w:w="9017" w:type="dxa"/>
          </w:tcPr>
          <w:p w:rsidR="003F31A4" w:rsidRPr="003F31A4" w:rsidRDefault="003F31A4" w:rsidP="003F31A4">
            <w:pPr>
              <w:spacing w:after="180" w:line="240" w:lineRule="auto"/>
              <w:jc w:val="center"/>
              <w:rPr>
                <w:rFonts w:ascii="Times New Roman" w:hAnsi="Times New Roman"/>
                <w:noProof/>
                <w:color w:val="FF0000"/>
                <w:sz w:val="24"/>
                <w:szCs w:val="20"/>
                <w:lang w:val="en-GB" w:eastAsia="zh-CN"/>
              </w:rPr>
            </w:pPr>
            <w:bookmarkStart w:id="37" w:name="_Toc29673234"/>
            <w:bookmarkStart w:id="38" w:name="_Toc29673375"/>
            <w:bookmarkStart w:id="39" w:name="_Toc29674368"/>
            <w:bookmarkStart w:id="40" w:name="_Toc36645598"/>
            <w:bookmarkStart w:id="41" w:name="_Toc45810647"/>
            <w:bookmarkStart w:id="42" w:name="_Toc67304501"/>
            <w:r w:rsidRPr="003F31A4">
              <w:rPr>
                <w:rFonts w:ascii="Times New Roman" w:hAnsi="Times New Roman"/>
                <w:noProof/>
                <w:color w:val="FF0000"/>
                <w:sz w:val="24"/>
                <w:szCs w:val="20"/>
                <w:lang w:val="en-GB" w:eastAsia="zh-CN"/>
              </w:rPr>
              <w:t>*** Unchanged text is omitted ***</w:t>
            </w:r>
          </w:p>
          <w:p w:rsidR="003F31A4" w:rsidRPr="003F31A4" w:rsidRDefault="003F31A4" w:rsidP="003F31A4">
            <w:pPr>
              <w:keepNext/>
              <w:keepLines/>
              <w:spacing w:before="120" w:after="180" w:line="240" w:lineRule="auto"/>
              <w:outlineLvl w:val="4"/>
              <w:rPr>
                <w:rFonts w:ascii="Arial" w:hAnsi="Arial"/>
                <w:szCs w:val="20"/>
                <w:lang w:val="en-GB" w:eastAsia="en-US"/>
              </w:rPr>
            </w:pPr>
            <w:bookmarkStart w:id="43" w:name="_Toc11324572"/>
            <w:bookmarkStart w:id="44" w:name="_Toc29230474"/>
            <w:bookmarkStart w:id="45" w:name="_Toc36026733"/>
            <w:bookmarkStart w:id="46" w:name="_Toc45107572"/>
            <w:bookmarkStart w:id="47" w:name="_Toc51774241"/>
            <w:bookmarkStart w:id="48" w:name="_Toc74660581"/>
            <w:bookmarkEnd w:id="37"/>
            <w:bookmarkEnd w:id="38"/>
            <w:bookmarkEnd w:id="39"/>
            <w:bookmarkEnd w:id="40"/>
            <w:bookmarkEnd w:id="41"/>
            <w:bookmarkEnd w:id="42"/>
            <w:r w:rsidRPr="003F31A4">
              <w:rPr>
                <w:rFonts w:ascii="Arial" w:hAnsi="Arial"/>
                <w:szCs w:val="20"/>
                <w:lang w:val="en-GB" w:eastAsia="en-US"/>
              </w:rPr>
              <w:t>8.4.1.5.2</w:t>
            </w:r>
            <w:r w:rsidRPr="003F31A4">
              <w:rPr>
                <w:rFonts w:ascii="Arial" w:hAnsi="Arial"/>
                <w:szCs w:val="20"/>
                <w:lang w:val="en-GB" w:eastAsia="en-US"/>
              </w:rPr>
              <w:tab/>
              <w:t>Sequence generation</w:t>
            </w:r>
            <w:bookmarkEnd w:id="43"/>
            <w:bookmarkEnd w:id="44"/>
            <w:bookmarkEnd w:id="45"/>
            <w:bookmarkEnd w:id="46"/>
            <w:bookmarkEnd w:id="47"/>
            <w:bookmarkEnd w:id="48"/>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The sequence </w:t>
            </w:r>
            <m:oMath>
              <m:r>
                <w:rPr>
                  <w:rFonts w:ascii="Cambria Math" w:hAnsi="Cambria Math"/>
                  <w:sz w:val="20"/>
                  <w:szCs w:val="20"/>
                  <w:lang w:val="en-GB" w:eastAsia="en-US"/>
                </w:rPr>
                <m:t>r</m:t>
              </m:r>
              <m:d>
                <m:dPr>
                  <m:ctrlPr>
                    <w:rPr>
                      <w:rFonts w:ascii="Cambria Math" w:hAnsi="Cambria Math"/>
                      <w:i/>
                      <w:sz w:val="20"/>
                      <w:szCs w:val="20"/>
                      <w:lang w:val="en-GB" w:eastAsia="en-US"/>
                    </w:rPr>
                  </m:ctrlPr>
                </m:dPr>
                <m:e>
                  <m:r>
                    <w:rPr>
                      <w:rFonts w:ascii="Cambria Math" w:hAnsi="Cambria Math"/>
                      <w:sz w:val="20"/>
                      <w:szCs w:val="20"/>
                      <w:lang w:val="en-GB" w:eastAsia="en-US"/>
                    </w:rPr>
                    <m:t>m</m:t>
                  </m:r>
                </m:e>
              </m:d>
            </m:oMath>
            <w:r w:rsidRPr="003F31A4">
              <w:rPr>
                <w:rFonts w:ascii="Times New Roman" w:hAnsi="Times New Roman"/>
                <w:sz w:val="20"/>
                <w:szCs w:val="20"/>
                <w:lang w:val="en-GB" w:eastAsia="en-US"/>
              </w:rPr>
              <w:t xml:space="preserve"> shall be generated according to</w:t>
            </w:r>
          </w:p>
          <w:p w:rsidR="003F31A4" w:rsidRPr="003F31A4" w:rsidRDefault="003F31A4" w:rsidP="003F31A4">
            <w:pPr>
              <w:keepLines/>
              <w:tabs>
                <w:tab w:val="center" w:pos="4536"/>
                <w:tab w:val="right" w:pos="9072"/>
              </w:tabs>
              <w:spacing w:after="180" w:line="240" w:lineRule="auto"/>
              <w:rPr>
                <w:rFonts w:ascii="Times New Roman" w:hAnsi="Times New Roman"/>
                <w:noProof/>
                <w:sz w:val="20"/>
                <w:szCs w:val="20"/>
                <w:lang w:val="en-GB" w:eastAsia="en-US"/>
              </w:rPr>
            </w:pPr>
            <m:oMathPara>
              <m:oMath>
                <m:r>
                  <w:rPr>
                    <w:rFonts w:ascii="Cambria Math" w:hAnsi="Cambria Math"/>
                    <w:noProof/>
                    <w:sz w:val="20"/>
                    <w:szCs w:val="20"/>
                    <w:lang w:val="en-GB" w:eastAsia="en-US"/>
                  </w:rPr>
                  <w:lastRenderedPageBreak/>
                  <m:t>r</m:t>
                </m:r>
                <m:d>
                  <m:dPr>
                    <m:ctrlPr>
                      <w:rPr>
                        <w:rFonts w:ascii="Cambria Math" w:hAnsi="Cambria Math"/>
                        <w:noProof/>
                        <w:sz w:val="20"/>
                        <w:szCs w:val="20"/>
                        <w:lang w:val="en-GB" w:eastAsia="en-US"/>
                      </w:rPr>
                    </m:ctrlPr>
                  </m:dPr>
                  <m:e>
                    <m:r>
                      <w:rPr>
                        <w:rFonts w:ascii="Cambria Math" w:hAnsi="Cambria Math"/>
                        <w:noProof/>
                        <w:sz w:val="20"/>
                        <w:szCs w:val="20"/>
                        <w:lang w:val="en-GB" w:eastAsia="en-US"/>
                      </w:rPr>
                      <m:t>m</m:t>
                    </m:r>
                  </m:e>
                </m:d>
                <m:r>
                  <m:rPr>
                    <m:sty m:val="p"/>
                  </m:rPr>
                  <w:rPr>
                    <w:rFonts w:ascii="Cambria Math" w:hAnsi="Cambria Math"/>
                    <w:noProof/>
                    <w:sz w:val="20"/>
                    <w:szCs w:val="20"/>
                    <w:lang w:val="en-GB" w:eastAsia="en-US"/>
                  </w:rPr>
                  <m:t>=</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e>
                    </m:d>
                  </m:e>
                </m:d>
                <m:r>
                  <m:rPr>
                    <m:sty m:val="p"/>
                  </m:rPr>
                  <w:rPr>
                    <w:rFonts w:ascii="Cambria Math" w:hAnsi="Cambria Math"/>
                    <w:noProof/>
                    <w:sz w:val="20"/>
                    <w:szCs w:val="20"/>
                    <w:lang w:val="en-GB" w:eastAsia="en-US"/>
                  </w:rPr>
                  <m:t>+</m:t>
                </m:r>
                <m:r>
                  <w:rPr>
                    <w:rFonts w:ascii="Cambria Math" w:hAnsi="Cambria Math"/>
                    <w:noProof/>
                    <w:sz w:val="20"/>
                    <w:szCs w:val="20"/>
                    <w:lang w:val="en-GB" w:eastAsia="en-US"/>
                  </w:rPr>
                  <m:t>j</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r>
                          <m:rPr>
                            <m:sty m:val="p"/>
                          </m:rPr>
                          <w:rPr>
                            <w:rFonts w:ascii="Cambria Math" w:hAnsi="Cambria Math"/>
                            <w:noProof/>
                            <w:sz w:val="20"/>
                            <w:szCs w:val="20"/>
                            <w:lang w:val="en-GB" w:eastAsia="en-US"/>
                          </w:rPr>
                          <m:t>+1</m:t>
                        </m:r>
                      </m:e>
                    </m:d>
                  </m:e>
                </m:d>
              </m:oMath>
            </m:oMathPara>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where the pseudo-random sequence </w:t>
            </w:r>
            <m:oMath>
              <m:r>
                <w:rPr>
                  <w:rFonts w:ascii="Cambria Math" w:hAnsi="Cambria Math"/>
                  <w:sz w:val="20"/>
                  <w:szCs w:val="20"/>
                  <w:lang w:val="en-GB" w:eastAsia="en-US"/>
                </w:rPr>
                <m:t>c</m:t>
              </m:r>
              <m:d>
                <m:dPr>
                  <m:ctrlPr>
                    <w:rPr>
                      <w:rFonts w:ascii="Cambria Math" w:hAnsi="Cambria Math"/>
                      <w:i/>
                      <w:sz w:val="20"/>
                      <w:szCs w:val="20"/>
                      <w:lang w:val="en-GB" w:eastAsia="en-US"/>
                    </w:rPr>
                  </m:ctrlPr>
                </m:dPr>
                <m:e>
                  <m:r>
                    <w:rPr>
                      <w:rFonts w:ascii="Cambria Math" w:hAnsi="Cambria Math"/>
                      <w:sz w:val="20"/>
                      <w:szCs w:val="20"/>
                      <w:lang w:val="en-GB" w:eastAsia="en-US"/>
                    </w:rPr>
                    <m:t>i</m:t>
                  </m:r>
                </m:e>
              </m:d>
            </m:oMath>
            <w:r w:rsidRPr="003F31A4">
              <w:rPr>
                <w:rFonts w:ascii="Times New Roman" w:hAnsi="Times New Roman"/>
                <w:sz w:val="20"/>
                <w:szCs w:val="20"/>
                <w:lang w:val="en-GB" w:eastAsia="en-US"/>
              </w:rPr>
              <w:t xml:space="preserve"> is defined in clause 5.2.1. The pseudo-random sequence generator shall be initialised with</w:t>
            </w:r>
          </w:p>
          <w:p w:rsidR="003F31A4" w:rsidRPr="003F31A4" w:rsidRDefault="00FF1C61" w:rsidP="003F31A4">
            <w:pPr>
              <w:keepLines/>
              <w:tabs>
                <w:tab w:val="center" w:pos="4536"/>
                <w:tab w:val="right" w:pos="9072"/>
              </w:tabs>
              <w:spacing w:after="180" w:line="240" w:lineRule="auto"/>
              <w:jc w:val="center"/>
              <w:rPr>
                <w:rFonts w:ascii="Times New Roman" w:hAnsi="Times New Roman"/>
                <w:noProof/>
                <w:sz w:val="20"/>
                <w:szCs w:val="20"/>
                <w:lang w:val="en-GB" w:eastAsia="en-US"/>
              </w:rPr>
            </w:pPr>
            <m:oMathPara>
              <m:oMath>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c</m:t>
                    </m:r>
                  </m:e>
                  <m:sub>
                    <m:r>
                      <m:rPr>
                        <m:nor/>
                      </m:rPr>
                      <w:rPr>
                        <w:rFonts w:ascii="Times New Roman" w:hAnsi="Times New Roman"/>
                        <w:noProof/>
                        <w:sz w:val="20"/>
                        <w:szCs w:val="20"/>
                        <w:lang w:val="en-GB" w:eastAsia="en-US"/>
                      </w:rPr>
                      <m:t>init</m:t>
                    </m:r>
                  </m:sub>
                </m:sSub>
                <m:r>
                  <m:rPr>
                    <m:sty m:val="p"/>
                  </m:rPr>
                  <w:rPr>
                    <w:rFonts w:ascii="Cambria Math" w:hAnsi="Cambria Math"/>
                    <w:noProof/>
                    <w:sz w:val="20"/>
                    <w:szCs w:val="20"/>
                    <w:lang w:val="en-GB" w:eastAsia="en-US"/>
                  </w:rPr>
                  <m:t>=</m:t>
                </m:r>
                <m:d>
                  <m:dPr>
                    <m:ctrlPr>
                      <w:rPr>
                        <w:rFonts w:ascii="Cambria Math" w:hAnsi="Cambria Math"/>
                        <w:noProof/>
                        <w:sz w:val="20"/>
                        <w:szCs w:val="20"/>
                        <w:lang w:val="en-GB" w:eastAsia="en-US"/>
                      </w:rPr>
                    </m:ctrlPr>
                  </m:dPr>
                  <m:e>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10</m:t>
                        </m:r>
                      </m:sup>
                    </m:sSup>
                    <m:d>
                      <m:dPr>
                        <m:ctrlPr>
                          <w:rPr>
                            <w:rFonts w:ascii="Cambria Math" w:hAnsi="Cambria Math"/>
                            <w:noProof/>
                            <w:sz w:val="20"/>
                            <w:szCs w:val="20"/>
                            <w:lang w:val="en-GB" w:eastAsia="en-US"/>
                          </w:rPr>
                        </m:ctrlPr>
                      </m:dPr>
                      <m:e>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symb</m:t>
                            </m:r>
                          </m:sub>
                          <m:sup>
                            <m:r>
                              <m:rPr>
                                <m:nor/>
                              </m:rPr>
                              <w:rPr>
                                <w:rFonts w:ascii="Times New Roman" w:hAnsi="Times New Roman"/>
                                <w:noProof/>
                                <w:sz w:val="20"/>
                                <w:szCs w:val="20"/>
                                <w:lang w:val="en-GB" w:eastAsia="en-US"/>
                              </w:rPr>
                              <m:t>slot</m:t>
                            </m:r>
                          </m:sup>
                        </m:sSubSup>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s,f</m:t>
                            </m:r>
                          </m:sub>
                          <m:sup>
                            <m:r>
                              <w:rPr>
                                <w:rFonts w:ascii="Cambria Math" w:hAnsi="Cambria Math"/>
                                <w:noProof/>
                                <w:sz w:val="20"/>
                                <w:szCs w:val="20"/>
                                <w:lang w:val="en-GB" w:eastAsia="en-US"/>
                              </w:rPr>
                              <m:t>μ</m:t>
                            </m:r>
                          </m:sup>
                        </m:sSubSup>
                        <m:r>
                          <m:rPr>
                            <m:sty m:val="p"/>
                          </m:rPr>
                          <w:rPr>
                            <w:rFonts w:ascii="Cambria Math" w:hAnsi="Cambria Math"/>
                            <w:noProof/>
                            <w:sz w:val="20"/>
                            <w:szCs w:val="20"/>
                            <w:lang w:val="en-GB" w:eastAsia="en-US"/>
                          </w:rPr>
                          <m:t>+</m:t>
                        </m:r>
                        <m:r>
                          <w:rPr>
                            <w:rFonts w:ascii="Cambria Math" w:hAnsi="Cambria Math"/>
                            <w:noProof/>
                            <w:sz w:val="20"/>
                            <w:szCs w:val="20"/>
                            <w:lang w:val="en-GB" w:eastAsia="en-US"/>
                          </w:rPr>
                          <m:t>l</m:t>
                        </m:r>
                        <m:r>
                          <m:rPr>
                            <m:sty m:val="p"/>
                          </m:rPr>
                          <w:rPr>
                            <w:rFonts w:ascii="Cambria Math" w:hAnsi="Cambria Math"/>
                            <w:noProof/>
                            <w:sz w:val="20"/>
                            <w:szCs w:val="20"/>
                            <w:lang w:val="en-GB" w:eastAsia="en-US"/>
                          </w:rPr>
                          <m:t>+1</m:t>
                        </m:r>
                      </m:e>
                    </m:d>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r>
                          <m:rPr>
                            <m:sty m:val="p"/>
                          </m:rPr>
                          <w:rPr>
                            <w:rFonts w:ascii="Cambria Math" w:hAnsi="Cambria Math"/>
                            <w:noProof/>
                            <w:sz w:val="20"/>
                            <w:szCs w:val="20"/>
                            <w:lang w:val="en-GB" w:eastAsia="en-US"/>
                          </w:rPr>
                          <m:t>+1</m:t>
                        </m:r>
                      </m:e>
                    </m:d>
                    <m:r>
                      <m:rPr>
                        <m:sty m:val="p"/>
                      </m:rPr>
                      <w:rPr>
                        <w:rFonts w:ascii="Cambria Math" w:hAnsi="Cambria Math"/>
                        <w:noProof/>
                        <w:sz w:val="20"/>
                        <w:szCs w:val="20"/>
                        <w:lang w:val="en-GB" w:eastAsia="en-US"/>
                      </w:rPr>
                      <m:t>+</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e>
                </m:d>
                <m:r>
                  <m:rPr>
                    <m:nor/>
                  </m:rPr>
                  <w:rPr>
                    <w:rFonts w:ascii="Cambria Math" w:hAnsi="Times New Roman"/>
                    <w:noProof/>
                    <w:sz w:val="20"/>
                    <w:szCs w:val="20"/>
                    <w:lang w:val="en-GB" w:eastAsia="en-US"/>
                  </w:rPr>
                  <m:t xml:space="preserve"> </m:t>
                </m:r>
                <m:r>
                  <m:rPr>
                    <m:nor/>
                  </m:rPr>
                  <w:rPr>
                    <w:rFonts w:ascii="Times New Roman" w:hAnsi="Times New Roman"/>
                    <w:noProof/>
                    <w:sz w:val="20"/>
                    <w:szCs w:val="20"/>
                    <w:lang w:val="en-GB" w:eastAsia="en-US"/>
                  </w:rPr>
                  <m:t>mod</m:t>
                </m:r>
                <m:r>
                  <m:rPr>
                    <m:nor/>
                  </m:rPr>
                  <w:rPr>
                    <w:rFonts w:ascii="Cambria Math" w:hAnsi="Times New Roman"/>
                    <w:noProof/>
                    <w:sz w:val="20"/>
                    <w:szCs w:val="20"/>
                    <w:lang w:val="en-GB" w:eastAsia="en-US"/>
                  </w:rPr>
                  <m:t xml:space="preserve"> </m:t>
                </m:r>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31</m:t>
                    </m:r>
                  </m:sup>
                </m:sSup>
              </m:oMath>
            </m:oMathPara>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at the start of each OFDM symbol where </w:t>
            </w:r>
            <m:oMath>
              <m:sSubSup>
                <m:sSubSupPr>
                  <m:ctrlPr>
                    <w:rPr>
                      <w:rFonts w:ascii="Cambria Math" w:hAnsi="Cambria Math"/>
                      <w:i/>
                      <w:sz w:val="20"/>
                      <w:szCs w:val="20"/>
                      <w:lang w:val="en-GB" w:eastAsia="en-US"/>
                    </w:rPr>
                  </m:ctrlPr>
                </m:sSubSupPr>
                <m:e>
                  <m:r>
                    <w:rPr>
                      <w:rFonts w:ascii="Cambria Math" w:hAnsi="Cambria Math"/>
                      <w:sz w:val="20"/>
                      <w:szCs w:val="20"/>
                      <w:lang w:val="en-GB" w:eastAsia="en-US"/>
                    </w:rPr>
                    <m:t>n</m:t>
                  </m:r>
                </m:e>
                <m:sub>
                  <m:r>
                    <m:rPr>
                      <m:nor/>
                    </m:rPr>
                    <w:rPr>
                      <w:rFonts w:ascii="Cambria Math" w:hAnsi="Cambria Math"/>
                      <w:sz w:val="20"/>
                      <w:szCs w:val="20"/>
                      <w:lang w:val="en-GB" w:eastAsia="en-US"/>
                    </w:rPr>
                    <m:t>s,f</m:t>
                  </m:r>
                </m:sub>
                <m:sup>
                  <m:r>
                    <w:rPr>
                      <w:rFonts w:ascii="Cambria Math" w:hAnsi="Cambria Math"/>
                      <w:sz w:val="20"/>
                      <w:szCs w:val="20"/>
                      <w:lang w:val="en-GB" w:eastAsia="en-US"/>
                    </w:rPr>
                    <m:t>μ</m:t>
                  </m:r>
                </m:sup>
              </m:sSubSup>
            </m:oMath>
            <w:r w:rsidRPr="003F31A4">
              <w:rPr>
                <w:rFonts w:ascii="Times New Roman" w:hAnsi="Times New Roman"/>
                <w:sz w:val="20"/>
                <w:szCs w:val="20"/>
                <w:lang w:val="en-GB" w:eastAsia="en-US"/>
              </w:rPr>
              <w:t xml:space="preserve"> is the slot number within a radio frame,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is the OFDM symbol number within a slot, and </w:t>
            </w:r>
            <m:oMath>
              <m:sSub>
                <m:sSubPr>
                  <m:ctrlPr>
                    <w:rPr>
                      <w:rFonts w:ascii="Cambria Math" w:hAnsi="Cambria Math"/>
                      <w:sz w:val="20"/>
                      <w:szCs w:val="20"/>
                      <w:lang w:val="en-GB" w:eastAsia="en-US"/>
                    </w:rPr>
                  </m:ctrlPr>
                </m:sSubPr>
                <m:e>
                  <m:r>
                    <w:ins w:id="49" w:author="作者">
                      <w:rPr>
                        <w:rFonts w:ascii="Cambria Math" w:eastAsia="宋体" w:hAnsi="Cambria Math" w:hint="eastAsia"/>
                        <w:sz w:val="20"/>
                        <w:szCs w:val="20"/>
                        <w:lang w:val="en-GB" w:eastAsia="zh-CN"/>
                      </w:rPr>
                      <m:t>n</m:t>
                    </w:ins>
                  </m:r>
                  <m:r>
                    <w:del w:id="50" w:author="作者">
                      <w:rPr>
                        <w:rFonts w:ascii="Cambria Math" w:hAnsi="Cambria Math"/>
                        <w:sz w:val="20"/>
                        <w:szCs w:val="20"/>
                        <w:lang w:val="en-GB" w:eastAsia="en-US"/>
                      </w:rPr>
                      <m:t>N</m:t>
                    </w:del>
                  </m:r>
                </m:e>
                <m:sub>
                  <m:r>
                    <m:rPr>
                      <m:nor/>
                    </m:rPr>
                    <w:rPr>
                      <w:rFonts w:ascii="Times New Roman" w:hAnsi="Times New Roman"/>
                      <w:sz w:val="20"/>
                      <w:szCs w:val="20"/>
                      <w:lang w:val="en-GB" w:eastAsia="en-US"/>
                    </w:rPr>
                    <m:t>ID</m:t>
                  </m:r>
                </m:sub>
              </m:sSub>
              <m:r>
                <m:rPr>
                  <m:sty m:val="p"/>
                </m:rPr>
                <w:rPr>
                  <w:rFonts w:ascii="Cambria Math" w:hAnsi="Cambria Math"/>
                  <w:sz w:val="20"/>
                  <w:szCs w:val="20"/>
                  <w:lang w:val="en-GB" w:eastAsia="en-US"/>
                </w:rPr>
                <m:t>=</m:t>
              </m:r>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 xml:space="preserve"> mod </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m:rPr>
                      <m:sty m:val="p"/>
                    </m:rPr>
                    <w:rPr>
                      <w:rFonts w:ascii="Cambria Math" w:hAnsi="Cambria Math"/>
                      <w:sz w:val="20"/>
                      <w:szCs w:val="20"/>
                      <w:lang w:val="en-GB" w:eastAsia="en-US"/>
                    </w:rPr>
                    <m:t>10</m:t>
                  </m:r>
                </m:sup>
              </m:sSup>
            </m:oMath>
            <w:r w:rsidRPr="003F31A4">
              <w:rPr>
                <w:rFonts w:ascii="Times New Roman" w:hAnsi="Times New Roman"/>
                <w:sz w:val="20"/>
                <w:szCs w:val="20"/>
                <w:lang w:val="en-GB" w:eastAsia="en-US"/>
              </w:rPr>
              <w:t xml:space="preserve"> where the quantity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oMath>
            <w:r w:rsidRPr="003F31A4">
              <w:rPr>
                <w:rFonts w:ascii="Times New Roman" w:hAnsi="Times New Roman"/>
                <w:sz w:val="20"/>
                <w:szCs w:val="20"/>
                <w:lang w:val="en-GB" w:eastAsia="en-US"/>
              </w:rPr>
              <w:t xml:space="preserve"> equals the decimal representation of CRC for the sidelink control information mapped to the PSCCH associated with the CSI-RS according to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m:t>
              </m:r>
              <m:nary>
                <m:naryPr>
                  <m:chr m:val="∑"/>
                  <m:limLoc m:val="subSup"/>
                  <m:ctrlPr>
                    <w:rPr>
                      <w:rFonts w:ascii="Cambria Math" w:hAnsi="Cambria Math"/>
                      <w:sz w:val="20"/>
                      <w:szCs w:val="20"/>
                      <w:lang w:val="en-GB" w:eastAsia="en-US"/>
                    </w:rPr>
                  </m:ctrlPr>
                </m:naryPr>
                <m:sub>
                  <m:r>
                    <w:rPr>
                      <w:rFonts w:ascii="Cambria Math" w:hAnsi="Cambria Math"/>
                      <w:sz w:val="20"/>
                      <w:szCs w:val="20"/>
                      <w:lang w:val="en-GB" w:eastAsia="en-US"/>
                    </w:rPr>
                    <m:t>i</m:t>
                  </m:r>
                  <m:r>
                    <m:rPr>
                      <m:sty m:val="p"/>
                    </m:rPr>
                    <w:rPr>
                      <w:rFonts w:ascii="Cambria Math" w:hAnsi="Cambria Math"/>
                      <w:sz w:val="20"/>
                      <w:szCs w:val="20"/>
                      <w:lang w:val="en-GB" w:eastAsia="en-US"/>
                    </w:rPr>
                    <m:t>=0</m:t>
                  </m:r>
                </m:sub>
                <m:sup>
                  <m:r>
                    <w:rPr>
                      <w:rFonts w:ascii="Cambria Math" w:hAnsi="Cambria Math"/>
                      <w:sz w:val="20"/>
                      <w:szCs w:val="20"/>
                      <w:lang w:val="en-GB" w:eastAsia="en-US"/>
                    </w:rPr>
                    <m:t>L</m:t>
                  </m:r>
                  <m:r>
                    <m:rPr>
                      <m:sty m:val="p"/>
                    </m:rPr>
                    <w:rPr>
                      <w:rFonts w:ascii="Cambria Math" w:hAnsi="Cambria Math"/>
                      <w:sz w:val="20"/>
                      <w:szCs w:val="20"/>
                      <w:lang w:val="en-GB" w:eastAsia="en-US"/>
                    </w:rPr>
                    <m:t>-1</m:t>
                  </m:r>
                </m:sup>
                <m:e>
                  <m:sSub>
                    <m:sSubPr>
                      <m:ctrlPr>
                        <w:rPr>
                          <w:rFonts w:ascii="Cambria Math" w:hAnsi="Cambria Math"/>
                          <w:sz w:val="20"/>
                          <w:szCs w:val="20"/>
                          <w:lang w:val="en-GB" w:eastAsia="en-US"/>
                        </w:rPr>
                      </m:ctrlPr>
                    </m:sSubPr>
                    <m:e>
                      <m:r>
                        <w:rPr>
                          <w:rFonts w:ascii="Cambria Math" w:hAnsi="Cambria Math"/>
                          <w:sz w:val="20"/>
                          <w:szCs w:val="20"/>
                          <w:lang w:val="en-GB" w:eastAsia="en-US"/>
                        </w:rPr>
                        <m:t>p</m:t>
                      </m:r>
                    </m:e>
                    <m:sub>
                      <m:r>
                        <w:rPr>
                          <w:rFonts w:ascii="Cambria Math" w:hAnsi="Cambria Math"/>
                          <w:sz w:val="20"/>
                          <w:szCs w:val="20"/>
                          <w:lang w:val="en-GB" w:eastAsia="en-US"/>
                        </w:rPr>
                        <m:t>i</m:t>
                      </m:r>
                    </m:sub>
                  </m:sSub>
                </m:e>
              </m:nary>
              <m:r>
                <m:rPr>
                  <m:sty m:val="p"/>
                </m:rPr>
                <w:rPr>
                  <w:rFonts w:ascii="Cambria Math" w:hAnsi="Cambria Math"/>
                  <w:sz w:val="20"/>
                  <w:szCs w:val="20"/>
                  <w:lang w:val="en-GB" w:eastAsia="en-US"/>
                </w:rPr>
                <m:t>∙</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w:rPr>
                      <w:rFonts w:ascii="Cambria Math" w:hAnsi="Cambria Math"/>
                      <w:sz w:val="20"/>
                      <w:szCs w:val="20"/>
                      <w:lang w:val="en-GB" w:eastAsia="en-US"/>
                    </w:rPr>
                    <m:t>L</m:t>
                  </m:r>
                  <m:r>
                    <m:rPr>
                      <m:sty m:val="p"/>
                    </m:rPr>
                    <w:rPr>
                      <w:rFonts w:ascii="Cambria Math" w:hAnsi="Cambria Math"/>
                      <w:sz w:val="20"/>
                      <w:szCs w:val="20"/>
                      <w:lang w:val="en-GB" w:eastAsia="en-US"/>
                    </w:rPr>
                    <m:t>-1-</m:t>
                  </m:r>
                  <m:r>
                    <w:rPr>
                      <w:rFonts w:ascii="Cambria Math" w:hAnsi="Cambria Math"/>
                      <w:sz w:val="20"/>
                      <w:szCs w:val="20"/>
                      <w:lang w:val="en-GB" w:eastAsia="en-US"/>
                    </w:rPr>
                    <m:t>i</m:t>
                  </m:r>
                </m:sup>
              </m:sSup>
            </m:oMath>
            <w:r w:rsidRPr="003F31A4">
              <w:rPr>
                <w:rFonts w:ascii="Times New Roman" w:hAnsi="Times New Roman"/>
                <w:sz w:val="20"/>
                <w:szCs w:val="20"/>
                <w:lang w:val="en-GB" w:eastAsia="en-US"/>
              </w:rPr>
              <w:t xml:space="preserve"> with </w:t>
            </w:r>
            <m:oMath>
              <m:r>
                <w:rPr>
                  <w:rFonts w:ascii="Cambria Math" w:hAnsi="Cambria Math"/>
                  <w:sz w:val="20"/>
                  <w:szCs w:val="20"/>
                  <w:lang w:val="en-GB" w:eastAsia="en-US"/>
                </w:rPr>
                <m:t>p</m:t>
              </m:r>
            </m:oMath>
            <w:r w:rsidRPr="003F31A4">
              <w:rPr>
                <w:rFonts w:ascii="Times New Roman" w:hAnsi="Times New Roman"/>
                <w:sz w:val="20"/>
                <w:szCs w:val="20"/>
                <w:lang w:val="en-GB" w:eastAsia="en-US"/>
              </w:rPr>
              <w:t xml:space="preserve"> and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given by clause 7.3.2 in [4, TS 38.212].</w:t>
            </w:r>
          </w:p>
          <w:p w:rsidR="009734D1" w:rsidRPr="003F31A4" w:rsidRDefault="003F31A4" w:rsidP="003F31A4">
            <w:pPr>
              <w:spacing w:after="180" w:line="240" w:lineRule="auto"/>
              <w:jc w:val="center"/>
              <w:rPr>
                <w:rFonts w:ascii="Times New Roman" w:eastAsiaTheme="minorEastAsia" w:hAnsi="Times New Roman"/>
                <w:noProof/>
                <w:color w:val="FF0000"/>
                <w:sz w:val="24"/>
                <w:szCs w:val="20"/>
                <w:lang w:val="en-GB" w:eastAsia="zh-CN"/>
              </w:rPr>
            </w:pPr>
            <w:r w:rsidRPr="003F31A4">
              <w:rPr>
                <w:rFonts w:ascii="Times New Roman" w:hAnsi="Times New Roman"/>
                <w:noProof/>
                <w:color w:val="FF0000"/>
                <w:sz w:val="24"/>
                <w:szCs w:val="20"/>
                <w:lang w:val="en-GB" w:eastAsia="zh-CN"/>
              </w:rPr>
              <w:t>*** Unchanged text is omitted ***</w:t>
            </w:r>
          </w:p>
        </w:tc>
      </w:tr>
    </w:tbl>
    <w:p w:rsidR="0024078A" w:rsidRPr="007D3442" w:rsidRDefault="00B26C9A" w:rsidP="007D3442">
      <w:pPr>
        <w:pStyle w:val="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2-2</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A05716">
        <w:rPr>
          <w:rFonts w:ascii="Times New Roman" w:hAnsi="Times New Roman"/>
          <w:sz w:val="24"/>
          <w:szCs w:val="24"/>
        </w:rPr>
        <w:t xml:space="preserve">2 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rsidTr="00276FC5">
        <w:tc>
          <w:tcPr>
            <w:tcW w:w="2065"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OK</w:t>
            </w:r>
          </w:p>
        </w:tc>
      </w:tr>
      <w:tr w:rsidR="005C2E9A" w:rsidRPr="00F52E10" w:rsidTr="00276FC5">
        <w:tc>
          <w:tcPr>
            <w:tcW w:w="2065" w:type="dxa"/>
          </w:tcPr>
          <w:p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We’re ok with the change.</w:t>
            </w:r>
          </w:p>
        </w:tc>
      </w:tr>
      <w:tr w:rsidR="005C2E9A" w:rsidRPr="00F52E10" w:rsidTr="00276FC5">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276FC5">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rsidTr="00276FC5">
        <w:tc>
          <w:tcPr>
            <w:tcW w:w="2065" w:type="dxa"/>
          </w:tcPr>
          <w:p w:rsidR="00582C3A" w:rsidRDefault="00582C3A" w:rsidP="00582C3A">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582C3A" w:rsidRDefault="00582C3A" w:rsidP="00582C3A">
            <w:pPr>
              <w:spacing w:after="0"/>
              <w:jc w:val="both"/>
              <w:rPr>
                <w:rFonts w:ascii="Times New Roman" w:hAnsi="Times New Roman"/>
                <w:sz w:val="24"/>
                <w:szCs w:val="24"/>
              </w:rPr>
            </w:pPr>
            <w:r>
              <w:rPr>
                <w:rFonts w:ascii="Times New Roman" w:hAnsi="Times New Roman"/>
                <w:sz w:val="24"/>
                <w:szCs w:val="24"/>
              </w:rPr>
              <w:t>OK</w:t>
            </w:r>
          </w:p>
        </w:tc>
      </w:tr>
      <w:tr w:rsidR="009F23FE" w:rsidRPr="00F52E10" w:rsidTr="00276FC5">
        <w:tc>
          <w:tcPr>
            <w:tcW w:w="2065"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276FC5">
        <w:tc>
          <w:tcPr>
            <w:tcW w:w="2065" w:type="dxa"/>
          </w:tcPr>
          <w:p w:rsidR="00087A77" w:rsidRDefault="00087A77" w:rsidP="009F23F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9F23F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276FC5">
        <w:tc>
          <w:tcPr>
            <w:tcW w:w="2065" w:type="dxa"/>
          </w:tcPr>
          <w:p w:rsidR="00A7071F" w:rsidRDefault="00A7071F"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9F23FE">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w:t>
            </w:r>
          </w:p>
        </w:tc>
      </w:tr>
      <w:tr w:rsidR="00F13FCE" w:rsidRPr="00F52E10" w:rsidTr="00276FC5">
        <w:tc>
          <w:tcPr>
            <w:tcW w:w="2065" w:type="dxa"/>
          </w:tcPr>
          <w:p w:rsidR="00F13FCE" w:rsidRPr="00F13FCE" w:rsidRDefault="00F13FCE" w:rsidP="009F23F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9F23FE">
            <w:pPr>
              <w:spacing w:after="0"/>
              <w:jc w:val="both"/>
              <w:rPr>
                <w:rFonts w:ascii="Times New Roman" w:hAnsi="Times New Roman"/>
                <w:sz w:val="24"/>
                <w:szCs w:val="24"/>
              </w:rPr>
            </w:pPr>
            <w:r>
              <w:rPr>
                <w:rFonts w:ascii="Times New Roman" w:hAnsi="Times New Roman" w:hint="eastAsia"/>
                <w:sz w:val="24"/>
                <w:szCs w:val="24"/>
              </w:rPr>
              <w:t>OK</w:t>
            </w:r>
          </w:p>
        </w:tc>
      </w:tr>
    </w:tbl>
    <w:p w:rsidR="00F275D6" w:rsidRPr="006A6FCF" w:rsidRDefault="00F275D6" w:rsidP="00F275D6">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TP#2-2</w:t>
      </w:r>
    </w:p>
    <w:p w:rsidR="00F275D6" w:rsidRPr="0052282B" w:rsidRDefault="00F275D6" w:rsidP="00F275D6">
      <w:pPr>
        <w:spacing w:before="100" w:beforeAutospacing="1" w:after="100" w:afterAutospacing="1"/>
        <w:rPr>
          <w:rFonts w:ascii="Times New Roman" w:eastAsiaTheme="minorEastAsia" w:hAnsi="Times New Roman"/>
          <w:sz w:val="24"/>
          <w:szCs w:val="24"/>
          <w:lang w:eastAsia="zh-CN"/>
        </w:rPr>
      </w:pPr>
      <w:r w:rsidRPr="0052282B">
        <w:rPr>
          <w:rFonts w:ascii="Times New Roman" w:eastAsiaTheme="minorEastAsia" w:hAnsi="Times New Roman"/>
          <w:sz w:val="24"/>
          <w:szCs w:val="24"/>
          <w:lang w:eastAsia="zh-CN"/>
        </w:rPr>
        <w:t xml:space="preserve">It seems there is consensus on TP#2-2, so the following is proposed. </w:t>
      </w:r>
    </w:p>
    <w:p w:rsidR="00F275D6" w:rsidRPr="0052282B" w:rsidRDefault="00F275D6" w:rsidP="00EB6184">
      <w:pPr>
        <w:pStyle w:val="a5"/>
        <w:numPr>
          <w:ilvl w:val="0"/>
          <w:numId w:val="16"/>
        </w:numPr>
        <w:spacing w:before="100" w:beforeAutospacing="1" w:after="100" w:afterAutospacing="1"/>
        <w:jc w:val="both"/>
        <w:rPr>
          <w:rFonts w:ascii="Times New Roman" w:eastAsiaTheme="minorEastAsia" w:hAnsi="Times New Roman"/>
          <w:b/>
          <w:sz w:val="24"/>
          <w:szCs w:val="24"/>
          <w:lang w:eastAsia="zh-CN"/>
        </w:rPr>
      </w:pPr>
      <w:r w:rsidRPr="0052282B">
        <w:rPr>
          <w:rFonts w:ascii="Times New Roman" w:eastAsiaTheme="minorEastAsia" w:hAnsi="Times New Roman"/>
          <w:b/>
          <w:sz w:val="24"/>
          <w:szCs w:val="24"/>
        </w:rPr>
        <w:t xml:space="preserve">Proposal </w:t>
      </w:r>
      <w:r w:rsidR="00CE61D1" w:rsidRPr="0052282B">
        <w:rPr>
          <w:rFonts w:ascii="Times New Roman" w:eastAsiaTheme="minorEastAsia" w:hAnsi="Times New Roman"/>
          <w:b/>
          <w:sz w:val="24"/>
          <w:szCs w:val="24"/>
        </w:rPr>
        <w:t>2</w:t>
      </w:r>
      <w:r w:rsidRPr="0052282B">
        <w:rPr>
          <w:rFonts w:ascii="Times New Roman" w:eastAsiaTheme="minorEastAsia" w:hAnsi="Times New Roman"/>
          <w:b/>
          <w:sz w:val="24"/>
          <w:szCs w:val="24"/>
        </w:rPr>
        <w:t>: Adopt TP#2-2 for recommendation to the editors.</w:t>
      </w:r>
    </w:p>
    <w:p w:rsidR="0052282B" w:rsidRPr="003B7110" w:rsidRDefault="0052282B" w:rsidP="0052282B">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w:t>
      </w:r>
      <w:r>
        <w:rPr>
          <w:rFonts w:ascii="Times New Roman" w:hAnsi="Times New Roman"/>
          <w:sz w:val="24"/>
          <w:szCs w:val="24"/>
        </w:rPr>
        <w:t>2</w:t>
      </w:r>
      <w:r w:rsidRPr="003B7110">
        <w:rPr>
          <w:rFonts w:ascii="Times New Roman" w:hAnsi="Times New Roman"/>
          <w:sz w:val="24"/>
          <w:szCs w:val="24"/>
        </w:rPr>
        <w:t xml:space="preserve">, please provide it in the table below. </w:t>
      </w:r>
    </w:p>
    <w:tbl>
      <w:tblPr>
        <w:tblStyle w:val="af4"/>
        <w:tblW w:w="0" w:type="auto"/>
        <w:tblLook w:val="04A0" w:firstRow="1" w:lastRow="0" w:firstColumn="1" w:lastColumn="0" w:noHBand="0" w:noVBand="1"/>
      </w:tblPr>
      <w:tblGrid>
        <w:gridCol w:w="2065"/>
        <w:gridCol w:w="6952"/>
      </w:tblGrid>
      <w:tr w:rsidR="0052282B" w:rsidRPr="00F52E10" w:rsidTr="00043071">
        <w:tc>
          <w:tcPr>
            <w:tcW w:w="2065" w:type="dxa"/>
            <w:shd w:val="clear" w:color="auto" w:fill="E7E6E6" w:themeFill="background2"/>
          </w:tcPr>
          <w:p w:rsidR="0052282B" w:rsidRPr="00F52E10" w:rsidRDefault="0052282B"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2282B" w:rsidRPr="00F52E10" w:rsidRDefault="0052282B"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52282B" w:rsidRPr="00F52E10" w:rsidTr="00043071">
        <w:tc>
          <w:tcPr>
            <w:tcW w:w="2065" w:type="dxa"/>
          </w:tcPr>
          <w:p w:rsidR="0052282B" w:rsidRPr="00F52E10" w:rsidRDefault="0052282B" w:rsidP="00043071">
            <w:pPr>
              <w:spacing w:after="0"/>
              <w:jc w:val="both"/>
              <w:rPr>
                <w:rFonts w:ascii="Times New Roman" w:hAnsi="Times New Roman"/>
                <w:sz w:val="24"/>
                <w:szCs w:val="24"/>
              </w:rPr>
            </w:pPr>
          </w:p>
        </w:tc>
        <w:tc>
          <w:tcPr>
            <w:tcW w:w="6952" w:type="dxa"/>
          </w:tcPr>
          <w:p w:rsidR="0052282B" w:rsidRPr="00F52E10" w:rsidRDefault="0052282B" w:rsidP="00043071">
            <w:pPr>
              <w:spacing w:after="0"/>
              <w:jc w:val="both"/>
              <w:rPr>
                <w:rFonts w:ascii="Times New Roman" w:hAnsi="Times New Roman"/>
                <w:sz w:val="24"/>
                <w:szCs w:val="24"/>
              </w:rPr>
            </w:pPr>
          </w:p>
        </w:tc>
      </w:tr>
      <w:tr w:rsidR="0052282B" w:rsidRPr="00F52E10" w:rsidTr="00043071">
        <w:tc>
          <w:tcPr>
            <w:tcW w:w="2065" w:type="dxa"/>
          </w:tcPr>
          <w:p w:rsidR="0052282B" w:rsidRDefault="0052282B" w:rsidP="00043071">
            <w:pPr>
              <w:spacing w:after="0"/>
              <w:jc w:val="both"/>
              <w:rPr>
                <w:rFonts w:ascii="Times New Roman" w:hAnsi="Times New Roman"/>
                <w:sz w:val="24"/>
                <w:szCs w:val="24"/>
              </w:rPr>
            </w:pPr>
          </w:p>
        </w:tc>
        <w:tc>
          <w:tcPr>
            <w:tcW w:w="6952" w:type="dxa"/>
          </w:tcPr>
          <w:p w:rsidR="0052282B" w:rsidRDefault="0052282B" w:rsidP="00043071">
            <w:pPr>
              <w:spacing w:after="0"/>
              <w:jc w:val="both"/>
              <w:rPr>
                <w:rFonts w:ascii="Times New Roman" w:hAnsi="Times New Roman"/>
                <w:sz w:val="24"/>
                <w:szCs w:val="24"/>
              </w:rPr>
            </w:pPr>
          </w:p>
        </w:tc>
      </w:tr>
      <w:tr w:rsidR="0052282B" w:rsidRPr="00F52E10" w:rsidTr="00043071">
        <w:tc>
          <w:tcPr>
            <w:tcW w:w="2065" w:type="dxa"/>
          </w:tcPr>
          <w:p w:rsidR="0052282B" w:rsidRDefault="0052282B" w:rsidP="00043071">
            <w:pPr>
              <w:spacing w:after="0"/>
              <w:jc w:val="both"/>
              <w:rPr>
                <w:rFonts w:ascii="Times New Roman" w:hAnsi="Times New Roman"/>
                <w:sz w:val="24"/>
                <w:szCs w:val="24"/>
              </w:rPr>
            </w:pPr>
          </w:p>
        </w:tc>
        <w:tc>
          <w:tcPr>
            <w:tcW w:w="6952" w:type="dxa"/>
          </w:tcPr>
          <w:p w:rsidR="0052282B" w:rsidRDefault="0052282B" w:rsidP="00043071">
            <w:pPr>
              <w:spacing w:after="0"/>
              <w:jc w:val="both"/>
              <w:rPr>
                <w:rFonts w:ascii="Times New Roman" w:hAnsi="Times New Roman"/>
                <w:sz w:val="24"/>
                <w:szCs w:val="24"/>
              </w:rPr>
            </w:pPr>
          </w:p>
        </w:tc>
      </w:tr>
      <w:tr w:rsidR="0052282B" w:rsidRPr="00F52E10" w:rsidTr="00043071">
        <w:tc>
          <w:tcPr>
            <w:tcW w:w="2065" w:type="dxa"/>
          </w:tcPr>
          <w:p w:rsidR="0052282B" w:rsidRDefault="0052282B" w:rsidP="00043071">
            <w:pPr>
              <w:spacing w:after="0"/>
              <w:jc w:val="both"/>
              <w:rPr>
                <w:rFonts w:ascii="Times New Roman" w:hAnsi="Times New Roman"/>
                <w:sz w:val="24"/>
                <w:szCs w:val="24"/>
              </w:rPr>
            </w:pPr>
          </w:p>
        </w:tc>
        <w:tc>
          <w:tcPr>
            <w:tcW w:w="6952" w:type="dxa"/>
          </w:tcPr>
          <w:p w:rsidR="0052282B" w:rsidRDefault="0052282B" w:rsidP="00043071">
            <w:pPr>
              <w:spacing w:after="0"/>
              <w:jc w:val="both"/>
              <w:rPr>
                <w:rFonts w:ascii="Times New Roman" w:hAnsi="Times New Roman"/>
                <w:sz w:val="24"/>
                <w:szCs w:val="24"/>
              </w:rPr>
            </w:pPr>
          </w:p>
        </w:tc>
      </w:tr>
      <w:tr w:rsidR="0052282B" w:rsidRPr="00F52E10" w:rsidTr="00043071">
        <w:tc>
          <w:tcPr>
            <w:tcW w:w="2065" w:type="dxa"/>
          </w:tcPr>
          <w:p w:rsidR="0052282B" w:rsidRDefault="0052282B" w:rsidP="00043071">
            <w:pPr>
              <w:spacing w:after="0"/>
              <w:jc w:val="both"/>
              <w:rPr>
                <w:rFonts w:ascii="Times New Roman" w:hAnsi="Times New Roman"/>
                <w:sz w:val="24"/>
                <w:szCs w:val="24"/>
              </w:rPr>
            </w:pPr>
          </w:p>
        </w:tc>
        <w:tc>
          <w:tcPr>
            <w:tcW w:w="6952" w:type="dxa"/>
          </w:tcPr>
          <w:p w:rsidR="0052282B" w:rsidRDefault="0052282B" w:rsidP="00043071">
            <w:pPr>
              <w:spacing w:after="0"/>
              <w:jc w:val="both"/>
              <w:rPr>
                <w:rFonts w:ascii="Times New Roman" w:hAnsi="Times New Roman"/>
                <w:sz w:val="24"/>
                <w:szCs w:val="24"/>
              </w:rPr>
            </w:pPr>
          </w:p>
        </w:tc>
      </w:tr>
    </w:tbl>
    <w:p w:rsidR="0052282B" w:rsidRPr="00F275D6" w:rsidRDefault="0052282B" w:rsidP="00F275D6">
      <w:pPr>
        <w:rPr>
          <w:rFonts w:eastAsiaTheme="minorEastAsia"/>
          <w:lang w:eastAsia="zh-CN"/>
        </w:rPr>
      </w:pPr>
    </w:p>
    <w:p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TP#2-3</w:t>
      </w:r>
      <w:r w:rsidR="007361F8" w:rsidRPr="001E6DC5">
        <w:rPr>
          <w:rFonts w:ascii="Arial" w:hAnsi="Arial" w:cs="Arial"/>
          <w:sz w:val="24"/>
          <w:lang w:eastAsia="zh-CN"/>
        </w:rPr>
        <w:t xml:space="preserve"> for TS 38.211</w:t>
      </w:r>
    </w:p>
    <w:p w:rsidR="009734D1" w:rsidRDefault="00C3451C" w:rsidP="002224C5">
      <w:pPr>
        <w:spacing w:before="100" w:beforeAutospacing="1" w:after="100" w:afterAutospacing="1"/>
        <w:jc w:val="both"/>
        <w:rPr>
          <w:rFonts w:ascii="Times New Roman" w:hAnsi="Times New Roman"/>
          <w:sz w:val="24"/>
          <w:szCs w:val="24"/>
        </w:rPr>
      </w:pPr>
      <w:r w:rsidRPr="00C3451C">
        <w:rPr>
          <w:rFonts w:ascii="Times New Roman" w:hAnsi="Times New Roman"/>
          <w:sz w:val="24"/>
          <w:szCs w:val="24"/>
        </w:rPr>
        <w:t>R1-2108080</w:t>
      </w:r>
      <w:r w:rsidR="009734D1">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_Ref79999024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[5]</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481C6B">
        <w:rPr>
          <w:rFonts w:ascii="Times New Roman" w:hAnsi="Times New Roman"/>
          <w:sz w:val="24"/>
          <w:szCs w:val="24"/>
        </w:rPr>
        <w:t>2-3</w:t>
      </w:r>
      <w:r w:rsidR="009734D1">
        <w:rPr>
          <w:rFonts w:ascii="Times New Roman" w:hAnsi="Times New Roman"/>
          <w:sz w:val="24"/>
          <w:szCs w:val="24"/>
        </w:rPr>
        <w:t xml:space="preserve">. </w:t>
      </w:r>
    </w:p>
    <w:p w:rsidR="009734D1" w:rsidRPr="006A1660" w:rsidRDefault="009734D1" w:rsidP="00EB6184">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TP#2-3</w:t>
      </w:r>
      <w:r w:rsidR="0085527B"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9734D1" w:rsidTr="00C3451C">
        <w:tc>
          <w:tcPr>
            <w:tcW w:w="9017" w:type="dxa"/>
          </w:tcPr>
          <w:p w:rsidR="0085527B" w:rsidRPr="0085527B" w:rsidRDefault="0085527B" w:rsidP="00087A77">
            <w:pPr>
              <w:spacing w:beforeLines="50" w:before="120" w:afterLines="50" w:after="120"/>
              <w:jc w:val="center"/>
              <w:outlineLvl w:val="0"/>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bookmarkStart w:id="51" w:name="_Toc29230448"/>
            <w:bookmarkStart w:id="52" w:name="_Toc36026707"/>
            <w:bookmarkStart w:id="53" w:name="_Toc45107546"/>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bookmarkEnd w:id="51"/>
            <w:bookmarkEnd w:id="52"/>
            <w:bookmarkEnd w:id="53"/>
          </w:p>
          <w:p w:rsidR="0085527B" w:rsidRPr="0085527B" w:rsidRDefault="0085527B" w:rsidP="00087A77">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set of complex-valued modulation symbols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,…,d(</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oMath>
            <w:r w:rsidRPr="0085527B">
              <w:rPr>
                <w:rFonts w:ascii="Times New Roman" w:eastAsia="宋体" w:hAnsi="Times New Roman"/>
                <w:kern w:val="2"/>
                <w:sz w:val="21"/>
                <w:szCs w:val="20"/>
                <w:lang w:eastAsia="zh-CN"/>
              </w:rPr>
              <w:t xml:space="preserve">  shall be multiplied with the amplitude scaling factor </w:t>
            </w:r>
            <m:oMath>
              <m:sSub>
                <m:sSubPr>
                  <m:ctrlPr>
                    <w:rPr>
                      <w:rFonts w:ascii="Cambria Math" w:eastAsia="宋体" w:hAnsi="Cambria Math"/>
                      <w:i/>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nor/>
                    </m:rPr>
                    <w:rPr>
                      <w:rFonts w:ascii="Cambria Math" w:eastAsia="宋体" w:hAnsi="Cambria Math"/>
                      <w:strike/>
                      <w:color w:val="FF0000"/>
                      <w:kern w:val="2"/>
                      <w:sz w:val="21"/>
                      <w:szCs w:val="20"/>
                      <w:lang w:eastAsia="zh-CN"/>
                    </w:rPr>
                    <m:t>PSCCH</m:t>
                  </m:r>
                </m:sub>
              </m:sSub>
            </m:oMath>
            <w:r w:rsidRPr="0085527B">
              <w:rPr>
                <w:rFonts w:ascii="Times New Roman" w:eastAsia="宋体" w:hAnsi="Times New Roman"/>
                <w:kern w:val="2"/>
                <w:sz w:val="21"/>
                <w:szCs w:val="20"/>
                <w:lang w:eastAsia="zh-CN"/>
              </w:rPr>
              <w:t xml:space="preserve"> </w:t>
            </w:r>
            <m:oMath>
              <m:sSubSup>
                <m:sSubSupPr>
                  <m:ctrlPr>
                    <w:rPr>
                      <w:rFonts w:ascii="Cambria Math" w:eastAsia="宋体" w:hAnsi="Cambria Math"/>
                      <w:color w:val="FF0000"/>
                      <w:kern w:val="2"/>
                      <w:sz w:val="21"/>
                      <w:szCs w:val="20"/>
                      <w:lang w:eastAsia="zh-CN"/>
                    </w:rPr>
                  </m:ctrlPr>
                </m:sSubSup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m:t>
                  </m:r>
                  <m:r>
                    <m:rPr>
                      <m:sty m:val="p"/>
                    </m:rPr>
                    <w:rPr>
                      <w:rFonts w:ascii="Cambria Math" w:eastAsia="宋体" w:hAnsi="Cambria Math" w:hint="eastAsia"/>
                      <w:color w:val="FF0000"/>
                      <w:kern w:val="2"/>
                      <w:sz w:val="21"/>
                      <w:szCs w:val="20"/>
                      <w:lang w:eastAsia="zh-CN"/>
                    </w:rPr>
                    <m:t>CCH</m:t>
                  </m:r>
                </m:sup>
              </m:sSubSup>
            </m:oMath>
            <w:r w:rsidRPr="0085527B">
              <w:rPr>
                <w:rFonts w:ascii="Cambria Math" w:eastAsia="宋体" w:hAnsi="Cambria Math" w:hint="eastAsia"/>
                <w:kern w:val="2"/>
                <w:sz w:val="21"/>
                <w:szCs w:val="20"/>
                <w:lang w:eastAsia="zh-CN"/>
              </w:rPr>
              <w:t xml:space="preserve"> </w:t>
            </w:r>
            <w:r w:rsidRPr="0085527B">
              <w:rPr>
                <w:rFonts w:ascii="Times New Roman" w:eastAsia="宋体" w:hAnsi="Times New Roman"/>
                <w:kern w:val="2"/>
                <w:sz w:val="21"/>
                <w:szCs w:val="20"/>
                <w:lang w:eastAsia="zh-CN"/>
              </w:rPr>
              <w:t xml:space="preserve">in order to conform to the transmit power specified in [5, TS 38.213] and mapped in sequence starting with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assigned for transmission according to clause 16.4 of [5, TS 38.213], </w:t>
            </w:r>
            <w:bookmarkStart w:id="54" w:name="_Hlk26193954"/>
            <w:r w:rsidRPr="0085527B">
              <w:rPr>
                <w:rFonts w:ascii="Times New Roman" w:eastAsia="宋体" w:hAnsi="Times New Roman"/>
                <w:kern w:val="2"/>
                <w:sz w:val="21"/>
                <w:szCs w:val="20"/>
                <w:lang w:eastAsia="zh-CN"/>
              </w:rPr>
              <w:t>and not used for the demodulation reference signals associated with PSCCH</w:t>
            </w:r>
            <w:bookmarkEnd w:id="54"/>
            <w:r w:rsidRPr="0085527B">
              <w:rPr>
                <w:rFonts w:ascii="Times New Roman" w:eastAsia="宋体" w:hAnsi="Times New Roman"/>
                <w:kern w:val="2"/>
                <w:sz w:val="21"/>
                <w:szCs w:val="20"/>
                <w:lang w:eastAsia="zh-CN"/>
              </w:rPr>
              <w:t xml:space="preserve">, in increasing order of first the index </w:t>
            </w:r>
            <m:oMath>
              <m:r>
                <w:rPr>
                  <w:rFonts w:ascii="Cambria Math" w:eastAsia="宋体"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宋体" w:hAnsi="Times New Roman"/>
                <w:kern w:val="2"/>
                <w:sz w:val="21"/>
                <w:szCs w:val="20"/>
                <w:lang w:eastAsia="zh-CN"/>
              </w:rPr>
              <w:t xml:space="preserve"> and then the index </w:t>
            </w:r>
            <m:oMath>
              <m:r>
                <w:rPr>
                  <w:rFonts w:ascii="Cambria Math" w:eastAsia="宋体" w:hAnsi="Cambria Math"/>
                  <w:kern w:val="2"/>
                  <w:sz w:val="21"/>
                  <w:szCs w:val="20"/>
                  <w:lang w:eastAsia="zh-CN"/>
                </w:rPr>
                <m:t>l</m:t>
              </m:r>
            </m:oMath>
            <w:r w:rsidRPr="0085527B">
              <w:rPr>
                <w:rFonts w:ascii="Times New Roman" w:eastAsia="宋体" w:hAnsi="Times New Roman"/>
                <w:kern w:val="2"/>
                <w:sz w:val="21"/>
                <w:szCs w:val="20"/>
                <w:lang w:eastAsia="zh-CN"/>
              </w:rPr>
              <w:t xml:space="preserve"> on antenna port</w:t>
            </w:r>
            <m:oMath>
              <m:r>
                <w:rPr>
                  <w:rFonts w:ascii="Cambria Math" w:eastAsia="宋体" w:hAnsi="Cambria Math"/>
                  <w:kern w:val="2"/>
                  <w:sz w:val="21"/>
                  <w:szCs w:val="20"/>
                  <w:lang w:eastAsia="zh-CN"/>
                </w:rPr>
                <m:t xml:space="preserve"> p=2000</m:t>
              </m:r>
            </m:oMath>
            <w:r w:rsidRPr="0085527B">
              <w:rPr>
                <w:rFonts w:ascii="Times New Roman" w:eastAsia="宋体" w:hAnsi="Times New Roman"/>
                <w:kern w:val="2"/>
                <w:sz w:val="21"/>
                <w:szCs w:val="20"/>
                <w:lang w:eastAsia="zh-CN"/>
              </w:rPr>
              <w:t xml:space="preserve">. </w:t>
            </w:r>
          </w:p>
          <w:p w:rsidR="0085527B" w:rsidRPr="0085527B" w:rsidRDefault="0085527B" w:rsidP="00087A77">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rsidR="0085527B" w:rsidRPr="0085527B" w:rsidRDefault="0085527B" w:rsidP="00087A77">
            <w:pPr>
              <w:spacing w:beforeLines="50" w:before="120" w:afterLines="50" w:after="12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55" w:name="_Toc29230468"/>
            <w:bookmarkStart w:id="56" w:name="_Toc36026727"/>
            <w:bookmarkStart w:id="57" w:name="_Toc45107566"/>
            <w:r w:rsidRPr="0085527B">
              <w:rPr>
                <w:rFonts w:ascii="Arial" w:eastAsia="MS Mincho" w:hAnsi="Arial"/>
                <w:kern w:val="2"/>
                <w:szCs w:val="20"/>
                <w:lang w:eastAsia="zh-CN"/>
              </w:rPr>
              <w:t>8.4.1.3.2</w:t>
            </w:r>
            <w:r w:rsidRPr="0085527B">
              <w:rPr>
                <w:rFonts w:ascii="Arial" w:eastAsia="MS Mincho" w:hAnsi="Arial"/>
                <w:kern w:val="2"/>
                <w:szCs w:val="20"/>
                <w:lang w:eastAsia="zh-CN"/>
              </w:rPr>
              <w:tab/>
              <w:t>Mapping to physical resources</w:t>
            </w:r>
            <w:bookmarkEnd w:id="55"/>
            <w:bookmarkEnd w:id="56"/>
            <w:bookmarkEnd w:id="57"/>
          </w:p>
          <w:p w:rsidR="0085527B" w:rsidRPr="0085527B" w:rsidRDefault="0085527B" w:rsidP="00087A77">
            <w:pPr>
              <w:spacing w:beforeLines="50" w:before="120" w:afterLines="50" w:after="120"/>
              <w:rPr>
                <w:rFonts w:ascii="Times New Roman" w:eastAsia="宋体" w:hAnsi="Times New Roman"/>
                <w:b/>
                <w:color w:val="FF0000"/>
                <w:kern w:val="2"/>
                <w:sz w:val="21"/>
                <w:szCs w:val="20"/>
                <w:lang w:eastAsia="zh-CN"/>
              </w:rPr>
            </w:pPr>
            <w:r w:rsidRPr="0085527B">
              <w:rPr>
                <w:rFonts w:ascii="Times New Roman" w:eastAsia="宋体" w:hAnsi="Times New Roman"/>
                <w:kern w:val="2"/>
                <w:sz w:val="21"/>
                <w:szCs w:val="20"/>
                <w:lang w:eastAsia="zh-CN"/>
              </w:rPr>
              <w:t xml:space="preserve">The sequence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r</m:t>
                  </m:r>
                </m:e>
                <m:sub>
                  <m:r>
                    <w:rPr>
                      <w:rFonts w:ascii="Cambria Math" w:eastAsia="宋体" w:hAnsi="Cambria Math"/>
                      <w:kern w:val="2"/>
                      <w:sz w:val="21"/>
                      <w:szCs w:val="20"/>
                      <w:lang w:eastAsia="zh-CN"/>
                    </w:rPr>
                    <m:t>l</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m</m:t>
                  </m:r>
                </m:e>
              </m:d>
            </m:oMath>
            <w:r w:rsidRPr="0085527B">
              <w:rPr>
                <w:rFonts w:ascii="Times New Roman" w:eastAsia="宋体" w:hAnsi="Times New Roman"/>
                <w:kern w:val="2"/>
                <w:sz w:val="21"/>
                <w:szCs w:val="20"/>
                <w:lang w:eastAsia="zh-CN"/>
              </w:rPr>
              <w:t xml:space="preserve"> shall be multiplied with the amplitude scaling factor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sidRPr="0085527B">
              <w:rPr>
                <w:rFonts w:ascii="Times New Roman" w:eastAsia="宋体" w:hAnsi="Times New Roman"/>
                <w:strike/>
                <w:color w:val="FF0000"/>
                <w:kern w:val="2"/>
                <w:sz w:val="21"/>
                <w:szCs w:val="20"/>
                <w:lang w:eastAsia="zh-CN"/>
              </w:rPr>
              <w:t xml:space="preserve"> in order to conform to the transmit power specified in [5, 38.213]</w:t>
            </w:r>
            <w:r w:rsidRPr="0085527B">
              <w:rPr>
                <w:rFonts w:ascii="Times New Roman" w:eastAsia="宋体" w:hAnsi="Times New Roman"/>
                <w:kern w:val="2"/>
                <w:sz w:val="21"/>
                <w:szCs w:val="20"/>
                <w:lang w:eastAsia="zh-CN"/>
              </w:rPr>
              <w:t xml:space="preserve"> </w:t>
            </w:r>
            <w:r w:rsidRPr="0085527B">
              <w:rPr>
                <w:rFonts w:ascii="Times New Roman" w:eastAsia="宋体" w:hAnsi="Times New Roman"/>
                <w:color w:val="FF0000"/>
                <w:kern w:val="2"/>
                <w:sz w:val="21"/>
                <w:szCs w:val="20"/>
                <w:lang w:eastAsia="zh-CN"/>
              </w:rPr>
              <w:t>specified in clause 8.3.</w:t>
            </w:r>
            <w:r w:rsidRPr="0085527B">
              <w:rPr>
                <w:rFonts w:ascii="Times New Roman" w:eastAsia="宋体" w:hAnsi="Times New Roman" w:hint="eastAsia"/>
                <w:color w:val="FF0000"/>
                <w:kern w:val="2"/>
                <w:sz w:val="21"/>
                <w:szCs w:val="20"/>
                <w:lang w:eastAsia="zh-CN"/>
              </w:rPr>
              <w:t>2</w:t>
            </w:r>
            <w:r w:rsidRPr="0085527B">
              <w:rPr>
                <w:rFonts w:ascii="Times New Roman" w:eastAsia="宋体" w:hAnsi="Times New Roman"/>
                <w:color w:val="FF0000"/>
                <w:kern w:val="2"/>
                <w:sz w:val="21"/>
                <w:szCs w:val="20"/>
                <w:lang w:eastAsia="zh-CN"/>
              </w:rPr>
              <w:t>.</w:t>
            </w:r>
            <w:r w:rsidRPr="0085527B">
              <w:rPr>
                <w:rFonts w:ascii="Times New Roman" w:eastAsia="宋体" w:hAnsi="Times New Roman" w:hint="eastAsia"/>
                <w:color w:val="FF0000"/>
                <w:kern w:val="2"/>
                <w:sz w:val="21"/>
                <w:szCs w:val="20"/>
                <w:lang w:eastAsia="zh-CN"/>
              </w:rPr>
              <w:t>3</w:t>
            </w:r>
            <w:r w:rsidRPr="0085527B">
              <w:rPr>
                <w:rFonts w:ascii="Times New Roman" w:eastAsia="宋体" w:hAnsi="Times New Roman" w:hint="eastAsia"/>
                <w:kern w:val="2"/>
                <w:sz w:val="21"/>
                <w:szCs w:val="20"/>
                <w:lang w:eastAsia="zh-CN"/>
              </w:rPr>
              <w:t xml:space="preserve"> </w:t>
            </w:r>
            <w:r w:rsidRPr="0085527B">
              <w:rPr>
                <w:rFonts w:ascii="Times New Roman" w:eastAsia="宋体" w:hAnsi="Times New Roman"/>
                <w:kern w:val="2"/>
                <w:sz w:val="21"/>
                <w:szCs w:val="20"/>
                <w:lang w:eastAsia="zh-CN"/>
              </w:rPr>
              <w:t xml:space="preserve">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r</m:t>
                  </m:r>
                </m:e>
                <m:sub>
                  <m:r>
                    <w:rPr>
                      <w:rFonts w:ascii="Cambria Math" w:eastAsia="宋体" w:hAnsi="Cambria Math"/>
                      <w:kern w:val="2"/>
                      <w:sz w:val="21"/>
                      <w:szCs w:val="20"/>
                      <w:lang w:eastAsia="zh-CN"/>
                    </w:rPr>
                    <m:t>l</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a slot on antenna port </w:t>
            </w:r>
            <m:oMath>
              <m:r>
                <w:rPr>
                  <w:rFonts w:ascii="Cambria Math" w:eastAsia="宋体" w:hAnsi="Cambria Math"/>
                  <w:kern w:val="2"/>
                  <w:sz w:val="21"/>
                  <w:szCs w:val="20"/>
                  <w:lang w:eastAsia="zh-CN"/>
                </w:rPr>
                <m:t>p=2000</m:t>
              </m:r>
            </m:oMath>
            <w:r w:rsidRPr="0085527B">
              <w:rPr>
                <w:rFonts w:ascii="Times New Roman" w:eastAsia="宋体" w:hAnsi="Times New Roman"/>
                <w:kern w:val="2"/>
                <w:sz w:val="21"/>
                <w:szCs w:val="20"/>
                <w:lang w:eastAsia="zh-CN"/>
              </w:rPr>
              <w:t xml:space="preserve"> according to</w:t>
            </w:r>
          </w:p>
          <w:p w:rsidR="0085527B" w:rsidRPr="0085527B" w:rsidRDefault="0085527B" w:rsidP="00087A77">
            <w:pPr>
              <w:spacing w:beforeLines="50" w:before="120" w:afterLines="50" w:after="120"/>
              <w:jc w:val="center"/>
              <w:outlineLvl w:val="0"/>
              <w:rPr>
                <w:rFonts w:ascii="Times New Roman" w:eastAsia="宋体" w:hAnsi="Times New Roman"/>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58" w:name="_Toc45107586"/>
            <w:bookmarkStart w:id="59" w:name="_Toc11324586"/>
            <w:bookmarkStart w:id="60" w:name="_Toc29230488"/>
            <w:bookmarkStart w:id="61" w:name="_Toc36026747"/>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bookmarkEnd w:id="58"/>
            <w:bookmarkEnd w:id="59"/>
            <w:bookmarkEnd w:id="60"/>
            <w:bookmarkEnd w:id="61"/>
          </w:p>
          <w:p w:rsidR="0085527B" w:rsidRPr="0085527B" w:rsidRDefault="0085527B" w:rsidP="00087A77">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sequence of complex-valued symbols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e>
              </m:d>
              <m:r>
                <w:rPr>
                  <w:rFonts w:ascii="Cambria Math" w:eastAsia="宋体" w:hAnsi="Cambria Math"/>
                  <w:kern w:val="2"/>
                  <w:sz w:val="21"/>
                  <w:szCs w:val="20"/>
                  <w:lang w:eastAsia="zh-CN"/>
                </w:rPr>
                <m:t xml:space="preserve"> </m:t>
              </m:r>
            </m:oMath>
            <w:r w:rsidRPr="0085527B">
              <w:rPr>
                <w:rFonts w:ascii="Times New Roman" w:eastAsia="宋体" w:hAnsi="Times New Roman"/>
                <w:kern w:val="2"/>
                <w:sz w:val="21"/>
                <w:szCs w:val="20"/>
                <w:lang w:eastAsia="zh-CN"/>
              </w:rPr>
              <w:t xml:space="preserve"> constituting the physical sidelink broadcast channel shall be scaled by a factor </w:t>
            </w:r>
            <m:oMath>
              <m:sSub>
                <m:sSubPr>
                  <m:ctrlPr>
                    <w:rPr>
                      <w:rFonts w:ascii="Cambria Math" w:eastAsia="宋体" w:hAnsi="Cambria Math"/>
                      <w:i/>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nor/>
                    </m:rPr>
                    <w:rPr>
                      <w:rFonts w:ascii="Cambria Math" w:eastAsia="宋体" w:hAnsi="Cambria Math"/>
                      <w:strike/>
                      <w:color w:val="FF0000"/>
                      <w:kern w:val="2"/>
                      <w:sz w:val="21"/>
                      <w:szCs w:val="20"/>
                      <w:lang w:eastAsia="zh-CN"/>
                    </w:rPr>
                    <m:t>PSBCH</m:t>
                  </m:r>
                </m:sub>
              </m:sSub>
            </m:oMath>
            <w:r w:rsidRPr="0085527B">
              <w:rPr>
                <w:rFonts w:ascii="Times New Roman" w:eastAsia="宋体" w:hAnsi="Times New Roman"/>
                <w:kern w:val="2"/>
                <w:sz w:val="21"/>
                <w:szCs w:val="20"/>
                <w:lang w:eastAsia="zh-CN"/>
              </w:rPr>
              <w:t xml:space="preserve">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PSBCH</m:t>
                  </m:r>
                </m:sub>
                <m:sup>
                  <m:r>
                    <m:rPr>
                      <m:nor/>
                    </m:rPr>
                    <w:rPr>
                      <w:rFonts w:ascii="Cambria Math" w:eastAsia="宋体" w:hAnsi="Cambria Math"/>
                      <w:color w:val="FF0000"/>
                      <w:kern w:val="2"/>
                      <w:sz w:val="21"/>
                      <w:szCs w:val="20"/>
                      <w:lang w:eastAsia="zh-CN"/>
                    </w:rPr>
                    <m:t>DM-RS</m:t>
                  </m:r>
                </m:sup>
              </m:sSubSup>
            </m:oMath>
            <w:r w:rsidRPr="0085527B">
              <w:rPr>
                <w:rFonts w:ascii="Cambria Math" w:eastAsia="宋体" w:hAnsi="Cambria Math" w:hint="eastAsia"/>
                <w:kern w:val="2"/>
                <w:sz w:val="21"/>
                <w:szCs w:val="20"/>
                <w:lang w:eastAsia="zh-CN"/>
              </w:rPr>
              <w:t xml:space="preserve"> </w:t>
            </w:r>
            <w:r w:rsidRPr="0085527B">
              <w:rPr>
                <w:rFonts w:ascii="Times New Roman" w:eastAsia="宋体" w:hAnsi="Times New Roman"/>
                <w:kern w:val="2"/>
                <w:sz w:val="21"/>
                <w:szCs w:val="20"/>
                <w:lang w:eastAsia="zh-CN"/>
              </w:rPr>
              <w:t xml:space="preserve">to conform to the PSBCH power allocation specified in [5, TS 38.213] 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which meet all the following criteria:</w:t>
            </w:r>
          </w:p>
          <w:p w:rsidR="0085527B" w:rsidRPr="0085527B" w:rsidRDefault="0085527B" w:rsidP="00087A77">
            <w:pPr>
              <w:spacing w:beforeLines="50" w:before="120" w:afterLines="50" w:after="120"/>
              <w:ind w:left="568" w:hanging="284"/>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w:t>
            </w:r>
            <w:r w:rsidRPr="0085527B">
              <w:rPr>
                <w:rFonts w:ascii="Times New Roman" w:eastAsia="宋体" w:hAnsi="Times New Roman"/>
                <w:kern w:val="2"/>
                <w:sz w:val="21"/>
                <w:szCs w:val="20"/>
                <w:lang w:eastAsia="zh-CN"/>
              </w:rPr>
              <w:tab/>
              <w:t>they are not used for PSBCH demodulation reference signals</w:t>
            </w:r>
          </w:p>
          <w:p w:rsidR="0085527B" w:rsidRPr="0085527B" w:rsidRDefault="0085527B" w:rsidP="00087A77">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mapping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宋体"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represent the frequency and time indices, respectively, within one S-SS/PSBCH block and are given by Table 8.4.3.1-1.</w:t>
            </w:r>
          </w:p>
          <w:p w:rsidR="0085527B" w:rsidRPr="0085527B" w:rsidRDefault="0085527B" w:rsidP="00087A77">
            <w:pPr>
              <w:spacing w:beforeLines="50" w:before="120" w:afterLines="50" w:after="120"/>
              <w:jc w:val="both"/>
              <w:rPr>
                <w:rFonts w:ascii="Times New Roman" w:hAnsi="Times New Roman"/>
                <w:kern w:val="2"/>
                <w:sz w:val="21"/>
                <w:szCs w:val="20"/>
              </w:rPr>
            </w:pPr>
            <w:r w:rsidRPr="0085527B">
              <w:rPr>
                <w:rFonts w:ascii="Times New Roman" w:eastAsia="宋体" w:hAnsi="Times New Roman"/>
                <w:kern w:val="2"/>
                <w:sz w:val="21"/>
                <w:szCs w:val="20"/>
                <w:lang w:eastAsia="zh-CN"/>
              </w:rPr>
              <w:t xml:space="preserve">The sequence of complex-valued symbols </w:t>
            </w:r>
            <m:oMath>
              <m:r>
                <w:rPr>
                  <w:rFonts w:ascii="Cambria Math" w:eastAsia="宋体" w:hAnsi="Cambria Math"/>
                  <w:kern w:val="2"/>
                  <w:sz w:val="21"/>
                  <w:szCs w:val="20"/>
                  <w:lang w:eastAsia="zh-CN"/>
                </w:rPr>
                <m:t>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33</m:t>
                  </m:r>
                  <m:d>
                    <m:dPr>
                      <m:ctrlPr>
                        <w:rPr>
                          <w:rFonts w:ascii="Cambria Math" w:eastAsia="宋体" w:hAnsi="Cambria Math"/>
                          <w:i/>
                          <w:kern w:val="2"/>
                          <w:sz w:val="21"/>
                          <w:szCs w:val="20"/>
                          <w:lang w:eastAsia="zh-CN"/>
                        </w:rPr>
                      </m:ctrlPr>
                    </m:dPr>
                    <m:e>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N</m:t>
                          </m:r>
                        </m:e>
                        <m:sub>
                          <m:r>
                            <m:rPr>
                              <m:nor/>
                            </m:rPr>
                            <w:rPr>
                              <w:rFonts w:ascii="Cambria Math" w:eastAsia="宋体" w:hAnsi="Cambria Math"/>
                              <w:kern w:val="2"/>
                              <w:sz w:val="21"/>
                              <w:szCs w:val="20"/>
                              <w:lang w:eastAsia="zh-CN"/>
                            </w:rPr>
                            <m:t>symb</m:t>
                          </m:r>
                        </m:sub>
                        <m:sup>
                          <m:r>
                            <m:rPr>
                              <m:nor/>
                            </m:rPr>
                            <w:rPr>
                              <w:rFonts w:ascii="Cambria Math" w:eastAsia="宋体" w:hAnsi="Cambria Math"/>
                              <w:kern w:val="2"/>
                              <w:sz w:val="21"/>
                              <w:szCs w:val="20"/>
                              <w:lang w:eastAsia="zh-CN"/>
                            </w:rPr>
                            <m:t>S-SSB</m:t>
                          </m:r>
                        </m:sup>
                      </m:sSubSup>
                      <m:r>
                        <w:rPr>
                          <w:rFonts w:ascii="Cambria Math" w:eastAsia="宋体" w:hAnsi="Cambria Math"/>
                          <w:kern w:val="2"/>
                          <w:sz w:val="21"/>
                          <w:szCs w:val="20"/>
                          <w:lang w:eastAsia="zh-CN"/>
                        </w:rPr>
                        <m:t>-4</m:t>
                      </m:r>
                    </m:e>
                  </m:d>
                  <m:r>
                    <w:rPr>
                      <w:rFonts w:ascii="Cambria Math" w:eastAsia="宋体" w:hAnsi="Cambria Math"/>
                      <w:kern w:val="2"/>
                      <w:sz w:val="21"/>
                      <w:szCs w:val="20"/>
                      <w:lang w:eastAsia="zh-CN"/>
                    </w:rPr>
                    <m:t>-1</m:t>
                  </m:r>
                </m:e>
              </m:d>
            </m:oMath>
            <w:r w:rsidRPr="0085527B">
              <w:rPr>
                <w:rFonts w:ascii="Times New Roman" w:eastAsia="宋体" w:hAnsi="Times New Roman"/>
                <w:kern w:val="2"/>
                <w:sz w:val="21"/>
                <w:szCs w:val="20"/>
                <w:lang w:eastAsia="zh-CN"/>
              </w:rPr>
              <w:t xml:space="preserve"> constituting the demodulation reference signals for the S-SS/PSBCH block shall be scaled by a factor of </w:t>
            </w:r>
            <m:oMath>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PSBCH</m:t>
                  </m:r>
                </m:sub>
                <m:sup>
                  <m:r>
                    <m:rPr>
                      <m:nor/>
                    </m:rPr>
                    <w:rPr>
                      <w:rFonts w:ascii="Cambria Math" w:eastAsia="宋体" w:hAnsi="Cambria Math"/>
                      <w:kern w:val="2"/>
                      <w:sz w:val="21"/>
                      <w:szCs w:val="20"/>
                      <w:lang w:eastAsia="zh-CN"/>
                    </w:rPr>
                    <m:t>DM-RS</m:t>
                  </m:r>
                </m:sup>
              </m:sSubSup>
            </m:oMath>
            <w:r w:rsidRPr="0085527B">
              <w:rPr>
                <w:rFonts w:ascii="Times New Roman" w:eastAsia="宋体" w:hAnsi="Times New Roman"/>
                <w:kern w:val="2"/>
                <w:sz w:val="21"/>
                <w:szCs w:val="20"/>
                <w:lang w:eastAsia="zh-CN"/>
              </w:rPr>
              <w:t xml:space="preserve"> </w:t>
            </w:r>
            <w:r w:rsidRPr="0085527B">
              <w:rPr>
                <w:rFonts w:ascii="Times New Roman" w:eastAsia="宋体" w:hAnsi="Times New Roman"/>
                <w:strike/>
                <w:color w:val="FF0000"/>
                <w:kern w:val="2"/>
                <w:sz w:val="21"/>
                <w:szCs w:val="20"/>
                <w:lang w:eastAsia="zh-CN"/>
              </w:rPr>
              <w:t xml:space="preserve">to conform to the PSBCH power allocation specified in [5, TS 38.213] </w:t>
            </w:r>
            <w:r w:rsidRPr="0085527B">
              <w:rPr>
                <w:rFonts w:ascii="Times New Roman" w:eastAsia="宋体" w:hAnsi="Times New Roman"/>
                <w:kern w:val="2"/>
                <w:sz w:val="21"/>
                <w:szCs w:val="20"/>
                <w:lang w:eastAsia="zh-CN"/>
              </w:rPr>
              <w:t xml:space="preserve">and mapped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are given by Table 8.4.3.1-1 and represent the frequency and time indices, respectively, within one S-SS/PSBCH block.</w:t>
            </w:r>
          </w:p>
          <w:p w:rsidR="009734D1" w:rsidRPr="0085527B" w:rsidRDefault="0085527B" w:rsidP="00087A77">
            <w:pPr>
              <w:spacing w:beforeLines="50" w:before="120" w:afterLines="50" w:after="12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lastRenderedPageBreak/>
              <w:t>&lt;Unchanged parts omitted&gt;</w:t>
            </w:r>
          </w:p>
        </w:tc>
      </w:tr>
    </w:tbl>
    <w:p w:rsidR="0024078A" w:rsidRPr="007D3442" w:rsidRDefault="00B26C9A" w:rsidP="007D3442">
      <w:pPr>
        <w:pStyle w:val="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2-3</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544FC5">
        <w:rPr>
          <w:rFonts w:ascii="Times New Roman" w:hAnsi="Times New Roman"/>
          <w:sz w:val="24"/>
          <w:szCs w:val="24"/>
        </w:rPr>
        <w:t>3</w:t>
      </w:r>
      <w:r>
        <w:rPr>
          <w:rFonts w:ascii="Times New Roman" w:hAnsi="Times New Roman"/>
          <w:sz w:val="24"/>
          <w:szCs w:val="24"/>
        </w:rPr>
        <w:t xml:space="preserve"> </w:t>
      </w:r>
      <w:r w:rsidR="0072295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B6278C" w:rsidP="00276FC5">
            <w:pPr>
              <w:spacing w:after="0"/>
              <w:jc w:val="both"/>
              <w:rPr>
                <w:rFonts w:ascii="Times New Roman" w:hAnsi="Times New Roman"/>
                <w:sz w:val="24"/>
                <w:szCs w:val="24"/>
              </w:rPr>
            </w:pPr>
            <w:r>
              <w:rPr>
                <w:rFonts w:ascii="Times New Roman" w:hAnsi="Times New Roman"/>
                <w:sz w:val="24"/>
                <w:szCs w:val="24"/>
              </w:rPr>
              <w:t xml:space="preserve">The motivation of these changes </w:t>
            </w:r>
            <w:r w:rsidR="00605838">
              <w:rPr>
                <w:rFonts w:ascii="Times New Roman" w:hAnsi="Times New Roman"/>
                <w:sz w:val="24"/>
                <w:szCs w:val="24"/>
              </w:rPr>
              <w:t>is</w:t>
            </w:r>
            <w:r>
              <w:rPr>
                <w:rFonts w:ascii="Times New Roman" w:hAnsi="Times New Roman"/>
                <w:sz w:val="24"/>
                <w:szCs w:val="24"/>
              </w:rPr>
              <w:t xml:space="preserve"> not clear. </w:t>
            </w:r>
            <w:r w:rsidR="00683913">
              <w:rPr>
                <w:rFonts w:ascii="Times New Roman" w:hAnsi="Times New Roman"/>
                <w:sz w:val="24"/>
                <w:szCs w:val="24"/>
              </w:rPr>
              <w:t>The current text seems align</w:t>
            </w:r>
            <w:r w:rsidR="00605838">
              <w:rPr>
                <w:rFonts w:ascii="Times New Roman" w:hAnsi="Times New Roman"/>
                <w:sz w:val="24"/>
                <w:szCs w:val="24"/>
              </w:rPr>
              <w:t>ed</w:t>
            </w:r>
            <w:r w:rsidR="00683913">
              <w:rPr>
                <w:rFonts w:ascii="Times New Roman" w:hAnsi="Times New Roman"/>
                <w:sz w:val="24"/>
                <w:szCs w:val="24"/>
              </w:rPr>
              <w:t xml:space="preserve"> with the wording used in Uu.</w:t>
            </w:r>
          </w:p>
        </w:tc>
      </w:tr>
      <w:tr w:rsidR="0024078A" w:rsidRPr="00F52E10" w:rsidTr="00276FC5">
        <w:tc>
          <w:tcPr>
            <w:tcW w:w="2065" w:type="dxa"/>
          </w:tcPr>
          <w:p w:rsidR="0024078A" w:rsidRPr="00A23F6B" w:rsidRDefault="00A23F6B"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6F0B2E" w:rsidRDefault="00A23F6B" w:rsidP="00EB6184">
            <w:pPr>
              <w:pStyle w:val="a5"/>
              <w:numPr>
                <w:ilvl w:val="0"/>
                <w:numId w:val="12"/>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The scaling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xml:space="preserve"> has different styles of marks: e.g.  </w:t>
            </w:r>
            <m:oMath>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PSBCH</m:t>
                  </m:r>
                </m:sub>
                <m:sup>
                  <m:r>
                    <m:rPr>
                      <m:nor/>
                    </m:rPr>
                    <w:rPr>
                      <w:rFonts w:ascii="Cambria Math" w:eastAsia="宋体" w:hAnsi="Cambria Math"/>
                      <w:kern w:val="2"/>
                      <w:sz w:val="21"/>
                      <w:szCs w:val="20"/>
                      <w:lang w:eastAsia="zh-CN"/>
                    </w:rPr>
                    <m:t>DM-RS</m:t>
                  </m:r>
                </m:sup>
              </m:sSubSup>
            </m:oMath>
            <w:r>
              <w:rPr>
                <w:rFonts w:ascii="Times New Roman" w:eastAsiaTheme="minorEastAsia" w:hAnsi="Times New Roman" w:hint="eastAsia"/>
                <w:kern w:val="2"/>
                <w:sz w:val="21"/>
                <w:szCs w:val="20"/>
                <w:lang w:eastAsia="zh-CN"/>
              </w:rPr>
              <w:t xml:space="preserve"> </w:t>
            </w:r>
            <w:r>
              <w:rPr>
                <w:rFonts w:ascii="Times New Roman" w:eastAsiaTheme="minorEastAsia" w:hAnsi="Times New Roman"/>
                <w:kern w:val="2"/>
                <w:sz w:val="21"/>
                <w:szCs w:val="20"/>
                <w:lang w:eastAsia="zh-CN"/>
              </w:rPr>
              <w:t xml:space="preserve"> and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sidR="00AA79DB">
              <w:rPr>
                <w:rFonts w:ascii="Times New Roman" w:eastAsiaTheme="minorEastAsia" w:hAnsi="Times New Roman" w:hint="eastAsia"/>
                <w:kern w:val="2"/>
                <w:lang w:eastAsia="zh-CN"/>
              </w:rPr>
              <w:t>.</w:t>
            </w:r>
            <w:r w:rsidR="00AA79DB">
              <w:rPr>
                <w:rFonts w:ascii="Times New Roman" w:eastAsiaTheme="minorEastAsia" w:hAnsi="Times New Roman"/>
                <w:kern w:val="2"/>
                <w:lang w:eastAsia="zh-CN"/>
              </w:rPr>
              <w:t xml:space="preserve"> The DMRS and PSBCH/PSCCH are at different mark places.</w:t>
            </w:r>
            <w:r w:rsidR="00AB48E6">
              <w:rPr>
                <w:rFonts w:ascii="Times New Roman" w:eastAsiaTheme="minorEastAsia" w:hAnsi="Times New Roman"/>
                <w:kern w:val="2"/>
                <w:lang w:eastAsia="zh-CN"/>
              </w:rPr>
              <w:t xml:space="preserve"> Besides, DMRS also has difference types as “DMRS” and “DM-RS”.</w:t>
            </w:r>
            <w:r w:rsidR="006F0B2E">
              <w:rPr>
                <w:rFonts w:ascii="Times New Roman" w:eastAsiaTheme="minorEastAsia" w:hAnsi="Times New Roman"/>
                <w:kern w:val="2"/>
                <w:lang w:eastAsia="zh-CN"/>
              </w:rPr>
              <w:t xml:space="preserve"> Correction is necessary, but alignment should be </w:t>
            </w:r>
            <w:r w:rsidR="00A64C19">
              <w:rPr>
                <w:rFonts w:ascii="Times New Roman" w:eastAsiaTheme="minorEastAsia" w:hAnsi="Times New Roman"/>
                <w:kern w:val="2"/>
                <w:lang w:eastAsia="zh-CN"/>
              </w:rPr>
              <w:t>considered</w:t>
            </w:r>
            <w:r w:rsidR="006F0B2E">
              <w:rPr>
                <w:rFonts w:ascii="Times New Roman" w:eastAsiaTheme="minorEastAsia" w:hAnsi="Times New Roman"/>
                <w:kern w:val="2"/>
                <w:lang w:eastAsia="zh-CN"/>
              </w:rPr>
              <w:t>.</w:t>
            </w:r>
          </w:p>
          <w:p w:rsidR="006F0B2E" w:rsidRPr="00A23F6B" w:rsidRDefault="00A64C19" w:rsidP="00EB6184">
            <w:pPr>
              <w:pStyle w:val="a5"/>
              <w:numPr>
                <w:ilvl w:val="0"/>
                <w:numId w:val="12"/>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For the other corrections</w:t>
            </w:r>
            <w:r w:rsidR="00520132">
              <w:rPr>
                <w:rFonts w:ascii="Times New Roman" w:eastAsiaTheme="minorEastAsia" w:hAnsi="Times New Roman"/>
                <w:sz w:val="24"/>
                <w:szCs w:val="24"/>
                <w:lang w:eastAsia="zh-CN"/>
              </w:rPr>
              <w:t>, it is not clear about the motivation of deleting the words.</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Further clarification is needed.</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A</w:t>
            </w:r>
            <w:r>
              <w:rPr>
                <w:rFonts w:ascii="Times New Roman" w:eastAsiaTheme="minorEastAsia" w:hAnsi="Times New Roman"/>
                <w:sz w:val="24"/>
                <w:szCs w:val="24"/>
                <w:lang w:eastAsia="zh-CN"/>
              </w:rPr>
              <w:t>gree with OPPO</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w:t>
            </w:r>
            <w:r>
              <w:rPr>
                <w:rFonts w:ascii="Times New Roman" w:hAnsi="Times New Roman" w:hint="eastAsia"/>
                <w:sz w:val="24"/>
                <w:szCs w:val="24"/>
              </w:rPr>
              <w:t>,</w:t>
            </w:r>
            <w:r>
              <w:rPr>
                <w:rFonts w:ascii="Times New Roman" w:hAnsi="Times New Roman"/>
                <w:sz w:val="24"/>
                <w:szCs w:val="24"/>
              </w:rPr>
              <w:t xml:space="preserve">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 xml:space="preserve">References to the same symbol should be the same, so if </w:t>
            </w:r>
            <w:r>
              <w:rPr>
                <w:rFonts w:ascii="Times New Roman" w:hAnsi="Times New Roman"/>
                <w:sz w:val="24"/>
                <w:szCs w:val="24"/>
              </w:rPr>
              <w:t>e.g. PSCCH should have the same power as PSCCH-DMRS, then such changes are necessary, and similar for PSBCH and its DMRS. Deleting the words “to conform with …” is not essential/necessary.</w:t>
            </w:r>
          </w:p>
        </w:tc>
      </w:tr>
      <w:tr w:rsidR="005C2E9A" w:rsidRPr="00F52E10" w:rsidTr="00276FC5">
        <w:tc>
          <w:tcPr>
            <w:tcW w:w="2065" w:type="dxa"/>
          </w:tcPr>
          <w:p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 xml:space="preserve">We are ok with the changes to the variable names but don’t think that the other changes to </w:t>
            </w:r>
            <w:r w:rsidR="00E7519E">
              <w:rPr>
                <w:rFonts w:ascii="Times New Roman" w:hAnsi="Times New Roman"/>
                <w:sz w:val="24"/>
                <w:szCs w:val="24"/>
              </w:rPr>
              <w:t>text are necessary.</w:t>
            </w:r>
          </w:p>
        </w:tc>
      </w:tr>
      <w:tr w:rsidR="00CB1883" w:rsidRPr="00F52E10" w:rsidTr="00276FC5">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 xml:space="preserve">It is not clear to us why it is necessary to delete part of the text related to “PSBCH power allocation”. Moreover, regarding the editorial changes to the name of the parameter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PSCCH</m:t>
                  </m:r>
                </m:sub>
              </m:sSub>
            </m:oMath>
            <w:r w:rsidRPr="00CB1883">
              <w:rPr>
                <w:rFonts w:ascii="Times New Roman" w:hAnsi="Times New Roman"/>
                <w:kern w:val="2"/>
                <w:sz w:val="21"/>
                <w:szCs w:val="20"/>
                <w:lang w:eastAsia="zh-CN"/>
              </w:rPr>
              <w:t xml:space="preserve">, </w:t>
            </w:r>
            <w:r w:rsidRPr="00CB1883">
              <w:rPr>
                <w:rFonts w:ascii="Times New Roman" w:hAnsi="Times New Roman"/>
                <w:sz w:val="24"/>
                <w:szCs w:val="24"/>
              </w:rPr>
              <w:t>there are different denominations within the text proposal. This should be aligned.</w:t>
            </w:r>
          </w:p>
        </w:tc>
      </w:tr>
      <w:tr w:rsidR="00B84EB4" w:rsidRPr="00F52E10" w:rsidTr="00276FC5">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5665C7" w:rsidRDefault="00B84EB4" w:rsidP="00B84EB4">
            <w:pPr>
              <w:spacing w:after="0"/>
              <w:jc w:val="both"/>
              <w:rPr>
                <w:rFonts w:ascii="Times New Roman" w:hAnsi="Times New Roman"/>
                <w:kern w:val="2"/>
                <w:sz w:val="24"/>
                <w:lang w:eastAsia="zh-CN"/>
              </w:rPr>
            </w:pPr>
            <w:r>
              <w:rPr>
                <w:rFonts w:ascii="Times New Roman" w:hAnsi="Times New Roman"/>
                <w:sz w:val="24"/>
                <w:szCs w:val="24"/>
              </w:rPr>
              <w:t>Suggest aligning the notation formats across the spec</w:t>
            </w:r>
            <w:r w:rsidRPr="005665C7">
              <w:rPr>
                <w:rFonts w:ascii="Times New Roman" w:hAnsi="Times New Roman"/>
                <w:kern w:val="2"/>
                <w:sz w:val="24"/>
                <w:lang w:eastAsia="zh-CN"/>
              </w:rPr>
              <w:t xml:space="preserve">. </w:t>
            </w:r>
          </w:p>
          <w:p w:rsidR="00B84EB4" w:rsidRPr="00CB1883" w:rsidRDefault="00B84EB4" w:rsidP="00B84EB4">
            <w:pPr>
              <w:spacing w:after="0"/>
              <w:jc w:val="both"/>
              <w:rPr>
                <w:rFonts w:ascii="Times New Roman" w:hAnsi="Times New Roman"/>
                <w:sz w:val="24"/>
                <w:szCs w:val="24"/>
              </w:rPr>
            </w:pPr>
            <w:r w:rsidRPr="005665C7">
              <w:rPr>
                <w:rFonts w:ascii="Times New Roman" w:hAnsi="Times New Roman"/>
                <w:kern w:val="2"/>
                <w:sz w:val="24"/>
                <w:lang w:eastAsia="zh-CN"/>
              </w:rPr>
              <w:t xml:space="preserve">Further </w:t>
            </w:r>
            <w:r>
              <w:rPr>
                <w:rFonts w:ascii="Times New Roman" w:hAnsi="Times New Roman"/>
                <w:kern w:val="2"/>
                <w:sz w:val="24"/>
                <w:lang w:eastAsia="zh-CN"/>
              </w:rPr>
              <w:t>clarification is needed on deleting the words “to conform to …”</w:t>
            </w:r>
          </w:p>
        </w:tc>
      </w:tr>
      <w:tr w:rsidR="00905D8C" w:rsidRPr="00F52E10" w:rsidTr="00276FC5">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 but notation should be made consistent.</w:t>
            </w:r>
          </w:p>
        </w:tc>
      </w:tr>
      <w:tr w:rsidR="009F23FE" w:rsidRPr="00F52E10" w:rsidTr="00276FC5">
        <w:tc>
          <w:tcPr>
            <w:tcW w:w="2065"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Default="00313918" w:rsidP="00313918">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It seems the proposed changes were motivated by the fact that in the current spec, for PSSCH, a same scaling factor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Pr>
                <w:rFonts w:ascii="Times New Roman" w:eastAsiaTheme="minorEastAsia" w:hAnsi="Times New Roman"/>
                <w:sz w:val="24"/>
                <w:szCs w:val="24"/>
                <w:lang w:eastAsia="zh-CN"/>
              </w:rPr>
              <w:t>) is used for both PSSCH and PSSCH DMRS. And the proponent intended to align this fact for (PSCCH and PSCCH DMRS) and (PSBCH and PSBCH DMRS). It that the correct understanding of the intention?</w:t>
            </w:r>
          </w:p>
          <w:p w:rsidR="00313918" w:rsidRDefault="00313918" w:rsidP="00313918">
            <w:pPr>
              <w:spacing w:after="0"/>
              <w:jc w:val="both"/>
              <w:rPr>
                <w:rFonts w:ascii="Times New Roman" w:eastAsiaTheme="minorEastAsia" w:hAnsi="Times New Roman"/>
                <w:sz w:val="24"/>
                <w:szCs w:val="24"/>
                <w:lang w:eastAsia="zh-CN"/>
              </w:rPr>
            </w:pPr>
          </w:p>
          <w:p w:rsidR="005B437F" w:rsidRPr="005B437F" w:rsidRDefault="00313918" w:rsidP="00313918">
            <w:pPr>
              <w:spacing w:after="0"/>
              <w:jc w:val="both"/>
              <w:rPr>
                <w:rFonts w:ascii="Times New Roman" w:eastAsiaTheme="minorEastAsia" w:hAnsi="Times New Roman"/>
                <w:kern w:val="2"/>
                <w:sz w:val="24"/>
                <w:szCs w:val="24"/>
                <w:lang w:eastAsia="zh-CN"/>
              </w:rPr>
            </w:pPr>
            <w:r w:rsidRPr="005B437F">
              <w:rPr>
                <w:rFonts w:ascii="Times New Roman" w:eastAsiaTheme="minorEastAsia" w:hAnsi="Times New Roman"/>
                <w:sz w:val="24"/>
                <w:szCs w:val="24"/>
                <w:lang w:eastAsia="zh-CN"/>
              </w:rPr>
              <w:t xml:space="preserve">If the above understanding of the intention is correct, we would tend to think that the current spec for PSSCH should rather be changed such that, similarly to PUSCH in Uu, </w:t>
            </w:r>
            <w:r w:rsidRPr="005B437F">
              <w:rPr>
                <w:rFonts w:ascii="Times New Roman" w:eastAsiaTheme="minorEastAsia" w:hAnsi="Times New Roman" w:hint="eastAsia"/>
                <w:sz w:val="24"/>
                <w:szCs w:val="24"/>
                <w:lang w:eastAsia="zh-CN"/>
              </w:rPr>
              <w:t>t</w:t>
            </w:r>
            <w:r w:rsidRPr="005B437F">
              <w:rPr>
                <w:rFonts w:ascii="Times New Roman" w:eastAsiaTheme="minorEastAsia" w:hAnsi="Times New Roman"/>
                <w:sz w:val="24"/>
                <w:szCs w:val="24"/>
                <w:lang w:eastAsia="zh-CN"/>
              </w:rPr>
              <w:t xml:space="preserve">he scaling factor for PSSCH DMRS is </w:t>
            </w:r>
            <m:oMath>
              <m:sSubSup>
                <m:sSubSupPr>
                  <m:ctrlPr>
                    <w:rPr>
                      <w:rFonts w:ascii="Cambria Math" w:eastAsia="Calibri"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DMRS</m:t>
                  </m:r>
                </m:sub>
                <m:sup>
                  <m:r>
                    <m:rPr>
                      <m:sty m:val="p"/>
                    </m:rPr>
                    <w:rPr>
                      <w:rFonts w:ascii="Cambria Math" w:eastAsia="宋体" w:hAnsi="Cambria Math"/>
                      <w:kern w:val="2"/>
                      <w:sz w:val="24"/>
                      <w:szCs w:val="24"/>
                      <w:lang w:eastAsia="zh-CN"/>
                    </w:rPr>
                    <m:t>PSSCH</m:t>
                  </m:r>
                </m:sup>
              </m:sSubSup>
            </m:oMath>
            <w:r w:rsidRPr="005B437F">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(as currently specified), and the scaling factor for PSSCH is corrected </w:t>
            </w:r>
            <w:r w:rsidR="00BE2DCB">
              <w:rPr>
                <w:rFonts w:ascii="Times New Roman" w:eastAsiaTheme="minorEastAsia" w:hAnsi="Times New Roman"/>
                <w:kern w:val="2"/>
                <w:sz w:val="24"/>
                <w:szCs w:val="24"/>
                <w:lang w:eastAsia="zh-CN"/>
              </w:rPr>
              <w:t xml:space="preserve">from </w:t>
            </w:r>
            <m:oMath>
              <m:sSubSup>
                <m:sSubSupPr>
                  <m:ctrlPr>
                    <w:rPr>
                      <w:rFonts w:ascii="Cambria Math" w:eastAsia="Calibri"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DMRS</m:t>
                  </m:r>
                </m:sub>
                <m:sup>
                  <m:r>
                    <m:rPr>
                      <m:sty m:val="p"/>
                    </m:rPr>
                    <w:rPr>
                      <w:rFonts w:ascii="Cambria Math" w:eastAsia="宋体" w:hAnsi="Cambria Math"/>
                      <w:kern w:val="2"/>
                      <w:sz w:val="24"/>
                      <w:szCs w:val="24"/>
                      <w:lang w:eastAsia="zh-CN"/>
                    </w:rPr>
                    <m:t>PSSCH</m:t>
                  </m:r>
                </m:sup>
              </m:sSubSup>
            </m:oMath>
            <w:r w:rsidR="00BE2DCB">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to </w:t>
            </w:r>
            <m:oMath>
              <m:sSub>
                <m:sSubPr>
                  <m:ctrlPr>
                    <w:rPr>
                      <w:rFonts w:ascii="Cambria Math" w:eastAsia="宋体" w:hAnsi="Cambria Math"/>
                      <w:i/>
                      <w:kern w:val="2"/>
                      <w:sz w:val="24"/>
                      <w:szCs w:val="24"/>
                      <w:lang w:eastAsia="zh-CN"/>
                    </w:rPr>
                  </m:ctrlPr>
                </m:sSubPr>
                <m:e>
                  <m:r>
                    <w:rPr>
                      <w:rFonts w:ascii="Cambria Math" w:eastAsia="宋体" w:hAnsi="Cambria Math"/>
                      <w:kern w:val="2"/>
                      <w:sz w:val="24"/>
                      <w:szCs w:val="24"/>
                      <w:lang w:eastAsia="zh-CN"/>
                    </w:rPr>
                    <m:t>β</m:t>
                  </m:r>
                </m:e>
                <m:sub>
                  <m:r>
                    <w:rPr>
                      <w:rFonts w:ascii="Cambria Math" w:eastAsia="宋体" w:hAnsi="Cambria Math"/>
                      <w:kern w:val="2"/>
                      <w:sz w:val="24"/>
                      <w:szCs w:val="24"/>
                      <w:lang w:eastAsia="zh-CN"/>
                    </w:rPr>
                    <m:t>PSSCH</m:t>
                  </m:r>
                </m:sub>
              </m:sSub>
            </m:oMath>
            <w:r w:rsidRPr="005B437F">
              <w:rPr>
                <w:rFonts w:ascii="Times New Roman" w:eastAsiaTheme="minorEastAsia" w:hAnsi="Times New Roman" w:hint="eastAsia"/>
                <w:kern w:val="2"/>
                <w:sz w:val="24"/>
                <w:szCs w:val="24"/>
                <w:lang w:eastAsia="zh-CN"/>
              </w:rPr>
              <w:t>.</w:t>
            </w:r>
          </w:p>
        </w:tc>
      </w:tr>
      <w:tr w:rsidR="00087A77" w:rsidRPr="00F52E10" w:rsidTr="00276FC5">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ZTE,Sanechips</w:t>
            </w:r>
          </w:p>
        </w:tc>
        <w:tc>
          <w:tcPr>
            <w:tcW w:w="6952" w:type="dxa"/>
          </w:tcPr>
          <w:p w:rsidR="00087A77" w:rsidRDefault="00087A77" w:rsidP="003E6617">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Firstly, it is necessary to align scaling factor of PSCCH and scaling factor of PSCCH DMRS, and to align scaling factor of PSBCH and scaling factor of PSBCH DMRS, i.e. the power of PSCCH DMRS and PSCCH should be the same, and the same for PSSCH DMRS and PSSCH.</w:t>
            </w:r>
          </w:p>
          <w:p w:rsidR="00087A77" w:rsidRDefault="00087A77" w:rsidP="003E6617">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Secondly, we are okay to correct the formula type as OPPO mentioned.</w:t>
            </w:r>
          </w:p>
          <w:p w:rsidR="00087A77" w:rsidRDefault="00087A77" w:rsidP="003E6617">
            <w:pPr>
              <w:spacing w:after="0"/>
              <w:jc w:val="both"/>
              <w:rPr>
                <w:rFonts w:ascii="Times New Roman" w:hAnsi="Times New Roman"/>
                <w:sz w:val="24"/>
                <w:szCs w:val="24"/>
              </w:rPr>
            </w:pPr>
            <w:r>
              <w:rPr>
                <w:rFonts w:ascii="Times New Roman" w:eastAsia="宋体" w:hAnsi="Times New Roman" w:hint="eastAsia"/>
                <w:sz w:val="24"/>
                <w:szCs w:val="24"/>
                <w:lang w:eastAsia="zh-CN"/>
              </w:rPr>
              <w:t>Thirdly, the words should be deleted as there is no dedicated DMRS power control formula in the referred section, which is also consistent with other Uu sections capturing the channel and the corresponding RS multiplexed.</w:t>
            </w:r>
          </w:p>
        </w:tc>
      </w:tr>
      <w:tr w:rsidR="00A7071F" w:rsidRPr="00F52E10" w:rsidTr="00276FC5">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Agree only to align the parameter notation in the specifications.</w:t>
            </w:r>
          </w:p>
          <w:p w:rsidR="00A7071F" w:rsidRDefault="00A7071F" w:rsidP="00A7071F">
            <w:pPr>
              <w:spacing w:after="0"/>
              <w:jc w:val="both"/>
              <w:rPr>
                <w:rFonts w:ascii="Times New Roman" w:eastAsia="宋体" w:hAnsi="Times New Roman"/>
                <w:sz w:val="24"/>
                <w:szCs w:val="24"/>
                <w:lang w:eastAsia="zh-CN"/>
              </w:rPr>
            </w:pPr>
            <w:r>
              <w:rPr>
                <w:rFonts w:ascii="Times New Roman" w:hAnsi="Times New Roman"/>
                <w:sz w:val="24"/>
                <w:szCs w:val="24"/>
              </w:rPr>
              <w:t>Don’t agree on other changes related to text deletion.</w:t>
            </w:r>
          </w:p>
        </w:tc>
      </w:tr>
      <w:tr w:rsidR="00F13FCE" w:rsidRPr="00F52E10" w:rsidTr="00276FC5">
        <w:tc>
          <w:tcPr>
            <w:tcW w:w="2065"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are OK to </w:t>
            </w:r>
            <w:r>
              <w:rPr>
                <w:rFonts w:ascii="Times New Roman" w:hAnsi="Times New Roman"/>
                <w:sz w:val="24"/>
                <w:szCs w:val="24"/>
              </w:rPr>
              <w:t>change</w:t>
            </w:r>
            <w:r>
              <w:rPr>
                <w:rFonts w:ascii="Times New Roman" w:hAnsi="Times New Roman" w:hint="eastAsia"/>
                <w:sz w:val="24"/>
                <w:szCs w:val="24"/>
              </w:rPr>
              <w:t xml:space="preserve"> the parameter name for </w:t>
            </w:r>
            <w:r>
              <w:rPr>
                <w:rFonts w:ascii="Times New Roman" w:hAnsi="Times New Roman"/>
                <w:sz w:val="24"/>
                <w:szCs w:val="24"/>
              </w:rPr>
              <w:t>scaling</w:t>
            </w:r>
            <w:r>
              <w:rPr>
                <w:rFonts w:ascii="Times New Roman" w:hAnsi="Times New Roman" w:hint="eastAsia"/>
                <w:sz w:val="24"/>
                <w:szCs w:val="24"/>
              </w:rPr>
              <w:t xml:space="preserve"> </w:t>
            </w:r>
            <w:r>
              <w:rPr>
                <w:rFonts w:ascii="Times New Roman" w:hAnsi="Times New Roman"/>
                <w:sz w:val="24"/>
                <w:szCs w:val="24"/>
              </w:rPr>
              <w:t xml:space="preserve">factor. </w:t>
            </w:r>
          </w:p>
        </w:tc>
      </w:tr>
    </w:tbl>
    <w:p w:rsidR="00A52AA9" w:rsidRPr="006A6FCF" w:rsidRDefault="00A52AA9" w:rsidP="00A52AA9">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TP#2-3</w:t>
      </w:r>
    </w:p>
    <w:p w:rsidR="00A52AA9" w:rsidRDefault="00043071" w:rsidP="00A52AA9">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sz w:val="24"/>
          <w:szCs w:val="24"/>
          <w:lang w:eastAsia="zh-CN"/>
        </w:rPr>
        <w:t>In Round#1 discussion, m</w:t>
      </w:r>
      <w:r w:rsidRPr="00043071">
        <w:rPr>
          <w:rFonts w:ascii="Times New Roman" w:eastAsiaTheme="minorEastAsia" w:hAnsi="Times New Roman"/>
          <w:sz w:val="24"/>
          <w:szCs w:val="24"/>
          <w:lang w:eastAsia="zh-CN"/>
        </w:rPr>
        <w:t xml:space="preserve">ost companies seem to be fine with </w:t>
      </w:r>
      <w:r>
        <w:rPr>
          <w:rFonts w:ascii="Times New Roman" w:eastAsiaTheme="minorEastAsia" w:hAnsi="Times New Roman"/>
          <w:sz w:val="24"/>
          <w:szCs w:val="24"/>
          <w:lang w:eastAsia="zh-CN"/>
        </w:rPr>
        <w:t>using a same</w:t>
      </w:r>
      <w:r w:rsidRPr="00043071">
        <w:rPr>
          <w:rFonts w:ascii="Times New Roman" w:eastAsiaTheme="minorEastAsia" w:hAnsi="Times New Roman"/>
          <w:sz w:val="24"/>
          <w:szCs w:val="24"/>
          <w:lang w:eastAsia="zh-CN"/>
        </w:rPr>
        <w:t xml:space="preserve"> scaling factor </w:t>
      </w:r>
      <w:r>
        <w:rPr>
          <w:rFonts w:ascii="Times New Roman" w:eastAsiaTheme="minorEastAsia" w:hAnsi="Times New Roman"/>
          <w:sz w:val="24"/>
          <w:szCs w:val="24"/>
          <w:lang w:eastAsia="zh-CN"/>
        </w:rPr>
        <w:t>(</w:t>
      </w:r>
      <m:oMath>
        <m:sSubSup>
          <m:sSubSupPr>
            <m:ctrlPr>
              <w:rPr>
                <w:rFonts w:ascii="Cambria Math" w:eastAsia="宋体"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DMRS</m:t>
            </m:r>
          </m:sub>
          <m:sup>
            <m:r>
              <m:rPr>
                <m:sty m:val="p"/>
              </m:rPr>
              <w:rPr>
                <w:rFonts w:ascii="Cambria Math" w:eastAsia="宋体" w:hAnsi="Cambria Math"/>
                <w:kern w:val="2"/>
                <w:sz w:val="24"/>
                <w:szCs w:val="24"/>
                <w:lang w:eastAsia="zh-CN"/>
              </w:rPr>
              <m:t>PSCCH</m:t>
            </m:r>
          </m:sup>
        </m:sSubSup>
      </m:oMath>
      <w:r>
        <w:rPr>
          <w:rFonts w:ascii="Times New Roman" w:eastAsiaTheme="minorEastAsia" w:hAnsi="Times New Roman" w:hint="eastAsia"/>
          <w:kern w:val="2"/>
          <w:sz w:val="24"/>
          <w:szCs w:val="24"/>
          <w:lang w:eastAsia="zh-CN"/>
        </w:rPr>
        <w:t>)</w:t>
      </w:r>
      <w:r w:rsidRPr="00043071">
        <w:rPr>
          <w:rFonts w:ascii="Times New Roman" w:eastAsiaTheme="minorEastAsia" w:hAnsi="Times New Roman"/>
          <w:kern w:val="2"/>
          <w:sz w:val="24"/>
          <w:szCs w:val="24"/>
          <w:lang w:eastAsia="zh-CN"/>
        </w:rPr>
        <w:t xml:space="preserve"> for both PSCCH and PSCCH DM-RS</w:t>
      </w:r>
      <w:r w:rsidR="001474E2">
        <w:rPr>
          <w:rFonts w:ascii="Times New Roman" w:eastAsiaTheme="minorEastAsia" w:hAnsi="Times New Roman"/>
          <w:kern w:val="2"/>
          <w:sz w:val="24"/>
          <w:szCs w:val="24"/>
          <w:lang w:eastAsia="zh-CN"/>
        </w:rPr>
        <w:t xml:space="preserve"> (and another same scaling factor for PSBCH and PSBCH DM-RS)</w:t>
      </w:r>
      <w:r w:rsidRPr="00043071">
        <w:rPr>
          <w:rFonts w:ascii="Times New Roman" w:eastAsiaTheme="minorEastAsia" w:hAnsi="Times New Roman"/>
          <w:kern w:val="2"/>
          <w:sz w:val="24"/>
          <w:szCs w:val="24"/>
          <w:lang w:eastAsia="zh-CN"/>
        </w:rPr>
        <w:t xml:space="preserve">. Two companies are of </w:t>
      </w:r>
      <w:r w:rsidR="001474E2">
        <w:rPr>
          <w:rFonts w:ascii="Times New Roman" w:eastAsiaTheme="minorEastAsia" w:hAnsi="Times New Roman"/>
          <w:kern w:val="2"/>
          <w:sz w:val="24"/>
          <w:szCs w:val="24"/>
          <w:lang w:eastAsia="zh-CN"/>
        </w:rPr>
        <w:t>a different</w:t>
      </w:r>
      <w:r w:rsidRPr="00043071">
        <w:rPr>
          <w:rFonts w:ascii="Times New Roman" w:eastAsiaTheme="minorEastAsia" w:hAnsi="Times New Roman"/>
          <w:kern w:val="2"/>
          <w:sz w:val="24"/>
          <w:szCs w:val="24"/>
          <w:lang w:eastAsia="zh-CN"/>
        </w:rPr>
        <w:t xml:space="preserve"> view that use of </w:t>
      </w:r>
      <w:r w:rsidR="00387A48">
        <w:rPr>
          <w:rFonts w:ascii="Times New Roman" w:eastAsiaTheme="minorEastAsia" w:hAnsi="Times New Roman"/>
          <w:kern w:val="2"/>
          <w:sz w:val="24"/>
          <w:szCs w:val="24"/>
          <w:lang w:eastAsia="zh-CN"/>
        </w:rPr>
        <w:t>scaling factors</w:t>
      </w:r>
      <w:r w:rsidRPr="00043071">
        <w:rPr>
          <w:rFonts w:ascii="Times New Roman" w:eastAsiaTheme="minorEastAsia" w:hAnsi="Times New Roman"/>
          <w:kern w:val="2"/>
          <w:sz w:val="24"/>
          <w:szCs w:val="24"/>
          <w:lang w:eastAsia="zh-CN"/>
        </w:rPr>
        <w:t xml:space="preserve"> </w:t>
      </w:r>
      <w:r w:rsidR="000275F4">
        <w:rPr>
          <w:rFonts w:ascii="Times New Roman" w:eastAsiaTheme="minorEastAsia" w:hAnsi="Times New Roman"/>
          <w:kern w:val="2"/>
          <w:sz w:val="24"/>
          <w:szCs w:val="24"/>
          <w:lang w:eastAsia="zh-CN"/>
        </w:rPr>
        <w:t xml:space="preserve">for </w:t>
      </w:r>
      <w:r w:rsidR="00387A48">
        <w:rPr>
          <w:rFonts w:ascii="Times New Roman" w:eastAsiaTheme="minorEastAsia" w:hAnsi="Times New Roman"/>
          <w:kern w:val="2"/>
          <w:sz w:val="24"/>
          <w:szCs w:val="24"/>
          <w:lang w:eastAsia="zh-CN"/>
        </w:rPr>
        <w:t>SL channels</w:t>
      </w:r>
      <w:r w:rsidRPr="00043071">
        <w:rPr>
          <w:rFonts w:ascii="Times New Roman" w:eastAsiaTheme="minorEastAsia" w:hAnsi="Times New Roman"/>
          <w:kern w:val="2"/>
          <w:sz w:val="24"/>
          <w:szCs w:val="24"/>
          <w:lang w:eastAsia="zh-CN"/>
        </w:rPr>
        <w:t xml:space="preserve"> and their corresponding DM-RS should </w:t>
      </w:r>
      <w:r w:rsidR="000275F4">
        <w:rPr>
          <w:rFonts w:ascii="Times New Roman" w:eastAsiaTheme="minorEastAsia" w:hAnsi="Times New Roman"/>
          <w:kern w:val="2"/>
          <w:sz w:val="24"/>
          <w:szCs w:val="24"/>
          <w:lang w:eastAsia="zh-CN"/>
        </w:rPr>
        <w:t>follow</w:t>
      </w:r>
      <w:r w:rsidRPr="00043071">
        <w:rPr>
          <w:rFonts w:ascii="Times New Roman" w:eastAsiaTheme="minorEastAsia" w:hAnsi="Times New Roman"/>
          <w:kern w:val="2"/>
          <w:sz w:val="24"/>
          <w:szCs w:val="24"/>
          <w:lang w:eastAsia="zh-CN"/>
        </w:rPr>
        <w:t xml:space="preserve"> Uu, e.g. </w:t>
      </w:r>
      <m:oMath>
        <m:sSub>
          <m:sSubPr>
            <m:ctrlPr>
              <w:rPr>
                <w:rFonts w:ascii="Cambria Math" w:eastAsia="宋体" w:hAnsi="Cambria Math"/>
                <w:i/>
                <w:kern w:val="2"/>
                <w:sz w:val="24"/>
                <w:szCs w:val="24"/>
                <w:lang w:eastAsia="zh-CN"/>
              </w:rPr>
            </m:ctrlPr>
          </m:sSubPr>
          <m:e>
            <m:r>
              <w:rPr>
                <w:rFonts w:ascii="Cambria Math" w:eastAsia="宋体" w:hAnsi="Cambria Math"/>
                <w:kern w:val="2"/>
                <w:sz w:val="24"/>
                <w:szCs w:val="24"/>
                <w:lang w:eastAsia="zh-CN"/>
              </w:rPr>
              <m:t>β</m:t>
            </m:r>
          </m:e>
          <m:sub>
            <m:r>
              <w:rPr>
                <w:rFonts w:ascii="Cambria Math" w:eastAsia="宋体" w:hAnsi="Cambria Math"/>
                <w:kern w:val="2"/>
                <w:sz w:val="24"/>
                <w:szCs w:val="24"/>
                <w:lang w:eastAsia="zh-CN"/>
              </w:rPr>
              <m:t>PUSCH</m:t>
            </m:r>
          </m:sub>
        </m:sSub>
      </m:oMath>
      <w:r w:rsidRPr="00043071">
        <w:rPr>
          <w:rFonts w:ascii="Times New Roman" w:eastAsiaTheme="minorEastAsia" w:hAnsi="Times New Roman"/>
          <w:kern w:val="2"/>
          <w:sz w:val="24"/>
          <w:szCs w:val="24"/>
          <w:lang w:eastAsia="zh-CN"/>
        </w:rPr>
        <w:t xml:space="preserve"> for PUSCH and </w:t>
      </w:r>
      <m:oMath>
        <m:sSubSup>
          <m:sSubSupPr>
            <m:ctrlPr>
              <w:rPr>
                <w:rFonts w:ascii="Cambria Math" w:eastAsia="宋体"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PUSCH</m:t>
            </m:r>
          </m:sub>
          <m:sup>
            <m:r>
              <m:rPr>
                <m:sty m:val="p"/>
              </m:rPr>
              <w:rPr>
                <w:rFonts w:ascii="Cambria Math" w:eastAsia="宋体" w:hAnsi="Cambria Math"/>
                <w:kern w:val="2"/>
                <w:sz w:val="24"/>
                <w:szCs w:val="24"/>
                <w:lang w:eastAsia="zh-CN"/>
              </w:rPr>
              <m:t>DMRS</m:t>
            </m:r>
          </m:sup>
        </m:sSubSup>
      </m:oMath>
      <w:r>
        <w:rPr>
          <w:rFonts w:ascii="Times New Roman" w:eastAsiaTheme="minorEastAsia" w:hAnsi="Times New Roman" w:hint="eastAsia"/>
          <w:kern w:val="2"/>
          <w:sz w:val="24"/>
          <w:szCs w:val="24"/>
          <w:lang w:eastAsia="zh-CN"/>
        </w:rPr>
        <w:t xml:space="preserve"> </w:t>
      </w:r>
      <w:r>
        <w:rPr>
          <w:rFonts w:ascii="Times New Roman" w:eastAsiaTheme="minorEastAsia" w:hAnsi="Times New Roman"/>
          <w:kern w:val="2"/>
          <w:sz w:val="24"/>
          <w:szCs w:val="24"/>
          <w:lang w:eastAsia="zh-CN"/>
        </w:rPr>
        <w:t>for PUSCH DM-RS</w:t>
      </w:r>
      <w:r w:rsidR="000275F4">
        <w:rPr>
          <w:rFonts w:ascii="Times New Roman" w:eastAsiaTheme="minorEastAsia" w:hAnsi="Times New Roman"/>
          <w:kern w:val="2"/>
          <w:sz w:val="24"/>
          <w:szCs w:val="24"/>
          <w:lang w:eastAsia="zh-CN"/>
        </w:rPr>
        <w:t xml:space="preserve"> as currently specified</w:t>
      </w:r>
      <w:r w:rsidR="00D94244">
        <w:rPr>
          <w:rFonts w:ascii="Times New Roman" w:eastAsiaTheme="minorEastAsia" w:hAnsi="Times New Roman"/>
          <w:kern w:val="2"/>
          <w:sz w:val="24"/>
          <w:szCs w:val="24"/>
          <w:lang w:eastAsia="zh-CN"/>
        </w:rPr>
        <w:t xml:space="preserve"> in TS 38.211</w:t>
      </w:r>
      <w:r>
        <w:rPr>
          <w:rFonts w:ascii="Times New Roman" w:eastAsiaTheme="minorEastAsia" w:hAnsi="Times New Roman"/>
          <w:kern w:val="2"/>
          <w:sz w:val="24"/>
          <w:szCs w:val="24"/>
          <w:lang w:eastAsia="zh-CN"/>
        </w:rPr>
        <w:t>.</w:t>
      </w:r>
    </w:p>
    <w:p w:rsidR="000275F4" w:rsidRDefault="006B5EA9" w:rsidP="00A52AA9">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kern w:val="2"/>
          <w:sz w:val="24"/>
          <w:szCs w:val="24"/>
          <w:lang w:eastAsia="zh-CN"/>
        </w:rPr>
        <w:t xml:space="preserve">It is also observed </w:t>
      </w:r>
      <w:r w:rsidR="00DE5052">
        <w:rPr>
          <w:rFonts w:ascii="Times New Roman" w:eastAsiaTheme="minorEastAsia" w:hAnsi="Times New Roman"/>
          <w:kern w:val="2"/>
          <w:sz w:val="24"/>
          <w:szCs w:val="24"/>
          <w:lang w:eastAsia="zh-CN"/>
        </w:rPr>
        <w:t xml:space="preserve">from Round#1 discussion </w:t>
      </w:r>
      <w:r>
        <w:rPr>
          <w:rFonts w:ascii="Times New Roman" w:eastAsiaTheme="minorEastAsia" w:hAnsi="Times New Roman"/>
          <w:kern w:val="2"/>
          <w:sz w:val="24"/>
          <w:szCs w:val="24"/>
          <w:lang w:eastAsia="zh-CN"/>
        </w:rPr>
        <w:t xml:space="preserve">that </w:t>
      </w:r>
      <w:r w:rsidR="000275F4">
        <w:rPr>
          <w:rFonts w:ascii="Times New Roman" w:eastAsiaTheme="minorEastAsia" w:hAnsi="Times New Roman"/>
          <w:kern w:val="2"/>
          <w:sz w:val="24"/>
          <w:szCs w:val="24"/>
          <w:lang w:eastAsia="zh-CN"/>
        </w:rPr>
        <w:t>there are</w:t>
      </w:r>
      <w:r>
        <w:rPr>
          <w:rFonts w:ascii="Times New Roman" w:eastAsiaTheme="minorEastAsia" w:hAnsi="Times New Roman"/>
          <w:kern w:val="2"/>
          <w:sz w:val="24"/>
          <w:szCs w:val="24"/>
          <w:lang w:eastAsia="zh-CN"/>
        </w:rPr>
        <w:t xml:space="preserve"> a few</w:t>
      </w:r>
      <w:r w:rsidR="000275F4">
        <w:rPr>
          <w:rFonts w:ascii="Times New Roman" w:eastAsiaTheme="minorEastAsia" w:hAnsi="Times New Roman"/>
          <w:kern w:val="2"/>
          <w:sz w:val="24"/>
          <w:szCs w:val="24"/>
          <w:lang w:eastAsia="zh-CN"/>
        </w:rPr>
        <w:t xml:space="preserve"> objections to deletion of “in order to conform to …” in TP#2-3.</w:t>
      </w:r>
    </w:p>
    <w:p w:rsidR="00990F63" w:rsidRDefault="000275F4" w:rsidP="00BA7E2C">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kern w:val="2"/>
          <w:sz w:val="24"/>
          <w:szCs w:val="24"/>
          <w:lang w:eastAsia="zh-CN"/>
        </w:rPr>
        <w:t xml:space="preserve">In Round#2 discussion, Moderator would like to </w:t>
      </w:r>
      <w:r w:rsidR="00BA7E2C">
        <w:rPr>
          <w:rFonts w:ascii="Times New Roman" w:eastAsiaTheme="minorEastAsia" w:hAnsi="Times New Roman"/>
          <w:kern w:val="2"/>
          <w:sz w:val="24"/>
          <w:szCs w:val="24"/>
          <w:lang w:eastAsia="zh-CN"/>
        </w:rPr>
        <w:t xml:space="preserve">find some common grounds </w:t>
      </w:r>
      <w:r w:rsidR="00582799">
        <w:rPr>
          <w:rFonts w:ascii="Times New Roman" w:eastAsiaTheme="minorEastAsia" w:hAnsi="Times New Roman"/>
          <w:kern w:val="2"/>
          <w:sz w:val="24"/>
          <w:szCs w:val="24"/>
          <w:lang w:eastAsia="zh-CN"/>
        </w:rPr>
        <w:t xml:space="preserve">by </w:t>
      </w:r>
      <w:r w:rsidR="00BA7E2C">
        <w:rPr>
          <w:rFonts w:ascii="Times New Roman" w:eastAsiaTheme="minorEastAsia" w:hAnsi="Times New Roman"/>
          <w:kern w:val="2"/>
          <w:sz w:val="24"/>
          <w:szCs w:val="24"/>
          <w:lang w:eastAsia="zh-CN"/>
        </w:rPr>
        <w:t xml:space="preserve">taking most of the comments received so far into account. As a result, </w:t>
      </w:r>
      <w:r>
        <w:rPr>
          <w:rFonts w:ascii="Times New Roman" w:eastAsiaTheme="minorEastAsia" w:hAnsi="Times New Roman"/>
          <w:kern w:val="2"/>
          <w:sz w:val="24"/>
          <w:szCs w:val="24"/>
          <w:lang w:eastAsia="zh-CN"/>
        </w:rPr>
        <w:t xml:space="preserve">TP#2-3 </w:t>
      </w:r>
      <w:r w:rsidR="00BA7E2C">
        <w:rPr>
          <w:rFonts w:ascii="Times New Roman" w:eastAsiaTheme="minorEastAsia" w:hAnsi="Times New Roman"/>
          <w:kern w:val="2"/>
          <w:sz w:val="24"/>
          <w:szCs w:val="24"/>
          <w:lang w:eastAsia="zh-CN"/>
        </w:rPr>
        <w:t>is updated to</w:t>
      </w:r>
      <w:r w:rsidR="00990F63">
        <w:rPr>
          <w:rFonts w:ascii="Times New Roman" w:eastAsiaTheme="minorEastAsia" w:hAnsi="Times New Roman"/>
          <w:kern w:val="2"/>
          <w:sz w:val="24"/>
          <w:szCs w:val="24"/>
          <w:lang w:eastAsia="zh-CN"/>
        </w:rPr>
        <w:t xml:space="preserve"> TP#2-3-1</w:t>
      </w:r>
      <w:r w:rsidR="00475027">
        <w:rPr>
          <w:rFonts w:ascii="Times New Roman" w:eastAsiaTheme="minorEastAsia" w:hAnsi="Times New Roman"/>
          <w:kern w:val="2"/>
          <w:sz w:val="24"/>
          <w:szCs w:val="24"/>
          <w:lang w:eastAsia="zh-CN"/>
        </w:rPr>
        <w:t xml:space="preserve"> considering</w:t>
      </w:r>
      <w:r w:rsidR="00990F63">
        <w:rPr>
          <w:rFonts w:ascii="Times New Roman" w:eastAsiaTheme="minorEastAsia" w:hAnsi="Times New Roman"/>
          <w:kern w:val="2"/>
          <w:sz w:val="24"/>
          <w:szCs w:val="24"/>
          <w:lang w:eastAsia="zh-CN"/>
        </w:rPr>
        <w:t xml:space="preserve"> the</w:t>
      </w:r>
      <w:r w:rsidR="00775B18">
        <w:rPr>
          <w:rFonts w:ascii="Times New Roman" w:eastAsiaTheme="minorEastAsia" w:hAnsi="Times New Roman"/>
          <w:kern w:val="2"/>
          <w:sz w:val="24"/>
          <w:szCs w:val="24"/>
          <w:lang w:eastAsia="zh-CN"/>
        </w:rPr>
        <w:t xml:space="preserve"> </w:t>
      </w:r>
      <w:r w:rsidR="00990F63">
        <w:rPr>
          <w:rFonts w:ascii="Times New Roman" w:eastAsiaTheme="minorEastAsia" w:hAnsi="Times New Roman"/>
          <w:kern w:val="2"/>
          <w:sz w:val="24"/>
          <w:szCs w:val="24"/>
          <w:lang w:eastAsia="zh-CN"/>
        </w:rPr>
        <w:t xml:space="preserve">comments </w:t>
      </w:r>
      <w:r>
        <w:rPr>
          <w:rFonts w:ascii="Times New Roman" w:eastAsiaTheme="minorEastAsia" w:hAnsi="Times New Roman"/>
          <w:kern w:val="2"/>
          <w:sz w:val="24"/>
          <w:szCs w:val="24"/>
          <w:lang w:eastAsia="zh-CN"/>
        </w:rPr>
        <w:t xml:space="preserve">received in Round#1 discussion, </w:t>
      </w:r>
      <w:r w:rsidR="00990F63">
        <w:rPr>
          <w:rFonts w:ascii="Times New Roman" w:eastAsiaTheme="minorEastAsia" w:hAnsi="Times New Roman"/>
          <w:kern w:val="2"/>
          <w:sz w:val="24"/>
          <w:szCs w:val="24"/>
          <w:lang w:eastAsia="zh-CN"/>
        </w:rPr>
        <w:t>i.e. alignment of notation naming styles, and objection to deletion of “</w:t>
      </w:r>
      <w:r w:rsidR="00A34711">
        <w:rPr>
          <w:rFonts w:ascii="Times New Roman" w:eastAsiaTheme="minorEastAsia" w:hAnsi="Times New Roman"/>
          <w:kern w:val="2"/>
          <w:sz w:val="24"/>
          <w:szCs w:val="24"/>
          <w:lang w:eastAsia="zh-CN"/>
        </w:rPr>
        <w:t xml:space="preserve">to </w:t>
      </w:r>
      <w:bookmarkStart w:id="62" w:name="_GoBack"/>
      <w:bookmarkEnd w:id="62"/>
      <w:r w:rsidR="00990F63">
        <w:rPr>
          <w:rFonts w:ascii="Times New Roman" w:eastAsiaTheme="minorEastAsia" w:hAnsi="Times New Roman"/>
          <w:kern w:val="2"/>
          <w:sz w:val="24"/>
          <w:szCs w:val="24"/>
          <w:lang w:eastAsia="zh-CN"/>
        </w:rPr>
        <w:t>conform to …”.</w:t>
      </w:r>
    </w:p>
    <w:p w:rsidR="00387A48" w:rsidRPr="006A1660" w:rsidRDefault="00387A48" w:rsidP="00990F63">
      <w:pPr>
        <w:pStyle w:val="a5"/>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TP#2-3</w:t>
      </w:r>
      <w:r>
        <w:rPr>
          <w:rFonts w:ascii="Times New Roman" w:hAnsi="Times New Roman"/>
          <w:b/>
          <w:sz w:val="24"/>
          <w:szCs w:val="24"/>
        </w:rPr>
        <w:t>-1</w:t>
      </w:r>
      <w:r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387A48" w:rsidTr="00DA149E">
        <w:tc>
          <w:tcPr>
            <w:tcW w:w="9017" w:type="dxa"/>
          </w:tcPr>
          <w:p w:rsidR="00387A48" w:rsidRPr="0085527B" w:rsidRDefault="00387A48" w:rsidP="00DA149E">
            <w:pPr>
              <w:spacing w:beforeLines="50" w:before="120" w:afterLines="50" w:after="120"/>
              <w:jc w:val="center"/>
              <w:outlineLvl w:val="0"/>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387A48" w:rsidRPr="0085527B" w:rsidRDefault="00387A48" w:rsidP="00DA149E">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p>
          <w:p w:rsidR="00387A48" w:rsidRPr="0085527B" w:rsidRDefault="00387A48" w:rsidP="00DA149E">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set of complex-valued modulation symbols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,…,d(</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oMath>
            <w:r w:rsidRPr="0085527B">
              <w:rPr>
                <w:rFonts w:ascii="Times New Roman" w:eastAsia="宋体" w:hAnsi="Times New Roman"/>
                <w:kern w:val="2"/>
                <w:sz w:val="21"/>
                <w:szCs w:val="20"/>
                <w:lang w:eastAsia="zh-CN"/>
              </w:rPr>
              <w:t xml:space="preserve">  shall be multiplied with the amplitude scaling fact</w:t>
            </w:r>
            <w:r w:rsidRPr="00387A48">
              <w:rPr>
                <w:rFonts w:ascii="Times New Roman" w:eastAsia="宋体" w:hAnsi="Times New Roman"/>
                <w:kern w:val="2"/>
                <w:sz w:val="21"/>
                <w:szCs w:val="20"/>
                <w:lang w:eastAsia="zh-CN"/>
              </w:rPr>
              <w:t xml:space="preserve">or </w:t>
            </w:r>
            <m:oMath>
              <m:sSub>
                <m:sSubPr>
                  <m:ctrlPr>
                    <w:del w:id="63" w:author="作者">
                      <w:rPr>
                        <w:rFonts w:ascii="Cambria Math" w:eastAsia="宋体" w:hAnsi="Cambria Math"/>
                        <w:i/>
                        <w:kern w:val="2"/>
                        <w:sz w:val="21"/>
                        <w:szCs w:val="20"/>
                        <w:lang w:eastAsia="zh-CN"/>
                      </w:rPr>
                    </w:del>
                  </m:ctrlPr>
                </m:sSubPr>
                <m:e>
                  <m:r>
                    <w:del w:id="64" w:author="作者">
                      <w:rPr>
                        <w:rFonts w:ascii="Cambria Math" w:eastAsia="宋体" w:hAnsi="Cambria Math"/>
                        <w:kern w:val="2"/>
                        <w:sz w:val="21"/>
                        <w:szCs w:val="20"/>
                        <w:lang w:eastAsia="zh-CN"/>
                      </w:rPr>
                      <m:t>β</m:t>
                    </w:del>
                  </m:r>
                </m:e>
                <m:sub>
                  <m:r>
                    <w:del w:id="65" w:author="作者">
                      <m:rPr>
                        <m:nor/>
                      </m:rPr>
                      <w:rPr>
                        <w:rFonts w:ascii="Cambria Math" w:eastAsia="宋体" w:hAnsi="Cambria Math"/>
                        <w:kern w:val="2"/>
                        <w:sz w:val="21"/>
                        <w:szCs w:val="20"/>
                        <w:lang w:eastAsia="zh-CN"/>
                      </w:rPr>
                      <m:t>PSCCH</m:t>
                    </w:del>
                  </m:r>
                </m:sub>
              </m:sSub>
              <m:sSubSup>
                <m:sSubSupPr>
                  <m:ctrlPr>
                    <w:ins w:id="66" w:author="作者">
                      <w:rPr>
                        <w:rFonts w:ascii="Cambria Math" w:eastAsia="宋体" w:hAnsi="Cambria Math"/>
                        <w:kern w:val="2"/>
                        <w:sz w:val="21"/>
                        <w:szCs w:val="20"/>
                        <w:lang w:eastAsia="zh-CN"/>
                      </w:rPr>
                    </w:ins>
                  </m:ctrlPr>
                </m:sSubSupPr>
                <m:e>
                  <m:r>
                    <w:ins w:id="67" w:author="作者">
                      <w:rPr>
                        <w:rFonts w:ascii="Cambria Math" w:eastAsia="宋体" w:hAnsi="Cambria Math"/>
                        <w:kern w:val="2"/>
                        <w:sz w:val="21"/>
                        <w:szCs w:val="20"/>
                        <w:lang w:eastAsia="zh-CN"/>
                      </w:rPr>
                      <m:t>β</m:t>
                    </w:ins>
                  </m:r>
                </m:e>
                <m:sub>
                  <m:r>
                    <w:ins w:id="68" w:author="作者">
                      <m:rPr>
                        <m:sty m:val="p"/>
                      </m:rPr>
                      <w:rPr>
                        <w:rFonts w:ascii="Cambria Math" w:eastAsia="宋体" w:hAnsi="Cambria Math"/>
                        <w:kern w:val="2"/>
                        <w:sz w:val="21"/>
                        <w:szCs w:val="20"/>
                        <w:lang w:eastAsia="zh-CN"/>
                      </w:rPr>
                      <m:t>DM</m:t>
                    </w:ins>
                  </m:r>
                  <m:r>
                    <w:ins w:id="69" w:author="作者">
                      <m:rPr>
                        <m:sty m:val="p"/>
                      </m:rPr>
                      <w:rPr>
                        <w:rFonts w:ascii="Cambria Math" w:eastAsia="宋体" w:hAnsi="Cambria Math" w:hint="eastAsia"/>
                        <w:kern w:val="2"/>
                        <w:sz w:val="21"/>
                        <w:szCs w:val="20"/>
                        <w:lang w:eastAsia="zh-CN"/>
                      </w:rPr>
                      <m:t>RS</m:t>
                    </w:ins>
                  </m:r>
                </m:sub>
                <m:sup>
                  <m:r>
                    <w:ins w:id="70" w:author="作者">
                      <m:rPr>
                        <m:sty m:val="p"/>
                      </m:rPr>
                      <w:rPr>
                        <w:rFonts w:ascii="Cambria Math" w:eastAsia="宋体" w:hAnsi="Cambria Math"/>
                        <w:kern w:val="2"/>
                        <w:sz w:val="21"/>
                        <w:szCs w:val="20"/>
                        <w:lang w:eastAsia="zh-CN"/>
                      </w:rPr>
                      <m:t>PS</m:t>
                    </w:ins>
                  </m:r>
                  <m:r>
                    <w:ins w:id="71" w:author="作者">
                      <m:rPr>
                        <m:sty m:val="p"/>
                      </m:rPr>
                      <w:rPr>
                        <w:rFonts w:ascii="Cambria Math" w:eastAsia="宋体" w:hAnsi="Cambria Math" w:hint="eastAsia"/>
                        <w:kern w:val="2"/>
                        <w:sz w:val="21"/>
                        <w:szCs w:val="20"/>
                        <w:lang w:eastAsia="zh-CN"/>
                      </w:rPr>
                      <m:t>CCH</m:t>
                    </w:ins>
                  </m:r>
                </m:sup>
              </m:sSubSup>
            </m:oMath>
            <w:r w:rsidRPr="00387A48">
              <w:rPr>
                <w:rFonts w:ascii="Times New Roman" w:eastAsia="宋体" w:hAnsi="Times New Roman"/>
                <w:kern w:val="2"/>
                <w:sz w:val="21"/>
                <w:szCs w:val="20"/>
                <w:lang w:eastAsia="zh-CN"/>
              </w:rPr>
              <w:t xml:space="preserve"> in orde</w:t>
            </w:r>
            <w:r w:rsidRPr="0085527B">
              <w:rPr>
                <w:rFonts w:ascii="Times New Roman" w:eastAsia="宋体" w:hAnsi="Times New Roman"/>
                <w:kern w:val="2"/>
                <w:sz w:val="21"/>
                <w:szCs w:val="20"/>
                <w:lang w:eastAsia="zh-CN"/>
              </w:rPr>
              <w:t xml:space="preserve">r to conform to the transmit power specified in [5, TS 38.213] and mapped in sequence starting with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assigned for transmission according to clause 16.4 of [5, TS 38.213], and not used for the demodulation reference signals associated with PSCCH, in increasing order of first the index </w:t>
            </w:r>
            <m:oMath>
              <m:r>
                <w:rPr>
                  <w:rFonts w:ascii="Cambria Math" w:eastAsia="宋体"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宋体" w:hAnsi="Times New Roman"/>
                <w:kern w:val="2"/>
                <w:sz w:val="21"/>
                <w:szCs w:val="20"/>
                <w:lang w:eastAsia="zh-CN"/>
              </w:rPr>
              <w:t xml:space="preserve"> and then the index </w:t>
            </w:r>
            <m:oMath>
              <m:r>
                <w:rPr>
                  <w:rFonts w:ascii="Cambria Math" w:eastAsia="宋体" w:hAnsi="Cambria Math"/>
                  <w:kern w:val="2"/>
                  <w:sz w:val="21"/>
                  <w:szCs w:val="20"/>
                  <w:lang w:eastAsia="zh-CN"/>
                </w:rPr>
                <m:t>l</m:t>
              </m:r>
            </m:oMath>
            <w:r w:rsidRPr="0085527B">
              <w:rPr>
                <w:rFonts w:ascii="Times New Roman" w:eastAsia="宋体" w:hAnsi="Times New Roman"/>
                <w:kern w:val="2"/>
                <w:sz w:val="21"/>
                <w:szCs w:val="20"/>
                <w:lang w:eastAsia="zh-CN"/>
              </w:rPr>
              <w:t xml:space="preserve"> on antenna port</w:t>
            </w:r>
            <m:oMath>
              <m:r>
                <w:rPr>
                  <w:rFonts w:ascii="Cambria Math" w:eastAsia="宋体" w:hAnsi="Cambria Math"/>
                  <w:kern w:val="2"/>
                  <w:sz w:val="21"/>
                  <w:szCs w:val="20"/>
                  <w:lang w:eastAsia="zh-CN"/>
                </w:rPr>
                <m:t xml:space="preserve"> p=2000</m:t>
              </m:r>
            </m:oMath>
            <w:r w:rsidRPr="0085527B">
              <w:rPr>
                <w:rFonts w:ascii="Times New Roman" w:eastAsia="宋体" w:hAnsi="Times New Roman"/>
                <w:kern w:val="2"/>
                <w:sz w:val="21"/>
                <w:szCs w:val="20"/>
                <w:lang w:eastAsia="zh-CN"/>
              </w:rPr>
              <w:t xml:space="preserve">. </w:t>
            </w:r>
          </w:p>
          <w:p w:rsidR="00387A48" w:rsidRPr="0085527B" w:rsidRDefault="00387A48" w:rsidP="00DA149E">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rsidR="00387A48" w:rsidRPr="0085527B" w:rsidRDefault="00387A48" w:rsidP="00DA149E">
            <w:pPr>
              <w:spacing w:beforeLines="50" w:before="120" w:afterLines="50" w:after="120"/>
              <w:jc w:val="center"/>
              <w:outlineLvl w:val="0"/>
              <w:rPr>
                <w:rFonts w:ascii="Times New Roman" w:eastAsia="宋体" w:hAnsi="Times New Roman"/>
                <w:kern w:val="2"/>
                <w:sz w:val="21"/>
                <w:szCs w:val="20"/>
                <w:lang w:eastAsia="zh-CN"/>
              </w:rPr>
            </w:pPr>
            <w:r w:rsidRPr="0085527B">
              <w:rPr>
                <w:rFonts w:ascii="Times New Roman" w:eastAsia="宋体" w:hAnsi="Times New Roman"/>
                <w:b/>
                <w:color w:val="FF0000"/>
                <w:kern w:val="2"/>
                <w:sz w:val="21"/>
                <w:szCs w:val="20"/>
                <w:lang w:eastAsia="zh-CN"/>
              </w:rPr>
              <w:lastRenderedPageBreak/>
              <w:t>&lt;Unchanged parts omitted&gt;</w:t>
            </w:r>
          </w:p>
          <w:p w:rsidR="00387A48" w:rsidRPr="0085527B" w:rsidRDefault="00387A48" w:rsidP="00DA149E">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p>
          <w:p w:rsidR="00387A48" w:rsidRPr="0085527B" w:rsidRDefault="00387A48" w:rsidP="00DA149E">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sequence of complex-valued symbols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e>
              </m:d>
              <m:r>
                <w:rPr>
                  <w:rFonts w:ascii="Cambria Math" w:eastAsia="宋体" w:hAnsi="Cambria Math"/>
                  <w:kern w:val="2"/>
                  <w:sz w:val="21"/>
                  <w:szCs w:val="20"/>
                  <w:lang w:eastAsia="zh-CN"/>
                </w:rPr>
                <m:t xml:space="preserve"> </m:t>
              </m:r>
            </m:oMath>
            <w:r w:rsidRPr="0085527B">
              <w:rPr>
                <w:rFonts w:ascii="Times New Roman" w:eastAsia="宋体" w:hAnsi="Times New Roman"/>
                <w:kern w:val="2"/>
                <w:sz w:val="21"/>
                <w:szCs w:val="20"/>
                <w:lang w:eastAsia="zh-CN"/>
              </w:rPr>
              <w:t xml:space="preserve"> constituting the physical sidelink broadcast channel shall be scaled by a fa</w:t>
            </w:r>
            <w:r w:rsidRPr="00387A48">
              <w:rPr>
                <w:rFonts w:ascii="Times New Roman" w:eastAsia="宋体" w:hAnsi="Times New Roman"/>
                <w:kern w:val="2"/>
                <w:sz w:val="21"/>
                <w:szCs w:val="20"/>
                <w:lang w:eastAsia="zh-CN"/>
              </w:rPr>
              <w:t xml:space="preserve">ctor </w:t>
            </w:r>
            <m:oMath>
              <m:sSub>
                <m:sSubPr>
                  <m:ctrlPr>
                    <w:del w:id="72" w:author="作者">
                      <w:rPr>
                        <w:rFonts w:ascii="Cambria Math" w:eastAsia="宋体" w:hAnsi="Cambria Math"/>
                        <w:i/>
                        <w:kern w:val="2"/>
                        <w:sz w:val="21"/>
                        <w:szCs w:val="20"/>
                        <w:lang w:eastAsia="zh-CN"/>
                      </w:rPr>
                    </w:del>
                  </m:ctrlPr>
                </m:sSubPr>
                <m:e>
                  <m:r>
                    <w:del w:id="73" w:author="作者">
                      <w:rPr>
                        <w:rFonts w:ascii="Cambria Math" w:eastAsia="宋体" w:hAnsi="Cambria Math"/>
                        <w:kern w:val="2"/>
                        <w:sz w:val="21"/>
                        <w:szCs w:val="20"/>
                        <w:lang w:eastAsia="zh-CN"/>
                      </w:rPr>
                      <m:t>β</m:t>
                    </w:del>
                  </m:r>
                </m:e>
                <m:sub>
                  <m:r>
                    <w:del w:id="74" w:author="作者">
                      <m:rPr>
                        <m:nor/>
                      </m:rPr>
                      <w:rPr>
                        <w:rFonts w:ascii="Cambria Math" w:eastAsia="宋体" w:hAnsi="Cambria Math"/>
                        <w:kern w:val="2"/>
                        <w:sz w:val="21"/>
                        <w:szCs w:val="20"/>
                        <w:lang w:eastAsia="zh-CN"/>
                      </w:rPr>
                      <m:t>PSBCH</m:t>
                    </w:del>
                  </m:r>
                </m:sub>
              </m:sSub>
              <m:sSubSup>
                <m:sSubSupPr>
                  <m:ctrlPr>
                    <w:ins w:id="75" w:author="作者">
                      <w:rPr>
                        <w:rFonts w:ascii="Cambria Math" w:eastAsia="宋体" w:hAnsi="Cambria Math"/>
                        <w:i/>
                        <w:kern w:val="2"/>
                        <w:sz w:val="21"/>
                        <w:szCs w:val="20"/>
                        <w:lang w:eastAsia="zh-CN"/>
                      </w:rPr>
                    </w:ins>
                  </m:ctrlPr>
                </m:sSubSupPr>
                <m:e>
                  <m:r>
                    <w:ins w:id="76" w:author="作者">
                      <w:rPr>
                        <w:rFonts w:ascii="Cambria Math" w:eastAsia="宋体" w:hAnsi="Cambria Math"/>
                        <w:kern w:val="2"/>
                        <w:sz w:val="21"/>
                        <w:szCs w:val="20"/>
                        <w:lang w:eastAsia="zh-CN"/>
                      </w:rPr>
                      <m:t>β</m:t>
                    </w:ins>
                  </m:r>
                </m:e>
                <m:sub>
                  <m:r>
                    <w:ins w:id="77" w:author="作者">
                      <m:rPr>
                        <m:nor/>
                      </m:rPr>
                      <w:rPr>
                        <w:rFonts w:ascii="Cambria Math" w:eastAsia="宋体" w:hAnsi="Cambria Math"/>
                        <w:kern w:val="2"/>
                        <w:sz w:val="21"/>
                        <w:szCs w:val="20"/>
                        <w:lang w:eastAsia="zh-CN"/>
                      </w:rPr>
                      <m:t>DMRS</m:t>
                    </w:ins>
                  </m:r>
                </m:sub>
                <m:sup>
                  <m:r>
                    <w:ins w:id="78" w:author="作者">
                      <m:rPr>
                        <m:nor/>
                      </m:rPr>
                      <w:rPr>
                        <w:rFonts w:ascii="Cambria Math" w:eastAsia="宋体" w:hAnsi="Cambria Math"/>
                        <w:kern w:val="2"/>
                        <w:sz w:val="21"/>
                        <w:szCs w:val="20"/>
                        <w:lang w:eastAsia="zh-CN"/>
                      </w:rPr>
                      <m:t>PSBCH</m:t>
                    </w:ins>
                  </m:r>
                </m:sup>
              </m:sSubSup>
            </m:oMath>
            <w:r w:rsidRPr="00387A48">
              <w:rPr>
                <w:rFonts w:ascii="Times New Roman" w:eastAsia="宋体" w:hAnsi="Times New Roman"/>
                <w:kern w:val="2"/>
                <w:sz w:val="21"/>
                <w:szCs w:val="20"/>
                <w:lang w:eastAsia="zh-CN"/>
              </w:rPr>
              <w:t xml:space="preserve"> to co</w:t>
            </w:r>
            <w:r w:rsidRPr="0085527B">
              <w:rPr>
                <w:rFonts w:ascii="Times New Roman" w:eastAsia="宋体" w:hAnsi="Times New Roman"/>
                <w:kern w:val="2"/>
                <w:sz w:val="21"/>
                <w:szCs w:val="20"/>
                <w:lang w:eastAsia="zh-CN"/>
              </w:rPr>
              <w:t xml:space="preserve">nform to the PSBCH power allocation specified in [5, TS 38.213] 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which meet all the following criteria:</w:t>
            </w:r>
          </w:p>
          <w:p w:rsidR="00387A48" w:rsidRPr="0085527B" w:rsidRDefault="00387A48" w:rsidP="00DA149E">
            <w:pPr>
              <w:spacing w:beforeLines="50" w:before="120" w:afterLines="50" w:after="120"/>
              <w:ind w:left="568" w:hanging="284"/>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w:t>
            </w:r>
            <w:r w:rsidRPr="0085527B">
              <w:rPr>
                <w:rFonts w:ascii="Times New Roman" w:eastAsia="宋体" w:hAnsi="Times New Roman"/>
                <w:kern w:val="2"/>
                <w:sz w:val="21"/>
                <w:szCs w:val="20"/>
                <w:lang w:eastAsia="zh-CN"/>
              </w:rPr>
              <w:tab/>
              <w:t>they are not used for PSBCH demodulation reference signals</w:t>
            </w:r>
          </w:p>
          <w:p w:rsidR="00387A48" w:rsidRPr="0085527B" w:rsidRDefault="00387A48" w:rsidP="00DA149E">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mapping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宋体"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represent the frequency and time indices, respectively, within one S-SS/PSBCH block and are given by Table 8.4.3.1-1.</w:t>
            </w:r>
          </w:p>
          <w:p w:rsidR="00387A48" w:rsidRPr="0085527B" w:rsidRDefault="00387A48" w:rsidP="00DA149E">
            <w:pPr>
              <w:spacing w:beforeLines="50" w:before="120" w:afterLines="50" w:after="120"/>
              <w:jc w:val="both"/>
              <w:rPr>
                <w:rFonts w:ascii="Times New Roman" w:hAnsi="Times New Roman"/>
                <w:kern w:val="2"/>
                <w:sz w:val="21"/>
                <w:szCs w:val="20"/>
              </w:rPr>
            </w:pPr>
            <w:r w:rsidRPr="0085527B">
              <w:rPr>
                <w:rFonts w:ascii="Times New Roman" w:eastAsia="宋体" w:hAnsi="Times New Roman"/>
                <w:kern w:val="2"/>
                <w:sz w:val="21"/>
                <w:szCs w:val="20"/>
                <w:lang w:eastAsia="zh-CN"/>
              </w:rPr>
              <w:t xml:space="preserve">The sequence of complex-valued symbols </w:t>
            </w:r>
            <m:oMath>
              <m:r>
                <w:rPr>
                  <w:rFonts w:ascii="Cambria Math" w:eastAsia="宋体" w:hAnsi="Cambria Math"/>
                  <w:kern w:val="2"/>
                  <w:sz w:val="21"/>
                  <w:szCs w:val="20"/>
                  <w:lang w:eastAsia="zh-CN"/>
                </w:rPr>
                <m:t>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33</m:t>
                  </m:r>
                  <m:d>
                    <m:dPr>
                      <m:ctrlPr>
                        <w:rPr>
                          <w:rFonts w:ascii="Cambria Math" w:eastAsia="宋体" w:hAnsi="Cambria Math"/>
                          <w:i/>
                          <w:kern w:val="2"/>
                          <w:sz w:val="21"/>
                          <w:szCs w:val="20"/>
                          <w:lang w:eastAsia="zh-CN"/>
                        </w:rPr>
                      </m:ctrlPr>
                    </m:dPr>
                    <m:e>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N</m:t>
                          </m:r>
                        </m:e>
                        <m:sub>
                          <m:r>
                            <m:rPr>
                              <m:nor/>
                            </m:rPr>
                            <w:rPr>
                              <w:rFonts w:ascii="Cambria Math" w:eastAsia="宋体" w:hAnsi="Cambria Math"/>
                              <w:kern w:val="2"/>
                              <w:sz w:val="21"/>
                              <w:szCs w:val="20"/>
                              <w:lang w:eastAsia="zh-CN"/>
                            </w:rPr>
                            <m:t>symb</m:t>
                          </m:r>
                        </m:sub>
                        <m:sup>
                          <m:r>
                            <m:rPr>
                              <m:nor/>
                            </m:rPr>
                            <w:rPr>
                              <w:rFonts w:ascii="Cambria Math" w:eastAsia="宋体" w:hAnsi="Cambria Math"/>
                              <w:kern w:val="2"/>
                              <w:sz w:val="21"/>
                              <w:szCs w:val="20"/>
                              <w:lang w:eastAsia="zh-CN"/>
                            </w:rPr>
                            <m:t>S-SSB</m:t>
                          </m:r>
                        </m:sup>
                      </m:sSubSup>
                      <m:r>
                        <w:rPr>
                          <w:rFonts w:ascii="Cambria Math" w:eastAsia="宋体" w:hAnsi="Cambria Math"/>
                          <w:kern w:val="2"/>
                          <w:sz w:val="21"/>
                          <w:szCs w:val="20"/>
                          <w:lang w:eastAsia="zh-CN"/>
                        </w:rPr>
                        <m:t>-4</m:t>
                      </m:r>
                    </m:e>
                  </m:d>
                  <m:r>
                    <w:rPr>
                      <w:rFonts w:ascii="Cambria Math" w:eastAsia="宋体" w:hAnsi="Cambria Math"/>
                      <w:kern w:val="2"/>
                      <w:sz w:val="21"/>
                      <w:szCs w:val="20"/>
                      <w:lang w:eastAsia="zh-CN"/>
                    </w:rPr>
                    <m:t>-1</m:t>
                  </m:r>
                </m:e>
              </m:d>
            </m:oMath>
            <w:r w:rsidRPr="0085527B">
              <w:rPr>
                <w:rFonts w:ascii="Times New Roman" w:eastAsia="宋体" w:hAnsi="Times New Roman"/>
                <w:kern w:val="2"/>
                <w:sz w:val="21"/>
                <w:szCs w:val="20"/>
                <w:lang w:eastAsia="zh-CN"/>
              </w:rPr>
              <w:t xml:space="preserve"> constituting the demodulation reference signals for the S-SS/PSBCH block shall be scaled by a factor of </w:t>
            </w:r>
            <m:oMath>
              <m:sSubSup>
                <m:sSubSupPr>
                  <m:ctrlPr>
                    <w:del w:id="79" w:author="作者">
                      <w:rPr>
                        <w:rFonts w:ascii="Cambria Math" w:eastAsia="宋体" w:hAnsi="Cambria Math"/>
                        <w:i/>
                        <w:kern w:val="2"/>
                        <w:sz w:val="21"/>
                        <w:szCs w:val="20"/>
                        <w:lang w:eastAsia="zh-CN"/>
                      </w:rPr>
                    </w:del>
                  </m:ctrlPr>
                </m:sSubSupPr>
                <m:e>
                  <m:r>
                    <w:del w:id="80" w:author="作者">
                      <w:rPr>
                        <w:rFonts w:ascii="Cambria Math" w:eastAsia="宋体" w:hAnsi="Cambria Math"/>
                        <w:kern w:val="2"/>
                        <w:sz w:val="21"/>
                        <w:szCs w:val="20"/>
                        <w:lang w:eastAsia="zh-CN"/>
                      </w:rPr>
                      <m:t>β</m:t>
                    </w:del>
                  </m:r>
                </m:e>
                <m:sub>
                  <m:r>
                    <w:del w:id="81" w:author="作者">
                      <m:rPr>
                        <m:nor/>
                      </m:rPr>
                      <w:rPr>
                        <w:rFonts w:ascii="Cambria Math" w:eastAsia="宋体" w:hAnsi="Cambria Math"/>
                        <w:kern w:val="2"/>
                        <w:sz w:val="21"/>
                        <w:szCs w:val="20"/>
                        <w:lang w:eastAsia="zh-CN"/>
                      </w:rPr>
                      <m:t>PSBCH</m:t>
                    </w:del>
                  </m:r>
                </m:sub>
                <m:sup>
                  <m:r>
                    <w:del w:id="82" w:author="作者">
                      <m:rPr>
                        <m:nor/>
                      </m:rPr>
                      <w:rPr>
                        <w:rFonts w:ascii="Cambria Math" w:eastAsia="宋体" w:hAnsi="Cambria Math"/>
                        <w:kern w:val="2"/>
                        <w:sz w:val="21"/>
                        <w:szCs w:val="20"/>
                        <w:lang w:eastAsia="zh-CN"/>
                      </w:rPr>
                      <m:t>DM-RS</m:t>
                    </w:del>
                  </m:r>
                </m:sup>
              </m:sSubSup>
              <m:sSubSup>
                <m:sSubSupPr>
                  <m:ctrlPr>
                    <w:ins w:id="83" w:author="作者">
                      <w:rPr>
                        <w:rFonts w:ascii="Cambria Math" w:eastAsia="宋体" w:hAnsi="Cambria Math"/>
                        <w:i/>
                        <w:kern w:val="2"/>
                        <w:sz w:val="21"/>
                        <w:szCs w:val="20"/>
                        <w:lang w:eastAsia="zh-CN"/>
                      </w:rPr>
                    </w:ins>
                  </m:ctrlPr>
                </m:sSubSupPr>
                <m:e>
                  <m:r>
                    <w:ins w:id="84" w:author="作者">
                      <w:rPr>
                        <w:rFonts w:ascii="Cambria Math" w:eastAsia="宋体" w:hAnsi="Cambria Math"/>
                        <w:kern w:val="2"/>
                        <w:sz w:val="21"/>
                        <w:szCs w:val="20"/>
                        <w:lang w:eastAsia="zh-CN"/>
                      </w:rPr>
                      <m:t>β</m:t>
                    </w:ins>
                  </m:r>
                </m:e>
                <m:sub>
                  <m:r>
                    <w:ins w:id="85" w:author="作者">
                      <m:rPr>
                        <m:nor/>
                      </m:rPr>
                      <w:rPr>
                        <w:rFonts w:ascii="Cambria Math" w:eastAsia="宋体" w:hAnsi="Cambria Math"/>
                        <w:kern w:val="2"/>
                        <w:sz w:val="21"/>
                        <w:szCs w:val="20"/>
                        <w:lang w:eastAsia="zh-CN"/>
                      </w:rPr>
                      <m:t>DMRS</m:t>
                    </w:ins>
                  </m:r>
                </m:sub>
                <m:sup>
                  <m:r>
                    <w:ins w:id="86" w:author="作者">
                      <m:rPr>
                        <m:nor/>
                      </m:rPr>
                      <w:rPr>
                        <w:rFonts w:ascii="Cambria Math" w:eastAsia="宋体" w:hAnsi="Cambria Math"/>
                        <w:kern w:val="2"/>
                        <w:sz w:val="21"/>
                        <w:szCs w:val="20"/>
                        <w:lang w:eastAsia="zh-CN"/>
                      </w:rPr>
                      <m:t>PSBCH</m:t>
                    </w:ins>
                  </m:r>
                </m:sup>
              </m:sSubSup>
            </m:oMath>
            <w:r w:rsidRPr="0085527B">
              <w:rPr>
                <w:rFonts w:ascii="Times New Roman" w:eastAsia="宋体" w:hAnsi="Times New Roman"/>
                <w:kern w:val="2"/>
                <w:sz w:val="21"/>
                <w:szCs w:val="20"/>
                <w:lang w:eastAsia="zh-CN"/>
              </w:rPr>
              <w:t xml:space="preserve"> </w:t>
            </w:r>
            <w:r w:rsidRPr="00080122">
              <w:rPr>
                <w:rFonts w:ascii="Times New Roman" w:eastAsia="宋体" w:hAnsi="Times New Roman"/>
                <w:kern w:val="2"/>
                <w:sz w:val="21"/>
                <w:szCs w:val="20"/>
                <w:lang w:eastAsia="zh-CN"/>
              </w:rPr>
              <w:t xml:space="preserve">to conform to the PSBCH power allocation specified in [5, TS 38.213] </w:t>
            </w:r>
            <w:r w:rsidRPr="0085527B">
              <w:rPr>
                <w:rFonts w:ascii="Times New Roman" w:eastAsia="宋体" w:hAnsi="Times New Roman"/>
                <w:kern w:val="2"/>
                <w:sz w:val="21"/>
                <w:szCs w:val="20"/>
                <w:lang w:eastAsia="zh-CN"/>
              </w:rPr>
              <w:t xml:space="preserve">and mapped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are given by Table 8.4.3.1-1 and represent the frequency and time indices, respectively, within one S-SS/PSBCH block.</w:t>
            </w:r>
          </w:p>
          <w:p w:rsidR="00387A48" w:rsidRPr="0085527B" w:rsidRDefault="00387A48" w:rsidP="00DA149E">
            <w:pPr>
              <w:spacing w:beforeLines="50" w:before="120" w:afterLines="50" w:after="12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tc>
      </w:tr>
    </w:tbl>
    <w:p w:rsidR="00A52AA9" w:rsidRDefault="00A52AA9" w:rsidP="00A52AA9">
      <w:pPr>
        <w:rPr>
          <w:rFonts w:eastAsiaTheme="minorEastAsia"/>
          <w:lang w:eastAsia="zh-CN"/>
        </w:rPr>
      </w:pPr>
    </w:p>
    <w:p w:rsidR="00BA7E2C" w:rsidRDefault="00BA7E2C" w:rsidP="00BA7E2C">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Pr>
          <w:rFonts w:ascii="Times New Roman" w:hAnsi="Times New Roman"/>
          <w:sz w:val="24"/>
          <w:szCs w:val="24"/>
        </w:rPr>
        <w:t xml:space="preserve">on </w:t>
      </w:r>
      <w:r w:rsidR="00BC4A91">
        <w:rPr>
          <w:rFonts w:ascii="Times New Roman" w:hAnsi="Times New Roman"/>
          <w:sz w:val="24"/>
          <w:szCs w:val="24"/>
        </w:rPr>
        <w:t xml:space="preserve">TP#2-3-1 </w:t>
      </w:r>
      <w:r>
        <w:rPr>
          <w:rFonts w:ascii="Times New Roman" w:hAnsi="Times New Roman"/>
          <w:sz w:val="24"/>
          <w:szCs w:val="24"/>
        </w:rPr>
        <w:t>in the table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A7E2C" w:rsidRPr="00F52E10" w:rsidTr="00DA149E">
        <w:tc>
          <w:tcPr>
            <w:tcW w:w="2065" w:type="dxa"/>
            <w:shd w:val="clear" w:color="auto" w:fill="E7E6E6" w:themeFill="background2"/>
          </w:tcPr>
          <w:p w:rsidR="00BA7E2C" w:rsidRPr="00F52E10" w:rsidRDefault="00BA7E2C" w:rsidP="00DA149E">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A7E2C" w:rsidRPr="00F52E10" w:rsidRDefault="00BA7E2C" w:rsidP="00DA149E">
            <w:pPr>
              <w:spacing w:after="0"/>
              <w:jc w:val="both"/>
              <w:rPr>
                <w:rFonts w:ascii="Times New Roman" w:hAnsi="Times New Roman"/>
                <w:b/>
                <w:sz w:val="24"/>
                <w:szCs w:val="24"/>
              </w:rPr>
            </w:pPr>
            <w:r w:rsidRPr="00F52E10">
              <w:rPr>
                <w:rFonts w:ascii="Times New Roman" w:hAnsi="Times New Roman"/>
                <w:b/>
                <w:sz w:val="24"/>
                <w:szCs w:val="24"/>
              </w:rPr>
              <w:t>View</w:t>
            </w:r>
          </w:p>
        </w:tc>
      </w:tr>
      <w:tr w:rsidR="00BA7E2C" w:rsidRPr="00F52E10" w:rsidTr="00DA149E">
        <w:tc>
          <w:tcPr>
            <w:tcW w:w="2065" w:type="dxa"/>
          </w:tcPr>
          <w:p w:rsidR="00BA7E2C" w:rsidRPr="00F52E10" w:rsidRDefault="00BA7E2C" w:rsidP="00DA149E">
            <w:pPr>
              <w:spacing w:after="0"/>
              <w:jc w:val="both"/>
              <w:rPr>
                <w:rFonts w:ascii="Times New Roman" w:hAnsi="Times New Roman"/>
                <w:sz w:val="24"/>
                <w:szCs w:val="24"/>
              </w:rPr>
            </w:pPr>
          </w:p>
        </w:tc>
        <w:tc>
          <w:tcPr>
            <w:tcW w:w="6952" w:type="dxa"/>
          </w:tcPr>
          <w:p w:rsidR="00BA7E2C" w:rsidRPr="00F52E10" w:rsidRDefault="00BA7E2C" w:rsidP="00DA149E">
            <w:pPr>
              <w:spacing w:after="0"/>
              <w:jc w:val="both"/>
              <w:rPr>
                <w:rFonts w:ascii="Times New Roman" w:hAnsi="Times New Roman"/>
                <w:sz w:val="24"/>
                <w:szCs w:val="24"/>
              </w:rPr>
            </w:pPr>
          </w:p>
        </w:tc>
      </w:tr>
      <w:tr w:rsidR="00BA7E2C" w:rsidRPr="00F52E10" w:rsidTr="00DA149E">
        <w:tc>
          <w:tcPr>
            <w:tcW w:w="2065" w:type="dxa"/>
          </w:tcPr>
          <w:p w:rsidR="00BA7E2C" w:rsidRPr="00F52E10" w:rsidRDefault="00BA7E2C" w:rsidP="00DA149E">
            <w:pPr>
              <w:spacing w:after="0"/>
              <w:jc w:val="both"/>
              <w:rPr>
                <w:rFonts w:ascii="Times New Roman" w:hAnsi="Times New Roman"/>
                <w:sz w:val="24"/>
                <w:szCs w:val="24"/>
              </w:rPr>
            </w:pPr>
          </w:p>
        </w:tc>
        <w:tc>
          <w:tcPr>
            <w:tcW w:w="6952" w:type="dxa"/>
          </w:tcPr>
          <w:p w:rsidR="00BA7E2C" w:rsidRPr="00F52E10" w:rsidRDefault="00BA7E2C" w:rsidP="00DA149E">
            <w:pPr>
              <w:spacing w:after="0"/>
              <w:jc w:val="both"/>
              <w:rPr>
                <w:rFonts w:ascii="Times New Roman" w:hAnsi="Times New Roman"/>
                <w:sz w:val="24"/>
                <w:szCs w:val="24"/>
              </w:rPr>
            </w:pPr>
          </w:p>
        </w:tc>
      </w:tr>
      <w:tr w:rsidR="00BA7E2C" w:rsidRPr="00F52E10" w:rsidTr="00DA149E">
        <w:tc>
          <w:tcPr>
            <w:tcW w:w="2065" w:type="dxa"/>
          </w:tcPr>
          <w:p w:rsidR="00BA7E2C" w:rsidRPr="00F52E10" w:rsidRDefault="00BA7E2C" w:rsidP="00DA149E">
            <w:pPr>
              <w:spacing w:after="0"/>
              <w:jc w:val="both"/>
              <w:rPr>
                <w:rFonts w:ascii="Times New Roman" w:hAnsi="Times New Roman"/>
                <w:sz w:val="24"/>
                <w:szCs w:val="24"/>
              </w:rPr>
            </w:pPr>
          </w:p>
        </w:tc>
        <w:tc>
          <w:tcPr>
            <w:tcW w:w="6952" w:type="dxa"/>
          </w:tcPr>
          <w:p w:rsidR="00BA7E2C" w:rsidRPr="00F52E10" w:rsidRDefault="00BA7E2C" w:rsidP="00DA149E">
            <w:pPr>
              <w:spacing w:after="0"/>
              <w:jc w:val="both"/>
              <w:rPr>
                <w:rFonts w:ascii="Times New Roman" w:hAnsi="Times New Roman"/>
                <w:sz w:val="24"/>
                <w:szCs w:val="24"/>
              </w:rPr>
            </w:pPr>
          </w:p>
        </w:tc>
      </w:tr>
      <w:tr w:rsidR="00BA7E2C" w:rsidRPr="00F52E10" w:rsidTr="00DA149E">
        <w:tc>
          <w:tcPr>
            <w:tcW w:w="2065" w:type="dxa"/>
          </w:tcPr>
          <w:p w:rsidR="00BA7E2C" w:rsidRPr="00F52E10" w:rsidRDefault="00BA7E2C" w:rsidP="00DA149E">
            <w:pPr>
              <w:spacing w:after="0"/>
              <w:jc w:val="both"/>
              <w:rPr>
                <w:rFonts w:ascii="Times New Roman" w:hAnsi="Times New Roman"/>
                <w:sz w:val="24"/>
                <w:szCs w:val="24"/>
              </w:rPr>
            </w:pPr>
          </w:p>
        </w:tc>
        <w:tc>
          <w:tcPr>
            <w:tcW w:w="6952" w:type="dxa"/>
          </w:tcPr>
          <w:p w:rsidR="00BA7E2C" w:rsidRPr="00F52E10" w:rsidRDefault="00BA7E2C" w:rsidP="00DA149E">
            <w:pPr>
              <w:spacing w:after="0"/>
              <w:jc w:val="both"/>
              <w:rPr>
                <w:rFonts w:ascii="Times New Roman" w:hAnsi="Times New Roman"/>
                <w:sz w:val="24"/>
                <w:szCs w:val="24"/>
              </w:rPr>
            </w:pPr>
          </w:p>
        </w:tc>
      </w:tr>
      <w:tr w:rsidR="00BA7E2C" w:rsidRPr="00F52E10" w:rsidTr="00DA149E">
        <w:tc>
          <w:tcPr>
            <w:tcW w:w="2065" w:type="dxa"/>
          </w:tcPr>
          <w:p w:rsidR="00BA7E2C" w:rsidRPr="00F52E10" w:rsidRDefault="00BA7E2C" w:rsidP="00DA149E">
            <w:pPr>
              <w:spacing w:after="0"/>
              <w:jc w:val="both"/>
              <w:rPr>
                <w:rFonts w:ascii="Times New Roman" w:hAnsi="Times New Roman"/>
                <w:sz w:val="24"/>
                <w:szCs w:val="24"/>
              </w:rPr>
            </w:pPr>
          </w:p>
        </w:tc>
        <w:tc>
          <w:tcPr>
            <w:tcW w:w="6952" w:type="dxa"/>
          </w:tcPr>
          <w:p w:rsidR="00BA7E2C" w:rsidRPr="00F52E10" w:rsidRDefault="00BA7E2C" w:rsidP="00DA149E">
            <w:pPr>
              <w:spacing w:after="0"/>
              <w:jc w:val="both"/>
              <w:rPr>
                <w:rFonts w:ascii="Times New Roman" w:hAnsi="Times New Roman"/>
                <w:sz w:val="24"/>
                <w:szCs w:val="24"/>
              </w:rPr>
            </w:pPr>
          </w:p>
        </w:tc>
      </w:tr>
    </w:tbl>
    <w:p w:rsidR="00BA7E2C" w:rsidRPr="00A52AA9" w:rsidRDefault="00BA7E2C" w:rsidP="00A52AA9">
      <w:pPr>
        <w:rPr>
          <w:rFonts w:eastAsiaTheme="minorEastAsia"/>
          <w:lang w:eastAsia="zh-CN"/>
        </w:rPr>
      </w:pPr>
    </w:p>
    <w:p w:rsidR="008C06E9" w:rsidRDefault="008C06E9" w:rsidP="007361F8">
      <w:pPr>
        <w:pStyle w:val="3"/>
        <w:rPr>
          <w:lang w:eastAsia="zh-CN"/>
        </w:rPr>
      </w:pPr>
      <w:r w:rsidRPr="001E6DC5">
        <w:rPr>
          <w:rFonts w:ascii="Arial" w:hAnsi="Arial" w:cs="Arial"/>
          <w:sz w:val="24"/>
          <w:lang w:eastAsia="zh-CN"/>
        </w:rPr>
        <w:t>TP#2-4</w:t>
      </w:r>
      <w:r w:rsidR="007361F8" w:rsidRPr="001E6DC5">
        <w:rPr>
          <w:rFonts w:ascii="Arial" w:hAnsi="Arial" w:cs="Arial"/>
          <w:sz w:val="24"/>
          <w:lang w:eastAsia="zh-CN"/>
        </w:rPr>
        <w:t xml:space="preserve"> for TS 38.214</w:t>
      </w:r>
    </w:p>
    <w:p w:rsidR="009734D1" w:rsidRDefault="00286CD6" w:rsidP="00420C7A">
      <w:pPr>
        <w:spacing w:before="100" w:beforeAutospacing="1" w:after="100" w:afterAutospacing="1"/>
        <w:jc w:val="both"/>
        <w:rPr>
          <w:rFonts w:ascii="Times New Roman" w:hAnsi="Times New Roman"/>
          <w:sz w:val="24"/>
          <w:szCs w:val="24"/>
        </w:rPr>
      </w:pPr>
      <w:r w:rsidRPr="00286CD6">
        <w:rPr>
          <w:rFonts w:ascii="Times New Roman" w:hAnsi="Times New Roman"/>
          <w:sz w:val="24"/>
          <w:szCs w:val="24"/>
        </w:rPr>
        <w:t>R1-2108081</w:t>
      </w:r>
      <w:r w:rsidR="00B8020F">
        <w:rPr>
          <w:rFonts w:ascii="Times New Roman" w:hAnsi="Times New Roman"/>
          <w:sz w:val="24"/>
          <w:szCs w:val="24"/>
        </w:rPr>
        <w:fldChar w:fldCharType="begin"/>
      </w:r>
      <w:r>
        <w:rPr>
          <w:rFonts w:ascii="Times New Roman" w:hAnsi="Times New Roman"/>
          <w:sz w:val="24"/>
          <w:szCs w:val="24"/>
        </w:rPr>
        <w:instrText xml:space="preserve"> REF _Ref79999433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[6]</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A10933">
        <w:rPr>
          <w:rFonts w:ascii="Times New Roman" w:hAnsi="Times New Roman"/>
          <w:sz w:val="24"/>
          <w:szCs w:val="24"/>
        </w:rPr>
        <w:t>2-4</w:t>
      </w:r>
      <w:r w:rsidR="009734D1">
        <w:rPr>
          <w:rFonts w:ascii="Times New Roman" w:hAnsi="Times New Roman"/>
          <w:sz w:val="24"/>
          <w:szCs w:val="24"/>
        </w:rPr>
        <w:t xml:space="preserve">. </w:t>
      </w:r>
    </w:p>
    <w:p w:rsidR="009734D1" w:rsidRPr="006A1660" w:rsidRDefault="009734D1" w:rsidP="00EB6184">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TP#2-4</w:t>
      </w:r>
      <w:r w:rsidR="00BC5A94" w:rsidRPr="006A1660">
        <w:rPr>
          <w:rFonts w:ascii="Times New Roman" w:hAnsi="Times New Roman"/>
          <w:b/>
          <w:sz w:val="24"/>
          <w:szCs w:val="24"/>
        </w:rPr>
        <w:t xml:space="preserve"> for TS 38.214</w:t>
      </w:r>
    </w:p>
    <w:tbl>
      <w:tblPr>
        <w:tblStyle w:val="af4"/>
        <w:tblW w:w="0" w:type="auto"/>
        <w:tblLook w:val="04A0" w:firstRow="1" w:lastRow="0" w:firstColumn="1" w:lastColumn="0" w:noHBand="0" w:noVBand="1"/>
      </w:tblPr>
      <w:tblGrid>
        <w:gridCol w:w="9017"/>
      </w:tblGrid>
      <w:tr w:rsidR="009734D1" w:rsidTr="00C3451C">
        <w:tc>
          <w:tcPr>
            <w:tcW w:w="9017" w:type="dxa"/>
          </w:tcPr>
          <w:p w:rsidR="00BC5A94" w:rsidRPr="00BC5A94" w:rsidRDefault="00BC5A94" w:rsidP="00087A77">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p w:rsidR="00BC5A94" w:rsidRPr="00BC5A94" w:rsidRDefault="00BC5A94" w:rsidP="00087A77">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bookmarkStart w:id="87" w:name="_Toc45810659"/>
            <w:bookmarkStart w:id="88" w:name="_Toc75165402"/>
            <w:bookmarkStart w:id="89" w:name="_Toc29673244"/>
            <w:bookmarkStart w:id="90" w:name="_Toc29674378"/>
            <w:bookmarkStart w:id="91" w:name="_Toc36645609"/>
            <w:bookmarkStart w:id="92" w:name="_Toc29673385"/>
            <w:bookmarkStart w:id="93" w:name="_Toc36645610"/>
            <w:bookmarkStart w:id="94" w:name="_Toc75165403"/>
            <w:bookmarkStart w:id="95" w:name="_Toc29674379"/>
            <w:bookmarkStart w:id="96" w:name="_Toc45810660"/>
            <w:bookmarkStart w:id="97" w:name="_Toc29673386"/>
            <w:bookmarkStart w:id="98" w:name="_Toc29673245"/>
            <w:bookmarkStart w:id="99" w:name="_Toc67304515"/>
            <w:bookmarkStart w:id="100" w:name="_Toc36645611"/>
            <w:bookmarkStart w:id="101" w:name="_Toc29674380"/>
            <w:bookmarkStart w:id="102" w:name="_Toc29673387"/>
            <w:bookmarkStart w:id="103" w:name="_Toc29673246"/>
            <w:bookmarkStart w:id="104" w:name="_Toc45810661"/>
            <w:r w:rsidRPr="00BC5A94">
              <w:rPr>
                <w:rFonts w:ascii="Arial" w:eastAsia="MS Mincho" w:hAnsi="Arial"/>
                <w:kern w:val="2"/>
                <w:sz w:val="28"/>
                <w:szCs w:val="20"/>
                <w:lang w:eastAsia="zh-CN"/>
              </w:rPr>
              <w:t>8.2</w:t>
            </w:r>
            <w:r w:rsidRPr="00BC5A94">
              <w:rPr>
                <w:rFonts w:ascii="Arial" w:eastAsia="宋体"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bookmarkEnd w:id="87"/>
            <w:bookmarkEnd w:id="88"/>
            <w:bookmarkEnd w:id="89"/>
            <w:bookmarkEnd w:id="90"/>
            <w:bookmarkEnd w:id="91"/>
            <w:bookmarkEnd w:id="92"/>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bookmarkEnd w:id="93"/>
            <w:bookmarkEnd w:id="94"/>
            <w:bookmarkEnd w:id="95"/>
            <w:bookmarkEnd w:id="96"/>
            <w:bookmarkEnd w:id="97"/>
            <w:bookmarkEnd w:id="98"/>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A UE transmits sidelink CSI-RS within a unicast PSSCH transmission if the following conditions hold:</w:t>
            </w:r>
          </w:p>
          <w:p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CSI reporting is enabled by higher layer parameter </w:t>
            </w:r>
            <w:r w:rsidRPr="00BC5A94">
              <w:rPr>
                <w:rFonts w:ascii="Times New Roman" w:eastAsia="宋体" w:hAnsi="Times New Roman"/>
                <w:i/>
                <w:kern w:val="2"/>
                <w:sz w:val="21"/>
                <w:szCs w:val="20"/>
                <w:lang w:eastAsia="zh-CN"/>
              </w:rPr>
              <w:t>sl-CSI-Acquisition</w:t>
            </w:r>
            <w:r w:rsidRPr="00BC5A94">
              <w:rPr>
                <w:rFonts w:ascii="Times New Roman" w:eastAsia="宋体" w:hAnsi="Times New Roman"/>
                <w:kern w:val="2"/>
                <w:sz w:val="21"/>
                <w:szCs w:val="20"/>
                <w:lang w:eastAsia="zh-CN"/>
              </w:rPr>
              <w:t>; and</w:t>
            </w:r>
          </w:p>
          <w:p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lastRenderedPageBreak/>
              <w:t>-</w:t>
            </w:r>
            <w:r w:rsidRPr="00BC5A94">
              <w:rPr>
                <w:rFonts w:ascii="Times New Roman" w:eastAsia="宋体" w:hAnsi="Times New Roman"/>
                <w:kern w:val="2"/>
                <w:sz w:val="21"/>
                <w:szCs w:val="20"/>
                <w:lang w:eastAsia="zh-CN"/>
              </w:rPr>
              <w:tab/>
              <w:t>the '</w:t>
            </w:r>
            <w:r w:rsidRPr="00BC5A94">
              <w:rPr>
                <w:rFonts w:ascii="Times New Roman" w:eastAsia="宋体" w:hAnsi="Times New Roman"/>
                <w:i/>
                <w:iCs/>
                <w:kern w:val="2"/>
                <w:sz w:val="21"/>
                <w:szCs w:val="20"/>
                <w:lang w:eastAsia="zh-CN"/>
              </w:rPr>
              <w:t>CSI request</w:t>
            </w:r>
            <w:r w:rsidRPr="00BC5A94">
              <w:rPr>
                <w:rFonts w:ascii="Times New Roman" w:eastAsia="宋体" w:hAnsi="Times New Roman"/>
                <w:kern w:val="2"/>
                <w:sz w:val="21"/>
                <w:szCs w:val="20"/>
                <w:lang w:eastAsia="zh-CN"/>
              </w:rPr>
              <w:t>' field in the corresponding SCI format 2-A is set to 1.</w:t>
            </w:r>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The following parameters for CSI-RS transmission are configured for each CSI-RS configuration:</w:t>
            </w:r>
          </w:p>
          <w:p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r>
            <w:r w:rsidRPr="00BC5A94">
              <w:rPr>
                <w:rFonts w:ascii="Times New Roman" w:eastAsia="宋体" w:hAnsi="Times New Roman"/>
                <w:i/>
                <w:iCs/>
                <w:kern w:val="2"/>
                <w:sz w:val="21"/>
                <w:szCs w:val="20"/>
                <w:lang w:eastAsia="zh-CN"/>
              </w:rPr>
              <w:t>sl-CSI-RS-FirstSymbol</w:t>
            </w:r>
            <w:r w:rsidRPr="00BC5A94">
              <w:rPr>
                <w:rFonts w:ascii="Times New Roman" w:eastAsia="宋体" w:hAnsi="Times New Roman"/>
                <w:kern w:val="2"/>
                <w:sz w:val="21"/>
                <w:szCs w:val="20"/>
                <w:lang w:eastAsia="zh-CN"/>
              </w:rPr>
              <w:t xml:space="preserve"> indicates the first OFDM symbol in a PRB used for SL CSI-RS</w:t>
            </w:r>
          </w:p>
          <w:p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r>
            <w:r w:rsidRPr="00BC5A94">
              <w:rPr>
                <w:rFonts w:ascii="Times New Roman" w:eastAsia="宋体" w:hAnsi="Times New Roman"/>
                <w:i/>
                <w:iCs/>
                <w:kern w:val="2"/>
                <w:sz w:val="21"/>
                <w:szCs w:val="20"/>
                <w:lang w:eastAsia="zh-CN"/>
              </w:rPr>
              <w:t>sl-CSI-RS-FreqAllocation</w:t>
            </w:r>
            <w:r w:rsidRPr="00BC5A94">
              <w:rPr>
                <w:rFonts w:ascii="Times New Roman" w:eastAsia="宋体" w:hAnsi="Times New Roman"/>
                <w:kern w:val="2"/>
                <w:sz w:val="21"/>
                <w:szCs w:val="20"/>
                <w:lang w:eastAsia="zh-CN"/>
              </w:rPr>
              <w:t xml:space="preserve"> indicates the </w:t>
            </w:r>
            <w:r w:rsidRPr="00BC5A94">
              <w:rPr>
                <w:rFonts w:ascii="Times New Roman" w:eastAsia="宋体" w:hAnsi="Times New Roman"/>
                <w:kern w:val="2"/>
                <w:sz w:val="21"/>
                <w:szCs w:val="20"/>
                <w:lang w:val="en-GB" w:eastAsia="zh-CN"/>
              </w:rPr>
              <w:t>number of antenna ports and the</w:t>
            </w:r>
            <w:r w:rsidRPr="00BC5A94">
              <w:rPr>
                <w:rFonts w:ascii="Times New Roman" w:eastAsia="宋体" w:hAnsi="Times New Roman"/>
                <w:kern w:val="2"/>
                <w:sz w:val="21"/>
                <w:szCs w:val="20"/>
                <w:lang w:eastAsia="zh-CN"/>
              </w:rPr>
              <w:t xml:space="preserve"> frequency domain allocation for SL CSI-RS. </w:t>
            </w:r>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When the UE is configured with </w:t>
            </w:r>
            <w:r w:rsidRPr="00BC5A94">
              <w:rPr>
                <w:rFonts w:ascii="Times New Roman" w:eastAsia="宋体" w:hAnsi="Times New Roman"/>
                <w:i/>
                <w:iCs/>
                <w:kern w:val="2"/>
                <w:sz w:val="21"/>
                <w:szCs w:val="20"/>
                <w:lang w:eastAsia="zh-CN"/>
              </w:rPr>
              <w:t>Q</w:t>
            </w:r>
            <w:r w:rsidRPr="00BC5A94">
              <w:rPr>
                <w:rFonts w:ascii="Times New Roman" w:eastAsia="宋体" w:hAnsi="Times New Roman"/>
                <w:i/>
                <w:iCs/>
                <w:kern w:val="2"/>
                <w:sz w:val="21"/>
                <w:szCs w:val="20"/>
                <w:vertAlign w:val="subscript"/>
                <w:lang w:eastAsia="zh-CN"/>
              </w:rPr>
              <w:t>p</w:t>
            </w:r>
            <w:r w:rsidRPr="00BC5A94">
              <w:rPr>
                <w:rFonts w:ascii="Times New Roman" w:eastAsia="宋体"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宋体" w:hAnsi="Cambria Math"/>
                      <w:kern w:val="2"/>
                      <w:sz w:val="21"/>
                      <w:szCs w:val="20"/>
                      <w:lang w:eastAsia="zh-CN"/>
                    </w:rPr>
                    <m:t>n</m:t>
                  </m:r>
                </m:e>
                <m:sub>
                  <m:r>
                    <w:rPr>
                      <w:rFonts w:ascii="Cambria Math" w:eastAsia="宋体" w:hAnsi="Cambria Math"/>
                      <w:kern w:val="2"/>
                      <w:sz w:val="21"/>
                      <w:szCs w:val="20"/>
                      <w:lang w:eastAsia="zh-CN"/>
                    </w:rPr>
                    <m:t>layer</m:t>
                  </m:r>
                </m:sub>
                <m:sup>
                  <m:r>
                    <w:rPr>
                      <w:rFonts w:ascii="Cambria Math" w:eastAsia="宋体" w:hAnsi="Cambria Math"/>
                      <w:kern w:val="2"/>
                      <w:sz w:val="21"/>
                      <w:szCs w:val="20"/>
                      <w:lang w:eastAsia="zh-CN"/>
                    </w:rPr>
                    <m:t>PSSCH</m:t>
                  </m:r>
                </m:sup>
              </m:sSubSup>
            </m:oMath>
            <w:r w:rsidRPr="00BC5A94">
              <w:rPr>
                <w:rFonts w:ascii="Times New Roman" w:eastAsia="宋体" w:hAnsi="Times New Roman"/>
                <w:kern w:val="2"/>
                <w:sz w:val="21"/>
                <w:szCs w:val="20"/>
                <w:lang w:eastAsia="zh-CN"/>
              </w:rPr>
              <w:t>,</w:t>
            </w:r>
          </w:p>
          <w:p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The CSI-RS scaling factor </w:t>
            </w:r>
            <m:oMath>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CSIRS</m:t>
                  </m:r>
                </m:sub>
              </m:sSub>
            </m:oMath>
            <w:r w:rsidRPr="00BC5A94">
              <w:rPr>
                <w:rFonts w:ascii="Times New Roman" w:eastAsia="宋体" w:hAnsi="Times New Roman"/>
                <w:kern w:val="2"/>
                <w:sz w:val="21"/>
                <w:szCs w:val="20"/>
                <w:lang w:eastAsia="zh-CN"/>
              </w:rPr>
              <w:t xml:space="preserve"> specified in clause 8.4.1.5.3 of [4, TS 38.211] is given by </w:t>
            </w:r>
            <m:oMath>
              <m:sSub>
                <m:sSubPr>
                  <m:ctrlPr>
                    <w:rPr>
                      <w:rFonts w:ascii="Cambria Math" w:eastAsia="宋体" w:hAnsi="Cambria Math"/>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CSIRS</m:t>
                  </m:r>
                </m:sub>
              </m:sSub>
              <m:r>
                <m:rPr>
                  <m:sty m:val="p"/>
                </m:rPr>
                <w:rPr>
                  <w:rFonts w:ascii="Cambria Math" w:eastAsia="宋体" w:hAnsi="Cambria Math"/>
                  <w:strike/>
                  <w:color w:val="FF0000"/>
                  <w:kern w:val="2"/>
                  <w:sz w:val="21"/>
                  <w:szCs w:val="20"/>
                  <w:lang w:eastAsia="zh-CN"/>
                </w:rPr>
                <m:t>=</m:t>
              </m:r>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DM-RS</m:t>
                  </m:r>
                </m:sub>
                <m:sup>
                  <m:r>
                    <m:rPr>
                      <m:sty m:val="p"/>
                    </m:rPr>
                    <w:rPr>
                      <w:rFonts w:ascii="Cambria Math" w:eastAsia="宋体" w:hAnsi="Cambria Math"/>
                      <w:strike/>
                      <w:color w:val="FF0000"/>
                      <w:kern w:val="2"/>
                      <w:sz w:val="21"/>
                      <w:szCs w:val="20"/>
                      <w:lang w:eastAsia="zh-CN"/>
                    </w:rPr>
                    <m:t>PSSCH</m:t>
                  </m:r>
                </m:sup>
              </m:sSubSup>
              <m:r>
                <m:rPr>
                  <m:sty m:val="p"/>
                </m:rPr>
                <w:rPr>
                  <w:rFonts w:ascii="Cambria Math" w:eastAsia="宋体" w:hAnsi="Cambria Math"/>
                  <w:strike/>
                  <w:color w:val="FF0000"/>
                  <w:kern w:val="2"/>
                  <w:sz w:val="21"/>
                  <w:szCs w:val="20"/>
                  <w:lang w:eastAsia="zh-CN"/>
                </w:rPr>
                <m:t>∙</m:t>
              </m:r>
              <m:rad>
                <m:radPr>
                  <m:degHide m:val="1"/>
                  <m:ctrlPr>
                    <w:rPr>
                      <w:rFonts w:ascii="Cambria Math" w:eastAsia="宋体" w:hAnsi="Cambria Math"/>
                      <w:strike/>
                      <w:color w:val="FF0000"/>
                      <w:kern w:val="2"/>
                      <w:sz w:val="21"/>
                      <w:szCs w:val="20"/>
                      <w:lang w:eastAsia="zh-CN"/>
                    </w:rPr>
                  </m:ctrlPr>
                </m:radPr>
                <m:deg/>
                <m:e>
                  <m:f>
                    <m:fPr>
                      <m:ctrlPr>
                        <w:rPr>
                          <w:rFonts w:ascii="Cambria Math" w:eastAsia="宋体" w:hAnsi="Cambria Math"/>
                          <w:strike/>
                          <w:color w:val="FF0000"/>
                          <w:kern w:val="2"/>
                          <w:sz w:val="21"/>
                          <w:szCs w:val="20"/>
                          <w:lang w:eastAsia="zh-CN"/>
                        </w:rPr>
                      </m:ctrlPr>
                    </m:fPr>
                    <m:num>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n</m:t>
                          </m:r>
                        </m:e>
                        <m:sub>
                          <m:r>
                            <w:rPr>
                              <w:rFonts w:ascii="Cambria Math" w:eastAsia="宋体" w:hAnsi="Cambria Math"/>
                              <w:strike/>
                              <w:color w:val="FF0000"/>
                              <w:kern w:val="2"/>
                              <w:sz w:val="21"/>
                              <w:szCs w:val="20"/>
                              <w:lang w:eastAsia="zh-CN"/>
                            </w:rPr>
                            <m:t>layer</m:t>
                          </m:r>
                        </m:sub>
                        <m:sup>
                          <m:r>
                            <w:rPr>
                              <w:rFonts w:ascii="Cambria Math" w:eastAsia="宋体" w:hAnsi="Cambria Math"/>
                              <w:strike/>
                              <w:color w:val="FF0000"/>
                              <w:kern w:val="2"/>
                              <w:sz w:val="21"/>
                              <w:szCs w:val="20"/>
                              <w:lang w:eastAsia="zh-CN"/>
                            </w:rPr>
                            <m:t>PSSCH</m:t>
                          </m:r>
                        </m:sup>
                      </m:sSubSup>
                    </m:num>
                    <m:den>
                      <m:sSub>
                        <m:sSubPr>
                          <m:ctrlPr>
                            <w:rPr>
                              <w:rFonts w:ascii="Cambria Math" w:eastAsia="宋体" w:hAnsi="Cambria Math"/>
                              <w:strike/>
                              <w:color w:val="FF0000"/>
                              <w:kern w:val="2"/>
                              <w:sz w:val="21"/>
                              <w:szCs w:val="20"/>
                              <w:lang w:eastAsia="zh-CN"/>
                            </w:rPr>
                          </m:ctrlPr>
                        </m:sSubPr>
                        <m:e>
                          <m:r>
                            <w:rPr>
                              <w:rFonts w:ascii="Cambria Math" w:eastAsia="宋体" w:hAnsi="Cambria Math"/>
                              <w:strike/>
                              <w:color w:val="FF0000"/>
                              <w:kern w:val="2"/>
                              <w:sz w:val="21"/>
                              <w:szCs w:val="20"/>
                              <w:lang w:eastAsia="zh-CN"/>
                            </w:rPr>
                            <m:t>Q</m:t>
                          </m:r>
                        </m:e>
                        <m:sub>
                          <m:r>
                            <w:rPr>
                              <w:rFonts w:ascii="Cambria Math" w:eastAsia="宋体" w:hAnsi="Cambria Math"/>
                              <w:strike/>
                              <w:color w:val="FF0000"/>
                              <w:kern w:val="2"/>
                              <w:sz w:val="21"/>
                              <w:szCs w:val="20"/>
                              <w:lang w:eastAsia="zh-CN"/>
                            </w:rPr>
                            <m:t>p</m:t>
                          </m:r>
                        </m:sub>
                      </m:sSub>
                    </m:den>
                  </m:f>
                </m:e>
              </m:rad>
            </m:oMath>
            <w:r w:rsidRPr="00BC5A94">
              <w:rPr>
                <w:rFonts w:ascii="Times New Roman" w:eastAsia="宋体" w:hAnsi="Times New Roman" w:hint="eastAsia"/>
                <w:kern w:val="2"/>
                <w:sz w:val="21"/>
                <w:szCs w:val="20"/>
              </w:rPr>
              <w:t xml:space="preserve"> </w:t>
            </w:r>
            <m:oMath>
              <m:sSubSup>
                <m:sSubSupPr>
                  <m:ctrlPr>
                    <w:rPr>
                      <w:rFonts w:ascii="Cambria Math" w:eastAsia="宋体" w:hAnsi="Cambria Math"/>
                      <w:color w:val="FF0000"/>
                      <w:kern w:val="2"/>
                      <w:sz w:val="21"/>
                      <w:szCs w:val="20"/>
                      <w:lang w:eastAsia="zh-CN"/>
                    </w:rPr>
                  </m:ctrlPr>
                </m:sSubSupPr>
                <m:e>
                  <m:sSub>
                    <m:sSubPr>
                      <m:ctrlPr>
                        <w:rPr>
                          <w:rFonts w:ascii="Cambria Math" w:eastAsia="宋体" w:hAnsi="Cambria Math"/>
                          <w:i/>
                          <w:color w:val="FF0000"/>
                          <w:kern w:val="2"/>
                          <w:sz w:val="21"/>
                          <w:szCs w:val="20"/>
                          <w:lang w:eastAsia="zh-CN"/>
                        </w:rPr>
                      </m:ctrlPr>
                    </m:sSub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CSIRS</m:t>
                      </m:r>
                    </m:sub>
                  </m:sSub>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PSS</m:t>
                  </m:r>
                  <m:r>
                    <m:rPr>
                      <m:sty m:val="p"/>
                    </m:rPr>
                    <w:rPr>
                      <w:rFonts w:ascii="Cambria Math" w:eastAsia="宋体" w:hAnsi="Cambria Math" w:hint="eastAsia"/>
                      <w:color w:val="FF0000"/>
                      <w:kern w:val="2"/>
                      <w:sz w:val="21"/>
                      <w:szCs w:val="20"/>
                      <w:lang w:eastAsia="zh-CN"/>
                    </w:rPr>
                    <m:t>CH</m:t>
                  </m:r>
                </m:sup>
              </m:sSubSup>
              <m:r>
                <w:rPr>
                  <w:rFonts w:ascii="Cambria Math" w:eastAsia="宋体" w:hAnsi="Cambria Math"/>
                  <w:color w:val="FF0000"/>
                  <w:kern w:val="2"/>
                  <w:sz w:val="21"/>
                  <w:szCs w:val="20"/>
                  <w:lang w:eastAsia="zh-CN"/>
                </w:rPr>
                <m:t>∙</m:t>
              </m:r>
              <m:rad>
                <m:radPr>
                  <m:degHide m:val="1"/>
                  <m:ctrlPr>
                    <w:rPr>
                      <w:rFonts w:ascii="Cambria Math" w:eastAsia="宋体" w:hAnsi="Cambria Math"/>
                      <w:i/>
                      <w:color w:val="FF0000"/>
                      <w:kern w:val="2"/>
                      <w:sz w:val="21"/>
                      <w:szCs w:val="20"/>
                      <w:lang w:eastAsia="zh-CN"/>
                    </w:rPr>
                  </m:ctrlPr>
                </m:radPr>
                <m:deg/>
                <m:e>
                  <m:f>
                    <m:fPr>
                      <m:ctrlPr>
                        <w:rPr>
                          <w:rFonts w:ascii="Cambria Math" w:eastAsia="宋体" w:hAnsi="Cambria Math"/>
                          <w:i/>
                          <w:color w:val="FF0000"/>
                          <w:kern w:val="2"/>
                          <w:sz w:val="21"/>
                          <w:szCs w:val="20"/>
                          <w:lang w:eastAsia="zh-CN"/>
                        </w:rPr>
                      </m:ctrlPr>
                    </m:fPr>
                    <m:num>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n</m:t>
                          </m:r>
                        </m:e>
                        <m:sub>
                          <m:r>
                            <w:rPr>
                              <w:rFonts w:ascii="Cambria Math" w:eastAsia="宋体" w:hAnsi="Cambria Math"/>
                              <w:color w:val="FF0000"/>
                              <w:kern w:val="2"/>
                              <w:sz w:val="21"/>
                              <w:szCs w:val="20"/>
                              <w:lang w:eastAsia="zh-CN"/>
                            </w:rPr>
                            <m:t>layer</m:t>
                          </m:r>
                        </m:sub>
                        <m:sup>
                          <m:r>
                            <w:rPr>
                              <w:rFonts w:ascii="Cambria Math" w:eastAsia="宋体" w:hAnsi="Cambria Math"/>
                              <w:color w:val="FF0000"/>
                              <w:kern w:val="2"/>
                              <w:sz w:val="21"/>
                              <w:szCs w:val="20"/>
                              <w:lang w:eastAsia="zh-CN"/>
                            </w:rPr>
                            <m:t>PSSCH</m:t>
                          </m:r>
                        </m:sup>
                      </m:sSubSup>
                    </m:num>
                    <m:den>
                      <m:sSub>
                        <m:sSubPr>
                          <m:ctrlPr>
                            <w:rPr>
                              <w:rFonts w:ascii="Cambria Math" w:eastAsia="宋体" w:hAnsi="Cambria Math"/>
                              <w:i/>
                              <w:color w:val="FF0000"/>
                              <w:kern w:val="2"/>
                              <w:sz w:val="21"/>
                              <w:szCs w:val="20"/>
                              <w:lang w:eastAsia="zh-CN"/>
                            </w:rPr>
                          </m:ctrlPr>
                        </m:sSubPr>
                        <m:e>
                          <m:r>
                            <w:rPr>
                              <w:rFonts w:ascii="Cambria Math" w:eastAsia="宋体" w:hAnsi="Cambria Math" w:hint="eastAsia"/>
                              <w:color w:val="FF0000"/>
                              <w:kern w:val="2"/>
                              <w:sz w:val="21"/>
                              <w:szCs w:val="20"/>
                              <w:lang w:eastAsia="zh-CN"/>
                            </w:rPr>
                            <m:t>Q</m:t>
                          </m:r>
                        </m:e>
                        <m:sub>
                          <m:r>
                            <w:rPr>
                              <w:rFonts w:ascii="Cambria Math" w:eastAsia="宋体" w:hAnsi="Cambria Math" w:hint="eastAsia"/>
                              <w:color w:val="FF0000"/>
                              <w:kern w:val="2"/>
                              <w:sz w:val="21"/>
                              <w:szCs w:val="20"/>
                              <w:lang w:eastAsia="zh-CN"/>
                            </w:rPr>
                            <m:t>P</m:t>
                          </m:r>
                        </m:sub>
                      </m:sSub>
                    </m:den>
                  </m:f>
                </m:e>
              </m:rad>
            </m:oMath>
            <w:r w:rsidRPr="00BC5A94">
              <w:rPr>
                <w:rFonts w:ascii="Cambria Math" w:eastAsia="宋体" w:hAnsi="Cambria Math" w:hint="eastAsia"/>
                <w:color w:val="FF0000"/>
                <w:kern w:val="2"/>
                <w:sz w:val="21"/>
                <w:szCs w:val="20"/>
                <w:lang w:eastAsia="zh-CN"/>
              </w:rPr>
              <w:t xml:space="preserve"> </w:t>
            </w:r>
            <w:r w:rsidRPr="00BC5A94">
              <w:rPr>
                <w:rFonts w:ascii="Times New Roman" w:eastAsia="宋体" w:hAnsi="Times New Roman" w:hint="eastAsia"/>
                <w:kern w:val="2"/>
                <w:sz w:val="21"/>
                <w:szCs w:val="20"/>
              </w:rPr>
              <w:t xml:space="preserve">where </w:t>
            </w:r>
            <m:oMath>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DM-RS</m:t>
                  </m:r>
                </m:sub>
                <m:sup>
                  <m:r>
                    <m:rPr>
                      <m:sty m:val="p"/>
                    </m:rPr>
                    <w:rPr>
                      <w:rFonts w:ascii="Cambria Math" w:eastAsia="宋体" w:hAnsi="Cambria Math"/>
                      <w:strike/>
                      <w:color w:val="FF0000"/>
                      <w:kern w:val="2"/>
                      <w:sz w:val="21"/>
                      <w:szCs w:val="20"/>
                      <w:lang w:eastAsia="zh-CN"/>
                    </w:rPr>
                    <m:t>PSSCH</m:t>
                  </m:r>
                </m:sup>
              </m:sSubSup>
            </m:oMath>
            <w:r w:rsidRPr="00BC5A94">
              <w:rPr>
                <w:rFonts w:ascii="Times New Roman" w:eastAsia="宋体" w:hAnsi="Times New Roman" w:hint="eastAsia"/>
                <w:kern w:val="2"/>
                <w:sz w:val="21"/>
                <w:szCs w:val="20"/>
              </w:rPr>
              <w:t xml:space="preserve"> </w:t>
            </w:r>
            <m:oMath>
              <m:sSubSup>
                <m:sSubSupPr>
                  <m:ctrlPr>
                    <w:rPr>
                      <w:rFonts w:ascii="Cambria Math" w:eastAsia="宋体" w:hAnsi="Cambria Math"/>
                      <w:color w:val="FF0000"/>
                      <w:kern w:val="2"/>
                      <w:sz w:val="21"/>
                      <w:szCs w:val="20"/>
                      <w:lang w:eastAsia="zh-CN"/>
                    </w:rPr>
                  </m:ctrlPr>
                </m:sSubSup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PSS</m:t>
                  </m:r>
                  <m:r>
                    <m:rPr>
                      <m:sty m:val="p"/>
                    </m:rPr>
                    <w:rPr>
                      <w:rFonts w:ascii="Cambria Math" w:eastAsia="宋体" w:hAnsi="Cambria Math" w:hint="eastAsia"/>
                      <w:color w:val="FF0000"/>
                      <w:kern w:val="2"/>
                      <w:sz w:val="21"/>
                      <w:szCs w:val="20"/>
                      <w:lang w:eastAsia="zh-CN"/>
                    </w:rPr>
                    <m:t>CH</m:t>
                  </m:r>
                </m:sup>
              </m:sSubSup>
            </m:oMath>
            <w:r w:rsidRPr="00BC5A94">
              <w:rPr>
                <w:rFonts w:ascii="Cambria Math" w:eastAsia="宋体" w:hAnsi="Cambria Math" w:hint="eastAsia"/>
                <w:kern w:val="2"/>
                <w:sz w:val="21"/>
                <w:szCs w:val="20"/>
                <w:lang w:eastAsia="zh-CN"/>
              </w:rPr>
              <w:t xml:space="preserve"> </w:t>
            </w:r>
            <w:r w:rsidRPr="00BC5A94">
              <w:rPr>
                <w:rFonts w:ascii="Times New Roman" w:eastAsia="宋体" w:hAnsi="Times New Roman" w:hint="eastAsia"/>
                <w:kern w:val="2"/>
                <w:sz w:val="21"/>
                <w:szCs w:val="20"/>
              </w:rPr>
              <w:t xml:space="preserve">is the </w:t>
            </w:r>
            <w:r w:rsidRPr="00BC5A94">
              <w:rPr>
                <w:rFonts w:ascii="Times New Roman" w:eastAsia="宋体" w:hAnsi="Times New Roman"/>
                <w:kern w:val="2"/>
                <w:sz w:val="21"/>
                <w:szCs w:val="20"/>
              </w:rPr>
              <w:t>scaling factor for the corresponding PSSCH specified in clause 8.3.1.5 of [4, TS 38.211].</w:t>
            </w:r>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105" w:name="_Toc75165404"/>
            <w:r w:rsidRPr="00BC5A94">
              <w:rPr>
                <w:rFonts w:ascii="Arial" w:eastAsia="MS Mincho" w:hAnsi="Arial"/>
                <w:color w:val="000000"/>
                <w:kern w:val="2"/>
                <w:sz w:val="24"/>
                <w:szCs w:val="20"/>
                <w:lang w:eastAsia="zh-CN"/>
              </w:rPr>
              <w:t>8.2.2</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 xml:space="preserve">PSSCH DM-RS </w:t>
            </w:r>
            <w:r w:rsidRPr="00BC5A94">
              <w:rPr>
                <w:rFonts w:ascii="Arial" w:eastAsia="MS Mincho" w:hAnsi="Arial"/>
                <w:color w:val="000000"/>
                <w:kern w:val="2"/>
                <w:sz w:val="24"/>
                <w:szCs w:val="20"/>
                <w:lang w:eastAsia="zh-CN"/>
              </w:rPr>
              <w:t>transmission procedure</w:t>
            </w:r>
            <w:bookmarkEnd w:id="105"/>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The UE selects the DM-RS time domain pattern out of the patterns configured using the higher layer parameter </w:t>
            </w:r>
            <w:r w:rsidRPr="00BC5A94">
              <w:rPr>
                <w:rFonts w:ascii="Times New Roman" w:eastAsia="宋体" w:hAnsi="Times New Roman"/>
                <w:i/>
                <w:iCs/>
                <w:kern w:val="2"/>
                <w:sz w:val="21"/>
                <w:szCs w:val="20"/>
                <w:lang w:eastAsia="zh-CN"/>
              </w:rPr>
              <w:t>sl-PSSCH-DMRS-TimePatternList</w:t>
            </w:r>
            <w:r w:rsidRPr="00BC5A94">
              <w:rPr>
                <w:rFonts w:ascii="Times New Roman" w:eastAsia="宋体" w:hAnsi="Times New Roman"/>
                <w:kern w:val="2"/>
                <w:sz w:val="21"/>
                <w:szCs w:val="20"/>
                <w:lang w:eastAsia="zh-CN"/>
              </w:rPr>
              <w:t xml:space="preserve"> for the resource pool on which the PSSCH is to be transmitted. If more than one DM-RS time domain pattern is configured, the selected pattern is indicated by the '</w:t>
            </w:r>
            <w:r w:rsidRPr="00BC5A94">
              <w:rPr>
                <w:rFonts w:ascii="Times New Roman" w:eastAsia="宋体" w:hAnsi="Times New Roman"/>
                <w:i/>
                <w:kern w:val="2"/>
                <w:sz w:val="21"/>
                <w:szCs w:val="20"/>
                <w:lang w:eastAsia="zh-CN"/>
              </w:rPr>
              <w:t>DMRS pattern</w:t>
            </w:r>
            <w:r w:rsidRPr="00BC5A94">
              <w:rPr>
                <w:rFonts w:ascii="Times New Roman" w:eastAsia="宋体" w:hAnsi="Times New Roman"/>
                <w:iCs/>
                <w:kern w:val="2"/>
                <w:sz w:val="21"/>
                <w:szCs w:val="20"/>
                <w:lang w:eastAsia="zh-CN"/>
              </w:rPr>
              <w:t>'</w:t>
            </w:r>
            <w:r w:rsidRPr="00BC5A94">
              <w:rPr>
                <w:rFonts w:ascii="Times New Roman" w:eastAsia="宋体" w:hAnsi="Times New Roman"/>
                <w:kern w:val="2"/>
                <w:sz w:val="21"/>
                <w:szCs w:val="20"/>
                <w:lang w:eastAsia="zh-CN"/>
              </w:rPr>
              <w:t xml:space="preserve"> field in the SCI format 1-A associated with the PSSCH transmission.</w:t>
            </w:r>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If </w:t>
            </w:r>
            <w:r w:rsidRPr="00BC5A94">
              <w:rPr>
                <w:rFonts w:ascii="Times New Roman" w:eastAsia="宋体" w:hAnsi="Times New Roman" w:hint="eastAsia"/>
                <w:kern w:val="2"/>
                <w:sz w:val="21"/>
                <w:szCs w:val="20"/>
                <w:lang w:eastAsia="zh-CN"/>
              </w:rPr>
              <w:t>PSSCH DM</w:t>
            </w:r>
            <w:r w:rsidRPr="00BC5A94">
              <w:rPr>
                <w:rFonts w:ascii="Times New Roman" w:eastAsia="宋体" w:hAnsi="Times New Roman"/>
                <w:kern w:val="2"/>
                <w:sz w:val="21"/>
                <w:szCs w:val="20"/>
                <w:lang w:eastAsia="zh-CN"/>
              </w:rPr>
              <w:t>-</w:t>
            </w:r>
            <w:r w:rsidRPr="00BC5A94">
              <w:rPr>
                <w:rFonts w:ascii="Times New Roman" w:eastAsia="宋体" w:hAnsi="Times New Roman" w:hint="eastAsia"/>
                <w:kern w:val="2"/>
                <w:sz w:val="21"/>
                <w:szCs w:val="20"/>
                <w:lang w:eastAsia="zh-CN"/>
              </w:rPr>
              <w:t xml:space="preserve">RS and PSCCH </w:t>
            </w:r>
            <w:r w:rsidRPr="00BC5A94">
              <w:rPr>
                <w:rFonts w:ascii="Times New Roman" w:eastAsia="宋体" w:hAnsi="Times New Roman"/>
                <w:kern w:val="2"/>
                <w:sz w:val="21"/>
                <w:szCs w:val="20"/>
                <w:lang w:eastAsia="zh-CN"/>
              </w:rPr>
              <w:t>are mapped to</w:t>
            </w:r>
            <w:r w:rsidRPr="00BC5A94">
              <w:rPr>
                <w:rFonts w:ascii="Times New Roman" w:eastAsia="宋体" w:hAnsi="Times New Roman" w:hint="eastAsia"/>
                <w:kern w:val="2"/>
                <w:sz w:val="21"/>
                <w:szCs w:val="20"/>
                <w:lang w:eastAsia="zh-CN"/>
              </w:rPr>
              <w:t xml:space="preserve"> the same OFDM symbol, then this mapping within a single sub-channel is only supported </w:t>
            </w:r>
            <w:r w:rsidRPr="00BC5A94">
              <w:rPr>
                <w:rFonts w:ascii="Times New Roman" w:eastAsia="宋体" w:hAnsi="Times New Roman"/>
                <w:kern w:val="2"/>
                <w:sz w:val="21"/>
                <w:szCs w:val="20"/>
                <w:lang w:eastAsia="zh-CN"/>
              </w:rPr>
              <w:t xml:space="preserve">if higher layer parameter </w:t>
            </w:r>
            <w:r w:rsidRPr="00BC5A94">
              <w:rPr>
                <w:rFonts w:ascii="Times New Roman" w:eastAsia="MS Mincho" w:hAnsi="Times New Roman"/>
                <w:i/>
                <w:kern w:val="2"/>
                <w:sz w:val="21"/>
                <w:szCs w:val="20"/>
                <w:lang w:eastAsia="ja-JP"/>
              </w:rPr>
              <w:t>sl-SubchannelSize</w:t>
            </w:r>
            <w:r w:rsidRPr="00BC5A94">
              <w:rPr>
                <w:rFonts w:ascii="Times New Roman" w:eastAsia="宋体" w:hAnsi="Times New Roman" w:hint="eastAsia"/>
                <w:kern w:val="2"/>
                <w:sz w:val="21"/>
                <w:szCs w:val="20"/>
                <w:lang w:eastAsia="zh-CN"/>
              </w:rPr>
              <w:t xml:space="preserve"> &gt;= 20</w:t>
            </w:r>
            <w:r w:rsidRPr="00BC5A94">
              <w:rPr>
                <w:rFonts w:ascii="Times New Roman" w:eastAsia="宋体" w:hAnsi="Times New Roman"/>
                <w:kern w:val="2"/>
                <w:sz w:val="21"/>
                <w:szCs w:val="20"/>
                <w:lang w:eastAsia="zh-CN"/>
              </w:rPr>
              <w:t>, i.e. the sub-channel size is at least</w:t>
            </w:r>
            <w:r w:rsidRPr="00BC5A94">
              <w:rPr>
                <w:rFonts w:ascii="Times New Roman" w:eastAsia="宋体" w:hAnsi="Times New Roman" w:hint="eastAsia"/>
                <w:kern w:val="2"/>
                <w:sz w:val="21"/>
                <w:szCs w:val="20"/>
                <w:lang w:eastAsia="zh-CN"/>
              </w:rPr>
              <w:t xml:space="preserve"> </w:t>
            </w:r>
            <w:r w:rsidRPr="00BC5A94">
              <w:rPr>
                <w:rFonts w:ascii="Times New Roman" w:eastAsia="宋体" w:hAnsi="Times New Roman"/>
                <w:kern w:val="2"/>
                <w:sz w:val="21"/>
                <w:szCs w:val="20"/>
                <w:lang w:eastAsia="zh-CN"/>
              </w:rPr>
              <w:t xml:space="preserve">20 </w:t>
            </w:r>
            <w:r w:rsidRPr="00BC5A94">
              <w:rPr>
                <w:rFonts w:ascii="Times New Roman" w:eastAsia="宋体" w:hAnsi="Times New Roman" w:hint="eastAsia"/>
                <w:kern w:val="2"/>
                <w:sz w:val="21"/>
                <w:szCs w:val="20"/>
                <w:lang w:eastAsia="zh-CN"/>
              </w:rPr>
              <w:t>PRBs</w:t>
            </w:r>
            <w:r w:rsidRPr="00BC5A94">
              <w:rPr>
                <w:rFonts w:ascii="Times New Roman" w:eastAsia="宋体" w:hAnsi="Times New Roman"/>
                <w:kern w:val="2"/>
                <w:sz w:val="21"/>
                <w:szCs w:val="20"/>
                <w:lang w:eastAsia="zh-CN"/>
              </w:rPr>
              <w:t xml:space="preserve">. </w:t>
            </w:r>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When a sub-channel size is less than 20 PRBs and the size of PSCCH is less than the sub-channel size, a UE is not expected to choose a PSSCH DM-RS pattern to be transmitted in the same OFDM symbol with PSCCH.</w:t>
            </w:r>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106" w:name="_Toc75165405"/>
            <w:bookmarkStart w:id="107" w:name="_Toc36645612"/>
            <w:bookmarkStart w:id="108" w:name="_Toc29673247"/>
            <w:bookmarkStart w:id="109" w:name="_Toc29674381"/>
            <w:bookmarkStart w:id="110" w:name="_Toc45810662"/>
            <w:bookmarkStart w:id="111" w:name="_Toc29673388"/>
            <w:r w:rsidRPr="00BC5A94">
              <w:rPr>
                <w:rFonts w:ascii="Arial" w:eastAsia="MS Mincho" w:hAnsi="Arial"/>
                <w:color w:val="000000"/>
                <w:kern w:val="2"/>
                <w:sz w:val="24"/>
                <w:szCs w:val="20"/>
                <w:lang w:eastAsia="zh-CN"/>
              </w:rPr>
              <w:t>8.2.3</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PT-RS</w:t>
            </w:r>
            <w:r w:rsidRPr="00BC5A94">
              <w:rPr>
                <w:rFonts w:ascii="Arial" w:eastAsia="MS Mincho" w:hAnsi="Arial"/>
                <w:color w:val="000000"/>
                <w:kern w:val="2"/>
                <w:sz w:val="24"/>
                <w:szCs w:val="20"/>
                <w:lang w:eastAsia="zh-CN"/>
              </w:rPr>
              <w:t xml:space="preserve"> transmission procedure</w:t>
            </w:r>
            <w:bookmarkEnd w:id="106"/>
            <w:bookmarkEnd w:id="107"/>
            <w:bookmarkEnd w:id="108"/>
            <w:bookmarkEnd w:id="109"/>
            <w:bookmarkEnd w:id="110"/>
            <w:bookmarkEnd w:id="111"/>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Transmission of PT-RS is only supported in frequency range 2.</w:t>
            </w:r>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The UE PT-RS transmission procedure specified in clause 6.2.3.1 applies for derivation of the PT-RS parameters </w:t>
            </w:r>
            <w:r w:rsidRPr="00BC5A94">
              <w:rPr>
                <w:rFonts w:ascii="Times New Roman" w:eastAsia="宋体" w:hAnsi="Times New Roman"/>
                <w:i/>
                <w:kern w:val="2"/>
                <w:sz w:val="21"/>
                <w:szCs w:val="20"/>
                <w:lang w:eastAsia="zh-CN"/>
              </w:rPr>
              <w:t>L</w:t>
            </w:r>
            <w:r w:rsidRPr="00BC5A94">
              <w:rPr>
                <w:rFonts w:ascii="Times New Roman" w:eastAsia="宋体" w:hAnsi="Times New Roman"/>
                <w:i/>
                <w:kern w:val="2"/>
                <w:sz w:val="21"/>
                <w:szCs w:val="20"/>
                <w:vertAlign w:val="subscript"/>
                <w:lang w:eastAsia="zh-CN"/>
              </w:rPr>
              <w:t>PT-RS</w:t>
            </w:r>
            <w:r w:rsidRPr="00BC5A94">
              <w:rPr>
                <w:rFonts w:ascii="Times New Roman" w:eastAsia="宋体" w:hAnsi="Times New Roman"/>
                <w:kern w:val="2"/>
                <w:sz w:val="21"/>
                <w:szCs w:val="20"/>
                <w:lang w:eastAsia="zh-CN"/>
              </w:rPr>
              <w:t xml:space="preserve"> and</w:t>
            </w:r>
            <w:r w:rsidRPr="00BC5A94">
              <w:rPr>
                <w:rFonts w:ascii="Times New Roman" w:eastAsia="宋体" w:hAnsi="Times New Roman"/>
                <w:i/>
                <w:kern w:val="2"/>
                <w:sz w:val="21"/>
                <w:szCs w:val="20"/>
                <w:vertAlign w:val="subscript"/>
                <w:lang w:eastAsia="zh-CN"/>
              </w:rPr>
              <w:t xml:space="preserve">, </w:t>
            </w:r>
            <w:r w:rsidRPr="00BC5A94">
              <w:rPr>
                <w:rFonts w:ascii="Times New Roman" w:eastAsia="宋体" w:hAnsi="Times New Roman"/>
                <w:i/>
                <w:color w:val="000000"/>
                <w:kern w:val="2"/>
                <w:sz w:val="21"/>
                <w:szCs w:val="20"/>
              </w:rPr>
              <w:t>K</w:t>
            </w:r>
            <w:r w:rsidRPr="00BC5A94">
              <w:rPr>
                <w:rFonts w:ascii="Times New Roman" w:eastAsia="宋体" w:hAnsi="Times New Roman"/>
                <w:i/>
                <w:color w:val="000000"/>
                <w:kern w:val="2"/>
                <w:sz w:val="21"/>
                <w:szCs w:val="20"/>
                <w:vertAlign w:val="subscript"/>
              </w:rPr>
              <w:t xml:space="preserve">PT-RS </w:t>
            </w:r>
            <w:r w:rsidRPr="00BC5A94">
              <w:rPr>
                <w:rFonts w:ascii="Times New Roman" w:eastAsia="宋体" w:hAnsi="Times New Roman"/>
                <w:i/>
                <w:kern w:val="2"/>
                <w:sz w:val="21"/>
                <w:szCs w:val="20"/>
                <w:vertAlign w:val="subscript"/>
                <w:lang w:eastAsia="zh-CN"/>
              </w:rPr>
              <w:t xml:space="preserve"> </w:t>
            </w:r>
            <w:r w:rsidRPr="00BC5A94">
              <w:rPr>
                <w:rFonts w:ascii="Times New Roman" w:eastAsia="宋体" w:hAnsi="Times New Roman"/>
                <w:kern w:val="2"/>
                <w:sz w:val="21"/>
                <w:szCs w:val="20"/>
                <w:lang w:eastAsia="zh-CN"/>
              </w:rPr>
              <w:t>and for determination of PT-RS presence, with the following changes:</w:t>
            </w:r>
          </w:p>
          <w:p w:rsidR="00BC5A94" w:rsidRPr="00BC5A94" w:rsidRDefault="00BC5A94" w:rsidP="00087A77">
            <w:pPr>
              <w:spacing w:beforeLines="50" w:before="120" w:afterLines="50" w:after="120"/>
              <w:ind w:left="568" w:hanging="284"/>
              <w:jc w:val="both"/>
              <w:rPr>
                <w:rFonts w:ascii="Times New Roman" w:eastAsia="Batang" w:hAnsi="Times New Roman"/>
                <w:kern w:val="2"/>
                <w:sz w:val="21"/>
                <w:szCs w:val="20"/>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r>
            <w:r w:rsidRPr="00BC5A94">
              <w:rPr>
                <w:rFonts w:ascii="Times New Roman" w:eastAsia="Batang" w:hAnsi="Times New Roman"/>
                <w:i/>
                <w:iCs/>
                <w:kern w:val="2"/>
                <w:sz w:val="21"/>
                <w:szCs w:val="20"/>
              </w:rPr>
              <w:t>timeDensity</w:t>
            </w:r>
            <w:r w:rsidRPr="00BC5A94">
              <w:rPr>
                <w:rFonts w:ascii="Times New Roman" w:eastAsia="Batang" w:hAnsi="Times New Roman"/>
                <w:kern w:val="2"/>
                <w:sz w:val="21"/>
                <w:szCs w:val="20"/>
              </w:rPr>
              <w:t xml:space="preserve"> and </w:t>
            </w:r>
            <w:r w:rsidRPr="00BC5A94">
              <w:rPr>
                <w:rFonts w:ascii="Times New Roman" w:eastAsia="Batang" w:hAnsi="Times New Roman"/>
                <w:i/>
                <w:iCs/>
                <w:kern w:val="2"/>
                <w:sz w:val="21"/>
                <w:szCs w:val="20"/>
              </w:rPr>
              <w:t>frequencyDensity</w:t>
            </w:r>
            <w:r w:rsidRPr="00BC5A94">
              <w:rPr>
                <w:rFonts w:ascii="Times New Roman" w:eastAsia="Batang" w:hAnsi="Times New Roman"/>
                <w:kern w:val="2"/>
                <w:sz w:val="21"/>
                <w:szCs w:val="20"/>
              </w:rPr>
              <w:t xml:space="preserve"> in </w:t>
            </w:r>
            <w:r w:rsidRPr="00BC5A94">
              <w:rPr>
                <w:rFonts w:ascii="Times New Roman" w:eastAsia="Batang" w:hAnsi="Times New Roman"/>
                <w:i/>
                <w:iCs/>
                <w:kern w:val="2"/>
                <w:sz w:val="21"/>
                <w:szCs w:val="20"/>
              </w:rPr>
              <w:t>PTRS-UplinkConfig</w:t>
            </w:r>
            <w:r w:rsidRPr="00BC5A94">
              <w:rPr>
                <w:rFonts w:ascii="Times New Roman" w:eastAsia="Batang" w:hAnsi="Times New Roman"/>
                <w:kern w:val="2"/>
                <w:sz w:val="21"/>
                <w:szCs w:val="20"/>
              </w:rPr>
              <w:t xml:space="preserve"> are replaced by </w:t>
            </w:r>
            <w:r w:rsidRPr="00BC5A94">
              <w:rPr>
                <w:rFonts w:ascii="Times New Roman" w:eastAsia="Batang" w:hAnsi="Times New Roman"/>
                <w:i/>
                <w:kern w:val="2"/>
                <w:sz w:val="21"/>
                <w:szCs w:val="20"/>
              </w:rPr>
              <w:t>sl-PTRS-TimeDensity</w:t>
            </w:r>
            <w:r w:rsidRPr="00BC5A94">
              <w:rPr>
                <w:rFonts w:ascii="Times New Roman" w:eastAsia="Batang" w:hAnsi="Times New Roman"/>
                <w:kern w:val="2"/>
                <w:sz w:val="21"/>
                <w:szCs w:val="20"/>
              </w:rPr>
              <w:t xml:space="preserve"> and </w:t>
            </w:r>
            <w:r w:rsidRPr="00BC5A94">
              <w:rPr>
                <w:rFonts w:ascii="Times New Roman" w:eastAsia="Batang" w:hAnsi="Times New Roman"/>
                <w:i/>
                <w:kern w:val="2"/>
                <w:sz w:val="21"/>
                <w:szCs w:val="20"/>
              </w:rPr>
              <w:t xml:space="preserve">sl-PTRS-FreqDensity </w:t>
            </w:r>
            <w:r w:rsidRPr="00BC5A94">
              <w:rPr>
                <w:rFonts w:ascii="Times New Roman" w:eastAsia="Batang" w:hAnsi="Times New Roman"/>
                <w:kern w:val="2"/>
                <w:sz w:val="21"/>
                <w:szCs w:val="20"/>
              </w:rPr>
              <w:t xml:space="preserve">in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respectively, and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is (pre)configured per resource pool;</w:t>
            </w:r>
          </w:p>
          <w:p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t xml:space="preserve">the number of antenna ports is </w:t>
            </w:r>
            <w:r w:rsidRPr="00BC5A94">
              <w:rPr>
                <w:rFonts w:ascii="Times New Roman" w:eastAsia="宋体" w:hAnsi="Times New Roman"/>
                <w:kern w:val="2"/>
                <w:sz w:val="21"/>
                <w:szCs w:val="20"/>
                <w:lang w:eastAsia="zh-CN"/>
              </w:rPr>
              <w:t>the same as the number of PSSCH DM-RS antenna ports and the association between a PT-RS antenna port and a PSSCH DM-RS antenna port is fixed.</w:t>
            </w:r>
          </w:p>
          <w:p w:rsidR="00BC5A94" w:rsidRPr="00BC5A94" w:rsidRDefault="00BC5A94" w:rsidP="00087A77">
            <w:pPr>
              <w:spacing w:beforeLines="50" w:before="120" w:afterLines="50" w:after="120"/>
              <w:ind w:left="568" w:hanging="284"/>
              <w:jc w:val="both"/>
              <w:rPr>
                <w:rFonts w:ascii="Times New Roman" w:eastAsia="宋体" w:hAnsi="Times New Roman"/>
                <w:color w:val="FF0000"/>
                <w:kern w:val="2"/>
                <w:sz w:val="21"/>
                <w:szCs w:val="20"/>
                <w:lang w:eastAsia="zh-CN"/>
              </w:rPr>
            </w:pPr>
            <w:r w:rsidRPr="00BC5A94">
              <w:rPr>
                <w:rFonts w:ascii="Times New Roman" w:eastAsia="宋体" w:hAnsi="Times New Roman" w:hint="eastAsia"/>
                <w:color w:val="FF0000"/>
                <w:kern w:val="2"/>
                <w:sz w:val="21"/>
                <w:szCs w:val="20"/>
                <w:lang w:eastAsia="zh-CN"/>
              </w:rPr>
              <w:t xml:space="preserve">-  The </w:t>
            </w:r>
            <w:r w:rsidRPr="00BC5A94">
              <w:rPr>
                <w:rFonts w:ascii="Times New Roman" w:eastAsia="宋体" w:hAnsi="Times New Roman"/>
                <w:color w:val="FF0000"/>
                <w:kern w:val="2"/>
                <w:sz w:val="21"/>
                <w:szCs w:val="20"/>
                <w:lang w:eastAsia="zh-CN"/>
              </w:rPr>
              <w:t>PT-RS scaling factor</w:t>
            </w:r>
            <w:r w:rsidRPr="00BC5A94">
              <w:rPr>
                <w:rFonts w:ascii="Times New Roman" w:eastAsia="宋体" w:hAnsi="Times New Roman" w:hint="eastAsia"/>
                <w:color w:val="FF0000"/>
                <w:kern w:val="2"/>
                <w:sz w:val="21"/>
                <w:szCs w:val="20"/>
                <w:lang w:eastAsia="zh-CN"/>
              </w:rPr>
              <w:t xml:space="preserve"> is given by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DMRS</m:t>
                  </m:r>
                </m:sub>
                <m:sup>
                  <m:r>
                    <m:rPr>
                      <m:nor/>
                    </m:rPr>
                    <w:rPr>
                      <w:rFonts w:ascii="Cambria Math" w:eastAsia="宋体" w:hAnsi="Cambria Math"/>
                      <w:color w:val="FF0000"/>
                      <w:kern w:val="2"/>
                      <w:sz w:val="21"/>
                      <w:szCs w:val="20"/>
                      <w:lang w:eastAsia="zh-CN"/>
                    </w:rPr>
                    <m:t>PSSCH</m:t>
                  </m:r>
                </m:sup>
              </m:sSubSup>
            </m:oMath>
            <w:r w:rsidRPr="00BC5A94">
              <w:rPr>
                <w:rFonts w:ascii="Times New Roman" w:eastAsia="Batang" w:hAnsi="Times New Roman"/>
                <w:color w:val="FF0000"/>
                <w:kern w:val="2"/>
                <w:sz w:val="21"/>
                <w:szCs w:val="20"/>
              </w:rPr>
              <w:t xml:space="preserve">, </w:t>
            </w:r>
            <w:r w:rsidRPr="00BC5A94">
              <w:rPr>
                <w:rFonts w:ascii="Times New Roman" w:eastAsia="宋体" w:hAnsi="Times New Roman" w:hint="eastAsia"/>
                <w:color w:val="FF0000"/>
                <w:kern w:val="2"/>
                <w:sz w:val="21"/>
                <w:szCs w:val="20"/>
              </w:rPr>
              <w:t xml:space="preserve">where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DMRS</m:t>
                  </m:r>
                </m:sub>
                <m:sup>
                  <m:r>
                    <m:rPr>
                      <m:nor/>
                    </m:rPr>
                    <w:rPr>
                      <w:rFonts w:ascii="Cambria Math" w:eastAsia="宋体" w:hAnsi="Cambria Math"/>
                      <w:color w:val="FF0000"/>
                      <w:kern w:val="2"/>
                      <w:sz w:val="21"/>
                      <w:szCs w:val="20"/>
                      <w:lang w:eastAsia="zh-CN"/>
                    </w:rPr>
                    <m:t>PSSCH</m:t>
                  </m:r>
                </m:sup>
              </m:sSubSup>
            </m:oMath>
            <w:r w:rsidRPr="00BC5A94">
              <w:rPr>
                <w:rFonts w:ascii="Times New Roman" w:eastAsia="宋体" w:hAnsi="Times New Roman" w:hint="eastAsia"/>
                <w:color w:val="FF0000"/>
                <w:kern w:val="2"/>
                <w:sz w:val="21"/>
                <w:szCs w:val="20"/>
              </w:rPr>
              <w:t xml:space="preserve"> is the </w:t>
            </w:r>
            <w:r w:rsidRPr="00BC5A94">
              <w:rPr>
                <w:rFonts w:ascii="Times New Roman" w:eastAsia="宋体" w:hAnsi="Times New Roman"/>
                <w:color w:val="FF0000"/>
                <w:kern w:val="2"/>
                <w:sz w:val="21"/>
                <w:szCs w:val="20"/>
              </w:rPr>
              <w:t>scaling factor for the corresponding PSSCH specified in clause 8.3.1.5 of [4, TS 38.211].</w:t>
            </w:r>
          </w:p>
          <w:bookmarkEnd w:id="99"/>
          <w:bookmarkEnd w:id="100"/>
          <w:bookmarkEnd w:id="101"/>
          <w:bookmarkEnd w:id="102"/>
          <w:bookmarkEnd w:id="103"/>
          <w:bookmarkEnd w:id="104"/>
          <w:p w:rsidR="009734D1" w:rsidRPr="00BC5A94" w:rsidRDefault="00BC5A94" w:rsidP="00087A77">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tc>
      </w:tr>
    </w:tbl>
    <w:p w:rsidR="00B740C7" w:rsidRPr="007D3442" w:rsidRDefault="0038765E"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2-4</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84996">
        <w:rPr>
          <w:rFonts w:ascii="Times New Roman" w:hAnsi="Times New Roman"/>
          <w:sz w:val="24"/>
          <w:szCs w:val="24"/>
        </w:rPr>
        <w:t>2-4</w:t>
      </w:r>
      <w:r>
        <w:rPr>
          <w:rFonts w:ascii="Times New Roman" w:hAnsi="Times New Roman"/>
          <w:sz w:val="24"/>
          <w:szCs w:val="24"/>
        </w:rPr>
        <w:t xml:space="preserve"> </w:t>
      </w:r>
      <w:r w:rsidR="008E0302">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lastRenderedPageBreak/>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087A77" w:rsidP="00C3451C">
            <w:pPr>
              <w:spacing w:after="0"/>
              <w:jc w:val="both"/>
              <w:rPr>
                <w:rFonts w:ascii="Times New Roman" w:hAnsi="Times New Roman"/>
                <w:sz w:val="24"/>
                <w:szCs w:val="24"/>
              </w:rPr>
            </w:pPr>
            <w:r>
              <w:rPr>
                <w:rFonts w:ascii="Times New Roman" w:hAnsi="Times New Roman"/>
                <w:sz w:val="24"/>
                <w:szCs w:val="24"/>
              </w:rPr>
              <w:t>V</w:t>
            </w:r>
            <w:r w:rsidR="002073BB">
              <w:rPr>
                <w:rFonts w:ascii="Times New Roman" w:hAnsi="Times New Roman"/>
                <w:sz w:val="24"/>
                <w:szCs w:val="24"/>
              </w:rPr>
              <w:t>ivo</w:t>
            </w:r>
          </w:p>
        </w:tc>
        <w:tc>
          <w:tcPr>
            <w:tcW w:w="6952" w:type="dxa"/>
          </w:tcPr>
          <w:p w:rsidR="00B740C7" w:rsidRDefault="002073BB" w:rsidP="00C3451C">
            <w:pPr>
              <w:spacing w:after="0"/>
              <w:jc w:val="both"/>
              <w:rPr>
                <w:rFonts w:ascii="Times New Roman" w:hAnsi="Times New Roman"/>
                <w:sz w:val="24"/>
                <w:szCs w:val="24"/>
              </w:rPr>
            </w:pPr>
            <w:r>
              <w:rPr>
                <w:rFonts w:ascii="Times New Roman" w:hAnsi="Times New Roman"/>
                <w:sz w:val="24"/>
                <w:szCs w:val="24"/>
              </w:rPr>
              <w:t xml:space="preserve">The editorial changes seem fine, but the </w:t>
            </w:r>
            <w:r w:rsidR="00723C15">
              <w:rPr>
                <w:rFonts w:ascii="Times New Roman" w:hAnsi="Times New Roman"/>
                <w:sz w:val="24"/>
                <w:szCs w:val="24"/>
              </w:rPr>
              <w:t xml:space="preserve">added </w:t>
            </w:r>
            <w:r>
              <w:rPr>
                <w:rFonts w:ascii="Times New Roman" w:hAnsi="Times New Roman"/>
                <w:sz w:val="24"/>
                <w:szCs w:val="24"/>
              </w:rPr>
              <w:t>last sentence is not necessary. In 211 the scaling factor for PT-RS is already defined:</w:t>
            </w:r>
          </w:p>
          <w:p w:rsidR="002073BB" w:rsidRDefault="002073BB" w:rsidP="00C3451C">
            <w:pPr>
              <w:spacing w:after="0"/>
              <w:jc w:val="both"/>
              <w:rPr>
                <w:rFonts w:ascii="Times New Roman" w:hAnsi="Times New Roman"/>
                <w:sz w:val="24"/>
                <w:szCs w:val="24"/>
              </w:rPr>
            </w:pPr>
          </w:p>
          <w:p w:rsidR="005E00B5" w:rsidRDefault="005E00B5" w:rsidP="005E00B5">
            <w:r>
              <w:t>The PSSCH PT-RS shall be mapped to resource elements according to</w:t>
            </w:r>
          </w:p>
          <w:p w:rsidR="005E00B5" w:rsidRPr="00072302" w:rsidRDefault="005E00B5" w:rsidP="005E00B5">
            <w:pPr>
              <w:pStyle w:val="EQ"/>
              <w:rPr>
                <w:lang w:val="en-US"/>
              </w:rPr>
            </w:pPr>
            <w:r>
              <w:rPr>
                <w:noProof w:val="0"/>
              </w:rPr>
              <w:tab/>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o</m:t>
                                    </m:r>
                                  </m:sub>
                                </m:sSub>
                                <m:r>
                                  <m:rPr>
                                    <m:sty m:val="p"/>
                                  </m:rPr>
                                  <w:rPr>
                                    <w:rFonts w:ascii="Cambria Math" w:hAnsi="Cambria Math"/>
                                    <w:lang w:val="en-US"/>
                                  </w:rPr>
                                  <m:t>,</m:t>
                                </m:r>
                                <m:r>
                                  <w:rPr>
                                    <w:rFonts w:ascii="Cambria Math" w:hAnsi="Cambria Math"/>
                                  </w:rPr>
                                  <m:t>μ</m:t>
                                </m:r>
                              </m:e>
                            </m:d>
                          </m:sup>
                        </m:sSubSup>
                      </m:e>
                    </m:mr>
                    <m:mr>
                      <m:e>
                        <m:r>
                          <m:rPr>
                            <m:sty m:val="p"/>
                          </m:rPr>
                          <w:rPr>
                            <w:rFonts w:ascii="Cambria Math" w:hAnsi="Cambria Math"/>
                            <w:lang w:val="en-US"/>
                          </w:rPr>
                          <m:t>⋮</m:t>
                        </m:r>
                      </m:e>
                    </m:m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ρ</m:t>
                                    </m:r>
                                    <m:r>
                                      <m:rPr>
                                        <m:sty m:val="p"/>
                                      </m:rPr>
                                      <w:rPr>
                                        <w:rFonts w:ascii="Cambria Math" w:hAnsi="Cambria Math"/>
                                        <w:lang w:val="en-US"/>
                                      </w:rPr>
                                      <m:t>-1</m:t>
                                    </m:r>
                                  </m:sub>
                                </m:sSub>
                                <m:r>
                                  <m:rPr>
                                    <m:sty m:val="p"/>
                                  </m:rPr>
                                  <w:rPr>
                                    <w:rFonts w:ascii="Cambria Math" w:hAnsi="Cambria Math"/>
                                    <w:lang w:val="en-US"/>
                                  </w:rPr>
                                  <m:t>,</m:t>
                                </m:r>
                                <m:r>
                                  <w:rPr>
                                    <w:rFonts w:ascii="Cambria Math" w:hAnsi="Cambria Math"/>
                                  </w:rPr>
                                  <m:t>μ</m:t>
                                </m:r>
                              </m:e>
                            </m:d>
                          </m:sup>
                        </m:sSubSup>
                      </m:e>
                    </m:mr>
                  </m:m>
                </m:e>
              </m:d>
              <m:r>
                <m:rPr>
                  <m:sty m:val="p"/>
                </m:rPr>
                <w:rPr>
                  <w:rFonts w:ascii="Cambria Math" w:hAnsi="Cambria Math"/>
                  <w:lang w:val="en-US"/>
                </w:rPr>
                <m:t>=</m:t>
              </m:r>
              <m:sSubSup>
                <m:sSubSupPr>
                  <m:ctrlPr>
                    <w:rPr>
                      <w:rFonts w:ascii="Cambria Math" w:eastAsiaTheme="minorHAnsi" w:hAnsi="Cambria Math" w:cstheme="minorBidi"/>
                      <w:i/>
                      <w:sz w:val="22"/>
                      <w:szCs w:val="22"/>
                      <w:highlight w:val="yellow"/>
                      <w:lang w:val="en-US"/>
                    </w:rPr>
                  </m:ctrlPr>
                </m:sSubSupPr>
                <m:e>
                  <m:r>
                    <w:rPr>
                      <w:rFonts w:ascii="Cambria Math" w:hAnsi="Cambria Math"/>
                      <w:highlight w:val="yellow"/>
                      <w:lang w:val="en-US"/>
                    </w:rPr>
                    <m:t>β</m:t>
                  </m:r>
                </m:e>
                <m:sub>
                  <m:r>
                    <m:rPr>
                      <m:nor/>
                    </m:rPr>
                    <w:rPr>
                      <w:rFonts w:ascii="Cambria Math" w:hAnsi="Cambria Math"/>
                      <w:highlight w:val="yellow"/>
                      <w:lang w:val="en-US"/>
                    </w:rPr>
                    <m:t>DMRS</m:t>
                  </m:r>
                </m:sub>
                <m:sup>
                  <m:r>
                    <m:rPr>
                      <m:nor/>
                    </m:rPr>
                    <w:rPr>
                      <w:rFonts w:ascii="Cambria Math" w:hAnsi="Cambria Math"/>
                      <w:highlight w:val="yellow"/>
                      <w:lang w:val="en-US"/>
                    </w:rPr>
                    <m:t>PSSCH</m:t>
                  </m:r>
                </m:sup>
              </m:sSubSup>
              <m:r>
                <w:rPr>
                  <w:rFonts w:ascii="Cambria Math" w:hAnsi="Cambria Math"/>
                </w:rPr>
                <m:t>W</m:t>
              </m:r>
              <m:d>
                <m:dPr>
                  <m:begChr m:val="["/>
                  <m:endChr m:val="]"/>
                  <m:ctrlPr>
                    <w:rPr>
                      <w:rFonts w:ascii="Cambria Math" w:hAnsi="Cambria Math"/>
                    </w:rPr>
                  </m:ctrlPr>
                </m:dPr>
                <m:e>
                  <m:m>
                    <m:mPr>
                      <m:mcs>
                        <m:mc>
                          <m:mcPr>
                            <m:count m:val="1"/>
                            <m:mcJc m:val="center"/>
                          </m:mcPr>
                        </m:mc>
                      </m:mcs>
                      <m:ctrlPr>
                        <w:rPr>
                          <w:rFonts w:ascii="Cambria Math" w:hAnsi="Cambria Math"/>
                        </w:rPr>
                      </m:ctrlPr>
                    </m:mP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m:rPr>
                                    <m:sty m:val="p"/>
                                  </m:rPr>
                                  <w:rPr>
                                    <w:rFonts w:ascii="Cambria Math" w:hAnsi="Cambria Math"/>
                                    <w:lang w:val="en-US"/>
                                  </w:rPr>
                                  <m:t>0</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r>
                      <m:e>
                        <m:r>
                          <m:rPr>
                            <m:sty m:val="p"/>
                          </m:rPr>
                          <w:rPr>
                            <w:rFonts w:ascii="Cambria Math" w:hAnsi="Cambria Math"/>
                            <w:lang w:val="en-US"/>
                          </w:rPr>
                          <m:t>⋮</m:t>
                        </m:r>
                      </m:e>
                    </m:m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w:rPr>
                                    <w:rFonts w:ascii="Cambria Math" w:hAnsi="Cambria Math"/>
                                  </w:rPr>
                                  <m:t>υ</m:t>
                                </m:r>
                                <m:r>
                                  <m:rPr>
                                    <m:sty m:val="p"/>
                                  </m:rPr>
                                  <w:rPr>
                                    <w:rFonts w:ascii="Cambria Math" w:hAnsi="Cambria Math"/>
                                    <w:lang w:val="en-US"/>
                                  </w:rPr>
                                  <m:t>-1</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
                </m:e>
              </m:d>
            </m:oMath>
          </w:p>
          <w:p w:rsidR="005E00B5" w:rsidRDefault="005E00B5" w:rsidP="00C3451C">
            <w:pPr>
              <w:spacing w:after="0"/>
              <w:jc w:val="both"/>
              <w:rPr>
                <w:rFonts w:ascii="Times New Roman" w:hAnsi="Times New Roman"/>
                <w:sz w:val="24"/>
                <w:szCs w:val="24"/>
              </w:rPr>
            </w:pPr>
          </w:p>
          <w:p w:rsidR="002073BB" w:rsidRPr="005E00B5" w:rsidRDefault="002073BB" w:rsidP="005E00B5">
            <w:pPr>
              <w:pStyle w:val="EQ"/>
              <w:rPr>
                <w:sz w:val="24"/>
                <w:szCs w:val="24"/>
                <w:lang w:val="en-US"/>
              </w:rPr>
            </w:pPr>
          </w:p>
        </w:tc>
      </w:tr>
      <w:tr w:rsidR="00B740C7" w:rsidRPr="00F52E10" w:rsidTr="00C3451C">
        <w:tc>
          <w:tcPr>
            <w:tcW w:w="2065" w:type="dxa"/>
          </w:tcPr>
          <w:p w:rsidR="00B740C7" w:rsidRPr="003B30FF" w:rsidRDefault="003B30FF"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Default="003B30FF" w:rsidP="00EB6184">
            <w:pPr>
              <w:pStyle w:val="a5"/>
              <w:numPr>
                <w:ilvl w:val="0"/>
                <w:numId w:val="13"/>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Similar with TP#2-3 about the style of the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The mark place for “DM-RS/DMRS” and “PSSCH” should be aligned through all the spec.</w:t>
            </w:r>
          </w:p>
          <w:p w:rsidR="003B30FF" w:rsidRPr="003B30FF" w:rsidRDefault="00BC457D" w:rsidP="00EB6184">
            <w:pPr>
              <w:pStyle w:val="a5"/>
              <w:numPr>
                <w:ilvl w:val="0"/>
                <w:numId w:val="13"/>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The other correction about PT-RS scaling factor is not needed.</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Agree with vivo.</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OPPO, there are many DMRS/DM-RS across specs</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Apart from the last change, this is ok, ensuring same notation between different parts of spec.</w:t>
            </w:r>
          </w:p>
        </w:tc>
      </w:tr>
      <w:tr w:rsidR="005C2E9A" w:rsidRPr="00F52E10" w:rsidTr="00C3451C">
        <w:tc>
          <w:tcPr>
            <w:tcW w:w="2065" w:type="dxa"/>
          </w:tcPr>
          <w:p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We agree with vivo’s comment that only the changes in 8.2.1 are necessary.</w:t>
            </w:r>
          </w:p>
        </w:tc>
      </w:tr>
      <w:tr w:rsidR="00CB1883" w:rsidRPr="00F52E10" w:rsidTr="00C3451C">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The editorial change to the formula is OK.</w:t>
            </w:r>
          </w:p>
        </w:tc>
      </w:tr>
      <w:tr w:rsidR="00B84EB4" w:rsidRPr="00F52E10" w:rsidTr="00C3451C">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Agree with OPPO. Need to align the notations across the specification. </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Agree with vivo</w:t>
            </w:r>
          </w:p>
        </w:tc>
      </w:tr>
      <w:tr w:rsidR="005B437F" w:rsidRPr="00F52E10" w:rsidTr="00087A77">
        <w:trPr>
          <w:trHeight w:val="1004"/>
        </w:trPr>
        <w:tc>
          <w:tcPr>
            <w:tcW w:w="2065" w:type="dxa"/>
          </w:tcPr>
          <w:p w:rsidR="005B437F" w:rsidRPr="005B437F" w:rsidRDefault="005B437F"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5B437F" w:rsidRPr="005B437F" w:rsidRDefault="005B437F" w:rsidP="00B9677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w:t>
            </w:r>
            <w:r>
              <w:rPr>
                <w:rFonts w:ascii="Times New Roman" w:eastAsiaTheme="minorEastAsia" w:hAnsi="Times New Roman" w:hint="eastAsia"/>
                <w:sz w:val="24"/>
                <w:szCs w:val="24"/>
                <w:lang w:eastAsia="zh-CN"/>
              </w:rPr>
              <w:t>e</w:t>
            </w:r>
            <w:r>
              <w:rPr>
                <w:rFonts w:ascii="Times New Roman" w:eastAsiaTheme="minorEastAsia" w:hAnsi="Times New Roman"/>
                <w:sz w:val="24"/>
                <w:szCs w:val="24"/>
                <w:lang w:eastAsia="zh-CN"/>
              </w:rPr>
              <w:t>e our comment to TP#2-3</w:t>
            </w:r>
            <w:r w:rsidR="00B9677E">
              <w:rPr>
                <w:rFonts w:ascii="Times New Roman" w:eastAsiaTheme="minorEastAsia" w:hAnsi="Times New Roman"/>
                <w:sz w:val="24"/>
                <w:szCs w:val="24"/>
                <w:lang w:eastAsia="zh-CN"/>
              </w:rPr>
              <w:t xml:space="preserve">. We think what should be changed is the scaling factor for PSSCH </w:t>
            </w:r>
            <w:r w:rsidR="00B9677E">
              <w:rPr>
                <w:rFonts w:ascii="Times New Roman" w:eastAsiaTheme="minorEastAsia" w:hAnsi="Times New Roman"/>
                <w:kern w:val="2"/>
                <w:sz w:val="24"/>
                <w:szCs w:val="24"/>
                <w:lang w:eastAsia="zh-CN"/>
              </w:rPr>
              <w:t xml:space="preserve">(from </w:t>
            </w:r>
            <m:oMath>
              <m:sSubSup>
                <m:sSubSupPr>
                  <m:ctrlPr>
                    <w:rPr>
                      <w:rFonts w:ascii="Cambria Math" w:eastAsiaTheme="minorHAnsi" w:hAnsi="Cambria Math" w:cstheme="minorBidi"/>
                      <w:i/>
                    </w:rPr>
                  </m:ctrlPr>
                </m:sSubSupPr>
                <m:e>
                  <m:r>
                    <w:rPr>
                      <w:rFonts w:ascii="Cambria Math" w:hAnsi="Cambria Math"/>
                    </w:rPr>
                    <m:t>β</m:t>
                  </m:r>
                </m:e>
                <m:sub>
                  <m:r>
                    <m:rPr>
                      <m:nor/>
                    </m:rPr>
                    <w:rPr>
                      <w:rFonts w:ascii="Cambria Math" w:hAnsi="Cambria Math"/>
                    </w:rPr>
                    <m:t>DMRS</m:t>
                  </m:r>
                </m:sub>
                <m:sup>
                  <m:r>
                    <m:rPr>
                      <m:nor/>
                    </m:rPr>
                    <w:rPr>
                      <w:rFonts w:ascii="Cambria Math" w:hAnsi="Cambria Math"/>
                    </w:rPr>
                    <m:t>PSSCH</m:t>
                  </m:r>
                </m:sup>
              </m:sSubSup>
            </m:oMath>
            <w:r w:rsidR="00B9677E">
              <w:rPr>
                <w:rFonts w:ascii="Times New Roman" w:eastAsiaTheme="minorEastAsia" w:hAnsi="Times New Roman"/>
                <w:kern w:val="2"/>
                <w:sz w:val="24"/>
                <w:szCs w:val="24"/>
                <w:lang w:eastAsia="zh-CN"/>
              </w:rPr>
              <w:t xml:space="preserve"> to </w:t>
            </w:r>
            <m:oMath>
              <m:sSub>
                <m:sSubPr>
                  <m:ctrlPr>
                    <w:rPr>
                      <w:rFonts w:ascii="Cambria Math" w:eastAsia="宋体" w:hAnsi="Cambria Math"/>
                      <w:i/>
                      <w:kern w:val="2"/>
                      <w:sz w:val="24"/>
                      <w:szCs w:val="24"/>
                      <w:lang w:eastAsia="zh-CN"/>
                    </w:rPr>
                  </m:ctrlPr>
                </m:sSubPr>
                <m:e>
                  <m:r>
                    <w:rPr>
                      <w:rFonts w:ascii="Cambria Math" w:eastAsia="宋体" w:hAnsi="Cambria Math"/>
                      <w:kern w:val="2"/>
                      <w:sz w:val="24"/>
                      <w:szCs w:val="24"/>
                      <w:lang w:eastAsia="zh-CN"/>
                    </w:rPr>
                    <m:t>β</m:t>
                  </m:r>
                </m:e>
                <m:sub>
                  <m:r>
                    <w:rPr>
                      <w:rFonts w:ascii="Cambria Math" w:eastAsia="宋体" w:hAnsi="Cambria Math"/>
                      <w:kern w:val="2"/>
                      <w:sz w:val="24"/>
                      <w:szCs w:val="24"/>
                      <w:lang w:eastAsia="zh-CN"/>
                    </w:rPr>
                    <m:t>PSSCH</m:t>
                  </m:r>
                </m:sub>
              </m:sSub>
            </m:oMath>
            <w:r w:rsidR="00B9677E">
              <w:rPr>
                <w:rFonts w:ascii="Times New Roman" w:eastAsiaTheme="minorEastAsia" w:hAnsi="Times New Roman" w:hint="eastAsia"/>
                <w:kern w:val="2"/>
                <w:sz w:val="24"/>
                <w:szCs w:val="24"/>
                <w:lang w:eastAsia="zh-CN"/>
              </w:rPr>
              <w:t>)</w:t>
            </w:r>
            <w:r w:rsidR="00B9677E" w:rsidRPr="005B437F">
              <w:rPr>
                <w:rFonts w:ascii="Times New Roman" w:eastAsiaTheme="minorEastAsia" w:hAnsi="Times New Roman" w:hint="eastAsia"/>
                <w:kern w:val="2"/>
                <w:sz w:val="24"/>
                <w:szCs w:val="24"/>
                <w:lang w:eastAsia="zh-CN"/>
              </w:rPr>
              <w:t>.</w:t>
            </w:r>
            <w:r w:rsidR="00B9677E">
              <w:rPr>
                <w:rFonts w:ascii="Times New Roman" w:eastAsiaTheme="minorEastAsia" w:hAnsi="Times New Roman"/>
                <w:kern w:val="2"/>
                <w:sz w:val="24"/>
                <w:szCs w:val="24"/>
                <w:lang w:eastAsia="zh-CN"/>
              </w:rPr>
              <w:t xml:space="preserve"> Aligning “DMRS” and “DM-RS” is OK though much less “essential”.</w:t>
            </w:r>
          </w:p>
        </w:tc>
      </w:tr>
      <w:tr w:rsidR="00087A77" w:rsidRPr="00F52E10" w:rsidTr="00C3451C">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3E6617">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 xml:space="preserve">Agree with vivo on the formula in 211. The issue without the addition of the sentence in 8.2.3 is the main bullet says 6.2.3.1 </w:t>
            </w:r>
            <w:r w:rsidRPr="0017600E">
              <w:rPr>
                <w:rFonts w:ascii="Times New Roman" w:eastAsia="宋体" w:hAnsi="Times New Roman" w:hint="eastAsia"/>
                <w:b/>
                <w:sz w:val="24"/>
                <w:szCs w:val="24"/>
                <w:lang w:eastAsia="zh-CN"/>
              </w:rPr>
              <w:t>is used except for the changes in the sub-bullets</w:t>
            </w:r>
            <w:r>
              <w:rPr>
                <w:rFonts w:ascii="Times New Roman" w:eastAsia="宋体" w:hAnsi="Times New Roman" w:hint="eastAsia"/>
                <w:b/>
                <w:sz w:val="24"/>
                <w:szCs w:val="24"/>
                <w:lang w:eastAsia="zh-CN"/>
              </w:rPr>
              <w:t>, without the added sentence, the scaling factor shall be referred to as in 6.2.3.1 instead of the correct place in 211, making the spec. wrong.</w:t>
            </w:r>
          </w:p>
        </w:tc>
      </w:tr>
      <w:tr w:rsidR="00A7071F" w:rsidRPr="00F52E10" w:rsidTr="00C3451C">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Agree to change to section 8.2.1</w:t>
            </w:r>
          </w:p>
          <w:p w:rsidR="00A7071F" w:rsidRDefault="00A7071F" w:rsidP="00A7071F">
            <w:pPr>
              <w:spacing w:after="0"/>
              <w:jc w:val="both"/>
              <w:rPr>
                <w:rFonts w:ascii="Times New Roman" w:eastAsia="宋体" w:hAnsi="Times New Roman"/>
                <w:sz w:val="24"/>
                <w:szCs w:val="24"/>
                <w:lang w:eastAsia="zh-CN"/>
              </w:rPr>
            </w:pPr>
            <w:r>
              <w:rPr>
                <w:rFonts w:ascii="Times New Roman" w:hAnsi="Times New Roman"/>
                <w:sz w:val="24"/>
                <w:szCs w:val="24"/>
              </w:rPr>
              <w:t>Change to section 8.2.3 is not needed.</w:t>
            </w:r>
          </w:p>
        </w:tc>
      </w:tr>
      <w:tr w:rsidR="00F13FCE" w:rsidRPr="00F52E10" w:rsidTr="00C3451C">
        <w:tc>
          <w:tcPr>
            <w:tcW w:w="2065" w:type="dxa"/>
          </w:tcPr>
          <w:p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share </w:t>
            </w:r>
            <w:r>
              <w:rPr>
                <w:rFonts w:ascii="Times New Roman" w:hAnsi="Times New Roman"/>
                <w:sz w:val="24"/>
                <w:szCs w:val="24"/>
              </w:rPr>
              <w:t xml:space="preserve">the same </w:t>
            </w:r>
            <w:r>
              <w:rPr>
                <w:rFonts w:ascii="Times New Roman" w:hAnsi="Times New Roman" w:hint="eastAsia"/>
                <w:sz w:val="24"/>
                <w:szCs w:val="24"/>
              </w:rPr>
              <w:t xml:space="preserve">view with vivo. </w:t>
            </w:r>
          </w:p>
        </w:tc>
      </w:tr>
    </w:tbl>
    <w:p w:rsidR="001E706E" w:rsidRPr="006A6FCF" w:rsidRDefault="001E706E" w:rsidP="001E706E">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TP#2-4</w:t>
      </w:r>
    </w:p>
    <w:p w:rsidR="001E706E" w:rsidRDefault="00D0286C" w:rsidP="001E706E">
      <w:pPr>
        <w:spacing w:before="100" w:beforeAutospacing="1" w:after="100" w:afterAutospacing="1"/>
        <w:rPr>
          <w:rFonts w:eastAsiaTheme="minorEastAsia"/>
          <w:lang w:eastAsia="zh-CN"/>
        </w:rPr>
      </w:pPr>
      <w:r>
        <w:rPr>
          <w:rFonts w:eastAsiaTheme="minorEastAsia"/>
          <w:lang w:eastAsia="zh-CN"/>
        </w:rPr>
        <w:t>In Round#1 discussion, it seems most companies are of the view that the first change is OK and the second change is not necessary.</w:t>
      </w:r>
    </w:p>
    <w:p w:rsidR="00D0286C" w:rsidRDefault="00D0286C" w:rsidP="001E706E">
      <w:pPr>
        <w:spacing w:before="100" w:beforeAutospacing="1" w:after="100" w:afterAutospacing="1"/>
        <w:rPr>
          <w:rFonts w:eastAsiaTheme="minorEastAsia"/>
          <w:lang w:eastAsia="zh-CN"/>
        </w:rPr>
      </w:pPr>
      <w:r>
        <w:rPr>
          <w:rFonts w:eastAsiaTheme="minorEastAsia"/>
          <w:lang w:eastAsia="zh-CN"/>
        </w:rPr>
        <w:lastRenderedPageBreak/>
        <w:t xml:space="preserve">TP#2-4 is thus updated to TP#2-4-1, keeping only the first change (rewritten to minimize the </w:t>
      </w:r>
      <w:r w:rsidR="00BC67A2">
        <w:rPr>
          <w:rFonts w:eastAsiaTheme="minorEastAsia"/>
          <w:lang w:eastAsia="zh-CN"/>
        </w:rPr>
        <w:t>revision marks</w:t>
      </w:r>
      <w:r>
        <w:rPr>
          <w:rFonts w:eastAsiaTheme="minorEastAsia"/>
          <w:lang w:eastAsia="zh-CN"/>
        </w:rPr>
        <w:t>).</w:t>
      </w:r>
    </w:p>
    <w:p w:rsidR="00080122" w:rsidRPr="006A1660" w:rsidRDefault="00080122" w:rsidP="00080122">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TP#2-4</w:t>
      </w:r>
      <w:r>
        <w:rPr>
          <w:rFonts w:ascii="Times New Roman" w:hAnsi="Times New Roman"/>
          <w:b/>
          <w:sz w:val="24"/>
          <w:szCs w:val="24"/>
        </w:rPr>
        <w:t>-1</w:t>
      </w:r>
      <w:r w:rsidRPr="006A1660">
        <w:rPr>
          <w:rFonts w:ascii="Times New Roman" w:hAnsi="Times New Roman"/>
          <w:b/>
          <w:sz w:val="24"/>
          <w:szCs w:val="24"/>
        </w:rPr>
        <w:t xml:space="preserve"> for TS 38.214</w:t>
      </w:r>
    </w:p>
    <w:tbl>
      <w:tblPr>
        <w:tblStyle w:val="af4"/>
        <w:tblW w:w="0" w:type="auto"/>
        <w:tblLook w:val="04A0" w:firstRow="1" w:lastRow="0" w:firstColumn="1" w:lastColumn="0" w:noHBand="0" w:noVBand="1"/>
      </w:tblPr>
      <w:tblGrid>
        <w:gridCol w:w="9017"/>
      </w:tblGrid>
      <w:tr w:rsidR="00080122" w:rsidTr="00DA149E">
        <w:tc>
          <w:tcPr>
            <w:tcW w:w="9017" w:type="dxa"/>
          </w:tcPr>
          <w:p w:rsidR="00080122" w:rsidRPr="00BC5A94" w:rsidRDefault="00080122" w:rsidP="00DA149E">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p w:rsidR="00080122" w:rsidRPr="00BC5A94" w:rsidRDefault="00080122" w:rsidP="00DA149E">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r w:rsidRPr="00BC5A94">
              <w:rPr>
                <w:rFonts w:ascii="Arial" w:eastAsia="MS Mincho" w:hAnsi="Arial"/>
                <w:kern w:val="2"/>
                <w:sz w:val="28"/>
                <w:szCs w:val="20"/>
                <w:lang w:eastAsia="zh-CN"/>
              </w:rPr>
              <w:t>8.2</w:t>
            </w:r>
            <w:r w:rsidRPr="00BC5A94">
              <w:rPr>
                <w:rFonts w:ascii="Arial" w:eastAsia="宋体"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p>
          <w:p w:rsidR="00080122" w:rsidRPr="00BC5A94" w:rsidRDefault="00080122" w:rsidP="00DA149E">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p>
          <w:p w:rsidR="00866B52" w:rsidRPr="00BC5A94" w:rsidRDefault="00866B52" w:rsidP="00866B52">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p w:rsidR="00080122" w:rsidRPr="00BC5A94" w:rsidRDefault="00080122" w:rsidP="00DA149E">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When the UE is configured with </w:t>
            </w:r>
            <w:r w:rsidRPr="00BC5A94">
              <w:rPr>
                <w:rFonts w:ascii="Times New Roman" w:eastAsia="宋体" w:hAnsi="Times New Roman"/>
                <w:i/>
                <w:iCs/>
                <w:kern w:val="2"/>
                <w:sz w:val="21"/>
                <w:szCs w:val="20"/>
                <w:lang w:eastAsia="zh-CN"/>
              </w:rPr>
              <w:t>Q</w:t>
            </w:r>
            <w:r w:rsidRPr="00BC5A94">
              <w:rPr>
                <w:rFonts w:ascii="Times New Roman" w:eastAsia="宋体" w:hAnsi="Times New Roman"/>
                <w:i/>
                <w:iCs/>
                <w:kern w:val="2"/>
                <w:sz w:val="21"/>
                <w:szCs w:val="20"/>
                <w:vertAlign w:val="subscript"/>
                <w:lang w:eastAsia="zh-CN"/>
              </w:rPr>
              <w:t>p</w:t>
            </w:r>
            <w:r w:rsidRPr="00BC5A94">
              <w:rPr>
                <w:rFonts w:ascii="Times New Roman" w:eastAsia="宋体"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宋体" w:hAnsi="Cambria Math"/>
                      <w:kern w:val="2"/>
                      <w:sz w:val="21"/>
                      <w:szCs w:val="20"/>
                      <w:lang w:eastAsia="zh-CN"/>
                    </w:rPr>
                    <m:t>n</m:t>
                  </m:r>
                </m:e>
                <m:sub>
                  <m:r>
                    <w:rPr>
                      <w:rFonts w:ascii="Cambria Math" w:eastAsia="宋体" w:hAnsi="Cambria Math"/>
                      <w:kern w:val="2"/>
                      <w:sz w:val="21"/>
                      <w:szCs w:val="20"/>
                      <w:lang w:eastAsia="zh-CN"/>
                    </w:rPr>
                    <m:t>layer</m:t>
                  </m:r>
                </m:sub>
                <m:sup>
                  <m:r>
                    <w:rPr>
                      <w:rFonts w:ascii="Cambria Math" w:eastAsia="宋体" w:hAnsi="Cambria Math"/>
                      <w:kern w:val="2"/>
                      <w:sz w:val="21"/>
                      <w:szCs w:val="20"/>
                      <w:lang w:eastAsia="zh-CN"/>
                    </w:rPr>
                    <m:t>PSSCH</m:t>
                  </m:r>
                </m:sup>
              </m:sSubSup>
            </m:oMath>
            <w:r w:rsidRPr="00BC5A94">
              <w:rPr>
                <w:rFonts w:ascii="Times New Roman" w:eastAsia="宋体" w:hAnsi="Times New Roman"/>
                <w:kern w:val="2"/>
                <w:sz w:val="21"/>
                <w:szCs w:val="20"/>
                <w:lang w:eastAsia="zh-CN"/>
              </w:rPr>
              <w:t>,</w:t>
            </w:r>
          </w:p>
          <w:p w:rsidR="00080122" w:rsidRPr="00BC5A94" w:rsidRDefault="00080122" w:rsidP="00DA149E">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The CSI-RS scaling factor </w:t>
            </w:r>
            <m:oMath>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CSIRS</m:t>
                  </m:r>
                </m:sub>
              </m:sSub>
            </m:oMath>
            <w:r w:rsidRPr="00BC5A94">
              <w:rPr>
                <w:rFonts w:ascii="Times New Roman" w:eastAsia="宋体" w:hAnsi="Times New Roman"/>
                <w:kern w:val="2"/>
                <w:sz w:val="21"/>
                <w:szCs w:val="20"/>
                <w:lang w:eastAsia="zh-CN"/>
              </w:rPr>
              <w:t xml:space="preserve"> specified in clause 8.4.1.5.3 of [4, TS 38.211] is given by </w:t>
            </w:r>
            <m:oMath>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CSIRS</m:t>
                  </m:r>
                </m:sub>
              </m:sSub>
              <m:r>
                <m:rPr>
                  <m:sty m:val="p"/>
                </m:rPr>
                <w:rPr>
                  <w:rFonts w:ascii="Cambria Math" w:eastAsia="宋体" w:hAnsi="Cambria Math"/>
                  <w:kern w:val="2"/>
                  <w:sz w:val="21"/>
                  <w:szCs w:val="20"/>
                  <w:lang w:eastAsia="zh-CN"/>
                </w:rPr>
                <m:t>=</m:t>
              </m:r>
              <m:sSubSup>
                <m:sSubSupPr>
                  <m:ctrlPr>
                    <w:rPr>
                      <w:rFonts w:ascii="Cambria Math" w:eastAsia="宋体" w:hAnsi="Cambria Math"/>
                      <w:kern w:val="2"/>
                      <w:sz w:val="21"/>
                      <w:szCs w:val="20"/>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m:t>
                  </m:r>
                  <m:r>
                    <w:del w:id="112" w:author="作者">
                      <m:rPr>
                        <m:sty m:val="p"/>
                      </m:rPr>
                      <w:rPr>
                        <w:rFonts w:ascii="Cambria Math" w:eastAsia="宋体" w:hAnsi="Cambria Math"/>
                        <w:kern w:val="2"/>
                        <w:sz w:val="21"/>
                        <w:szCs w:val="20"/>
                        <w:lang w:eastAsia="zh-CN"/>
                      </w:rPr>
                      <m:t>-</m:t>
                    </w:del>
                  </m:r>
                  <m:r>
                    <m:rPr>
                      <m:sty m:val="p"/>
                    </m:rPr>
                    <w:rPr>
                      <w:rFonts w:ascii="Cambria Math" w:eastAsia="宋体" w:hAnsi="Cambria Math"/>
                      <w:kern w:val="2"/>
                      <w:sz w:val="21"/>
                      <w:szCs w:val="20"/>
                      <w:lang w:eastAsia="zh-CN"/>
                    </w:rPr>
                    <m:t>RS</m:t>
                  </m:r>
                </m:sub>
                <m:sup>
                  <m:r>
                    <m:rPr>
                      <m:sty m:val="p"/>
                    </m:rPr>
                    <w:rPr>
                      <w:rFonts w:ascii="Cambria Math" w:eastAsia="宋体" w:hAnsi="Cambria Math"/>
                      <w:kern w:val="2"/>
                      <w:sz w:val="21"/>
                      <w:szCs w:val="20"/>
                      <w:lang w:eastAsia="zh-CN"/>
                    </w:rPr>
                    <m:t>PSSCH</m:t>
                  </m:r>
                </m:sup>
              </m:sSubSup>
              <m:r>
                <m:rPr>
                  <m:sty m:val="p"/>
                </m:rPr>
                <w:rPr>
                  <w:rFonts w:ascii="Cambria Math" w:eastAsia="宋体" w:hAnsi="Cambria Math"/>
                  <w:kern w:val="2"/>
                  <w:sz w:val="21"/>
                  <w:szCs w:val="20"/>
                  <w:lang w:eastAsia="zh-CN"/>
                </w:rPr>
                <m:t>∙</m:t>
              </m:r>
              <m:rad>
                <m:radPr>
                  <m:degHide m:val="1"/>
                  <m:ctrlPr>
                    <w:rPr>
                      <w:rFonts w:ascii="Cambria Math" w:eastAsia="宋体" w:hAnsi="Cambria Math"/>
                      <w:kern w:val="2"/>
                      <w:sz w:val="21"/>
                      <w:szCs w:val="20"/>
                      <w:lang w:eastAsia="zh-CN"/>
                    </w:rPr>
                  </m:ctrlPr>
                </m:radPr>
                <m:deg/>
                <m:e>
                  <m:f>
                    <m:fPr>
                      <m:ctrlPr>
                        <w:rPr>
                          <w:rFonts w:ascii="Cambria Math" w:eastAsia="宋体" w:hAnsi="Cambria Math"/>
                          <w:kern w:val="2"/>
                          <w:sz w:val="21"/>
                          <w:szCs w:val="20"/>
                          <w:lang w:eastAsia="zh-CN"/>
                        </w:rPr>
                      </m:ctrlPr>
                    </m:fPr>
                    <m:num>
                      <m:sSubSup>
                        <m:sSubSupPr>
                          <m:ctrlPr>
                            <w:rPr>
                              <w:rFonts w:ascii="Cambria Math" w:eastAsia="宋体" w:hAnsi="Cambria Math"/>
                              <w:kern w:val="2"/>
                              <w:sz w:val="21"/>
                              <w:szCs w:val="20"/>
                              <w:lang w:eastAsia="zh-CN"/>
                            </w:rPr>
                          </m:ctrlPr>
                        </m:sSubSupPr>
                        <m:e>
                          <m:r>
                            <w:rPr>
                              <w:rFonts w:ascii="Cambria Math" w:eastAsia="宋体" w:hAnsi="Cambria Math"/>
                              <w:kern w:val="2"/>
                              <w:sz w:val="21"/>
                              <w:szCs w:val="20"/>
                              <w:lang w:eastAsia="zh-CN"/>
                            </w:rPr>
                            <m:t>n</m:t>
                          </m:r>
                        </m:e>
                        <m:sub>
                          <m:r>
                            <w:rPr>
                              <w:rFonts w:ascii="Cambria Math" w:eastAsia="宋体" w:hAnsi="Cambria Math"/>
                              <w:kern w:val="2"/>
                              <w:sz w:val="21"/>
                              <w:szCs w:val="20"/>
                              <w:lang w:eastAsia="zh-CN"/>
                            </w:rPr>
                            <m:t>layer</m:t>
                          </m:r>
                        </m:sub>
                        <m:sup>
                          <m:r>
                            <w:rPr>
                              <w:rFonts w:ascii="Cambria Math" w:eastAsia="宋体" w:hAnsi="Cambria Math"/>
                              <w:kern w:val="2"/>
                              <w:sz w:val="21"/>
                              <w:szCs w:val="20"/>
                              <w:lang w:eastAsia="zh-CN"/>
                            </w:rPr>
                            <m:t>PSSCH</m:t>
                          </m:r>
                        </m:sup>
                      </m:sSubSup>
                    </m:num>
                    <m:den>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Q</m:t>
                          </m:r>
                        </m:e>
                        <m:sub>
                          <m:r>
                            <w:rPr>
                              <w:rFonts w:ascii="Cambria Math" w:eastAsia="宋体" w:hAnsi="Cambria Math"/>
                              <w:kern w:val="2"/>
                              <w:sz w:val="21"/>
                              <w:szCs w:val="20"/>
                              <w:lang w:eastAsia="zh-CN"/>
                            </w:rPr>
                            <m:t>p</m:t>
                          </m:r>
                        </m:sub>
                      </m:sSub>
                    </m:den>
                  </m:f>
                </m:e>
              </m:rad>
            </m:oMath>
            <w:r w:rsidRPr="00BC5A94">
              <w:rPr>
                <w:rFonts w:ascii="Times New Roman" w:eastAsia="宋体" w:hAnsi="Times New Roman" w:hint="eastAsia"/>
                <w:kern w:val="2"/>
                <w:sz w:val="21"/>
                <w:szCs w:val="20"/>
              </w:rPr>
              <w:t xml:space="preserve"> where </w:t>
            </w:r>
            <m:oMath>
              <m:sSubSup>
                <m:sSubSupPr>
                  <m:ctrlPr>
                    <w:rPr>
                      <w:rFonts w:ascii="Cambria Math" w:eastAsia="宋体" w:hAnsi="Cambria Math"/>
                      <w:kern w:val="2"/>
                      <w:sz w:val="21"/>
                      <w:szCs w:val="20"/>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m:t>
                  </m:r>
                  <m:r>
                    <w:del w:id="113" w:author="作者">
                      <m:rPr>
                        <m:sty m:val="p"/>
                      </m:rPr>
                      <w:rPr>
                        <w:rFonts w:ascii="Cambria Math" w:eastAsia="宋体" w:hAnsi="Cambria Math"/>
                        <w:kern w:val="2"/>
                        <w:sz w:val="21"/>
                        <w:szCs w:val="20"/>
                        <w:lang w:eastAsia="zh-CN"/>
                      </w:rPr>
                      <m:t>-</m:t>
                    </w:del>
                  </m:r>
                  <m:r>
                    <m:rPr>
                      <m:sty m:val="p"/>
                    </m:rPr>
                    <w:rPr>
                      <w:rFonts w:ascii="Cambria Math" w:eastAsia="宋体" w:hAnsi="Cambria Math"/>
                      <w:kern w:val="2"/>
                      <w:sz w:val="21"/>
                      <w:szCs w:val="20"/>
                      <w:lang w:eastAsia="zh-CN"/>
                    </w:rPr>
                    <m:t>RS</m:t>
                  </m:r>
                </m:sub>
                <m:sup>
                  <m:r>
                    <m:rPr>
                      <m:sty m:val="p"/>
                    </m:rPr>
                    <w:rPr>
                      <w:rFonts w:ascii="Cambria Math" w:eastAsia="宋体" w:hAnsi="Cambria Math"/>
                      <w:kern w:val="2"/>
                      <w:sz w:val="21"/>
                      <w:szCs w:val="20"/>
                      <w:lang w:eastAsia="zh-CN"/>
                    </w:rPr>
                    <m:t>PSSCH</m:t>
                  </m:r>
                </m:sup>
              </m:sSubSup>
            </m:oMath>
            <w:r w:rsidRPr="00BC5A94">
              <w:rPr>
                <w:rFonts w:ascii="Times New Roman" w:eastAsia="宋体" w:hAnsi="Times New Roman" w:hint="eastAsia"/>
                <w:kern w:val="2"/>
                <w:sz w:val="21"/>
                <w:szCs w:val="20"/>
              </w:rPr>
              <w:t xml:space="preserve"> is the </w:t>
            </w:r>
            <w:r w:rsidRPr="00BC5A94">
              <w:rPr>
                <w:rFonts w:ascii="Times New Roman" w:eastAsia="宋体" w:hAnsi="Times New Roman"/>
                <w:kern w:val="2"/>
                <w:sz w:val="21"/>
                <w:szCs w:val="20"/>
              </w:rPr>
              <w:t>scaling factor for the corresponding PSSCH specified in clause 8.3.1.5 of [4, TS 38.211].</w:t>
            </w:r>
          </w:p>
          <w:p w:rsidR="00080122" w:rsidRPr="00BC5A94" w:rsidRDefault="00080122" w:rsidP="00DA149E">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tc>
      </w:tr>
    </w:tbl>
    <w:p w:rsidR="001E706E" w:rsidRDefault="001E706E" w:rsidP="001E706E">
      <w:pPr>
        <w:rPr>
          <w:rFonts w:eastAsiaTheme="minorEastAsia"/>
          <w:lang w:eastAsia="zh-CN"/>
        </w:rPr>
      </w:pPr>
    </w:p>
    <w:p w:rsidR="00940663" w:rsidRDefault="00940663" w:rsidP="00940663">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Pr>
          <w:rFonts w:ascii="Times New Roman" w:hAnsi="Times New Roman"/>
          <w:sz w:val="24"/>
          <w:szCs w:val="24"/>
        </w:rPr>
        <w:t>on TP#2-4-1 in the table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940663" w:rsidRPr="00F52E10" w:rsidTr="00DA149E">
        <w:tc>
          <w:tcPr>
            <w:tcW w:w="2065" w:type="dxa"/>
            <w:shd w:val="clear" w:color="auto" w:fill="E7E6E6" w:themeFill="background2"/>
          </w:tcPr>
          <w:p w:rsidR="00940663" w:rsidRPr="00F52E10" w:rsidRDefault="00940663" w:rsidP="00DA149E">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940663" w:rsidRPr="00F52E10" w:rsidRDefault="00940663" w:rsidP="00DA149E">
            <w:pPr>
              <w:spacing w:after="0"/>
              <w:jc w:val="both"/>
              <w:rPr>
                <w:rFonts w:ascii="Times New Roman" w:hAnsi="Times New Roman"/>
                <w:b/>
                <w:sz w:val="24"/>
                <w:szCs w:val="24"/>
              </w:rPr>
            </w:pPr>
            <w:r w:rsidRPr="00F52E10">
              <w:rPr>
                <w:rFonts w:ascii="Times New Roman" w:hAnsi="Times New Roman"/>
                <w:b/>
                <w:sz w:val="24"/>
                <w:szCs w:val="24"/>
              </w:rPr>
              <w:t>View</w:t>
            </w:r>
          </w:p>
        </w:tc>
      </w:tr>
      <w:tr w:rsidR="00940663" w:rsidRPr="00F52E10" w:rsidTr="00DA149E">
        <w:tc>
          <w:tcPr>
            <w:tcW w:w="2065" w:type="dxa"/>
          </w:tcPr>
          <w:p w:rsidR="00940663" w:rsidRPr="00F52E10" w:rsidRDefault="00940663" w:rsidP="00DA149E">
            <w:pPr>
              <w:spacing w:after="0"/>
              <w:jc w:val="both"/>
              <w:rPr>
                <w:rFonts w:ascii="Times New Roman" w:hAnsi="Times New Roman"/>
                <w:sz w:val="24"/>
                <w:szCs w:val="24"/>
              </w:rPr>
            </w:pPr>
          </w:p>
        </w:tc>
        <w:tc>
          <w:tcPr>
            <w:tcW w:w="6952" w:type="dxa"/>
          </w:tcPr>
          <w:p w:rsidR="00940663" w:rsidRPr="00F52E10" w:rsidRDefault="00940663" w:rsidP="00DA149E">
            <w:pPr>
              <w:spacing w:after="0"/>
              <w:jc w:val="both"/>
              <w:rPr>
                <w:rFonts w:ascii="Times New Roman" w:hAnsi="Times New Roman"/>
                <w:sz w:val="24"/>
                <w:szCs w:val="24"/>
              </w:rPr>
            </w:pPr>
          </w:p>
        </w:tc>
      </w:tr>
      <w:tr w:rsidR="00940663" w:rsidRPr="00F52E10" w:rsidTr="00DA149E">
        <w:tc>
          <w:tcPr>
            <w:tcW w:w="2065" w:type="dxa"/>
          </w:tcPr>
          <w:p w:rsidR="00940663" w:rsidRPr="00F52E10" w:rsidRDefault="00940663" w:rsidP="00DA149E">
            <w:pPr>
              <w:spacing w:after="0"/>
              <w:jc w:val="both"/>
              <w:rPr>
                <w:rFonts w:ascii="Times New Roman" w:hAnsi="Times New Roman"/>
                <w:sz w:val="24"/>
                <w:szCs w:val="24"/>
              </w:rPr>
            </w:pPr>
          </w:p>
        </w:tc>
        <w:tc>
          <w:tcPr>
            <w:tcW w:w="6952" w:type="dxa"/>
          </w:tcPr>
          <w:p w:rsidR="00940663" w:rsidRPr="00F52E10" w:rsidRDefault="00940663" w:rsidP="00DA149E">
            <w:pPr>
              <w:spacing w:after="0"/>
              <w:jc w:val="both"/>
              <w:rPr>
                <w:rFonts w:ascii="Times New Roman" w:hAnsi="Times New Roman"/>
                <w:sz w:val="24"/>
                <w:szCs w:val="24"/>
              </w:rPr>
            </w:pPr>
          </w:p>
        </w:tc>
      </w:tr>
      <w:tr w:rsidR="00940663" w:rsidRPr="00F52E10" w:rsidTr="00DA149E">
        <w:tc>
          <w:tcPr>
            <w:tcW w:w="2065" w:type="dxa"/>
          </w:tcPr>
          <w:p w:rsidR="00940663" w:rsidRPr="00F52E10" w:rsidRDefault="00940663" w:rsidP="00DA149E">
            <w:pPr>
              <w:spacing w:after="0"/>
              <w:jc w:val="both"/>
              <w:rPr>
                <w:rFonts w:ascii="Times New Roman" w:hAnsi="Times New Roman"/>
                <w:sz w:val="24"/>
                <w:szCs w:val="24"/>
              </w:rPr>
            </w:pPr>
          </w:p>
        </w:tc>
        <w:tc>
          <w:tcPr>
            <w:tcW w:w="6952" w:type="dxa"/>
          </w:tcPr>
          <w:p w:rsidR="00940663" w:rsidRPr="00F52E10" w:rsidRDefault="00940663" w:rsidP="00DA149E">
            <w:pPr>
              <w:spacing w:after="0"/>
              <w:jc w:val="both"/>
              <w:rPr>
                <w:rFonts w:ascii="Times New Roman" w:hAnsi="Times New Roman"/>
                <w:sz w:val="24"/>
                <w:szCs w:val="24"/>
              </w:rPr>
            </w:pPr>
          </w:p>
        </w:tc>
      </w:tr>
      <w:tr w:rsidR="00940663" w:rsidRPr="00F52E10" w:rsidTr="00DA149E">
        <w:tc>
          <w:tcPr>
            <w:tcW w:w="2065" w:type="dxa"/>
          </w:tcPr>
          <w:p w:rsidR="00940663" w:rsidRPr="00F52E10" w:rsidRDefault="00940663" w:rsidP="00DA149E">
            <w:pPr>
              <w:spacing w:after="0"/>
              <w:jc w:val="both"/>
              <w:rPr>
                <w:rFonts w:ascii="Times New Roman" w:hAnsi="Times New Roman"/>
                <w:sz w:val="24"/>
                <w:szCs w:val="24"/>
              </w:rPr>
            </w:pPr>
          </w:p>
        </w:tc>
        <w:tc>
          <w:tcPr>
            <w:tcW w:w="6952" w:type="dxa"/>
          </w:tcPr>
          <w:p w:rsidR="00940663" w:rsidRPr="00F52E10" w:rsidRDefault="00940663" w:rsidP="00DA149E">
            <w:pPr>
              <w:spacing w:after="0"/>
              <w:jc w:val="both"/>
              <w:rPr>
                <w:rFonts w:ascii="Times New Roman" w:hAnsi="Times New Roman"/>
                <w:sz w:val="24"/>
                <w:szCs w:val="24"/>
              </w:rPr>
            </w:pPr>
          </w:p>
        </w:tc>
      </w:tr>
      <w:tr w:rsidR="00940663" w:rsidRPr="00F52E10" w:rsidTr="00DA149E">
        <w:tc>
          <w:tcPr>
            <w:tcW w:w="2065" w:type="dxa"/>
          </w:tcPr>
          <w:p w:rsidR="00940663" w:rsidRPr="00F52E10" w:rsidRDefault="00940663" w:rsidP="00DA149E">
            <w:pPr>
              <w:spacing w:after="0"/>
              <w:jc w:val="both"/>
              <w:rPr>
                <w:rFonts w:ascii="Times New Roman" w:hAnsi="Times New Roman"/>
                <w:sz w:val="24"/>
                <w:szCs w:val="24"/>
              </w:rPr>
            </w:pPr>
          </w:p>
        </w:tc>
        <w:tc>
          <w:tcPr>
            <w:tcW w:w="6952" w:type="dxa"/>
          </w:tcPr>
          <w:p w:rsidR="00940663" w:rsidRPr="00F52E10" w:rsidRDefault="00940663" w:rsidP="00DA149E">
            <w:pPr>
              <w:spacing w:after="0"/>
              <w:jc w:val="both"/>
              <w:rPr>
                <w:rFonts w:ascii="Times New Roman" w:hAnsi="Times New Roman"/>
                <w:sz w:val="24"/>
                <w:szCs w:val="24"/>
              </w:rPr>
            </w:pPr>
          </w:p>
        </w:tc>
      </w:tr>
    </w:tbl>
    <w:p w:rsidR="00940663" w:rsidRPr="001E706E" w:rsidRDefault="00940663" w:rsidP="001E706E">
      <w:pPr>
        <w:rPr>
          <w:rFonts w:eastAsiaTheme="minorEastAsia"/>
          <w:lang w:eastAsia="zh-CN"/>
        </w:rPr>
      </w:pPr>
    </w:p>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3</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Correction on the field description of DCI Format 3_0</w:t>
      </w:r>
    </w:p>
    <w:p w:rsidR="00DF7239" w:rsidRPr="001E6DC5" w:rsidRDefault="00DF7239" w:rsidP="007361F8">
      <w:pPr>
        <w:pStyle w:val="3"/>
        <w:rPr>
          <w:rFonts w:ascii="Arial" w:hAnsi="Arial" w:cs="Arial"/>
          <w:sz w:val="24"/>
          <w:lang w:eastAsia="zh-CN"/>
        </w:rPr>
      </w:pPr>
      <w:r w:rsidRPr="001E6DC5">
        <w:rPr>
          <w:rFonts w:ascii="Arial" w:hAnsi="Arial" w:cs="Arial"/>
          <w:sz w:val="24"/>
          <w:lang w:eastAsia="zh-CN"/>
        </w:rPr>
        <w:t>TP#3</w:t>
      </w:r>
      <w:r w:rsidR="007361F8" w:rsidRPr="001E6DC5">
        <w:rPr>
          <w:rFonts w:ascii="Arial" w:hAnsi="Arial" w:cs="Arial"/>
          <w:sz w:val="24"/>
          <w:lang w:eastAsia="zh-CN"/>
        </w:rPr>
        <w:t xml:space="preserve"> for TS 38.212</w:t>
      </w:r>
    </w:p>
    <w:p w:rsidR="00B740C7" w:rsidRDefault="00E93B83" w:rsidP="001E6DC5">
      <w:pPr>
        <w:spacing w:before="100" w:beforeAutospacing="1" w:after="100" w:afterAutospacing="1"/>
        <w:jc w:val="both"/>
        <w:rPr>
          <w:rFonts w:ascii="Times New Roman" w:hAnsi="Times New Roman"/>
          <w:sz w:val="24"/>
          <w:szCs w:val="24"/>
        </w:rPr>
      </w:pPr>
      <w:r w:rsidRPr="00E93B83">
        <w:rPr>
          <w:rFonts w:ascii="Times New Roman" w:hAnsi="Times New Roman"/>
          <w:sz w:val="24"/>
          <w:szCs w:val="24"/>
        </w:rPr>
        <w:t>R1-2108082</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_Ref79999682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[7]</w:t>
      </w:r>
      <w:r w:rsidR="00B8020F">
        <w:rPr>
          <w:rFonts w:ascii="Times New Roman" w:hAnsi="Times New Roman"/>
          <w:sz w:val="24"/>
          <w:szCs w:val="24"/>
        </w:rPr>
        <w:fldChar w:fldCharType="end"/>
      </w:r>
      <w:r w:rsidR="00B740C7" w:rsidRPr="00444ED8">
        <w:rPr>
          <w:rFonts w:ascii="Times New Roman" w:hAnsi="Times New Roman"/>
          <w:sz w:val="24"/>
          <w:szCs w:val="24"/>
        </w:rPr>
        <w:t xml:space="preserve"> </w:t>
      </w:r>
      <w:r w:rsidR="0087028B">
        <w:rPr>
          <w:rFonts w:ascii="Times New Roman" w:hAnsi="Times New Roman"/>
          <w:sz w:val="24"/>
          <w:szCs w:val="24"/>
        </w:rPr>
        <w:t xml:space="preserve">and </w:t>
      </w:r>
      <w:r w:rsidR="0087028B" w:rsidRPr="0087028B">
        <w:rPr>
          <w:rFonts w:ascii="Times New Roman" w:hAnsi="Times New Roman"/>
          <w:sz w:val="24"/>
          <w:szCs w:val="24"/>
        </w:rPr>
        <w:t>R1-2108190</w:t>
      </w:r>
      <w:r w:rsidR="0087028B">
        <w:rPr>
          <w:rFonts w:ascii="Times New Roman" w:hAnsi="Times New Roman"/>
          <w:sz w:val="24"/>
          <w:szCs w:val="24"/>
        </w:rPr>
        <w:t xml:space="preserve"> </w:t>
      </w:r>
      <w:r w:rsidR="00B8020F">
        <w:rPr>
          <w:rFonts w:ascii="Times New Roman" w:hAnsi="Times New Roman"/>
          <w:sz w:val="24"/>
          <w:szCs w:val="24"/>
        </w:rPr>
        <w:fldChar w:fldCharType="begin"/>
      </w:r>
      <w:r w:rsidR="0087028B">
        <w:rPr>
          <w:rFonts w:ascii="Times New Roman" w:hAnsi="Times New Roman"/>
          <w:sz w:val="24"/>
          <w:szCs w:val="24"/>
        </w:rPr>
        <w:instrText xml:space="preserve"> REF _Ref79999942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[8]</w:t>
      </w:r>
      <w:r w:rsidR="00B8020F">
        <w:rPr>
          <w:rFonts w:ascii="Times New Roman" w:hAnsi="Times New Roman"/>
          <w:sz w:val="24"/>
          <w:szCs w:val="24"/>
        </w:rPr>
        <w:fldChar w:fldCharType="end"/>
      </w:r>
      <w:r w:rsidR="0087028B">
        <w:rPr>
          <w:rFonts w:ascii="Times New Roman" w:hAnsi="Times New Roman"/>
          <w:sz w:val="24"/>
          <w:szCs w:val="24"/>
        </w:rPr>
        <w:t xml:space="preserve"> </w:t>
      </w:r>
      <w:r w:rsidR="00B740C7" w:rsidRPr="00444ED8">
        <w:rPr>
          <w:rFonts w:ascii="Times New Roman" w:hAnsi="Times New Roman"/>
          <w:sz w:val="24"/>
          <w:szCs w:val="24"/>
        </w:rPr>
        <w:t xml:space="preserve">proposed the </w:t>
      </w:r>
      <w:r w:rsidR="0087028B">
        <w:rPr>
          <w:rFonts w:ascii="Times New Roman" w:hAnsi="Times New Roman"/>
          <w:sz w:val="24"/>
          <w:szCs w:val="24"/>
        </w:rPr>
        <w:t xml:space="preserve">(same) </w:t>
      </w:r>
      <w:r w:rsidR="00B740C7" w:rsidRPr="00444ED8">
        <w:rPr>
          <w:rFonts w:ascii="Times New Roman" w:hAnsi="Times New Roman"/>
          <w:sz w:val="24"/>
          <w:szCs w:val="24"/>
        </w:rPr>
        <w:t>changes</w:t>
      </w:r>
      <w:r w:rsidR="00947DBE">
        <w:rPr>
          <w:rFonts w:ascii="Times New Roman" w:hAnsi="Times New Roman"/>
          <w:sz w:val="24"/>
          <w:szCs w:val="24"/>
        </w:rPr>
        <w:t xml:space="preserve"> </w:t>
      </w:r>
      <w:r w:rsidR="00546235">
        <w:rPr>
          <w:rFonts w:ascii="Times New Roman" w:hAnsi="Times New Roman"/>
          <w:sz w:val="24"/>
          <w:szCs w:val="24"/>
        </w:rPr>
        <w:t xml:space="preserve">as captured </w:t>
      </w:r>
      <w:r w:rsidR="00947DBE">
        <w:rPr>
          <w:rFonts w:ascii="Times New Roman" w:hAnsi="Times New Roman"/>
          <w:sz w:val="24"/>
          <w:szCs w:val="24"/>
        </w:rPr>
        <w:t>in TP#3</w:t>
      </w:r>
      <w:r w:rsidR="00B740C7">
        <w:rPr>
          <w:rFonts w:ascii="Times New Roman" w:hAnsi="Times New Roman"/>
          <w:sz w:val="24"/>
          <w:szCs w:val="24"/>
        </w:rPr>
        <w:t xml:space="preserve">. </w:t>
      </w:r>
    </w:p>
    <w:p w:rsidR="00B740C7" w:rsidRPr="001B6242" w:rsidRDefault="00B740C7" w:rsidP="00EB6184">
      <w:pPr>
        <w:pStyle w:val="a5"/>
        <w:numPr>
          <w:ilvl w:val="0"/>
          <w:numId w:val="11"/>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87028B" w:rsidRPr="001B6242">
        <w:rPr>
          <w:rFonts w:ascii="Times New Roman" w:hAnsi="Times New Roman"/>
          <w:b/>
          <w:sz w:val="24"/>
          <w:szCs w:val="24"/>
        </w:rPr>
        <w:t>3</w:t>
      </w:r>
      <w:r w:rsidR="007361F8">
        <w:rPr>
          <w:rFonts w:ascii="Times New Roman" w:hAnsi="Times New Roman"/>
          <w:b/>
          <w:sz w:val="24"/>
          <w:szCs w:val="24"/>
        </w:rPr>
        <w:t xml:space="preserve"> for TS 38.212</w:t>
      </w:r>
    </w:p>
    <w:tbl>
      <w:tblPr>
        <w:tblStyle w:val="af4"/>
        <w:tblW w:w="0" w:type="auto"/>
        <w:tblLook w:val="04A0" w:firstRow="1" w:lastRow="0" w:firstColumn="1" w:lastColumn="0" w:noHBand="0" w:noVBand="1"/>
      </w:tblPr>
      <w:tblGrid>
        <w:gridCol w:w="9017"/>
      </w:tblGrid>
      <w:tr w:rsidR="00F469DD" w:rsidTr="00D72CB1">
        <w:tc>
          <w:tcPr>
            <w:tcW w:w="9017" w:type="dxa"/>
          </w:tcPr>
          <w:p w:rsidR="0087028B" w:rsidRPr="0087028B" w:rsidRDefault="0087028B" w:rsidP="0087028B">
            <w:pPr>
              <w:spacing w:after="180" w:line="240" w:lineRule="auto"/>
              <w:jc w:val="center"/>
              <w:rPr>
                <w:rFonts w:ascii="Times New Roman" w:eastAsia="宋体" w:hAnsi="Times New Roman"/>
                <w:sz w:val="18"/>
                <w:szCs w:val="20"/>
                <w:lang w:val="en-GB" w:eastAsia="zh-CN"/>
              </w:rPr>
            </w:pPr>
            <w:bookmarkStart w:id="114" w:name="_Toc11324560"/>
            <w:bookmarkStart w:id="115" w:name="_Toc29230462"/>
            <w:bookmarkStart w:id="116" w:name="_Toc36026721"/>
            <w:bookmarkStart w:id="117" w:name="_Toc45107560"/>
            <w:bookmarkStart w:id="118" w:name="_Toc51774229"/>
            <w:bookmarkStart w:id="119" w:name="_Toc66811385"/>
            <w:r w:rsidRPr="0087028B">
              <w:rPr>
                <w:rFonts w:ascii="Times New Roman" w:eastAsia="宋体" w:hAnsi="Times New Roman"/>
                <w:b/>
                <w:noProof/>
                <w:color w:val="FF0000"/>
                <w:sz w:val="24"/>
                <w:szCs w:val="20"/>
                <w:lang w:val="en-GB" w:eastAsia="en-US"/>
              </w:rPr>
              <w:t>&lt;Unchanged parts omitted&gt;</w:t>
            </w:r>
          </w:p>
          <w:p w:rsidR="0087028B" w:rsidRPr="0087028B" w:rsidRDefault="0087028B" w:rsidP="0087028B">
            <w:pPr>
              <w:keepNext/>
              <w:keepLines/>
              <w:spacing w:before="120" w:after="180" w:line="240" w:lineRule="auto"/>
              <w:outlineLvl w:val="4"/>
              <w:rPr>
                <w:rFonts w:ascii="Arial" w:eastAsia="宋体" w:hAnsi="Arial"/>
                <w:szCs w:val="20"/>
                <w:lang w:val="en-GB" w:eastAsia="zh-CN"/>
              </w:rPr>
            </w:pPr>
            <w:bookmarkStart w:id="120" w:name="_Toc74668518"/>
            <w:bookmarkEnd w:id="114"/>
            <w:bookmarkEnd w:id="115"/>
            <w:bookmarkEnd w:id="116"/>
            <w:bookmarkEnd w:id="117"/>
            <w:bookmarkEnd w:id="118"/>
            <w:bookmarkEnd w:id="119"/>
            <w:r w:rsidRPr="0087028B">
              <w:rPr>
                <w:rFonts w:ascii="Arial" w:eastAsia="宋体" w:hAnsi="Arial" w:hint="eastAsia"/>
                <w:szCs w:val="20"/>
                <w:lang w:val="en-GB" w:eastAsia="zh-CN"/>
              </w:rPr>
              <w:t>7.3.1.</w:t>
            </w:r>
            <w:r w:rsidRPr="0087028B">
              <w:rPr>
                <w:rFonts w:ascii="Arial" w:eastAsia="宋体" w:hAnsi="Arial"/>
                <w:szCs w:val="20"/>
                <w:lang w:val="en-GB" w:eastAsia="zh-CN"/>
              </w:rPr>
              <w:t>4</w:t>
            </w:r>
            <w:r w:rsidRPr="0087028B">
              <w:rPr>
                <w:rFonts w:ascii="Arial" w:eastAsia="宋体" w:hAnsi="Arial" w:hint="eastAsia"/>
                <w:szCs w:val="20"/>
                <w:lang w:val="en-GB" w:eastAsia="zh-CN"/>
              </w:rPr>
              <w:t>.1</w:t>
            </w:r>
            <w:r w:rsidRPr="0087028B">
              <w:rPr>
                <w:rFonts w:ascii="Arial" w:eastAsia="宋体" w:hAnsi="Arial" w:hint="eastAsia"/>
                <w:szCs w:val="20"/>
                <w:lang w:val="en-GB" w:eastAsia="zh-CN"/>
              </w:rPr>
              <w:tab/>
              <w:t xml:space="preserve">Format </w:t>
            </w:r>
            <w:r w:rsidRPr="0087028B">
              <w:rPr>
                <w:rFonts w:ascii="Arial" w:eastAsia="宋体" w:hAnsi="Arial"/>
                <w:szCs w:val="20"/>
                <w:lang w:val="en-GB" w:eastAsia="zh-CN"/>
              </w:rPr>
              <w:t>3</w:t>
            </w:r>
            <w:r w:rsidRPr="0087028B">
              <w:rPr>
                <w:rFonts w:ascii="Arial" w:eastAsia="宋体" w:hAnsi="Arial" w:hint="eastAsia"/>
                <w:szCs w:val="20"/>
                <w:lang w:val="en-GB" w:eastAsia="zh-CN"/>
              </w:rPr>
              <w:t>_</w:t>
            </w:r>
            <w:r w:rsidRPr="0087028B">
              <w:rPr>
                <w:rFonts w:ascii="Arial" w:eastAsia="宋体" w:hAnsi="Arial"/>
                <w:szCs w:val="20"/>
                <w:lang w:val="en-GB" w:eastAsia="zh-CN"/>
              </w:rPr>
              <w:t>0</w:t>
            </w:r>
            <w:bookmarkEnd w:id="120"/>
          </w:p>
          <w:p w:rsidR="0087028B" w:rsidRPr="0087028B" w:rsidRDefault="0087028B" w:rsidP="0087028B">
            <w:pPr>
              <w:spacing w:after="180" w:line="240" w:lineRule="auto"/>
              <w:rPr>
                <w:rFonts w:ascii="Times New Roman" w:eastAsia="宋体" w:hAnsi="Times New Roman"/>
                <w:sz w:val="20"/>
                <w:szCs w:val="20"/>
                <w:lang w:val="en-GB" w:eastAsia="zh-CN"/>
              </w:rPr>
            </w:pPr>
            <w:r w:rsidRPr="0087028B">
              <w:rPr>
                <w:rFonts w:ascii="Times New Roman" w:eastAsia="宋体" w:hAnsi="Times New Roman"/>
                <w:sz w:val="20"/>
                <w:szCs w:val="20"/>
                <w:lang w:val="en-GB" w:eastAsia="en-US"/>
              </w:rPr>
              <w:t>DCI format 3</w:t>
            </w:r>
            <w:r w:rsidRPr="0087028B">
              <w:rPr>
                <w:rFonts w:ascii="Times New Roman" w:eastAsia="宋体" w:hAnsi="Times New Roman" w:hint="eastAsia"/>
                <w:sz w:val="20"/>
                <w:szCs w:val="20"/>
                <w:lang w:val="en-GB" w:eastAsia="zh-CN"/>
              </w:rPr>
              <w:t>_0</w:t>
            </w:r>
            <w:r w:rsidRPr="0087028B">
              <w:rPr>
                <w:rFonts w:ascii="Times New Roman" w:eastAsia="宋体" w:hAnsi="Times New Roman"/>
                <w:sz w:val="20"/>
                <w:szCs w:val="20"/>
                <w:lang w:val="en-GB" w:eastAsia="en-US"/>
              </w:rPr>
              <w:t xml:space="preserve"> is used for scheduling of NR PSCCH and NR PSSCH in one cell. </w:t>
            </w:r>
          </w:p>
          <w:p w:rsidR="0087028B" w:rsidRPr="0087028B" w:rsidRDefault="0087028B" w:rsidP="0087028B">
            <w:pPr>
              <w:spacing w:after="180" w:line="240" w:lineRule="auto"/>
              <w:rPr>
                <w:rFonts w:ascii="Times New Roman" w:eastAsia="宋体" w:hAnsi="Times New Roman"/>
                <w:sz w:val="20"/>
                <w:szCs w:val="20"/>
                <w:lang w:val="en-GB" w:eastAsia="en-US"/>
              </w:rPr>
            </w:pPr>
            <w:r w:rsidRPr="0087028B">
              <w:rPr>
                <w:rFonts w:ascii="Times New Roman" w:eastAsia="宋体" w:hAnsi="Times New Roman"/>
                <w:sz w:val="20"/>
                <w:szCs w:val="20"/>
                <w:lang w:val="en-GB" w:eastAsia="en-US"/>
              </w:rPr>
              <w:lastRenderedPageBreak/>
              <w:t>The following information is transmitted by means of the DCI format 3</w:t>
            </w:r>
            <w:r w:rsidRPr="0087028B">
              <w:rPr>
                <w:rFonts w:ascii="Times New Roman" w:eastAsia="宋体" w:hAnsi="Times New Roman" w:hint="eastAsia"/>
                <w:sz w:val="20"/>
                <w:szCs w:val="20"/>
                <w:lang w:val="en-GB" w:eastAsia="zh-CN"/>
              </w:rPr>
              <w:t xml:space="preserve">_0 with CRC scrambled by </w:t>
            </w:r>
            <w:r w:rsidRPr="0087028B">
              <w:rPr>
                <w:rFonts w:ascii="Times New Roman" w:eastAsia="宋体" w:hAnsi="Times New Roman"/>
                <w:sz w:val="20"/>
                <w:szCs w:val="20"/>
                <w:lang w:val="en-GB" w:eastAsia="zh-CN"/>
              </w:rPr>
              <w:t>SL</w:t>
            </w:r>
            <w:r w:rsidRPr="0087028B">
              <w:rPr>
                <w:rFonts w:ascii="Times New Roman" w:eastAsia="宋体" w:hAnsi="Times New Roman" w:hint="eastAsia"/>
                <w:sz w:val="20"/>
                <w:szCs w:val="20"/>
                <w:lang w:val="en-GB" w:eastAsia="zh-CN"/>
              </w:rPr>
              <w:t>-RNTI</w:t>
            </w:r>
            <w:r w:rsidRPr="0087028B">
              <w:rPr>
                <w:rFonts w:ascii="Times New Roman" w:eastAsia="宋体" w:hAnsi="Times New Roman"/>
                <w:sz w:val="20"/>
                <w:szCs w:val="20"/>
                <w:lang w:val="en-GB" w:eastAsia="zh-CN"/>
              </w:rPr>
              <w:t xml:space="preserve"> or </w:t>
            </w:r>
            <w:r w:rsidRPr="0087028B">
              <w:rPr>
                <w:rFonts w:ascii="Times New Roman" w:eastAsia="宋体" w:hAnsi="Times New Roman"/>
                <w:sz w:val="20"/>
                <w:szCs w:val="20"/>
                <w:lang w:val="en-GB" w:eastAsia="en-US"/>
              </w:rPr>
              <w:t xml:space="preserve">SL-CS-RNTI: </w:t>
            </w:r>
          </w:p>
          <w:p w:rsidR="0087028B" w:rsidRPr="0087028B" w:rsidRDefault="0087028B" w:rsidP="0087028B">
            <w:pPr>
              <w:spacing w:after="180" w:line="240" w:lineRule="auto"/>
              <w:ind w:left="568" w:hanging="284"/>
              <w:rPr>
                <w:rFonts w:ascii="Times New Roman" w:eastAsia="宋体" w:hAnsi="Times New Roman"/>
                <w:sz w:val="20"/>
                <w:szCs w:val="20"/>
                <w:lang w:val="en-GB" w:eastAsia="en-US"/>
              </w:rPr>
            </w:pPr>
            <w:r w:rsidRPr="0087028B">
              <w:rPr>
                <w:rFonts w:ascii="Times New Roman" w:eastAsia="宋体" w:hAnsi="Times New Roman"/>
                <w:sz w:val="20"/>
                <w:szCs w:val="20"/>
                <w:lang w:eastAsia="en-US"/>
              </w:rPr>
              <w:t>-</w:t>
            </w:r>
            <w:r w:rsidRPr="0087028B">
              <w:rPr>
                <w:rFonts w:ascii="Times New Roman" w:eastAsia="宋体" w:hAnsi="Times New Roman"/>
                <w:sz w:val="20"/>
                <w:szCs w:val="20"/>
                <w:lang w:eastAsia="en-US"/>
              </w:rPr>
              <w:tab/>
              <w:t>Resource pool index –</w:t>
            </w:r>
            <m:oMath>
              <m:d>
                <m:dPr>
                  <m:begChr m:val="⌈"/>
                  <m:endChr m:val="⌉"/>
                  <m:ctrlPr>
                    <w:rPr>
                      <w:rFonts w:ascii="Cambria Math" w:eastAsia="宋体" w:hAnsi="Cambria Math"/>
                      <w:sz w:val="20"/>
                      <w:szCs w:val="20"/>
                      <w:lang w:val="en-GB"/>
                    </w:rPr>
                  </m:ctrlPr>
                </m:dPr>
                <m:e>
                  <m:func>
                    <m:funcPr>
                      <m:ctrlPr>
                        <w:rPr>
                          <w:rFonts w:ascii="Cambria Math" w:eastAsia="宋体" w:hAnsi="Cambria Math"/>
                          <w:i/>
                          <w:sz w:val="20"/>
                          <w:szCs w:val="20"/>
                          <w:lang w:val="en-GB"/>
                        </w:rPr>
                      </m:ctrlPr>
                    </m:funcPr>
                    <m:fName>
                      <m:sSub>
                        <m:sSubPr>
                          <m:ctrlPr>
                            <w:rPr>
                              <w:rFonts w:ascii="Cambria Math" w:eastAsia="宋体" w:hAnsi="Cambria Math"/>
                              <w:i/>
                              <w:sz w:val="20"/>
                              <w:szCs w:val="20"/>
                              <w:lang w:val="en-GB"/>
                            </w:rPr>
                          </m:ctrlPr>
                        </m:sSubPr>
                        <m:e>
                          <m:r>
                            <m:rPr>
                              <m:sty m:val="p"/>
                            </m:rPr>
                            <w:rPr>
                              <w:rFonts w:ascii="Cambria Math" w:eastAsia="宋体" w:hAnsi="Cambria Math"/>
                              <w:sz w:val="20"/>
                              <w:szCs w:val="20"/>
                              <w:lang w:val="en-GB"/>
                            </w:rPr>
                            <m:t>log</m:t>
                          </m:r>
                        </m:e>
                        <m:sub>
                          <m:r>
                            <w:rPr>
                              <w:rFonts w:ascii="Cambria Math" w:eastAsia="宋体" w:hAnsi="Cambria Math"/>
                              <w:sz w:val="20"/>
                              <w:szCs w:val="20"/>
                              <w:lang w:val="en-GB"/>
                            </w:rPr>
                            <m:t>2</m:t>
                          </m:r>
                        </m:sub>
                      </m:sSub>
                    </m:fName>
                    <m:e>
                      <m:r>
                        <w:rPr>
                          <w:rFonts w:ascii="Cambria Math" w:eastAsia="宋体" w:hAnsi="Cambria Math"/>
                          <w:sz w:val="20"/>
                          <w:szCs w:val="20"/>
                          <w:lang w:val="en-GB"/>
                        </w:rPr>
                        <m:t>I</m:t>
                      </m:r>
                    </m:e>
                  </m:func>
                </m:e>
              </m:d>
            </m:oMath>
            <w:r w:rsidRPr="0087028B">
              <w:rPr>
                <w:rFonts w:ascii="Times New Roman" w:eastAsia="宋体" w:hAnsi="Times New Roman"/>
                <w:sz w:val="20"/>
                <w:szCs w:val="20"/>
                <w:lang w:val="en-GB"/>
              </w:rPr>
              <w:t xml:space="preserve">  bits, where </w:t>
            </w:r>
            <w:r w:rsidRPr="0087028B">
              <w:rPr>
                <w:rFonts w:ascii="Times New Roman" w:eastAsia="宋体" w:hAnsi="Times New Roman"/>
                <w:i/>
                <w:iCs/>
                <w:sz w:val="20"/>
                <w:szCs w:val="20"/>
                <w:lang w:val="en-GB"/>
              </w:rPr>
              <w:t>I</w:t>
            </w:r>
            <w:r w:rsidRPr="0087028B">
              <w:rPr>
                <w:rFonts w:ascii="Times New Roman" w:eastAsia="宋体" w:hAnsi="Times New Roman"/>
                <w:sz w:val="20"/>
                <w:szCs w:val="20"/>
                <w:lang w:val="en-GB"/>
              </w:rPr>
              <w:t xml:space="preserve"> is the number of resource pools for transmission configured by the higher layer parameter </w:t>
            </w:r>
            <w:r w:rsidRPr="0087028B">
              <w:rPr>
                <w:rFonts w:ascii="Times New Roman" w:eastAsia="宋体" w:hAnsi="Times New Roman"/>
                <w:i/>
                <w:iCs/>
                <w:sz w:val="20"/>
                <w:szCs w:val="20"/>
                <w:lang w:val="en-GB"/>
              </w:rPr>
              <w:t>sl-TxPoolScheduling</w:t>
            </w:r>
            <w:r w:rsidRPr="0087028B">
              <w:rPr>
                <w:rFonts w:ascii="Times New Roman" w:eastAsia="宋体" w:hAnsi="Times New Roman"/>
                <w:sz w:val="20"/>
                <w:szCs w:val="20"/>
                <w:lang w:val="en-GB"/>
              </w:rPr>
              <w:t>.</w:t>
            </w:r>
          </w:p>
          <w:p w:rsidR="0087028B" w:rsidRPr="0087028B" w:rsidRDefault="0087028B" w:rsidP="0087028B">
            <w:pPr>
              <w:spacing w:after="180" w:line="240" w:lineRule="auto"/>
              <w:ind w:left="568" w:hanging="284"/>
              <w:rPr>
                <w:rFonts w:ascii="Times New Roman" w:eastAsia="宋体"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Time gap – 3 bits</w:t>
            </w:r>
            <w:r w:rsidRPr="0087028B">
              <w:rPr>
                <w:rFonts w:ascii="Times New Roman" w:eastAsia="宋体" w:hAnsi="Times New Roman" w:hint="eastAsia"/>
                <w:sz w:val="20"/>
                <w:szCs w:val="20"/>
                <w:lang w:val="en-GB" w:eastAsia="zh-CN"/>
              </w:rPr>
              <w:t xml:space="preserve"> </w:t>
            </w:r>
            <w:r w:rsidRPr="0087028B">
              <w:rPr>
                <w:rFonts w:ascii="Times New Roman" w:eastAsia="宋体" w:hAnsi="Times New Roman"/>
                <w:sz w:val="20"/>
                <w:szCs w:val="20"/>
                <w:lang w:val="en-GB"/>
              </w:rPr>
              <w:t>determined by higher layer parameter</w:t>
            </w:r>
            <w:r w:rsidRPr="0087028B">
              <w:rPr>
                <w:rFonts w:ascii="Times New Roman" w:eastAsia="宋体" w:hAnsi="Times New Roman" w:hint="eastAsia"/>
                <w:sz w:val="20"/>
                <w:szCs w:val="20"/>
                <w:lang w:val="en-GB" w:eastAsia="zh-CN"/>
              </w:rPr>
              <w:t xml:space="preserve"> </w:t>
            </w:r>
            <w:r w:rsidRPr="0087028B">
              <w:rPr>
                <w:rFonts w:ascii="Times New Roman" w:eastAsia="宋体" w:hAnsi="Times New Roman"/>
                <w:i/>
                <w:sz w:val="20"/>
                <w:szCs w:val="20"/>
                <w:lang w:val="en-GB"/>
              </w:rPr>
              <w:t>sl-DCI-ToSL-Trans</w:t>
            </w:r>
            <w:r w:rsidRPr="0087028B">
              <w:rPr>
                <w:rFonts w:ascii="Times New Roman" w:eastAsia="宋体" w:hAnsi="Times New Roman" w:hint="eastAsia"/>
                <w:i/>
                <w:sz w:val="20"/>
                <w:szCs w:val="20"/>
                <w:lang w:val="en-GB" w:eastAsia="zh-CN"/>
              </w:rPr>
              <w:t xml:space="preserve">, </w:t>
            </w:r>
            <w:r w:rsidRPr="0087028B">
              <w:rPr>
                <w:rFonts w:ascii="Times New Roman" w:eastAsia="宋体" w:hAnsi="Times New Roman"/>
                <w:sz w:val="20"/>
                <w:szCs w:val="20"/>
                <w:lang w:val="en-GB"/>
              </w:rPr>
              <w:t>as defined in clause 8.1.2.1 of [6, TS 38.214]</w:t>
            </w:r>
          </w:p>
          <w:p w:rsidR="0087028B" w:rsidRPr="0087028B" w:rsidRDefault="0087028B" w:rsidP="0087028B">
            <w:pPr>
              <w:spacing w:after="180" w:line="240" w:lineRule="auto"/>
              <w:ind w:left="568" w:hanging="284"/>
              <w:rPr>
                <w:rFonts w:ascii="Times New Roman" w:eastAsia="宋体"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HARQ process number – 4 bits</w:t>
            </w:r>
            <w:del w:id="121" w:author="作者">
              <w:r w:rsidRPr="0087028B" w:rsidDel="00BC703A">
                <w:rPr>
                  <w:rFonts w:ascii="Times New Roman" w:eastAsia="宋体" w:hAnsi="Times New Roman" w:hint="eastAsia"/>
                  <w:i/>
                  <w:sz w:val="20"/>
                  <w:szCs w:val="20"/>
                  <w:lang w:val="en-GB" w:eastAsia="zh-CN"/>
                </w:rPr>
                <w:delText xml:space="preserve"> </w:delText>
              </w:r>
              <w:r w:rsidRPr="0087028B" w:rsidDel="00BC703A">
                <w:rPr>
                  <w:rFonts w:ascii="Times New Roman" w:eastAsia="宋体" w:hAnsi="Times New Roman"/>
                  <w:sz w:val="20"/>
                  <w:szCs w:val="20"/>
                  <w:lang w:val="en-GB"/>
                </w:rPr>
                <w:delText>as defined in clause 16.4 of [5, TS 38.213]</w:delText>
              </w:r>
            </w:del>
            <w:ins w:id="122" w:author="作者">
              <w:r w:rsidRPr="0087028B">
                <w:rPr>
                  <w:rFonts w:ascii="Times New Roman" w:eastAsia="宋体" w:hAnsi="Times New Roman"/>
                  <w:sz w:val="20"/>
                  <w:szCs w:val="20"/>
                  <w:lang w:val="en-GB"/>
                </w:rPr>
                <w:t>.</w:t>
              </w:r>
            </w:ins>
          </w:p>
          <w:p w:rsidR="0087028B" w:rsidRPr="0087028B" w:rsidRDefault="0087028B" w:rsidP="0087028B">
            <w:pPr>
              <w:spacing w:after="180" w:line="240" w:lineRule="auto"/>
              <w:ind w:left="568" w:hanging="284"/>
              <w:rPr>
                <w:rFonts w:ascii="Times New Roman"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New data indicator – 1 bit</w:t>
            </w:r>
            <w:del w:id="123" w:author="作者">
              <w:r w:rsidRPr="0087028B" w:rsidDel="00BC703A">
                <w:rPr>
                  <w:rFonts w:ascii="Times New Roman" w:eastAsia="宋体" w:hAnsi="Times New Roman" w:hint="eastAsia"/>
                  <w:i/>
                  <w:sz w:val="20"/>
                  <w:szCs w:val="20"/>
                  <w:lang w:val="en-GB" w:eastAsia="zh-CN"/>
                </w:rPr>
                <w:delText xml:space="preserve"> </w:delText>
              </w:r>
              <w:r w:rsidRPr="0087028B" w:rsidDel="00BC703A">
                <w:rPr>
                  <w:rFonts w:ascii="Times New Roman" w:eastAsia="宋体" w:hAnsi="Times New Roman"/>
                  <w:sz w:val="20"/>
                  <w:szCs w:val="20"/>
                  <w:lang w:val="en-GB"/>
                </w:rPr>
                <w:delText>as defined in clause 16.4 of [5, TS 38.213]</w:delText>
              </w:r>
            </w:del>
            <w:ins w:id="124" w:author="作者">
              <w:r w:rsidRPr="0087028B">
                <w:rPr>
                  <w:rFonts w:ascii="Times New Roman" w:eastAsia="宋体" w:hAnsi="Times New Roman"/>
                  <w:sz w:val="20"/>
                  <w:szCs w:val="20"/>
                  <w:lang w:val="en-GB"/>
                </w:rPr>
                <w:t>.</w:t>
              </w:r>
            </w:ins>
          </w:p>
          <w:p w:rsidR="0087028B" w:rsidRPr="0087028B" w:rsidRDefault="0087028B" w:rsidP="0087028B">
            <w:pPr>
              <w:spacing w:after="180" w:line="240" w:lineRule="auto"/>
              <w:jc w:val="center"/>
              <w:rPr>
                <w:rFonts w:ascii="Times New Roman" w:eastAsia="宋体" w:hAnsi="Times New Roman"/>
                <w:b/>
                <w:noProof/>
                <w:color w:val="FF0000"/>
                <w:sz w:val="24"/>
                <w:szCs w:val="20"/>
                <w:lang w:val="en-GB" w:eastAsia="en-US"/>
              </w:rPr>
            </w:pPr>
            <w:r w:rsidRPr="0087028B">
              <w:rPr>
                <w:rFonts w:ascii="Times New Roman" w:eastAsia="宋体" w:hAnsi="Times New Roman"/>
                <w:b/>
                <w:noProof/>
                <w:color w:val="FF0000"/>
                <w:sz w:val="24"/>
                <w:szCs w:val="20"/>
                <w:lang w:val="en-GB" w:eastAsia="en-US"/>
              </w:rPr>
              <w:t>&lt;Unchanged parts omitted&gt;</w:t>
            </w:r>
          </w:p>
        </w:tc>
      </w:tr>
    </w:tbl>
    <w:p w:rsidR="00B740C7" w:rsidRPr="007D3442" w:rsidRDefault="007D3442"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3</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A7FFA">
        <w:rPr>
          <w:rFonts w:ascii="Times New Roman" w:hAnsi="Times New Roman"/>
          <w:sz w:val="24"/>
          <w:szCs w:val="24"/>
        </w:rPr>
        <w:t>3</w:t>
      </w:r>
      <w:r>
        <w:rPr>
          <w:rFonts w:ascii="Times New Roman" w:hAnsi="Times New Roman"/>
          <w:sz w:val="24"/>
          <w:szCs w:val="24"/>
        </w:rPr>
        <w:t xml:space="preserve"> </w:t>
      </w:r>
      <w:r w:rsidR="00972B9A">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rsidTr="00C3451C">
        <w:tc>
          <w:tcPr>
            <w:tcW w:w="2065"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C3451C">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C3451C">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rsidTr="00C3451C">
        <w:tc>
          <w:tcPr>
            <w:tcW w:w="2065" w:type="dxa"/>
          </w:tcPr>
          <w:p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Sharp</w:t>
            </w:r>
          </w:p>
        </w:tc>
        <w:tc>
          <w:tcPr>
            <w:tcW w:w="6952" w:type="dxa"/>
          </w:tcPr>
          <w:p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C3451C">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C3451C">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rsidTr="00C3451C">
        <w:tc>
          <w:tcPr>
            <w:tcW w:w="2065"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3E6617">
            <w:pPr>
              <w:spacing w:after="0"/>
              <w:jc w:val="both"/>
              <w:rPr>
                <w:rFonts w:ascii="Times New Roman" w:hAnsi="Times New Roman"/>
                <w:sz w:val="24"/>
                <w:szCs w:val="24"/>
              </w:rPr>
            </w:pPr>
            <w:r>
              <w:rPr>
                <w:rFonts w:ascii="Times New Roman" w:hAnsi="Times New Roman" w:hint="eastAsia"/>
                <w:sz w:val="24"/>
                <w:szCs w:val="24"/>
              </w:rPr>
              <w:t>OK</w:t>
            </w:r>
          </w:p>
        </w:tc>
      </w:tr>
    </w:tbl>
    <w:p w:rsidR="000467A5" w:rsidRPr="006A6FCF" w:rsidRDefault="000467A5" w:rsidP="000467A5">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TP#3</w:t>
      </w:r>
    </w:p>
    <w:p w:rsidR="000467A5" w:rsidRPr="003B7110" w:rsidRDefault="000467A5" w:rsidP="000467A5">
      <w:pPr>
        <w:spacing w:before="100" w:beforeAutospacing="1" w:after="100" w:afterAutospacing="1"/>
        <w:rPr>
          <w:rFonts w:ascii="Times New Roman" w:eastAsiaTheme="minorEastAsia" w:hAnsi="Times New Roman"/>
          <w:sz w:val="24"/>
          <w:lang w:eastAsia="zh-CN"/>
        </w:rPr>
      </w:pPr>
      <w:r w:rsidRPr="003B7110">
        <w:rPr>
          <w:rFonts w:ascii="Times New Roman" w:eastAsiaTheme="minorEastAsia" w:hAnsi="Times New Roman"/>
          <w:sz w:val="24"/>
          <w:lang w:eastAsia="zh-CN"/>
        </w:rPr>
        <w:t xml:space="preserve">It seems there is consensus on TP#3, so the following is proposed. </w:t>
      </w:r>
    </w:p>
    <w:p w:rsidR="000467A5" w:rsidRPr="003B7110" w:rsidRDefault="000467A5" w:rsidP="00EB6184">
      <w:pPr>
        <w:pStyle w:val="a5"/>
        <w:numPr>
          <w:ilvl w:val="0"/>
          <w:numId w:val="16"/>
        </w:numPr>
        <w:spacing w:before="100" w:beforeAutospacing="1" w:after="100" w:afterAutospacing="1"/>
        <w:jc w:val="both"/>
        <w:rPr>
          <w:rFonts w:ascii="Times New Roman" w:eastAsiaTheme="minorEastAsia" w:hAnsi="Times New Roman"/>
          <w:b/>
          <w:sz w:val="24"/>
          <w:lang w:eastAsia="zh-CN"/>
        </w:rPr>
      </w:pPr>
      <w:r w:rsidRPr="003B7110">
        <w:rPr>
          <w:rFonts w:ascii="Times New Roman" w:eastAsiaTheme="minorEastAsia" w:hAnsi="Times New Roman"/>
          <w:b/>
          <w:sz w:val="24"/>
        </w:rPr>
        <w:t>Proposal 3: Adopt TP#3 for recommendation to the editors.</w:t>
      </w:r>
    </w:p>
    <w:p w:rsidR="000B2061" w:rsidRPr="003B7110" w:rsidRDefault="000B2061" w:rsidP="000B2061">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3, please provide it in the table below. </w:t>
      </w:r>
    </w:p>
    <w:tbl>
      <w:tblPr>
        <w:tblStyle w:val="af4"/>
        <w:tblW w:w="0" w:type="auto"/>
        <w:tblLook w:val="04A0" w:firstRow="1" w:lastRow="0" w:firstColumn="1" w:lastColumn="0" w:noHBand="0" w:noVBand="1"/>
      </w:tblPr>
      <w:tblGrid>
        <w:gridCol w:w="2065"/>
        <w:gridCol w:w="6952"/>
      </w:tblGrid>
      <w:tr w:rsidR="000B2061" w:rsidRPr="00F52E10" w:rsidTr="00043071">
        <w:tc>
          <w:tcPr>
            <w:tcW w:w="2065" w:type="dxa"/>
            <w:shd w:val="clear" w:color="auto" w:fill="E7E6E6" w:themeFill="background2"/>
          </w:tcPr>
          <w:p w:rsidR="000B2061" w:rsidRPr="00F52E10" w:rsidRDefault="000B2061"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0B2061" w:rsidRPr="00F52E10" w:rsidRDefault="000B2061"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0B2061" w:rsidRPr="00F52E10" w:rsidTr="00043071">
        <w:tc>
          <w:tcPr>
            <w:tcW w:w="2065" w:type="dxa"/>
          </w:tcPr>
          <w:p w:rsidR="000B2061" w:rsidRPr="00F52E10" w:rsidRDefault="000B2061" w:rsidP="00043071">
            <w:pPr>
              <w:spacing w:after="0"/>
              <w:jc w:val="both"/>
              <w:rPr>
                <w:rFonts w:ascii="Times New Roman" w:hAnsi="Times New Roman"/>
                <w:sz w:val="24"/>
                <w:szCs w:val="24"/>
              </w:rPr>
            </w:pPr>
          </w:p>
        </w:tc>
        <w:tc>
          <w:tcPr>
            <w:tcW w:w="6952" w:type="dxa"/>
          </w:tcPr>
          <w:p w:rsidR="000B2061" w:rsidRPr="00F52E10" w:rsidRDefault="000B2061" w:rsidP="00043071">
            <w:pPr>
              <w:spacing w:after="0"/>
              <w:jc w:val="both"/>
              <w:rPr>
                <w:rFonts w:ascii="Times New Roman" w:hAnsi="Times New Roman"/>
                <w:sz w:val="24"/>
                <w:szCs w:val="24"/>
              </w:rPr>
            </w:pPr>
          </w:p>
        </w:tc>
      </w:tr>
      <w:tr w:rsidR="000B2061" w:rsidRPr="00F52E10" w:rsidTr="00043071">
        <w:tc>
          <w:tcPr>
            <w:tcW w:w="2065" w:type="dxa"/>
          </w:tcPr>
          <w:p w:rsidR="000B2061" w:rsidRDefault="000B2061" w:rsidP="00043071">
            <w:pPr>
              <w:spacing w:after="0"/>
              <w:jc w:val="both"/>
              <w:rPr>
                <w:rFonts w:ascii="Times New Roman" w:hAnsi="Times New Roman"/>
                <w:sz w:val="24"/>
                <w:szCs w:val="24"/>
              </w:rPr>
            </w:pPr>
          </w:p>
        </w:tc>
        <w:tc>
          <w:tcPr>
            <w:tcW w:w="6952" w:type="dxa"/>
          </w:tcPr>
          <w:p w:rsidR="000B2061" w:rsidRDefault="000B2061" w:rsidP="00043071">
            <w:pPr>
              <w:spacing w:after="0"/>
              <w:jc w:val="both"/>
              <w:rPr>
                <w:rFonts w:ascii="Times New Roman" w:hAnsi="Times New Roman"/>
                <w:sz w:val="24"/>
                <w:szCs w:val="24"/>
              </w:rPr>
            </w:pPr>
          </w:p>
        </w:tc>
      </w:tr>
      <w:tr w:rsidR="000B2061" w:rsidRPr="00F52E10" w:rsidTr="00043071">
        <w:tc>
          <w:tcPr>
            <w:tcW w:w="2065" w:type="dxa"/>
          </w:tcPr>
          <w:p w:rsidR="000B2061" w:rsidRDefault="000B2061" w:rsidP="00043071">
            <w:pPr>
              <w:spacing w:after="0"/>
              <w:jc w:val="both"/>
              <w:rPr>
                <w:rFonts w:ascii="Times New Roman" w:hAnsi="Times New Roman"/>
                <w:sz w:val="24"/>
                <w:szCs w:val="24"/>
              </w:rPr>
            </w:pPr>
          </w:p>
        </w:tc>
        <w:tc>
          <w:tcPr>
            <w:tcW w:w="6952" w:type="dxa"/>
          </w:tcPr>
          <w:p w:rsidR="000B2061" w:rsidRDefault="000B2061" w:rsidP="00043071">
            <w:pPr>
              <w:spacing w:after="0"/>
              <w:jc w:val="both"/>
              <w:rPr>
                <w:rFonts w:ascii="Times New Roman" w:hAnsi="Times New Roman"/>
                <w:sz w:val="24"/>
                <w:szCs w:val="24"/>
              </w:rPr>
            </w:pPr>
          </w:p>
        </w:tc>
      </w:tr>
      <w:tr w:rsidR="000B2061" w:rsidRPr="00F52E10" w:rsidTr="00043071">
        <w:tc>
          <w:tcPr>
            <w:tcW w:w="2065" w:type="dxa"/>
          </w:tcPr>
          <w:p w:rsidR="000B2061" w:rsidRDefault="000B2061" w:rsidP="00043071">
            <w:pPr>
              <w:spacing w:after="0"/>
              <w:jc w:val="both"/>
              <w:rPr>
                <w:rFonts w:ascii="Times New Roman" w:hAnsi="Times New Roman"/>
                <w:sz w:val="24"/>
                <w:szCs w:val="24"/>
              </w:rPr>
            </w:pPr>
          </w:p>
        </w:tc>
        <w:tc>
          <w:tcPr>
            <w:tcW w:w="6952" w:type="dxa"/>
          </w:tcPr>
          <w:p w:rsidR="000B2061" w:rsidRDefault="000B2061" w:rsidP="00043071">
            <w:pPr>
              <w:spacing w:after="0"/>
              <w:jc w:val="both"/>
              <w:rPr>
                <w:rFonts w:ascii="Times New Roman" w:hAnsi="Times New Roman"/>
                <w:sz w:val="24"/>
                <w:szCs w:val="24"/>
              </w:rPr>
            </w:pPr>
          </w:p>
        </w:tc>
      </w:tr>
      <w:tr w:rsidR="000B2061" w:rsidRPr="00F52E10" w:rsidTr="00043071">
        <w:tc>
          <w:tcPr>
            <w:tcW w:w="2065" w:type="dxa"/>
          </w:tcPr>
          <w:p w:rsidR="000B2061" w:rsidRDefault="000B2061" w:rsidP="00043071">
            <w:pPr>
              <w:spacing w:after="0"/>
              <w:jc w:val="both"/>
              <w:rPr>
                <w:rFonts w:ascii="Times New Roman" w:hAnsi="Times New Roman"/>
                <w:sz w:val="24"/>
                <w:szCs w:val="24"/>
              </w:rPr>
            </w:pPr>
          </w:p>
        </w:tc>
        <w:tc>
          <w:tcPr>
            <w:tcW w:w="6952" w:type="dxa"/>
          </w:tcPr>
          <w:p w:rsidR="000B2061" w:rsidRDefault="000B2061" w:rsidP="00043071">
            <w:pPr>
              <w:spacing w:after="0"/>
              <w:jc w:val="both"/>
              <w:rPr>
                <w:rFonts w:ascii="Times New Roman" w:hAnsi="Times New Roman"/>
                <w:sz w:val="24"/>
                <w:szCs w:val="24"/>
              </w:rPr>
            </w:pPr>
          </w:p>
        </w:tc>
      </w:tr>
    </w:tbl>
    <w:p w:rsidR="000B2061" w:rsidRPr="000467A5" w:rsidRDefault="000B2061" w:rsidP="000467A5">
      <w:pPr>
        <w:rPr>
          <w:rFonts w:eastAsiaTheme="minorEastAsia"/>
          <w:lang w:eastAsia="zh-CN"/>
        </w:rPr>
      </w:pPr>
    </w:p>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4</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Draft CR on editorial changes for RRC parameters in TS 38.213</w:t>
      </w:r>
    </w:p>
    <w:p w:rsidR="00DF7239" w:rsidRDefault="00DF7239" w:rsidP="00DF7239">
      <w:pPr>
        <w:pStyle w:val="3"/>
        <w:rPr>
          <w:lang w:eastAsia="zh-CN"/>
        </w:rPr>
      </w:pPr>
      <w:r w:rsidRPr="001E6DC5">
        <w:rPr>
          <w:rFonts w:ascii="Arial" w:hAnsi="Arial" w:cs="Arial"/>
          <w:sz w:val="24"/>
          <w:lang w:eastAsia="zh-CN"/>
        </w:rPr>
        <w:t>TP#</w:t>
      </w:r>
      <w:r w:rsidR="00D25933" w:rsidRPr="001E6DC5">
        <w:rPr>
          <w:rFonts w:ascii="Arial" w:hAnsi="Arial" w:cs="Arial"/>
          <w:sz w:val="24"/>
          <w:lang w:eastAsia="zh-CN"/>
        </w:rPr>
        <w:t>4</w:t>
      </w:r>
      <w:r w:rsidR="007B7776" w:rsidRPr="001E6DC5">
        <w:rPr>
          <w:rFonts w:ascii="Arial" w:hAnsi="Arial" w:cs="Arial"/>
          <w:sz w:val="24"/>
          <w:lang w:eastAsia="zh-CN"/>
        </w:rPr>
        <w:t xml:space="preserve"> for TS 38.213</w:t>
      </w:r>
    </w:p>
    <w:p w:rsidR="00B740C7" w:rsidRDefault="00351FDB" w:rsidP="001E6DC5">
      <w:pPr>
        <w:spacing w:before="100" w:beforeAutospacing="1" w:after="100" w:afterAutospacing="1"/>
        <w:jc w:val="both"/>
        <w:rPr>
          <w:rFonts w:ascii="Times New Roman" w:hAnsi="Times New Roman"/>
          <w:sz w:val="24"/>
          <w:szCs w:val="24"/>
        </w:rPr>
      </w:pPr>
      <w:r w:rsidRPr="00351FDB">
        <w:rPr>
          <w:rFonts w:ascii="Times New Roman" w:hAnsi="Times New Roman"/>
          <w:sz w:val="24"/>
          <w:szCs w:val="24"/>
        </w:rPr>
        <w:t>R1-2106860</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[9]</w:t>
      </w:r>
      <w:r w:rsidR="00B8020F">
        <w:rPr>
          <w:rFonts w:ascii="Times New Roman" w:hAnsi="Times New Roman"/>
          <w:sz w:val="24"/>
          <w:szCs w:val="24"/>
        </w:rPr>
        <w:fldChar w:fldCharType="end"/>
      </w:r>
      <w:r w:rsidR="00B740C7"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FB7F27">
        <w:rPr>
          <w:rFonts w:ascii="Times New Roman" w:hAnsi="Times New Roman"/>
          <w:sz w:val="24"/>
          <w:szCs w:val="24"/>
        </w:rPr>
        <w:t>4</w:t>
      </w:r>
      <w:r w:rsidR="00B740C7">
        <w:rPr>
          <w:rFonts w:ascii="Times New Roman" w:hAnsi="Times New Roman"/>
          <w:sz w:val="24"/>
          <w:szCs w:val="24"/>
        </w:rPr>
        <w:t>.</w:t>
      </w:r>
    </w:p>
    <w:p w:rsidR="005D165A" w:rsidRDefault="005D165A" w:rsidP="00B740C7">
      <w:pPr>
        <w:spacing w:after="100" w:afterAutospacing="1"/>
        <w:jc w:val="both"/>
        <w:rPr>
          <w:rFonts w:ascii="Times New Roman" w:hAnsi="Times New Roman"/>
          <w:sz w:val="24"/>
          <w:szCs w:val="24"/>
        </w:rPr>
      </w:pPr>
      <w:r>
        <w:rPr>
          <w:rFonts w:ascii="Times New Roman" w:hAnsi="Times New Roman"/>
          <w:sz w:val="24"/>
          <w:szCs w:val="24"/>
        </w:rPr>
        <w:t xml:space="preserve">Note 2.4.1-1: </w:t>
      </w:r>
      <w:r w:rsidR="00D33FF7">
        <w:rPr>
          <w:rFonts w:ascii="Times New Roman" w:hAnsi="Times New Roman"/>
          <w:sz w:val="24"/>
          <w:szCs w:val="24"/>
        </w:rPr>
        <w:t xml:space="preserve">comparing to </w:t>
      </w:r>
      <w:r w:rsidRPr="00351FDB">
        <w:rPr>
          <w:rFonts w:ascii="Times New Roman" w:hAnsi="Times New Roman"/>
          <w:sz w:val="24"/>
          <w:szCs w:val="24"/>
        </w:rPr>
        <w:t>R1-2106860</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[9]</w:t>
      </w:r>
      <w:r w:rsidR="00B8020F">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TP#4 for </w:t>
      </w:r>
      <w:r w:rsidRPr="00D73520">
        <w:rPr>
          <w:rFonts w:ascii="Times New Roman" w:hAnsi="Times New Roman"/>
          <w:sz w:val="24"/>
          <w:szCs w:val="24"/>
        </w:rPr>
        <w:t>conciseness</w:t>
      </w:r>
      <w:r>
        <w:rPr>
          <w:rFonts w:ascii="Times New Roman" w:hAnsi="Times New Roman"/>
          <w:sz w:val="24"/>
          <w:szCs w:val="24"/>
        </w:rPr>
        <w:t>.</w:t>
      </w:r>
    </w:p>
    <w:p w:rsidR="00B740C7" w:rsidRPr="001B6242" w:rsidRDefault="00B740C7" w:rsidP="00EB6184">
      <w:pPr>
        <w:pStyle w:val="a5"/>
        <w:numPr>
          <w:ilvl w:val="0"/>
          <w:numId w:val="11"/>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E40908" w:rsidRPr="001B6242">
        <w:rPr>
          <w:rFonts w:ascii="Times New Roman" w:hAnsi="Times New Roman"/>
          <w:b/>
          <w:sz w:val="24"/>
          <w:szCs w:val="24"/>
        </w:rPr>
        <w:t>4</w:t>
      </w:r>
      <w:r w:rsidR="007B7776">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B740C7" w:rsidTr="00C3451C">
        <w:tc>
          <w:tcPr>
            <w:tcW w:w="9017" w:type="dxa"/>
          </w:tcPr>
          <w:p w:rsidR="00D72CB1"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keepNext/>
              <w:keepLines/>
              <w:spacing w:before="180" w:after="180" w:line="240" w:lineRule="auto"/>
              <w:outlineLvl w:val="1"/>
              <w:rPr>
                <w:rFonts w:ascii="Arial" w:eastAsia="宋体" w:hAnsi="Arial"/>
                <w:sz w:val="32"/>
                <w:szCs w:val="20"/>
                <w:lang w:val="en-GB" w:eastAsia="en-US"/>
              </w:rPr>
            </w:pPr>
            <w:bookmarkStart w:id="125" w:name="_Toc29894876"/>
            <w:bookmarkStart w:id="126" w:name="_Toc29899175"/>
            <w:bookmarkStart w:id="127" w:name="_Toc29899593"/>
            <w:bookmarkStart w:id="128" w:name="_Toc29917329"/>
            <w:bookmarkStart w:id="129" w:name="_Toc36498203"/>
            <w:bookmarkStart w:id="130" w:name="_Toc45699231"/>
            <w:bookmarkStart w:id="131" w:name="_Toc74762970"/>
            <w:r w:rsidRPr="00D72CB1">
              <w:rPr>
                <w:rFonts w:ascii="Arial" w:eastAsia="宋体" w:hAnsi="Arial"/>
                <w:sz w:val="32"/>
                <w:szCs w:val="20"/>
                <w:lang w:val="en-GB" w:eastAsia="en-US"/>
              </w:rPr>
              <w:t>16.1</w:t>
            </w:r>
            <w:r w:rsidRPr="00D72CB1">
              <w:rPr>
                <w:rFonts w:ascii="Arial" w:eastAsia="宋体" w:hAnsi="Arial" w:hint="eastAsia"/>
                <w:sz w:val="32"/>
                <w:szCs w:val="20"/>
                <w:lang w:val="en-GB" w:eastAsia="en-US"/>
              </w:rPr>
              <w:tab/>
            </w:r>
            <w:r w:rsidRPr="00D72CB1">
              <w:rPr>
                <w:rFonts w:ascii="Arial" w:eastAsia="宋体" w:hAnsi="Arial"/>
                <w:sz w:val="32"/>
                <w:szCs w:val="20"/>
                <w:lang w:val="en-GB" w:eastAsia="en-US"/>
              </w:rPr>
              <w:t>Synchronization procedures</w:t>
            </w:r>
            <w:bookmarkEnd w:id="125"/>
            <w:bookmarkEnd w:id="126"/>
            <w:bookmarkEnd w:id="127"/>
            <w:bookmarkEnd w:id="128"/>
            <w:bookmarkEnd w:id="129"/>
            <w:bookmarkEnd w:id="130"/>
            <w:bookmarkEnd w:id="131"/>
          </w:p>
          <w:p w:rsidR="00D72CB1"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spacing w:after="180" w:line="240" w:lineRule="auto"/>
              <w:rPr>
                <w:rFonts w:ascii="Times New Roman" w:eastAsia="宋体" w:hAnsi="Times New Roman"/>
                <w:sz w:val="20"/>
                <w:szCs w:val="20"/>
                <w:lang w:val="en-GB" w:eastAsia="ja-JP"/>
              </w:rPr>
            </w:pPr>
            <w:r w:rsidRPr="00D72CB1">
              <w:rPr>
                <w:rFonts w:ascii="Times New Roman" w:eastAsia="宋体" w:hAnsi="Times New Roman"/>
                <w:sz w:val="20"/>
                <w:szCs w:val="20"/>
                <w:lang w:val="en-GB" w:eastAsia="en-US"/>
              </w:rPr>
              <w:t xml:space="preserve">A UE is provided, by </w:t>
            </w:r>
            <w:r w:rsidRPr="00D72CB1">
              <w:rPr>
                <w:rFonts w:ascii="Times New Roman" w:eastAsia="宋体" w:hAnsi="Times New Roman"/>
                <w:i/>
                <w:iCs/>
                <w:sz w:val="20"/>
                <w:szCs w:val="20"/>
                <w:lang w:val="en-GB" w:eastAsia="en-US"/>
              </w:rPr>
              <w:t>sl-</w:t>
            </w:r>
            <w:r w:rsidRPr="00D72CB1">
              <w:rPr>
                <w:rFonts w:ascii="Times New Roman" w:eastAsia="宋体" w:hAnsi="Times New Roman"/>
                <w:i/>
                <w:sz w:val="20"/>
                <w:szCs w:val="20"/>
                <w:lang w:val="en-GB" w:eastAsia="en-US"/>
              </w:rPr>
              <w:t>NumSSB-WithinPeriod</w:t>
            </w:r>
            <w:r w:rsidRPr="00D72CB1">
              <w:rPr>
                <w:rFonts w:ascii="Times New Roman" w:eastAsia="宋体" w:hAnsi="Times New Roman"/>
                <w:sz w:val="20"/>
                <w:szCs w:val="20"/>
                <w:lang w:val="en-GB" w:eastAsia="en-US"/>
              </w:rPr>
              <w:t xml:space="preserve">, a number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period</m:t>
                  </m: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offset</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w:t>
            </w:r>
            <m:oMath>
              <m:d>
                <m:dPr>
                  <m:ctrlPr>
                    <w:rPr>
                      <w:rFonts w:ascii="Cambria Math" w:eastAsia="宋体" w:hAnsi="Cambria Math"/>
                      <w:i/>
                      <w:sz w:val="20"/>
                      <w:szCs w:val="20"/>
                      <w:lang w:val="en-GB" w:eastAsia="en-US"/>
                    </w:rPr>
                  </m:ctrlPr>
                </m:dPr>
                <m:e>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interval</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r>
                    <w:rPr>
                      <w:rFonts w:ascii="Cambria Math" w:eastAsia="宋体" w:hAnsi="Cambria Math"/>
                      <w:sz w:val="20"/>
                      <w:szCs w:val="20"/>
                      <w:lang w:val="en-GB" w:eastAsia="en-US"/>
                    </w:rPr>
                    <m:t>+1</m:t>
                  </m:r>
                </m:e>
              </m:d>
              <m:r>
                <w:rPr>
                  <w:rFonts w:ascii="Cambria Math" w:eastAsia="宋体" w:hAnsi="Cambria Math"/>
                  <w:sz w:val="20"/>
                  <w:szCs w:val="20"/>
                  <w:lang w:val="en-GB" w:eastAsia="en-US"/>
                </w:rPr>
                <m:t>⋅</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oMath>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val="en-GB" w:eastAsia="ja-JP"/>
              </w:rPr>
              <w:t>where</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ja-JP"/>
              </w:rPr>
              <w:t xml:space="preserve">index 0 corresponds to a first slot in a frame with SFN satisfying </w:t>
            </w:r>
            <m:oMath>
              <m:r>
                <m:rPr>
                  <m:sty m:val="p"/>
                </m:rPr>
                <w:rPr>
                  <w:rFonts w:ascii="Cambria Math" w:eastAsia="宋体" w:hAnsi="Cambria Math"/>
                  <w:sz w:val="20"/>
                  <w:szCs w:val="20"/>
                  <w:lang w:val="en-GB" w:eastAsia="ja-JP"/>
                </w:rPr>
                <m:t>(SFN mod 16)=0</m:t>
              </m:r>
            </m:oMath>
          </w:p>
          <w:p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oMath>
            <w:r w:rsidRPr="00D72CB1">
              <w:rPr>
                <w:rFonts w:ascii="Times New Roman" w:eastAsia="宋体" w:hAnsi="Times New Roman"/>
                <w:sz w:val="20"/>
                <w:szCs w:val="20"/>
                <w:lang w:val="en-GB" w:eastAsia="en-US"/>
              </w:rPr>
              <w:t xml:space="preserve"> is a S-SS/PSBCH block index within the number of S-SS/PSBCH blocks in the period, with </w:t>
            </w:r>
            <m:oMath>
              <m:r>
                <w:rPr>
                  <w:rFonts w:ascii="Cambria Math" w:eastAsia="宋体" w:hAnsi="Cambria Math"/>
                  <w:sz w:val="20"/>
                  <w:szCs w:val="20"/>
                  <w:lang w:val="en-GB" w:eastAsia="en-US"/>
                </w:rPr>
                <m:t>0≤</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period</m:t>
                  </m:r>
                </m:sub>
                <m:sup>
                  <m:r>
                    <m:rPr>
                      <m:sty m:val="p"/>
                    </m:rPr>
                    <w:rPr>
                      <w:rFonts w:ascii="Cambria Math" w:eastAsia="宋体" w:hAnsi="Cambria Math"/>
                      <w:sz w:val="20"/>
                      <w:szCs w:val="20"/>
                      <w:lang w:val="en-GB" w:eastAsia="en-US"/>
                    </w:rPr>
                    <m:t>S-SSB</m:t>
                  </m:r>
                </m:sup>
              </m:sSubSup>
              <m:r>
                <w:rPr>
                  <w:rFonts w:ascii="Cambria Math" w:eastAsia="宋体" w:hAnsi="Cambria Math"/>
                  <w:sz w:val="20"/>
                  <w:szCs w:val="20"/>
                  <w:lang w:val="en-GB" w:eastAsia="en-US"/>
                </w:rPr>
                <m:t>-1</m:t>
              </m:r>
            </m:oMath>
          </w:p>
          <w:p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offset</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is a slot offset from a start of the period to the first slot including S-SS/PSBCH block, provided by </w:t>
            </w:r>
            <w:r w:rsidRPr="00D72CB1">
              <w:rPr>
                <w:rFonts w:ascii="Times New Roman" w:eastAsia="宋体" w:hAnsi="Times New Roman"/>
                <w:i/>
                <w:iCs/>
                <w:sz w:val="20"/>
                <w:szCs w:val="20"/>
                <w:lang w:eastAsia="en-US"/>
              </w:rPr>
              <w:t>sl-</w:t>
            </w:r>
            <w:r w:rsidRPr="00D72CB1">
              <w:rPr>
                <w:rFonts w:ascii="Times New Roman" w:eastAsia="宋体" w:hAnsi="Times New Roman"/>
                <w:i/>
                <w:sz w:val="20"/>
                <w:szCs w:val="20"/>
                <w:lang w:eastAsia="en-US"/>
              </w:rPr>
              <w:t>T</w:t>
            </w:r>
            <w:r w:rsidRPr="00D72CB1">
              <w:rPr>
                <w:rFonts w:ascii="Times New Roman" w:eastAsia="宋体" w:hAnsi="Times New Roman"/>
                <w:i/>
                <w:sz w:val="20"/>
                <w:szCs w:val="20"/>
                <w:lang w:val="en-GB" w:eastAsia="en-US"/>
              </w:rPr>
              <w:t>imeOffsetSSB</w:t>
            </w:r>
          </w:p>
          <w:p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interval</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is a slot interval between S-SS/PSBCH blocks, provided by </w:t>
            </w:r>
            <w:r w:rsidRPr="00D72CB1">
              <w:rPr>
                <w:rFonts w:ascii="Times New Roman" w:eastAsia="宋体" w:hAnsi="Times New Roman"/>
                <w:i/>
                <w:iCs/>
                <w:sz w:val="20"/>
                <w:szCs w:val="20"/>
                <w:lang w:eastAsia="en-US"/>
              </w:rPr>
              <w:t>sl-</w:t>
            </w:r>
            <w:del w:id="132" w:author="作者">
              <w:r w:rsidRPr="00D72CB1" w:rsidDel="00B724F8">
                <w:rPr>
                  <w:rFonts w:ascii="Times New Roman" w:eastAsia="宋体" w:hAnsi="Times New Roman"/>
                  <w:i/>
                  <w:sz w:val="20"/>
                  <w:szCs w:val="20"/>
                  <w:lang w:val="en-GB" w:eastAsia="en-US"/>
                </w:rPr>
                <w:delText>t</w:delText>
              </w:r>
            </w:del>
            <w:ins w:id="133" w:author="作者">
              <w:r w:rsidRPr="00D72CB1">
                <w:rPr>
                  <w:rFonts w:ascii="Times New Roman" w:eastAsia="宋体" w:hAnsi="Times New Roman"/>
                  <w:i/>
                  <w:sz w:val="20"/>
                  <w:szCs w:val="20"/>
                  <w:lang w:val="en-GB" w:eastAsia="en-US"/>
                </w:rPr>
                <w:t>T</w:t>
              </w:r>
            </w:ins>
            <w:r w:rsidRPr="00D72CB1">
              <w:rPr>
                <w:rFonts w:ascii="Times New Roman" w:eastAsia="宋体" w:hAnsi="Times New Roman"/>
                <w:i/>
                <w:sz w:val="20"/>
                <w:szCs w:val="20"/>
                <w:lang w:val="en-GB" w:eastAsia="en-US"/>
              </w:rPr>
              <w:t>imeInterval</w:t>
            </w:r>
          </w:p>
          <w:p w:rsidR="00D72CB1" w:rsidRPr="00D72CB1" w:rsidRDefault="00D72CB1" w:rsidP="00D72CB1">
            <w:pPr>
              <w:spacing w:after="180" w:line="240" w:lineRule="auto"/>
              <w:jc w:val="both"/>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For paired spectrum, an S-SS/PSBCH block can be transmitted/received only in a slot of an UL carrier. For unpaired spectrum, an S-SS/PSBCH block can be transmitted/received only in a slot of which all OFDM symbols are semi-statically configured as UL </w:t>
            </w:r>
            <w:r w:rsidRPr="00D72CB1">
              <w:rPr>
                <w:rFonts w:ascii="Times New Roman" w:eastAsia="宋体" w:hAnsi="Times New Roman"/>
                <w:sz w:val="20"/>
                <w:szCs w:val="20"/>
                <w:lang w:val="en-GB"/>
              </w:rPr>
              <w:t xml:space="preserve">as per the higher layer parameter </w:t>
            </w:r>
            <w:r w:rsidRPr="00D72CB1">
              <w:rPr>
                <w:rFonts w:ascii="Times New Roman" w:eastAsia="宋体" w:hAnsi="Times New Roman"/>
                <w:i/>
                <w:iCs/>
                <w:sz w:val="20"/>
                <w:szCs w:val="20"/>
                <w:lang w:val="en-GB"/>
              </w:rPr>
              <w:t>tdd-UL-DL-ConfigurationCommon</w:t>
            </w:r>
            <w:r w:rsidRPr="00D72CB1">
              <w:rPr>
                <w:rFonts w:ascii="Times New Roman" w:eastAsia="宋体" w:hAnsi="Times New Roman"/>
                <w:sz w:val="20"/>
                <w:szCs w:val="20"/>
                <w:lang w:val="en-GB"/>
              </w:rPr>
              <w:t xml:space="preserve"> </w:t>
            </w:r>
            <w:r w:rsidRPr="00D72CB1">
              <w:rPr>
                <w:rFonts w:ascii="Times New Roman" w:eastAsia="宋体" w:hAnsi="Times New Roman"/>
                <w:sz w:val="20"/>
                <w:szCs w:val="20"/>
                <w:lang w:val="en-GB" w:eastAsia="en-US"/>
              </w:rPr>
              <w:t>of the serving cell if provided</w:t>
            </w:r>
            <w:r w:rsidRPr="00D72CB1">
              <w:rPr>
                <w:rFonts w:ascii="Times New Roman" w:eastAsia="宋体" w:hAnsi="Times New Roman"/>
                <w:i/>
                <w:iCs/>
                <w:sz w:val="20"/>
                <w:szCs w:val="20"/>
                <w:lang w:val="en-GB"/>
              </w:rPr>
              <w:t xml:space="preserve"> </w:t>
            </w:r>
            <w:r w:rsidRPr="00D72CB1">
              <w:rPr>
                <w:rFonts w:ascii="Times New Roman" w:eastAsia="宋体" w:hAnsi="Times New Roman"/>
                <w:sz w:val="20"/>
                <w:szCs w:val="20"/>
                <w:lang w:val="en-GB"/>
              </w:rPr>
              <w:t>or</w:t>
            </w:r>
            <w:r w:rsidRPr="00D72CB1">
              <w:rPr>
                <w:rFonts w:ascii="Times New Roman" w:eastAsia="宋体" w:hAnsi="Times New Roman"/>
                <w:i/>
                <w:iCs/>
                <w:sz w:val="20"/>
                <w:szCs w:val="20"/>
                <w:lang w:val="en-GB"/>
              </w:rPr>
              <w:t xml:space="preserve"> sl-TDD-Configuration</w:t>
            </w:r>
            <w:del w:id="134" w:author="作者">
              <w:r w:rsidRPr="00D72CB1" w:rsidDel="001A09EC">
                <w:rPr>
                  <w:rFonts w:ascii="Times New Roman" w:eastAsia="宋体" w:hAnsi="Times New Roman"/>
                  <w:i/>
                  <w:iCs/>
                  <w:sz w:val="20"/>
                  <w:szCs w:val="20"/>
                  <w:lang w:val="en-GB" w:eastAsia="en-US"/>
                </w:rPr>
                <w:delText>-r16</w:delText>
              </w:r>
            </w:del>
            <w:r w:rsidRPr="00D72CB1">
              <w:rPr>
                <w:rFonts w:ascii="Times New Roman" w:eastAsia="宋体" w:hAnsi="Times New Roman"/>
                <w:i/>
                <w:iCs/>
                <w:sz w:val="20"/>
                <w:szCs w:val="20"/>
                <w:lang w:val="en-GB" w:eastAsia="en-US"/>
              </w:rPr>
              <w:t xml:space="preserve"> </w:t>
            </w:r>
            <w:r w:rsidRPr="00D72CB1">
              <w:rPr>
                <w:rFonts w:ascii="Times New Roman" w:eastAsia="宋体" w:hAnsi="Times New Roman"/>
                <w:sz w:val="20"/>
                <w:szCs w:val="20"/>
                <w:lang w:val="en-GB" w:eastAsia="en-US"/>
              </w:rPr>
              <w:t xml:space="preserve">if provided or </w:t>
            </w:r>
            <w:r w:rsidRPr="00D72CB1">
              <w:rPr>
                <w:rFonts w:ascii="Times New Roman" w:eastAsia="宋体" w:hAnsi="Times New Roman"/>
                <w:i/>
                <w:iCs/>
                <w:sz w:val="20"/>
                <w:szCs w:val="20"/>
                <w:lang w:val="en-GB" w:eastAsia="en-US"/>
              </w:rPr>
              <w:t>sl-TDD-Config</w:t>
            </w:r>
            <w:del w:id="135" w:author="作者">
              <w:r w:rsidRPr="00D72CB1" w:rsidDel="001A09EC">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of the received PSBCH if provided</w:t>
            </w:r>
            <w:r w:rsidRPr="00D72CB1">
              <w:rPr>
                <w:rFonts w:ascii="Times New Roman" w:eastAsia="宋体" w:hAnsi="Times New Roman"/>
                <w:sz w:val="20"/>
                <w:szCs w:val="20"/>
                <w:lang w:val="en-GB"/>
              </w:rPr>
              <w:t>. Or i</w:t>
            </w:r>
            <w:r w:rsidRPr="00D72CB1">
              <w:rPr>
                <w:rFonts w:ascii="Times New Roman" w:eastAsia="宋体" w:hAnsi="Times New Roman"/>
                <w:sz w:val="20"/>
                <w:szCs w:val="20"/>
                <w:lang w:val="en-GB" w:eastAsia="en-US"/>
              </w:rPr>
              <w:t xml:space="preserve">f </w:t>
            </w:r>
            <w:r w:rsidRPr="00D72CB1">
              <w:rPr>
                <w:rFonts w:ascii="Times New Roman" w:eastAsia="宋体" w:hAnsi="Times New Roman"/>
                <w:i/>
                <w:iCs/>
                <w:sz w:val="20"/>
                <w:szCs w:val="20"/>
                <w:lang w:val="en-GB" w:eastAsia="en-US"/>
              </w:rPr>
              <w:t>tdd-UL-DL-ConfigurationCommon</w:t>
            </w:r>
            <w:r w:rsidRPr="00D72CB1">
              <w:rPr>
                <w:rFonts w:ascii="Times New Roman" w:eastAsia="宋体" w:hAnsi="Times New Roman"/>
                <w:sz w:val="20"/>
                <w:szCs w:val="20"/>
                <w:lang w:val="en-GB" w:eastAsia="en-US"/>
              </w:rPr>
              <w:t xml:space="preserve"> and </w:t>
            </w:r>
            <w:r w:rsidRPr="00D72CB1">
              <w:rPr>
                <w:rFonts w:ascii="Times New Roman" w:eastAsia="宋体" w:hAnsi="Times New Roman"/>
                <w:i/>
                <w:iCs/>
                <w:sz w:val="20"/>
                <w:szCs w:val="20"/>
                <w:lang w:val="en-GB" w:eastAsia="en-US"/>
              </w:rPr>
              <w:t>sl-TDD-Configuration</w:t>
            </w:r>
            <w:r w:rsidRPr="00D72CB1">
              <w:rPr>
                <w:rFonts w:ascii="Times New Roman" w:eastAsia="宋体" w:hAnsi="Times New Roman"/>
                <w:sz w:val="20"/>
                <w:szCs w:val="20"/>
                <w:lang w:val="en-GB" w:eastAsia="en-US"/>
              </w:rPr>
              <w:t xml:space="preserve"> are not provided for a spectrum indicated with only PC5 interface in Table 5.2E.1-1 in [TS 38.101-1], an S-SS/PSBCH block can be transmitted/received in any slot of the spectrum.</w:t>
            </w:r>
          </w:p>
          <w:p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宋体" w:hAnsi="Times New Roman"/>
                <w:sz w:val="20"/>
                <w:szCs w:val="20"/>
                <w:lang w:val="en-GB" w:eastAsia="zh-CN"/>
              </w:rPr>
              <w:t xml:space="preserve">For transmission of an S-SS/PSBCH block, a UE includes </w:t>
            </w:r>
            <w:r w:rsidRPr="00D72CB1">
              <w:rPr>
                <w:rFonts w:ascii="Times New Roman" w:eastAsia="等线" w:hAnsi="Times New Roman"/>
                <w:sz w:val="20"/>
                <w:szCs w:val="20"/>
                <w:lang w:val="en-GB" w:eastAsia="zh-CN"/>
              </w:rPr>
              <w:t xml:space="preserve">a bit sequence </w:t>
            </w:r>
            <m:oMath>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0</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2</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3</m:t>
                  </m:r>
                </m:sub>
              </m:sSub>
              <m:r>
                <w:rPr>
                  <w:rFonts w:ascii="Cambria Math" w:eastAsia="等线" w:hAnsi="Cambria Math"/>
                  <w:sz w:val="20"/>
                  <w:szCs w:val="20"/>
                  <w:lang w:val="en-GB" w:eastAsia="zh-CN"/>
                </w:rPr>
                <m:t>, …,</m:t>
              </m:r>
              <m:r>
                <m:rPr>
                  <m:sty m:val="p"/>
                </m:rP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11</m:t>
                  </m:r>
                </m:sub>
              </m:sSub>
            </m:oMath>
            <w:r w:rsidRPr="00D72CB1">
              <w:rPr>
                <w:rFonts w:ascii="Times New Roman" w:eastAsia="等线" w:hAnsi="Times New Roman"/>
                <w:sz w:val="20"/>
                <w:szCs w:val="20"/>
                <w:lang w:val="en-GB" w:eastAsia="zh-CN"/>
              </w:rPr>
              <w:t xml:space="preserve"> in the PSBCH payload to indicate </w:t>
            </w:r>
            <w:r w:rsidRPr="00D72CB1">
              <w:rPr>
                <w:rFonts w:ascii="Times New Roman" w:eastAsia="宋体" w:hAnsi="Times New Roman"/>
                <w:i/>
                <w:sz w:val="20"/>
                <w:szCs w:val="20"/>
                <w:lang w:val="en-GB" w:eastAsia="en-US"/>
              </w:rPr>
              <w:t>sl-TDD-Config</w:t>
            </w:r>
            <w:r w:rsidRPr="00D72CB1">
              <w:rPr>
                <w:rFonts w:ascii="Times New Roman" w:eastAsia="等线" w:hAnsi="Times New Roman"/>
                <w:sz w:val="20"/>
                <w:szCs w:val="20"/>
                <w:lang w:val="en-GB" w:eastAsia="zh-CN"/>
              </w:rPr>
              <w:t xml:space="preserve"> and provide a slot format over a number of slots.</w:t>
            </w:r>
          </w:p>
          <w:p w:rsidR="00D72CB1" w:rsidRPr="00D72CB1" w:rsidRDefault="00D72CB1" w:rsidP="00D72CB1">
            <w:pPr>
              <w:spacing w:after="180" w:line="240" w:lineRule="auto"/>
              <w:jc w:val="both"/>
              <w:rPr>
                <w:rFonts w:ascii="Times New Roman" w:eastAsia="宋体" w:hAnsi="Times New Roman"/>
                <w:sz w:val="20"/>
                <w:szCs w:val="20"/>
                <w:lang w:val="en-GB" w:eastAsia="zh-CN"/>
              </w:rPr>
            </w:pPr>
            <w:r w:rsidRPr="00D72CB1">
              <w:rPr>
                <w:rFonts w:ascii="Times New Roman" w:eastAsia="等线" w:hAnsi="Times New Roman"/>
                <w:sz w:val="20"/>
                <w:szCs w:val="20"/>
                <w:lang w:val="en-GB" w:eastAsia="zh-CN"/>
              </w:rPr>
              <w:t xml:space="preserve">For paired spectrum, or if </w:t>
            </w:r>
            <w:r w:rsidRPr="00D72CB1">
              <w:rPr>
                <w:rFonts w:ascii="Times New Roman" w:eastAsia="宋体" w:hAnsi="Times New Roman"/>
                <w:i/>
                <w:sz w:val="20"/>
                <w:szCs w:val="20"/>
                <w:lang w:val="en-GB" w:eastAsia="en-US"/>
              </w:rPr>
              <w:t>tdd-UL-DL-ConfigurationCommon</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and</w:t>
            </w:r>
            <w:r w:rsidRPr="00D72CB1">
              <w:rPr>
                <w:rFonts w:ascii="Times New Roman" w:eastAsia="宋体" w:hAnsi="Times New Roman" w:hint="eastAsia"/>
                <w:sz w:val="20"/>
                <w:szCs w:val="20"/>
                <w:lang w:val="en-GB" w:eastAsia="zh-CN"/>
              </w:rPr>
              <w:t xml:space="preserve"> </w:t>
            </w:r>
            <w:r w:rsidRPr="00D72CB1">
              <w:rPr>
                <w:rFonts w:ascii="Times New Roman" w:eastAsia="Gulim" w:hAnsi="Times New Roman"/>
                <w:i/>
                <w:iCs/>
                <w:sz w:val="20"/>
                <w:szCs w:val="20"/>
                <w:lang w:val="en-GB"/>
              </w:rPr>
              <w:t>sl-TDD-Configuration</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are not</w:t>
            </w:r>
            <w:r w:rsidRPr="00D72CB1">
              <w:rPr>
                <w:rFonts w:ascii="Times New Roman" w:eastAsia="宋体" w:hAnsi="Times New Roman" w:hint="eastAsia"/>
                <w:sz w:val="20"/>
                <w:szCs w:val="20"/>
                <w:lang w:val="en-GB" w:eastAsia="zh-CN"/>
              </w:rPr>
              <w:t xml:space="preserve"> provided for a spectrum indicated with only PC5 interface in Table 5.2E.1-1 </w:t>
            </w:r>
            <w:r w:rsidRPr="00D72CB1">
              <w:rPr>
                <w:rFonts w:ascii="Times New Roman" w:eastAsia="宋体" w:hAnsi="Times New Roman"/>
                <w:sz w:val="20"/>
                <w:szCs w:val="20"/>
                <w:lang w:val="en-GB" w:eastAsia="zh-CN"/>
              </w:rPr>
              <w:t>in</w:t>
            </w:r>
            <w:r w:rsidRPr="00D72CB1">
              <w:rPr>
                <w:rFonts w:ascii="Times New Roman" w:eastAsia="宋体" w:hAnsi="Times New Roman" w:hint="eastAsia"/>
                <w:sz w:val="20"/>
                <w:szCs w:val="20"/>
                <w:lang w:val="en-GB" w:eastAsia="zh-CN"/>
              </w:rPr>
              <w:t xml:space="preserve"> [TS 38.101-1]</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 xml:space="preserve"> </w:t>
            </w:r>
          </w:p>
          <w:p w:rsidR="00D72CB1" w:rsidRPr="00D72CB1" w:rsidRDefault="00D72CB1" w:rsidP="00D72CB1">
            <w:pPr>
              <w:spacing w:after="180" w:line="240" w:lineRule="auto"/>
              <w:ind w:leftChars="142" w:left="596" w:hanging="284"/>
              <w:rPr>
                <w:rFonts w:ascii="Times New Roman" w:eastAsia="宋体" w:hAnsi="Times New Roman"/>
                <w:sz w:val="20"/>
                <w:szCs w:val="20"/>
                <w:lang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1</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2</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3</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4</m:t>
                  </m:r>
                </m:sub>
              </m:sSub>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 a</m:t>
                  </m:r>
                </m:e>
                <m:sub>
                  <m:r>
                    <m:rPr>
                      <m:sty m:val="p"/>
                    </m:rPr>
                    <w:rPr>
                      <w:rFonts w:ascii="Cambria Math" w:eastAsia="宋体" w:hAnsi="Cambria Math"/>
                      <w:sz w:val="20"/>
                      <w:szCs w:val="20"/>
                      <w:lang w:val="en-GB" w:eastAsia="en-US"/>
                    </w:rPr>
                    <m:t>5</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6</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7</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8</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9</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10</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11</m:t>
                  </m:r>
                </m:sub>
              </m:sSub>
            </m:oMath>
            <w:r w:rsidRPr="00D72CB1">
              <w:rPr>
                <w:rFonts w:ascii="Times New Roman" w:eastAsia="宋体" w:hAnsi="Times New Roman" w:hint="eastAsia"/>
                <w:sz w:val="20"/>
                <w:szCs w:val="20"/>
                <w:lang w:val="en-GB" w:eastAsia="zh-CN"/>
              </w:rPr>
              <w:t xml:space="preserve"> are set to</w:t>
            </w:r>
            <w:r w:rsidRPr="00D72CB1">
              <w:rPr>
                <w:rFonts w:ascii="Times New Roman" w:eastAsia="宋体" w:hAnsi="Times New Roman"/>
                <w:sz w:val="20"/>
                <w:szCs w:val="20"/>
                <w:lang w:eastAsia="zh-CN"/>
              </w:rPr>
              <w:t xml:space="preserve"> '</w:t>
            </w:r>
            <w:r w:rsidRPr="00D72CB1">
              <w:rPr>
                <w:rFonts w:ascii="Times New Roman" w:eastAsia="宋体" w:hAnsi="Times New Roman" w:hint="eastAsia"/>
                <w:sz w:val="20"/>
                <w:szCs w:val="20"/>
                <w:lang w:val="en-GB" w:eastAsia="zh-CN"/>
              </w:rPr>
              <w:t>1</w:t>
            </w:r>
            <w:r w:rsidRPr="00D72CB1">
              <w:rPr>
                <w:rFonts w:ascii="Times New Roman" w:eastAsia="宋体" w:hAnsi="Times New Roman"/>
                <w:sz w:val="20"/>
                <w:szCs w:val="20"/>
                <w:lang w:eastAsia="zh-CN"/>
              </w:rPr>
              <w:t>'</w:t>
            </w:r>
            <w:r w:rsidRPr="00D72CB1">
              <w:rPr>
                <w:rFonts w:ascii="Times New Roman" w:eastAsia="宋体" w:hAnsi="Times New Roman" w:hint="eastAsia"/>
                <w:sz w:val="20"/>
                <w:szCs w:val="20"/>
                <w:lang w:val="en-GB" w:eastAsia="zh-CN"/>
              </w:rPr>
              <w:t>;</w:t>
            </w:r>
          </w:p>
          <w:p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等线" w:hAnsi="Times New Roman"/>
                <w:sz w:val="20"/>
                <w:szCs w:val="20"/>
                <w:lang w:val="en-GB" w:eastAsia="zh-CN"/>
              </w:rPr>
              <w:t>else</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lastRenderedPageBreak/>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=0</m:t>
              </m:r>
            </m:oMath>
            <w:r w:rsidRPr="00D72CB1">
              <w:rPr>
                <w:rFonts w:ascii="Times New Roman" w:eastAsia="宋体" w:hAnsi="Times New Roman"/>
                <w:sz w:val="20"/>
                <w:szCs w:val="20"/>
                <w:lang w:val="en-GB" w:eastAsia="en-US"/>
              </w:rPr>
              <w:t xml:space="preserve"> if </w:t>
            </w:r>
            <w:r w:rsidRPr="00D72CB1">
              <w:rPr>
                <w:rFonts w:ascii="Times New Roman" w:eastAsia="宋体" w:hAnsi="Times New Roman"/>
                <w:i/>
                <w:sz w:val="20"/>
                <w:szCs w:val="20"/>
                <w:lang w:val="en-GB" w:eastAsia="en-US"/>
              </w:rPr>
              <w:t>pattern1</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is</w:t>
            </w:r>
            <w:r w:rsidRPr="00D72CB1">
              <w:rPr>
                <w:rFonts w:ascii="Times New Roman" w:eastAsia="宋体" w:hAnsi="Times New Roman"/>
                <w:sz w:val="20"/>
                <w:szCs w:val="20"/>
                <w:lang w:val="en-GB" w:eastAsia="en-US"/>
              </w:rPr>
              <w:t xml:space="preserve"> provided by</w:t>
            </w:r>
            <w:r w:rsidRPr="00D72CB1">
              <w:rPr>
                <w:rFonts w:ascii="Times New Roman" w:eastAsia="宋体" w:hAnsi="Times New Roman"/>
                <w:sz w:val="20"/>
                <w:szCs w:val="20"/>
                <w:lang w:eastAsia="en-US"/>
              </w:rPr>
              <w:t xml:space="preserve"> </w:t>
            </w:r>
            <w:r w:rsidRPr="00D72CB1">
              <w:rPr>
                <w:rFonts w:ascii="Times New Roman" w:eastAsia="宋体" w:hAnsi="Times New Roman"/>
                <w:i/>
                <w:kern w:val="2"/>
                <w:sz w:val="21"/>
                <w:lang w:eastAsia="en-US"/>
              </w:rPr>
              <w:t>sl-TDD-Configuration</w:t>
            </w:r>
            <w:del w:id="136" w:author="作者">
              <w:r w:rsidRPr="00D72CB1" w:rsidDel="004305B8">
                <w:rPr>
                  <w:rFonts w:ascii="Times New Roman" w:eastAsia="宋体" w:hAnsi="Times New Roman" w:hint="eastAsia"/>
                  <w:i/>
                  <w:kern w:val="2"/>
                  <w:sz w:val="21"/>
                  <w:lang w:eastAsia="zh-CN"/>
                </w:rPr>
                <w:delText>-r16</w:delText>
              </w:r>
            </w:del>
            <w:r w:rsidRPr="00D72CB1">
              <w:rPr>
                <w:rFonts w:ascii="Times New Roman" w:eastAsia="宋体" w:hAnsi="Times New Roman"/>
                <w:iCs/>
                <w:kern w:val="2"/>
                <w:sz w:val="21"/>
                <w:lang w:eastAsia="en-US"/>
              </w:rPr>
              <w:t xml:space="preserve"> or</w:t>
            </w:r>
            <w:r w:rsidRPr="00D72CB1">
              <w:rPr>
                <w:rFonts w:ascii="Times New Roman" w:eastAsia="宋体" w:hAnsi="Times New Roman"/>
                <w:iCs/>
                <w:sz w:val="20"/>
                <w:szCs w:val="20"/>
                <w:lang w:val="en-GB" w:eastAsia="en-US"/>
              </w:rPr>
              <w:t xml:space="preserve"> </w:t>
            </w:r>
            <w:r w:rsidRPr="00D72CB1">
              <w:rPr>
                <w:rFonts w:ascii="Times New Roman" w:eastAsia="宋体" w:hAnsi="Times New Roman"/>
                <w:i/>
                <w:sz w:val="20"/>
                <w:szCs w:val="20"/>
                <w:lang w:eastAsia="en-US"/>
              </w:rPr>
              <w:t>tdd</w:t>
            </w:r>
            <w:r w:rsidRPr="00D72CB1">
              <w:rPr>
                <w:rFonts w:ascii="Times New Roman" w:eastAsia="宋体" w:hAnsi="Times New Roman"/>
                <w:i/>
                <w:sz w:val="20"/>
                <w:szCs w:val="20"/>
                <w:lang w:val="en-GB" w:eastAsia="en-US"/>
              </w:rPr>
              <w:t>-UL-DL-</w:t>
            </w:r>
            <w:r w:rsidRPr="00D72CB1">
              <w:rPr>
                <w:rFonts w:ascii="Times New Roman" w:eastAsia="宋体" w:hAnsi="Times New Roman"/>
                <w:i/>
                <w:sz w:val="20"/>
                <w:szCs w:val="20"/>
                <w:lang w:eastAsia="en-US"/>
              </w:rPr>
              <w:t>Configuration</w:t>
            </w:r>
            <w:r w:rsidRPr="00D72CB1">
              <w:rPr>
                <w:rFonts w:ascii="Times New Roman" w:eastAsia="宋体" w:hAnsi="Times New Roman"/>
                <w:i/>
                <w:sz w:val="20"/>
                <w:szCs w:val="20"/>
                <w:lang w:val="en-GB" w:eastAsia="en-US"/>
              </w:rPr>
              <w:t>Common</w:t>
            </w:r>
            <w:r w:rsidRPr="00D72CB1">
              <w:rPr>
                <w:rFonts w:ascii="Times New Roman" w:eastAsia="宋体" w:hAnsi="Times New Roman"/>
                <w:sz w:val="20"/>
                <w:szCs w:val="20"/>
                <w:lang w:eastAsia="en-US"/>
              </w:rPr>
              <w:t xml:space="preserve">;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=1</m:t>
              </m:r>
            </m:oMath>
            <w:r w:rsidRPr="00D72CB1">
              <w:rPr>
                <w:rFonts w:ascii="Times New Roman" w:eastAsia="宋体" w:hAnsi="Times New Roman"/>
                <w:sz w:val="20"/>
                <w:szCs w:val="20"/>
                <w:lang w:val="en-GB" w:eastAsia="en-US"/>
              </w:rPr>
              <w:t xml:space="preserve"> if both </w:t>
            </w:r>
            <w:r w:rsidRPr="00D72CB1">
              <w:rPr>
                <w:rFonts w:ascii="Times New Roman" w:eastAsia="宋体" w:hAnsi="Times New Roman"/>
                <w:i/>
                <w:sz w:val="20"/>
                <w:szCs w:val="20"/>
                <w:lang w:val="en-GB" w:eastAsia="en-US"/>
              </w:rPr>
              <w:t>pattern1</w:t>
            </w:r>
            <w:r w:rsidRPr="00D72CB1">
              <w:rPr>
                <w:rFonts w:ascii="Times New Roman" w:eastAsia="宋体" w:hAnsi="Times New Roman"/>
                <w:sz w:val="20"/>
                <w:szCs w:val="20"/>
                <w:lang w:val="en-GB" w:eastAsia="en-US"/>
              </w:rPr>
              <w:t xml:space="preserve"> and </w:t>
            </w:r>
            <w:r w:rsidRPr="00D72CB1">
              <w:rPr>
                <w:rFonts w:ascii="Times New Roman" w:eastAsia="宋体" w:hAnsi="Times New Roman"/>
                <w:i/>
                <w:sz w:val="20"/>
                <w:szCs w:val="20"/>
                <w:lang w:val="en-GB" w:eastAsia="en-US"/>
              </w:rPr>
              <w:t>pattern2</w:t>
            </w:r>
            <w:r w:rsidRPr="00D72CB1">
              <w:rPr>
                <w:rFonts w:ascii="Times New Roman" w:eastAsia="宋体" w:hAnsi="Times New Roman"/>
                <w:sz w:val="20"/>
                <w:szCs w:val="20"/>
                <w:lang w:val="en-GB" w:eastAsia="en-US"/>
              </w:rPr>
              <w:t xml:space="preserve"> are provided by </w:t>
            </w:r>
            <w:r w:rsidRPr="00D72CB1">
              <w:rPr>
                <w:rFonts w:ascii="Times New Roman" w:eastAsia="宋体" w:hAnsi="Times New Roman"/>
                <w:i/>
                <w:kern w:val="2"/>
                <w:sz w:val="21"/>
                <w:lang w:eastAsia="en-US"/>
              </w:rPr>
              <w:t>sl-TDD-Configuration</w:t>
            </w:r>
            <w:del w:id="137" w:author="作者">
              <w:r w:rsidRPr="00D72CB1" w:rsidDel="004305B8">
                <w:rPr>
                  <w:rFonts w:ascii="Times New Roman" w:eastAsia="宋体" w:hAnsi="Times New Roman" w:hint="eastAsia"/>
                  <w:i/>
                  <w:kern w:val="2"/>
                  <w:sz w:val="21"/>
                  <w:lang w:eastAsia="zh-CN"/>
                </w:rPr>
                <w:delText>-r16</w:delText>
              </w:r>
            </w:del>
            <w:r w:rsidRPr="00D72CB1">
              <w:rPr>
                <w:rFonts w:ascii="Times New Roman" w:eastAsia="宋体" w:hAnsi="Times New Roman"/>
                <w:iCs/>
                <w:kern w:val="2"/>
                <w:sz w:val="21"/>
                <w:lang w:eastAsia="en-US"/>
              </w:rPr>
              <w:t xml:space="preserve"> or</w:t>
            </w:r>
            <w:r w:rsidRPr="00D72CB1">
              <w:rPr>
                <w:rFonts w:ascii="Times New Roman" w:eastAsia="宋体" w:hAnsi="Times New Roman"/>
                <w:iCs/>
                <w:sz w:val="20"/>
                <w:szCs w:val="20"/>
                <w:lang w:eastAsia="en-US"/>
              </w:rPr>
              <w:t xml:space="preserve"> </w:t>
            </w:r>
            <w:r w:rsidRPr="00D72CB1">
              <w:rPr>
                <w:rFonts w:ascii="Times New Roman" w:eastAsia="宋体" w:hAnsi="Times New Roman"/>
                <w:i/>
                <w:sz w:val="20"/>
                <w:szCs w:val="20"/>
                <w:lang w:eastAsia="en-US"/>
              </w:rPr>
              <w:t>tdd</w:t>
            </w:r>
            <w:r w:rsidRPr="00D72CB1">
              <w:rPr>
                <w:rFonts w:ascii="Times New Roman" w:eastAsia="宋体" w:hAnsi="Times New Roman"/>
                <w:i/>
                <w:sz w:val="20"/>
                <w:szCs w:val="20"/>
                <w:lang w:val="en-GB" w:eastAsia="en-US"/>
              </w:rPr>
              <w:t>-UL-DL-Config</w:t>
            </w:r>
            <w:r w:rsidRPr="00D72CB1">
              <w:rPr>
                <w:rFonts w:ascii="Times New Roman" w:eastAsia="宋体" w:hAnsi="Times New Roman"/>
                <w:i/>
                <w:sz w:val="20"/>
                <w:szCs w:val="20"/>
                <w:lang w:eastAsia="en-US"/>
              </w:rPr>
              <w:t>uration</w:t>
            </w:r>
            <w:r w:rsidRPr="00D72CB1">
              <w:rPr>
                <w:rFonts w:ascii="Times New Roman" w:eastAsia="宋体" w:hAnsi="Times New Roman"/>
                <w:i/>
                <w:sz w:val="20"/>
                <w:szCs w:val="20"/>
                <w:lang w:val="en-GB" w:eastAsia="en-US"/>
              </w:rPr>
              <w:t>Common</w:t>
            </w:r>
            <w:r w:rsidRPr="00D72CB1">
              <w:rPr>
                <w:rFonts w:ascii="Times New Roman" w:eastAsia="宋体" w:hAnsi="Times New Roman"/>
                <w:sz w:val="20"/>
                <w:szCs w:val="20"/>
                <w:lang w:val="en-GB" w:eastAsia="en-US"/>
              </w:rPr>
              <w:t xml:space="preserve"> as described in clause 11.1</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1</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2</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3</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4</m:t>
                  </m:r>
                </m:sub>
              </m:sSub>
            </m:oMath>
            <w:r w:rsidRPr="00D72CB1">
              <w:rPr>
                <w:rFonts w:ascii="Times New Roman" w:eastAsia="宋体" w:hAnsi="Times New Roman"/>
                <w:sz w:val="20"/>
                <w:szCs w:val="20"/>
                <w:lang w:val="en-GB" w:eastAsia="en-US"/>
              </w:rPr>
              <w:t xml:space="preserve"> are determined based on</w:t>
            </w:r>
          </w:p>
          <w:p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P</m:t>
              </m:r>
            </m:oMath>
            <w:r w:rsidRPr="00D72CB1">
              <w:rPr>
                <w:rFonts w:ascii="Times New Roman" w:eastAsia="宋体" w:hAnsi="Times New Roman"/>
                <w:iCs/>
                <w:sz w:val="20"/>
                <w:szCs w:val="20"/>
                <w:lang w:val="en-GB" w:eastAsia="en-US"/>
              </w:rPr>
              <w:t xml:space="preserve"> in </w:t>
            </w:r>
            <w:r w:rsidRPr="00D72CB1">
              <w:rPr>
                <w:rFonts w:ascii="Times New Roman" w:eastAsia="宋体" w:hAnsi="Times New Roman"/>
                <w:i/>
                <w:sz w:val="20"/>
                <w:szCs w:val="20"/>
                <w:lang w:val="en-GB" w:eastAsia="en-US"/>
              </w:rPr>
              <w:t xml:space="preserve">pattern1 </w:t>
            </w:r>
            <w:r w:rsidRPr="00D72CB1">
              <w:rPr>
                <w:rFonts w:ascii="Times New Roman" w:eastAsia="宋体" w:hAnsi="Times New Roman"/>
                <w:sz w:val="20"/>
                <w:szCs w:val="20"/>
                <w:lang w:val="en-GB" w:eastAsia="en-US"/>
              </w:rPr>
              <w:t>as described in Table 16.</w:t>
            </w:r>
            <w:r w:rsidRPr="00D72CB1">
              <w:rPr>
                <w:rFonts w:ascii="Times New Roman" w:eastAsia="宋体" w:hAnsi="Times New Roman"/>
                <w:sz w:val="20"/>
                <w:szCs w:val="20"/>
                <w:lang w:eastAsia="en-US"/>
              </w:rPr>
              <w:t>1</w:t>
            </w:r>
            <w:r w:rsidRPr="00D72CB1">
              <w:rPr>
                <w:rFonts w:ascii="Times New Roman" w:eastAsia="宋体" w:hAnsi="Times New Roman"/>
                <w:sz w:val="20"/>
                <w:szCs w:val="20"/>
                <w:lang w:val="en-GB" w:eastAsia="en-US"/>
              </w:rPr>
              <w:t xml:space="preserve">-1 for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=0</m:t>
              </m:r>
            </m:oMath>
            <w:r w:rsidRPr="00D72CB1">
              <w:rPr>
                <w:rFonts w:ascii="Times New Roman" w:eastAsia="宋体" w:hAnsi="Times New Roman"/>
                <w:sz w:val="20"/>
                <w:szCs w:val="20"/>
                <w:lang w:val="en-GB" w:eastAsia="en-US"/>
              </w:rPr>
              <w:t xml:space="preserve"> </w:t>
            </w:r>
          </w:p>
          <w:p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P</m:t>
              </m:r>
            </m:oMath>
            <w:r w:rsidRPr="00D72CB1">
              <w:rPr>
                <w:rFonts w:ascii="Times New Roman" w:eastAsia="宋体" w:hAnsi="Times New Roman"/>
                <w:iCs/>
                <w:sz w:val="20"/>
                <w:szCs w:val="20"/>
                <w:lang w:val="en-GB" w:eastAsia="en-US"/>
              </w:rPr>
              <w:t xml:space="preserve"> in </w:t>
            </w:r>
            <w:r w:rsidRPr="00D72CB1">
              <w:rPr>
                <w:rFonts w:ascii="Times New Roman" w:eastAsia="宋体" w:hAnsi="Times New Roman"/>
                <w:i/>
                <w:sz w:val="20"/>
                <w:szCs w:val="20"/>
                <w:lang w:val="en-GB" w:eastAsia="en-US"/>
              </w:rPr>
              <w:t xml:space="preserve">pattern1 </w:t>
            </w:r>
            <w:r w:rsidRPr="00D72CB1">
              <w:rPr>
                <w:rFonts w:ascii="Times New Roman" w:eastAsia="宋体" w:hAnsi="Times New Roman"/>
                <w:sz w:val="20"/>
                <w:szCs w:val="20"/>
                <w:lang w:val="en-GB" w:eastAsia="en-US"/>
              </w:rPr>
              <w:t>and</w:t>
            </w:r>
            <w:r w:rsidRPr="00D72CB1">
              <w:rPr>
                <w:rFonts w:ascii="Times New Roman" w:eastAsia="宋体" w:hAnsi="Times New Roman"/>
                <w:i/>
                <w:sz w:val="20"/>
                <w:szCs w:val="20"/>
                <w:lang w:val="en-GB" w:eastAsia="en-US"/>
              </w:rPr>
              <w:t xml:space="preserve">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w:rPr>
                      <w:rFonts w:ascii="Cambria Math" w:eastAsia="宋体" w:hAnsi="Cambria Math"/>
                      <w:sz w:val="20"/>
                      <w:szCs w:val="20"/>
                      <w:lang w:val="en-GB" w:eastAsia="en-US"/>
                    </w:rPr>
                    <m:t>2</m:t>
                  </m:r>
                </m:sub>
              </m:sSub>
            </m:oMath>
            <w:r w:rsidRPr="00D72CB1">
              <w:rPr>
                <w:rFonts w:ascii="Times New Roman" w:eastAsia="宋体" w:hAnsi="Times New Roman"/>
                <w:i/>
                <w:sz w:val="20"/>
                <w:szCs w:val="20"/>
                <w:lang w:val="en-GB" w:eastAsia="en-US"/>
              </w:rPr>
              <w:t xml:space="preserve"> in pattern2 </w:t>
            </w:r>
            <w:r w:rsidRPr="00D72CB1">
              <w:rPr>
                <w:rFonts w:ascii="Times New Roman" w:eastAsia="宋体" w:hAnsi="Times New Roman"/>
                <w:sz w:val="20"/>
                <w:szCs w:val="20"/>
                <w:lang w:val="en-GB" w:eastAsia="en-US"/>
              </w:rPr>
              <w:t>as described in Table 16.</w:t>
            </w:r>
            <w:r w:rsidRPr="00D72CB1">
              <w:rPr>
                <w:rFonts w:ascii="Times New Roman" w:eastAsia="宋体" w:hAnsi="Times New Roman"/>
                <w:sz w:val="20"/>
                <w:szCs w:val="20"/>
                <w:lang w:eastAsia="en-US"/>
              </w:rPr>
              <w:t>1</w:t>
            </w:r>
            <w:r w:rsidRPr="00D72CB1">
              <w:rPr>
                <w:rFonts w:ascii="Times New Roman" w:eastAsia="宋体" w:hAnsi="Times New Roman"/>
                <w:sz w:val="20"/>
                <w:szCs w:val="20"/>
                <w:lang w:val="en-GB" w:eastAsia="en-US"/>
              </w:rPr>
              <w:t xml:space="preserve">-2 for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=1</m:t>
              </m:r>
            </m:oMath>
          </w:p>
          <w:p w:rsidR="00D72CB1" w:rsidRPr="00D72CB1" w:rsidRDefault="00D72CB1" w:rsidP="00D72CB1">
            <w:pPr>
              <w:spacing w:after="180" w:line="240" w:lineRule="auto"/>
              <w:ind w:left="568"/>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where </w:t>
            </w:r>
            <m:oMath>
              <m:r>
                <w:rPr>
                  <w:rFonts w:ascii="Cambria Math" w:eastAsia="宋体" w:hAnsi="Cambria Math"/>
                  <w:sz w:val="20"/>
                  <w:szCs w:val="20"/>
                  <w:lang w:val="en-GB" w:eastAsia="en-US"/>
                </w:rPr>
                <m:t>P</m:t>
              </m:r>
            </m:oMath>
            <w:r w:rsidRPr="00D72CB1">
              <w:rPr>
                <w:rFonts w:ascii="Times New Roman" w:eastAsia="宋体" w:hAnsi="Times New Roman"/>
                <w:sz w:val="20"/>
                <w:szCs w:val="20"/>
                <w:lang w:val="en-GB" w:eastAsia="en-US"/>
              </w:rPr>
              <w:t xml:space="preserve"> and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P</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en-US"/>
              </w:rPr>
              <w:t xml:space="preserve"> are as described in clause 11.1</w:t>
            </w:r>
          </w:p>
          <w:p w:rsidR="00D72CB1" w:rsidRPr="00D72CB1" w:rsidRDefault="00D72CB1" w:rsidP="00D72CB1">
            <w:pPr>
              <w:spacing w:after="180" w:line="240" w:lineRule="auto"/>
              <w:ind w:left="568" w:hanging="284"/>
              <w:rPr>
                <w:rFonts w:ascii="Times New Roman" w:eastAsia="宋体" w:hAnsi="Times New Roman"/>
                <w:iCs/>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5</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6</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7</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8</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9</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10</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11</m:t>
                  </m:r>
                </m:sub>
              </m:sSub>
            </m:oMath>
            <w:r w:rsidRPr="00D72CB1">
              <w:rPr>
                <w:rFonts w:ascii="Times New Roman" w:eastAsia="宋体" w:hAnsi="Times New Roman"/>
                <w:sz w:val="20"/>
                <w:szCs w:val="20"/>
                <w:lang w:val="en-GB" w:eastAsia="en-US"/>
              </w:rPr>
              <w:t xml:space="preserve"> are</w:t>
            </w:r>
            <w:r w:rsidRPr="00D72CB1">
              <w:rPr>
                <w:rFonts w:ascii="Times New Roman" w:eastAsia="宋体" w:hAnsi="Times New Roman"/>
                <w:sz w:val="20"/>
                <w:szCs w:val="20"/>
                <w:lang w:eastAsia="en-US"/>
              </w:rPr>
              <w:t xml:space="preserve"> the</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7th</w:t>
            </w:r>
            <w:r w:rsidRPr="00D72CB1">
              <w:rPr>
                <w:rFonts w:ascii="Times New Roman" w:eastAsia="宋体" w:hAnsi="Times New Roman"/>
                <w:sz w:val="20"/>
                <w:szCs w:val="20"/>
                <w:lang w:val="en-GB" w:eastAsia="en-US"/>
              </w:rPr>
              <w:t xml:space="preserve"> to </w:t>
            </w:r>
            <w:r w:rsidRPr="00D72CB1">
              <w:rPr>
                <w:rFonts w:ascii="Times New Roman" w:eastAsia="宋体" w:hAnsi="Times New Roman"/>
                <w:sz w:val="20"/>
                <w:szCs w:val="20"/>
                <w:lang w:eastAsia="en-US"/>
              </w:rPr>
              <w:t>1st</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L</w:t>
            </w:r>
            <w:r w:rsidRPr="00D72CB1">
              <w:rPr>
                <w:rFonts w:ascii="Times New Roman" w:eastAsia="宋体" w:hAnsi="Times New Roman"/>
                <w:sz w:val="20"/>
                <w:szCs w:val="20"/>
                <w:lang w:val="en-GB" w:eastAsia="en-US"/>
              </w:rPr>
              <w:t xml:space="preserve">SBs of </w:t>
            </w:r>
            <m:oMath>
              <m:sSubSup>
                <m:sSubSupPr>
                  <m:ctrlPr>
                    <w:rPr>
                      <w:rFonts w:ascii="Cambria Math" w:eastAsia="宋体" w:hAnsi="Cambria Math"/>
                      <w:iCs/>
                      <w:sz w:val="20"/>
                      <w:szCs w:val="20"/>
                      <w:lang w:val="en-GB" w:eastAsia="en-US"/>
                    </w:rPr>
                  </m:ctrlPr>
                </m:sSubSup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slots</m:t>
                  </m:r>
                </m:sub>
                <m:sup>
                  <m:r>
                    <m:rPr>
                      <m:sty m:val="p"/>
                    </m:rPr>
                    <w:rPr>
                      <w:rFonts w:ascii="Cambria Math" w:eastAsia="宋体" w:hAnsi="Cambria Math"/>
                      <w:sz w:val="20"/>
                      <w:szCs w:val="20"/>
                      <w:lang w:val="en-GB" w:eastAsia="en-US"/>
                    </w:rPr>
                    <m:t>SL</m:t>
                  </m:r>
                </m:sup>
              </m:sSubSup>
            </m:oMath>
            <w:r w:rsidRPr="00D72CB1">
              <w:rPr>
                <w:rFonts w:ascii="Times New Roman" w:eastAsia="宋体" w:hAnsi="Times New Roman"/>
                <w:iCs/>
                <w:sz w:val="20"/>
                <w:szCs w:val="20"/>
                <w:lang w:val="en-GB" w:eastAsia="en-US"/>
              </w:rPr>
              <w:t>, respectivel</w:t>
            </w:r>
            <w:r w:rsidRPr="00D72CB1">
              <w:rPr>
                <w:rFonts w:ascii="Times New Roman" w:eastAsia="宋体" w:hAnsi="Times New Roman"/>
                <w:iCs/>
                <w:sz w:val="20"/>
                <w:szCs w:val="20"/>
                <w:lang w:eastAsia="en-US"/>
              </w:rPr>
              <w:t>y</w:t>
            </w:r>
          </w:p>
          <w:p w:rsidR="00D72CB1" w:rsidRPr="00D72CB1" w:rsidRDefault="00D72CB1" w:rsidP="00D72CB1">
            <w:pPr>
              <w:spacing w:after="180" w:line="240" w:lineRule="auto"/>
              <w:ind w:left="851"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zh-CN"/>
              </w:rPr>
              <w:t xml:space="preserve">for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a</m:t>
                  </m:r>
                </m:e>
                <m:sub>
                  <m:r>
                    <m:rPr>
                      <m:sty m:val="p"/>
                    </m:rPr>
                    <w:rPr>
                      <w:rFonts w:ascii="Cambria Math" w:eastAsia="宋体" w:hAnsi="Cambria Math"/>
                      <w:sz w:val="20"/>
                      <w:szCs w:val="20"/>
                      <w:lang w:val="en-GB" w:eastAsia="zh-CN"/>
                    </w:rPr>
                    <m:t>0</m:t>
                  </m:r>
                </m:sub>
              </m:sSub>
              <m:r>
                <m:rPr>
                  <m:sty m:val="p"/>
                </m:rPr>
                <w:rPr>
                  <w:rFonts w:ascii="Cambria Math" w:eastAsia="宋体" w:hAnsi="Cambria Math"/>
                  <w:sz w:val="20"/>
                  <w:szCs w:val="20"/>
                  <w:lang w:val="en-GB" w:eastAsia="zh-CN"/>
                </w:rPr>
                <m:t>=0</m:t>
              </m:r>
            </m:oMath>
            <w:r w:rsidRPr="00D72CB1">
              <w:rPr>
                <w:rFonts w:ascii="Times New Roman" w:eastAsia="宋体" w:hAnsi="Times New Roman"/>
                <w:sz w:val="20"/>
                <w:szCs w:val="20"/>
                <w:lang w:val="en-GB" w:eastAsia="zh-CN"/>
              </w:rPr>
              <w:t xml:space="preserve">, </w:t>
            </w:r>
            <m:oMath>
              <m:sSubSup>
                <m:sSubSupPr>
                  <m:ctrlPr>
                    <w:rPr>
                      <w:rFonts w:ascii="Cambria Math" w:eastAsia="宋体" w:hAnsi="Cambria Math"/>
                      <w:sz w:val="20"/>
                      <w:szCs w:val="20"/>
                      <w:lang w:val="en-GB" w:eastAsia="zh-CN"/>
                    </w:rPr>
                  </m:ctrlPr>
                </m:sSubSup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up>
                  <m:r>
                    <m:rPr>
                      <m:sty m:val="p"/>
                    </m:rPr>
                    <w:rPr>
                      <w:rFonts w:ascii="Cambria Math" w:eastAsia="宋体" w:hAnsi="Cambria Math"/>
                      <w:sz w:val="20"/>
                      <w:szCs w:val="20"/>
                      <w:lang w:val="en-GB" w:eastAsia="zh-CN"/>
                    </w:rPr>
                    <m:t>SL</m:t>
                  </m:r>
                </m:sup>
              </m:sSubSup>
              <m:r>
                <m:rPr>
                  <m:sty m:val="p"/>
                </m:rPr>
                <w:rPr>
                  <w:rFonts w:ascii="Cambria Math" w:eastAsia="宋体" w:hAnsi="Cambria Math"/>
                  <w:sz w:val="20"/>
                  <w:szCs w:val="20"/>
                  <w:lang w:val="en-GB" w:eastAsia="zh-CN"/>
                </w:rPr>
                <m:t>=</m:t>
              </m:r>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iCs/>
                          <w:sz w:val="20"/>
                          <w:szCs w:val="20"/>
                          <w:lang w:val="en-GB" w:eastAsia="en-US"/>
                        </w:rPr>
                      </m:ctrlPr>
                    </m:fPr>
                    <m:num>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en-US"/>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p>
          <w:p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zh-CN"/>
              </w:rPr>
              <w:t xml:space="preserve">for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a</m:t>
                  </m:r>
                </m:e>
                <m:sub>
                  <m:r>
                    <m:rPr>
                      <m:sty m:val="p"/>
                    </m:rPr>
                    <w:rPr>
                      <w:rFonts w:ascii="Cambria Math" w:eastAsia="宋体" w:hAnsi="Cambria Math"/>
                      <w:sz w:val="20"/>
                      <w:szCs w:val="20"/>
                      <w:lang w:val="en-GB" w:eastAsia="zh-CN"/>
                    </w:rPr>
                    <m:t>0</m:t>
                  </m:r>
                </m:sub>
              </m:sSub>
              <m:r>
                <m:rPr>
                  <m:sty m:val="p"/>
                </m:rPr>
                <w:rPr>
                  <w:rFonts w:ascii="Cambria Math" w:eastAsia="宋体" w:hAnsi="Cambria Math"/>
                  <w:sz w:val="20"/>
                  <w:szCs w:val="20"/>
                  <w:lang w:val="en-GB" w:eastAsia="zh-CN"/>
                </w:rPr>
                <m:t>=1</m:t>
              </m:r>
            </m:oMath>
            <w:r w:rsidRPr="00D72CB1">
              <w:rPr>
                <w:rFonts w:ascii="Times New Roman" w:eastAsia="宋体" w:hAnsi="Times New Roman"/>
                <w:sz w:val="20"/>
                <w:szCs w:val="20"/>
                <w:lang w:val="en-GB" w:eastAsia="zh-CN"/>
              </w:rPr>
              <w:t xml:space="preserve">, </w:t>
            </w:r>
            <m:oMath>
              <m:sSubSup>
                <m:sSubSupPr>
                  <m:ctrlPr>
                    <w:rPr>
                      <w:rFonts w:ascii="Cambria Math" w:eastAsia="宋体" w:hAnsi="Cambria Math"/>
                      <w:sz w:val="20"/>
                      <w:szCs w:val="20"/>
                      <w:lang w:val="en-GB" w:eastAsia="zh-CN"/>
                    </w:rPr>
                  </m:ctrlPr>
                </m:sSubSup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up>
                  <m:r>
                    <m:rPr>
                      <m:sty m:val="p"/>
                    </m:rPr>
                    <w:rPr>
                      <w:rFonts w:ascii="Cambria Math" w:eastAsia="宋体" w:hAnsi="Cambria Math"/>
                      <w:sz w:val="20"/>
                      <w:szCs w:val="20"/>
                      <w:lang w:val="en-GB" w:eastAsia="zh-CN"/>
                    </w:rPr>
                    <m:t>SL</m:t>
                  </m:r>
                </m:sup>
              </m:sSub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slots,2</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sym,2</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zh-CN"/>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num>
                    <m:den>
                      <m:r>
                        <w:rPr>
                          <w:rFonts w:ascii="Cambria Math" w:eastAsia="宋体" w:hAnsi="Cambria Math"/>
                          <w:sz w:val="20"/>
                          <w:szCs w:val="20"/>
                          <w:lang w:val="en-GB" w:eastAsia="zh-CN"/>
                        </w:rPr>
                        <m:t>w</m:t>
                      </m:r>
                    </m:den>
                  </m:f>
                </m:e>
              </m:d>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p>
                        <m:sSupPr>
                          <m:ctrlPr>
                            <w:rPr>
                              <w:rFonts w:ascii="Cambria Math" w:eastAsia="宋体" w:hAnsi="Cambria Math"/>
                              <w:sz w:val="20"/>
                              <w:szCs w:val="20"/>
                              <w:lang w:val="en-GB" w:eastAsia="zh-CN"/>
                            </w:rPr>
                          </m:ctrlPr>
                        </m:sSupPr>
                        <m:e>
                          <m:r>
                            <w:rPr>
                              <w:rFonts w:ascii="Cambria Math" w:eastAsia="宋体" w:hAnsi="Cambria Math"/>
                              <w:sz w:val="20"/>
                              <w:szCs w:val="20"/>
                              <w:lang w:val="en-GB" w:eastAsia="zh-CN"/>
                            </w:rPr>
                            <m:t>P</m:t>
                          </m:r>
                          <m:r>
                            <m:rPr>
                              <m:sty m:val="p"/>
                            </m:rPr>
                            <w:rPr>
                              <w:rFonts w:ascii="Cambria Math" w:eastAsia="宋体" w:hAnsi="Cambria Math"/>
                              <w:sz w:val="20"/>
                              <w:szCs w:val="20"/>
                              <w:lang w:val="en-GB" w:eastAsia="zh-CN"/>
                            </w:rPr>
                            <m:t>*2</m:t>
                          </m:r>
                        </m:e>
                        <m:sup>
                          <m:r>
                            <w:rPr>
                              <w:rFonts w:ascii="Cambria Math" w:eastAsia="宋体" w:hAnsi="Cambria Math"/>
                              <w:sz w:val="20"/>
                              <w:szCs w:val="20"/>
                              <w:lang w:val="en-GB" w:eastAsia="zh-CN"/>
                            </w:rPr>
                            <m:t>μ</m:t>
                          </m:r>
                        </m:sup>
                      </m:sSup>
                      <m:r>
                        <m:rPr>
                          <m:sty m:val="p"/>
                        </m:rPr>
                        <w:rPr>
                          <w:rFonts w:ascii="Cambria Math" w:eastAsia="宋体" w:hAnsi="Cambria Math"/>
                          <w:sz w:val="20"/>
                          <w:szCs w:val="20"/>
                          <w:lang w:val="en-GB" w:eastAsia="zh-CN"/>
                        </w:rPr>
                        <m:t>+1</m:t>
                      </m:r>
                    </m:num>
                    <m:den>
                      <m:r>
                        <w:rPr>
                          <w:rFonts w:ascii="Cambria Math" w:eastAsia="宋体" w:hAnsi="Cambria Math"/>
                          <w:sz w:val="20"/>
                          <w:szCs w:val="20"/>
                          <w:lang w:val="en-GB" w:eastAsia="zh-CN"/>
                        </w:rPr>
                        <m:t>w</m:t>
                      </m:r>
                    </m:den>
                  </m:f>
                </m:e>
              </m:d>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iCs/>
                                  <w:sz w:val="20"/>
                                  <w:szCs w:val="20"/>
                                  <w:lang w:val="en-GB" w:eastAsia="en-US"/>
                                </w:rPr>
                              </m:ctrlPr>
                            </m:fPr>
                            <m:num>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en-US"/>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num>
                    <m:den>
                      <m:r>
                        <w:rPr>
                          <w:rFonts w:ascii="Cambria Math" w:eastAsia="宋体" w:hAnsi="Cambria Math"/>
                          <w:sz w:val="20"/>
                          <w:szCs w:val="20"/>
                          <w:lang w:val="en-GB" w:eastAsia="zh-CN"/>
                        </w:rPr>
                        <m:t>w</m:t>
                      </m:r>
                    </m:den>
                  </m:f>
                </m:e>
              </m:d>
            </m:oMath>
          </w:p>
          <w:p w:rsidR="00D72CB1" w:rsidRPr="00D72CB1" w:rsidRDefault="00D72CB1" w:rsidP="00D72CB1">
            <w:pPr>
              <w:spacing w:after="180" w:line="240" w:lineRule="auto"/>
              <w:ind w:left="852" w:hanging="284"/>
              <w:rPr>
                <w:rFonts w:ascii="Times New Roman" w:eastAsia="宋体" w:hAnsi="Times New Roman"/>
                <w:sz w:val="20"/>
                <w:szCs w:val="20"/>
                <w:lang w:val="en-GB" w:eastAsia="zh-CN"/>
              </w:rPr>
            </w:pPr>
            <w:r w:rsidRPr="00D72CB1">
              <w:rPr>
                <w:rFonts w:ascii="Times New Roman" w:eastAsia="宋体" w:hAnsi="Times New Roman"/>
                <w:sz w:val="20"/>
                <w:szCs w:val="20"/>
                <w:lang w:eastAsia="zh-CN"/>
              </w:rPr>
              <w:t>w</w:t>
            </w:r>
            <w:r w:rsidRPr="00D72CB1">
              <w:rPr>
                <w:rFonts w:ascii="Times New Roman" w:eastAsia="宋体" w:hAnsi="Times New Roman"/>
                <w:sz w:val="20"/>
                <w:szCs w:val="20"/>
                <w:lang w:val="en-GB" w:eastAsia="zh-CN"/>
              </w:rPr>
              <w:t>here</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L</m:t>
              </m:r>
            </m:oMath>
            <w:r w:rsidRPr="00D72CB1">
              <w:rPr>
                <w:rFonts w:ascii="Times New Roman" w:eastAsia="宋体" w:hAnsi="Times New Roman"/>
                <w:sz w:val="20"/>
                <w:szCs w:val="20"/>
                <w:lang w:val="en-GB" w:eastAsia="zh-CN"/>
              </w:rPr>
              <w:t xml:space="preserve"> is the number of symbols in a slot: </w:t>
            </w:r>
            <m:oMath>
              <m:r>
                <w:rPr>
                  <w:rFonts w:ascii="Cambria Math" w:eastAsia="宋体" w:hAnsi="Cambria Math"/>
                  <w:sz w:val="20"/>
                  <w:szCs w:val="20"/>
                  <w:lang w:val="en-GB" w:eastAsia="en-US"/>
                </w:rPr>
                <m:t>L=12</m:t>
              </m:r>
            </m:oMath>
            <w:r w:rsidRPr="00D72CB1">
              <w:rPr>
                <w:rFonts w:ascii="Times New Roman" w:eastAsia="宋体" w:hAnsi="Times New Roman" w:hint="eastAsia"/>
                <w:sz w:val="20"/>
                <w:szCs w:val="20"/>
                <w:lang w:val="en-GB" w:eastAsia="zh-CN"/>
              </w:rPr>
              <w:t xml:space="preserve"> if </w:t>
            </w:r>
            <w:r w:rsidRPr="00D72CB1">
              <w:rPr>
                <w:rFonts w:ascii="Times New Roman" w:eastAsia="宋体" w:hAnsi="Times New Roman" w:hint="eastAsia"/>
                <w:i/>
                <w:sz w:val="20"/>
                <w:szCs w:val="20"/>
                <w:lang w:val="en-GB" w:eastAsia="zh-CN"/>
              </w:rPr>
              <w:t>cyclicPrefix</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ECP</w:t>
            </w:r>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w:t>
            </w:r>
            <w:r w:rsidRPr="00D72CB1">
              <w:rPr>
                <w:rFonts w:ascii="Times New Roman" w:eastAsia="宋体" w:hAnsi="Times New Roman"/>
                <w:sz w:val="20"/>
                <w:szCs w:val="20"/>
                <w:lang w:val="en-GB" w:eastAsia="zh-CN"/>
              </w:rPr>
              <w:t>se,</w:t>
            </w:r>
            <w:r w:rsidRPr="00D72CB1">
              <w:rPr>
                <w:rFonts w:ascii="Times New Roman" w:eastAsia="宋体" w:hAnsi="Times New Roman" w:hint="eastAsia"/>
                <w:i/>
                <w:sz w:val="20"/>
                <w:szCs w:val="20"/>
                <w:lang w:val="en-GB" w:eastAsia="zh-CN"/>
              </w:rPr>
              <w:t xml:space="preserve"> </w:t>
            </w:r>
            <m:oMath>
              <m:r>
                <w:rPr>
                  <w:rFonts w:ascii="Cambria Math" w:eastAsia="宋体" w:hAnsi="Cambria Math"/>
                  <w:sz w:val="20"/>
                  <w:szCs w:val="20"/>
                  <w:lang w:val="en-GB" w:eastAsia="en-US"/>
                </w:rPr>
                <m:t>L=14</m:t>
              </m:r>
            </m:oMath>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r w:rsidRPr="00D72CB1">
              <w:rPr>
                <w:rFonts w:ascii="Times New Roman" w:eastAsia="宋体" w:hAnsi="Times New Roman"/>
                <w:sz w:val="20"/>
                <w:szCs w:val="20"/>
                <w:lang w:val="en-GB" w:eastAsia="zh-CN"/>
              </w:rPr>
              <w:t xml:space="preserve"> is 1 if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w:rPr>
                  <w:rFonts w:ascii="Cambria Math" w:eastAsia="宋体"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w:rPr>
                  <w:rFonts w:ascii="Cambria Math" w:eastAsia="宋体" w:hAnsi="Cambria Math"/>
                  <w:sz w:val="20"/>
                  <w:szCs w:val="20"/>
                  <w:lang w:val="en-GB" w:eastAsia="en-US"/>
                </w:rPr>
                <m:t xml:space="preserve"> mod L≥ L-Y</m:t>
              </m:r>
            </m:oMath>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w:t>
            </w:r>
            <w:r w:rsidRPr="00D72CB1">
              <w:rPr>
                <w:rFonts w:ascii="Times New Roman" w:eastAsia="宋体" w:hAnsi="Times New Roman"/>
                <w:sz w:val="20"/>
                <w:szCs w:val="20"/>
                <w:lang w:val="en-GB" w:eastAsia="zh-CN"/>
              </w:rPr>
              <w:t xml:space="preserve">se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r w:rsidRPr="00D72CB1">
              <w:rPr>
                <w:rFonts w:ascii="Times New Roman" w:eastAsia="宋体" w:hAnsi="Times New Roman"/>
                <w:sz w:val="20"/>
                <w:szCs w:val="20"/>
                <w:lang w:val="en-GB" w:eastAsia="zh-CN"/>
              </w:rPr>
              <w:t xml:space="preserve"> is 0</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zh-CN"/>
              </w:rPr>
              <w:t xml:space="preserve"> is 1 if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sym,2</m:t>
                  </m:r>
                </m:sub>
              </m:sSub>
              <m:r>
                <w:rPr>
                  <w:rFonts w:ascii="Cambria Math" w:eastAsia="宋体"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w:rPr>
                  <w:rFonts w:ascii="Cambria Math" w:eastAsia="宋体" w:hAnsi="Cambria Math"/>
                  <w:sz w:val="20"/>
                  <w:szCs w:val="20"/>
                  <w:lang w:val="en-GB" w:eastAsia="en-US"/>
                </w:rPr>
                <m:t xml:space="preserve"> mod L≥L-Y</m:t>
              </m:r>
            </m:oMath>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else</w:t>
            </w:r>
            <w:r w:rsidRPr="00D72CB1">
              <w:rPr>
                <w:rFonts w:ascii="Times New Roman" w:eastAsia="宋体" w:hAnsi="Times New Roman"/>
                <w:sz w:val="20"/>
                <w:szCs w:val="20"/>
                <w:lang w:val="en-GB" w:eastAsia="zh-CN"/>
              </w:rPr>
              <w:t xml:space="preserve">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zh-CN"/>
              </w:rPr>
              <w:t xml:space="preserve"> is 0 </w:t>
            </w:r>
          </w:p>
          <w:p w:rsidR="00D72CB1" w:rsidRPr="00D72CB1" w:rsidRDefault="00D72CB1" w:rsidP="00D72CB1">
            <w:pPr>
              <w:spacing w:after="180" w:line="240" w:lineRule="auto"/>
              <w:ind w:left="1135"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Y</m:t>
              </m:r>
            </m:oMath>
            <w:r w:rsidRPr="00D72CB1">
              <w:rPr>
                <w:rFonts w:ascii="Times New Roman" w:eastAsia="宋体" w:hAnsi="Times New Roman"/>
                <w:sz w:val="20"/>
                <w:szCs w:val="20"/>
                <w:lang w:val="en-GB" w:eastAsia="zh-CN"/>
              </w:rPr>
              <w:t xml:space="preserve"> is the sidelink starting symbol index </w:t>
            </w:r>
            <w:r w:rsidRPr="00D72CB1">
              <w:rPr>
                <w:rFonts w:ascii="Times New Roman" w:eastAsia="宋体" w:hAnsi="Times New Roman"/>
                <w:sz w:val="20"/>
                <w:szCs w:val="20"/>
                <w:lang w:eastAsia="zh-CN"/>
              </w:rPr>
              <w:t>provided</w:t>
            </w:r>
            <w:r w:rsidRPr="00D72CB1">
              <w:rPr>
                <w:rFonts w:ascii="Times New Roman" w:eastAsia="宋体" w:hAnsi="Times New Roman"/>
                <w:sz w:val="20"/>
                <w:szCs w:val="20"/>
                <w:lang w:val="en-GB" w:eastAsia="zh-CN"/>
              </w:rPr>
              <w:t xml:space="preserve"> by</w:t>
            </w:r>
            <w:r w:rsidRPr="00D72CB1">
              <w:rPr>
                <w:rFonts w:ascii="Times New Roman" w:eastAsia="宋体" w:hAnsi="Times New Roman"/>
                <w:sz w:val="20"/>
                <w:szCs w:val="20"/>
                <w:lang w:val="en-GB" w:eastAsia="en-US"/>
              </w:rPr>
              <w:t xml:space="preserve"> </w:t>
            </w:r>
            <w:r w:rsidRPr="00D72CB1">
              <w:rPr>
                <w:rFonts w:ascii="Times New Roman" w:eastAsia="宋体" w:hAnsi="Times New Roman"/>
                <w:i/>
                <w:sz w:val="20"/>
                <w:szCs w:val="20"/>
                <w:lang w:val="en-GB" w:eastAsia="en-US"/>
              </w:rPr>
              <w:t>sl-StartSymbol</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zh-CN"/>
                </w:rPr>
                <m:t>w</m:t>
              </m:r>
            </m:oMath>
            <w:r w:rsidRPr="00D72CB1">
              <w:rPr>
                <w:rFonts w:ascii="Times New Roman" w:eastAsia="宋体" w:hAnsi="Times New Roman"/>
                <w:sz w:val="20"/>
                <w:szCs w:val="20"/>
                <w:lang w:eastAsia="zh-CN"/>
              </w:rPr>
              <w:t xml:space="preserve"> </w:t>
            </w:r>
            <w:r w:rsidRPr="00D72CB1">
              <w:rPr>
                <w:rFonts w:ascii="Times New Roman" w:eastAsia="宋体" w:hAnsi="Times New Roman"/>
                <w:sz w:val="20"/>
                <w:szCs w:val="20"/>
                <w:lang w:val="en-GB" w:eastAsia="zh-CN"/>
              </w:rPr>
              <w:t>is the granularity of slots indication as described in Table 16.1-2</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oMath>
            <w:r w:rsidRPr="00D72CB1">
              <w:rPr>
                <w:rFonts w:ascii="Times New Roman" w:eastAsia="宋体" w:hAnsi="Times New Roman"/>
                <w:iCs/>
                <w:sz w:val="20"/>
                <w:szCs w:val="20"/>
                <w:lang w:val="en-GB" w:eastAsia="zh-CN"/>
              </w:rPr>
              <w:t>,</w:t>
            </w:r>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slots,2</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sym,2</m:t>
                  </m:r>
                </m:sub>
              </m:sSub>
            </m:oMath>
            <w:r w:rsidRPr="00D72CB1">
              <w:rPr>
                <w:rFonts w:ascii="Times New Roman" w:eastAsia="宋体" w:hAnsi="Times New Roman"/>
                <w:sz w:val="20"/>
                <w:szCs w:val="20"/>
                <w:lang w:val="en-GB" w:eastAsia="zh-CN"/>
              </w:rPr>
              <w:t xml:space="preserve"> are the parameters of </w:t>
            </w:r>
            <w:r w:rsidRPr="00D72CB1">
              <w:rPr>
                <w:rFonts w:ascii="Times New Roman" w:eastAsia="宋体" w:hAnsi="Times New Roman"/>
                <w:i/>
                <w:sz w:val="20"/>
                <w:szCs w:val="20"/>
                <w:lang w:val="en-GB" w:eastAsia="zh-CN"/>
              </w:rPr>
              <w:t>TDD-UL-ConfigurationCommon</w:t>
            </w:r>
            <w:r w:rsidRPr="00D72CB1">
              <w:rPr>
                <w:rFonts w:ascii="Times New Roman" w:eastAsia="宋体" w:hAnsi="Times New Roman"/>
                <w:sz w:val="20"/>
                <w:szCs w:val="20"/>
                <w:lang w:val="en-GB" w:eastAsia="zh-CN"/>
              </w:rPr>
              <w:t xml:space="preserve"> as described in clause 11.1, or the parameters of </w:t>
            </w:r>
            <w:r w:rsidRPr="00D72CB1">
              <w:rPr>
                <w:rFonts w:ascii="Times New Roman" w:eastAsia="宋体" w:hAnsi="Times New Roman"/>
                <w:i/>
                <w:sz w:val="20"/>
                <w:szCs w:val="20"/>
                <w:lang w:val="en-GB" w:eastAsia="zh-CN"/>
              </w:rPr>
              <w:t>sl-TDD-Configuration</w:t>
            </w:r>
            <w:del w:id="138" w:author="作者">
              <w:r w:rsidRPr="00D72CB1" w:rsidDel="004305B8">
                <w:rPr>
                  <w:rFonts w:ascii="Times New Roman" w:eastAsia="宋体" w:hAnsi="Times New Roman" w:hint="eastAsia"/>
                  <w:i/>
                  <w:sz w:val="20"/>
                  <w:szCs w:val="20"/>
                  <w:lang w:val="en-GB" w:eastAsia="zh-CN"/>
                </w:rPr>
                <w:delText>-r16</w:delText>
              </w:r>
            </w:del>
            <w:r w:rsidRPr="00D72CB1">
              <w:rPr>
                <w:rFonts w:ascii="Times New Roman" w:eastAsia="宋体" w:hAnsi="Times New Roman"/>
                <w:sz w:val="20"/>
                <w:szCs w:val="20"/>
                <w:lang w:val="en-GB" w:eastAsia="zh-CN"/>
              </w:rPr>
              <w:t xml:space="preserve"> as defined in [9.3, TS 38.331]</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zh-CN"/>
                </w:rPr>
                <m:t>μ</m:t>
              </m:r>
              <m:r>
                <m:rPr>
                  <m:sty m:val="p"/>
                </m:rPr>
                <w:rPr>
                  <w:rFonts w:ascii="Cambria Math" w:eastAsia="宋体" w:hAnsi="Cambria Math"/>
                  <w:sz w:val="20"/>
                  <w:szCs w:val="20"/>
                  <w:lang w:val="en-GB" w:eastAsia="zh-CN"/>
                </w:rPr>
                <m:t>=0, 1, 2, 3</m:t>
              </m:r>
            </m:oMath>
            <w:r w:rsidRPr="00D72CB1">
              <w:rPr>
                <w:rFonts w:ascii="Times New Roman" w:eastAsia="宋体" w:hAnsi="Times New Roman"/>
                <w:sz w:val="20"/>
                <w:szCs w:val="20"/>
                <w:lang w:val="en-GB" w:eastAsia="zh-CN"/>
              </w:rPr>
              <w:t xml:space="preserve"> corresponds to SL SCS as defined in [4, TS 38.211]</w:t>
            </w:r>
          </w:p>
          <w:p w:rsidR="00D72CB1" w:rsidRPr="00D72CB1" w:rsidRDefault="00D72CB1" w:rsidP="00D72CB1">
            <w:pPr>
              <w:keepNext/>
              <w:keepLines/>
              <w:spacing w:before="60" w:after="180" w:line="240" w:lineRule="auto"/>
              <w:jc w:val="center"/>
              <w:rPr>
                <w:rFonts w:ascii="Arial" w:eastAsia="宋体" w:hAnsi="Arial"/>
                <w:b/>
                <w:sz w:val="20"/>
                <w:szCs w:val="20"/>
                <w:lang w:val="en-GB" w:eastAsia="en-US"/>
              </w:rPr>
            </w:pPr>
            <w:r w:rsidRPr="00D72CB1">
              <w:rPr>
                <w:rFonts w:ascii="Arial" w:eastAsia="宋体" w:hAnsi="Arial"/>
                <w:b/>
                <w:sz w:val="20"/>
                <w:szCs w:val="20"/>
                <w:lang w:val="en-GB" w:eastAsia="en-US"/>
              </w:rPr>
              <w:t>Table 16.1-1: Slot configuration period when one pattern is indicated</w:t>
            </w:r>
          </w:p>
          <w:tbl>
            <w:tblPr>
              <w:tblW w:w="48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91"/>
              <w:gridCol w:w="3459"/>
            </w:tblGrid>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FF1C61" w:rsidP="00D72CB1">
                  <w:pPr>
                    <w:keepNext/>
                    <w:keepLines/>
                    <w:spacing w:after="0" w:line="240" w:lineRule="auto"/>
                    <w:jc w:val="center"/>
                    <w:rPr>
                      <w:rFonts w:ascii="Times New Roman" w:eastAsia="宋体" w:hAnsi="Times New Roman"/>
                      <w:b/>
                      <w:i/>
                      <w:sz w:val="18"/>
                      <w:szCs w:val="20"/>
                      <w:lang w:val="en-GB" w:eastAsia="en-US"/>
                    </w:rPr>
                  </w:pPr>
                  <m:oMathPara>
                    <m:oMath>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1</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2</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3</m:t>
                          </m:r>
                        </m:sub>
                      </m:sSub>
                      <m:r>
                        <m:rPr>
                          <m:sty m:val="b"/>
                        </m:rPr>
                        <w:rPr>
                          <w:rFonts w:ascii="Cambria Math" w:eastAsia="宋体" w:hAnsi="Cambria Math"/>
                          <w:sz w:val="18"/>
                          <w:szCs w:val="20"/>
                          <w:lang w:val="en-GB" w:eastAsia="en-US"/>
                        </w:rPr>
                        <m:t>,</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4</m:t>
                          </m:r>
                        </m:sub>
                      </m:sSub>
                    </m:oMath>
                  </m:oMathPara>
                </w:p>
              </w:tc>
              <w:tc>
                <w:tcPr>
                  <w:tcW w:w="3459" w:type="dxa"/>
                  <w:tcBorders>
                    <w:top w:val="single" w:sz="8" w:space="0" w:color="auto"/>
                    <w:left w:val="single" w:sz="8" w:space="0" w:color="auto"/>
                    <w:bottom w:val="single" w:sz="8" w:space="0" w:color="auto"/>
                    <w:right w:val="single" w:sz="8" w:space="0" w:color="auto"/>
                  </w:tcBorders>
                  <w:shd w:val="clear" w:color="auto" w:fill="E0E0E0"/>
                </w:tcPr>
                <w:p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pattern1</w:t>
                  </w:r>
                </w:p>
                <w:p w:rsidR="00D72CB1" w:rsidRPr="00D72CB1" w:rsidRDefault="00D72CB1" w:rsidP="00D72CB1">
                  <w:pPr>
                    <w:keepNext/>
                    <w:keepLines/>
                    <w:spacing w:after="0" w:line="240" w:lineRule="auto"/>
                    <w:jc w:val="center"/>
                    <w:rPr>
                      <w:rFonts w:ascii="Times New Roman" w:eastAsia="等线" w:hAnsi="Times New Roman"/>
                      <w:b/>
                      <w:sz w:val="18"/>
                      <w:szCs w:val="20"/>
                      <w:lang w:val="en-GB" w:eastAsia="zh-CN"/>
                    </w:rPr>
                  </w:pPr>
                  <m:oMath>
                    <m:r>
                      <m:rPr>
                        <m:sty m:val="bi"/>
                      </m:rPr>
                      <w:rPr>
                        <w:rFonts w:ascii="Cambria Math" w:eastAsia="宋体" w:hAnsi="Cambria Math"/>
                        <w:sz w:val="18"/>
                        <w:szCs w:val="20"/>
                        <w:lang w:val="en-GB" w:eastAsia="en-US"/>
                      </w:rPr>
                      <m:t>P</m:t>
                    </m:r>
                  </m:oMath>
                  <w:r w:rsidRPr="00D72CB1">
                    <w:rPr>
                      <w:rFonts w:ascii="Times New Roman" w:eastAsia="等线" w:hAnsi="Times New Roman"/>
                      <w:b/>
                      <w:sz w:val="18"/>
                      <w:szCs w:val="20"/>
                      <w:lang w:val="en-GB" w:eastAsia="zh-CN"/>
                    </w:rPr>
                    <w:t xml:space="preserve"> (msec)</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0, 0, 0, 0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0, 0, 0, 1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0.625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1, 0, 0, 0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Reserved</w:t>
                  </w:r>
                </w:p>
              </w:tc>
              <w:tc>
                <w:tcPr>
                  <w:tcW w:w="3459"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Reserved</w:t>
                  </w:r>
                </w:p>
              </w:tc>
            </w:tr>
          </w:tbl>
          <w:p w:rsidR="00D72CB1" w:rsidRPr="00D72CB1" w:rsidRDefault="00D72CB1" w:rsidP="00D72CB1">
            <w:pPr>
              <w:spacing w:after="180" w:line="240" w:lineRule="auto"/>
              <w:rPr>
                <w:rFonts w:ascii="Times New Roman" w:eastAsia="宋体" w:hAnsi="Times New Roman"/>
                <w:sz w:val="20"/>
                <w:szCs w:val="20"/>
                <w:lang w:val="en-GB" w:eastAsia="en-US"/>
              </w:rPr>
            </w:pPr>
          </w:p>
          <w:p w:rsidR="00D72CB1" w:rsidRPr="00D72CB1" w:rsidRDefault="00D72CB1" w:rsidP="00D72CB1">
            <w:pPr>
              <w:keepNext/>
              <w:keepLines/>
              <w:spacing w:before="60" w:after="180" w:line="240" w:lineRule="auto"/>
              <w:jc w:val="center"/>
              <w:rPr>
                <w:rFonts w:ascii="Arial" w:eastAsia="宋体" w:hAnsi="Arial"/>
                <w:b/>
                <w:sz w:val="20"/>
                <w:szCs w:val="20"/>
                <w:lang w:val="en-GB" w:eastAsia="en-US"/>
              </w:rPr>
            </w:pPr>
            <w:r w:rsidRPr="00D72CB1">
              <w:rPr>
                <w:rFonts w:ascii="Arial" w:eastAsia="宋体" w:hAnsi="Arial"/>
                <w:b/>
                <w:sz w:val="20"/>
                <w:szCs w:val="20"/>
                <w:lang w:val="en-GB" w:eastAsia="en-US"/>
              </w:rPr>
              <w:t>Table 16.1-2: Slot configuration period</w:t>
            </w:r>
            <w:r w:rsidRPr="00D72CB1">
              <w:rPr>
                <w:rFonts w:ascii="Arial" w:eastAsia="宋体" w:hAnsi="Arial"/>
                <w:b/>
                <w:sz w:val="20"/>
                <w:szCs w:val="20"/>
                <w:lang w:val="en-GB" w:eastAsia="zh-CN"/>
              </w:rPr>
              <w:t xml:space="preserve"> and granularity</w:t>
            </w:r>
            <w:r w:rsidRPr="00D72CB1">
              <w:rPr>
                <w:rFonts w:ascii="Arial" w:eastAsia="宋体" w:hAnsi="Arial"/>
                <w:b/>
                <w:sz w:val="20"/>
                <w:szCs w:val="20"/>
                <w:lang w:val="en-GB" w:eastAsia="en-US"/>
              </w:rPr>
              <w:t xml:space="preserve"> when two patterns are indicated</w:t>
            </w:r>
          </w:p>
          <w:tbl>
            <w:tblPr>
              <w:tblW w:w="8901" w:type="dxa"/>
              <w:jc w:val="center"/>
              <w:tblCellMar>
                <w:left w:w="0" w:type="dxa"/>
                <w:right w:w="0" w:type="dxa"/>
              </w:tblCellMar>
              <w:tblLook w:val="04A0" w:firstRow="1" w:lastRow="0" w:firstColumn="1" w:lastColumn="0" w:noHBand="0" w:noVBand="1"/>
            </w:tblPr>
            <w:tblGrid>
              <w:gridCol w:w="1260"/>
              <w:gridCol w:w="1880"/>
              <w:gridCol w:w="1980"/>
              <w:gridCol w:w="1029"/>
              <w:gridCol w:w="850"/>
              <w:gridCol w:w="993"/>
              <w:gridCol w:w="909"/>
            </w:tblGrid>
            <w:tr w:rsidR="00D72CB1" w:rsidRPr="00D72CB1" w:rsidTr="00D72CB1">
              <w:trPr>
                <w:trHeight w:val="20"/>
                <w:jc w:val="center"/>
              </w:trPr>
              <w:tc>
                <w:tcPr>
                  <w:tcW w:w="1260"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D72CB1" w:rsidRPr="00D72CB1" w:rsidRDefault="00FF1C61" w:rsidP="00D72CB1">
                  <w:pPr>
                    <w:keepNext/>
                    <w:keepLines/>
                    <w:spacing w:after="0" w:line="240" w:lineRule="auto"/>
                    <w:jc w:val="center"/>
                    <w:rPr>
                      <w:rFonts w:ascii="Times New Roman" w:eastAsia="宋体" w:hAnsi="Times New Roman"/>
                      <w:b/>
                      <w:sz w:val="18"/>
                      <w:szCs w:val="20"/>
                      <w:lang w:val="en-GB" w:eastAsia="en-US"/>
                    </w:rPr>
                  </w:pPr>
                  <m:oMathPara>
                    <m:oMath>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1</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2</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3</m:t>
                          </m:r>
                        </m:sub>
                      </m:sSub>
                      <m:r>
                        <m:rPr>
                          <m:sty m:val="b"/>
                        </m:rPr>
                        <w:rPr>
                          <w:rFonts w:ascii="Cambria Math" w:eastAsia="宋体" w:hAnsi="Cambria Math"/>
                          <w:sz w:val="18"/>
                          <w:szCs w:val="20"/>
                          <w:lang w:val="en-GB" w:eastAsia="en-US"/>
                        </w:rPr>
                        <m:t>,</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4</m:t>
                          </m:r>
                        </m:sub>
                      </m:sSub>
                    </m:oMath>
                  </m:oMathPara>
                </w:p>
              </w:tc>
              <w:tc>
                <w:tcPr>
                  <w:tcW w:w="1880" w:type="dxa"/>
                  <w:vMerge w:val="restart"/>
                  <w:tcBorders>
                    <w:top w:val="single" w:sz="8" w:space="0" w:color="auto"/>
                    <w:left w:val="nil"/>
                    <w:right w:val="single" w:sz="8" w:space="0" w:color="auto"/>
                  </w:tcBorders>
                  <w:shd w:val="clear" w:color="auto" w:fill="BFBFBF"/>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pattern1</w:t>
                  </w:r>
                </w:p>
                <w:p w:rsidR="00D72CB1" w:rsidRPr="00D72CB1" w:rsidRDefault="00D72CB1" w:rsidP="00D72CB1">
                  <w:pPr>
                    <w:keepNext/>
                    <w:keepLines/>
                    <w:spacing w:after="0" w:line="240" w:lineRule="auto"/>
                    <w:jc w:val="center"/>
                    <w:rPr>
                      <w:rFonts w:ascii="Arial" w:eastAsia="宋体" w:hAnsi="Arial"/>
                      <w:b/>
                      <w:color w:val="000000"/>
                      <w:sz w:val="18"/>
                      <w:szCs w:val="20"/>
                      <w:lang w:val="en-GB" w:eastAsia="en-US"/>
                    </w:rPr>
                  </w:pPr>
                  <m:oMath>
                    <m:r>
                      <m:rPr>
                        <m:sty m:val="bi"/>
                      </m:rPr>
                      <w:rPr>
                        <w:rFonts w:ascii="Cambria Math" w:eastAsia="宋体" w:hAnsi="Cambria Math"/>
                        <w:sz w:val="18"/>
                        <w:szCs w:val="20"/>
                        <w:lang w:val="en-GB" w:eastAsia="en-US"/>
                      </w:rPr>
                      <m:t>P</m:t>
                    </m:r>
                  </m:oMath>
                  <w:r w:rsidRPr="00D72CB1">
                    <w:rPr>
                      <w:rFonts w:ascii="Arial" w:eastAsia="等线" w:hAnsi="Arial"/>
                      <w:b/>
                      <w:sz w:val="18"/>
                      <w:szCs w:val="20"/>
                      <w:lang w:val="en-GB" w:eastAsia="zh-CN"/>
                    </w:rPr>
                    <w:t xml:space="preserve"> (msec)</w:t>
                  </w:r>
                </w:p>
              </w:tc>
              <w:tc>
                <w:tcPr>
                  <w:tcW w:w="1980" w:type="dxa"/>
                  <w:vMerge w:val="restart"/>
                  <w:tcBorders>
                    <w:top w:val="single" w:sz="8" w:space="0" w:color="auto"/>
                    <w:left w:val="nil"/>
                    <w:right w:val="single" w:sz="8" w:space="0" w:color="auto"/>
                  </w:tcBorders>
                  <w:shd w:val="clear" w:color="auto" w:fill="BFBFBF"/>
                  <w:vAlign w:val="center"/>
                </w:tcPr>
                <w:p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pattern2</w:t>
                  </w:r>
                </w:p>
                <w:p w:rsidR="00D72CB1" w:rsidRPr="00D72CB1" w:rsidRDefault="00FF1C61" w:rsidP="00D72CB1">
                  <w:pPr>
                    <w:keepNext/>
                    <w:keepLines/>
                    <w:spacing w:after="0" w:line="240" w:lineRule="auto"/>
                    <w:jc w:val="center"/>
                    <w:rPr>
                      <w:rFonts w:ascii="Arial" w:eastAsia="宋体" w:hAnsi="Arial"/>
                      <w:b/>
                      <w:color w:val="000000"/>
                      <w:sz w:val="18"/>
                      <w:szCs w:val="20"/>
                      <w:lang w:val="en-GB" w:eastAsia="en-US"/>
                    </w:rPr>
                  </w:pPr>
                  <m:oMath>
                    <m:sSub>
                      <m:sSubPr>
                        <m:ctrlPr>
                          <w:rPr>
                            <w:rFonts w:ascii="Cambria Math" w:eastAsia="宋体" w:hAnsi="Cambria Math"/>
                            <w:b/>
                            <w:i/>
                            <w:sz w:val="18"/>
                            <w:szCs w:val="20"/>
                            <w:lang w:val="en-GB" w:eastAsia="en-US"/>
                          </w:rPr>
                        </m:ctrlPr>
                      </m:sSubPr>
                      <m:e>
                        <m:r>
                          <m:rPr>
                            <m:sty m:val="bi"/>
                          </m:rPr>
                          <w:rPr>
                            <w:rFonts w:ascii="Cambria Math" w:eastAsia="宋体" w:hAnsi="Cambria Math"/>
                            <w:sz w:val="18"/>
                            <w:szCs w:val="20"/>
                            <w:lang w:val="en-GB" w:eastAsia="en-US"/>
                          </w:rPr>
                          <m:t>P</m:t>
                        </m:r>
                      </m:e>
                      <m:sub>
                        <m:r>
                          <m:rPr>
                            <m:sty m:val="bi"/>
                          </m:rPr>
                          <w:rPr>
                            <w:rFonts w:ascii="Cambria Math" w:eastAsia="宋体" w:hAnsi="Cambria Math"/>
                            <w:sz w:val="18"/>
                            <w:szCs w:val="20"/>
                            <w:lang w:val="en-GB" w:eastAsia="en-US"/>
                          </w:rPr>
                          <m:t>2</m:t>
                        </m:r>
                      </m:sub>
                    </m:sSub>
                  </m:oMath>
                  <w:r w:rsidR="00D72CB1" w:rsidRPr="00D72CB1">
                    <w:rPr>
                      <w:rFonts w:ascii="Arial" w:eastAsia="等线" w:hAnsi="Arial"/>
                      <w:b/>
                      <w:sz w:val="18"/>
                      <w:szCs w:val="20"/>
                      <w:lang w:val="en-GB" w:eastAsia="zh-CN"/>
                    </w:rPr>
                    <w:t xml:space="preserve"> (msec)</w:t>
                  </w:r>
                </w:p>
              </w:tc>
              <w:tc>
                <w:tcPr>
                  <w:tcW w:w="3781" w:type="dxa"/>
                  <w:gridSpan w:val="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b/>
                      <w:bCs/>
                      <w:color w:val="000000"/>
                      <w:sz w:val="18"/>
                      <w:szCs w:val="20"/>
                      <w:lang w:val="en-GB" w:eastAsia="en-US"/>
                    </w:rPr>
                  </w:pPr>
                  <w:r w:rsidRPr="00D72CB1">
                    <w:rPr>
                      <w:rFonts w:ascii="Arial" w:eastAsia="宋体" w:hAnsi="Arial"/>
                      <w:b/>
                      <w:bCs/>
                      <w:color w:val="000000"/>
                      <w:sz w:val="18"/>
                      <w:szCs w:val="20"/>
                      <w:lang w:val="en-GB" w:eastAsia="en-US"/>
                    </w:rPr>
                    <w:t>Granularity</w:t>
                  </w:r>
                  <w:r w:rsidRPr="00D72CB1">
                    <w:rPr>
                      <w:rFonts w:ascii="Arial" w:eastAsia="宋体" w:hAnsi="Arial"/>
                      <w:b/>
                      <w:bCs/>
                      <w:color w:val="000000"/>
                      <w:sz w:val="18"/>
                      <w:szCs w:val="20"/>
                      <w:lang w:val="en-GB" w:eastAsia="zh-CN"/>
                    </w:rPr>
                    <w:t xml:space="preserve"> </w:t>
                  </w:r>
                  <m:oMath>
                    <m:r>
                      <m:rPr>
                        <m:sty m:val="bi"/>
                      </m:rPr>
                      <w:rPr>
                        <w:rFonts w:ascii="Cambria Math" w:eastAsia="宋体" w:hAnsi="Cambria Math"/>
                        <w:color w:val="000000"/>
                        <w:sz w:val="18"/>
                        <w:szCs w:val="20"/>
                        <w:lang w:val="en-GB" w:eastAsia="zh-CN"/>
                      </w:rPr>
                      <m:t>w</m:t>
                    </m:r>
                  </m:oMath>
                  <w:r w:rsidRPr="00D72CB1">
                    <w:rPr>
                      <w:rFonts w:ascii="Arial" w:eastAsia="宋体" w:hAnsi="Arial"/>
                      <w:b/>
                      <w:bCs/>
                      <w:color w:val="000000"/>
                      <w:sz w:val="18"/>
                      <w:szCs w:val="20"/>
                      <w:lang w:val="en-GB" w:eastAsia="en-US"/>
                    </w:rPr>
                    <w:t xml:space="preserve"> in slots with different SCS</w:t>
                  </w:r>
                </w:p>
              </w:tc>
            </w:tr>
            <w:tr w:rsidR="00D72CB1" w:rsidRPr="00D72CB1" w:rsidTr="00D72CB1">
              <w:trPr>
                <w:trHeight w:val="20"/>
                <w:jc w:val="center"/>
              </w:trPr>
              <w:tc>
                <w:tcPr>
                  <w:tcW w:w="1260" w:type="dxa"/>
                  <w:vMerge/>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Lines/>
                    <w:spacing w:after="180" w:line="240" w:lineRule="auto"/>
                    <w:rPr>
                      <w:rFonts w:ascii="Times New Roman" w:eastAsia="等线" w:hAnsi="Times New Roman"/>
                      <w:sz w:val="20"/>
                      <w:szCs w:val="20"/>
                      <w:lang w:val="en-GB" w:eastAsia="en-US"/>
                    </w:rPr>
                  </w:pPr>
                </w:p>
              </w:tc>
              <w:tc>
                <w:tcPr>
                  <w:tcW w:w="1880" w:type="dxa"/>
                  <w:vMerge/>
                  <w:tcBorders>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D72CB1" w:rsidRPr="00D72CB1" w:rsidRDefault="00D72CB1" w:rsidP="00D72CB1">
                  <w:pPr>
                    <w:keepLines/>
                    <w:spacing w:after="180" w:line="240" w:lineRule="auto"/>
                    <w:jc w:val="center"/>
                    <w:rPr>
                      <w:rFonts w:ascii="Times New Roman" w:eastAsia="宋体" w:hAnsi="Times New Roman"/>
                      <w:color w:val="000000"/>
                      <w:sz w:val="20"/>
                      <w:szCs w:val="20"/>
                      <w:lang w:val="en-GB" w:eastAsia="en-US"/>
                    </w:rPr>
                  </w:pPr>
                </w:p>
              </w:tc>
              <w:tc>
                <w:tcPr>
                  <w:tcW w:w="1980" w:type="dxa"/>
                  <w:vMerge/>
                  <w:tcBorders>
                    <w:left w:val="nil"/>
                    <w:bottom w:val="single" w:sz="8" w:space="0" w:color="auto"/>
                    <w:right w:val="single" w:sz="8" w:space="0" w:color="auto"/>
                  </w:tcBorders>
                  <w:shd w:val="clear" w:color="auto" w:fill="BFBFBF"/>
                  <w:vAlign w:val="center"/>
                </w:tcPr>
                <w:p w:rsidR="00D72CB1" w:rsidRPr="00D72CB1" w:rsidRDefault="00D72CB1" w:rsidP="00D72CB1">
                  <w:pPr>
                    <w:keepLines/>
                    <w:spacing w:after="180" w:line="240" w:lineRule="auto"/>
                    <w:jc w:val="center"/>
                    <w:rPr>
                      <w:rFonts w:ascii="Times New Roman" w:eastAsia="宋体" w:hAnsi="Times New Roman"/>
                      <w:color w:val="000000"/>
                      <w:sz w:val="20"/>
                      <w:szCs w:val="20"/>
                      <w:lang w:val="en-GB" w:eastAsia="en-US"/>
                    </w:rPr>
                  </w:pPr>
                </w:p>
              </w:tc>
              <w:tc>
                <w:tcPr>
                  <w:tcW w:w="102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15</w:t>
                  </w:r>
                  <w:ins w:id="139" w:author="作者">
                    <w:r w:rsidRPr="00D72CB1">
                      <w:rPr>
                        <w:rFonts w:ascii="Arial" w:eastAsia="宋体" w:hAnsi="Arial"/>
                        <w:sz w:val="18"/>
                        <w:szCs w:val="20"/>
                        <w:lang w:val="en-GB" w:eastAsia="en-US"/>
                      </w:rPr>
                      <w:t xml:space="preserve"> </w:t>
                    </w:r>
                  </w:ins>
                  <w:r w:rsidRPr="00D72CB1">
                    <w:rPr>
                      <w:rFonts w:ascii="Arial" w:eastAsia="宋体" w:hAnsi="Arial"/>
                      <w:sz w:val="18"/>
                      <w:szCs w:val="20"/>
                      <w:lang w:val="en-GB" w:eastAsia="en-US"/>
                    </w:rPr>
                    <w:t>kHz</w:t>
                  </w:r>
                </w:p>
              </w:tc>
              <w:tc>
                <w:tcPr>
                  <w:tcW w:w="8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30 kHz</w:t>
                  </w:r>
                </w:p>
              </w:tc>
              <w:tc>
                <w:tcPr>
                  <w:tcW w:w="99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60 kHz</w:t>
                  </w:r>
                </w:p>
              </w:tc>
              <w:tc>
                <w:tcPr>
                  <w:tcW w:w="90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120 kHz</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0.5</w:t>
                  </w:r>
                </w:p>
              </w:tc>
              <w:tc>
                <w:tcPr>
                  <w:tcW w:w="3781"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0.625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0.625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1.25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1.25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2872"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9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等线" w:hAnsi="Arial"/>
                      <w:sz w:val="18"/>
                      <w:szCs w:val="20"/>
                      <w:lang w:val="en-GB" w:eastAsia="zh-CN"/>
                    </w:rPr>
                    <w:t>0, 1, 1, 1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等线" w:hAnsi="Arial"/>
                      <w:sz w:val="18"/>
                      <w:szCs w:val="20"/>
                      <w:lang w:val="en-GB" w:eastAsia="zh-CN"/>
                    </w:rPr>
                    <w:t>1, 0, 0, 0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c>
                <w:tcPr>
                  <w:tcW w:w="18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02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8</w:t>
                  </w:r>
                </w:p>
              </w:tc>
            </w:tr>
          </w:tbl>
          <w:p w:rsidR="00D72CB1" w:rsidRPr="00EF4CBB"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keepNext/>
              <w:keepLines/>
              <w:spacing w:after="180" w:line="240" w:lineRule="auto"/>
              <w:outlineLvl w:val="2"/>
              <w:rPr>
                <w:rFonts w:ascii="Arial" w:eastAsia="宋体" w:hAnsi="Arial"/>
                <w:sz w:val="28"/>
                <w:szCs w:val="20"/>
                <w:lang w:val="en-GB" w:eastAsia="en-US"/>
              </w:rPr>
            </w:pPr>
            <w:bookmarkStart w:id="140" w:name="_Toc29894878"/>
            <w:bookmarkStart w:id="141" w:name="_Toc29899177"/>
            <w:bookmarkStart w:id="142" w:name="_Toc29899595"/>
            <w:bookmarkStart w:id="143" w:name="_Toc29917331"/>
            <w:bookmarkStart w:id="144" w:name="_Toc36498206"/>
            <w:bookmarkStart w:id="145" w:name="_Toc45699234"/>
            <w:bookmarkStart w:id="146" w:name="_Toc74762973"/>
            <w:r w:rsidRPr="00D72CB1">
              <w:rPr>
                <w:rFonts w:ascii="Arial" w:eastAsia="宋体" w:hAnsi="Arial"/>
                <w:sz w:val="28"/>
                <w:szCs w:val="20"/>
                <w:lang w:val="en-GB" w:eastAsia="en-US"/>
              </w:rPr>
              <w:t>16.2.1</w:t>
            </w:r>
            <w:r w:rsidRPr="00D72CB1">
              <w:rPr>
                <w:rFonts w:ascii="Arial" w:eastAsia="宋体" w:hAnsi="Arial"/>
                <w:sz w:val="28"/>
                <w:szCs w:val="20"/>
                <w:lang w:val="en-GB" w:eastAsia="en-US"/>
              </w:rPr>
              <w:tab/>
              <w:t>PSSCH</w:t>
            </w:r>
            <w:bookmarkEnd w:id="140"/>
            <w:bookmarkEnd w:id="141"/>
            <w:bookmarkEnd w:id="142"/>
            <w:bookmarkEnd w:id="143"/>
            <w:bookmarkEnd w:id="144"/>
            <w:bookmarkEnd w:id="145"/>
            <w:bookmarkEnd w:id="146"/>
          </w:p>
          <w:p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A UE determines a power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iCs/>
                      <w:sz w:val="20"/>
                      <w:szCs w:val="20"/>
                      <w:lang w:val="en-GB" w:eastAsia="en-US"/>
                    </w:rPr>
                    <m:t>PSSCH</m:t>
                  </m:r>
                  <m:r>
                    <m:rPr>
                      <m:sty m:val="p"/>
                    </m:rPr>
                    <w:rPr>
                      <w:rFonts w:ascii="Cambria Math" w:eastAsia="宋体" w:hAnsi="Cambria Math"/>
                      <w:sz w:val="20"/>
                      <w:szCs w:val="20"/>
                      <w:lang w:val="en-GB" w:eastAsia="en-US"/>
                    </w:rPr>
                    <m:t>,</m:t>
                  </m:r>
                  <m:r>
                    <w:rPr>
                      <w:rFonts w:ascii="Cambria Math" w:eastAsia="宋体" w:hAnsi="Cambria Math"/>
                      <w:sz w:val="20"/>
                      <w:szCs w:val="20"/>
                      <w:lang w:val="en-GB" w:eastAsia="en-US"/>
                    </w:rPr>
                    <m:t>b</m:t>
                  </m:r>
                  <m:r>
                    <m:rPr>
                      <m:sty m:val="p"/>
                    </m:rPr>
                    <w:rPr>
                      <w:rFonts w:ascii="Cambria Math" w:eastAsia="宋体" w:hAnsi="Cambria Math"/>
                      <w:sz w:val="20"/>
                      <w:szCs w:val="20"/>
                      <w:lang w:val="en-GB" w:eastAsia="en-US"/>
                    </w:rPr>
                    <m:t>,</m:t>
                  </m:r>
                  <m:r>
                    <w:rPr>
                      <w:rFonts w:ascii="Cambria Math" w:eastAsia="宋体" w:hAnsi="Cambria Math"/>
                      <w:sz w:val="20"/>
                      <w:szCs w:val="20"/>
                      <w:lang w:val="en-GB" w:eastAsia="en-US"/>
                    </w:rPr>
                    <m:t>c</m:t>
                  </m:r>
                  <m:ctrlPr>
                    <w:rPr>
                      <w:rFonts w:ascii="Cambria Math" w:eastAsia="宋体" w:hAnsi="Cambria Math"/>
                      <w:iCs/>
                      <w:sz w:val="20"/>
                      <w:szCs w:val="20"/>
                      <w:lang w:val="en-GB" w:eastAsia="en-US"/>
                    </w:rPr>
                  </m:ctrlPr>
                </m:sub>
              </m:sSub>
              <m:r>
                <w:rPr>
                  <w:rFonts w:ascii="Cambria Math" w:eastAsia="宋体" w:hAnsi="Cambria Math"/>
                  <w:sz w:val="20"/>
                  <w:szCs w:val="20"/>
                  <w:lang w:val="en-GB" w:eastAsia="en-US"/>
                </w:rPr>
                <m:t>(i)</m:t>
              </m:r>
            </m:oMath>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20"/>
                <w:lang w:val="en-GB" w:eastAsia="en-US"/>
              </w:rPr>
              <w:t>for a PSSCH transmission on a resource pool</w:t>
            </w:r>
            <w:r w:rsidRPr="00D72CB1">
              <w:rPr>
                <w:rFonts w:ascii="Times New Roman" w:hAnsi="Times New Roman"/>
                <w:sz w:val="20"/>
                <w:szCs w:val="20"/>
                <w:lang w:val="en-GB" w:eastAsia="en-US"/>
              </w:rPr>
              <w:t xml:space="preserve"> in </w:t>
            </w:r>
            <w:r w:rsidRPr="00D72CB1">
              <w:rPr>
                <w:rFonts w:ascii="Times New Roman" w:hAnsi="Times New Roman"/>
                <w:sz w:val="20"/>
                <w:szCs w:val="20"/>
                <w:lang w:val="en-GB"/>
              </w:rPr>
              <w:t>symbols where a corresponding PSCCH is not transmitted</w:t>
            </w:r>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20"/>
                <w:lang w:val="en-GB" w:eastAsia="en-US"/>
              </w:rPr>
              <w:t xml:space="preserve">in PSCCH-PSSCH transmission occasion </w:t>
            </w:r>
            <m:oMath>
              <m:r>
                <w:rPr>
                  <w:rFonts w:ascii="Cambria Math" w:eastAsia="宋体" w:hAnsi="Cambria Math"/>
                  <w:sz w:val="20"/>
                  <w:szCs w:val="20"/>
                  <w:lang w:val="en-GB" w:eastAsia="en-US"/>
                </w:rPr>
                <m:t>i</m:t>
              </m:r>
            </m:oMath>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18"/>
                <w:lang w:val="en-GB" w:eastAsia="en-US"/>
              </w:rPr>
              <w:t xml:space="preserve">on active SL BWP </w:t>
            </w:r>
            <m:oMath>
              <m:r>
                <w:rPr>
                  <w:rFonts w:ascii="Cambria Math" w:eastAsia="宋体" w:hAnsi="Cambria Math"/>
                  <w:sz w:val="20"/>
                  <w:szCs w:val="18"/>
                  <w:lang w:val="en-GB" w:eastAsia="en-US"/>
                </w:rPr>
                <m:t>b</m:t>
              </m:r>
            </m:oMath>
            <w:r w:rsidRPr="00D72CB1">
              <w:rPr>
                <w:rFonts w:ascii="Times New Roman" w:eastAsia="宋体" w:hAnsi="Times New Roman"/>
                <w:sz w:val="20"/>
                <w:szCs w:val="18"/>
                <w:lang w:val="en-GB" w:eastAsia="en-US"/>
              </w:rPr>
              <w:t xml:space="preserve"> of carrier </w:t>
            </w:r>
            <m:oMath>
              <m:r>
                <w:rPr>
                  <w:rFonts w:ascii="Cambria Math" w:eastAsia="宋体" w:hAnsi="Cambria Math"/>
                  <w:sz w:val="20"/>
                  <w:szCs w:val="18"/>
                  <w:lang w:val="en-GB" w:eastAsia="en-US"/>
                </w:rPr>
                <m:t>f</m:t>
              </m:r>
            </m:oMath>
            <w:r w:rsidRPr="00D72CB1">
              <w:rPr>
                <w:rFonts w:ascii="Times New Roman" w:eastAsia="宋体" w:hAnsi="Times New Roman"/>
                <w:i/>
                <w:sz w:val="20"/>
                <w:szCs w:val="18"/>
                <w:lang w:val="en-GB" w:eastAsia="en-US"/>
              </w:rPr>
              <w:t xml:space="preserve"> </w:t>
            </w:r>
            <w:r w:rsidRPr="00D72CB1">
              <w:rPr>
                <w:rFonts w:ascii="Times New Roman" w:eastAsia="宋体" w:hAnsi="Times New Roman"/>
                <w:sz w:val="20"/>
                <w:szCs w:val="18"/>
                <w:lang w:val="en-GB" w:eastAsia="en-US"/>
              </w:rPr>
              <w:t xml:space="preserve">of serving cell </w:t>
            </w:r>
            <m:oMath>
              <m:r>
                <w:rPr>
                  <w:rFonts w:ascii="Cambria Math" w:eastAsia="宋体" w:hAnsi="Cambria Math"/>
                  <w:sz w:val="20"/>
                  <w:szCs w:val="18"/>
                  <w:lang w:val="en-GB" w:eastAsia="en-US"/>
                </w:rPr>
                <m:t>c</m:t>
              </m:r>
            </m:oMath>
            <w:r w:rsidRPr="00D72CB1">
              <w:rPr>
                <w:rFonts w:ascii="Times New Roman" w:eastAsia="宋体" w:hAnsi="Times New Roman"/>
                <w:sz w:val="20"/>
                <w:szCs w:val="20"/>
                <w:lang w:val="en-GB" w:eastAsia="en-US"/>
              </w:rPr>
              <w:t xml:space="preserve"> as:</w:t>
            </w:r>
          </w:p>
          <w:p w:rsidR="00D72CB1" w:rsidRPr="00D72CB1" w:rsidRDefault="00D72CB1" w:rsidP="00D72CB1">
            <w:pPr>
              <w:keepLines/>
              <w:tabs>
                <w:tab w:val="center" w:pos="4536"/>
                <w:tab w:val="right" w:pos="9072"/>
              </w:tabs>
              <w:spacing w:after="180" w:line="240" w:lineRule="auto"/>
              <w:rPr>
                <w:rFonts w:ascii="Times New Roman" w:eastAsia="宋体" w:hAnsi="Times New Roman"/>
                <w:noProof/>
                <w:sz w:val="20"/>
                <w:szCs w:val="20"/>
                <w:lang w:val="en-GB" w:eastAsia="en-US"/>
              </w:rPr>
            </w:pPr>
            <w:r w:rsidRPr="00D72CB1">
              <w:rPr>
                <w:rFonts w:ascii="Times New Roman" w:eastAsia="宋体" w:hAnsi="Times New Roman"/>
                <w:sz w:val="20"/>
                <w:szCs w:val="20"/>
                <w:lang w:val="en-GB" w:eastAsia="en-US"/>
              </w:rPr>
              <w:tab/>
            </w:r>
            <m:oMath>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i</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min</m:t>
              </m:r>
              <m:d>
                <m:dPr>
                  <m:ctrlPr>
                    <w:rPr>
                      <w:rFonts w:ascii="Cambria Math" w:eastAsia="宋体" w:hAnsi="Cambria Math"/>
                      <w:noProof/>
                      <w:sz w:val="20"/>
                      <w:szCs w:val="20"/>
                      <w:lang w:val="en-GB" w:eastAsia="en-US"/>
                    </w:rPr>
                  </m:ctrlPr>
                </m:dPr>
                <m:e>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CMAX</m:t>
                      </m:r>
                    </m:sub>
                  </m:sSub>
                  <m:r>
                    <m:rPr>
                      <m:sty m:val="p"/>
                    </m:rPr>
                    <w:rPr>
                      <w:rFonts w:ascii="Cambria Math" w:eastAsia="宋体" w:hAnsi="Cambria Math"/>
                      <w:noProof/>
                      <w:sz w:val="20"/>
                      <w:szCs w:val="20"/>
                      <w:lang w:val="en-GB" w:eastAsia="en-US"/>
                    </w:rPr>
                    <m:t>,</m:t>
                  </m:r>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MAX</m:t>
                      </m:r>
                      <m:r>
                        <m:rPr>
                          <m:sty m:val="p"/>
                        </m:rPr>
                        <w:rPr>
                          <w:rFonts w:ascii="Cambria Math" w:eastAsia="宋体" w:hAnsi="Cambria Math"/>
                          <w:noProof/>
                          <w:sz w:val="20"/>
                          <w:szCs w:val="20"/>
                          <w:lang w:val="en-GB" w:eastAsia="en-US"/>
                        </w:rPr>
                        <m:t>,CBR</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min</m:t>
                  </m:r>
                  <m:d>
                    <m:dPr>
                      <m:ctrlPr>
                        <w:rPr>
                          <w:rFonts w:ascii="Cambria Math" w:eastAsia="宋体" w:hAnsi="Cambria Math"/>
                          <w:noProof/>
                          <w:sz w:val="20"/>
                          <w:szCs w:val="20"/>
                          <w:lang w:val="en-GB" w:eastAsia="en-US"/>
                        </w:rPr>
                      </m:ctrlPr>
                    </m:dPr>
                    <m:e>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D</m:t>
                          </m:r>
                        </m:sub>
                      </m:sSub>
                      <m:d>
                        <m:dPr>
                          <m:ctrlPr>
                            <w:rPr>
                              <w:rFonts w:ascii="Cambria Math" w:eastAsia="宋体" w:hAnsi="Cambria Math"/>
                              <w:noProof/>
                              <w:sz w:val="20"/>
                              <w:szCs w:val="20"/>
                              <w:lang w:val="en-GB" w:eastAsia="en-US"/>
                            </w:rPr>
                          </m:ctrlPr>
                        </m:dPr>
                        <m:e>
                          <m:r>
                            <w:rPr>
                              <w:rFonts w:ascii="Cambria Math" w:eastAsia="宋体" w:hAnsi="Cambria Math"/>
                              <w:noProof/>
                              <w:sz w:val="20"/>
                              <w:szCs w:val="20"/>
                              <w:lang w:val="en-GB" w:eastAsia="en-US"/>
                            </w:rPr>
                            <m:t>i</m:t>
                          </m:r>
                        </m:e>
                      </m:d>
                      <m:r>
                        <m:rPr>
                          <m:sty m:val="p"/>
                        </m:rPr>
                        <w:rPr>
                          <w:rFonts w:ascii="Cambria Math" w:eastAsia="宋体" w:hAnsi="Cambria Math"/>
                          <w:noProof/>
                          <w:sz w:val="20"/>
                          <w:szCs w:val="20"/>
                          <w:lang w:val="en-GB" w:eastAsia="en-US"/>
                        </w:rPr>
                        <m:t>,</m:t>
                      </m:r>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SL</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i</m:t>
                      </m:r>
                      <m:r>
                        <m:rPr>
                          <m:sty m:val="p"/>
                        </m:rPr>
                        <w:rPr>
                          <w:rFonts w:ascii="Cambria Math" w:eastAsia="宋体" w:hAnsi="Cambria Math"/>
                          <w:noProof/>
                          <w:sz w:val="20"/>
                          <w:szCs w:val="20"/>
                          <w:lang w:val="en-GB" w:eastAsia="en-US"/>
                        </w:rPr>
                        <m:t>)</m:t>
                      </m:r>
                    </m:e>
                  </m:d>
                </m:e>
              </m:d>
            </m:oMath>
            <w:r w:rsidRPr="00D72CB1">
              <w:rPr>
                <w:rFonts w:ascii="Times New Roman" w:eastAsia="宋体" w:hAnsi="Times New Roman"/>
                <w:noProof/>
                <w:sz w:val="20"/>
                <w:szCs w:val="20"/>
                <w:lang w:val="en-GB" w:eastAsia="en-US"/>
              </w:rPr>
              <w:t xml:space="preserve"> [dBm]</w:t>
            </w:r>
          </w:p>
          <w:p w:rsidR="00D72CB1" w:rsidRPr="00D72CB1" w:rsidRDefault="00D72CB1" w:rsidP="00D72CB1">
            <w:pPr>
              <w:spacing w:after="0" w:line="240" w:lineRule="auto"/>
              <w:rPr>
                <w:rFonts w:ascii="Times New Roman" w:hAnsi="Times New Roman"/>
                <w:sz w:val="20"/>
                <w:szCs w:val="20"/>
                <w:lang w:val="en-GB"/>
              </w:rPr>
            </w:pPr>
            <w:r w:rsidRPr="00D72CB1">
              <w:rPr>
                <w:rFonts w:ascii="Times New Roman" w:eastAsia="宋体" w:hAnsi="Times New Roman"/>
                <w:sz w:val="20"/>
                <w:szCs w:val="20"/>
                <w:lang w:val="en-GB" w:eastAsia="en-US"/>
              </w:rPr>
              <w:t>w</w:t>
            </w:r>
            <w:r w:rsidRPr="00D72CB1">
              <w:rPr>
                <w:rFonts w:ascii="Times New Roman" w:hAnsi="Times New Roman"/>
                <w:sz w:val="20"/>
                <w:szCs w:val="20"/>
                <w:lang w:val="en-GB"/>
              </w:rPr>
              <w:t>here</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Times New Roman"/>
                      <w:sz w:val="20"/>
                      <w:szCs w:val="20"/>
                      <w:lang w:val="en-GB" w:eastAsia="en-US"/>
                    </w:rPr>
                    <m:t>P</m:t>
                  </m:r>
                </m:e>
                <m:sub>
                  <m:r>
                    <m:rPr>
                      <m:nor/>
                    </m:rPr>
                    <w:rPr>
                      <w:rFonts w:ascii="Cambria Math" w:eastAsia="宋体" w:hAnsi="Times New Roman"/>
                      <w:sz w:val="20"/>
                      <w:szCs w:val="20"/>
                      <w:lang w:val="en-GB" w:eastAsia="en-US"/>
                    </w:rPr>
                    <m:t>CMAX</m:t>
                  </m:r>
                  <m:ctrlPr>
                    <w:rPr>
                      <w:rFonts w:ascii="Cambria Math" w:eastAsia="宋体" w:hAnsi="Cambria Math"/>
                      <w:sz w:val="20"/>
                      <w:szCs w:val="20"/>
                      <w:lang w:val="en-GB" w:eastAsia="en-US"/>
                    </w:rPr>
                  </m:ctrlPr>
                </m:sub>
              </m:sSub>
            </m:oMath>
            <w:r w:rsidRPr="00D72CB1">
              <w:rPr>
                <w:rFonts w:ascii="Times New Roman" w:eastAsia="宋体" w:hAnsi="Times New Roman"/>
                <w:sz w:val="20"/>
                <w:szCs w:val="20"/>
                <w:lang w:eastAsia="en-US"/>
              </w:rPr>
              <w:t xml:space="preserve"> </w:t>
            </w:r>
            <w:r w:rsidRPr="00D72CB1">
              <w:rPr>
                <w:rFonts w:ascii="Times New Roman" w:hAnsi="Times New Roman"/>
                <w:sz w:val="20"/>
                <w:szCs w:val="20"/>
                <w:lang w:val="en-GB" w:eastAsia="en-US"/>
              </w:rPr>
              <w:t xml:space="preserve">is defined in </w:t>
            </w:r>
            <w:r w:rsidRPr="00D72CB1">
              <w:rPr>
                <w:rFonts w:ascii="Times New Roman" w:eastAsia="宋体" w:hAnsi="Times New Roman"/>
                <w:sz w:val="20"/>
                <w:szCs w:val="20"/>
                <w:lang w:val="en-GB" w:eastAsia="en-US"/>
              </w:rPr>
              <w:t>[8-1, TS 38.101-1]</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sz w:val="20"/>
                      <w:szCs w:val="20"/>
                      <w:lang w:val="en-GB" w:eastAsia="en-US"/>
                    </w:rPr>
                    <m:t>MAX</m:t>
                  </m:r>
                  <m:r>
                    <m:rPr>
                      <m:sty m:val="p"/>
                    </m:rPr>
                    <w:rPr>
                      <w:rFonts w:ascii="Cambria Math" w:eastAsia="宋体" w:hAnsi="Cambria Math"/>
                      <w:sz w:val="20"/>
                      <w:szCs w:val="20"/>
                      <w:lang w:val="en-GB" w:eastAsia="en-US"/>
                    </w:rPr>
                    <m:t>,CBR</m:t>
                  </m:r>
                  <m:ctrlPr>
                    <w:rPr>
                      <w:rFonts w:ascii="Cambria Math" w:eastAsia="宋体" w:hAnsi="Cambria Math"/>
                      <w:sz w:val="20"/>
                      <w:szCs w:val="20"/>
                      <w:lang w:val="en-GB" w:eastAsia="en-US"/>
                    </w:rPr>
                  </m:ctrlPr>
                </m:sub>
              </m:sSub>
            </m:oMath>
            <w:r w:rsidRPr="00D72CB1">
              <w:rPr>
                <w:rFonts w:ascii="Times New Roman" w:hAnsi="Times New Roman"/>
                <w:sz w:val="20"/>
                <w:szCs w:val="20"/>
                <w:lang w:val="en-GB" w:eastAsia="en-US"/>
              </w:rPr>
              <w:t xml:space="preserve"> is </w:t>
            </w:r>
            <w:r w:rsidRPr="00D72CB1">
              <w:rPr>
                <w:rFonts w:ascii="Times New Roman" w:hAnsi="Times New Roman"/>
                <w:sz w:val="20"/>
                <w:szCs w:val="20"/>
                <w:lang w:eastAsia="en-US"/>
              </w:rPr>
              <w:t>determined</w:t>
            </w:r>
            <w:r w:rsidRPr="00D72CB1">
              <w:rPr>
                <w:rFonts w:ascii="Times New Roman" w:hAnsi="Times New Roman"/>
                <w:sz w:val="20"/>
                <w:szCs w:val="20"/>
                <w:lang w:val="en-GB" w:eastAsia="en-US"/>
              </w:rPr>
              <w:t xml:space="preserve"> by</w:t>
            </w:r>
            <w:r w:rsidRPr="00D72CB1">
              <w:rPr>
                <w:rFonts w:ascii="Times New Roman" w:hAnsi="Times New Roman"/>
                <w:sz w:val="20"/>
                <w:szCs w:val="20"/>
                <w:lang w:eastAsia="en-US"/>
              </w:rPr>
              <w:t xml:space="preserve"> a value of</w:t>
            </w:r>
            <w:r w:rsidRPr="00D72CB1">
              <w:rPr>
                <w:rFonts w:ascii="Times New Roman" w:hAnsi="Times New Roman"/>
                <w:sz w:val="20"/>
                <w:szCs w:val="20"/>
                <w:lang w:val="en-GB" w:eastAsia="en-US"/>
              </w:rPr>
              <w:t xml:space="preserve"> </w:t>
            </w:r>
            <w:r w:rsidRPr="00D72CB1">
              <w:rPr>
                <w:rFonts w:ascii="Times New Roman" w:hAnsi="Times New Roman"/>
                <w:i/>
                <w:iCs/>
                <w:sz w:val="20"/>
                <w:szCs w:val="20"/>
                <w:lang w:eastAsia="en-US"/>
              </w:rPr>
              <w:t>sl-MaxTransPower</w:t>
            </w:r>
            <w:r w:rsidRPr="00D72CB1">
              <w:rPr>
                <w:rFonts w:ascii="Times New Roman" w:hAnsi="Times New Roman"/>
                <w:iCs/>
                <w:sz w:val="20"/>
                <w:szCs w:val="20"/>
                <w:lang w:eastAsia="en-US"/>
              </w:rPr>
              <w:t xml:space="preserve"> based on a priority level of the PSSCH transmission and a CBR range that includes a CBR measured in slot </w:t>
            </w:r>
            <m:oMath>
              <m:r>
                <w:rPr>
                  <w:rFonts w:ascii="Cambria Math" w:eastAsia="宋体" w:hAnsi="Cambria Math"/>
                  <w:sz w:val="20"/>
                  <w:szCs w:val="20"/>
                  <w:lang w:val="en-GB" w:eastAsia="en-US"/>
                </w:rPr>
                <m:t>i</m:t>
              </m:r>
              <m:r>
                <w:rPr>
                  <w:rFonts w:ascii="Cambria Math" w:hAnsi="Cambria Math"/>
                  <w:sz w:val="20"/>
                  <w:szCs w:val="20"/>
                  <w:lang w:val="en-GB" w:eastAsia="en-US"/>
                </w:rPr>
                <m:t>-N</m:t>
              </m:r>
            </m:oMath>
            <w:r w:rsidRPr="00D72CB1">
              <w:rPr>
                <w:rFonts w:ascii="Times New Roman" w:hAnsi="Times New Roman"/>
                <w:sz w:val="20"/>
                <w:szCs w:val="20"/>
                <w:lang w:eastAsia="en-US"/>
              </w:rPr>
              <w:t xml:space="preserve"> [6, TS 38.214]</w:t>
            </w:r>
            <w:r w:rsidRPr="00D72CB1">
              <w:rPr>
                <w:rFonts w:ascii="Times New Roman" w:eastAsia="宋体" w:hAnsi="Times New Roman"/>
                <w:sz w:val="20"/>
                <w:szCs w:val="20"/>
                <w:lang w:eastAsia="en-US"/>
              </w:rPr>
              <w:t xml:space="preserve">; </w:t>
            </w:r>
            <w:r w:rsidRPr="00D72CB1">
              <w:rPr>
                <w:rFonts w:ascii="Times New Roman" w:eastAsia="宋体" w:hAnsi="Times New Roman"/>
                <w:sz w:val="20"/>
                <w:szCs w:val="20"/>
                <w:lang w:val="en-GB" w:eastAsia="en-US"/>
              </w:rPr>
              <w:t xml:space="preserve">if </w:t>
            </w:r>
            <w:r w:rsidRPr="00D72CB1">
              <w:rPr>
                <w:rFonts w:ascii="Times New Roman" w:eastAsia="宋体" w:hAnsi="Times New Roman"/>
                <w:i/>
                <w:iCs/>
                <w:sz w:val="20"/>
                <w:szCs w:val="20"/>
                <w:lang w:val="en-GB" w:eastAsia="en-US"/>
              </w:rPr>
              <w:t>sl-MaxTransPower</w:t>
            </w:r>
            <w:del w:id="147" w:author="作者">
              <w:r w:rsidRPr="00D72CB1" w:rsidDel="004305B8">
                <w:rPr>
                  <w:rFonts w:ascii="Times New Roman" w:eastAsia="宋体" w:hAnsi="Times New Roman"/>
                  <w:i/>
                  <w:iCs/>
                  <w:sz w:val="20"/>
                  <w:szCs w:val="20"/>
                  <w:lang w:eastAsia="en-US"/>
                </w:rPr>
                <w:delText>-r16</w:delText>
              </w:r>
            </w:del>
            <w:r w:rsidRPr="00D72CB1">
              <w:rPr>
                <w:rFonts w:ascii="Times New Roman" w:eastAsia="宋体" w:hAnsi="Times New Roman"/>
                <w:iCs/>
                <w:sz w:val="20"/>
                <w:szCs w:val="20"/>
                <w:lang w:eastAsia="en-US"/>
              </w:rPr>
              <w:t xml:space="preserve"> </w:t>
            </w:r>
            <w:r w:rsidRPr="00D72CB1">
              <w:rPr>
                <w:rFonts w:ascii="Times New Roman" w:eastAsia="宋体" w:hAnsi="Times New Roman"/>
                <w:sz w:val="20"/>
                <w:szCs w:val="20"/>
                <w:lang w:val="en-GB" w:eastAsia="en-US"/>
              </w:rPr>
              <w:t xml:space="preserve">is not provided, then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sz w:val="20"/>
                      <w:szCs w:val="20"/>
                      <w:lang w:val="en-GB" w:eastAsia="en-US"/>
                    </w:rPr>
                    <m:t>MAX</m:t>
                  </m:r>
                  <m:r>
                    <m:rPr>
                      <m:sty m:val="p"/>
                    </m:rPr>
                    <w:rPr>
                      <w:rFonts w:ascii="Cambria Math" w:eastAsia="宋体" w:hAnsi="Cambria Math"/>
                      <w:sz w:val="20"/>
                      <w:szCs w:val="20"/>
                      <w:lang w:val="en-GB" w:eastAsia="en-US"/>
                    </w:rPr>
                    <m:t>,CBR</m:t>
                  </m:r>
                  <m:ctrlPr>
                    <w:rPr>
                      <w:rFonts w:ascii="Cambria Math" w:eastAsia="宋体" w:hAnsi="Cambria Math"/>
                      <w:sz w:val="20"/>
                      <w:szCs w:val="20"/>
                      <w:lang w:val="en-GB" w:eastAsia="en-US"/>
                    </w:rPr>
                  </m:ctrlPr>
                </m:sub>
              </m:sSub>
              <m:r>
                <w:rPr>
                  <w:rFonts w:ascii="Cambria Math" w:eastAsia="宋体" w:hAnsi="Cambria Math"/>
                  <w:sz w:val="20"/>
                  <w:szCs w:val="20"/>
                  <w:lang w:val="en-GB" w:eastAsia="en-US"/>
                </w:rPr>
                <m:t>=</m:t>
              </m:r>
              <m:sSub>
                <m:sSubPr>
                  <m:ctrlPr>
                    <w:rPr>
                      <w:rFonts w:ascii="Cambria Math" w:eastAsia="宋体" w:hAnsi="Cambria Math"/>
                      <w:i/>
                      <w:sz w:val="20"/>
                      <w:szCs w:val="20"/>
                      <w:lang w:val="en-GB" w:eastAsia="en-US"/>
                    </w:rPr>
                  </m:ctrlPr>
                </m:sSubPr>
                <m:e>
                  <m:r>
                    <w:rPr>
                      <w:rFonts w:ascii="Cambria Math" w:eastAsia="宋体" w:hAnsi="Times New Roman"/>
                      <w:sz w:val="20"/>
                      <w:szCs w:val="20"/>
                      <w:lang w:val="en-GB" w:eastAsia="en-US"/>
                    </w:rPr>
                    <m:t>P</m:t>
                  </m:r>
                </m:e>
                <m:sub>
                  <m:r>
                    <m:rPr>
                      <m:nor/>
                    </m:rPr>
                    <w:rPr>
                      <w:rFonts w:ascii="Cambria Math" w:eastAsia="宋体" w:hAnsi="Times New Roman"/>
                      <w:sz w:val="20"/>
                      <w:szCs w:val="20"/>
                      <w:lang w:val="en-GB" w:eastAsia="en-US"/>
                    </w:rPr>
                    <m:t>CMAX</m:t>
                  </m:r>
                  <m:ctrlPr>
                    <w:rPr>
                      <w:rFonts w:ascii="Cambria Math" w:eastAsia="宋体" w:hAnsi="Cambria Math"/>
                      <w:sz w:val="20"/>
                      <w:szCs w:val="20"/>
                      <w:lang w:val="en-GB" w:eastAsia="en-US"/>
                    </w:rPr>
                  </m:ctrlPr>
                </m:sub>
              </m:sSub>
            </m:oMath>
            <w:r w:rsidRPr="00D72CB1">
              <w:rPr>
                <w:rFonts w:ascii="Times New Roman" w:eastAsia="宋体" w:hAnsi="Times New Roman"/>
                <w:sz w:val="20"/>
                <w:szCs w:val="20"/>
                <w:lang w:eastAsia="en-US"/>
              </w:rPr>
              <w:t>;</w:t>
            </w:r>
          </w:p>
          <w:p w:rsidR="00D72CB1" w:rsidRPr="00EF4CBB"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keepNext/>
              <w:keepLines/>
              <w:spacing w:after="180" w:line="240" w:lineRule="auto"/>
              <w:outlineLvl w:val="1"/>
              <w:rPr>
                <w:rFonts w:ascii="Arial" w:eastAsia="宋体" w:hAnsi="Arial"/>
                <w:sz w:val="32"/>
                <w:szCs w:val="20"/>
                <w:lang w:val="en-GB" w:eastAsia="en-US"/>
              </w:rPr>
            </w:pPr>
            <w:bookmarkStart w:id="148" w:name="_Toc29894887"/>
            <w:bookmarkStart w:id="149" w:name="_Toc29899186"/>
            <w:bookmarkStart w:id="150" w:name="_Toc29899604"/>
            <w:bookmarkStart w:id="151" w:name="_Toc29917340"/>
            <w:bookmarkStart w:id="152" w:name="_Toc36498215"/>
            <w:bookmarkStart w:id="153" w:name="_Toc45699245"/>
            <w:bookmarkStart w:id="154" w:name="_Toc74762984"/>
            <w:r w:rsidRPr="00D72CB1">
              <w:rPr>
                <w:rFonts w:ascii="Arial" w:eastAsia="宋体" w:hAnsi="Arial"/>
                <w:sz w:val="32"/>
                <w:szCs w:val="20"/>
                <w:lang w:val="en-GB" w:eastAsia="en-US"/>
              </w:rPr>
              <w:t>16.5</w:t>
            </w:r>
            <w:r w:rsidRPr="00D72CB1">
              <w:rPr>
                <w:rFonts w:ascii="Arial" w:eastAsia="宋体" w:hAnsi="Arial" w:hint="eastAsia"/>
                <w:sz w:val="32"/>
                <w:szCs w:val="20"/>
                <w:lang w:val="en-GB" w:eastAsia="en-US"/>
              </w:rPr>
              <w:tab/>
            </w:r>
            <w:r w:rsidRPr="00D72CB1">
              <w:rPr>
                <w:rFonts w:ascii="Arial" w:eastAsia="宋体" w:hAnsi="Arial"/>
                <w:sz w:val="32"/>
                <w:szCs w:val="20"/>
                <w:lang w:val="en-GB" w:eastAsia="en-US"/>
              </w:rPr>
              <w:t>UE procedure for reporting HARQ-ACK on uplink</w:t>
            </w:r>
            <w:bookmarkEnd w:id="148"/>
            <w:bookmarkEnd w:id="149"/>
            <w:bookmarkEnd w:id="150"/>
            <w:bookmarkEnd w:id="151"/>
            <w:bookmarkEnd w:id="152"/>
            <w:bookmarkEnd w:id="153"/>
            <w:bookmarkEnd w:id="154"/>
          </w:p>
          <w:p w:rsidR="00B0068B" w:rsidRPr="00EF4CBB" w:rsidRDefault="00B0068B" w:rsidP="00B0068B">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For DCI format 3_0, if present, the PSFCH-to-HARQ_feedback timing indicator field values map to values for a set of number of slots provided by </w:t>
            </w:r>
            <w:r w:rsidRPr="00D72CB1">
              <w:rPr>
                <w:rFonts w:ascii="Times New Roman" w:eastAsia="宋体" w:hAnsi="Times New Roman"/>
                <w:i/>
                <w:iCs/>
                <w:sz w:val="20"/>
                <w:szCs w:val="20"/>
                <w:lang w:val="en-GB" w:eastAsia="en-US"/>
              </w:rPr>
              <w:t>sl-PSFCH-ToPUCCH</w:t>
            </w:r>
            <w:del w:id="155" w:author="作者">
              <w:r w:rsidRPr="00D72CB1" w:rsidDel="004305B8">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as defined in Table 16.5-2.</w:t>
            </w:r>
          </w:p>
          <w:p w:rsidR="00D72CB1" w:rsidRPr="00D72CB1" w:rsidRDefault="00D72CB1" w:rsidP="00D72CB1">
            <w:pPr>
              <w:keepNext/>
              <w:keepLines/>
              <w:spacing w:before="60" w:after="180" w:line="240" w:lineRule="auto"/>
              <w:jc w:val="center"/>
              <w:rPr>
                <w:rFonts w:ascii="Arial" w:eastAsia="宋体" w:hAnsi="Arial" w:cs="Arial"/>
                <w:b/>
                <w:sz w:val="20"/>
                <w:szCs w:val="20"/>
                <w:lang w:val="en-GB" w:eastAsia="en-US"/>
              </w:rPr>
            </w:pPr>
            <w:r w:rsidRPr="00D72CB1">
              <w:rPr>
                <w:rFonts w:ascii="Arial" w:eastAsia="宋体" w:hAnsi="Arial" w:cs="Arial"/>
                <w:b/>
                <w:sz w:val="20"/>
                <w:szCs w:val="20"/>
                <w:lang w:val="en-GB" w:eastAsia="en-US"/>
              </w:rPr>
              <w:t xml:space="preserve">Table 16.5-2: Mapping of </w:t>
            </w:r>
            <w:r w:rsidRPr="00D72CB1">
              <w:rPr>
                <w:rFonts w:ascii="Arial" w:eastAsia="宋体" w:hAnsi="Arial" w:hint="eastAsia"/>
                <w:b/>
                <w:sz w:val="20"/>
                <w:szCs w:val="20"/>
                <w:lang w:val="en-GB" w:eastAsia="zh-CN"/>
              </w:rPr>
              <w:t>PS</w:t>
            </w:r>
            <w:r w:rsidRPr="00D72CB1">
              <w:rPr>
                <w:rFonts w:ascii="Arial" w:eastAsia="宋体" w:hAnsi="Arial"/>
                <w:b/>
                <w:sz w:val="20"/>
                <w:szCs w:val="20"/>
                <w:lang w:val="en-GB" w:eastAsia="zh-CN"/>
              </w:rPr>
              <w:t>F</w:t>
            </w:r>
            <w:r w:rsidRPr="00D72CB1">
              <w:rPr>
                <w:rFonts w:ascii="Arial" w:eastAsia="宋体" w:hAnsi="Arial" w:hint="eastAsia"/>
                <w:b/>
                <w:sz w:val="20"/>
                <w:szCs w:val="20"/>
                <w:lang w:val="en-GB" w:eastAsia="zh-CN"/>
              </w:rPr>
              <w:t>CH-to-HARQ_feedback timing indicator</w:t>
            </w:r>
            <w:r w:rsidRPr="00D72CB1">
              <w:rPr>
                <w:rFonts w:ascii="Arial" w:eastAsia="宋体" w:hAnsi="Arial"/>
                <w:b/>
                <w:sz w:val="20"/>
                <w:szCs w:val="18"/>
                <w:lang w:val="en-GB" w:eastAsia="en-US"/>
              </w:rPr>
              <w:t xml:space="preserve"> </w:t>
            </w:r>
            <w:r w:rsidRPr="00D72CB1">
              <w:rPr>
                <w:rFonts w:ascii="Arial" w:eastAsia="宋体" w:hAnsi="Arial" w:cs="Arial"/>
                <w:b/>
                <w:sz w:val="20"/>
                <w:szCs w:val="20"/>
                <w:lang w:val="en-GB" w:eastAsia="en-US"/>
              </w:rPr>
              <w:t>field values to numbers of slots</w:t>
            </w:r>
          </w:p>
          <w:tbl>
            <w:tblPr>
              <w:tblW w:w="96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30"/>
              <w:gridCol w:w="1440"/>
              <w:gridCol w:w="1530"/>
              <w:gridCol w:w="5210"/>
              <w:gridCol w:w="11"/>
            </w:tblGrid>
            <w:tr w:rsidR="00D72CB1" w:rsidRPr="00D72CB1" w:rsidTr="00D72CB1">
              <w:trPr>
                <w:gridAfter w:val="1"/>
                <w:wAfter w:w="11" w:type="dxa"/>
                <w:cantSplit/>
                <w:jc w:val="center"/>
              </w:trPr>
              <w:tc>
                <w:tcPr>
                  <w:tcW w:w="4400" w:type="dxa"/>
                  <w:gridSpan w:val="3"/>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D72CB1" w:rsidP="00D72CB1">
                  <w:pPr>
                    <w:keepNext/>
                    <w:keepLines/>
                    <w:spacing w:after="0" w:line="240" w:lineRule="auto"/>
                    <w:jc w:val="center"/>
                    <w:rPr>
                      <w:rFonts w:ascii="Arial" w:eastAsia="宋体" w:hAnsi="Arial"/>
                      <w:b/>
                      <w:sz w:val="18"/>
                      <w:szCs w:val="20"/>
                      <w:lang w:val="en-GB" w:eastAsia="zh-CN"/>
                    </w:rPr>
                  </w:pPr>
                  <w:r w:rsidRPr="00D72CB1">
                    <w:rPr>
                      <w:rFonts w:ascii="Arial" w:eastAsia="宋体" w:hAnsi="Arial" w:hint="eastAsia"/>
                      <w:b/>
                      <w:sz w:val="18"/>
                      <w:szCs w:val="20"/>
                      <w:lang w:val="en-GB" w:eastAsia="zh-CN"/>
                    </w:rPr>
                    <w:t>PS</w:t>
                  </w:r>
                  <w:r w:rsidRPr="00D72CB1">
                    <w:rPr>
                      <w:rFonts w:ascii="Arial" w:eastAsia="宋体" w:hAnsi="Arial"/>
                      <w:b/>
                      <w:sz w:val="18"/>
                      <w:szCs w:val="20"/>
                      <w:lang w:val="en-GB" w:eastAsia="zh-CN"/>
                    </w:rPr>
                    <w:t>F</w:t>
                  </w:r>
                  <w:r w:rsidRPr="00D72CB1">
                    <w:rPr>
                      <w:rFonts w:ascii="Arial" w:eastAsia="宋体" w:hAnsi="Arial" w:hint="eastAsia"/>
                      <w:b/>
                      <w:sz w:val="18"/>
                      <w:szCs w:val="20"/>
                      <w:lang w:val="en-GB" w:eastAsia="zh-CN"/>
                    </w:rPr>
                    <w:t>CH-to-HARQ_feedback timing indicator</w:t>
                  </w:r>
                  <w:r w:rsidRPr="00D72CB1" w:rsidDel="000740B6">
                    <w:rPr>
                      <w:rFonts w:ascii="Arial" w:eastAsia="宋体" w:hAnsi="Arial"/>
                      <w:b/>
                      <w:sz w:val="18"/>
                      <w:szCs w:val="20"/>
                      <w:lang w:val="en-GB" w:eastAsia="zh-CN"/>
                    </w:rPr>
                    <w:t xml:space="preserve"> </w:t>
                  </w:r>
                </w:p>
              </w:tc>
              <w:tc>
                <w:tcPr>
                  <w:tcW w:w="5210" w:type="dxa"/>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D72CB1" w:rsidP="00D72CB1">
                  <w:pPr>
                    <w:keepNext/>
                    <w:keepLines/>
                    <w:spacing w:after="0" w:line="240" w:lineRule="auto"/>
                    <w:jc w:val="center"/>
                    <w:rPr>
                      <w:rFonts w:ascii="Arial" w:eastAsia="宋体" w:hAnsi="Arial"/>
                      <w:b/>
                      <w:sz w:val="18"/>
                      <w:szCs w:val="20"/>
                      <w:lang w:val="en-GB" w:eastAsia="en-US"/>
                    </w:rPr>
                  </w:pPr>
                  <w:r w:rsidRPr="00D72CB1">
                    <w:rPr>
                      <w:rFonts w:ascii="Arial" w:eastAsia="宋体" w:hAnsi="Arial"/>
                      <w:b/>
                      <w:sz w:val="18"/>
                      <w:szCs w:val="20"/>
                      <w:lang w:val="en-GB" w:eastAsia="en-US"/>
                    </w:rPr>
                    <w:t xml:space="preserve">Number of slots </w:t>
                  </w:r>
                  <w:r w:rsidRPr="00D72CB1">
                    <w:rPr>
                      <w:rFonts w:ascii="Arial" w:eastAsia="宋体" w:hAnsi="Arial"/>
                      <w:b/>
                      <w:noProof/>
                      <w:position w:val="-6"/>
                      <w:sz w:val="18"/>
                      <w:szCs w:val="20"/>
                      <w:lang w:eastAsia="zh-CN"/>
                    </w:rPr>
                    <w:drawing>
                      <wp:inline distT="0" distB="0" distL="0" distR="0">
                        <wp:extent cx="952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bit</w:t>
                  </w: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 bits</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 bits</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w:t>
                  </w: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'000'</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r w:rsidRPr="00D72CB1">
                    <w:rPr>
                      <w:rFonts w:ascii="Arial" w:eastAsia="宋体" w:hAnsi="Arial"/>
                      <w:sz w:val="18"/>
                      <w:szCs w:val="20"/>
                      <w:vertAlign w:val="superscript"/>
                      <w:lang w:val="en-GB" w:eastAsia="en-US"/>
                    </w:rPr>
                    <w:t>st</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56" w:author="作者">
                    <w:r w:rsidRPr="00D72CB1" w:rsidDel="004305B8">
                      <w:rPr>
                        <w:rFonts w:ascii="Arial" w:eastAsia="宋体" w:hAnsi="Arial"/>
                        <w:i/>
                        <w:iCs/>
                        <w:sz w:val="18"/>
                        <w:szCs w:val="20"/>
                        <w:lang w:val="en-GB" w:eastAsia="en-US"/>
                      </w:rPr>
                      <w:delText>-r16</w:delText>
                    </w:r>
                    <w:r w:rsidRPr="00D72CB1" w:rsidDel="004305B8">
                      <w:rPr>
                        <w:rFonts w:ascii="Arial" w:eastAsia="宋体" w:hAnsi="Arial"/>
                        <w:sz w:val="18"/>
                        <w:szCs w:val="20"/>
                        <w:lang w:val="en-GB" w:eastAsia="en-US"/>
                      </w:rPr>
                      <w:delText xml:space="preserve"> </w:delText>
                    </w:r>
                  </w:del>
                  <w:r w:rsidRPr="00D72CB1">
                    <w:rPr>
                      <w:rFonts w:ascii="Arial" w:eastAsia="宋体" w:hAnsi="Arial"/>
                      <w:sz w:val="18"/>
                      <w:szCs w:val="20"/>
                      <w:lang w:val="en-GB" w:eastAsia="en-US"/>
                    </w:rPr>
                    <w:t xml:space="preserve"> </w:t>
                  </w: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'001'</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r w:rsidRPr="00D72CB1">
                    <w:rPr>
                      <w:rFonts w:ascii="Arial" w:eastAsia="宋体" w:hAnsi="Arial"/>
                      <w:sz w:val="18"/>
                      <w:szCs w:val="20"/>
                      <w:vertAlign w:val="superscript"/>
                      <w:lang w:val="en-GB" w:eastAsia="en-US"/>
                    </w:rPr>
                    <w:t>nd</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57"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'010'</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r w:rsidRPr="00D72CB1">
                    <w:rPr>
                      <w:rFonts w:ascii="Arial" w:eastAsia="宋体" w:hAnsi="Arial"/>
                      <w:sz w:val="18"/>
                      <w:szCs w:val="20"/>
                      <w:vertAlign w:val="superscript"/>
                      <w:lang w:val="en-GB" w:eastAsia="en-US"/>
                    </w:rPr>
                    <w:t>rd</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58"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'011'</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59"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'100'</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60"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'101'</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6</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61"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'110'</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7</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62"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'111'</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8</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63" w:author="作者">
                    <w:r w:rsidRPr="00D72CB1" w:rsidDel="004305B8">
                      <w:rPr>
                        <w:rFonts w:ascii="Arial" w:eastAsia="宋体" w:hAnsi="Arial"/>
                        <w:i/>
                        <w:iCs/>
                        <w:sz w:val="18"/>
                        <w:szCs w:val="20"/>
                        <w:lang w:val="en-GB" w:eastAsia="en-US"/>
                      </w:rPr>
                      <w:delText>-r16</w:delText>
                    </w:r>
                  </w:del>
                </w:p>
              </w:tc>
            </w:tr>
          </w:tbl>
          <w:p w:rsidR="00D72CB1" w:rsidRPr="00D72CB1" w:rsidRDefault="00D72CB1" w:rsidP="00D72CB1">
            <w:pPr>
              <w:spacing w:after="180" w:line="240" w:lineRule="auto"/>
              <w:rPr>
                <w:rFonts w:ascii="Times New Roman" w:eastAsia="宋体" w:hAnsi="Times New Roman"/>
                <w:sz w:val="20"/>
                <w:szCs w:val="20"/>
                <w:lang w:val="en-GB" w:eastAsia="en-US"/>
              </w:rPr>
            </w:pPr>
          </w:p>
          <w:p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With reference to slots for PUCCH transmissions and for a number of PSFCH reception occasions ending in slot </w:t>
            </w:r>
            <m:oMath>
              <m:r>
                <w:rPr>
                  <w:rFonts w:ascii="Cambria Math" w:eastAsia="宋体" w:hAnsi="Cambria Math"/>
                  <w:sz w:val="20"/>
                  <w:szCs w:val="20"/>
                  <w:lang w:val="en-GB" w:eastAsia="en-US"/>
                </w:rPr>
                <m:t>n</m:t>
              </m:r>
            </m:oMath>
            <w:r w:rsidRPr="00D72CB1">
              <w:rPr>
                <w:rFonts w:ascii="Times New Roman" w:eastAsia="宋体" w:hAnsi="Times New Roman"/>
                <w:sz w:val="20"/>
                <w:szCs w:val="20"/>
                <w:lang w:val="en-GB" w:eastAsia="en-US"/>
              </w:rPr>
              <w:t xml:space="preserve">, the UE provides the generated HARQ-ACK information in a PUCCH transmission within slot </w:t>
            </w:r>
            <m:oMath>
              <m:r>
                <w:rPr>
                  <w:rFonts w:ascii="Cambria Math" w:eastAsia="宋体" w:hAnsi="Cambria Math"/>
                  <w:sz w:val="20"/>
                  <w:szCs w:val="20"/>
                  <w:lang w:val="en-GB" w:eastAsia="en-US"/>
                </w:rPr>
                <m:t>n+k</m:t>
              </m:r>
            </m:oMath>
            <w:r w:rsidRPr="00D72CB1">
              <w:rPr>
                <w:rFonts w:ascii="Times New Roman" w:eastAsia="宋体" w:hAnsi="Times New Roman"/>
                <w:sz w:val="20"/>
                <w:szCs w:val="20"/>
                <w:lang w:val="en-GB" w:eastAsia="en-US"/>
              </w:rPr>
              <w:t xml:space="preserve">, subject to the overlapping conditions in clause 9.2.5, where </w:t>
            </w:r>
            <m:oMath>
              <m:r>
                <w:rPr>
                  <w:rFonts w:ascii="Cambria Math" w:eastAsia="宋体" w:hAnsi="Cambria Math"/>
                  <w:sz w:val="20"/>
                  <w:szCs w:val="20"/>
                  <w:lang w:val="en-GB" w:eastAsia="en-US"/>
                </w:rPr>
                <m:t>k</m:t>
              </m:r>
            </m:oMath>
            <w:r w:rsidRPr="00D72CB1">
              <w:rPr>
                <w:rFonts w:ascii="Times New Roman" w:eastAsia="宋体" w:hAnsi="Times New Roman"/>
                <w:sz w:val="20"/>
                <w:szCs w:val="20"/>
                <w:lang w:val="en-GB" w:eastAsia="en-US"/>
              </w:rPr>
              <w:t xml:space="preserve"> is a number of slots indicated by a PSFCH-to-HARQ_feedback timing indicator field, if present, in a DCI format </w:t>
            </w:r>
            <w:r w:rsidRPr="00D72CB1">
              <w:rPr>
                <w:rFonts w:ascii="Times New Roman" w:eastAsia="宋体" w:hAnsi="Times New Roman"/>
                <w:sz w:val="20"/>
                <w:szCs w:val="20"/>
                <w:lang w:val="en-GB" w:eastAsia="zh-CN"/>
              </w:rPr>
              <w:t>indicating a slot for PUCCH transmission to report the HARQ-ACK information</w:t>
            </w:r>
            <w:r w:rsidRPr="00D72CB1">
              <w:rPr>
                <w:rFonts w:ascii="Times New Roman" w:eastAsia="宋体" w:hAnsi="Times New Roman"/>
                <w:sz w:val="20"/>
                <w:szCs w:val="20"/>
                <w:lang w:val="en-GB" w:eastAsia="en-US"/>
              </w:rPr>
              <w:t xml:space="preserve">, or </w:t>
            </w:r>
            <m:oMath>
              <m:r>
                <w:rPr>
                  <w:rFonts w:ascii="Cambria Math" w:eastAsia="宋体" w:hAnsi="Cambria Math"/>
                  <w:sz w:val="20"/>
                  <w:szCs w:val="20"/>
                  <w:lang w:val="en-GB" w:eastAsia="en-US"/>
                </w:rPr>
                <m:t>k</m:t>
              </m:r>
            </m:oMath>
            <w:r w:rsidRPr="00D72CB1">
              <w:rPr>
                <w:rFonts w:ascii="Times New Roman" w:eastAsia="宋体" w:hAnsi="Times New Roman"/>
                <w:sz w:val="20"/>
                <w:szCs w:val="20"/>
                <w:lang w:val="en-GB" w:eastAsia="en-US"/>
              </w:rPr>
              <w:t xml:space="preserve"> is provided by </w:t>
            </w:r>
            <w:r w:rsidRPr="00D72CB1">
              <w:rPr>
                <w:rFonts w:ascii="Times New Roman" w:eastAsia="宋体" w:hAnsi="Times New Roman"/>
                <w:i/>
                <w:iCs/>
                <w:sz w:val="20"/>
                <w:szCs w:val="20"/>
                <w:lang w:val="en-GB" w:eastAsia="en-US"/>
              </w:rPr>
              <w:t>sl-PSFCH-ToPUCCH</w:t>
            </w:r>
            <w:del w:id="164" w:author="作者">
              <w:r w:rsidRPr="00D72CB1" w:rsidDel="004305B8">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for a transmission scheduled by a DCI format or for a SL configured grant type 2, or by </w:t>
            </w:r>
            <w:r w:rsidRPr="00D72CB1">
              <w:rPr>
                <w:rFonts w:ascii="Times New Roman" w:eastAsia="宋体" w:hAnsi="Times New Roman"/>
                <w:i/>
                <w:sz w:val="20"/>
                <w:szCs w:val="20"/>
                <w:lang w:val="en-GB" w:eastAsia="en-US"/>
              </w:rPr>
              <w:t xml:space="preserve">sl-PSFCH-ToPUCCH-CG-Type1 </w:t>
            </w:r>
            <w:r w:rsidRPr="00D72CB1">
              <w:rPr>
                <w:rFonts w:ascii="Times New Roman" w:eastAsia="宋体" w:hAnsi="Times New Roman"/>
                <w:iCs/>
                <w:sz w:val="20"/>
                <w:szCs w:val="20"/>
                <w:lang w:val="en-GB" w:eastAsia="en-US"/>
              </w:rPr>
              <w:t>for a SL configured grant type 1</w:t>
            </w:r>
            <w:r w:rsidRPr="00D72CB1">
              <w:rPr>
                <w:rFonts w:ascii="Times New Roman" w:eastAsia="宋体" w:hAnsi="Times New Roman"/>
                <w:sz w:val="20"/>
                <w:szCs w:val="20"/>
                <w:lang w:val="en-GB" w:eastAsia="en-US"/>
              </w:rPr>
              <w:t xml:space="preserve">. </w:t>
            </w:r>
            <m:oMath>
              <m:r>
                <w:rPr>
                  <w:rFonts w:ascii="Cambria Math" w:eastAsia="宋体" w:hAnsi="Cambria Math"/>
                  <w:sz w:val="20"/>
                  <w:szCs w:val="20"/>
                  <w:lang w:val="en-GB" w:eastAsia="en-US"/>
                </w:rPr>
                <m:t>k=0</m:t>
              </m:r>
            </m:oMath>
            <w:r w:rsidRPr="00D72CB1">
              <w:rPr>
                <w:rFonts w:ascii="Times New Roman" w:eastAsia="宋体" w:hAnsi="Times New Roman"/>
                <w:sz w:val="20"/>
                <w:szCs w:val="20"/>
                <w:lang w:val="en-GB" w:eastAsia="en-US"/>
              </w:rPr>
              <w:t xml:space="preserve"> corresponds to a last slot for a PUCCH transmission that would overlap with the last PSFCH reception occasion assuming that the start of the sidelink frame is same as the start of the downlink frame [4, TS 38.211].</w:t>
            </w:r>
          </w:p>
          <w:p w:rsidR="00D72CB1" w:rsidRPr="00D72CB1" w:rsidRDefault="00D72CB1" w:rsidP="00D72CB1">
            <w:pPr>
              <w:spacing w:after="180" w:line="240" w:lineRule="auto"/>
              <w:rPr>
                <w:rFonts w:ascii="Times New Roman" w:eastAsia="宋体" w:hAnsi="Times New Roman"/>
                <w:iCs/>
                <w:sz w:val="20"/>
                <w:szCs w:val="20"/>
                <w:lang w:val="en-GB" w:eastAsia="en-US"/>
              </w:rPr>
            </w:pPr>
            <w:r w:rsidRPr="00D72CB1">
              <w:rPr>
                <w:rFonts w:ascii="Times New Roman" w:eastAsia="宋体" w:hAnsi="Times New Roman"/>
                <w:color w:val="000000"/>
                <w:sz w:val="20"/>
                <w:szCs w:val="20"/>
                <w:lang w:val="en-GB"/>
              </w:rPr>
              <w:t xml:space="preserve">For a </w:t>
            </w:r>
            <w:r w:rsidRPr="00D72CB1">
              <w:rPr>
                <w:rFonts w:ascii="Times New Roman" w:eastAsia="宋体" w:hAnsi="Times New Roman"/>
                <w:sz w:val="20"/>
                <w:szCs w:val="20"/>
                <w:lang w:val="en-GB"/>
              </w:rPr>
              <w:t>PSSCH transmission by a UE that is scheduled by a DCI format, or</w:t>
            </w:r>
            <w:r w:rsidRPr="00D72CB1">
              <w:rPr>
                <w:rFonts w:ascii="Times New Roman" w:eastAsia="宋体" w:hAnsi="Times New Roman"/>
                <w:sz w:val="20"/>
                <w:szCs w:val="20"/>
                <w:lang w:val="en-GB" w:eastAsia="en-US"/>
              </w:rPr>
              <w:t xml:space="preserve"> for a SL configured grant Type 2 PSSCH </w:t>
            </w:r>
            <w:r w:rsidRPr="00D72CB1">
              <w:rPr>
                <w:rFonts w:ascii="Times New Roman" w:eastAsia="宋体" w:hAnsi="Times New Roman"/>
                <w:sz w:val="20"/>
                <w:szCs w:val="20"/>
                <w:lang w:val="en-GB"/>
              </w:rPr>
              <w:t>transmission</w:t>
            </w:r>
            <w:r w:rsidRPr="00D72CB1">
              <w:rPr>
                <w:rFonts w:ascii="Times New Roman" w:eastAsia="宋体" w:hAnsi="Times New Roman"/>
                <w:sz w:val="20"/>
                <w:szCs w:val="20"/>
                <w:lang w:val="en-GB" w:eastAsia="en-US"/>
              </w:rPr>
              <w:t xml:space="preserve"> activated by a DCI format,</w:t>
            </w:r>
            <w:r w:rsidRPr="00D72CB1">
              <w:rPr>
                <w:rFonts w:ascii="Times New Roman" w:eastAsia="宋体" w:hAnsi="Times New Roman"/>
                <w:iCs/>
                <w:sz w:val="20"/>
                <w:szCs w:val="20"/>
                <w:lang w:val="en-GB" w:eastAsia="en-US"/>
              </w:rPr>
              <w:t xml:space="preserve"> the DCI format indicates to the UE that a PUCCH resource is not provided when a value of the PUCCH resource indicator field is zero and a value of PSFCH-to-HARQ feedback timing indicator field, if present, is zero. For a SL configured grant Type 2 PSSCH transmission without a corresponding PDCCH, the DCI format activating the SL configured grant Type 2 indicates to the UE that a PUCCH resource is not provided when a value of the PUCCH resource indicator field is zero and a value of PSFCH-to-HARQ feedback timing indicator field, if present, is zero. For a </w:t>
            </w:r>
            <w:r w:rsidRPr="00D72CB1">
              <w:rPr>
                <w:rFonts w:ascii="Times New Roman" w:eastAsia="宋体" w:hAnsi="Times New Roman"/>
                <w:sz w:val="20"/>
                <w:szCs w:val="20"/>
                <w:lang w:val="en-GB" w:eastAsia="en-US"/>
              </w:rPr>
              <w:t xml:space="preserve">SL configured grant Type 1 </w:t>
            </w:r>
            <w:r w:rsidRPr="00D72CB1">
              <w:rPr>
                <w:rFonts w:ascii="Times New Roman" w:eastAsia="宋体" w:hAnsi="Times New Roman"/>
                <w:iCs/>
                <w:sz w:val="20"/>
                <w:szCs w:val="20"/>
                <w:lang w:val="en-GB" w:eastAsia="en-US"/>
              </w:rPr>
              <w:t xml:space="preserve">PSSCH </w:t>
            </w:r>
            <w:r w:rsidRPr="00D72CB1">
              <w:rPr>
                <w:rFonts w:ascii="Times New Roman" w:eastAsia="宋体" w:hAnsi="Times New Roman"/>
                <w:sz w:val="20"/>
                <w:szCs w:val="20"/>
                <w:lang w:val="en-GB"/>
              </w:rPr>
              <w:t>transmission</w:t>
            </w:r>
            <w:r w:rsidRPr="00D72CB1">
              <w:rPr>
                <w:rFonts w:ascii="Times New Roman" w:eastAsia="宋体" w:hAnsi="Times New Roman"/>
                <w:iCs/>
                <w:sz w:val="20"/>
                <w:szCs w:val="20"/>
                <w:lang w:val="en-GB" w:eastAsia="en-US"/>
              </w:rPr>
              <w:t xml:space="preserve">, a PUCCH resource can be provided </w:t>
            </w:r>
            <w:r w:rsidRPr="00D72CB1">
              <w:rPr>
                <w:rFonts w:ascii="Times New Roman" w:eastAsia="宋体" w:hAnsi="Times New Roman"/>
                <w:sz w:val="20"/>
                <w:szCs w:val="20"/>
                <w:lang w:val="en-GB" w:eastAsia="en-US"/>
              </w:rPr>
              <w:t xml:space="preserve">by </w:t>
            </w:r>
            <w:r w:rsidRPr="00D72CB1">
              <w:rPr>
                <w:rFonts w:ascii="Times New Roman" w:eastAsia="宋体" w:hAnsi="Times New Roman" w:hint="eastAsia"/>
                <w:i/>
                <w:iCs/>
                <w:sz w:val="20"/>
                <w:szCs w:val="20"/>
                <w:lang w:val="en-GB" w:eastAsia="en-US"/>
              </w:rPr>
              <w:t>sl-N1PUCCH-AN</w:t>
            </w:r>
            <w:r w:rsidRPr="00D72CB1">
              <w:rPr>
                <w:rFonts w:ascii="Times New Roman" w:eastAsia="宋体" w:hAnsi="Times New Roman" w:hint="eastAsia"/>
                <w:iCs/>
                <w:sz w:val="20"/>
                <w:szCs w:val="20"/>
                <w:lang w:val="en-GB" w:eastAsia="en-US"/>
              </w:rPr>
              <w:t xml:space="preserve"> and </w:t>
            </w:r>
            <w:r w:rsidRPr="00D72CB1">
              <w:rPr>
                <w:rFonts w:ascii="Times New Roman" w:eastAsia="宋体" w:hAnsi="Times New Roman" w:hint="eastAsia"/>
                <w:i/>
                <w:iCs/>
                <w:sz w:val="20"/>
                <w:szCs w:val="20"/>
                <w:lang w:val="en-GB" w:eastAsia="en-US"/>
              </w:rPr>
              <w:t>sl-PSFCH-ToPUCCH-CG-Type1</w:t>
            </w:r>
            <w:r w:rsidRPr="00D72CB1">
              <w:rPr>
                <w:rFonts w:ascii="Times New Roman" w:eastAsia="宋体" w:hAnsi="Times New Roman"/>
                <w:iCs/>
                <w:sz w:val="20"/>
                <w:szCs w:val="20"/>
                <w:lang w:val="en-GB" w:eastAsia="en-US"/>
              </w:rPr>
              <w:t xml:space="preserve">. For transmission of HARQ-ACK information corresponding only to a SL configured grant Type 2 PSSCH transmission without a corresponding PDCCH, a UE can be provided a PUCCH resource by </w:t>
            </w:r>
            <w:r w:rsidRPr="00D72CB1">
              <w:rPr>
                <w:rFonts w:ascii="Times New Roman" w:eastAsia="宋体" w:hAnsi="Times New Roman"/>
                <w:i/>
                <w:sz w:val="20"/>
                <w:szCs w:val="20"/>
                <w:lang w:val="en-GB" w:eastAsia="en-US"/>
              </w:rPr>
              <w:t>sl-N1PUCCH-AN-Type2</w:t>
            </w:r>
            <w:r w:rsidRPr="00D72CB1">
              <w:rPr>
                <w:rFonts w:ascii="Times New Roman" w:eastAsia="宋体" w:hAnsi="Times New Roman"/>
                <w:iCs/>
                <w:sz w:val="20"/>
                <w:szCs w:val="20"/>
                <w:lang w:val="en-GB" w:eastAsia="en-US"/>
              </w:rPr>
              <w:t xml:space="preserve">. If a PUCCH resource is not provided, the UE does not transmit a PUCCH with generated HARQ-ACK information from PSFCH reception occasions. </w:t>
            </w:r>
          </w:p>
          <w:p w:rsidR="00D72CB1" w:rsidRPr="00D72CB1" w:rsidRDefault="00D72CB1" w:rsidP="00D72CB1">
            <w:pPr>
              <w:spacing w:after="180" w:line="240" w:lineRule="auto"/>
              <w:rPr>
                <w:rFonts w:ascii="Times New Roman" w:eastAsia="Yu Mincho" w:hAnsi="Times New Roman"/>
                <w:sz w:val="20"/>
                <w:szCs w:val="20"/>
                <w:lang w:val="en-GB" w:eastAsia="en-US"/>
              </w:rPr>
            </w:pPr>
            <w:r w:rsidRPr="00D72CB1">
              <w:rPr>
                <w:rFonts w:ascii="Times New Roman" w:eastAsia="Yu Mincho" w:hAnsi="Times New Roman"/>
                <w:sz w:val="20"/>
                <w:szCs w:val="20"/>
                <w:lang w:val="en-GB" w:eastAsia="en-US"/>
              </w:rPr>
              <w:t xml:space="preserve">For a PUCCH transmission with HARQ-ACK information, a UE determines a PUCCH resource after determining a set of PUCCH resources from up to four PUCCH resource sets provided by </w:t>
            </w:r>
            <w:r w:rsidRPr="00D72CB1">
              <w:rPr>
                <w:rFonts w:ascii="Times New Roman" w:eastAsia="Yu Mincho" w:hAnsi="Times New Roman"/>
                <w:i/>
                <w:iCs/>
                <w:sz w:val="20"/>
                <w:szCs w:val="20"/>
                <w:lang w:val="en-GB" w:eastAsia="en-US"/>
              </w:rPr>
              <w:t>sl-PUCCH-Config</w:t>
            </w:r>
            <w:del w:id="165" w:author="作者">
              <w:r w:rsidRPr="00D72CB1" w:rsidDel="004305B8">
                <w:rPr>
                  <w:rFonts w:ascii="Times New Roman" w:eastAsia="Yu Mincho" w:hAnsi="Times New Roman"/>
                  <w:i/>
                  <w:iCs/>
                  <w:sz w:val="20"/>
                  <w:szCs w:val="20"/>
                  <w:lang w:val="en-GB" w:eastAsia="en-US"/>
                </w:rPr>
                <w:delText>-r16</w:delText>
              </w:r>
            </w:del>
            <w:r w:rsidRPr="00D72CB1">
              <w:rPr>
                <w:rFonts w:ascii="Times New Roman" w:eastAsia="Yu Mincho" w:hAnsi="Times New Roman"/>
                <w:sz w:val="20"/>
                <w:szCs w:val="20"/>
                <w:lang w:val="en-GB" w:eastAsia="en-US"/>
              </w:rPr>
              <w:t xml:space="preserve">, for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O</m:t>
                  </m:r>
                </m:e>
                <m:sub>
                  <m:r>
                    <w:rPr>
                      <w:rFonts w:ascii="Cambria Math" w:eastAsia="宋体" w:hAnsi="Cambria Math"/>
                      <w:sz w:val="20"/>
                      <w:szCs w:val="20"/>
                      <w:lang w:val="en-GB" w:eastAsia="en-US"/>
                    </w:rPr>
                    <m:t>UCI</m:t>
                  </m:r>
                </m:sub>
              </m:sSub>
            </m:oMath>
            <w:r w:rsidRPr="00D72CB1">
              <w:rPr>
                <w:rFonts w:ascii="Times New Roman" w:eastAsia="Yu Mincho" w:hAnsi="Times New Roman"/>
                <w:sz w:val="20"/>
                <w:szCs w:val="20"/>
                <w:lang w:val="en-GB" w:eastAsia="en-US"/>
              </w:rPr>
              <w:t xml:space="preserve"> HARQ-ACK information bits, as described in clause 9.2.1. The PUCCH resource determination is based on a PUCCH resource indicator field [5, TS 38.212] in a last DCI format 3_0, among the DCI formats 3_0 that have a value of a PSFCH-to-HARQ_feedback timing indicator field indicating a same slot for the PUCCH transmission, that the UE detects and for which the UE transmits corresponding HARQ-ACK information in the PUCCH where, for PUCCH resource determination, detected DCI formats are indexed in an ascending order across PDCCH monitoring occasion indexes.</w:t>
            </w:r>
          </w:p>
          <w:p w:rsidR="00351FDB" w:rsidRPr="006D3F0A" w:rsidRDefault="006D3F0A" w:rsidP="006D3F0A">
            <w:pPr>
              <w:spacing w:after="180" w:line="240" w:lineRule="auto"/>
              <w:jc w:val="center"/>
              <w:rPr>
                <w:rFonts w:ascii="Times New Roman" w:eastAsia="宋体" w:hAnsi="Times New Roman"/>
                <w:b/>
                <w:iCs/>
                <w:color w:val="FF0000"/>
                <w:sz w:val="28"/>
                <w:szCs w:val="20"/>
                <w:lang w:val="en-GB" w:eastAsia="en-US"/>
              </w:rPr>
            </w:pPr>
            <w:r>
              <w:rPr>
                <w:rFonts w:ascii="Times New Roman" w:eastAsia="宋体" w:hAnsi="Times New Roman"/>
                <w:b/>
                <w:iCs/>
                <w:color w:val="FF0000"/>
                <w:sz w:val="28"/>
                <w:szCs w:val="20"/>
                <w:lang w:val="en-GB" w:eastAsia="en-US"/>
              </w:rPr>
              <w:t>&lt;Unchanged parts are omitted&gt;</w:t>
            </w:r>
          </w:p>
        </w:tc>
      </w:tr>
    </w:tbl>
    <w:p w:rsidR="00B740C7" w:rsidRPr="007D3442" w:rsidRDefault="004C0588"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sidR="007D3442">
        <w:rPr>
          <w:rFonts w:ascii="Cambria" w:hAnsi="Cambria"/>
          <w:lang w:eastAsia="zh-CN"/>
        </w:rPr>
        <w:t>4</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536A44">
        <w:rPr>
          <w:rFonts w:ascii="Times New Roman" w:hAnsi="Times New Roman"/>
          <w:sz w:val="24"/>
          <w:szCs w:val="24"/>
        </w:rPr>
        <w:t>4</w:t>
      </w:r>
      <w:r>
        <w:rPr>
          <w:rFonts w:ascii="Times New Roman" w:hAnsi="Times New Roman"/>
          <w:sz w:val="24"/>
          <w:szCs w:val="24"/>
        </w:rPr>
        <w:t xml:space="preserve"> </w:t>
      </w:r>
      <w:r w:rsidR="0095236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OK. But noted that </w:t>
            </w:r>
            <w:r w:rsidRPr="00D72CB1">
              <w:rPr>
                <w:rFonts w:ascii="Times New Roman" w:hAnsi="Times New Roman"/>
                <w:i/>
                <w:iCs/>
                <w:sz w:val="20"/>
                <w:szCs w:val="20"/>
                <w:lang w:eastAsia="en-US"/>
              </w:rPr>
              <w:t>sl-MaxTransPower</w:t>
            </w:r>
            <w:r w:rsidRPr="00916C16">
              <w:rPr>
                <w:rFonts w:ascii="Times New Roman" w:eastAsiaTheme="minorEastAsia" w:hAnsi="Times New Roman"/>
                <w:sz w:val="24"/>
                <w:szCs w:val="24"/>
                <w:lang w:eastAsia="zh-CN"/>
              </w:rPr>
              <w:t xml:space="preserve"> in </w:t>
            </w:r>
            <w:r>
              <w:rPr>
                <w:rFonts w:ascii="Times New Roman" w:eastAsiaTheme="minorEastAsia" w:hAnsi="Times New Roman"/>
                <w:sz w:val="24"/>
                <w:szCs w:val="24"/>
                <w:lang w:eastAsia="zh-CN"/>
              </w:rPr>
              <w:t xml:space="preserve">16.2.1 </w:t>
            </w:r>
            <w:r>
              <w:rPr>
                <w:rFonts w:ascii="Times New Roman" w:eastAsiaTheme="minorEastAsia" w:hAnsi="Times New Roman" w:hint="eastAsia"/>
                <w:sz w:val="24"/>
                <w:szCs w:val="24"/>
                <w:lang w:eastAsia="zh-CN"/>
              </w:rPr>
              <w:t>may</w:t>
            </w:r>
            <w:r>
              <w:rPr>
                <w:rFonts w:ascii="Times New Roman" w:eastAsiaTheme="minorEastAsia" w:hAnsi="Times New Roman"/>
                <w:sz w:val="24"/>
                <w:szCs w:val="24"/>
                <w:lang w:eastAsia="zh-CN"/>
              </w:rPr>
              <w:t xml:space="preserve"> be corrected to </w:t>
            </w:r>
            <w:r>
              <w:rPr>
                <w:rFonts w:ascii="Times New Roman" w:hAnsi="Times New Roman"/>
                <w:i/>
                <w:iCs/>
                <w:sz w:val="20"/>
                <w:szCs w:val="20"/>
                <w:lang w:eastAsia="en-US"/>
              </w:rPr>
              <w:t>sl-MaxTx</w:t>
            </w:r>
            <w:r w:rsidRPr="00D72CB1">
              <w:rPr>
                <w:rFonts w:ascii="Times New Roman" w:hAnsi="Times New Roman"/>
                <w:i/>
                <w:iCs/>
                <w:sz w:val="20"/>
                <w:szCs w:val="20"/>
                <w:lang w:eastAsia="en-US"/>
              </w:rPr>
              <w:t>Power</w:t>
            </w:r>
            <w:r>
              <w:rPr>
                <w:rFonts w:ascii="Times New Roman" w:hAnsi="Times New Roman"/>
                <w:i/>
                <w:iCs/>
                <w:sz w:val="20"/>
                <w:szCs w:val="20"/>
                <w:lang w:eastAsia="en-US"/>
              </w:rPr>
              <w:t xml:space="preserve"> </w:t>
            </w:r>
            <w:r>
              <w:rPr>
                <w:rFonts w:ascii="Times New Roman" w:eastAsiaTheme="minorEastAsia" w:hAnsi="Times New Roman"/>
                <w:sz w:val="24"/>
                <w:szCs w:val="24"/>
                <w:lang w:eastAsia="zh-CN"/>
              </w:rPr>
              <w:t>as discussed in Thread#1</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w:t>
            </w:r>
            <w:r>
              <w:rPr>
                <w:rFonts w:ascii="Times New Roman" w:hAnsi="Times New Roman"/>
                <w:sz w:val="24"/>
                <w:szCs w:val="24"/>
              </w:rPr>
              <w:t>K</w:t>
            </w:r>
          </w:p>
        </w:tc>
      </w:tr>
      <w:tr w:rsidR="005C2E9A" w:rsidRPr="00F52E10" w:rsidTr="00C3451C">
        <w:tc>
          <w:tcPr>
            <w:tcW w:w="2065"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C3451C">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C3451C">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rsidTr="00C3451C">
        <w:tc>
          <w:tcPr>
            <w:tcW w:w="2065" w:type="dxa"/>
          </w:tcPr>
          <w:p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Sharp</w:t>
            </w:r>
          </w:p>
        </w:tc>
        <w:tc>
          <w:tcPr>
            <w:tcW w:w="6952" w:type="dxa"/>
          </w:tcPr>
          <w:p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C3451C">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ZTE,Sanechips</w:t>
            </w:r>
          </w:p>
        </w:tc>
        <w:tc>
          <w:tcPr>
            <w:tcW w:w="6952"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C3451C">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68316B"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c</w:t>
            </w:r>
            <w:r w:rsidR="00A7071F">
              <w:rPr>
                <w:rFonts w:ascii="Times New Roman" w:eastAsiaTheme="minorEastAsia" w:hAnsi="Times New Roman"/>
                <w:sz w:val="24"/>
                <w:szCs w:val="24"/>
                <w:lang w:eastAsia="zh-CN"/>
              </w:rPr>
              <w:t>hanges</w:t>
            </w:r>
          </w:p>
        </w:tc>
      </w:tr>
      <w:tr w:rsidR="00F13FCE" w:rsidRPr="00F52E10" w:rsidTr="00C3451C">
        <w:tc>
          <w:tcPr>
            <w:tcW w:w="2065"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OK</w:t>
            </w:r>
          </w:p>
        </w:tc>
      </w:tr>
    </w:tbl>
    <w:p w:rsidR="0031509E" w:rsidRPr="006A6FCF" w:rsidRDefault="0031509E" w:rsidP="0031509E">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TP#4</w:t>
      </w:r>
    </w:p>
    <w:p w:rsidR="0031509E" w:rsidRPr="00004E5E" w:rsidRDefault="0031509E" w:rsidP="00004E5E">
      <w:pPr>
        <w:spacing w:before="100" w:beforeAutospacing="1" w:after="100" w:afterAutospacing="1"/>
        <w:jc w:val="both"/>
        <w:rPr>
          <w:rFonts w:ascii="Times New Roman" w:hAnsi="Times New Roman"/>
          <w:sz w:val="24"/>
          <w:szCs w:val="24"/>
        </w:rPr>
      </w:pPr>
      <w:r w:rsidRPr="00004E5E">
        <w:rPr>
          <w:rFonts w:ascii="Times New Roman" w:hAnsi="Times New Roman"/>
          <w:sz w:val="24"/>
          <w:szCs w:val="24"/>
        </w:rPr>
        <w:t xml:space="preserve">It seems there is consensus on TP#4, so the following is proposed. </w:t>
      </w:r>
    </w:p>
    <w:p w:rsidR="0031509E" w:rsidRPr="00004E5E" w:rsidRDefault="0031509E" w:rsidP="00EB6184">
      <w:pPr>
        <w:pStyle w:val="a5"/>
        <w:numPr>
          <w:ilvl w:val="0"/>
          <w:numId w:val="16"/>
        </w:numPr>
        <w:spacing w:before="100" w:beforeAutospacing="1" w:after="100" w:afterAutospacing="1"/>
        <w:jc w:val="both"/>
        <w:rPr>
          <w:rFonts w:ascii="Times New Roman" w:eastAsiaTheme="minorEastAsia" w:hAnsi="Times New Roman"/>
          <w:b/>
          <w:sz w:val="24"/>
          <w:lang w:eastAsia="zh-CN"/>
        </w:rPr>
      </w:pPr>
      <w:r w:rsidRPr="00004E5E">
        <w:rPr>
          <w:rFonts w:ascii="Times New Roman" w:eastAsiaTheme="minorEastAsia" w:hAnsi="Times New Roman"/>
          <w:b/>
          <w:sz w:val="24"/>
        </w:rPr>
        <w:t>Proposal 4: Adopt TP#4 for recommendation to the editors.</w:t>
      </w:r>
    </w:p>
    <w:p w:rsidR="00004E5E" w:rsidRPr="00F52E10" w:rsidRDefault="00004E5E" w:rsidP="00004E5E">
      <w:pPr>
        <w:spacing w:before="100" w:beforeAutospacing="1" w:after="100" w:afterAutospacing="1"/>
        <w:jc w:val="both"/>
        <w:rPr>
          <w:rFonts w:ascii="Times New Roman" w:hAnsi="Times New Roman"/>
          <w:sz w:val="24"/>
          <w:szCs w:val="24"/>
        </w:rPr>
      </w:pPr>
      <w:r>
        <w:rPr>
          <w:rFonts w:ascii="Times New Roman" w:hAnsi="Times New Roman"/>
          <w:sz w:val="24"/>
          <w:szCs w:val="24"/>
        </w:rPr>
        <w:t>In case you have a concern on Proposal 4, p</w:t>
      </w:r>
      <w:r w:rsidRPr="00F52E10">
        <w:rPr>
          <w:rFonts w:ascii="Times New Roman" w:hAnsi="Times New Roman"/>
          <w:sz w:val="24"/>
          <w:szCs w:val="24"/>
        </w:rPr>
        <w:t xml:space="preserve">lease provide </w:t>
      </w:r>
      <w:r>
        <w:rPr>
          <w:rFonts w:ascii="Times New Roman" w:hAnsi="Times New Roman"/>
          <w:sz w:val="24"/>
          <w:szCs w:val="24"/>
        </w:rPr>
        <w:t>it</w:t>
      </w:r>
      <w:r w:rsidRPr="00F52E10">
        <w:rPr>
          <w:rFonts w:ascii="Times New Roman" w:hAnsi="Times New Roman"/>
          <w:sz w:val="24"/>
          <w:szCs w:val="24"/>
        </w:rPr>
        <w:t xml:space="preserve"> </w:t>
      </w:r>
      <w:r>
        <w:rPr>
          <w:rFonts w:ascii="Times New Roman" w:hAnsi="Times New Roman"/>
          <w:sz w:val="24"/>
          <w:szCs w:val="24"/>
        </w:rPr>
        <w:t>in the table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004E5E" w:rsidRPr="00F52E10" w:rsidTr="00043071">
        <w:tc>
          <w:tcPr>
            <w:tcW w:w="2065" w:type="dxa"/>
            <w:shd w:val="clear" w:color="auto" w:fill="E7E6E6" w:themeFill="background2"/>
          </w:tcPr>
          <w:p w:rsidR="00004E5E" w:rsidRPr="00F52E10" w:rsidRDefault="00004E5E"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004E5E" w:rsidRPr="00F52E10" w:rsidRDefault="00004E5E"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004E5E" w:rsidRPr="00F52E10" w:rsidTr="00043071">
        <w:tc>
          <w:tcPr>
            <w:tcW w:w="2065" w:type="dxa"/>
          </w:tcPr>
          <w:p w:rsidR="00004E5E" w:rsidRPr="00F52E10" w:rsidRDefault="00004E5E" w:rsidP="00043071">
            <w:pPr>
              <w:spacing w:after="0"/>
              <w:jc w:val="both"/>
              <w:rPr>
                <w:rFonts w:ascii="Times New Roman" w:hAnsi="Times New Roman"/>
                <w:sz w:val="24"/>
                <w:szCs w:val="24"/>
              </w:rPr>
            </w:pPr>
          </w:p>
        </w:tc>
        <w:tc>
          <w:tcPr>
            <w:tcW w:w="6952" w:type="dxa"/>
          </w:tcPr>
          <w:p w:rsidR="00004E5E" w:rsidRPr="00F52E10" w:rsidRDefault="00004E5E" w:rsidP="00043071">
            <w:pPr>
              <w:spacing w:after="0"/>
              <w:jc w:val="both"/>
              <w:rPr>
                <w:rFonts w:ascii="Times New Roman" w:hAnsi="Times New Roman"/>
                <w:sz w:val="24"/>
                <w:szCs w:val="24"/>
              </w:rPr>
            </w:pPr>
          </w:p>
        </w:tc>
      </w:tr>
      <w:tr w:rsidR="00004E5E" w:rsidRPr="00F52E10" w:rsidTr="00043071">
        <w:tc>
          <w:tcPr>
            <w:tcW w:w="2065" w:type="dxa"/>
          </w:tcPr>
          <w:p w:rsidR="00004E5E" w:rsidRDefault="00004E5E" w:rsidP="00043071">
            <w:pPr>
              <w:spacing w:after="0"/>
              <w:jc w:val="both"/>
              <w:rPr>
                <w:rFonts w:ascii="Times New Roman" w:hAnsi="Times New Roman"/>
                <w:sz w:val="24"/>
                <w:szCs w:val="24"/>
              </w:rPr>
            </w:pPr>
          </w:p>
        </w:tc>
        <w:tc>
          <w:tcPr>
            <w:tcW w:w="6952" w:type="dxa"/>
          </w:tcPr>
          <w:p w:rsidR="00004E5E" w:rsidRDefault="00004E5E" w:rsidP="00043071">
            <w:pPr>
              <w:spacing w:after="0"/>
              <w:jc w:val="both"/>
              <w:rPr>
                <w:rFonts w:ascii="Times New Roman" w:hAnsi="Times New Roman"/>
                <w:sz w:val="24"/>
                <w:szCs w:val="24"/>
              </w:rPr>
            </w:pPr>
          </w:p>
        </w:tc>
      </w:tr>
      <w:tr w:rsidR="00004E5E" w:rsidRPr="00F52E10" w:rsidTr="00043071">
        <w:tc>
          <w:tcPr>
            <w:tcW w:w="2065" w:type="dxa"/>
          </w:tcPr>
          <w:p w:rsidR="00004E5E" w:rsidRDefault="00004E5E" w:rsidP="00043071">
            <w:pPr>
              <w:spacing w:after="0"/>
              <w:jc w:val="both"/>
              <w:rPr>
                <w:rFonts w:ascii="Times New Roman" w:hAnsi="Times New Roman"/>
                <w:sz w:val="24"/>
                <w:szCs w:val="24"/>
              </w:rPr>
            </w:pPr>
          </w:p>
        </w:tc>
        <w:tc>
          <w:tcPr>
            <w:tcW w:w="6952" w:type="dxa"/>
          </w:tcPr>
          <w:p w:rsidR="00004E5E" w:rsidRDefault="00004E5E" w:rsidP="00043071">
            <w:pPr>
              <w:spacing w:after="0"/>
              <w:jc w:val="both"/>
              <w:rPr>
                <w:rFonts w:ascii="Times New Roman" w:hAnsi="Times New Roman"/>
                <w:sz w:val="24"/>
                <w:szCs w:val="24"/>
              </w:rPr>
            </w:pPr>
          </w:p>
        </w:tc>
      </w:tr>
      <w:tr w:rsidR="00004E5E" w:rsidRPr="00F52E10" w:rsidTr="00043071">
        <w:tc>
          <w:tcPr>
            <w:tcW w:w="2065" w:type="dxa"/>
          </w:tcPr>
          <w:p w:rsidR="00004E5E" w:rsidRDefault="00004E5E" w:rsidP="00043071">
            <w:pPr>
              <w:spacing w:after="0"/>
              <w:jc w:val="both"/>
              <w:rPr>
                <w:rFonts w:ascii="Times New Roman" w:hAnsi="Times New Roman"/>
                <w:sz w:val="24"/>
                <w:szCs w:val="24"/>
              </w:rPr>
            </w:pPr>
          </w:p>
        </w:tc>
        <w:tc>
          <w:tcPr>
            <w:tcW w:w="6952" w:type="dxa"/>
          </w:tcPr>
          <w:p w:rsidR="00004E5E" w:rsidRDefault="00004E5E" w:rsidP="00043071">
            <w:pPr>
              <w:spacing w:after="0"/>
              <w:jc w:val="both"/>
              <w:rPr>
                <w:rFonts w:ascii="Times New Roman" w:hAnsi="Times New Roman"/>
                <w:sz w:val="24"/>
                <w:szCs w:val="24"/>
              </w:rPr>
            </w:pPr>
          </w:p>
        </w:tc>
      </w:tr>
      <w:tr w:rsidR="00004E5E" w:rsidRPr="00F52E10" w:rsidTr="00043071">
        <w:tc>
          <w:tcPr>
            <w:tcW w:w="2065" w:type="dxa"/>
          </w:tcPr>
          <w:p w:rsidR="00004E5E" w:rsidRDefault="00004E5E" w:rsidP="00043071">
            <w:pPr>
              <w:spacing w:after="0"/>
              <w:jc w:val="both"/>
              <w:rPr>
                <w:rFonts w:ascii="Times New Roman" w:hAnsi="Times New Roman"/>
                <w:sz w:val="24"/>
                <w:szCs w:val="24"/>
              </w:rPr>
            </w:pPr>
          </w:p>
        </w:tc>
        <w:tc>
          <w:tcPr>
            <w:tcW w:w="6952" w:type="dxa"/>
          </w:tcPr>
          <w:p w:rsidR="00004E5E" w:rsidRDefault="00004E5E" w:rsidP="00043071">
            <w:pPr>
              <w:spacing w:after="0"/>
              <w:jc w:val="both"/>
              <w:rPr>
                <w:rFonts w:ascii="Times New Roman" w:hAnsi="Times New Roman"/>
                <w:sz w:val="24"/>
                <w:szCs w:val="24"/>
              </w:rPr>
            </w:pPr>
          </w:p>
        </w:tc>
      </w:tr>
    </w:tbl>
    <w:p w:rsidR="00004E5E" w:rsidRPr="00004E5E" w:rsidRDefault="00004E5E" w:rsidP="0031509E">
      <w:pPr>
        <w:rPr>
          <w:rFonts w:eastAsiaTheme="minorEastAsia"/>
          <w:lang w:eastAsia="zh-CN"/>
        </w:rPr>
      </w:pPr>
    </w:p>
    <w:p w:rsidR="0085645E" w:rsidRDefault="00347362" w:rsidP="0085645E">
      <w:pPr>
        <w:pStyle w:val="10"/>
        <w:pBdr>
          <w:top w:val="single" w:sz="12" w:space="1" w:color="auto"/>
        </w:pBdr>
        <w:spacing w:before="360" w:line="360" w:lineRule="auto"/>
        <w:rPr>
          <w:rFonts w:ascii="Arial" w:hAnsi="Arial" w:cs="Arial"/>
          <w:color w:val="auto"/>
        </w:rPr>
      </w:pPr>
      <w:r>
        <w:rPr>
          <w:rFonts w:ascii="Arial" w:hAnsi="Arial" w:cs="Arial"/>
          <w:color w:val="auto"/>
        </w:rPr>
        <w:t xml:space="preserve">Summary and </w:t>
      </w:r>
      <w:r w:rsidR="0085645E" w:rsidRPr="006A0AE3">
        <w:rPr>
          <w:rFonts w:ascii="Arial" w:hAnsi="Arial" w:cs="Arial"/>
          <w:color w:val="auto"/>
        </w:rPr>
        <w:t>Conclusion</w:t>
      </w:r>
    </w:p>
    <w:p w:rsidR="00054F9E" w:rsidRPr="00F52E10" w:rsidRDefault="00054F9E" w:rsidP="00054F9E">
      <w:pPr>
        <w:spacing w:before="100" w:beforeAutospacing="1" w:after="100" w:afterAutospacing="1"/>
        <w:jc w:val="both"/>
        <w:rPr>
          <w:rFonts w:ascii="Times New Roman" w:hAnsi="Times New Roman"/>
          <w:sz w:val="24"/>
          <w:szCs w:val="24"/>
        </w:rPr>
      </w:pPr>
      <w:r>
        <w:rPr>
          <w:rFonts w:ascii="Times New Roman" w:hAnsi="Times New Roman"/>
          <w:sz w:val="24"/>
          <w:szCs w:val="24"/>
          <w:highlight w:val="yellow"/>
        </w:rPr>
        <w:t>TBD</w:t>
      </w:r>
    </w:p>
    <w:p w:rsidR="00085D35" w:rsidRDefault="00085D35" w:rsidP="00444ED8">
      <w:pPr>
        <w:pStyle w:val="10"/>
        <w:pBdr>
          <w:top w:val="single" w:sz="12" w:space="1" w:color="auto"/>
        </w:pBdr>
        <w:spacing w:before="360" w:line="360" w:lineRule="auto"/>
        <w:rPr>
          <w:rFonts w:ascii="Arial" w:hAnsi="Arial" w:cs="Arial"/>
          <w:color w:val="auto"/>
        </w:rPr>
      </w:pPr>
      <w:r>
        <w:rPr>
          <w:rFonts w:ascii="Arial" w:hAnsi="Arial" w:cs="Arial"/>
          <w:color w:val="auto"/>
        </w:rPr>
        <w:t>Reference</w:t>
      </w:r>
    </w:p>
    <w:p w:rsidR="008F6D88" w:rsidRDefault="008F6D88" w:rsidP="00EB6184">
      <w:pPr>
        <w:pStyle w:val="textintend2"/>
        <w:numPr>
          <w:ilvl w:val="0"/>
          <w:numId w:val="10"/>
        </w:numPr>
        <w:rPr>
          <w:szCs w:val="24"/>
          <w:lang w:val="en-GB"/>
        </w:rPr>
      </w:pPr>
      <w:bookmarkStart w:id="166" w:name="_Ref79996937"/>
      <w:r>
        <w:rPr>
          <w:szCs w:val="24"/>
          <w:lang w:val="en-GB"/>
        </w:rPr>
        <w:t>R1-2106475, “</w:t>
      </w:r>
      <w:r w:rsidRPr="008F6D88">
        <w:rPr>
          <w:szCs w:val="24"/>
          <w:lang w:val="en-GB"/>
        </w:rPr>
        <w:t>Correction on PSFCH resource determination</w:t>
      </w:r>
      <w:r>
        <w:rPr>
          <w:szCs w:val="24"/>
          <w:lang w:val="en-GB"/>
        </w:rPr>
        <w:t xml:space="preserve">”, </w:t>
      </w:r>
      <w:r w:rsidRPr="008F6D88">
        <w:rPr>
          <w:szCs w:val="24"/>
          <w:lang w:val="en-GB"/>
        </w:rPr>
        <w:t>Huawei, HiSilicon</w:t>
      </w:r>
      <w:r w:rsidR="00444ED8">
        <w:rPr>
          <w:szCs w:val="24"/>
        </w:rPr>
        <w:t>, RAN1#106-e.</w:t>
      </w:r>
      <w:bookmarkEnd w:id="166"/>
    </w:p>
    <w:p w:rsidR="00CC67C1" w:rsidRDefault="00CC67C1" w:rsidP="00EB6184">
      <w:pPr>
        <w:pStyle w:val="textintend2"/>
        <w:numPr>
          <w:ilvl w:val="0"/>
          <w:numId w:val="10"/>
        </w:numPr>
        <w:rPr>
          <w:szCs w:val="24"/>
        </w:rPr>
      </w:pPr>
      <w:bookmarkStart w:id="167" w:name="_Ref79996080"/>
      <w:r w:rsidRPr="00CC67C1">
        <w:rPr>
          <w:szCs w:val="24"/>
        </w:rPr>
        <w:t>R1-2108198</w:t>
      </w:r>
      <w:r>
        <w:rPr>
          <w:szCs w:val="24"/>
        </w:rPr>
        <w:t>, “</w:t>
      </w:r>
      <w:r w:rsidRPr="00CC67C1">
        <w:rPr>
          <w:szCs w:val="24"/>
        </w:rPr>
        <w:t xml:space="preserve">Correction on frequency </w:t>
      </w:r>
      <w:r w:rsidRPr="00444ED8">
        <w:rPr>
          <w:szCs w:val="24"/>
          <w:lang w:val="en-GB"/>
        </w:rPr>
        <w:t>resources</w:t>
      </w:r>
      <w:r w:rsidRPr="00CC67C1">
        <w:rPr>
          <w:szCs w:val="24"/>
        </w:rPr>
        <w:t xml:space="preserve"> for PSSCH transmissions</w:t>
      </w:r>
      <w:r>
        <w:rPr>
          <w:szCs w:val="24"/>
        </w:rPr>
        <w:t xml:space="preserve">”, </w:t>
      </w:r>
      <w:r w:rsidRPr="00CC67C1">
        <w:rPr>
          <w:szCs w:val="24"/>
        </w:rPr>
        <w:t>Sharp</w:t>
      </w:r>
      <w:r>
        <w:rPr>
          <w:szCs w:val="24"/>
        </w:rPr>
        <w:t>, RAN1#106-e.</w:t>
      </w:r>
      <w:bookmarkEnd w:id="167"/>
    </w:p>
    <w:p w:rsidR="00CC67C1" w:rsidRDefault="00CC67C1" w:rsidP="00EB6184">
      <w:pPr>
        <w:pStyle w:val="textintend2"/>
        <w:numPr>
          <w:ilvl w:val="0"/>
          <w:numId w:val="10"/>
        </w:numPr>
        <w:rPr>
          <w:szCs w:val="24"/>
          <w:lang w:val="en-GB"/>
        </w:rPr>
      </w:pPr>
      <w:bookmarkStart w:id="168" w:name="_Ref79998184"/>
      <w:r w:rsidRPr="00CC67C1">
        <w:rPr>
          <w:szCs w:val="24"/>
          <w:lang w:val="en-GB"/>
        </w:rPr>
        <w:t>R1-2106506</w:t>
      </w:r>
      <w:r w:rsidR="008F6D88">
        <w:rPr>
          <w:szCs w:val="24"/>
          <w:lang w:val="en-GB"/>
        </w:rPr>
        <w:t>, “</w:t>
      </w:r>
      <w:r w:rsidRPr="00CC67C1">
        <w:rPr>
          <w:szCs w:val="24"/>
          <w:lang w:val="en-GB"/>
        </w:rPr>
        <w:t>Correction on PT-RS and PSSCH RE mapping</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68"/>
    </w:p>
    <w:p w:rsidR="00CC67C1" w:rsidRDefault="00CC67C1" w:rsidP="00EB6184">
      <w:pPr>
        <w:pStyle w:val="textintend2"/>
        <w:numPr>
          <w:ilvl w:val="0"/>
          <w:numId w:val="10"/>
        </w:numPr>
        <w:rPr>
          <w:szCs w:val="24"/>
          <w:lang w:val="en-GB"/>
        </w:rPr>
      </w:pPr>
      <w:bookmarkStart w:id="169" w:name="_Ref79998976"/>
      <w:r w:rsidRPr="00CC67C1">
        <w:rPr>
          <w:szCs w:val="24"/>
          <w:lang w:val="en-GB"/>
        </w:rPr>
        <w:t>R1-2107220</w:t>
      </w:r>
      <w:r w:rsidR="008F6D88">
        <w:rPr>
          <w:szCs w:val="24"/>
          <w:lang w:val="en-GB"/>
        </w:rPr>
        <w:t>, “</w:t>
      </w:r>
      <w:r w:rsidRPr="00CC67C1">
        <w:rPr>
          <w:szCs w:val="24"/>
          <w:lang w:val="en-GB"/>
        </w:rPr>
        <w:t>Draft CR for TS38.211</w:t>
      </w:r>
      <w:r w:rsidR="008F6D88">
        <w:rPr>
          <w:szCs w:val="24"/>
        </w:rPr>
        <w:t>”</w:t>
      </w:r>
      <w:r w:rsidR="008F6D88">
        <w:rPr>
          <w:szCs w:val="24"/>
          <w:lang w:val="en-GB"/>
        </w:rPr>
        <w:t xml:space="preserve">, </w:t>
      </w:r>
      <w:r w:rsidRPr="00CC67C1">
        <w:rPr>
          <w:szCs w:val="24"/>
          <w:lang w:val="en-GB"/>
        </w:rPr>
        <w:t>OPPO</w:t>
      </w:r>
      <w:r w:rsidR="00B56449">
        <w:rPr>
          <w:szCs w:val="24"/>
        </w:rPr>
        <w:t>, RAN1#106-e.</w:t>
      </w:r>
      <w:bookmarkEnd w:id="169"/>
    </w:p>
    <w:bookmarkStart w:id="170" w:name="_Ref79999024"/>
    <w:p w:rsidR="00CC67C1" w:rsidRDefault="00B8020F" w:rsidP="00EB6184">
      <w:pPr>
        <w:pStyle w:val="textintend2"/>
        <w:numPr>
          <w:ilvl w:val="0"/>
          <w:numId w:val="10"/>
        </w:numPr>
        <w:rPr>
          <w:szCs w:val="24"/>
          <w:lang w:val="en-GB"/>
        </w:rPr>
      </w:pPr>
      <w:r w:rsidRPr="00CC67C1">
        <w:rPr>
          <w:rFonts w:eastAsia="Malgun Gothic"/>
          <w:szCs w:val="24"/>
          <w:lang w:val="en-GB" w:eastAsia="ko-KR"/>
        </w:rPr>
        <w:fldChar w:fldCharType="begin"/>
      </w:r>
      <w:r w:rsidR="00CC67C1" w:rsidRPr="00CC67C1">
        <w:rPr>
          <w:rFonts w:eastAsia="Malgun Gothic"/>
          <w:szCs w:val="24"/>
          <w:lang w:val="en-GB" w:eastAsia="ko-KR"/>
        </w:rPr>
        <w:instrText>HYPERLINK "C:\\Users\\GKY170801\\AppData\\Local\\Docs\\R1-2108080.zip"</w:instrText>
      </w:r>
      <w:r w:rsidRPr="00CC67C1">
        <w:rPr>
          <w:rFonts w:eastAsia="Malgun Gothic"/>
          <w:szCs w:val="24"/>
          <w:lang w:val="en-GB" w:eastAsia="ko-KR"/>
        </w:rPr>
        <w:fldChar w:fldCharType="separate"/>
      </w:r>
      <w:r w:rsidR="00CC67C1" w:rsidRPr="00CC67C1">
        <w:rPr>
          <w:rFonts w:eastAsia="Malgun Gothic"/>
          <w:szCs w:val="24"/>
          <w:lang w:val="en-GB" w:eastAsia="ko-KR"/>
        </w:rPr>
        <w:t>R1-2108080</w:t>
      </w:r>
      <w:r w:rsidRPr="00CC67C1">
        <w:rPr>
          <w:rFonts w:eastAsia="Malgun Gothic"/>
          <w:szCs w:val="24"/>
          <w:lang w:val="en-GB" w:eastAsia="ko-KR"/>
        </w:rPr>
        <w:fldChar w:fldCharType="end"/>
      </w:r>
      <w:r w:rsidR="008F6D88">
        <w:rPr>
          <w:szCs w:val="24"/>
          <w:lang w:val="en-GB"/>
        </w:rPr>
        <w:t>, “</w:t>
      </w:r>
      <w:r w:rsidR="00CC67C1" w:rsidRPr="00CC67C1">
        <w:rPr>
          <w:rFonts w:eastAsia="Malgun Gothic"/>
          <w:szCs w:val="24"/>
          <w:lang w:val="en-GB" w:eastAsia="ko-KR"/>
        </w:rPr>
        <w:t xml:space="preserve">Corrections on sidelink </w:t>
      </w:r>
      <w:r w:rsidR="00CC67C1" w:rsidRPr="00CC67C1">
        <w:rPr>
          <w:szCs w:val="24"/>
          <w:lang w:val="en-GB"/>
        </w:rPr>
        <w:t>reference</w:t>
      </w:r>
      <w:r w:rsidR="00CC67C1" w:rsidRPr="00CC67C1">
        <w:rPr>
          <w:rFonts w:eastAsia="Malgun Gothic"/>
          <w:szCs w:val="24"/>
          <w:lang w:val="en-GB" w:eastAsia="ko-KR"/>
        </w:rPr>
        <w:t xml:space="preserve"> signal scaling factors in TS38.211</w:t>
      </w:r>
      <w:r w:rsidR="008F6D88">
        <w:rPr>
          <w:szCs w:val="24"/>
        </w:rPr>
        <w:t>”</w:t>
      </w:r>
      <w:r w:rsidR="008F6D88">
        <w:rPr>
          <w:szCs w:val="24"/>
          <w:lang w:val="en-GB"/>
        </w:rPr>
        <w:t xml:space="preserve">, </w:t>
      </w:r>
      <w:r w:rsidR="00CC67C1" w:rsidRPr="00CC67C1">
        <w:rPr>
          <w:rFonts w:eastAsia="Malgun Gothic"/>
          <w:szCs w:val="24"/>
          <w:lang w:val="en-GB" w:eastAsia="ko-KR"/>
        </w:rPr>
        <w:t>ZTE, Sanechips</w:t>
      </w:r>
      <w:r w:rsidR="00B56449">
        <w:rPr>
          <w:szCs w:val="24"/>
        </w:rPr>
        <w:t>, RAN1#106-e.</w:t>
      </w:r>
      <w:bookmarkEnd w:id="170"/>
    </w:p>
    <w:p w:rsidR="00CC67C1" w:rsidRDefault="00CC67C1" w:rsidP="00EB6184">
      <w:pPr>
        <w:pStyle w:val="textintend2"/>
        <w:numPr>
          <w:ilvl w:val="0"/>
          <w:numId w:val="10"/>
        </w:numPr>
        <w:rPr>
          <w:szCs w:val="24"/>
          <w:lang w:val="en-GB"/>
        </w:rPr>
      </w:pPr>
      <w:bookmarkStart w:id="171" w:name="_Ref79999433"/>
      <w:r w:rsidRPr="00CC67C1">
        <w:rPr>
          <w:szCs w:val="24"/>
          <w:lang w:val="en-GB"/>
        </w:rPr>
        <w:t>R1-2108081</w:t>
      </w:r>
      <w:r w:rsidR="008F6D88">
        <w:rPr>
          <w:szCs w:val="24"/>
          <w:lang w:val="en-GB"/>
        </w:rPr>
        <w:t>, “</w:t>
      </w:r>
      <w:r w:rsidRPr="00CC67C1">
        <w:rPr>
          <w:szCs w:val="24"/>
          <w:lang w:val="en-GB"/>
        </w:rPr>
        <w:t>Corrections on sidelink reference signal scaling factors in TS38.214</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71"/>
    </w:p>
    <w:p w:rsidR="00CC67C1" w:rsidRDefault="00CC67C1" w:rsidP="00EB6184">
      <w:pPr>
        <w:pStyle w:val="textintend2"/>
        <w:numPr>
          <w:ilvl w:val="0"/>
          <w:numId w:val="10"/>
        </w:numPr>
        <w:rPr>
          <w:szCs w:val="24"/>
          <w:lang w:val="en-GB"/>
        </w:rPr>
      </w:pPr>
      <w:bookmarkStart w:id="172" w:name="_Ref79999682"/>
      <w:r w:rsidRPr="00CC67C1">
        <w:rPr>
          <w:szCs w:val="24"/>
          <w:lang w:val="en-GB"/>
        </w:rPr>
        <w:t>R1-2108082</w:t>
      </w:r>
      <w:r w:rsidR="008F6D88">
        <w:rPr>
          <w:szCs w:val="24"/>
          <w:lang w:val="en-GB"/>
        </w:rPr>
        <w:t>, “</w:t>
      </w:r>
      <w:r w:rsidRPr="00CC67C1">
        <w:rPr>
          <w:szCs w:val="24"/>
          <w:lang w:val="en-GB"/>
        </w:rPr>
        <w:t>Editorial correction on the field description of DCI Format 3_0</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72"/>
    </w:p>
    <w:p w:rsidR="00CC67C1" w:rsidRPr="00CC67C1" w:rsidRDefault="00CC67C1" w:rsidP="00EB6184">
      <w:pPr>
        <w:pStyle w:val="textintend2"/>
        <w:numPr>
          <w:ilvl w:val="0"/>
          <w:numId w:val="10"/>
        </w:numPr>
        <w:rPr>
          <w:rFonts w:eastAsia="Malgun Gothic"/>
          <w:szCs w:val="24"/>
          <w:lang w:val="en-GB" w:eastAsia="ko-KR"/>
        </w:rPr>
      </w:pPr>
      <w:bookmarkStart w:id="173" w:name="_Ref79999942"/>
      <w:r w:rsidRPr="00CC67C1">
        <w:rPr>
          <w:szCs w:val="24"/>
          <w:lang w:val="en-GB"/>
        </w:rPr>
        <w:t>R1-2108190</w:t>
      </w:r>
      <w:r w:rsidR="008F6D88">
        <w:rPr>
          <w:szCs w:val="24"/>
          <w:lang w:val="en-GB"/>
        </w:rPr>
        <w:t>, “</w:t>
      </w:r>
      <w:r w:rsidRPr="00CC67C1">
        <w:rPr>
          <w:szCs w:val="24"/>
          <w:lang w:val="en-GB"/>
        </w:rPr>
        <w:t>Correction on DCI format 3_0 references</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73"/>
    </w:p>
    <w:p w:rsidR="00CC67C1" w:rsidRDefault="008F6D88" w:rsidP="00EB6184">
      <w:pPr>
        <w:pStyle w:val="textintend2"/>
        <w:numPr>
          <w:ilvl w:val="0"/>
          <w:numId w:val="10"/>
        </w:numPr>
        <w:rPr>
          <w:szCs w:val="24"/>
        </w:rPr>
      </w:pPr>
      <w:bookmarkStart w:id="174" w:name="_Ref80001229"/>
      <w:r w:rsidRPr="008F6D88">
        <w:rPr>
          <w:szCs w:val="24"/>
          <w:lang w:val="en-GB"/>
        </w:rPr>
        <w:lastRenderedPageBreak/>
        <w:t>R1-2106860</w:t>
      </w:r>
      <w:r>
        <w:rPr>
          <w:szCs w:val="24"/>
          <w:lang w:val="en-GB"/>
        </w:rPr>
        <w:t>, “</w:t>
      </w:r>
      <w:r w:rsidRPr="008F6D88">
        <w:rPr>
          <w:szCs w:val="24"/>
          <w:lang w:val="en-GB"/>
        </w:rPr>
        <w:t>Draft CR on editorial changes for RRC parameters in TS 38.213</w:t>
      </w:r>
      <w:r>
        <w:rPr>
          <w:szCs w:val="24"/>
        </w:rPr>
        <w:t>”</w:t>
      </w:r>
      <w:r>
        <w:rPr>
          <w:szCs w:val="24"/>
          <w:lang w:val="en-GB"/>
        </w:rPr>
        <w:t xml:space="preserve">, </w:t>
      </w:r>
      <w:r w:rsidRPr="008F6D88">
        <w:rPr>
          <w:szCs w:val="24"/>
          <w:lang w:val="en-GB"/>
        </w:rPr>
        <w:t>Samsung</w:t>
      </w:r>
      <w:r w:rsidR="00B56449">
        <w:rPr>
          <w:szCs w:val="24"/>
        </w:rPr>
        <w:t>, RAN1#106-e.</w:t>
      </w:r>
      <w:bookmarkEnd w:id="174"/>
    </w:p>
    <w:p w:rsidR="00B46B75" w:rsidRDefault="00B46B75" w:rsidP="00B46B75">
      <w:pPr>
        <w:pStyle w:val="textintend2"/>
        <w:numPr>
          <w:ilvl w:val="0"/>
          <w:numId w:val="0"/>
        </w:numPr>
        <w:rPr>
          <w:szCs w:val="24"/>
        </w:rPr>
      </w:pPr>
    </w:p>
    <w:sectPr w:rsidR="00B46B75" w:rsidSect="00C74D90">
      <w:footerReference w:type="default" r:id="rId17"/>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C61" w:rsidRDefault="00FF1C61" w:rsidP="00C01439">
      <w:pPr>
        <w:spacing w:after="0" w:line="240" w:lineRule="auto"/>
      </w:pPr>
      <w:r>
        <w:separator/>
      </w:r>
    </w:p>
  </w:endnote>
  <w:endnote w:type="continuationSeparator" w:id="0">
    <w:p w:rsidR="00FF1C61" w:rsidRDefault="00FF1C61" w:rsidP="00C0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00000000" w:usb1="69D77CFB" w:usb2="00000030" w:usb3="00000000" w:csb0="0008009F" w:csb1="00000000"/>
  </w:font>
  <w:font w:name="Batang">
    <w:altName w:val="바탕"/>
    <w:panose1 w:val="02030600000101010101"/>
    <w:charset w:val="81"/>
    <w:family w:val="roman"/>
    <w:pitch w:val="variable"/>
    <w:sig w:usb0="00000000"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071" w:rsidRPr="00473EE7" w:rsidRDefault="00043071"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A34711">
      <w:rPr>
        <w:b/>
        <w:noProof/>
        <w:sz w:val="20"/>
        <w:szCs w:val="20"/>
      </w:rPr>
      <w:t>12</w:t>
    </w:r>
    <w:r w:rsidRPr="00473EE7">
      <w:rPr>
        <w:b/>
        <w:noProof/>
        <w:sz w:val="20"/>
        <w:szCs w:val="20"/>
        <w:lang w:val="ko-KR"/>
      </w:rPr>
      <w:fldChar w:fldCharType="end"/>
    </w:r>
    <w:r w:rsidRPr="00473EE7">
      <w:rPr>
        <w:rFonts w:hint="eastAsia"/>
        <w:b/>
        <w:noProof/>
        <w:color w:val="595959"/>
        <w:sz w:val="20"/>
        <w:szCs w:val="20"/>
      </w:rPr>
      <w:t>/</w:t>
    </w:r>
    <w:r w:rsidR="00FF1C61">
      <w:fldChar w:fldCharType="begin"/>
    </w:r>
    <w:r w:rsidR="00FF1C61">
      <w:instrText xml:space="preserve"> NUMPAGES   \* MERGEFORMAT </w:instrText>
    </w:r>
    <w:r w:rsidR="00FF1C61">
      <w:fldChar w:fldCharType="separate"/>
    </w:r>
    <w:r w:rsidR="00A34711" w:rsidRPr="00A34711">
      <w:rPr>
        <w:b/>
        <w:noProof/>
        <w:color w:val="595959"/>
        <w:sz w:val="20"/>
        <w:szCs w:val="20"/>
      </w:rPr>
      <w:t>23</w:t>
    </w:r>
    <w:r w:rsidR="00FF1C61">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C61" w:rsidRDefault="00FF1C61" w:rsidP="00C01439">
      <w:pPr>
        <w:spacing w:after="0" w:line="240" w:lineRule="auto"/>
      </w:pPr>
      <w:r>
        <w:separator/>
      </w:r>
    </w:p>
  </w:footnote>
  <w:footnote w:type="continuationSeparator" w:id="0">
    <w:p w:rsidR="00FF1C61" w:rsidRDefault="00FF1C61" w:rsidP="00C0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667578"/>
    <w:multiLevelType w:val="hybridMultilevel"/>
    <w:tmpl w:val="BAC230FC"/>
    <w:lvl w:ilvl="0" w:tplc="DD6652FA">
      <w:start w:val="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F250011"/>
    <w:multiLevelType w:val="hybridMultilevel"/>
    <w:tmpl w:val="84AE9C34"/>
    <w:lvl w:ilvl="0" w:tplc="FF6A4732">
      <w:start w:val="1"/>
      <w:numFmt w:val="decimal"/>
      <w:lvlText w:val="[%1]"/>
      <w:lvlJc w:val="left"/>
      <w:pPr>
        <w:tabs>
          <w:tab w:val="num" w:pos="420"/>
        </w:tabs>
        <w:ind w:left="420" w:hanging="420"/>
      </w:pPr>
      <w:rPr>
        <w:rFonts w:cs="Times New Roman" w:hint="eastAsia"/>
        <w:lang w:val="en-GB"/>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6673EC6"/>
    <w:multiLevelType w:val="hybridMultilevel"/>
    <w:tmpl w:val="7762485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 w15:restartNumberingAfterBreak="0">
    <w:nsid w:val="52431302"/>
    <w:multiLevelType w:val="hybridMultilevel"/>
    <w:tmpl w:val="356E3138"/>
    <w:lvl w:ilvl="0" w:tplc="0958B9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9BB11DB"/>
    <w:multiLevelType w:val="hybridMultilevel"/>
    <w:tmpl w:val="E264AA20"/>
    <w:lvl w:ilvl="0" w:tplc="B6E0278E">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F1577"/>
    <w:multiLevelType w:val="hybridMultilevel"/>
    <w:tmpl w:val="6D0287D0"/>
    <w:lvl w:ilvl="0" w:tplc="5CEAF800">
      <w:start w:val="1"/>
      <w:numFmt w:val="bullet"/>
      <w:lvlText w:val="•"/>
      <w:lvlJc w:val="left"/>
      <w:pPr>
        <w:ind w:left="360" w:hanging="360"/>
      </w:pPr>
      <w:rPr>
        <w:rFonts w:ascii="Arial" w:hAnsi="Aria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B154C6E"/>
    <w:multiLevelType w:val="hybridMultilevel"/>
    <w:tmpl w:val="9C96B76E"/>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530"/>
        </w:tabs>
        <w:ind w:left="15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44EB7"/>
    <w:multiLevelType w:val="hybridMultilevel"/>
    <w:tmpl w:val="C84CAAA8"/>
    <w:lvl w:ilvl="0" w:tplc="367A3B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FB403A"/>
    <w:multiLevelType w:val="multilevel"/>
    <w:tmpl w:val="339C6F56"/>
    <w:lvl w:ilvl="0">
      <w:start w:val="1"/>
      <w:numFmt w:val="decimal"/>
      <w:pStyle w:val="10"/>
      <w:lvlText w:val="%1"/>
      <w:lvlJc w:val="left"/>
      <w:pPr>
        <w:ind w:left="432" w:hanging="432"/>
      </w:pPr>
      <w:rPr>
        <w:rFonts w:hint="default"/>
        <w:lang w:val="en-US"/>
      </w:rPr>
    </w:lvl>
    <w:lvl w:ilvl="1">
      <w:start w:val="1"/>
      <w:numFmt w:val="decimal"/>
      <w:pStyle w:val="2"/>
      <w:lvlText w:val="%1.%2"/>
      <w:lvlJc w:val="left"/>
      <w:pPr>
        <w:ind w:left="576" w:hanging="576"/>
      </w:pPr>
      <w:rPr>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2"/>
  </w:num>
  <w:num w:numId="3">
    <w:abstractNumId w:val="9"/>
  </w:num>
  <w:num w:numId="4">
    <w:abstractNumId w:val="15"/>
  </w:num>
  <w:num w:numId="5">
    <w:abstractNumId w:val="0"/>
  </w:num>
  <w:num w:numId="6">
    <w:abstractNumId w:val="6"/>
  </w:num>
  <w:num w:numId="7">
    <w:abstractNumId w:val="4"/>
  </w:num>
  <w:num w:numId="8">
    <w:abstractNumId w:val="16"/>
  </w:num>
  <w:num w:numId="9">
    <w:abstractNumId w:val="3"/>
  </w:num>
  <w:num w:numId="10">
    <w:abstractNumId w:val="2"/>
  </w:num>
  <w:num w:numId="11">
    <w:abstractNumId w:val="5"/>
  </w:num>
  <w:num w:numId="12">
    <w:abstractNumId w:val="7"/>
  </w:num>
  <w:num w:numId="13">
    <w:abstractNumId w:val="13"/>
  </w:num>
  <w:num w:numId="14">
    <w:abstractNumId w:val="8"/>
  </w:num>
  <w:num w:numId="15">
    <w:abstractNumId w:val="10"/>
  </w:num>
  <w:num w:numId="16">
    <w:abstractNumId w:val="11"/>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96"/>
    <w:rsid w:val="000004D4"/>
    <w:rsid w:val="00000705"/>
    <w:rsid w:val="00001CB8"/>
    <w:rsid w:val="00003055"/>
    <w:rsid w:val="000034DA"/>
    <w:rsid w:val="000043BD"/>
    <w:rsid w:val="00004E5E"/>
    <w:rsid w:val="00005481"/>
    <w:rsid w:val="00005F68"/>
    <w:rsid w:val="00006B98"/>
    <w:rsid w:val="00007712"/>
    <w:rsid w:val="00010E19"/>
    <w:rsid w:val="00011DD9"/>
    <w:rsid w:val="00012221"/>
    <w:rsid w:val="00012811"/>
    <w:rsid w:val="00012A45"/>
    <w:rsid w:val="00012B12"/>
    <w:rsid w:val="00013A9A"/>
    <w:rsid w:val="00014061"/>
    <w:rsid w:val="000143C4"/>
    <w:rsid w:val="000151A6"/>
    <w:rsid w:val="00015218"/>
    <w:rsid w:val="00020ACC"/>
    <w:rsid w:val="00021E63"/>
    <w:rsid w:val="00023098"/>
    <w:rsid w:val="00023179"/>
    <w:rsid w:val="00023F99"/>
    <w:rsid w:val="00024C07"/>
    <w:rsid w:val="00024FAD"/>
    <w:rsid w:val="0002692D"/>
    <w:rsid w:val="000275F4"/>
    <w:rsid w:val="000308D5"/>
    <w:rsid w:val="000311B6"/>
    <w:rsid w:val="00031468"/>
    <w:rsid w:val="00031FBF"/>
    <w:rsid w:val="00031FF2"/>
    <w:rsid w:val="000324E1"/>
    <w:rsid w:val="00042314"/>
    <w:rsid w:val="000427B6"/>
    <w:rsid w:val="00042F21"/>
    <w:rsid w:val="00043002"/>
    <w:rsid w:val="00043071"/>
    <w:rsid w:val="00045BC4"/>
    <w:rsid w:val="000467A5"/>
    <w:rsid w:val="0005046B"/>
    <w:rsid w:val="0005097F"/>
    <w:rsid w:val="00050A1E"/>
    <w:rsid w:val="00052F40"/>
    <w:rsid w:val="00053067"/>
    <w:rsid w:val="00054690"/>
    <w:rsid w:val="00054F9E"/>
    <w:rsid w:val="000565A4"/>
    <w:rsid w:val="000565BE"/>
    <w:rsid w:val="00056D9D"/>
    <w:rsid w:val="0005705C"/>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122"/>
    <w:rsid w:val="00080494"/>
    <w:rsid w:val="00081378"/>
    <w:rsid w:val="0008204E"/>
    <w:rsid w:val="00085169"/>
    <w:rsid w:val="000851CD"/>
    <w:rsid w:val="00085D35"/>
    <w:rsid w:val="000866D4"/>
    <w:rsid w:val="00087A77"/>
    <w:rsid w:val="000903C9"/>
    <w:rsid w:val="00090EF9"/>
    <w:rsid w:val="00093413"/>
    <w:rsid w:val="00093E92"/>
    <w:rsid w:val="00094B3E"/>
    <w:rsid w:val="0009585C"/>
    <w:rsid w:val="00096F7A"/>
    <w:rsid w:val="0009733B"/>
    <w:rsid w:val="0009781D"/>
    <w:rsid w:val="00097F16"/>
    <w:rsid w:val="000A0000"/>
    <w:rsid w:val="000A030D"/>
    <w:rsid w:val="000A0EB5"/>
    <w:rsid w:val="000A0EF5"/>
    <w:rsid w:val="000A1082"/>
    <w:rsid w:val="000A153D"/>
    <w:rsid w:val="000A2E86"/>
    <w:rsid w:val="000A2F54"/>
    <w:rsid w:val="000A318A"/>
    <w:rsid w:val="000A3E68"/>
    <w:rsid w:val="000A489A"/>
    <w:rsid w:val="000A50F8"/>
    <w:rsid w:val="000A5824"/>
    <w:rsid w:val="000A5BE2"/>
    <w:rsid w:val="000A5D29"/>
    <w:rsid w:val="000A69A5"/>
    <w:rsid w:val="000A7136"/>
    <w:rsid w:val="000A7F41"/>
    <w:rsid w:val="000B091F"/>
    <w:rsid w:val="000B1144"/>
    <w:rsid w:val="000B1DAA"/>
    <w:rsid w:val="000B2061"/>
    <w:rsid w:val="000B2E01"/>
    <w:rsid w:val="000B4C80"/>
    <w:rsid w:val="000B4E07"/>
    <w:rsid w:val="000B5507"/>
    <w:rsid w:val="000B72E3"/>
    <w:rsid w:val="000B7CBE"/>
    <w:rsid w:val="000C0C88"/>
    <w:rsid w:val="000C12A4"/>
    <w:rsid w:val="000C1D7C"/>
    <w:rsid w:val="000C31EC"/>
    <w:rsid w:val="000C3BD4"/>
    <w:rsid w:val="000C4361"/>
    <w:rsid w:val="000C5867"/>
    <w:rsid w:val="000C6F82"/>
    <w:rsid w:val="000C73AE"/>
    <w:rsid w:val="000C7433"/>
    <w:rsid w:val="000D021F"/>
    <w:rsid w:val="000D4BB0"/>
    <w:rsid w:val="000D5157"/>
    <w:rsid w:val="000D57B3"/>
    <w:rsid w:val="000D6314"/>
    <w:rsid w:val="000E0463"/>
    <w:rsid w:val="000E124D"/>
    <w:rsid w:val="000E22DD"/>
    <w:rsid w:val="000E3230"/>
    <w:rsid w:val="000E472A"/>
    <w:rsid w:val="000E4F3B"/>
    <w:rsid w:val="000E72E0"/>
    <w:rsid w:val="000F0C98"/>
    <w:rsid w:val="000F12F5"/>
    <w:rsid w:val="000F1458"/>
    <w:rsid w:val="000F24B9"/>
    <w:rsid w:val="000F304E"/>
    <w:rsid w:val="000F3A7A"/>
    <w:rsid w:val="000F4EE1"/>
    <w:rsid w:val="000F541A"/>
    <w:rsid w:val="000F605A"/>
    <w:rsid w:val="000F6179"/>
    <w:rsid w:val="000F640A"/>
    <w:rsid w:val="000F760C"/>
    <w:rsid w:val="00101677"/>
    <w:rsid w:val="0010237D"/>
    <w:rsid w:val="00104358"/>
    <w:rsid w:val="00105A84"/>
    <w:rsid w:val="00105CCF"/>
    <w:rsid w:val="00107DE4"/>
    <w:rsid w:val="001104B6"/>
    <w:rsid w:val="00110651"/>
    <w:rsid w:val="00112461"/>
    <w:rsid w:val="00116709"/>
    <w:rsid w:val="00117B61"/>
    <w:rsid w:val="001221B7"/>
    <w:rsid w:val="001227D4"/>
    <w:rsid w:val="00122C56"/>
    <w:rsid w:val="00122C9F"/>
    <w:rsid w:val="00123E92"/>
    <w:rsid w:val="00124C78"/>
    <w:rsid w:val="00126B61"/>
    <w:rsid w:val="001277B4"/>
    <w:rsid w:val="0013020F"/>
    <w:rsid w:val="001306FF"/>
    <w:rsid w:val="001318A0"/>
    <w:rsid w:val="00132339"/>
    <w:rsid w:val="001335F9"/>
    <w:rsid w:val="0013513D"/>
    <w:rsid w:val="0013683C"/>
    <w:rsid w:val="00136C1F"/>
    <w:rsid w:val="00137484"/>
    <w:rsid w:val="0013782A"/>
    <w:rsid w:val="00137952"/>
    <w:rsid w:val="00140292"/>
    <w:rsid w:val="00141048"/>
    <w:rsid w:val="00141DDE"/>
    <w:rsid w:val="00142FE5"/>
    <w:rsid w:val="001437D1"/>
    <w:rsid w:val="00144DB6"/>
    <w:rsid w:val="00145AE4"/>
    <w:rsid w:val="001474E2"/>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31A4"/>
    <w:rsid w:val="001639D7"/>
    <w:rsid w:val="00163DB1"/>
    <w:rsid w:val="00164791"/>
    <w:rsid w:val="00170B6B"/>
    <w:rsid w:val="001752F2"/>
    <w:rsid w:val="00176805"/>
    <w:rsid w:val="00176F51"/>
    <w:rsid w:val="0018109F"/>
    <w:rsid w:val="00181C4D"/>
    <w:rsid w:val="00184996"/>
    <w:rsid w:val="00185E8F"/>
    <w:rsid w:val="001868BA"/>
    <w:rsid w:val="001869A5"/>
    <w:rsid w:val="00186FBD"/>
    <w:rsid w:val="00187E22"/>
    <w:rsid w:val="00187F8C"/>
    <w:rsid w:val="0019337D"/>
    <w:rsid w:val="00193A90"/>
    <w:rsid w:val="00193EAC"/>
    <w:rsid w:val="001949F4"/>
    <w:rsid w:val="00194A81"/>
    <w:rsid w:val="00194AB6"/>
    <w:rsid w:val="001A0091"/>
    <w:rsid w:val="001A0986"/>
    <w:rsid w:val="001A199C"/>
    <w:rsid w:val="001A1F96"/>
    <w:rsid w:val="001A2957"/>
    <w:rsid w:val="001A2DDF"/>
    <w:rsid w:val="001A2E9A"/>
    <w:rsid w:val="001A33C0"/>
    <w:rsid w:val="001A4B16"/>
    <w:rsid w:val="001A55D2"/>
    <w:rsid w:val="001A5969"/>
    <w:rsid w:val="001A6749"/>
    <w:rsid w:val="001A6EF9"/>
    <w:rsid w:val="001A7521"/>
    <w:rsid w:val="001A7FFA"/>
    <w:rsid w:val="001B0AF0"/>
    <w:rsid w:val="001B15E3"/>
    <w:rsid w:val="001B1F6B"/>
    <w:rsid w:val="001B202D"/>
    <w:rsid w:val="001B28DC"/>
    <w:rsid w:val="001B2F40"/>
    <w:rsid w:val="001B31F2"/>
    <w:rsid w:val="001B3850"/>
    <w:rsid w:val="001B425B"/>
    <w:rsid w:val="001B4455"/>
    <w:rsid w:val="001B4DD8"/>
    <w:rsid w:val="001B53DB"/>
    <w:rsid w:val="001B6242"/>
    <w:rsid w:val="001B67AA"/>
    <w:rsid w:val="001C0125"/>
    <w:rsid w:val="001C0587"/>
    <w:rsid w:val="001C0E06"/>
    <w:rsid w:val="001C2335"/>
    <w:rsid w:val="001C4A05"/>
    <w:rsid w:val="001C53E4"/>
    <w:rsid w:val="001C6683"/>
    <w:rsid w:val="001C6CA0"/>
    <w:rsid w:val="001D0671"/>
    <w:rsid w:val="001D0906"/>
    <w:rsid w:val="001D0DE8"/>
    <w:rsid w:val="001D16A1"/>
    <w:rsid w:val="001D184C"/>
    <w:rsid w:val="001D2163"/>
    <w:rsid w:val="001D3C3C"/>
    <w:rsid w:val="001D3F01"/>
    <w:rsid w:val="001D4603"/>
    <w:rsid w:val="001D4F79"/>
    <w:rsid w:val="001D6272"/>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6DC5"/>
    <w:rsid w:val="001E706E"/>
    <w:rsid w:val="001E732F"/>
    <w:rsid w:val="001F13D8"/>
    <w:rsid w:val="001F2B62"/>
    <w:rsid w:val="001F2C24"/>
    <w:rsid w:val="001F36E5"/>
    <w:rsid w:val="001F3C88"/>
    <w:rsid w:val="001F4200"/>
    <w:rsid w:val="001F53A1"/>
    <w:rsid w:val="001F6477"/>
    <w:rsid w:val="001F7358"/>
    <w:rsid w:val="002001C0"/>
    <w:rsid w:val="00201547"/>
    <w:rsid w:val="00201C2F"/>
    <w:rsid w:val="00202262"/>
    <w:rsid w:val="00202A7A"/>
    <w:rsid w:val="00202BA0"/>
    <w:rsid w:val="002035EE"/>
    <w:rsid w:val="00205C9F"/>
    <w:rsid w:val="00206840"/>
    <w:rsid w:val="002073BB"/>
    <w:rsid w:val="002109FA"/>
    <w:rsid w:val="002134B6"/>
    <w:rsid w:val="00215023"/>
    <w:rsid w:val="00215958"/>
    <w:rsid w:val="00216A70"/>
    <w:rsid w:val="00217118"/>
    <w:rsid w:val="002224C5"/>
    <w:rsid w:val="0022288B"/>
    <w:rsid w:val="00223FA6"/>
    <w:rsid w:val="00225997"/>
    <w:rsid w:val="002259B6"/>
    <w:rsid w:val="00226765"/>
    <w:rsid w:val="002278EA"/>
    <w:rsid w:val="00232E51"/>
    <w:rsid w:val="002330EB"/>
    <w:rsid w:val="00233B2D"/>
    <w:rsid w:val="00234225"/>
    <w:rsid w:val="00234591"/>
    <w:rsid w:val="002345B2"/>
    <w:rsid w:val="00234717"/>
    <w:rsid w:val="00235F4D"/>
    <w:rsid w:val="00236659"/>
    <w:rsid w:val="00236E77"/>
    <w:rsid w:val="0024078A"/>
    <w:rsid w:val="0024145C"/>
    <w:rsid w:val="0024256E"/>
    <w:rsid w:val="00243C14"/>
    <w:rsid w:val="00243ECC"/>
    <w:rsid w:val="002441BB"/>
    <w:rsid w:val="002445AE"/>
    <w:rsid w:val="0024502B"/>
    <w:rsid w:val="00245973"/>
    <w:rsid w:val="00246AC5"/>
    <w:rsid w:val="00250349"/>
    <w:rsid w:val="002503EE"/>
    <w:rsid w:val="00250D44"/>
    <w:rsid w:val="00250EF6"/>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06B"/>
    <w:rsid w:val="00267789"/>
    <w:rsid w:val="0026786C"/>
    <w:rsid w:val="00270504"/>
    <w:rsid w:val="00270887"/>
    <w:rsid w:val="00272138"/>
    <w:rsid w:val="0027303B"/>
    <w:rsid w:val="00273170"/>
    <w:rsid w:val="00273BD7"/>
    <w:rsid w:val="00274A44"/>
    <w:rsid w:val="00275ACB"/>
    <w:rsid w:val="00275B56"/>
    <w:rsid w:val="00276FC5"/>
    <w:rsid w:val="002800B7"/>
    <w:rsid w:val="00280411"/>
    <w:rsid w:val="00281B8A"/>
    <w:rsid w:val="0028226D"/>
    <w:rsid w:val="00282AE4"/>
    <w:rsid w:val="00283523"/>
    <w:rsid w:val="00284A35"/>
    <w:rsid w:val="002857BB"/>
    <w:rsid w:val="00285DD7"/>
    <w:rsid w:val="00285E2A"/>
    <w:rsid w:val="00286CD6"/>
    <w:rsid w:val="00286EA0"/>
    <w:rsid w:val="00286FC8"/>
    <w:rsid w:val="0028775E"/>
    <w:rsid w:val="00290291"/>
    <w:rsid w:val="00290C53"/>
    <w:rsid w:val="00290FA3"/>
    <w:rsid w:val="00291578"/>
    <w:rsid w:val="00291D26"/>
    <w:rsid w:val="0029233F"/>
    <w:rsid w:val="00293BD5"/>
    <w:rsid w:val="0029582E"/>
    <w:rsid w:val="00297F05"/>
    <w:rsid w:val="00297F9D"/>
    <w:rsid w:val="002A19BC"/>
    <w:rsid w:val="002A1E5C"/>
    <w:rsid w:val="002A4C0D"/>
    <w:rsid w:val="002A4DF5"/>
    <w:rsid w:val="002A6725"/>
    <w:rsid w:val="002A6756"/>
    <w:rsid w:val="002A68F4"/>
    <w:rsid w:val="002A6EA4"/>
    <w:rsid w:val="002B0744"/>
    <w:rsid w:val="002B1A9C"/>
    <w:rsid w:val="002B1ED9"/>
    <w:rsid w:val="002B1F31"/>
    <w:rsid w:val="002B261B"/>
    <w:rsid w:val="002B35F3"/>
    <w:rsid w:val="002B3FB5"/>
    <w:rsid w:val="002B4337"/>
    <w:rsid w:val="002B4BEB"/>
    <w:rsid w:val="002B57FF"/>
    <w:rsid w:val="002B6532"/>
    <w:rsid w:val="002B6A90"/>
    <w:rsid w:val="002B74BF"/>
    <w:rsid w:val="002C05AB"/>
    <w:rsid w:val="002C060C"/>
    <w:rsid w:val="002C4EAC"/>
    <w:rsid w:val="002C502B"/>
    <w:rsid w:val="002C7AE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6AE6"/>
    <w:rsid w:val="00306E5C"/>
    <w:rsid w:val="00307242"/>
    <w:rsid w:val="003075F6"/>
    <w:rsid w:val="00307FB7"/>
    <w:rsid w:val="003100EB"/>
    <w:rsid w:val="00311A0D"/>
    <w:rsid w:val="00311EB7"/>
    <w:rsid w:val="00312A0E"/>
    <w:rsid w:val="00312D56"/>
    <w:rsid w:val="00313918"/>
    <w:rsid w:val="00314A4C"/>
    <w:rsid w:val="0031509E"/>
    <w:rsid w:val="00315B5B"/>
    <w:rsid w:val="00315B7A"/>
    <w:rsid w:val="00315BDA"/>
    <w:rsid w:val="0031623A"/>
    <w:rsid w:val="00316597"/>
    <w:rsid w:val="00317D36"/>
    <w:rsid w:val="00320A3D"/>
    <w:rsid w:val="00320ACB"/>
    <w:rsid w:val="003212F2"/>
    <w:rsid w:val="00321418"/>
    <w:rsid w:val="00322066"/>
    <w:rsid w:val="00322DFD"/>
    <w:rsid w:val="00323620"/>
    <w:rsid w:val="00323A09"/>
    <w:rsid w:val="00323D02"/>
    <w:rsid w:val="00323F42"/>
    <w:rsid w:val="00324134"/>
    <w:rsid w:val="00324487"/>
    <w:rsid w:val="00324AB3"/>
    <w:rsid w:val="0032599A"/>
    <w:rsid w:val="00326D9A"/>
    <w:rsid w:val="0033030D"/>
    <w:rsid w:val="00330DE5"/>
    <w:rsid w:val="00330FB7"/>
    <w:rsid w:val="0033174C"/>
    <w:rsid w:val="00331985"/>
    <w:rsid w:val="00331E98"/>
    <w:rsid w:val="0033200D"/>
    <w:rsid w:val="00333A3F"/>
    <w:rsid w:val="0033465F"/>
    <w:rsid w:val="00334CFB"/>
    <w:rsid w:val="003354FA"/>
    <w:rsid w:val="00336F59"/>
    <w:rsid w:val="0034038D"/>
    <w:rsid w:val="00340A2F"/>
    <w:rsid w:val="00340CD1"/>
    <w:rsid w:val="003410E0"/>
    <w:rsid w:val="00341744"/>
    <w:rsid w:val="00344629"/>
    <w:rsid w:val="003456D0"/>
    <w:rsid w:val="00346688"/>
    <w:rsid w:val="003469DE"/>
    <w:rsid w:val="00347362"/>
    <w:rsid w:val="00350B76"/>
    <w:rsid w:val="00351FDB"/>
    <w:rsid w:val="003532A6"/>
    <w:rsid w:val="00354D3B"/>
    <w:rsid w:val="00354F39"/>
    <w:rsid w:val="00355753"/>
    <w:rsid w:val="00355761"/>
    <w:rsid w:val="00355F53"/>
    <w:rsid w:val="00356300"/>
    <w:rsid w:val="0035689E"/>
    <w:rsid w:val="003602EF"/>
    <w:rsid w:val="00362AD2"/>
    <w:rsid w:val="00363842"/>
    <w:rsid w:val="00363BB0"/>
    <w:rsid w:val="00363BD3"/>
    <w:rsid w:val="00364734"/>
    <w:rsid w:val="00365400"/>
    <w:rsid w:val="00365947"/>
    <w:rsid w:val="00365D09"/>
    <w:rsid w:val="00367C07"/>
    <w:rsid w:val="00367EFA"/>
    <w:rsid w:val="00370CE1"/>
    <w:rsid w:val="00371233"/>
    <w:rsid w:val="003720BE"/>
    <w:rsid w:val="00372AB2"/>
    <w:rsid w:val="0037315D"/>
    <w:rsid w:val="00373218"/>
    <w:rsid w:val="00373A14"/>
    <w:rsid w:val="00376A13"/>
    <w:rsid w:val="00377809"/>
    <w:rsid w:val="00381B28"/>
    <w:rsid w:val="00381FF3"/>
    <w:rsid w:val="0038541C"/>
    <w:rsid w:val="00385724"/>
    <w:rsid w:val="003867DA"/>
    <w:rsid w:val="0038765E"/>
    <w:rsid w:val="00387A48"/>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0BCF"/>
    <w:rsid w:val="003B13A6"/>
    <w:rsid w:val="003B27DE"/>
    <w:rsid w:val="003B2818"/>
    <w:rsid w:val="003B30FF"/>
    <w:rsid w:val="003B35C5"/>
    <w:rsid w:val="003B35E3"/>
    <w:rsid w:val="003B41E6"/>
    <w:rsid w:val="003B5ED4"/>
    <w:rsid w:val="003B62E8"/>
    <w:rsid w:val="003B6905"/>
    <w:rsid w:val="003B6D4A"/>
    <w:rsid w:val="003B7110"/>
    <w:rsid w:val="003B72B8"/>
    <w:rsid w:val="003B7499"/>
    <w:rsid w:val="003B77CC"/>
    <w:rsid w:val="003B797C"/>
    <w:rsid w:val="003C1ABE"/>
    <w:rsid w:val="003C1D2C"/>
    <w:rsid w:val="003C201E"/>
    <w:rsid w:val="003C2CBB"/>
    <w:rsid w:val="003C3429"/>
    <w:rsid w:val="003C3A8D"/>
    <w:rsid w:val="003C578B"/>
    <w:rsid w:val="003C5BBF"/>
    <w:rsid w:val="003C6140"/>
    <w:rsid w:val="003C64CC"/>
    <w:rsid w:val="003C6D38"/>
    <w:rsid w:val="003C7718"/>
    <w:rsid w:val="003D33DF"/>
    <w:rsid w:val="003D37D3"/>
    <w:rsid w:val="003D3D7E"/>
    <w:rsid w:val="003D5BAA"/>
    <w:rsid w:val="003D65B7"/>
    <w:rsid w:val="003D6D83"/>
    <w:rsid w:val="003D6F24"/>
    <w:rsid w:val="003D7BA4"/>
    <w:rsid w:val="003D7D1C"/>
    <w:rsid w:val="003E07F1"/>
    <w:rsid w:val="003E1317"/>
    <w:rsid w:val="003E2043"/>
    <w:rsid w:val="003E214E"/>
    <w:rsid w:val="003E2BC3"/>
    <w:rsid w:val="003E37F6"/>
    <w:rsid w:val="003E63AF"/>
    <w:rsid w:val="003E6617"/>
    <w:rsid w:val="003E7B78"/>
    <w:rsid w:val="003F07F2"/>
    <w:rsid w:val="003F1137"/>
    <w:rsid w:val="003F1646"/>
    <w:rsid w:val="003F2031"/>
    <w:rsid w:val="003F2C0A"/>
    <w:rsid w:val="003F31A4"/>
    <w:rsid w:val="003F3F59"/>
    <w:rsid w:val="003F5423"/>
    <w:rsid w:val="003F64B0"/>
    <w:rsid w:val="003F7395"/>
    <w:rsid w:val="003F7D80"/>
    <w:rsid w:val="004028EF"/>
    <w:rsid w:val="00403C1E"/>
    <w:rsid w:val="00404271"/>
    <w:rsid w:val="0040699D"/>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0C7A"/>
    <w:rsid w:val="00421C96"/>
    <w:rsid w:val="00422519"/>
    <w:rsid w:val="004245A1"/>
    <w:rsid w:val="004249F4"/>
    <w:rsid w:val="00426DEC"/>
    <w:rsid w:val="0042791D"/>
    <w:rsid w:val="004310F8"/>
    <w:rsid w:val="0043185E"/>
    <w:rsid w:val="0043218E"/>
    <w:rsid w:val="00433DA5"/>
    <w:rsid w:val="0043477D"/>
    <w:rsid w:val="004349C3"/>
    <w:rsid w:val="004351A1"/>
    <w:rsid w:val="004355FD"/>
    <w:rsid w:val="00435A3F"/>
    <w:rsid w:val="00435B16"/>
    <w:rsid w:val="00436056"/>
    <w:rsid w:val="004369E2"/>
    <w:rsid w:val="004376AC"/>
    <w:rsid w:val="00437A6A"/>
    <w:rsid w:val="004405FE"/>
    <w:rsid w:val="00444325"/>
    <w:rsid w:val="00444ED8"/>
    <w:rsid w:val="00447156"/>
    <w:rsid w:val="00447C05"/>
    <w:rsid w:val="00447E29"/>
    <w:rsid w:val="00450236"/>
    <w:rsid w:val="00450F28"/>
    <w:rsid w:val="004511F4"/>
    <w:rsid w:val="00451263"/>
    <w:rsid w:val="004512B5"/>
    <w:rsid w:val="004527C3"/>
    <w:rsid w:val="00454CE4"/>
    <w:rsid w:val="00455407"/>
    <w:rsid w:val="0045614C"/>
    <w:rsid w:val="0045638B"/>
    <w:rsid w:val="00456928"/>
    <w:rsid w:val="00457F7A"/>
    <w:rsid w:val="004607F2"/>
    <w:rsid w:val="004616A7"/>
    <w:rsid w:val="00461924"/>
    <w:rsid w:val="00463CBB"/>
    <w:rsid w:val="0046502B"/>
    <w:rsid w:val="00465958"/>
    <w:rsid w:val="00466FF2"/>
    <w:rsid w:val="00467A9B"/>
    <w:rsid w:val="00473E04"/>
    <w:rsid w:val="00473EE7"/>
    <w:rsid w:val="00474485"/>
    <w:rsid w:val="00474C66"/>
    <w:rsid w:val="00475027"/>
    <w:rsid w:val="0047653D"/>
    <w:rsid w:val="00480096"/>
    <w:rsid w:val="004800D5"/>
    <w:rsid w:val="00480699"/>
    <w:rsid w:val="004815B3"/>
    <w:rsid w:val="00481C6B"/>
    <w:rsid w:val="00485E96"/>
    <w:rsid w:val="004869F7"/>
    <w:rsid w:val="00487DBE"/>
    <w:rsid w:val="00490DDC"/>
    <w:rsid w:val="00490F0F"/>
    <w:rsid w:val="004914BE"/>
    <w:rsid w:val="0049168B"/>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01B5"/>
    <w:rsid w:val="004B1170"/>
    <w:rsid w:val="004B1875"/>
    <w:rsid w:val="004B3719"/>
    <w:rsid w:val="004B3932"/>
    <w:rsid w:val="004B3D47"/>
    <w:rsid w:val="004B3E4E"/>
    <w:rsid w:val="004B443D"/>
    <w:rsid w:val="004B511E"/>
    <w:rsid w:val="004B5DA0"/>
    <w:rsid w:val="004B606A"/>
    <w:rsid w:val="004B6727"/>
    <w:rsid w:val="004B7816"/>
    <w:rsid w:val="004B7D17"/>
    <w:rsid w:val="004C0588"/>
    <w:rsid w:val="004C0DF6"/>
    <w:rsid w:val="004C1246"/>
    <w:rsid w:val="004C2138"/>
    <w:rsid w:val="004C261C"/>
    <w:rsid w:val="004C3589"/>
    <w:rsid w:val="004C3624"/>
    <w:rsid w:val="004C4AC0"/>
    <w:rsid w:val="004C5D92"/>
    <w:rsid w:val="004C6F41"/>
    <w:rsid w:val="004C720D"/>
    <w:rsid w:val="004D0480"/>
    <w:rsid w:val="004D0EF4"/>
    <w:rsid w:val="004D1025"/>
    <w:rsid w:val="004D20D6"/>
    <w:rsid w:val="004D36A6"/>
    <w:rsid w:val="004D4139"/>
    <w:rsid w:val="004D478A"/>
    <w:rsid w:val="004D4FD2"/>
    <w:rsid w:val="004D5D1A"/>
    <w:rsid w:val="004D6B25"/>
    <w:rsid w:val="004D6E0D"/>
    <w:rsid w:val="004D7C2E"/>
    <w:rsid w:val="004E0A87"/>
    <w:rsid w:val="004E1F33"/>
    <w:rsid w:val="004E28BA"/>
    <w:rsid w:val="004E3EB8"/>
    <w:rsid w:val="004E455E"/>
    <w:rsid w:val="004E7B34"/>
    <w:rsid w:val="004F0A65"/>
    <w:rsid w:val="004F12E6"/>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05B"/>
    <w:rsid w:val="00510796"/>
    <w:rsid w:val="00510E79"/>
    <w:rsid w:val="00511121"/>
    <w:rsid w:val="00511357"/>
    <w:rsid w:val="00511645"/>
    <w:rsid w:val="00512240"/>
    <w:rsid w:val="005135E3"/>
    <w:rsid w:val="0051361E"/>
    <w:rsid w:val="00514DFB"/>
    <w:rsid w:val="00514E6D"/>
    <w:rsid w:val="005151C0"/>
    <w:rsid w:val="0051683A"/>
    <w:rsid w:val="00516D9F"/>
    <w:rsid w:val="0051741D"/>
    <w:rsid w:val="00517DB4"/>
    <w:rsid w:val="00520132"/>
    <w:rsid w:val="00520DD0"/>
    <w:rsid w:val="00521CC1"/>
    <w:rsid w:val="00522262"/>
    <w:rsid w:val="0052282B"/>
    <w:rsid w:val="00523BC6"/>
    <w:rsid w:val="00524420"/>
    <w:rsid w:val="00524472"/>
    <w:rsid w:val="0052516E"/>
    <w:rsid w:val="00525CB9"/>
    <w:rsid w:val="0052603A"/>
    <w:rsid w:val="00526096"/>
    <w:rsid w:val="00527170"/>
    <w:rsid w:val="005276CA"/>
    <w:rsid w:val="00527875"/>
    <w:rsid w:val="0053082F"/>
    <w:rsid w:val="005310EE"/>
    <w:rsid w:val="00531F33"/>
    <w:rsid w:val="00532E3E"/>
    <w:rsid w:val="00533A20"/>
    <w:rsid w:val="00535B28"/>
    <w:rsid w:val="005361B1"/>
    <w:rsid w:val="0053684C"/>
    <w:rsid w:val="00536A44"/>
    <w:rsid w:val="00536B9B"/>
    <w:rsid w:val="00536FED"/>
    <w:rsid w:val="005379C9"/>
    <w:rsid w:val="00541973"/>
    <w:rsid w:val="00542AEB"/>
    <w:rsid w:val="005438AF"/>
    <w:rsid w:val="00544FC5"/>
    <w:rsid w:val="0054545C"/>
    <w:rsid w:val="00545B38"/>
    <w:rsid w:val="00546235"/>
    <w:rsid w:val="0055078C"/>
    <w:rsid w:val="0055087F"/>
    <w:rsid w:val="005511AD"/>
    <w:rsid w:val="005516D1"/>
    <w:rsid w:val="0055390D"/>
    <w:rsid w:val="00554517"/>
    <w:rsid w:val="00554886"/>
    <w:rsid w:val="005548B1"/>
    <w:rsid w:val="005564CF"/>
    <w:rsid w:val="00556B7E"/>
    <w:rsid w:val="00557B06"/>
    <w:rsid w:val="0056019F"/>
    <w:rsid w:val="00560A93"/>
    <w:rsid w:val="00560EE7"/>
    <w:rsid w:val="00560F68"/>
    <w:rsid w:val="0056158B"/>
    <w:rsid w:val="005617E0"/>
    <w:rsid w:val="005621BA"/>
    <w:rsid w:val="00562D0D"/>
    <w:rsid w:val="00563DCD"/>
    <w:rsid w:val="00563EC6"/>
    <w:rsid w:val="005640FB"/>
    <w:rsid w:val="00566484"/>
    <w:rsid w:val="00567F12"/>
    <w:rsid w:val="00570591"/>
    <w:rsid w:val="0057091B"/>
    <w:rsid w:val="00570C07"/>
    <w:rsid w:val="0057290B"/>
    <w:rsid w:val="00572C72"/>
    <w:rsid w:val="00574527"/>
    <w:rsid w:val="00574570"/>
    <w:rsid w:val="005753E3"/>
    <w:rsid w:val="00580FFC"/>
    <w:rsid w:val="00582799"/>
    <w:rsid w:val="00582C3A"/>
    <w:rsid w:val="005837E5"/>
    <w:rsid w:val="005854C9"/>
    <w:rsid w:val="00586C60"/>
    <w:rsid w:val="00587F21"/>
    <w:rsid w:val="00592C5F"/>
    <w:rsid w:val="00593FC4"/>
    <w:rsid w:val="00595B75"/>
    <w:rsid w:val="005963DF"/>
    <w:rsid w:val="0059704D"/>
    <w:rsid w:val="005973A5"/>
    <w:rsid w:val="005A04E1"/>
    <w:rsid w:val="005A1F20"/>
    <w:rsid w:val="005A3999"/>
    <w:rsid w:val="005A4341"/>
    <w:rsid w:val="005A71F6"/>
    <w:rsid w:val="005B0663"/>
    <w:rsid w:val="005B30F1"/>
    <w:rsid w:val="005B4215"/>
    <w:rsid w:val="005B4246"/>
    <w:rsid w:val="005B437F"/>
    <w:rsid w:val="005B441F"/>
    <w:rsid w:val="005B72E3"/>
    <w:rsid w:val="005C0899"/>
    <w:rsid w:val="005C1E9D"/>
    <w:rsid w:val="005C2998"/>
    <w:rsid w:val="005C2E9A"/>
    <w:rsid w:val="005C3AAA"/>
    <w:rsid w:val="005C4793"/>
    <w:rsid w:val="005C55AC"/>
    <w:rsid w:val="005C5B92"/>
    <w:rsid w:val="005C5BA4"/>
    <w:rsid w:val="005C5D45"/>
    <w:rsid w:val="005C628D"/>
    <w:rsid w:val="005C6F03"/>
    <w:rsid w:val="005C785D"/>
    <w:rsid w:val="005D05BD"/>
    <w:rsid w:val="005D165A"/>
    <w:rsid w:val="005D31B5"/>
    <w:rsid w:val="005D3573"/>
    <w:rsid w:val="005D35C6"/>
    <w:rsid w:val="005D3622"/>
    <w:rsid w:val="005D3749"/>
    <w:rsid w:val="005D449F"/>
    <w:rsid w:val="005D6052"/>
    <w:rsid w:val="005D6966"/>
    <w:rsid w:val="005D6EBF"/>
    <w:rsid w:val="005D71E6"/>
    <w:rsid w:val="005D79BA"/>
    <w:rsid w:val="005D7A02"/>
    <w:rsid w:val="005D7B2E"/>
    <w:rsid w:val="005D7C89"/>
    <w:rsid w:val="005E00B5"/>
    <w:rsid w:val="005E24D6"/>
    <w:rsid w:val="005E27F8"/>
    <w:rsid w:val="005E2A87"/>
    <w:rsid w:val="005E4ED5"/>
    <w:rsid w:val="005E6C3B"/>
    <w:rsid w:val="005E7170"/>
    <w:rsid w:val="005E76F4"/>
    <w:rsid w:val="005E78DA"/>
    <w:rsid w:val="005F1336"/>
    <w:rsid w:val="005F1B0C"/>
    <w:rsid w:val="005F2338"/>
    <w:rsid w:val="005F2966"/>
    <w:rsid w:val="005F453D"/>
    <w:rsid w:val="005F5E20"/>
    <w:rsid w:val="005F6248"/>
    <w:rsid w:val="005F74C1"/>
    <w:rsid w:val="005F7ACB"/>
    <w:rsid w:val="006011E3"/>
    <w:rsid w:val="0060176C"/>
    <w:rsid w:val="0060214E"/>
    <w:rsid w:val="00602478"/>
    <w:rsid w:val="006034DB"/>
    <w:rsid w:val="0060425B"/>
    <w:rsid w:val="00604358"/>
    <w:rsid w:val="00605838"/>
    <w:rsid w:val="00607185"/>
    <w:rsid w:val="006077F5"/>
    <w:rsid w:val="00607EAF"/>
    <w:rsid w:val="00610716"/>
    <w:rsid w:val="00611762"/>
    <w:rsid w:val="00612237"/>
    <w:rsid w:val="00612E8D"/>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5626"/>
    <w:rsid w:val="00626C28"/>
    <w:rsid w:val="00627586"/>
    <w:rsid w:val="00632D67"/>
    <w:rsid w:val="0063327C"/>
    <w:rsid w:val="00633390"/>
    <w:rsid w:val="006341F4"/>
    <w:rsid w:val="0063491F"/>
    <w:rsid w:val="00635036"/>
    <w:rsid w:val="00636245"/>
    <w:rsid w:val="00640195"/>
    <w:rsid w:val="00641BFB"/>
    <w:rsid w:val="006422D7"/>
    <w:rsid w:val="006423F3"/>
    <w:rsid w:val="0064290C"/>
    <w:rsid w:val="00642F66"/>
    <w:rsid w:val="006431A6"/>
    <w:rsid w:val="00643243"/>
    <w:rsid w:val="00644294"/>
    <w:rsid w:val="00645E0E"/>
    <w:rsid w:val="00645F82"/>
    <w:rsid w:val="00646707"/>
    <w:rsid w:val="006469EA"/>
    <w:rsid w:val="00647B4D"/>
    <w:rsid w:val="00647D17"/>
    <w:rsid w:val="0065039B"/>
    <w:rsid w:val="006505C7"/>
    <w:rsid w:val="00650E2F"/>
    <w:rsid w:val="00650E5E"/>
    <w:rsid w:val="00651C75"/>
    <w:rsid w:val="0065292C"/>
    <w:rsid w:val="00653391"/>
    <w:rsid w:val="00653B0E"/>
    <w:rsid w:val="00654CCB"/>
    <w:rsid w:val="00655600"/>
    <w:rsid w:val="006559D2"/>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4275"/>
    <w:rsid w:val="00676FCB"/>
    <w:rsid w:val="00677A9F"/>
    <w:rsid w:val="00682CBA"/>
    <w:rsid w:val="0068316B"/>
    <w:rsid w:val="0068378C"/>
    <w:rsid w:val="00683913"/>
    <w:rsid w:val="0068401F"/>
    <w:rsid w:val="00684581"/>
    <w:rsid w:val="006845F7"/>
    <w:rsid w:val="00684607"/>
    <w:rsid w:val="006853F4"/>
    <w:rsid w:val="00685976"/>
    <w:rsid w:val="00685E29"/>
    <w:rsid w:val="006860BD"/>
    <w:rsid w:val="0068653E"/>
    <w:rsid w:val="006907F8"/>
    <w:rsid w:val="006912EE"/>
    <w:rsid w:val="006913FA"/>
    <w:rsid w:val="006926DB"/>
    <w:rsid w:val="006929E7"/>
    <w:rsid w:val="00692F93"/>
    <w:rsid w:val="0069479D"/>
    <w:rsid w:val="00695C60"/>
    <w:rsid w:val="006962C9"/>
    <w:rsid w:val="006978D3"/>
    <w:rsid w:val="006A0AE3"/>
    <w:rsid w:val="006A101C"/>
    <w:rsid w:val="006A1660"/>
    <w:rsid w:val="006A30AB"/>
    <w:rsid w:val="006A3B24"/>
    <w:rsid w:val="006A5780"/>
    <w:rsid w:val="006A6FCF"/>
    <w:rsid w:val="006A7084"/>
    <w:rsid w:val="006A7732"/>
    <w:rsid w:val="006B0BBA"/>
    <w:rsid w:val="006B0C3C"/>
    <w:rsid w:val="006B10A4"/>
    <w:rsid w:val="006B1D6F"/>
    <w:rsid w:val="006B3498"/>
    <w:rsid w:val="006B35AA"/>
    <w:rsid w:val="006B36B2"/>
    <w:rsid w:val="006B3D0B"/>
    <w:rsid w:val="006B56B8"/>
    <w:rsid w:val="006B5A22"/>
    <w:rsid w:val="006B5EA9"/>
    <w:rsid w:val="006B6F7A"/>
    <w:rsid w:val="006C05FF"/>
    <w:rsid w:val="006C15DF"/>
    <w:rsid w:val="006C1714"/>
    <w:rsid w:val="006C22C5"/>
    <w:rsid w:val="006C3905"/>
    <w:rsid w:val="006C51CB"/>
    <w:rsid w:val="006C6263"/>
    <w:rsid w:val="006C6614"/>
    <w:rsid w:val="006C6CDF"/>
    <w:rsid w:val="006C754A"/>
    <w:rsid w:val="006D01F8"/>
    <w:rsid w:val="006D0FD8"/>
    <w:rsid w:val="006D14C4"/>
    <w:rsid w:val="006D1FC0"/>
    <w:rsid w:val="006D2B15"/>
    <w:rsid w:val="006D38D7"/>
    <w:rsid w:val="006D3F0A"/>
    <w:rsid w:val="006D4E2D"/>
    <w:rsid w:val="006E117B"/>
    <w:rsid w:val="006E1679"/>
    <w:rsid w:val="006E1F98"/>
    <w:rsid w:val="006E22E3"/>
    <w:rsid w:val="006E3CB6"/>
    <w:rsid w:val="006E42F9"/>
    <w:rsid w:val="006E68DA"/>
    <w:rsid w:val="006E700E"/>
    <w:rsid w:val="006E70CD"/>
    <w:rsid w:val="006E75B6"/>
    <w:rsid w:val="006E7CA8"/>
    <w:rsid w:val="006F0B2E"/>
    <w:rsid w:val="006F1153"/>
    <w:rsid w:val="006F2B57"/>
    <w:rsid w:val="006F339B"/>
    <w:rsid w:val="006F4750"/>
    <w:rsid w:val="006F5934"/>
    <w:rsid w:val="006F5B5A"/>
    <w:rsid w:val="006F5F49"/>
    <w:rsid w:val="006F64C4"/>
    <w:rsid w:val="007007DE"/>
    <w:rsid w:val="00701135"/>
    <w:rsid w:val="0070218A"/>
    <w:rsid w:val="00704A37"/>
    <w:rsid w:val="00705AD5"/>
    <w:rsid w:val="0070759F"/>
    <w:rsid w:val="0071041A"/>
    <w:rsid w:val="007105E0"/>
    <w:rsid w:val="00713C25"/>
    <w:rsid w:val="00715393"/>
    <w:rsid w:val="0071560F"/>
    <w:rsid w:val="00717170"/>
    <w:rsid w:val="007208FB"/>
    <w:rsid w:val="00720B19"/>
    <w:rsid w:val="00720C61"/>
    <w:rsid w:val="00721C9F"/>
    <w:rsid w:val="0072295E"/>
    <w:rsid w:val="00722CE7"/>
    <w:rsid w:val="00722D1D"/>
    <w:rsid w:val="00723C15"/>
    <w:rsid w:val="00723C21"/>
    <w:rsid w:val="007252BE"/>
    <w:rsid w:val="00726086"/>
    <w:rsid w:val="007261C1"/>
    <w:rsid w:val="00726753"/>
    <w:rsid w:val="007279FE"/>
    <w:rsid w:val="00727A3D"/>
    <w:rsid w:val="00727B13"/>
    <w:rsid w:val="007309C3"/>
    <w:rsid w:val="00731227"/>
    <w:rsid w:val="00731895"/>
    <w:rsid w:val="00734B89"/>
    <w:rsid w:val="007361F8"/>
    <w:rsid w:val="00736AFD"/>
    <w:rsid w:val="00741095"/>
    <w:rsid w:val="00741993"/>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60E5"/>
    <w:rsid w:val="00770C3A"/>
    <w:rsid w:val="007716D6"/>
    <w:rsid w:val="0077349E"/>
    <w:rsid w:val="00773FA0"/>
    <w:rsid w:val="00774657"/>
    <w:rsid w:val="00775453"/>
    <w:rsid w:val="007754C1"/>
    <w:rsid w:val="00775B18"/>
    <w:rsid w:val="00776413"/>
    <w:rsid w:val="00777841"/>
    <w:rsid w:val="007806FB"/>
    <w:rsid w:val="00780987"/>
    <w:rsid w:val="00781097"/>
    <w:rsid w:val="00781B81"/>
    <w:rsid w:val="00782DD2"/>
    <w:rsid w:val="00785402"/>
    <w:rsid w:val="00785CDE"/>
    <w:rsid w:val="00787023"/>
    <w:rsid w:val="0078755C"/>
    <w:rsid w:val="00787A10"/>
    <w:rsid w:val="00790A1A"/>
    <w:rsid w:val="00792142"/>
    <w:rsid w:val="007928DD"/>
    <w:rsid w:val="007935C0"/>
    <w:rsid w:val="00793BB0"/>
    <w:rsid w:val="00794DC0"/>
    <w:rsid w:val="00795893"/>
    <w:rsid w:val="007958BD"/>
    <w:rsid w:val="00795BE3"/>
    <w:rsid w:val="00797D47"/>
    <w:rsid w:val="007A0259"/>
    <w:rsid w:val="007A0413"/>
    <w:rsid w:val="007A1050"/>
    <w:rsid w:val="007A2882"/>
    <w:rsid w:val="007A28AD"/>
    <w:rsid w:val="007A32F3"/>
    <w:rsid w:val="007A5EF3"/>
    <w:rsid w:val="007A71D9"/>
    <w:rsid w:val="007B140E"/>
    <w:rsid w:val="007B2D28"/>
    <w:rsid w:val="007B42FB"/>
    <w:rsid w:val="007B557E"/>
    <w:rsid w:val="007B63A3"/>
    <w:rsid w:val="007B6C41"/>
    <w:rsid w:val="007B7776"/>
    <w:rsid w:val="007B7AA7"/>
    <w:rsid w:val="007C0171"/>
    <w:rsid w:val="007C121E"/>
    <w:rsid w:val="007C26B0"/>
    <w:rsid w:val="007C273C"/>
    <w:rsid w:val="007C3DA3"/>
    <w:rsid w:val="007C6AA6"/>
    <w:rsid w:val="007D25B4"/>
    <w:rsid w:val="007D25D3"/>
    <w:rsid w:val="007D2C3F"/>
    <w:rsid w:val="007D2DB9"/>
    <w:rsid w:val="007D3442"/>
    <w:rsid w:val="007D3D19"/>
    <w:rsid w:val="007D4A74"/>
    <w:rsid w:val="007D6591"/>
    <w:rsid w:val="007D6ED9"/>
    <w:rsid w:val="007D7D85"/>
    <w:rsid w:val="007E0E4E"/>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115"/>
    <w:rsid w:val="00801EE7"/>
    <w:rsid w:val="00805465"/>
    <w:rsid w:val="008062BF"/>
    <w:rsid w:val="0080670E"/>
    <w:rsid w:val="00807948"/>
    <w:rsid w:val="00810F25"/>
    <w:rsid w:val="00812832"/>
    <w:rsid w:val="00812C2C"/>
    <w:rsid w:val="00812EBD"/>
    <w:rsid w:val="0081498D"/>
    <w:rsid w:val="008164D7"/>
    <w:rsid w:val="00816EF9"/>
    <w:rsid w:val="008171AB"/>
    <w:rsid w:val="008203A5"/>
    <w:rsid w:val="008214A4"/>
    <w:rsid w:val="00822053"/>
    <w:rsid w:val="00822A38"/>
    <w:rsid w:val="00823176"/>
    <w:rsid w:val="00823181"/>
    <w:rsid w:val="00824A73"/>
    <w:rsid w:val="0082563A"/>
    <w:rsid w:val="008256F5"/>
    <w:rsid w:val="00825845"/>
    <w:rsid w:val="00825B71"/>
    <w:rsid w:val="00826333"/>
    <w:rsid w:val="00826D41"/>
    <w:rsid w:val="00830A5C"/>
    <w:rsid w:val="00830A5D"/>
    <w:rsid w:val="00830A75"/>
    <w:rsid w:val="00830EED"/>
    <w:rsid w:val="008315ED"/>
    <w:rsid w:val="00831B7C"/>
    <w:rsid w:val="0083210A"/>
    <w:rsid w:val="008334AC"/>
    <w:rsid w:val="008352C2"/>
    <w:rsid w:val="008354F3"/>
    <w:rsid w:val="008362DD"/>
    <w:rsid w:val="00836FA3"/>
    <w:rsid w:val="00840545"/>
    <w:rsid w:val="00841836"/>
    <w:rsid w:val="0084283A"/>
    <w:rsid w:val="00844524"/>
    <w:rsid w:val="00850087"/>
    <w:rsid w:val="00850E1B"/>
    <w:rsid w:val="008513FA"/>
    <w:rsid w:val="0085308E"/>
    <w:rsid w:val="00853591"/>
    <w:rsid w:val="00853D24"/>
    <w:rsid w:val="00854836"/>
    <w:rsid w:val="00854FD5"/>
    <w:rsid w:val="0085527B"/>
    <w:rsid w:val="0085645E"/>
    <w:rsid w:val="00856CCA"/>
    <w:rsid w:val="008578FD"/>
    <w:rsid w:val="00860478"/>
    <w:rsid w:val="0086143E"/>
    <w:rsid w:val="008627D6"/>
    <w:rsid w:val="0086298E"/>
    <w:rsid w:val="00862B3C"/>
    <w:rsid w:val="00862CE0"/>
    <w:rsid w:val="00863CAD"/>
    <w:rsid w:val="0086420F"/>
    <w:rsid w:val="008647B8"/>
    <w:rsid w:val="00864AE8"/>
    <w:rsid w:val="00865295"/>
    <w:rsid w:val="0086567B"/>
    <w:rsid w:val="0086628B"/>
    <w:rsid w:val="008665AA"/>
    <w:rsid w:val="008665EA"/>
    <w:rsid w:val="00866B52"/>
    <w:rsid w:val="00866D6A"/>
    <w:rsid w:val="0087028B"/>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4EEE"/>
    <w:rsid w:val="008A77A0"/>
    <w:rsid w:val="008B2E83"/>
    <w:rsid w:val="008B2F16"/>
    <w:rsid w:val="008B2FC6"/>
    <w:rsid w:val="008B335F"/>
    <w:rsid w:val="008B376A"/>
    <w:rsid w:val="008B4695"/>
    <w:rsid w:val="008B498C"/>
    <w:rsid w:val="008B60CE"/>
    <w:rsid w:val="008B6193"/>
    <w:rsid w:val="008C06E9"/>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21C"/>
    <w:rsid w:val="008D26A5"/>
    <w:rsid w:val="008D3066"/>
    <w:rsid w:val="008D4C34"/>
    <w:rsid w:val="008D4DA5"/>
    <w:rsid w:val="008D5669"/>
    <w:rsid w:val="008D6950"/>
    <w:rsid w:val="008D7CB2"/>
    <w:rsid w:val="008E0302"/>
    <w:rsid w:val="008E193F"/>
    <w:rsid w:val="008E2072"/>
    <w:rsid w:val="008E2948"/>
    <w:rsid w:val="008E2965"/>
    <w:rsid w:val="008E393D"/>
    <w:rsid w:val="008E3B2A"/>
    <w:rsid w:val="008E468F"/>
    <w:rsid w:val="008E651F"/>
    <w:rsid w:val="008E79D1"/>
    <w:rsid w:val="008E7EE6"/>
    <w:rsid w:val="008F0783"/>
    <w:rsid w:val="008F2916"/>
    <w:rsid w:val="008F2E3C"/>
    <w:rsid w:val="008F436A"/>
    <w:rsid w:val="008F4623"/>
    <w:rsid w:val="008F4E9F"/>
    <w:rsid w:val="008F57C6"/>
    <w:rsid w:val="008F6D88"/>
    <w:rsid w:val="008F73FA"/>
    <w:rsid w:val="008F78CD"/>
    <w:rsid w:val="008F7D43"/>
    <w:rsid w:val="00900887"/>
    <w:rsid w:val="009013E0"/>
    <w:rsid w:val="00901DAC"/>
    <w:rsid w:val="009041B3"/>
    <w:rsid w:val="009042CC"/>
    <w:rsid w:val="00905697"/>
    <w:rsid w:val="00905B9E"/>
    <w:rsid w:val="00905D8C"/>
    <w:rsid w:val="009109D0"/>
    <w:rsid w:val="00911206"/>
    <w:rsid w:val="00911464"/>
    <w:rsid w:val="00911738"/>
    <w:rsid w:val="00911B0E"/>
    <w:rsid w:val="0091223A"/>
    <w:rsid w:val="00912347"/>
    <w:rsid w:val="00914C1C"/>
    <w:rsid w:val="00914C47"/>
    <w:rsid w:val="00915B5D"/>
    <w:rsid w:val="00916C16"/>
    <w:rsid w:val="009174A4"/>
    <w:rsid w:val="00922B73"/>
    <w:rsid w:val="00922D56"/>
    <w:rsid w:val="00923F8A"/>
    <w:rsid w:val="00925BBF"/>
    <w:rsid w:val="009267E4"/>
    <w:rsid w:val="00926893"/>
    <w:rsid w:val="0093044B"/>
    <w:rsid w:val="00930835"/>
    <w:rsid w:val="009313F1"/>
    <w:rsid w:val="00931770"/>
    <w:rsid w:val="009319CA"/>
    <w:rsid w:val="0093208D"/>
    <w:rsid w:val="009327CC"/>
    <w:rsid w:val="009328D2"/>
    <w:rsid w:val="00932B13"/>
    <w:rsid w:val="00933753"/>
    <w:rsid w:val="0093652D"/>
    <w:rsid w:val="00937623"/>
    <w:rsid w:val="00937AB2"/>
    <w:rsid w:val="00940623"/>
    <w:rsid w:val="00940663"/>
    <w:rsid w:val="009407A5"/>
    <w:rsid w:val="00943195"/>
    <w:rsid w:val="00943D0E"/>
    <w:rsid w:val="00944A73"/>
    <w:rsid w:val="00944AE2"/>
    <w:rsid w:val="0094533B"/>
    <w:rsid w:val="009456D4"/>
    <w:rsid w:val="00945D90"/>
    <w:rsid w:val="009461A6"/>
    <w:rsid w:val="00946E3C"/>
    <w:rsid w:val="00947479"/>
    <w:rsid w:val="00947DBE"/>
    <w:rsid w:val="0095054B"/>
    <w:rsid w:val="00950B83"/>
    <w:rsid w:val="0095236E"/>
    <w:rsid w:val="009525F7"/>
    <w:rsid w:val="009554F9"/>
    <w:rsid w:val="00957A5E"/>
    <w:rsid w:val="00960AC0"/>
    <w:rsid w:val="00961F0C"/>
    <w:rsid w:val="009635EC"/>
    <w:rsid w:val="0096373E"/>
    <w:rsid w:val="00963AE9"/>
    <w:rsid w:val="00964537"/>
    <w:rsid w:val="00964760"/>
    <w:rsid w:val="00965013"/>
    <w:rsid w:val="00965F82"/>
    <w:rsid w:val="00967A4E"/>
    <w:rsid w:val="0097072B"/>
    <w:rsid w:val="009710E2"/>
    <w:rsid w:val="009720E4"/>
    <w:rsid w:val="009722C3"/>
    <w:rsid w:val="00972A0B"/>
    <w:rsid w:val="00972B9A"/>
    <w:rsid w:val="0097310C"/>
    <w:rsid w:val="009734D1"/>
    <w:rsid w:val="009745E5"/>
    <w:rsid w:val="009752FF"/>
    <w:rsid w:val="009766CF"/>
    <w:rsid w:val="00976967"/>
    <w:rsid w:val="009776F5"/>
    <w:rsid w:val="00981E43"/>
    <w:rsid w:val="00982305"/>
    <w:rsid w:val="00982BFD"/>
    <w:rsid w:val="009840A2"/>
    <w:rsid w:val="00984306"/>
    <w:rsid w:val="00984734"/>
    <w:rsid w:val="009854FD"/>
    <w:rsid w:val="00985A73"/>
    <w:rsid w:val="00985CFA"/>
    <w:rsid w:val="00985F45"/>
    <w:rsid w:val="00986AC6"/>
    <w:rsid w:val="0098755C"/>
    <w:rsid w:val="00990F63"/>
    <w:rsid w:val="00991786"/>
    <w:rsid w:val="00992306"/>
    <w:rsid w:val="0099357A"/>
    <w:rsid w:val="009935C6"/>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19B"/>
    <w:rsid w:val="009C1241"/>
    <w:rsid w:val="009C1ECC"/>
    <w:rsid w:val="009C25BF"/>
    <w:rsid w:val="009C3479"/>
    <w:rsid w:val="009C37E9"/>
    <w:rsid w:val="009C4CE2"/>
    <w:rsid w:val="009C5865"/>
    <w:rsid w:val="009D1076"/>
    <w:rsid w:val="009D109C"/>
    <w:rsid w:val="009D1D7C"/>
    <w:rsid w:val="009D2B01"/>
    <w:rsid w:val="009D2BE0"/>
    <w:rsid w:val="009D3947"/>
    <w:rsid w:val="009D478D"/>
    <w:rsid w:val="009D79E5"/>
    <w:rsid w:val="009E22C1"/>
    <w:rsid w:val="009E2A98"/>
    <w:rsid w:val="009E2EB2"/>
    <w:rsid w:val="009E3299"/>
    <w:rsid w:val="009E439A"/>
    <w:rsid w:val="009E5AD9"/>
    <w:rsid w:val="009E5BE1"/>
    <w:rsid w:val="009E6BD4"/>
    <w:rsid w:val="009E7009"/>
    <w:rsid w:val="009F0139"/>
    <w:rsid w:val="009F1E1C"/>
    <w:rsid w:val="009F2095"/>
    <w:rsid w:val="009F23FE"/>
    <w:rsid w:val="009F49DC"/>
    <w:rsid w:val="00A0197B"/>
    <w:rsid w:val="00A01F97"/>
    <w:rsid w:val="00A03063"/>
    <w:rsid w:val="00A034CA"/>
    <w:rsid w:val="00A03F3A"/>
    <w:rsid w:val="00A047FC"/>
    <w:rsid w:val="00A04B3D"/>
    <w:rsid w:val="00A04FCA"/>
    <w:rsid w:val="00A0521F"/>
    <w:rsid w:val="00A05716"/>
    <w:rsid w:val="00A059C0"/>
    <w:rsid w:val="00A06225"/>
    <w:rsid w:val="00A06525"/>
    <w:rsid w:val="00A06A43"/>
    <w:rsid w:val="00A0705B"/>
    <w:rsid w:val="00A10933"/>
    <w:rsid w:val="00A10A0B"/>
    <w:rsid w:val="00A11233"/>
    <w:rsid w:val="00A118A7"/>
    <w:rsid w:val="00A13205"/>
    <w:rsid w:val="00A14874"/>
    <w:rsid w:val="00A14AE3"/>
    <w:rsid w:val="00A14D37"/>
    <w:rsid w:val="00A15027"/>
    <w:rsid w:val="00A16161"/>
    <w:rsid w:val="00A200C0"/>
    <w:rsid w:val="00A2063F"/>
    <w:rsid w:val="00A20CB4"/>
    <w:rsid w:val="00A21215"/>
    <w:rsid w:val="00A221E3"/>
    <w:rsid w:val="00A23F6B"/>
    <w:rsid w:val="00A2410C"/>
    <w:rsid w:val="00A241B8"/>
    <w:rsid w:val="00A24C0E"/>
    <w:rsid w:val="00A25A13"/>
    <w:rsid w:val="00A263BE"/>
    <w:rsid w:val="00A300B8"/>
    <w:rsid w:val="00A30823"/>
    <w:rsid w:val="00A31662"/>
    <w:rsid w:val="00A3229F"/>
    <w:rsid w:val="00A32FF4"/>
    <w:rsid w:val="00A333ED"/>
    <w:rsid w:val="00A334C0"/>
    <w:rsid w:val="00A34028"/>
    <w:rsid w:val="00A34360"/>
    <w:rsid w:val="00A34711"/>
    <w:rsid w:val="00A40012"/>
    <w:rsid w:val="00A40C25"/>
    <w:rsid w:val="00A414B6"/>
    <w:rsid w:val="00A421FE"/>
    <w:rsid w:val="00A42D95"/>
    <w:rsid w:val="00A44440"/>
    <w:rsid w:val="00A4452E"/>
    <w:rsid w:val="00A45061"/>
    <w:rsid w:val="00A45EBF"/>
    <w:rsid w:val="00A46691"/>
    <w:rsid w:val="00A47C0A"/>
    <w:rsid w:val="00A50B22"/>
    <w:rsid w:val="00A50D2F"/>
    <w:rsid w:val="00A51D2D"/>
    <w:rsid w:val="00A5201D"/>
    <w:rsid w:val="00A521C8"/>
    <w:rsid w:val="00A52A2A"/>
    <w:rsid w:val="00A52AA9"/>
    <w:rsid w:val="00A52B31"/>
    <w:rsid w:val="00A54467"/>
    <w:rsid w:val="00A55A6C"/>
    <w:rsid w:val="00A55F4D"/>
    <w:rsid w:val="00A577D8"/>
    <w:rsid w:val="00A57871"/>
    <w:rsid w:val="00A57AA2"/>
    <w:rsid w:val="00A600F8"/>
    <w:rsid w:val="00A60B2A"/>
    <w:rsid w:val="00A61B22"/>
    <w:rsid w:val="00A62CC1"/>
    <w:rsid w:val="00A63264"/>
    <w:rsid w:val="00A647D5"/>
    <w:rsid w:val="00A64C19"/>
    <w:rsid w:val="00A64DAA"/>
    <w:rsid w:val="00A6588B"/>
    <w:rsid w:val="00A66C0C"/>
    <w:rsid w:val="00A67054"/>
    <w:rsid w:val="00A671CB"/>
    <w:rsid w:val="00A700B9"/>
    <w:rsid w:val="00A7071F"/>
    <w:rsid w:val="00A7074F"/>
    <w:rsid w:val="00A70CD1"/>
    <w:rsid w:val="00A7109D"/>
    <w:rsid w:val="00A72300"/>
    <w:rsid w:val="00A73441"/>
    <w:rsid w:val="00A73E91"/>
    <w:rsid w:val="00A74AD9"/>
    <w:rsid w:val="00A77A63"/>
    <w:rsid w:val="00A80112"/>
    <w:rsid w:val="00A81B08"/>
    <w:rsid w:val="00A81C01"/>
    <w:rsid w:val="00A839A8"/>
    <w:rsid w:val="00A83C39"/>
    <w:rsid w:val="00A84289"/>
    <w:rsid w:val="00A843A7"/>
    <w:rsid w:val="00A84DD2"/>
    <w:rsid w:val="00A856B3"/>
    <w:rsid w:val="00A86A1D"/>
    <w:rsid w:val="00A910B2"/>
    <w:rsid w:val="00A911DD"/>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A79DB"/>
    <w:rsid w:val="00AB128F"/>
    <w:rsid w:val="00AB1478"/>
    <w:rsid w:val="00AB16B1"/>
    <w:rsid w:val="00AB1FC9"/>
    <w:rsid w:val="00AB2FE1"/>
    <w:rsid w:val="00AB2FEE"/>
    <w:rsid w:val="00AB31D7"/>
    <w:rsid w:val="00AB3318"/>
    <w:rsid w:val="00AB3A05"/>
    <w:rsid w:val="00AB479D"/>
    <w:rsid w:val="00AB48E6"/>
    <w:rsid w:val="00AB4D02"/>
    <w:rsid w:val="00AB54DB"/>
    <w:rsid w:val="00AB5761"/>
    <w:rsid w:val="00AB74C2"/>
    <w:rsid w:val="00AC0E9C"/>
    <w:rsid w:val="00AC1A1C"/>
    <w:rsid w:val="00AC3683"/>
    <w:rsid w:val="00AC4C54"/>
    <w:rsid w:val="00AC5170"/>
    <w:rsid w:val="00AC5BD4"/>
    <w:rsid w:val="00AC6294"/>
    <w:rsid w:val="00AD3881"/>
    <w:rsid w:val="00AD3951"/>
    <w:rsid w:val="00AD41E7"/>
    <w:rsid w:val="00AD551D"/>
    <w:rsid w:val="00AD5AAC"/>
    <w:rsid w:val="00AD6013"/>
    <w:rsid w:val="00AD7CF4"/>
    <w:rsid w:val="00AD7E2C"/>
    <w:rsid w:val="00AE030D"/>
    <w:rsid w:val="00AE03E7"/>
    <w:rsid w:val="00AE0C26"/>
    <w:rsid w:val="00AE0C86"/>
    <w:rsid w:val="00AE12FE"/>
    <w:rsid w:val="00AE2522"/>
    <w:rsid w:val="00AE2790"/>
    <w:rsid w:val="00AE295B"/>
    <w:rsid w:val="00AE32D9"/>
    <w:rsid w:val="00AE3ED4"/>
    <w:rsid w:val="00AE4F33"/>
    <w:rsid w:val="00AE5331"/>
    <w:rsid w:val="00AE5959"/>
    <w:rsid w:val="00AE7872"/>
    <w:rsid w:val="00AE78D5"/>
    <w:rsid w:val="00AE7D4D"/>
    <w:rsid w:val="00AF0212"/>
    <w:rsid w:val="00AF2C4B"/>
    <w:rsid w:val="00AF3239"/>
    <w:rsid w:val="00AF4E75"/>
    <w:rsid w:val="00AF4EBB"/>
    <w:rsid w:val="00AF6210"/>
    <w:rsid w:val="00AF63B7"/>
    <w:rsid w:val="00AF6F9F"/>
    <w:rsid w:val="00B0068B"/>
    <w:rsid w:val="00B01D2A"/>
    <w:rsid w:val="00B02625"/>
    <w:rsid w:val="00B02758"/>
    <w:rsid w:val="00B03660"/>
    <w:rsid w:val="00B050F6"/>
    <w:rsid w:val="00B071FF"/>
    <w:rsid w:val="00B07623"/>
    <w:rsid w:val="00B079C8"/>
    <w:rsid w:val="00B07E2B"/>
    <w:rsid w:val="00B11B9F"/>
    <w:rsid w:val="00B11CFF"/>
    <w:rsid w:val="00B11E6C"/>
    <w:rsid w:val="00B1234E"/>
    <w:rsid w:val="00B12BBA"/>
    <w:rsid w:val="00B141FA"/>
    <w:rsid w:val="00B157FA"/>
    <w:rsid w:val="00B159B1"/>
    <w:rsid w:val="00B1604E"/>
    <w:rsid w:val="00B2093C"/>
    <w:rsid w:val="00B20E7E"/>
    <w:rsid w:val="00B21951"/>
    <w:rsid w:val="00B21BC3"/>
    <w:rsid w:val="00B22788"/>
    <w:rsid w:val="00B22C80"/>
    <w:rsid w:val="00B23001"/>
    <w:rsid w:val="00B23FAF"/>
    <w:rsid w:val="00B24148"/>
    <w:rsid w:val="00B247C4"/>
    <w:rsid w:val="00B25869"/>
    <w:rsid w:val="00B26201"/>
    <w:rsid w:val="00B26C9A"/>
    <w:rsid w:val="00B27209"/>
    <w:rsid w:val="00B30E4E"/>
    <w:rsid w:val="00B3135D"/>
    <w:rsid w:val="00B315AD"/>
    <w:rsid w:val="00B32D9E"/>
    <w:rsid w:val="00B35B9B"/>
    <w:rsid w:val="00B36233"/>
    <w:rsid w:val="00B36E7F"/>
    <w:rsid w:val="00B3722A"/>
    <w:rsid w:val="00B37871"/>
    <w:rsid w:val="00B37CE7"/>
    <w:rsid w:val="00B37F56"/>
    <w:rsid w:val="00B37FE8"/>
    <w:rsid w:val="00B40F3E"/>
    <w:rsid w:val="00B41CE7"/>
    <w:rsid w:val="00B4359E"/>
    <w:rsid w:val="00B460EC"/>
    <w:rsid w:val="00B46B75"/>
    <w:rsid w:val="00B46D75"/>
    <w:rsid w:val="00B47A6C"/>
    <w:rsid w:val="00B47D03"/>
    <w:rsid w:val="00B500BB"/>
    <w:rsid w:val="00B5033F"/>
    <w:rsid w:val="00B51C97"/>
    <w:rsid w:val="00B53406"/>
    <w:rsid w:val="00B53E8F"/>
    <w:rsid w:val="00B544CA"/>
    <w:rsid w:val="00B56449"/>
    <w:rsid w:val="00B56978"/>
    <w:rsid w:val="00B56A87"/>
    <w:rsid w:val="00B56F39"/>
    <w:rsid w:val="00B5718C"/>
    <w:rsid w:val="00B60034"/>
    <w:rsid w:val="00B606F7"/>
    <w:rsid w:val="00B60C96"/>
    <w:rsid w:val="00B61961"/>
    <w:rsid w:val="00B61DEC"/>
    <w:rsid w:val="00B6278C"/>
    <w:rsid w:val="00B63111"/>
    <w:rsid w:val="00B671C4"/>
    <w:rsid w:val="00B6783A"/>
    <w:rsid w:val="00B67C60"/>
    <w:rsid w:val="00B7233D"/>
    <w:rsid w:val="00B73C87"/>
    <w:rsid w:val="00B740C7"/>
    <w:rsid w:val="00B74C69"/>
    <w:rsid w:val="00B75627"/>
    <w:rsid w:val="00B75C25"/>
    <w:rsid w:val="00B75DC2"/>
    <w:rsid w:val="00B7727A"/>
    <w:rsid w:val="00B779AD"/>
    <w:rsid w:val="00B77D5C"/>
    <w:rsid w:val="00B8020F"/>
    <w:rsid w:val="00B81224"/>
    <w:rsid w:val="00B81398"/>
    <w:rsid w:val="00B8189A"/>
    <w:rsid w:val="00B81989"/>
    <w:rsid w:val="00B8220D"/>
    <w:rsid w:val="00B828ED"/>
    <w:rsid w:val="00B8300F"/>
    <w:rsid w:val="00B84EB4"/>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645C"/>
    <w:rsid w:val="00B9677E"/>
    <w:rsid w:val="00B96B4E"/>
    <w:rsid w:val="00BA025F"/>
    <w:rsid w:val="00BA0772"/>
    <w:rsid w:val="00BA0DDE"/>
    <w:rsid w:val="00BA1BAD"/>
    <w:rsid w:val="00BA227D"/>
    <w:rsid w:val="00BA5BD9"/>
    <w:rsid w:val="00BA603B"/>
    <w:rsid w:val="00BA6229"/>
    <w:rsid w:val="00BA66C6"/>
    <w:rsid w:val="00BA6C34"/>
    <w:rsid w:val="00BA79F3"/>
    <w:rsid w:val="00BA7E2C"/>
    <w:rsid w:val="00BB0569"/>
    <w:rsid w:val="00BB0BD0"/>
    <w:rsid w:val="00BB17BB"/>
    <w:rsid w:val="00BB1CA2"/>
    <w:rsid w:val="00BB1F58"/>
    <w:rsid w:val="00BB3241"/>
    <w:rsid w:val="00BB3CFC"/>
    <w:rsid w:val="00BB3EA1"/>
    <w:rsid w:val="00BB454C"/>
    <w:rsid w:val="00BB4C92"/>
    <w:rsid w:val="00BB4FF8"/>
    <w:rsid w:val="00BB6B73"/>
    <w:rsid w:val="00BC1CFF"/>
    <w:rsid w:val="00BC2254"/>
    <w:rsid w:val="00BC240F"/>
    <w:rsid w:val="00BC266D"/>
    <w:rsid w:val="00BC3E37"/>
    <w:rsid w:val="00BC457D"/>
    <w:rsid w:val="00BC48A4"/>
    <w:rsid w:val="00BC48E0"/>
    <w:rsid w:val="00BC4A91"/>
    <w:rsid w:val="00BC5A94"/>
    <w:rsid w:val="00BC67A2"/>
    <w:rsid w:val="00BC718F"/>
    <w:rsid w:val="00BC75AA"/>
    <w:rsid w:val="00BC7B9B"/>
    <w:rsid w:val="00BD0F19"/>
    <w:rsid w:val="00BD1C35"/>
    <w:rsid w:val="00BD1FC2"/>
    <w:rsid w:val="00BD4161"/>
    <w:rsid w:val="00BD4AF1"/>
    <w:rsid w:val="00BD5209"/>
    <w:rsid w:val="00BD5772"/>
    <w:rsid w:val="00BD6D0B"/>
    <w:rsid w:val="00BD7A63"/>
    <w:rsid w:val="00BE296A"/>
    <w:rsid w:val="00BE2B95"/>
    <w:rsid w:val="00BE2DCB"/>
    <w:rsid w:val="00BE2EC7"/>
    <w:rsid w:val="00BE3415"/>
    <w:rsid w:val="00BE343E"/>
    <w:rsid w:val="00BE63D9"/>
    <w:rsid w:val="00BF07DE"/>
    <w:rsid w:val="00BF0840"/>
    <w:rsid w:val="00BF0AC2"/>
    <w:rsid w:val="00BF1544"/>
    <w:rsid w:val="00BF2EF1"/>
    <w:rsid w:val="00BF4206"/>
    <w:rsid w:val="00BF426A"/>
    <w:rsid w:val="00BF4E3A"/>
    <w:rsid w:val="00BF64E0"/>
    <w:rsid w:val="00C01439"/>
    <w:rsid w:val="00C0222A"/>
    <w:rsid w:val="00C02958"/>
    <w:rsid w:val="00C03A6D"/>
    <w:rsid w:val="00C05EC8"/>
    <w:rsid w:val="00C0722B"/>
    <w:rsid w:val="00C07A63"/>
    <w:rsid w:val="00C1192F"/>
    <w:rsid w:val="00C15045"/>
    <w:rsid w:val="00C15F4B"/>
    <w:rsid w:val="00C16324"/>
    <w:rsid w:val="00C17B3B"/>
    <w:rsid w:val="00C17F44"/>
    <w:rsid w:val="00C22596"/>
    <w:rsid w:val="00C22C4E"/>
    <w:rsid w:val="00C22E7E"/>
    <w:rsid w:val="00C2382E"/>
    <w:rsid w:val="00C23F5B"/>
    <w:rsid w:val="00C24268"/>
    <w:rsid w:val="00C2437B"/>
    <w:rsid w:val="00C26C04"/>
    <w:rsid w:val="00C27468"/>
    <w:rsid w:val="00C30232"/>
    <w:rsid w:val="00C316E0"/>
    <w:rsid w:val="00C318B0"/>
    <w:rsid w:val="00C318E4"/>
    <w:rsid w:val="00C3304E"/>
    <w:rsid w:val="00C3451C"/>
    <w:rsid w:val="00C346B5"/>
    <w:rsid w:val="00C34AD7"/>
    <w:rsid w:val="00C36152"/>
    <w:rsid w:val="00C36BD9"/>
    <w:rsid w:val="00C3750A"/>
    <w:rsid w:val="00C37A3C"/>
    <w:rsid w:val="00C428BC"/>
    <w:rsid w:val="00C4451C"/>
    <w:rsid w:val="00C452B2"/>
    <w:rsid w:val="00C46413"/>
    <w:rsid w:val="00C469B2"/>
    <w:rsid w:val="00C50652"/>
    <w:rsid w:val="00C51350"/>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467"/>
    <w:rsid w:val="00C71FE4"/>
    <w:rsid w:val="00C74D90"/>
    <w:rsid w:val="00C74F49"/>
    <w:rsid w:val="00C753AD"/>
    <w:rsid w:val="00C7555A"/>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5C7D"/>
    <w:rsid w:val="00C960A7"/>
    <w:rsid w:val="00C96A24"/>
    <w:rsid w:val="00C97316"/>
    <w:rsid w:val="00C977EE"/>
    <w:rsid w:val="00CA0196"/>
    <w:rsid w:val="00CA085C"/>
    <w:rsid w:val="00CA0E42"/>
    <w:rsid w:val="00CA23CA"/>
    <w:rsid w:val="00CA306E"/>
    <w:rsid w:val="00CA3E19"/>
    <w:rsid w:val="00CA3F07"/>
    <w:rsid w:val="00CA48D0"/>
    <w:rsid w:val="00CA4CD7"/>
    <w:rsid w:val="00CA4D4B"/>
    <w:rsid w:val="00CA5724"/>
    <w:rsid w:val="00CA6B67"/>
    <w:rsid w:val="00CA75FA"/>
    <w:rsid w:val="00CB1883"/>
    <w:rsid w:val="00CB1888"/>
    <w:rsid w:val="00CB4873"/>
    <w:rsid w:val="00CC104B"/>
    <w:rsid w:val="00CC1D89"/>
    <w:rsid w:val="00CC23A5"/>
    <w:rsid w:val="00CC3E04"/>
    <w:rsid w:val="00CC3E70"/>
    <w:rsid w:val="00CC40EF"/>
    <w:rsid w:val="00CC4A6A"/>
    <w:rsid w:val="00CC5F73"/>
    <w:rsid w:val="00CC67C1"/>
    <w:rsid w:val="00CC6BFB"/>
    <w:rsid w:val="00CC7D9E"/>
    <w:rsid w:val="00CD0DF2"/>
    <w:rsid w:val="00CD21CF"/>
    <w:rsid w:val="00CD3AF9"/>
    <w:rsid w:val="00CD3C2F"/>
    <w:rsid w:val="00CD52C6"/>
    <w:rsid w:val="00CD55A0"/>
    <w:rsid w:val="00CD5869"/>
    <w:rsid w:val="00CD6320"/>
    <w:rsid w:val="00CD6389"/>
    <w:rsid w:val="00CD6CF9"/>
    <w:rsid w:val="00CD7722"/>
    <w:rsid w:val="00CD79C2"/>
    <w:rsid w:val="00CE1716"/>
    <w:rsid w:val="00CE1F01"/>
    <w:rsid w:val="00CE2861"/>
    <w:rsid w:val="00CE43C1"/>
    <w:rsid w:val="00CE570C"/>
    <w:rsid w:val="00CE6147"/>
    <w:rsid w:val="00CE61D1"/>
    <w:rsid w:val="00CE6314"/>
    <w:rsid w:val="00CE7033"/>
    <w:rsid w:val="00CE7335"/>
    <w:rsid w:val="00CE7739"/>
    <w:rsid w:val="00CE7A8D"/>
    <w:rsid w:val="00CE7AC7"/>
    <w:rsid w:val="00CF1599"/>
    <w:rsid w:val="00CF2AD4"/>
    <w:rsid w:val="00CF3003"/>
    <w:rsid w:val="00CF3137"/>
    <w:rsid w:val="00CF3AF0"/>
    <w:rsid w:val="00CF4D44"/>
    <w:rsid w:val="00CF6888"/>
    <w:rsid w:val="00CF6F46"/>
    <w:rsid w:val="00CF7116"/>
    <w:rsid w:val="00CF7E3B"/>
    <w:rsid w:val="00CF7F22"/>
    <w:rsid w:val="00D0174E"/>
    <w:rsid w:val="00D01D64"/>
    <w:rsid w:val="00D0286C"/>
    <w:rsid w:val="00D04ECA"/>
    <w:rsid w:val="00D06CE6"/>
    <w:rsid w:val="00D10E4F"/>
    <w:rsid w:val="00D111C6"/>
    <w:rsid w:val="00D11498"/>
    <w:rsid w:val="00D12FF3"/>
    <w:rsid w:val="00D13491"/>
    <w:rsid w:val="00D13A7D"/>
    <w:rsid w:val="00D14045"/>
    <w:rsid w:val="00D14E68"/>
    <w:rsid w:val="00D156CC"/>
    <w:rsid w:val="00D15A63"/>
    <w:rsid w:val="00D15FC9"/>
    <w:rsid w:val="00D1685C"/>
    <w:rsid w:val="00D17BCE"/>
    <w:rsid w:val="00D21DF3"/>
    <w:rsid w:val="00D24A3C"/>
    <w:rsid w:val="00D25933"/>
    <w:rsid w:val="00D25B6E"/>
    <w:rsid w:val="00D26040"/>
    <w:rsid w:val="00D26CFC"/>
    <w:rsid w:val="00D26F0E"/>
    <w:rsid w:val="00D3022D"/>
    <w:rsid w:val="00D302CD"/>
    <w:rsid w:val="00D313BF"/>
    <w:rsid w:val="00D318B0"/>
    <w:rsid w:val="00D324B2"/>
    <w:rsid w:val="00D325A7"/>
    <w:rsid w:val="00D32970"/>
    <w:rsid w:val="00D32997"/>
    <w:rsid w:val="00D330D0"/>
    <w:rsid w:val="00D336D1"/>
    <w:rsid w:val="00D33FF7"/>
    <w:rsid w:val="00D34779"/>
    <w:rsid w:val="00D355F4"/>
    <w:rsid w:val="00D36B0C"/>
    <w:rsid w:val="00D375E5"/>
    <w:rsid w:val="00D37EED"/>
    <w:rsid w:val="00D40EDD"/>
    <w:rsid w:val="00D43A59"/>
    <w:rsid w:val="00D46053"/>
    <w:rsid w:val="00D47E73"/>
    <w:rsid w:val="00D50BA3"/>
    <w:rsid w:val="00D52265"/>
    <w:rsid w:val="00D5248F"/>
    <w:rsid w:val="00D525B8"/>
    <w:rsid w:val="00D52FE0"/>
    <w:rsid w:val="00D537B3"/>
    <w:rsid w:val="00D54B58"/>
    <w:rsid w:val="00D5652C"/>
    <w:rsid w:val="00D5766E"/>
    <w:rsid w:val="00D57BBD"/>
    <w:rsid w:val="00D603A2"/>
    <w:rsid w:val="00D61693"/>
    <w:rsid w:val="00D61962"/>
    <w:rsid w:val="00D619FF"/>
    <w:rsid w:val="00D62065"/>
    <w:rsid w:val="00D630B6"/>
    <w:rsid w:val="00D64941"/>
    <w:rsid w:val="00D65214"/>
    <w:rsid w:val="00D65E89"/>
    <w:rsid w:val="00D7078C"/>
    <w:rsid w:val="00D7107C"/>
    <w:rsid w:val="00D710C0"/>
    <w:rsid w:val="00D7142B"/>
    <w:rsid w:val="00D72CB1"/>
    <w:rsid w:val="00D731BC"/>
    <w:rsid w:val="00D73520"/>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44"/>
    <w:rsid w:val="00D9427A"/>
    <w:rsid w:val="00D946BF"/>
    <w:rsid w:val="00D95645"/>
    <w:rsid w:val="00D96D25"/>
    <w:rsid w:val="00D97B3A"/>
    <w:rsid w:val="00D97F42"/>
    <w:rsid w:val="00DA147C"/>
    <w:rsid w:val="00DA2D4E"/>
    <w:rsid w:val="00DA39D3"/>
    <w:rsid w:val="00DA43FC"/>
    <w:rsid w:val="00DA6783"/>
    <w:rsid w:val="00DA6B90"/>
    <w:rsid w:val="00DA6E21"/>
    <w:rsid w:val="00DA7CE3"/>
    <w:rsid w:val="00DA7F92"/>
    <w:rsid w:val="00DB095C"/>
    <w:rsid w:val="00DB1FCD"/>
    <w:rsid w:val="00DB2092"/>
    <w:rsid w:val="00DB3144"/>
    <w:rsid w:val="00DB367B"/>
    <w:rsid w:val="00DB3A0F"/>
    <w:rsid w:val="00DB5AD5"/>
    <w:rsid w:val="00DB6096"/>
    <w:rsid w:val="00DB61E3"/>
    <w:rsid w:val="00DB641F"/>
    <w:rsid w:val="00DB6589"/>
    <w:rsid w:val="00DB6667"/>
    <w:rsid w:val="00DB6FA3"/>
    <w:rsid w:val="00DB6FC6"/>
    <w:rsid w:val="00DB7668"/>
    <w:rsid w:val="00DB7BB4"/>
    <w:rsid w:val="00DC02CC"/>
    <w:rsid w:val="00DC0323"/>
    <w:rsid w:val="00DC0BC1"/>
    <w:rsid w:val="00DC20DE"/>
    <w:rsid w:val="00DC2E1A"/>
    <w:rsid w:val="00DC3693"/>
    <w:rsid w:val="00DC4FDF"/>
    <w:rsid w:val="00DC5633"/>
    <w:rsid w:val="00DC6423"/>
    <w:rsid w:val="00DC6690"/>
    <w:rsid w:val="00DC7057"/>
    <w:rsid w:val="00DC77C8"/>
    <w:rsid w:val="00DD253F"/>
    <w:rsid w:val="00DD291D"/>
    <w:rsid w:val="00DD4A0D"/>
    <w:rsid w:val="00DD4DB1"/>
    <w:rsid w:val="00DE06A7"/>
    <w:rsid w:val="00DE0A26"/>
    <w:rsid w:val="00DE162F"/>
    <w:rsid w:val="00DE273F"/>
    <w:rsid w:val="00DE4430"/>
    <w:rsid w:val="00DE466E"/>
    <w:rsid w:val="00DE5052"/>
    <w:rsid w:val="00DE52A7"/>
    <w:rsid w:val="00DE5581"/>
    <w:rsid w:val="00DE57B0"/>
    <w:rsid w:val="00DE587B"/>
    <w:rsid w:val="00DE5D45"/>
    <w:rsid w:val="00DE5D93"/>
    <w:rsid w:val="00DE6B1E"/>
    <w:rsid w:val="00DE6B9D"/>
    <w:rsid w:val="00DF23F7"/>
    <w:rsid w:val="00DF272A"/>
    <w:rsid w:val="00DF31B1"/>
    <w:rsid w:val="00DF337A"/>
    <w:rsid w:val="00DF338B"/>
    <w:rsid w:val="00DF3C95"/>
    <w:rsid w:val="00DF3DDD"/>
    <w:rsid w:val="00DF4CB8"/>
    <w:rsid w:val="00DF5912"/>
    <w:rsid w:val="00DF7239"/>
    <w:rsid w:val="00E00F27"/>
    <w:rsid w:val="00E01495"/>
    <w:rsid w:val="00E02B4A"/>
    <w:rsid w:val="00E02D9D"/>
    <w:rsid w:val="00E034C7"/>
    <w:rsid w:val="00E0494A"/>
    <w:rsid w:val="00E06761"/>
    <w:rsid w:val="00E0689B"/>
    <w:rsid w:val="00E10E0C"/>
    <w:rsid w:val="00E12472"/>
    <w:rsid w:val="00E12E7D"/>
    <w:rsid w:val="00E1702C"/>
    <w:rsid w:val="00E17940"/>
    <w:rsid w:val="00E179CC"/>
    <w:rsid w:val="00E17F62"/>
    <w:rsid w:val="00E2023A"/>
    <w:rsid w:val="00E20A0D"/>
    <w:rsid w:val="00E22254"/>
    <w:rsid w:val="00E2401A"/>
    <w:rsid w:val="00E26FB4"/>
    <w:rsid w:val="00E303EF"/>
    <w:rsid w:val="00E3122A"/>
    <w:rsid w:val="00E32E41"/>
    <w:rsid w:val="00E365F5"/>
    <w:rsid w:val="00E36FA5"/>
    <w:rsid w:val="00E37105"/>
    <w:rsid w:val="00E40908"/>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1A1"/>
    <w:rsid w:val="00E65CF8"/>
    <w:rsid w:val="00E65F83"/>
    <w:rsid w:val="00E67A50"/>
    <w:rsid w:val="00E70166"/>
    <w:rsid w:val="00E703EE"/>
    <w:rsid w:val="00E71346"/>
    <w:rsid w:val="00E71E73"/>
    <w:rsid w:val="00E728C6"/>
    <w:rsid w:val="00E72C44"/>
    <w:rsid w:val="00E7519E"/>
    <w:rsid w:val="00E75E35"/>
    <w:rsid w:val="00E76DF6"/>
    <w:rsid w:val="00E81008"/>
    <w:rsid w:val="00E8164E"/>
    <w:rsid w:val="00E816F7"/>
    <w:rsid w:val="00E83A12"/>
    <w:rsid w:val="00E86F41"/>
    <w:rsid w:val="00E87336"/>
    <w:rsid w:val="00E90630"/>
    <w:rsid w:val="00E90811"/>
    <w:rsid w:val="00E9200A"/>
    <w:rsid w:val="00E9285D"/>
    <w:rsid w:val="00E92E5D"/>
    <w:rsid w:val="00E93821"/>
    <w:rsid w:val="00E93B83"/>
    <w:rsid w:val="00E9413F"/>
    <w:rsid w:val="00E943E6"/>
    <w:rsid w:val="00E94429"/>
    <w:rsid w:val="00E94FAF"/>
    <w:rsid w:val="00E950A3"/>
    <w:rsid w:val="00E95885"/>
    <w:rsid w:val="00E96771"/>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6184"/>
    <w:rsid w:val="00EB70ED"/>
    <w:rsid w:val="00EB76B7"/>
    <w:rsid w:val="00EC10F4"/>
    <w:rsid w:val="00EC253D"/>
    <w:rsid w:val="00EC2D41"/>
    <w:rsid w:val="00EC335E"/>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4CBB"/>
    <w:rsid w:val="00EF62BF"/>
    <w:rsid w:val="00EF6E52"/>
    <w:rsid w:val="00EF79E8"/>
    <w:rsid w:val="00EF7A31"/>
    <w:rsid w:val="00EF7A7E"/>
    <w:rsid w:val="00EF7BF0"/>
    <w:rsid w:val="00F02CD0"/>
    <w:rsid w:val="00F03364"/>
    <w:rsid w:val="00F04A16"/>
    <w:rsid w:val="00F04C60"/>
    <w:rsid w:val="00F054F1"/>
    <w:rsid w:val="00F057B7"/>
    <w:rsid w:val="00F06871"/>
    <w:rsid w:val="00F070DD"/>
    <w:rsid w:val="00F07148"/>
    <w:rsid w:val="00F07565"/>
    <w:rsid w:val="00F07DDC"/>
    <w:rsid w:val="00F10AF6"/>
    <w:rsid w:val="00F1192B"/>
    <w:rsid w:val="00F11B4A"/>
    <w:rsid w:val="00F11E93"/>
    <w:rsid w:val="00F134F0"/>
    <w:rsid w:val="00F13FCE"/>
    <w:rsid w:val="00F15093"/>
    <w:rsid w:val="00F1702D"/>
    <w:rsid w:val="00F17BEE"/>
    <w:rsid w:val="00F17DBF"/>
    <w:rsid w:val="00F20A5F"/>
    <w:rsid w:val="00F20C9F"/>
    <w:rsid w:val="00F21AEC"/>
    <w:rsid w:val="00F22CAD"/>
    <w:rsid w:val="00F231D1"/>
    <w:rsid w:val="00F23F62"/>
    <w:rsid w:val="00F24A48"/>
    <w:rsid w:val="00F254DB"/>
    <w:rsid w:val="00F272EF"/>
    <w:rsid w:val="00F275D6"/>
    <w:rsid w:val="00F3100F"/>
    <w:rsid w:val="00F3314D"/>
    <w:rsid w:val="00F33198"/>
    <w:rsid w:val="00F34A4A"/>
    <w:rsid w:val="00F34AED"/>
    <w:rsid w:val="00F35243"/>
    <w:rsid w:val="00F36553"/>
    <w:rsid w:val="00F401AA"/>
    <w:rsid w:val="00F40CF9"/>
    <w:rsid w:val="00F413AB"/>
    <w:rsid w:val="00F42B7E"/>
    <w:rsid w:val="00F433B0"/>
    <w:rsid w:val="00F439CF"/>
    <w:rsid w:val="00F440FF"/>
    <w:rsid w:val="00F44548"/>
    <w:rsid w:val="00F4505F"/>
    <w:rsid w:val="00F45733"/>
    <w:rsid w:val="00F469DD"/>
    <w:rsid w:val="00F46C5F"/>
    <w:rsid w:val="00F46E50"/>
    <w:rsid w:val="00F470D1"/>
    <w:rsid w:val="00F47527"/>
    <w:rsid w:val="00F47E15"/>
    <w:rsid w:val="00F50880"/>
    <w:rsid w:val="00F5115D"/>
    <w:rsid w:val="00F51929"/>
    <w:rsid w:val="00F51DE8"/>
    <w:rsid w:val="00F520C3"/>
    <w:rsid w:val="00F52E10"/>
    <w:rsid w:val="00F530AC"/>
    <w:rsid w:val="00F53DE5"/>
    <w:rsid w:val="00F53F5D"/>
    <w:rsid w:val="00F603BD"/>
    <w:rsid w:val="00F604DA"/>
    <w:rsid w:val="00F605EF"/>
    <w:rsid w:val="00F60BCA"/>
    <w:rsid w:val="00F61F08"/>
    <w:rsid w:val="00F635B6"/>
    <w:rsid w:val="00F64AFC"/>
    <w:rsid w:val="00F654A0"/>
    <w:rsid w:val="00F65961"/>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0FE"/>
    <w:rsid w:val="00FA05AD"/>
    <w:rsid w:val="00FA0B52"/>
    <w:rsid w:val="00FA12AE"/>
    <w:rsid w:val="00FA188E"/>
    <w:rsid w:val="00FA4B7B"/>
    <w:rsid w:val="00FA602E"/>
    <w:rsid w:val="00FA6135"/>
    <w:rsid w:val="00FA7B84"/>
    <w:rsid w:val="00FA7C80"/>
    <w:rsid w:val="00FB076D"/>
    <w:rsid w:val="00FB1B6A"/>
    <w:rsid w:val="00FB3EA5"/>
    <w:rsid w:val="00FB6514"/>
    <w:rsid w:val="00FB7F27"/>
    <w:rsid w:val="00FC274E"/>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775A"/>
    <w:rsid w:val="00FD7D1E"/>
    <w:rsid w:val="00FE01AE"/>
    <w:rsid w:val="00FE0CEC"/>
    <w:rsid w:val="00FE1CE8"/>
    <w:rsid w:val="00FE2DB6"/>
    <w:rsid w:val="00FE4A23"/>
    <w:rsid w:val="00FE677B"/>
    <w:rsid w:val="00FE6983"/>
    <w:rsid w:val="00FE77FB"/>
    <w:rsid w:val="00FF0B6C"/>
    <w:rsid w:val="00FF1236"/>
    <w:rsid w:val="00FF1C61"/>
    <w:rsid w:val="00FF1EDF"/>
    <w:rsid w:val="00FF295F"/>
    <w:rsid w:val="00FF2CDE"/>
    <w:rsid w:val="00FF310C"/>
    <w:rsid w:val="00FF3B18"/>
    <w:rsid w:val="00FF43ED"/>
    <w:rsid w:val="00FF46A2"/>
    <w:rsid w:val="00FF5D9A"/>
    <w:rsid w:val="00FF6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7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663"/>
    <w:pPr>
      <w:spacing w:after="200" w:line="276" w:lineRule="auto"/>
    </w:pPr>
    <w:rPr>
      <w:sz w:val="22"/>
      <w:szCs w:val="22"/>
      <w:lang w:eastAsia="ko-KR"/>
    </w:rPr>
  </w:style>
  <w:style w:type="paragraph" w:styleId="10">
    <w:name w:val="heading 1"/>
    <w:basedOn w:val="a"/>
    <w:next w:val="a"/>
    <w:link w:val="11"/>
    <w:uiPriority w:val="9"/>
    <w:qFormat/>
    <w:rsid w:val="00D95645"/>
    <w:pPr>
      <w:keepNext/>
      <w:keepLines/>
      <w:numPr>
        <w:numId w:val="1"/>
      </w:numPr>
      <w:spacing w:before="480" w:after="0"/>
      <w:outlineLvl w:val="0"/>
    </w:pPr>
    <w:rPr>
      <w:rFonts w:ascii="Cambria" w:hAnsi="Cambria"/>
      <w:b/>
      <w:bCs/>
      <w:color w:val="365F91"/>
      <w:sz w:val="28"/>
      <w:szCs w:val="28"/>
    </w:rPr>
  </w:style>
  <w:style w:type="paragraph" w:styleId="2">
    <w:name w:val="heading 2"/>
    <w:aliases w:val="Head2A,2,H2,h2,UNDERRUBRIK 1-2"/>
    <w:basedOn w:val="a"/>
    <w:next w:val="a"/>
    <w:link w:val="20"/>
    <w:unhideWhenUsed/>
    <w:qFormat/>
    <w:rsid w:val="00C80397"/>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80397"/>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CF7116"/>
    <w:pPr>
      <w:keepNext/>
      <w:numPr>
        <w:ilvl w:val="3"/>
        <w:numId w:val="1"/>
      </w:numPr>
      <w:spacing w:before="240" w:after="60"/>
      <w:outlineLvl w:val="3"/>
    </w:pPr>
    <w:rPr>
      <w:b/>
      <w:bCs/>
      <w:sz w:val="28"/>
      <w:szCs w:val="28"/>
    </w:rPr>
  </w:style>
  <w:style w:type="paragraph" w:styleId="5">
    <w:name w:val="heading 5"/>
    <w:basedOn w:val="a"/>
    <w:next w:val="a"/>
    <w:link w:val="50"/>
    <w:uiPriority w:val="9"/>
    <w:semiHidden/>
    <w:unhideWhenUsed/>
    <w:qFormat/>
    <w:rsid w:val="00CF7116"/>
    <w:pPr>
      <w:numPr>
        <w:ilvl w:val="4"/>
        <w:numId w:val="1"/>
      </w:numPr>
      <w:spacing w:before="240" w:after="60"/>
      <w:outlineLvl w:val="4"/>
    </w:pPr>
    <w:rPr>
      <w:b/>
      <w:bCs/>
      <w:i/>
      <w:iCs/>
      <w:sz w:val="26"/>
      <w:szCs w:val="26"/>
    </w:rPr>
  </w:style>
  <w:style w:type="paragraph" w:styleId="6">
    <w:name w:val="heading 6"/>
    <w:basedOn w:val="a"/>
    <w:next w:val="a"/>
    <w:link w:val="60"/>
    <w:uiPriority w:val="9"/>
    <w:semiHidden/>
    <w:unhideWhenUsed/>
    <w:qFormat/>
    <w:rsid w:val="00CF7116"/>
    <w:pPr>
      <w:numPr>
        <w:ilvl w:val="5"/>
        <w:numId w:val="1"/>
      </w:numPr>
      <w:spacing w:before="240" w:after="60"/>
      <w:outlineLvl w:val="5"/>
    </w:pPr>
    <w:rPr>
      <w:b/>
      <w:bCs/>
    </w:rPr>
  </w:style>
  <w:style w:type="paragraph" w:styleId="7">
    <w:name w:val="heading 7"/>
    <w:basedOn w:val="a"/>
    <w:next w:val="a"/>
    <w:link w:val="70"/>
    <w:uiPriority w:val="9"/>
    <w:semiHidden/>
    <w:unhideWhenUsed/>
    <w:qFormat/>
    <w:rsid w:val="00CF7116"/>
    <w:pPr>
      <w:numPr>
        <w:ilvl w:val="6"/>
        <w:numId w:val="1"/>
      </w:numPr>
      <w:spacing w:before="240" w:after="60"/>
      <w:outlineLvl w:val="6"/>
    </w:pPr>
    <w:rPr>
      <w:sz w:val="24"/>
      <w:szCs w:val="24"/>
    </w:rPr>
  </w:style>
  <w:style w:type="paragraph" w:styleId="8">
    <w:name w:val="heading 8"/>
    <w:basedOn w:val="a"/>
    <w:next w:val="a"/>
    <w:link w:val="80"/>
    <w:uiPriority w:val="9"/>
    <w:semiHidden/>
    <w:unhideWhenUsed/>
    <w:qFormat/>
    <w:rsid w:val="00CF7116"/>
    <w:pPr>
      <w:numPr>
        <w:ilvl w:val="7"/>
        <w:numId w:val="1"/>
      </w:numPr>
      <w:spacing w:before="240" w:after="60"/>
      <w:outlineLvl w:val="7"/>
    </w:pPr>
    <w:rPr>
      <w:i/>
      <w:iCs/>
      <w:sz w:val="24"/>
      <w:szCs w:val="24"/>
    </w:rPr>
  </w:style>
  <w:style w:type="paragraph" w:styleId="9">
    <w:name w:val="heading 9"/>
    <w:basedOn w:val="a"/>
    <w:next w:val="a"/>
    <w:link w:val="90"/>
    <w:uiPriority w:val="9"/>
    <w:semiHidden/>
    <w:unhideWhenUsed/>
    <w:qFormat/>
    <w:rsid w:val="00CF7116"/>
    <w:pPr>
      <w:numPr>
        <w:ilvl w:val="8"/>
        <w:numId w:val="1"/>
      </w:num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eader,h"/>
    <w:basedOn w:val="a"/>
    <w:link w:val="a4"/>
    <w:unhideWhenUsed/>
    <w:rsid w:val="00636245"/>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rPr>
  </w:style>
  <w:style w:type="character" w:customStyle="1" w:styleId="a4">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3"/>
    <w:rsid w:val="00636245"/>
    <w:rPr>
      <w:rFonts w:ascii="Times New Roman" w:eastAsia="Malgun Gothic" w:hAnsi="Times New Roman" w:cs="Times New Roman"/>
      <w:sz w:val="20"/>
      <w:szCs w:val="20"/>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出段落2"/>
    <w:basedOn w:val="a"/>
    <w:link w:val="a6"/>
    <w:uiPriority w:val="34"/>
    <w:qFormat/>
    <w:rsid w:val="00D95645"/>
    <w:pPr>
      <w:ind w:left="720"/>
      <w:contextualSpacing/>
    </w:pPr>
  </w:style>
  <w:style w:type="character" w:customStyle="1" w:styleId="11">
    <w:name w:val="标题 1 字符"/>
    <w:link w:val="10"/>
    <w:uiPriority w:val="9"/>
    <w:rsid w:val="00D95645"/>
    <w:rPr>
      <w:rFonts w:ascii="Cambria" w:hAnsi="Cambria"/>
      <w:b/>
      <w:bCs/>
      <w:color w:val="365F91"/>
      <w:sz w:val="28"/>
      <w:szCs w:val="28"/>
      <w:lang w:eastAsia="ko-KR"/>
    </w:rPr>
  </w:style>
  <w:style w:type="character" w:styleId="a7">
    <w:name w:val="Strong"/>
    <w:uiPriority w:val="22"/>
    <w:qFormat/>
    <w:rsid w:val="004512B5"/>
    <w:rPr>
      <w:b/>
      <w:bCs/>
    </w:rPr>
  </w:style>
  <w:style w:type="paragraph" w:styleId="a8">
    <w:name w:val="footer"/>
    <w:basedOn w:val="a"/>
    <w:link w:val="a9"/>
    <w:uiPriority w:val="99"/>
    <w:unhideWhenUsed/>
    <w:rsid w:val="00C01439"/>
    <w:pPr>
      <w:tabs>
        <w:tab w:val="center" w:pos="4680"/>
        <w:tab w:val="right" w:pos="9360"/>
      </w:tabs>
      <w:spacing w:after="0" w:line="240" w:lineRule="auto"/>
    </w:pPr>
  </w:style>
  <w:style w:type="character" w:customStyle="1" w:styleId="a9">
    <w:name w:val="页脚 字符"/>
    <w:basedOn w:val="a0"/>
    <w:link w:val="a8"/>
    <w:uiPriority w:val="99"/>
    <w:rsid w:val="00C01439"/>
  </w:style>
  <w:style w:type="paragraph" w:styleId="aa">
    <w:name w:val="caption"/>
    <w:aliases w:val="cap,cap Char"/>
    <w:basedOn w:val="a"/>
    <w:next w:val="a"/>
    <w:link w:val="ab"/>
    <w:qFormat/>
    <w:rsid w:val="00BB6B73"/>
    <w:pPr>
      <w:ind w:left="432" w:right="471"/>
      <w:jc w:val="center"/>
    </w:pPr>
    <w:rPr>
      <w:rFonts w:eastAsia="PMingLiU"/>
      <w:b/>
    </w:rPr>
  </w:style>
  <w:style w:type="paragraph" w:styleId="ac">
    <w:name w:val="annotation text"/>
    <w:basedOn w:val="a"/>
    <w:link w:val="ad"/>
    <w:uiPriority w:val="99"/>
    <w:semiHidden/>
    <w:rsid w:val="00BB6B73"/>
    <w:rPr>
      <w:rFonts w:eastAsia="PMingLiU"/>
    </w:rPr>
  </w:style>
  <w:style w:type="character" w:customStyle="1" w:styleId="ad">
    <w:name w:val="批注文字 字符"/>
    <w:link w:val="ac"/>
    <w:uiPriority w:val="99"/>
    <w:semiHidden/>
    <w:rsid w:val="00BB6B73"/>
    <w:rPr>
      <w:rFonts w:eastAsia="PMingLiU"/>
      <w:sz w:val="22"/>
      <w:szCs w:val="22"/>
      <w:lang w:eastAsia="ko-KR"/>
    </w:rPr>
  </w:style>
  <w:style w:type="paragraph" w:styleId="ae">
    <w:name w:val="Body Text"/>
    <w:basedOn w:val="a"/>
    <w:link w:val="af"/>
    <w:rsid w:val="009720E4"/>
    <w:pPr>
      <w:spacing w:after="120"/>
      <w:jc w:val="both"/>
    </w:pPr>
    <w:rPr>
      <w:rFonts w:eastAsia="PMingLiU"/>
    </w:rPr>
  </w:style>
  <w:style w:type="character" w:customStyle="1" w:styleId="af">
    <w:name w:val="正文文本 字符"/>
    <w:link w:val="ae"/>
    <w:rsid w:val="009720E4"/>
    <w:rPr>
      <w:rFonts w:eastAsia="PMingLiU"/>
      <w:sz w:val="22"/>
      <w:szCs w:val="22"/>
      <w:lang w:eastAsia="ko-KR"/>
    </w:rPr>
  </w:style>
  <w:style w:type="character" w:styleId="af0">
    <w:name w:val="Hyperlink"/>
    <w:uiPriority w:val="99"/>
    <w:unhideWhenUsed/>
    <w:rsid w:val="003A0B50"/>
    <w:rPr>
      <w:color w:val="0000FF"/>
      <w:u w:val="single"/>
    </w:rPr>
  </w:style>
  <w:style w:type="character" w:styleId="af1">
    <w:name w:val="annotation reference"/>
    <w:unhideWhenUsed/>
    <w:qFormat/>
    <w:rsid w:val="003456D0"/>
    <w:rPr>
      <w:sz w:val="16"/>
      <w:szCs w:val="16"/>
    </w:rPr>
  </w:style>
  <w:style w:type="paragraph" w:styleId="af2">
    <w:name w:val="Balloon Text"/>
    <w:basedOn w:val="a"/>
    <w:link w:val="af3"/>
    <w:uiPriority w:val="99"/>
    <w:semiHidden/>
    <w:unhideWhenUsed/>
    <w:rsid w:val="003456D0"/>
    <w:pPr>
      <w:spacing w:after="0" w:line="240" w:lineRule="auto"/>
    </w:pPr>
    <w:rPr>
      <w:rFonts w:ascii="Tahoma" w:hAnsi="Tahoma"/>
      <w:sz w:val="16"/>
      <w:szCs w:val="16"/>
    </w:rPr>
  </w:style>
  <w:style w:type="character" w:customStyle="1" w:styleId="af3">
    <w:name w:val="批注框文本 字符"/>
    <w:link w:val="af2"/>
    <w:uiPriority w:val="99"/>
    <w:semiHidden/>
    <w:rsid w:val="003456D0"/>
    <w:rPr>
      <w:rFonts w:ascii="Tahoma" w:hAnsi="Tahoma" w:cs="Tahoma"/>
      <w:sz w:val="16"/>
      <w:szCs w:val="16"/>
      <w:lang w:eastAsia="ko-KR"/>
    </w:rPr>
  </w:style>
  <w:style w:type="table" w:styleId="af4">
    <w:name w:val="Table Grid"/>
    <w:basedOn w:val="a1"/>
    <w:uiPriority w:val="59"/>
    <w:rsid w:val="001C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semiHidden/>
    <w:unhideWhenUsed/>
    <w:rsid w:val="009E2EB2"/>
    <w:rPr>
      <w:color w:val="800080"/>
      <w:u w:val="single"/>
    </w:rPr>
  </w:style>
  <w:style w:type="character" w:customStyle="1" w:styleId="20">
    <w:name w:val="标题 2 字符"/>
    <w:aliases w:val="Head2A 字符,2 字符,H2 字符,h2 字符,UNDERRUBRIK 1-2 字符"/>
    <w:link w:val="2"/>
    <w:rsid w:val="00C80397"/>
    <w:rPr>
      <w:rFonts w:ascii="Cambria" w:hAnsi="Cambria"/>
      <w:b/>
      <w:bCs/>
      <w:i/>
      <w:iCs/>
      <w:sz w:val="28"/>
      <w:szCs w:val="28"/>
      <w:lang w:eastAsia="ko-KR"/>
    </w:rPr>
  </w:style>
  <w:style w:type="character" w:customStyle="1" w:styleId="30">
    <w:name w:val="标题 3 字符"/>
    <w:link w:val="3"/>
    <w:uiPriority w:val="9"/>
    <w:rsid w:val="00C80397"/>
    <w:rPr>
      <w:rFonts w:ascii="Cambria" w:hAnsi="Cambria"/>
      <w:b/>
      <w:bCs/>
      <w:sz w:val="26"/>
      <w:szCs w:val="26"/>
      <w:lang w:eastAsia="ko-KR"/>
    </w:rPr>
  </w:style>
  <w:style w:type="paragraph" w:customStyle="1" w:styleId="Agreement">
    <w:name w:val="Agreement"/>
    <w:basedOn w:val="a"/>
    <w:next w:val="a"/>
    <w:rsid w:val="005C5D45"/>
    <w:pPr>
      <w:numPr>
        <w:numId w:val="2"/>
      </w:numPr>
      <w:spacing w:before="60" w:after="0" w:line="240" w:lineRule="auto"/>
    </w:pPr>
    <w:rPr>
      <w:rFonts w:ascii="Arial" w:eastAsia="MS Mincho" w:hAnsi="Arial"/>
      <w:b/>
      <w:sz w:val="20"/>
      <w:szCs w:val="24"/>
      <w:lang w:val="en-GB" w:eastAsia="en-GB"/>
    </w:rPr>
  </w:style>
  <w:style w:type="paragraph" w:styleId="af6">
    <w:name w:val="annotation subject"/>
    <w:basedOn w:val="ac"/>
    <w:next w:val="ac"/>
    <w:link w:val="af7"/>
    <w:uiPriority w:val="99"/>
    <w:semiHidden/>
    <w:unhideWhenUsed/>
    <w:rsid w:val="00363842"/>
    <w:rPr>
      <w:b/>
      <w:bCs/>
    </w:rPr>
  </w:style>
  <w:style w:type="character" w:customStyle="1" w:styleId="af7">
    <w:name w:val="批注主题 字符"/>
    <w:link w:val="af6"/>
    <w:uiPriority w:val="99"/>
    <w:semiHidden/>
    <w:rsid w:val="00363842"/>
    <w:rPr>
      <w:rFonts w:eastAsia="PMingLiU"/>
      <w:b/>
      <w:bCs/>
      <w:sz w:val="22"/>
      <w:szCs w:val="22"/>
      <w:lang w:eastAsia="ko-KR"/>
    </w:rPr>
  </w:style>
  <w:style w:type="character" w:customStyle="1" w:styleId="40">
    <w:name w:val="标题 4 字符"/>
    <w:link w:val="4"/>
    <w:uiPriority w:val="9"/>
    <w:rsid w:val="00CF7116"/>
    <w:rPr>
      <w:b/>
      <w:bCs/>
      <w:sz w:val="28"/>
      <w:szCs w:val="28"/>
      <w:lang w:eastAsia="ko-KR"/>
    </w:rPr>
  </w:style>
  <w:style w:type="character" w:customStyle="1" w:styleId="50">
    <w:name w:val="标题 5 字符"/>
    <w:link w:val="5"/>
    <w:uiPriority w:val="9"/>
    <w:semiHidden/>
    <w:rsid w:val="00CF7116"/>
    <w:rPr>
      <w:b/>
      <w:bCs/>
      <w:i/>
      <w:iCs/>
      <w:sz w:val="26"/>
      <w:szCs w:val="26"/>
      <w:lang w:eastAsia="ko-KR"/>
    </w:rPr>
  </w:style>
  <w:style w:type="character" w:customStyle="1" w:styleId="60">
    <w:name w:val="标题 6 字符"/>
    <w:link w:val="6"/>
    <w:uiPriority w:val="9"/>
    <w:semiHidden/>
    <w:rsid w:val="00CF7116"/>
    <w:rPr>
      <w:b/>
      <w:bCs/>
      <w:sz w:val="22"/>
      <w:szCs w:val="22"/>
      <w:lang w:eastAsia="ko-KR"/>
    </w:rPr>
  </w:style>
  <w:style w:type="character" w:customStyle="1" w:styleId="70">
    <w:name w:val="标题 7 字符"/>
    <w:link w:val="7"/>
    <w:uiPriority w:val="9"/>
    <w:semiHidden/>
    <w:rsid w:val="00CF7116"/>
    <w:rPr>
      <w:sz w:val="24"/>
      <w:szCs w:val="24"/>
      <w:lang w:eastAsia="ko-KR"/>
    </w:rPr>
  </w:style>
  <w:style w:type="character" w:customStyle="1" w:styleId="80">
    <w:name w:val="标题 8 字符"/>
    <w:link w:val="8"/>
    <w:uiPriority w:val="9"/>
    <w:semiHidden/>
    <w:rsid w:val="00CF7116"/>
    <w:rPr>
      <w:i/>
      <w:iCs/>
      <w:sz w:val="24"/>
      <w:szCs w:val="24"/>
      <w:lang w:eastAsia="ko-KR"/>
    </w:rPr>
  </w:style>
  <w:style w:type="character" w:customStyle="1" w:styleId="90">
    <w:name w:val="标题 9 字符"/>
    <w:link w:val="9"/>
    <w:uiPriority w:val="9"/>
    <w:semiHidden/>
    <w:rsid w:val="00CF7116"/>
    <w:rPr>
      <w:rFonts w:ascii="Cambria" w:hAnsi="Cambria"/>
      <w:sz w:val="22"/>
      <w:szCs w:val="22"/>
      <w:lang w:eastAsia="ko-KR"/>
    </w:rPr>
  </w:style>
  <w:style w:type="paragraph" w:customStyle="1" w:styleId="Default">
    <w:name w:val="Default"/>
    <w:rsid w:val="00672367"/>
    <w:pPr>
      <w:autoSpaceDE w:val="0"/>
      <w:autoSpaceDN w:val="0"/>
      <w:adjustRightInd w:val="0"/>
    </w:pPr>
    <w:rPr>
      <w:rFonts w:ascii="Arial" w:hAnsi="Arial" w:cs="Arial"/>
      <w:color w:val="000000"/>
      <w:sz w:val="24"/>
      <w:szCs w:val="24"/>
    </w:rPr>
  </w:style>
  <w:style w:type="paragraph" w:styleId="af8">
    <w:name w:val="Normal (Web)"/>
    <w:basedOn w:val="a"/>
    <w:uiPriority w:val="99"/>
    <w:semiHidden/>
    <w:unhideWhenUsed/>
    <w:rsid w:val="00787023"/>
    <w:pPr>
      <w:spacing w:before="100" w:beforeAutospacing="1" w:after="100" w:afterAutospacing="1" w:line="240" w:lineRule="auto"/>
    </w:pPr>
    <w:rPr>
      <w:rFonts w:ascii="Gulim" w:eastAsia="Gulim" w:hAnsi="Gulim" w:cs="Gulim"/>
      <w:sz w:val="24"/>
      <w:szCs w:val="24"/>
    </w:rPr>
  </w:style>
  <w:style w:type="paragraph" w:styleId="af9">
    <w:name w:val="Document Map"/>
    <w:basedOn w:val="a"/>
    <w:link w:val="afa"/>
    <w:uiPriority w:val="99"/>
    <w:semiHidden/>
    <w:unhideWhenUsed/>
    <w:rsid w:val="00C82827"/>
    <w:rPr>
      <w:rFonts w:ascii="Gulim" w:eastAsia="Gulim"/>
      <w:sz w:val="18"/>
      <w:szCs w:val="18"/>
    </w:rPr>
  </w:style>
  <w:style w:type="character" w:customStyle="1" w:styleId="afa">
    <w:name w:val="文档结构图 字符"/>
    <w:link w:val="af9"/>
    <w:uiPriority w:val="99"/>
    <w:semiHidden/>
    <w:rsid w:val="00C82827"/>
    <w:rPr>
      <w:rFonts w:ascii="Gulim" w:eastAsia="Gulim"/>
      <w:sz w:val="18"/>
      <w:szCs w:val="18"/>
    </w:rPr>
  </w:style>
  <w:style w:type="paragraph" w:styleId="afb">
    <w:name w:val="No Spacing"/>
    <w:uiPriority w:val="1"/>
    <w:qFormat/>
    <w:rsid w:val="0074742B"/>
    <w:rPr>
      <w:sz w:val="22"/>
      <w:szCs w:val="22"/>
      <w:lang w:eastAsia="ko-KR"/>
    </w:rPr>
  </w:style>
  <w:style w:type="paragraph" w:customStyle="1" w:styleId="CRCoverPage">
    <w:name w:val="CR Cover Page"/>
    <w:rsid w:val="009B7B0E"/>
    <w:pPr>
      <w:spacing w:after="120"/>
    </w:pPr>
    <w:rPr>
      <w:rFonts w:ascii="Arial" w:eastAsia="Batang" w:hAnsi="Arial"/>
      <w:lang w:val="en-GB" w:eastAsia="en-US"/>
    </w:rPr>
  </w:style>
  <w:style w:type="paragraph" w:customStyle="1" w:styleId="B1">
    <w:name w:val="B1"/>
    <w:basedOn w:val="a"/>
    <w:link w:val="B1Char"/>
    <w:rsid w:val="008E2072"/>
    <w:pPr>
      <w:spacing w:after="0" w:line="240" w:lineRule="auto"/>
      <w:ind w:left="567" w:hanging="567"/>
      <w:jc w:val="both"/>
    </w:pPr>
    <w:rPr>
      <w:rFonts w:ascii="Arial" w:hAnsi="Arial"/>
      <w:sz w:val="20"/>
      <w:szCs w:val="20"/>
      <w:lang w:val="en-GB" w:eastAsia="en-US"/>
    </w:rPr>
  </w:style>
  <w:style w:type="character" w:customStyle="1" w:styleId="B1Char">
    <w:name w:val="B1 Char"/>
    <w:link w:val="B1"/>
    <w:rsid w:val="008E2072"/>
    <w:rPr>
      <w:rFonts w:ascii="Arial" w:hAnsi="Arial"/>
      <w:lang w:val="en-GB" w:eastAsia="en-US"/>
    </w:rPr>
  </w:style>
  <w:style w:type="paragraph" w:customStyle="1" w:styleId="3GPPHeader">
    <w:name w:val="3GPP_Header"/>
    <w:basedOn w:val="a"/>
    <w:rsid w:val="008E2072"/>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a"/>
    <w:link w:val="textChar"/>
    <w:qFormat/>
    <w:rsid w:val="00FA4B7B"/>
    <w:pPr>
      <w:widowControl w:val="0"/>
      <w:spacing w:after="240" w:line="240" w:lineRule="auto"/>
      <w:jc w:val="both"/>
    </w:pPr>
    <w:rPr>
      <w:rFonts w:eastAsia="宋体"/>
      <w:kern w:val="2"/>
      <w:sz w:val="24"/>
      <w:szCs w:val="20"/>
    </w:rPr>
  </w:style>
  <w:style w:type="paragraph" w:customStyle="1" w:styleId="bullet1">
    <w:name w:val="bullet1"/>
    <w:basedOn w:val="text"/>
    <w:link w:val="bullet1Char"/>
    <w:qFormat/>
    <w:rsid w:val="00FA4B7B"/>
    <w:pPr>
      <w:widowControl/>
      <w:numPr>
        <w:numId w:val="3"/>
      </w:numPr>
      <w:spacing w:after="0"/>
      <w:jc w:val="left"/>
    </w:pPr>
    <w:rPr>
      <w:szCs w:val="24"/>
      <w:lang w:val="en-GB"/>
    </w:rPr>
  </w:style>
  <w:style w:type="character" w:customStyle="1" w:styleId="textChar">
    <w:name w:val="text Char"/>
    <w:link w:val="text"/>
    <w:rsid w:val="00FA4B7B"/>
    <w:rPr>
      <w:rFonts w:eastAsia="宋体"/>
      <w:kern w:val="2"/>
      <w:sz w:val="24"/>
    </w:rPr>
  </w:style>
  <w:style w:type="paragraph" w:customStyle="1" w:styleId="bullet2">
    <w:name w:val="bullet2"/>
    <w:basedOn w:val="text"/>
    <w:link w:val="bullet2Char"/>
    <w:qFormat/>
    <w:rsid w:val="00FA4B7B"/>
    <w:pPr>
      <w:widowControl/>
      <w:numPr>
        <w:ilvl w:val="1"/>
        <w:numId w:val="3"/>
      </w:numPr>
      <w:spacing w:after="0"/>
      <w:jc w:val="left"/>
    </w:pPr>
    <w:rPr>
      <w:rFonts w:ascii="Times" w:hAnsi="Times"/>
      <w:szCs w:val="24"/>
      <w:lang w:val="en-GB"/>
    </w:rPr>
  </w:style>
  <w:style w:type="character" w:customStyle="1" w:styleId="bullet1Char">
    <w:name w:val="bullet1 Char"/>
    <w:link w:val="bullet1"/>
    <w:rsid w:val="00FA4B7B"/>
    <w:rPr>
      <w:rFonts w:eastAsia="宋体"/>
      <w:kern w:val="2"/>
      <w:sz w:val="24"/>
      <w:szCs w:val="24"/>
      <w:lang w:val="en-GB" w:eastAsia="ko-KR"/>
    </w:rPr>
  </w:style>
  <w:style w:type="paragraph" w:customStyle="1" w:styleId="bullet3">
    <w:name w:val="bullet3"/>
    <w:basedOn w:val="text"/>
    <w:qFormat/>
    <w:rsid w:val="00FA4B7B"/>
    <w:pPr>
      <w:widowControl/>
      <w:numPr>
        <w:ilvl w:val="2"/>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FA4B7B"/>
    <w:pPr>
      <w:widowControl/>
      <w:numPr>
        <w:ilvl w:val="3"/>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sid w:val="000647CE"/>
    <w:rPr>
      <w:b/>
    </w:rPr>
  </w:style>
  <w:style w:type="paragraph" w:customStyle="1" w:styleId="TAC">
    <w:name w:val="TAC"/>
    <w:basedOn w:val="a"/>
    <w:link w:val="TACChar"/>
    <w:rsid w:val="000647CE"/>
    <w:pPr>
      <w:keepNext/>
      <w:keepLines/>
      <w:spacing w:after="0" w:line="240" w:lineRule="auto"/>
      <w:jc w:val="center"/>
    </w:pPr>
    <w:rPr>
      <w:rFonts w:ascii="Arial" w:eastAsia="宋体" w:hAnsi="Arial"/>
      <w:sz w:val="18"/>
      <w:szCs w:val="20"/>
      <w:lang w:val="en-GB" w:eastAsia="en-US"/>
    </w:rPr>
  </w:style>
  <w:style w:type="character" w:customStyle="1" w:styleId="TACChar">
    <w:name w:val="TAC Char"/>
    <w:link w:val="TAC"/>
    <w:rsid w:val="000647CE"/>
    <w:rPr>
      <w:rFonts w:ascii="Arial" w:eastAsia="宋体" w:hAnsi="Arial"/>
      <w:sz w:val="18"/>
      <w:lang w:val="en-GB" w:eastAsia="en-US"/>
    </w:rPr>
  </w:style>
  <w:style w:type="character" w:customStyle="1" w:styleId="TAHCar">
    <w:name w:val="TAH Car"/>
    <w:link w:val="TAH"/>
    <w:qFormat/>
    <w:rsid w:val="000647CE"/>
    <w:rPr>
      <w:rFonts w:ascii="Arial" w:eastAsia="宋体" w:hAnsi="Arial"/>
      <w:b/>
      <w:sz w:val="18"/>
      <w:lang w:val="en-GB" w:eastAsia="en-US"/>
    </w:rPr>
  </w:style>
  <w:style w:type="paragraph" w:customStyle="1" w:styleId="TH">
    <w:name w:val="TH"/>
    <w:basedOn w:val="a"/>
    <w:link w:val="THChar"/>
    <w:rsid w:val="000647CE"/>
    <w:pPr>
      <w:keepNext/>
      <w:keepLines/>
      <w:spacing w:before="60" w:after="180" w:line="240" w:lineRule="auto"/>
      <w:jc w:val="center"/>
    </w:pPr>
    <w:rPr>
      <w:rFonts w:ascii="Arial" w:eastAsia="宋体" w:hAnsi="Arial"/>
      <w:b/>
      <w:sz w:val="20"/>
      <w:szCs w:val="20"/>
      <w:lang w:val="en-GB" w:eastAsia="en-US"/>
    </w:rPr>
  </w:style>
  <w:style w:type="character" w:customStyle="1" w:styleId="THChar">
    <w:name w:val="TH Char"/>
    <w:link w:val="TH"/>
    <w:rsid w:val="000647CE"/>
    <w:rPr>
      <w:rFonts w:ascii="Arial" w:eastAsia="宋体" w:hAnsi="Arial"/>
      <w:b/>
      <w:lang w:val="en-GB" w:eastAsia="en-US"/>
    </w:rPr>
  </w:style>
  <w:style w:type="paragraph" w:customStyle="1" w:styleId="TAN">
    <w:name w:val="TAN"/>
    <w:basedOn w:val="a"/>
    <w:link w:val="TANChar"/>
    <w:rsid w:val="000647CE"/>
    <w:pPr>
      <w:keepNext/>
      <w:keepLines/>
      <w:spacing w:after="0" w:line="240" w:lineRule="auto"/>
      <w:ind w:left="851" w:hanging="851"/>
    </w:pPr>
    <w:rPr>
      <w:rFonts w:ascii="Arial" w:eastAsia="宋体" w:hAnsi="Arial"/>
      <w:sz w:val="18"/>
      <w:szCs w:val="20"/>
      <w:lang w:val="en-GB" w:eastAsia="en-US"/>
    </w:rPr>
  </w:style>
  <w:style w:type="character" w:customStyle="1" w:styleId="TANChar">
    <w:name w:val="TAN Char"/>
    <w:link w:val="TAN"/>
    <w:rsid w:val="000647CE"/>
    <w:rPr>
      <w:rFonts w:ascii="Arial" w:eastAsia="宋体" w:hAnsi="Arial"/>
      <w:sz w:val="18"/>
      <w:lang w:val="en-GB" w:eastAsia="en-US"/>
    </w:rPr>
  </w:style>
  <w:style w:type="character" w:customStyle="1" w:styleId="bullet2Char">
    <w:name w:val="bullet2 Char"/>
    <w:link w:val="bullet2"/>
    <w:rsid w:val="007B63A3"/>
    <w:rPr>
      <w:rFonts w:ascii="Times" w:eastAsia="宋体" w:hAnsi="Times"/>
      <w:kern w:val="2"/>
      <w:sz w:val="24"/>
      <w:szCs w:val="24"/>
      <w:lang w:val="en-GB" w:eastAsia="ko-KR"/>
    </w:rPr>
  </w:style>
  <w:style w:type="paragraph" w:customStyle="1" w:styleId="Reference">
    <w:name w:val="Reference"/>
    <w:basedOn w:val="a"/>
    <w:rsid w:val="002E0A0B"/>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ab">
    <w:name w:val="题注 字符"/>
    <w:aliases w:val="cap 字符,cap Char 字符"/>
    <w:link w:val="aa"/>
    <w:rsid w:val="002E0A0B"/>
    <w:rPr>
      <w:rFonts w:eastAsia="PMingLiU"/>
      <w:b/>
      <w:sz w:val="22"/>
      <w:szCs w:val="22"/>
      <w:lang w:eastAsia="ko-KR"/>
    </w:rPr>
  </w:style>
  <w:style w:type="paragraph" w:customStyle="1" w:styleId="Style1">
    <w:name w:val="Style1"/>
    <w:basedOn w:val="a"/>
    <w:link w:val="Style1Char"/>
    <w:qFormat/>
    <w:rsid w:val="002E0A0B"/>
    <w:pPr>
      <w:spacing w:after="100" w:afterAutospacing="1" w:line="300" w:lineRule="auto"/>
      <w:ind w:firstLine="360"/>
      <w:contextualSpacing/>
      <w:jc w:val="both"/>
    </w:pPr>
    <w:rPr>
      <w:rFonts w:ascii="Times New Roman" w:eastAsia="宋体" w:hAnsi="Times New Roman"/>
      <w:sz w:val="20"/>
      <w:szCs w:val="20"/>
      <w:lang w:eastAsia="zh-CN"/>
    </w:rPr>
  </w:style>
  <w:style w:type="character" w:customStyle="1" w:styleId="Style1Char">
    <w:name w:val="Style1 Char"/>
    <w:link w:val="Style1"/>
    <w:rsid w:val="002E0A0B"/>
    <w:rPr>
      <w:rFonts w:ascii="Times New Roman" w:eastAsia="宋体" w:hAnsi="Times New Roman"/>
    </w:rPr>
  </w:style>
  <w:style w:type="paragraph" w:customStyle="1" w:styleId="TAL">
    <w:name w:val="TAL"/>
    <w:basedOn w:val="a"/>
    <w:link w:val="TALChar"/>
    <w:rsid w:val="00C22596"/>
    <w:pPr>
      <w:keepNext/>
      <w:keepLines/>
      <w:spacing w:after="0" w:line="240" w:lineRule="auto"/>
    </w:pPr>
    <w:rPr>
      <w:rFonts w:ascii="Arial" w:hAnsi="Arial"/>
      <w:sz w:val="18"/>
      <w:szCs w:val="20"/>
      <w:lang w:val="en-GB" w:eastAsia="en-US"/>
    </w:rPr>
  </w:style>
  <w:style w:type="character" w:customStyle="1" w:styleId="a6">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rsid w:val="008907E8"/>
    <w:rPr>
      <w:sz w:val="22"/>
      <w:szCs w:val="22"/>
      <w:lang w:eastAsia="ko-KR"/>
    </w:rPr>
  </w:style>
  <w:style w:type="paragraph" w:customStyle="1" w:styleId="EQ">
    <w:name w:val="EQ"/>
    <w:basedOn w:val="a"/>
    <w:next w:val="a"/>
    <w:uiPriority w:val="99"/>
    <w:qFormat/>
    <w:rsid w:val="009C08A9"/>
    <w:pPr>
      <w:keepLines/>
      <w:tabs>
        <w:tab w:val="center" w:pos="4536"/>
        <w:tab w:val="right" w:pos="9072"/>
      </w:tabs>
      <w:spacing w:after="180" w:line="240" w:lineRule="auto"/>
    </w:pPr>
    <w:rPr>
      <w:rFonts w:ascii="Times New Roman" w:eastAsia="Times New Roman" w:hAnsi="Times New Roman"/>
      <w:noProof/>
      <w:sz w:val="20"/>
      <w:szCs w:val="20"/>
      <w:lang w:val="en-GB" w:eastAsia="en-US"/>
    </w:rPr>
  </w:style>
  <w:style w:type="paragraph" w:customStyle="1" w:styleId="RAN1bullet2">
    <w:name w:val="RAN1 bullet2"/>
    <w:basedOn w:val="a"/>
    <w:qFormat/>
    <w:rsid w:val="00AD3951"/>
    <w:pPr>
      <w:numPr>
        <w:ilvl w:val="1"/>
        <w:numId w:val="5"/>
      </w:numPr>
      <w:tabs>
        <w:tab w:val="left" w:pos="1440"/>
      </w:tabs>
      <w:spacing w:after="0" w:line="240" w:lineRule="auto"/>
    </w:pPr>
    <w:rPr>
      <w:rFonts w:ascii="Times" w:eastAsia="Batang" w:hAnsi="Times"/>
      <w:sz w:val="20"/>
      <w:szCs w:val="20"/>
      <w:lang w:eastAsia="en-US"/>
    </w:rPr>
  </w:style>
  <w:style w:type="paragraph" w:customStyle="1" w:styleId="textintend1">
    <w:name w:val="text intend 1"/>
    <w:basedOn w:val="text"/>
    <w:rsid w:val="00FD498A"/>
    <w:pPr>
      <w:widowControl/>
      <w:numPr>
        <w:numId w:val="6"/>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afc">
    <w:name w:val="Placeholder Text"/>
    <w:basedOn w:val="a0"/>
    <w:uiPriority w:val="99"/>
    <w:semiHidden/>
    <w:rsid w:val="00FD4C80"/>
    <w:rPr>
      <w:color w:val="808080"/>
    </w:rPr>
  </w:style>
  <w:style w:type="paragraph" w:styleId="afd">
    <w:name w:val="Revision"/>
    <w:hidden/>
    <w:uiPriority w:val="99"/>
    <w:semiHidden/>
    <w:rsid w:val="00ED4300"/>
    <w:rPr>
      <w:sz w:val="22"/>
      <w:szCs w:val="22"/>
      <w:lang w:eastAsia="ko-KR"/>
    </w:rPr>
  </w:style>
  <w:style w:type="character" w:customStyle="1" w:styleId="3GPPTextChar">
    <w:name w:val="3GPP Text Char"/>
    <w:basedOn w:val="a0"/>
    <w:link w:val="3GPPText"/>
    <w:locked/>
    <w:rsid w:val="00F439CF"/>
    <w:rPr>
      <w:lang w:eastAsia="en-US"/>
    </w:rPr>
  </w:style>
  <w:style w:type="paragraph" w:customStyle="1" w:styleId="3GPPText">
    <w:name w:val="3GPP Text"/>
    <w:basedOn w:val="a"/>
    <w:link w:val="3GPPTextChar"/>
    <w:rsid w:val="00F439CF"/>
    <w:pPr>
      <w:overflowPunct w:val="0"/>
      <w:autoSpaceDE w:val="0"/>
      <w:autoSpaceDN w:val="0"/>
      <w:spacing w:before="120" w:after="120" w:line="240" w:lineRule="auto"/>
      <w:jc w:val="both"/>
    </w:pPr>
    <w:rPr>
      <w:sz w:val="20"/>
      <w:szCs w:val="20"/>
      <w:lang w:eastAsia="en-US"/>
    </w:rPr>
  </w:style>
  <w:style w:type="paragraph" w:styleId="afe">
    <w:name w:val="Title"/>
    <w:basedOn w:val="a"/>
    <w:next w:val="a"/>
    <w:link w:val="aff"/>
    <w:uiPriority w:val="10"/>
    <w:qFormat/>
    <w:rsid w:val="0008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标题 字符"/>
    <w:basedOn w:val="a0"/>
    <w:link w:val="afe"/>
    <w:uiPriority w:val="10"/>
    <w:rsid w:val="00085D35"/>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sid w:val="00031FF2"/>
    <w:rPr>
      <w:rFonts w:ascii="Arial" w:hAnsi="Arial"/>
      <w:sz w:val="18"/>
      <w:lang w:val="en-GB" w:eastAsia="en-US"/>
    </w:rPr>
  </w:style>
  <w:style w:type="paragraph" w:customStyle="1" w:styleId="TF">
    <w:name w:val="TF"/>
    <w:basedOn w:val="TH"/>
    <w:link w:val="TFChar"/>
    <w:rsid w:val="009327CC"/>
    <w:pPr>
      <w:keepNext w:val="0"/>
      <w:spacing w:before="0" w:after="240"/>
    </w:pPr>
  </w:style>
  <w:style w:type="character" w:customStyle="1" w:styleId="TFChar">
    <w:name w:val="TF Char"/>
    <w:link w:val="TF"/>
    <w:rsid w:val="009327CC"/>
    <w:rPr>
      <w:rFonts w:ascii="Arial" w:eastAsia="宋体" w:hAnsi="Arial"/>
      <w:b/>
      <w:lang w:val="en-GB"/>
    </w:rPr>
  </w:style>
  <w:style w:type="paragraph" w:customStyle="1" w:styleId="1">
    <w:name w:val="样式1"/>
    <w:basedOn w:val="TAN"/>
    <w:qFormat/>
    <w:rsid w:val="009327CC"/>
    <w:pPr>
      <w:numPr>
        <w:numId w:val="7"/>
      </w:numPr>
      <w:overflowPunct w:val="0"/>
      <w:autoSpaceDE w:val="0"/>
      <w:autoSpaceDN w:val="0"/>
      <w:adjustRightInd w:val="0"/>
      <w:textAlignment w:val="baseline"/>
    </w:pPr>
    <w:rPr>
      <w:rFonts w:eastAsia="MS Mincho"/>
      <w:lang w:eastAsia="ja-JP"/>
    </w:rPr>
  </w:style>
  <w:style w:type="character" w:customStyle="1" w:styleId="TALCar">
    <w:name w:val="TAL Car"/>
    <w:rsid w:val="009327CC"/>
    <w:rPr>
      <w:rFonts w:ascii="Arial" w:hAnsi="Arial"/>
      <w:sz w:val="18"/>
      <w:lang w:val="en-GB"/>
    </w:rPr>
  </w:style>
  <w:style w:type="paragraph" w:customStyle="1" w:styleId="textintend2">
    <w:name w:val="text intend 2"/>
    <w:basedOn w:val="text"/>
    <w:rsid w:val="0051741D"/>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table" w:customStyle="1" w:styleId="12">
    <w:name w:val="网格型1"/>
    <w:basedOn w:val="a1"/>
    <w:next w:val="af4"/>
    <w:rsid w:val="0031623A"/>
    <w:rPr>
      <w:rFonts w:ascii="CG Times (WN)" w:eastAsia="宋体"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4"/>
    <w:uiPriority w:val="59"/>
    <w:rsid w:val="00BF4206"/>
    <w:rPr>
      <w:rFonts w:eastAsia="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16">
      <w:bodyDiv w:val="1"/>
      <w:marLeft w:val="0"/>
      <w:marRight w:val="0"/>
      <w:marTop w:val="0"/>
      <w:marBottom w:val="0"/>
      <w:divBdr>
        <w:top w:val="none" w:sz="0" w:space="0" w:color="auto"/>
        <w:left w:val="none" w:sz="0" w:space="0" w:color="auto"/>
        <w:bottom w:val="none" w:sz="0" w:space="0" w:color="auto"/>
        <w:right w:val="none" w:sz="0" w:space="0" w:color="auto"/>
      </w:divBdr>
    </w:div>
    <w:div w:id="64963166">
      <w:bodyDiv w:val="1"/>
      <w:marLeft w:val="0"/>
      <w:marRight w:val="0"/>
      <w:marTop w:val="0"/>
      <w:marBottom w:val="0"/>
      <w:divBdr>
        <w:top w:val="none" w:sz="0" w:space="0" w:color="auto"/>
        <w:left w:val="none" w:sz="0" w:space="0" w:color="auto"/>
        <w:bottom w:val="none" w:sz="0" w:space="0" w:color="auto"/>
        <w:right w:val="none" w:sz="0" w:space="0" w:color="auto"/>
      </w:divBdr>
    </w:div>
    <w:div w:id="106895778">
      <w:bodyDiv w:val="1"/>
      <w:marLeft w:val="0"/>
      <w:marRight w:val="0"/>
      <w:marTop w:val="0"/>
      <w:marBottom w:val="0"/>
      <w:divBdr>
        <w:top w:val="none" w:sz="0" w:space="0" w:color="auto"/>
        <w:left w:val="none" w:sz="0" w:space="0" w:color="auto"/>
        <w:bottom w:val="none" w:sz="0" w:space="0" w:color="auto"/>
        <w:right w:val="none" w:sz="0" w:space="0" w:color="auto"/>
      </w:divBdr>
    </w:div>
    <w:div w:id="324285334">
      <w:bodyDiv w:val="1"/>
      <w:marLeft w:val="0"/>
      <w:marRight w:val="0"/>
      <w:marTop w:val="0"/>
      <w:marBottom w:val="0"/>
      <w:divBdr>
        <w:top w:val="none" w:sz="0" w:space="0" w:color="auto"/>
        <w:left w:val="none" w:sz="0" w:space="0" w:color="auto"/>
        <w:bottom w:val="none" w:sz="0" w:space="0" w:color="auto"/>
        <w:right w:val="none" w:sz="0" w:space="0" w:color="auto"/>
      </w:divBdr>
    </w:div>
    <w:div w:id="439491057">
      <w:bodyDiv w:val="1"/>
      <w:marLeft w:val="0"/>
      <w:marRight w:val="0"/>
      <w:marTop w:val="0"/>
      <w:marBottom w:val="0"/>
      <w:divBdr>
        <w:top w:val="none" w:sz="0" w:space="0" w:color="auto"/>
        <w:left w:val="none" w:sz="0" w:space="0" w:color="auto"/>
        <w:bottom w:val="none" w:sz="0" w:space="0" w:color="auto"/>
        <w:right w:val="none" w:sz="0" w:space="0" w:color="auto"/>
      </w:divBdr>
      <w:divsChild>
        <w:div w:id="1364744592">
          <w:marLeft w:val="2520"/>
          <w:marRight w:val="0"/>
          <w:marTop w:val="77"/>
          <w:marBottom w:val="0"/>
          <w:divBdr>
            <w:top w:val="none" w:sz="0" w:space="0" w:color="auto"/>
            <w:left w:val="none" w:sz="0" w:space="0" w:color="auto"/>
            <w:bottom w:val="none" w:sz="0" w:space="0" w:color="auto"/>
            <w:right w:val="none" w:sz="0" w:space="0" w:color="auto"/>
          </w:divBdr>
        </w:div>
      </w:divsChild>
    </w:div>
    <w:div w:id="482936944">
      <w:bodyDiv w:val="1"/>
      <w:marLeft w:val="0"/>
      <w:marRight w:val="0"/>
      <w:marTop w:val="0"/>
      <w:marBottom w:val="0"/>
      <w:divBdr>
        <w:top w:val="none" w:sz="0" w:space="0" w:color="auto"/>
        <w:left w:val="none" w:sz="0" w:space="0" w:color="auto"/>
        <w:bottom w:val="none" w:sz="0" w:space="0" w:color="auto"/>
        <w:right w:val="none" w:sz="0" w:space="0" w:color="auto"/>
      </w:divBdr>
    </w:div>
    <w:div w:id="507526682">
      <w:bodyDiv w:val="1"/>
      <w:marLeft w:val="0"/>
      <w:marRight w:val="0"/>
      <w:marTop w:val="0"/>
      <w:marBottom w:val="0"/>
      <w:divBdr>
        <w:top w:val="none" w:sz="0" w:space="0" w:color="auto"/>
        <w:left w:val="none" w:sz="0" w:space="0" w:color="auto"/>
        <w:bottom w:val="none" w:sz="0" w:space="0" w:color="auto"/>
        <w:right w:val="none" w:sz="0" w:space="0" w:color="auto"/>
      </w:divBdr>
    </w:div>
    <w:div w:id="563024332">
      <w:bodyDiv w:val="1"/>
      <w:marLeft w:val="0"/>
      <w:marRight w:val="0"/>
      <w:marTop w:val="0"/>
      <w:marBottom w:val="0"/>
      <w:divBdr>
        <w:top w:val="none" w:sz="0" w:space="0" w:color="auto"/>
        <w:left w:val="none" w:sz="0" w:space="0" w:color="auto"/>
        <w:bottom w:val="none" w:sz="0" w:space="0" w:color="auto"/>
        <w:right w:val="none" w:sz="0" w:space="0" w:color="auto"/>
      </w:divBdr>
      <w:divsChild>
        <w:div w:id="513614167">
          <w:marLeft w:val="547"/>
          <w:marRight w:val="0"/>
          <w:marTop w:val="130"/>
          <w:marBottom w:val="0"/>
          <w:divBdr>
            <w:top w:val="none" w:sz="0" w:space="0" w:color="auto"/>
            <w:left w:val="none" w:sz="0" w:space="0" w:color="auto"/>
            <w:bottom w:val="none" w:sz="0" w:space="0" w:color="auto"/>
            <w:right w:val="none" w:sz="0" w:space="0" w:color="auto"/>
          </w:divBdr>
        </w:div>
      </w:divsChild>
    </w:div>
    <w:div w:id="584652869">
      <w:bodyDiv w:val="1"/>
      <w:marLeft w:val="0"/>
      <w:marRight w:val="0"/>
      <w:marTop w:val="0"/>
      <w:marBottom w:val="0"/>
      <w:divBdr>
        <w:top w:val="none" w:sz="0" w:space="0" w:color="auto"/>
        <w:left w:val="none" w:sz="0" w:space="0" w:color="auto"/>
        <w:bottom w:val="none" w:sz="0" w:space="0" w:color="auto"/>
        <w:right w:val="none" w:sz="0" w:space="0" w:color="auto"/>
      </w:divBdr>
    </w:div>
    <w:div w:id="837695178">
      <w:bodyDiv w:val="1"/>
      <w:marLeft w:val="0"/>
      <w:marRight w:val="0"/>
      <w:marTop w:val="0"/>
      <w:marBottom w:val="0"/>
      <w:divBdr>
        <w:top w:val="none" w:sz="0" w:space="0" w:color="auto"/>
        <w:left w:val="none" w:sz="0" w:space="0" w:color="auto"/>
        <w:bottom w:val="none" w:sz="0" w:space="0" w:color="auto"/>
        <w:right w:val="none" w:sz="0" w:space="0" w:color="auto"/>
      </w:divBdr>
    </w:div>
    <w:div w:id="966591217">
      <w:bodyDiv w:val="1"/>
      <w:marLeft w:val="0"/>
      <w:marRight w:val="0"/>
      <w:marTop w:val="0"/>
      <w:marBottom w:val="0"/>
      <w:divBdr>
        <w:top w:val="none" w:sz="0" w:space="0" w:color="auto"/>
        <w:left w:val="none" w:sz="0" w:space="0" w:color="auto"/>
        <w:bottom w:val="none" w:sz="0" w:space="0" w:color="auto"/>
        <w:right w:val="none" w:sz="0" w:space="0" w:color="auto"/>
      </w:divBdr>
      <w:divsChild>
        <w:div w:id="1628856873">
          <w:marLeft w:val="446"/>
          <w:marRight w:val="0"/>
          <w:marTop w:val="0"/>
          <w:marBottom w:val="0"/>
          <w:divBdr>
            <w:top w:val="none" w:sz="0" w:space="0" w:color="auto"/>
            <w:left w:val="none" w:sz="0" w:space="0" w:color="auto"/>
            <w:bottom w:val="none" w:sz="0" w:space="0" w:color="auto"/>
            <w:right w:val="none" w:sz="0" w:space="0" w:color="auto"/>
          </w:divBdr>
        </w:div>
        <w:div w:id="1685739724">
          <w:marLeft w:val="446"/>
          <w:marRight w:val="0"/>
          <w:marTop w:val="0"/>
          <w:marBottom w:val="0"/>
          <w:divBdr>
            <w:top w:val="none" w:sz="0" w:space="0" w:color="auto"/>
            <w:left w:val="none" w:sz="0" w:space="0" w:color="auto"/>
            <w:bottom w:val="none" w:sz="0" w:space="0" w:color="auto"/>
            <w:right w:val="none" w:sz="0" w:space="0" w:color="auto"/>
          </w:divBdr>
        </w:div>
        <w:div w:id="1830632335">
          <w:marLeft w:val="446"/>
          <w:marRight w:val="0"/>
          <w:marTop w:val="0"/>
          <w:marBottom w:val="0"/>
          <w:divBdr>
            <w:top w:val="none" w:sz="0" w:space="0" w:color="auto"/>
            <w:left w:val="none" w:sz="0" w:space="0" w:color="auto"/>
            <w:bottom w:val="none" w:sz="0" w:space="0" w:color="auto"/>
            <w:right w:val="none" w:sz="0" w:space="0" w:color="auto"/>
          </w:divBdr>
        </w:div>
        <w:div w:id="1856072113">
          <w:marLeft w:val="446"/>
          <w:marRight w:val="0"/>
          <w:marTop w:val="0"/>
          <w:marBottom w:val="0"/>
          <w:divBdr>
            <w:top w:val="none" w:sz="0" w:space="0" w:color="auto"/>
            <w:left w:val="none" w:sz="0" w:space="0" w:color="auto"/>
            <w:bottom w:val="none" w:sz="0" w:space="0" w:color="auto"/>
            <w:right w:val="none" w:sz="0" w:space="0" w:color="auto"/>
          </w:divBdr>
        </w:div>
      </w:divsChild>
    </w:div>
    <w:div w:id="1023243043">
      <w:bodyDiv w:val="1"/>
      <w:marLeft w:val="0"/>
      <w:marRight w:val="0"/>
      <w:marTop w:val="0"/>
      <w:marBottom w:val="0"/>
      <w:divBdr>
        <w:top w:val="none" w:sz="0" w:space="0" w:color="auto"/>
        <w:left w:val="none" w:sz="0" w:space="0" w:color="auto"/>
        <w:bottom w:val="none" w:sz="0" w:space="0" w:color="auto"/>
        <w:right w:val="none" w:sz="0" w:space="0" w:color="auto"/>
      </w:divBdr>
      <w:divsChild>
        <w:div w:id="575894434">
          <w:marLeft w:val="821"/>
          <w:marRight w:val="0"/>
          <w:marTop w:val="80"/>
          <w:marBottom w:val="0"/>
          <w:divBdr>
            <w:top w:val="none" w:sz="0" w:space="0" w:color="auto"/>
            <w:left w:val="none" w:sz="0" w:space="0" w:color="auto"/>
            <w:bottom w:val="none" w:sz="0" w:space="0" w:color="auto"/>
            <w:right w:val="none" w:sz="0" w:space="0" w:color="auto"/>
          </w:divBdr>
        </w:div>
      </w:divsChild>
    </w:div>
    <w:div w:id="1030183865">
      <w:bodyDiv w:val="1"/>
      <w:marLeft w:val="0"/>
      <w:marRight w:val="0"/>
      <w:marTop w:val="0"/>
      <w:marBottom w:val="0"/>
      <w:divBdr>
        <w:top w:val="none" w:sz="0" w:space="0" w:color="auto"/>
        <w:left w:val="none" w:sz="0" w:space="0" w:color="auto"/>
        <w:bottom w:val="none" w:sz="0" w:space="0" w:color="auto"/>
        <w:right w:val="none" w:sz="0" w:space="0" w:color="auto"/>
      </w:divBdr>
      <w:divsChild>
        <w:div w:id="122043151">
          <w:marLeft w:val="2520"/>
          <w:marRight w:val="0"/>
          <w:marTop w:val="77"/>
          <w:marBottom w:val="0"/>
          <w:divBdr>
            <w:top w:val="none" w:sz="0" w:space="0" w:color="auto"/>
            <w:left w:val="none" w:sz="0" w:space="0" w:color="auto"/>
            <w:bottom w:val="none" w:sz="0" w:space="0" w:color="auto"/>
            <w:right w:val="none" w:sz="0" w:space="0" w:color="auto"/>
          </w:divBdr>
        </w:div>
        <w:div w:id="418412448">
          <w:marLeft w:val="2520"/>
          <w:marRight w:val="0"/>
          <w:marTop w:val="77"/>
          <w:marBottom w:val="0"/>
          <w:divBdr>
            <w:top w:val="none" w:sz="0" w:space="0" w:color="auto"/>
            <w:left w:val="none" w:sz="0" w:space="0" w:color="auto"/>
            <w:bottom w:val="none" w:sz="0" w:space="0" w:color="auto"/>
            <w:right w:val="none" w:sz="0" w:space="0" w:color="auto"/>
          </w:divBdr>
        </w:div>
        <w:div w:id="1848014600">
          <w:marLeft w:val="2520"/>
          <w:marRight w:val="0"/>
          <w:marTop w:val="77"/>
          <w:marBottom w:val="0"/>
          <w:divBdr>
            <w:top w:val="none" w:sz="0" w:space="0" w:color="auto"/>
            <w:left w:val="none" w:sz="0" w:space="0" w:color="auto"/>
            <w:bottom w:val="none" w:sz="0" w:space="0" w:color="auto"/>
            <w:right w:val="none" w:sz="0" w:space="0" w:color="auto"/>
          </w:divBdr>
        </w:div>
      </w:divsChild>
    </w:div>
    <w:div w:id="1081607498">
      <w:bodyDiv w:val="1"/>
      <w:marLeft w:val="0"/>
      <w:marRight w:val="0"/>
      <w:marTop w:val="0"/>
      <w:marBottom w:val="0"/>
      <w:divBdr>
        <w:top w:val="none" w:sz="0" w:space="0" w:color="auto"/>
        <w:left w:val="none" w:sz="0" w:space="0" w:color="auto"/>
        <w:bottom w:val="none" w:sz="0" w:space="0" w:color="auto"/>
        <w:right w:val="none" w:sz="0" w:space="0" w:color="auto"/>
      </w:divBdr>
    </w:div>
    <w:div w:id="1171677792">
      <w:bodyDiv w:val="1"/>
      <w:marLeft w:val="0"/>
      <w:marRight w:val="0"/>
      <w:marTop w:val="0"/>
      <w:marBottom w:val="0"/>
      <w:divBdr>
        <w:top w:val="none" w:sz="0" w:space="0" w:color="auto"/>
        <w:left w:val="none" w:sz="0" w:space="0" w:color="auto"/>
        <w:bottom w:val="none" w:sz="0" w:space="0" w:color="auto"/>
        <w:right w:val="none" w:sz="0" w:space="0" w:color="auto"/>
      </w:divBdr>
    </w:div>
    <w:div w:id="1243373637">
      <w:bodyDiv w:val="1"/>
      <w:marLeft w:val="0"/>
      <w:marRight w:val="0"/>
      <w:marTop w:val="0"/>
      <w:marBottom w:val="0"/>
      <w:divBdr>
        <w:top w:val="none" w:sz="0" w:space="0" w:color="auto"/>
        <w:left w:val="none" w:sz="0" w:space="0" w:color="auto"/>
        <w:bottom w:val="none" w:sz="0" w:space="0" w:color="auto"/>
        <w:right w:val="none" w:sz="0" w:space="0" w:color="auto"/>
      </w:divBdr>
    </w:div>
    <w:div w:id="1338577866">
      <w:bodyDiv w:val="1"/>
      <w:marLeft w:val="0"/>
      <w:marRight w:val="0"/>
      <w:marTop w:val="0"/>
      <w:marBottom w:val="0"/>
      <w:divBdr>
        <w:top w:val="none" w:sz="0" w:space="0" w:color="auto"/>
        <w:left w:val="none" w:sz="0" w:space="0" w:color="auto"/>
        <w:bottom w:val="none" w:sz="0" w:space="0" w:color="auto"/>
        <w:right w:val="none" w:sz="0" w:space="0" w:color="auto"/>
      </w:divBdr>
    </w:div>
    <w:div w:id="1522233425">
      <w:bodyDiv w:val="1"/>
      <w:marLeft w:val="0"/>
      <w:marRight w:val="0"/>
      <w:marTop w:val="0"/>
      <w:marBottom w:val="0"/>
      <w:divBdr>
        <w:top w:val="none" w:sz="0" w:space="0" w:color="auto"/>
        <w:left w:val="none" w:sz="0" w:space="0" w:color="auto"/>
        <w:bottom w:val="none" w:sz="0" w:space="0" w:color="auto"/>
        <w:right w:val="none" w:sz="0" w:space="0" w:color="auto"/>
      </w:divBdr>
    </w:div>
    <w:div w:id="19856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uochao\workset\current\mtgs\TSGR1_106-e\email-discussions\Docs\R1-2108198.zip" TargetMode="External"/><Relationship Id="rId13" Type="http://schemas.openxmlformats.org/officeDocument/2006/relationships/hyperlink" Target="file:///C:\luochao\workset\current\mtgs\TSGR1_106-e\email-discussions\Docs\R1-2108082.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uochao\workset\current\mtgs\TSGR1_106-e\email-discussions\Docs\R1-2108081.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luochao\workset\current\mtgs\TSGR1_106-e\email-discussions\Docs\R1-2108080.zip" TargetMode="External"/><Relationship Id="rId5" Type="http://schemas.openxmlformats.org/officeDocument/2006/relationships/webSettings" Target="webSettings.xml"/><Relationship Id="rId15" Type="http://schemas.openxmlformats.org/officeDocument/2006/relationships/hyperlink" Target="file:///C:\luochao\workset\current\mtgs\TSGR1_106-e\email-discussions\Docs\R1-2106860.zip" TargetMode="External"/><Relationship Id="rId10" Type="http://schemas.openxmlformats.org/officeDocument/2006/relationships/hyperlink" Target="file:///C:\luochao\workset\current\mtgs\TSGR1_106-e\email-discussions\Docs\R1-2107220.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luochao\workset\current\mtgs\TSGR1_106-e\email-discussions\Docs\R1-2106506.zip" TargetMode="External"/><Relationship Id="rId14" Type="http://schemas.openxmlformats.org/officeDocument/2006/relationships/hyperlink" Target="file:///C:\luochao\workset\current\mtgs\TSGR1_106-e\email-discussions\Docs\R1-21081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0D28D-BC3C-42D7-AEA6-F9A2A2C5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6815</Words>
  <Characters>38852</Characters>
  <Application>Microsoft Office Word</Application>
  <DocSecurity>0</DocSecurity>
  <Lines>323</Lines>
  <Paragraphs>91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45576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2021-08-17T02:16:00Z</dcterms:created>
  <dcterms:modified xsi:type="dcterms:W3CDTF">2021-08-17T05:34:00Z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_2015_ms_pID_725343">
    <vt:lpwstr>(2)TPnDPMEDnU3rAQk7CcZBVtO9i/svYmMTKSk4insogydJTn9pUIXWlMM+W2GpUmJBMqIUuWhE
aciEVXHoYeRJUNotBLgugBf41qAB8MhmSk9ZjSoEhlStMOMfH8ns1e/xKCxkjKBsUFpPlcYm
DDJFhfFYX1ERpkjSsr7gEJO0J6S4tdg7PS8ue1FbM8OU6CoAjx6EHocgIc+Vpshud8CapbDA
0YMRW6sCexSttzImmc</vt:lpwstr>
  </property>
  <property fmtid="{D5CDD505-2E9C-101B-9397-08002B2CF9AE}" pid="5" name="_2015_ms_pID_7253431">
    <vt:lpwstr>OZ8mbRuL0CG/5kk/YP0pTvOpF7V+vGqED4BwHMNcg2W1ousUsknXaH
B64GdP13se9I8FLRwXnMIHFvlKz+izV7s/D3ePtWiSV9kXybJPhYYn9Ep+9Y/q2gQBoRND7f
joNSnRM7hLVX+1JBMUNLZZjsfXCulCiLwlP6cZNcHnQJ2lCusuEx6dJQvzEDH66CJLFoN5wi
FSHi4CWNxDflWPET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1597668865</vt:lpwstr>
  </property>
</Properties>
</file>