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 xml:space="preserve">[106-e-NR-5G_V2X-04] Discussion on R1-2107977: Correction on HARQ reporting for multiple pools with PSFCH by August 20 – </w:t>
      </w:r>
      <w:proofErr w:type="spellStart"/>
      <w:r>
        <w:rPr>
          <w:rFonts w:ascii="Times New Roman" w:eastAsia="宋体" w:hAnsi="Times New Roman" w:cs="Times New Roman"/>
          <w:bCs/>
          <w:sz w:val="20"/>
          <w:szCs w:val="20"/>
          <w:highlight w:val="cyan"/>
        </w:rPr>
        <w:t>Siqi</w:t>
      </w:r>
      <w:proofErr w:type="spellEnd"/>
      <w:r>
        <w:rPr>
          <w:rFonts w:ascii="Times New Roman" w:eastAsia="宋体" w:hAnsi="Times New Roman" w:cs="Times New Roman"/>
          <w:bCs/>
          <w:sz w:val="20"/>
          <w:szCs w:val="20"/>
          <w:highlight w:val="cyan"/>
        </w:rPr>
        <w:t xml:space="preserve"> (vivo)</w:t>
      </w:r>
      <w:r>
        <w:rPr>
          <w:rFonts w:ascii="Times New Roman" w:eastAsia="宋体" w:hAnsi="Times New Roman" w:cs="Times New Roman"/>
          <w:bCs/>
          <w:sz w:val="20"/>
          <w:szCs w:val="20"/>
        </w:rPr>
        <w:t xml:space="preserve"> based on the inputs from the preparation phase and </w:t>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sidR="00915F34">
        <w:rPr>
          <w:rFonts w:ascii="Times New Roman" w:eastAsia="宋体" w:hAnsi="Times New Roman" w:cs="Times New Roman"/>
          <w:bCs/>
          <w:sz w:val="20"/>
          <w:szCs w:val="20"/>
        </w:rPr>
        <w:fldChar w:fldCharType="end"/>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sidR="00915F34">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rsidR="00F17275" w:rsidRDefault="00524716">
      <w:pPr>
        <w:pStyle w:val="aff"/>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rsidR="0086742E" w:rsidRPr="00B27DF7" w:rsidRDefault="0086742E" w:rsidP="0086742E">
      <w:pPr>
        <w:pStyle w:val="aff"/>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rsidR="00F17275" w:rsidRDefault="00524716">
      <w:pPr>
        <w:pStyle w:val="a9"/>
        <w:spacing w:before="120"/>
        <w:jc w:val="both"/>
        <w:rPr>
          <w:rFonts w:eastAsiaTheme="minorEastAsia"/>
          <w:lang w:eastAsia="zh-CN"/>
        </w:rPr>
      </w:pPr>
      <w:proofErr w:type="spellStart"/>
      <w:r>
        <w:rPr>
          <w:rFonts w:eastAsiaTheme="minorEastAsia"/>
          <w:lang w:eastAsia="zh-CN"/>
        </w:rPr>
        <w:t>gNB</w:t>
      </w:r>
      <w:proofErr w:type="spellEnd"/>
      <w:r>
        <w:rPr>
          <w:rFonts w:eastAsiaTheme="minorEastAsia"/>
          <w:lang w:eastAsia="zh-CN"/>
        </w:rPr>
        <w:t xml:space="preserve">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rsidR="00F17275" w:rsidRDefault="00524716">
      <w:pPr>
        <w:pStyle w:val="a9"/>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rsidR="00F17275" w:rsidRDefault="00524716">
      <w:pPr>
        <w:pStyle w:val="a9"/>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lastRenderedPageBreak/>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rsidR="00F17275" w:rsidRDefault="00915F34">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 xml:space="preserve">belongs to the </w:t>
      </w:r>
      <w:proofErr w:type="spellStart"/>
      <w:r>
        <w:rPr>
          <w:rFonts w:ascii="Times New Roman" w:hAnsi="Times New Roman" w:cs="Times New Roman"/>
          <w:sz w:val="20"/>
          <w:szCs w:val="20"/>
          <w:highlight w:val="yellow"/>
        </w:rPr>
        <w:t>sidelink</w:t>
      </w:r>
      <w:proofErr w:type="spellEnd"/>
      <w:r>
        <w:rPr>
          <w:rFonts w:ascii="Times New Roman" w:hAnsi="Times New Roman" w:cs="Times New Roman"/>
          <w:sz w:val="20"/>
          <w:szCs w:val="20"/>
          <w:highlight w:val="yellow"/>
        </w:rPr>
        <w:t xml:space="preserve"> resource pool</w:t>
      </w:r>
      <w:r>
        <w:rPr>
          <w:rFonts w:ascii="Times New Roman" w:hAnsi="Times New Roman" w:cs="Times New Roman"/>
          <w:sz w:val="20"/>
          <w:szCs w:val="20"/>
        </w:rPr>
        <w:t xml:space="preserve"> and includes PSFCH resources as indicated by a </w:t>
      </w:r>
      <w:proofErr w:type="spellStart"/>
      <w:r>
        <w:rPr>
          <w:rFonts w:ascii="Times New Roman" w:hAnsi="Times New Roman" w:cs="Times New Roman"/>
          <w:sz w:val="20"/>
          <w:szCs w:val="20"/>
        </w:rPr>
        <w:t>sidelink</w:t>
      </w:r>
      <w:proofErr w:type="spellEnd"/>
      <w:r>
        <w:rPr>
          <w:rFonts w:ascii="Times New Roman" w:hAnsi="Times New Roman" w:cs="Times New Roman"/>
          <w:sz w:val="20"/>
          <w:szCs w:val="20"/>
        </w:rPr>
        <w:t xml:space="preserve">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rsidR="00F17275" w:rsidRDefault="00915F34">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rsidR="00F17275" w:rsidRDefault="00915F34">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rsidR="00F17275" w:rsidRDefault="00915F34">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in pseudo-code. Even if each pool with PSFCH can be assumed as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w:t>
      </w:r>
      <w:proofErr w:type="spellStart"/>
      <w:r>
        <w:rPr>
          <w:rFonts w:ascii="Times New Roman" w:hAnsi="Times New Roman" w:cs="Times New Roman"/>
          <w:sz w:val="20"/>
          <w:szCs w:val="21"/>
        </w:rPr>
        <w:t>han</w:t>
      </w:r>
      <w:proofErr w:type="spellEnd"/>
      <w:r>
        <w:rPr>
          <w:rFonts w:ascii="Times New Roman" w:hAnsi="Times New Roman" w:cs="Times New Roman"/>
          <w:sz w:val="20"/>
          <w:szCs w:val="21"/>
        </w:rPr>
        <w:t xml:space="preserve"> one pool still does not work with current specification. As shown in the figure below, pool1 and pool2 are TDM and F denotes PSFCH occasions, K1={2,6}. If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is pool1, with the </w:t>
      </w:r>
      <w:proofErr w:type="spellStart"/>
      <w:r>
        <w:rPr>
          <w:rFonts w:ascii="Times New Roman" w:hAnsi="Times New Roman" w:cs="Times New Roman"/>
          <w:sz w:val="20"/>
          <w:szCs w:val="21"/>
        </w:rPr>
        <w:t>pseudocode</w:t>
      </w:r>
      <w:proofErr w:type="spellEnd"/>
      <w:r>
        <w:rPr>
          <w:rFonts w:ascii="Times New Roman" w:hAnsi="Times New Roman" w:cs="Times New Roman"/>
          <w:sz w:val="20"/>
          <w:szCs w:val="21"/>
        </w:rPr>
        <w:t xml:space="preserv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w:t>
      </w:r>
      <w:proofErr w:type="spellStart"/>
      <w:r>
        <w:rPr>
          <w:rFonts w:ascii="Times New Roman" w:hAnsi="Times New Roman" w:cs="Times New Roman"/>
          <w:sz w:val="20"/>
          <w:szCs w:val="21"/>
        </w:rPr>
        <w:t>ecified</w:t>
      </w:r>
      <w:proofErr w:type="spellEnd"/>
      <w:r>
        <w:rPr>
          <w:rFonts w:ascii="Times New Roman" w:hAnsi="Times New Roman" w:cs="Times New Roman"/>
          <w:sz w:val="20"/>
          <w:szCs w:val="21"/>
        </w:rPr>
        <w:t>.</w:t>
      </w:r>
    </w:p>
    <w:p w:rsidR="00F17275" w:rsidRDefault="00E52C85">
      <w:pPr>
        <w:pStyle w:val="a9"/>
        <w:spacing w:before="120"/>
        <w:jc w:val="center"/>
        <w:rPr>
          <w:szCs w:val="24"/>
        </w:rPr>
      </w:pPr>
      <w:r w:rsidRPr="00E52C85">
        <w:rPr>
          <w:noProof/>
          <w:szCs w:val="24"/>
        </w:rPr>
        <w:object w:dxaOrig="9102" w:dyaOrig="2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142pt;mso-width-percent:0;mso-height-percent:0;mso-width-percent:0;mso-height-percent:0" o:ole="">
            <v:imagedata r:id="rId13" o:title="" croptop="978f" cropbottom="3631f" cropleft="1404f" cropright="-399f"/>
          </v:shape>
          <o:OLEObject Type="Embed" ProgID="Visio.Drawing.15" ShapeID="_x0000_i1025" DrawAspect="Content" ObjectID="_1690912675" r:id="rId14"/>
        </w:object>
      </w:r>
    </w:p>
    <w:p w:rsidR="00F17275" w:rsidRDefault="00524716">
      <w:pPr>
        <w:pStyle w:val="a6"/>
        <w:jc w:val="center"/>
        <w:rPr>
          <w:rFonts w:eastAsiaTheme="minorEastAsia"/>
          <w:color w:val="auto"/>
          <w:lang w:eastAsia="zh-CN"/>
        </w:rPr>
      </w:pPr>
      <w:r>
        <w:rPr>
          <w:color w:val="auto"/>
        </w:rPr>
        <w:t xml:space="preserve">Figure </w:t>
      </w:r>
      <w:r w:rsidR="00915F34">
        <w:rPr>
          <w:color w:val="auto"/>
        </w:rPr>
        <w:fldChar w:fldCharType="begin"/>
      </w:r>
      <w:r>
        <w:rPr>
          <w:color w:val="auto"/>
        </w:rPr>
        <w:instrText xml:space="preserve"> SEQ Figure \* ARABIC </w:instrText>
      </w:r>
      <w:r w:rsidR="00915F34">
        <w:rPr>
          <w:color w:val="auto"/>
        </w:rPr>
        <w:fldChar w:fldCharType="separate"/>
      </w:r>
      <w:r>
        <w:rPr>
          <w:color w:val="auto"/>
        </w:rPr>
        <w:t>1</w:t>
      </w:r>
      <w:r w:rsidR="00915F34">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rsidR="00F17275" w:rsidRDefault="00524716">
      <w:pPr>
        <w:pStyle w:val="a9"/>
        <w:spacing w:before="120"/>
        <w:jc w:val="both"/>
        <w:rPr>
          <w:rFonts w:eastAsiaTheme="minorEastAsia"/>
          <w:lang w:eastAsia="zh-CN"/>
        </w:rPr>
      </w:pPr>
      <w:r>
        <w:rPr>
          <w:rFonts w:eastAsiaTheme="minorEastAsia"/>
          <w:lang w:eastAsia="zh-CN"/>
        </w:rPr>
        <w:lastRenderedPageBreak/>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rsidR="00F17275" w:rsidRPr="00F04ABD" w:rsidRDefault="00524716" w:rsidP="00D268DA">
      <w:pPr>
        <w:pStyle w:val="aff"/>
        <w:numPr>
          <w:ilvl w:val="0"/>
          <w:numId w:val="17"/>
        </w:numPr>
        <w:adjustRightInd w:val="0"/>
        <w:snapToGrid w:val="0"/>
        <w:spacing w:afterLines="5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rsidR="00F17275" w:rsidRDefault="00524716">
      <w:pPr>
        <w:pStyle w:val="a9"/>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_Ref79940406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[1]</w:t>
      </w:r>
      <w:r w:rsidR="00915F34">
        <w:rPr>
          <w:rFonts w:eastAsiaTheme="minorEastAsia"/>
          <w:lang w:eastAsia="zh-CN"/>
        </w:rPr>
        <w:fldChar w:fldCharType="end"/>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_Ref80009892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[2]</w:t>
      </w:r>
      <w:r w:rsidR="00915F34">
        <w:rPr>
          <w:rFonts w:eastAsiaTheme="minorEastAsia"/>
          <w:lang w:eastAsia="zh-CN"/>
        </w:rPr>
        <w:fldChar w:fldCharType="end"/>
      </w:r>
      <w:r>
        <w:rPr>
          <w:rFonts w:eastAsiaTheme="minorEastAsia"/>
          <w:lang w:eastAsia="zh-CN"/>
        </w:rPr>
        <w:t xml:space="preserve"> provide some changes for reference in the appendix. </w:t>
      </w:r>
    </w:p>
    <w:p w:rsidR="00F17275" w:rsidRPr="00F04ABD" w:rsidRDefault="00524716">
      <w:pPr>
        <w:pStyle w:val="a9"/>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rsidR="00F17275" w:rsidRPr="00F04ABD" w:rsidRDefault="00524716" w:rsidP="00D268DA">
      <w:pPr>
        <w:widowControl/>
        <w:adjustRightInd w:val="0"/>
        <w:snapToGrid w:val="0"/>
        <w:spacing w:afterLines="5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 xml:space="preserve">One way is that </w:t>
      </w:r>
      <w:proofErr w:type="spellStart"/>
      <w:r w:rsidRPr="00F04ABD">
        <w:rPr>
          <w:rFonts w:ascii="Times New Roman" w:eastAsia="宋体" w:hAnsi="Times New Roman" w:cs="Times New Roman"/>
          <w:bCs/>
          <w:sz w:val="20"/>
          <w:szCs w:val="20"/>
        </w:rPr>
        <w:t>gNB</w:t>
      </w:r>
      <w:proofErr w:type="spellEnd"/>
      <w:r w:rsidRPr="00F04ABD">
        <w:rPr>
          <w:rFonts w:ascii="Times New Roman" w:eastAsia="宋体" w:hAnsi="Times New Roman" w:cs="Times New Roman"/>
          <w:bCs/>
          <w:sz w:val="20"/>
          <w:szCs w:val="20"/>
        </w:rPr>
        <w:t xml:space="preserve">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t xml:space="preserve">Company </w:t>
      </w:r>
      <w:r>
        <w:rPr>
          <w:rFonts w:ascii="Times New Roman" w:eastAsia="宋体" w:hAnsi="Times New Roman" w:cs="Times New Roman" w:hint="eastAsia"/>
          <w:sz w:val="28"/>
          <w:szCs w:val="28"/>
          <w:lang w:val="en-GB"/>
        </w:rPr>
        <w:t>views</w:t>
      </w:r>
    </w:p>
    <w:p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rsidR="00F17275" w:rsidRDefault="00524716" w:rsidP="00D268DA">
      <w:pPr>
        <w:widowControl/>
        <w:snapToGrid w:val="0"/>
        <w:spacing w:afterLines="5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rsidR="00F17275" w:rsidRPr="00F04ABD" w:rsidRDefault="00524716" w:rsidP="00D268DA">
      <w:pPr>
        <w:widowControl/>
        <w:numPr>
          <w:ilvl w:val="0"/>
          <w:numId w:val="18"/>
        </w:numPr>
        <w:adjustRightInd w:val="0"/>
        <w:snapToGrid w:val="0"/>
        <w:spacing w:afterLines="5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rsidR="00F17275" w:rsidRDefault="00524716" w:rsidP="00D268DA">
      <w:pPr>
        <w:widowControl/>
        <w:numPr>
          <w:ilvl w:val="0"/>
          <w:numId w:val="18"/>
        </w:numPr>
        <w:adjustRightInd w:val="0"/>
        <w:snapToGrid w:val="0"/>
        <w:spacing w:afterLines="5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rsidR="00F17275" w:rsidRPr="00F04ABD" w:rsidRDefault="00524716" w:rsidP="00D268DA">
      <w:pPr>
        <w:widowControl/>
        <w:numPr>
          <w:ilvl w:val="0"/>
          <w:numId w:val="18"/>
        </w:numPr>
        <w:adjustRightInd w:val="0"/>
        <w:snapToGrid w:val="0"/>
        <w:spacing w:afterLines="5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5"/>
        <w:tblW w:w="0" w:type="auto"/>
        <w:tblInd w:w="-147" w:type="dxa"/>
        <w:tblLook w:val="04A0"/>
      </w:tblPr>
      <w:tblGrid>
        <w:gridCol w:w="1698"/>
        <w:gridCol w:w="2482"/>
        <w:gridCol w:w="5914"/>
      </w:tblGrid>
      <w:tr w:rsidR="00F17275" w:rsidTr="0089245C">
        <w:tc>
          <w:tcPr>
            <w:tcW w:w="148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Regarding the concerns on the overhead of the multiplexed codebook mentioned by some companies, if the </w:t>
            </w:r>
            <w:proofErr w:type="spellStart"/>
            <w:r>
              <w:rPr>
                <w:rFonts w:ascii="Times New Roman" w:eastAsia="宋体" w:hAnsi="Times New Roman"/>
                <w:kern w:val="0"/>
                <w:sz w:val="20"/>
                <w:szCs w:val="16"/>
              </w:rPr>
              <w:t>gNB</w:t>
            </w:r>
            <w:proofErr w:type="spellEnd"/>
            <w:r>
              <w:rPr>
                <w:rFonts w:ascii="Times New Roman" w:eastAsia="宋体" w:hAnsi="Times New Roman"/>
                <w:kern w:val="0"/>
                <w:sz w:val="20"/>
                <w:szCs w:val="16"/>
              </w:rPr>
              <w:t xml:space="preserve"> predicts that the multiplexed codebook size will be too large, it can assign different PUCCHs to be associated with different resource pools so that the SL HARQ-ACK for different pools will be handled separately. If the size of multiplexed codebook will not be large, </w:t>
            </w:r>
            <w:proofErr w:type="spellStart"/>
            <w:r>
              <w:rPr>
                <w:rFonts w:ascii="Times New Roman" w:eastAsia="宋体" w:hAnsi="Times New Roman"/>
                <w:kern w:val="0"/>
                <w:sz w:val="20"/>
                <w:szCs w:val="16"/>
              </w:rPr>
              <w:t>gNB</w:t>
            </w:r>
            <w:proofErr w:type="spellEnd"/>
            <w:r>
              <w:rPr>
                <w:rFonts w:ascii="Times New Roman" w:eastAsia="宋体" w:hAnsi="Times New Roman"/>
                <w:kern w:val="0"/>
                <w:sz w:val="20"/>
                <w:szCs w:val="16"/>
              </w:rPr>
              <w:t xml:space="preserve"> can indicate the same PUCCH resource for SL HARQ-ACK reporting for multiple pools.</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rsidTr="0089245C">
        <w:tc>
          <w:tcPr>
            <w:tcW w:w="1488" w:type="dxa"/>
          </w:tcPr>
          <w:p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roofErr w:type="spellEnd"/>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rsidTr="0089245C">
        <w:tc>
          <w:tcPr>
            <w:tcW w:w="1488"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rsidTr="0089245C">
        <w:tc>
          <w:tcPr>
            <w:tcW w:w="148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rsidTr="0089245C">
        <w:tc>
          <w:tcPr>
            <w:tcW w:w="1488"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proofErr w:type="spellStart"/>
            <w:r>
              <w:rPr>
                <w:rFonts w:ascii="Times New Roman" w:eastAsia="宋体" w:hAnsi="Times New Roman"/>
                <w:szCs w:val="16"/>
              </w:rPr>
              <w:t>Huawei</w:t>
            </w:r>
            <w:proofErr w:type="spellEnd"/>
            <w:r>
              <w:rPr>
                <w:rFonts w:ascii="Times New Roman" w:eastAsia="宋体" w:hAnsi="Times New Roman"/>
                <w:szCs w:val="16"/>
              </w:rPr>
              <w:t xml:space="preserve">, </w:t>
            </w:r>
            <w:proofErr w:type="spellStart"/>
            <w:r>
              <w:rPr>
                <w:rFonts w:ascii="Times New Roman" w:eastAsia="宋体" w:hAnsi="Times New Roman"/>
                <w:szCs w:val="16"/>
              </w:rPr>
              <w:t>HiSilicon</w:t>
            </w:r>
            <w:proofErr w:type="spellEnd"/>
          </w:p>
        </w:tc>
        <w:tc>
          <w:tcPr>
            <w:tcW w:w="2482"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We disagree with Vivo that Type 2 codebook has already supported reporting HARQ from multiple resource pools on the same PUCCH. Whether to report type 2 HARQ codebook from different </w:t>
            </w:r>
            <w:r>
              <w:rPr>
                <w:rFonts w:ascii="Times New Roman" w:hAnsi="Times New Roman"/>
              </w:rPr>
              <w:lastRenderedPageBreak/>
              <w:t xml:space="preserve">pools on the same PUCCH is up to </w:t>
            </w:r>
            <w:proofErr w:type="spellStart"/>
            <w:r>
              <w:rPr>
                <w:rFonts w:ascii="Times New Roman" w:hAnsi="Times New Roman"/>
              </w:rPr>
              <w:t>gNB</w:t>
            </w:r>
            <w:proofErr w:type="spellEnd"/>
            <w:r>
              <w:rPr>
                <w:rFonts w:ascii="Times New Roman" w:hAnsi="Times New Roman"/>
              </w:rPr>
              <w:t xml:space="preserve">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rsidTr="0089245C">
        <w:tc>
          <w:tcPr>
            <w:tcW w:w="1488"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Apple</w:t>
            </w:r>
          </w:p>
        </w:tc>
        <w:tc>
          <w:tcPr>
            <w:tcW w:w="2482"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rsidTr="0089245C">
        <w:tc>
          <w:tcPr>
            <w:tcW w:w="1488" w:type="dxa"/>
          </w:tcPr>
          <w:p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rsidTr="0089245C">
        <w:tc>
          <w:tcPr>
            <w:tcW w:w="1488" w:type="dxa"/>
          </w:tcPr>
          <w:p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rsidTr="0089245C">
        <w:tc>
          <w:tcPr>
            <w:tcW w:w="1488"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rsidTr="0089245C">
        <w:tc>
          <w:tcPr>
            <w:tcW w:w="1488"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rsidTr="0089245C">
        <w:tc>
          <w:tcPr>
            <w:tcW w:w="1488" w:type="dxa"/>
          </w:tcPr>
          <w:p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rsidTr="0089245C">
        <w:tc>
          <w:tcPr>
            <w:tcW w:w="1488"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rsidTr="0089245C">
        <w:tc>
          <w:tcPr>
            <w:tcW w:w="1488"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rsidTr="0089245C">
        <w:tc>
          <w:tcPr>
            <w:tcW w:w="1488"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rsidTr="0089245C">
        <w:tc>
          <w:tcPr>
            <w:tcW w:w="1488" w:type="dxa"/>
          </w:tcPr>
          <w:p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rsidTr="0089245C">
        <w:tc>
          <w:tcPr>
            <w:tcW w:w="1488" w:type="dxa"/>
          </w:tcPr>
          <w:p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proofErr w:type="spellStart"/>
            <w:r>
              <w:rPr>
                <w:rFonts w:ascii="Times New Roman" w:eastAsia="宋体" w:hAnsi="Times New Roman"/>
                <w:szCs w:val="16"/>
              </w:rPr>
              <w:t>MediaTek</w:t>
            </w:r>
            <w:proofErr w:type="spellEnd"/>
          </w:p>
        </w:tc>
        <w:tc>
          <w:tcPr>
            <w:tcW w:w="2482" w:type="dxa"/>
          </w:tcPr>
          <w:p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5D5DBE" w:rsidRDefault="005D5DBE" w:rsidP="00E54D51">
            <w:pPr>
              <w:widowControl/>
              <w:tabs>
                <w:tab w:val="left" w:pos="360"/>
              </w:tabs>
              <w:autoSpaceDE w:val="0"/>
              <w:autoSpaceDN w:val="0"/>
              <w:snapToGrid w:val="0"/>
              <w:spacing w:after="60"/>
              <w:rPr>
                <w:rFonts w:ascii="Times New Roman" w:hAnsi="Times New Roman"/>
              </w:rPr>
            </w:pPr>
          </w:p>
        </w:tc>
      </w:tr>
    </w:tbl>
    <w:p w:rsidR="00F17275" w:rsidRPr="0089245C" w:rsidRDefault="00F17275" w:rsidP="00D268DA">
      <w:pPr>
        <w:widowControl/>
        <w:snapToGrid w:val="0"/>
        <w:spacing w:afterLines="50" w:line="276" w:lineRule="auto"/>
        <w:jc w:val="left"/>
        <w:rPr>
          <w:rFonts w:ascii="Times New Roman" w:eastAsia="Batang" w:hAnsi="Times New Roman" w:cs="Times New Roman"/>
          <w:b/>
          <w:sz w:val="20"/>
          <w:szCs w:val="20"/>
        </w:rPr>
      </w:pPr>
    </w:p>
    <w:p w:rsidR="00F17275" w:rsidRDefault="00524716" w:rsidP="00D268DA">
      <w:pPr>
        <w:widowControl/>
        <w:snapToGrid w:val="0"/>
        <w:spacing w:afterLines="5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rsidR="00F17275" w:rsidRPr="00F04ABD" w:rsidRDefault="00524716" w:rsidP="00D268DA">
      <w:pPr>
        <w:widowControl/>
        <w:numPr>
          <w:ilvl w:val="0"/>
          <w:numId w:val="18"/>
        </w:numPr>
        <w:adjustRightInd w:val="0"/>
        <w:snapToGrid w:val="0"/>
        <w:spacing w:afterLines="5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5"/>
        <w:tblW w:w="0" w:type="auto"/>
        <w:tblInd w:w="-147" w:type="dxa"/>
        <w:tblLook w:val="04A0"/>
      </w:tblPr>
      <w:tblGrid>
        <w:gridCol w:w="1488"/>
        <w:gridCol w:w="2482"/>
        <w:gridCol w:w="5914"/>
      </w:tblGrid>
      <w:tr w:rsidR="00F17275">
        <w:tc>
          <w:tcPr>
            <w:tcW w:w="148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xml:space="preserve">, </w:t>
            </w:r>
            <w:proofErr w:type="spellStart"/>
            <w:r w:rsidR="004B4332">
              <w:rPr>
                <w:rFonts w:ascii="Times New Roman" w:eastAsia="宋体" w:hAnsi="Times New Roman"/>
                <w:kern w:val="0"/>
                <w:sz w:val="20"/>
                <w:szCs w:val="16"/>
              </w:rPr>
              <w:t>Sanechips</w:t>
            </w:r>
            <w:proofErr w:type="spellEnd"/>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tc>
          <w:tcPr>
            <w:tcW w:w="148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tc>
          <w:tcPr>
            <w:tcW w:w="1488" w:type="dxa"/>
          </w:tcPr>
          <w:p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tc>
          <w:tcPr>
            <w:tcW w:w="1488"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rsidR="00F17275" w:rsidRDefault="00F17275" w:rsidP="00D268DA">
      <w:pPr>
        <w:widowControl/>
        <w:snapToGrid w:val="0"/>
        <w:spacing w:before="120" w:afterLines="50" w:line="288" w:lineRule="auto"/>
        <w:jc w:val="left"/>
        <w:rPr>
          <w:rFonts w:ascii="Times New Roman" w:eastAsia="微软雅黑" w:hAnsi="Times New Roman" w:cs="Times New Roman"/>
          <w:color w:val="FF0000"/>
          <w:kern w:val="0"/>
          <w:sz w:val="20"/>
          <w:szCs w:val="20"/>
          <w:lang w:val="en-GB" w:eastAsia="en-US"/>
        </w:rPr>
      </w:pPr>
    </w:p>
    <w:p w:rsidR="00F17275" w:rsidRDefault="00524716" w:rsidP="00D268DA">
      <w:pPr>
        <w:widowControl/>
        <w:snapToGrid w:val="0"/>
        <w:spacing w:afterLines="5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rsidR="00F17275" w:rsidRPr="00F04ABD" w:rsidRDefault="00524716" w:rsidP="00D268DA">
      <w:pPr>
        <w:widowControl/>
        <w:numPr>
          <w:ilvl w:val="0"/>
          <w:numId w:val="18"/>
        </w:numPr>
        <w:adjustRightInd w:val="0"/>
        <w:snapToGrid w:val="0"/>
        <w:spacing w:afterLines="5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rsidR="00F17275" w:rsidRPr="00F04ABD" w:rsidRDefault="00524716" w:rsidP="00D268DA">
      <w:pPr>
        <w:widowControl/>
        <w:numPr>
          <w:ilvl w:val="0"/>
          <w:numId w:val="18"/>
        </w:numPr>
        <w:adjustRightInd w:val="0"/>
        <w:snapToGrid w:val="0"/>
        <w:spacing w:afterLines="5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rsidR="00F17275" w:rsidRPr="00F04ABD" w:rsidRDefault="00524716" w:rsidP="00D268DA">
      <w:pPr>
        <w:widowControl/>
        <w:numPr>
          <w:ilvl w:val="0"/>
          <w:numId w:val="18"/>
        </w:numPr>
        <w:adjustRightInd w:val="0"/>
        <w:snapToGrid w:val="0"/>
        <w:spacing w:afterLines="5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5"/>
        <w:tblW w:w="0" w:type="auto"/>
        <w:tblInd w:w="-147" w:type="dxa"/>
        <w:tblLook w:val="04A0"/>
      </w:tblPr>
      <w:tblGrid>
        <w:gridCol w:w="1698"/>
        <w:gridCol w:w="2426"/>
        <w:gridCol w:w="5760"/>
      </w:tblGrid>
      <w:tr w:rsidR="00F17275" w:rsidTr="00E34276">
        <w:tc>
          <w:tcPr>
            <w:tcW w:w="169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26"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rsidTr="00E34276">
        <w:tc>
          <w:tcPr>
            <w:tcW w:w="169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rsidTr="00E34276">
        <w:tc>
          <w:tcPr>
            <w:tcW w:w="1698" w:type="dxa"/>
          </w:tcPr>
          <w:p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proofErr w:type="spellStart"/>
            <w:r>
              <w:rPr>
                <w:rFonts w:ascii="Times New Roman" w:eastAsia="宋体" w:hAnsi="Times New Roman"/>
                <w:szCs w:val="16"/>
              </w:rPr>
              <w:t>Huawei</w:t>
            </w:r>
            <w:proofErr w:type="spellEnd"/>
            <w:r>
              <w:rPr>
                <w:rFonts w:ascii="Times New Roman" w:eastAsia="宋体" w:hAnsi="Times New Roman"/>
                <w:szCs w:val="16"/>
              </w:rPr>
              <w:t xml:space="preserve">, </w:t>
            </w:r>
            <w:proofErr w:type="spellStart"/>
            <w:r>
              <w:rPr>
                <w:rFonts w:ascii="Times New Roman" w:eastAsia="宋体" w:hAnsi="Times New Roman"/>
                <w:szCs w:val="16"/>
              </w:rPr>
              <w:t>HiSilicon</w:t>
            </w:r>
            <w:proofErr w:type="spellEnd"/>
          </w:p>
        </w:tc>
        <w:tc>
          <w:tcPr>
            <w:tcW w:w="2426"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rsidTr="00E34276">
        <w:tc>
          <w:tcPr>
            <w:tcW w:w="1698" w:type="dxa"/>
          </w:tcPr>
          <w:p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rsidTr="00E34276">
        <w:tc>
          <w:tcPr>
            <w:tcW w:w="1698" w:type="dxa"/>
          </w:tcPr>
          <w:p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rsidTr="00E34276">
        <w:tc>
          <w:tcPr>
            <w:tcW w:w="1698" w:type="dxa"/>
          </w:tcPr>
          <w:p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prefer to draw a RAN1 conclusion, but the description of Option1 above is confusing. Use of Type-1 HARQ-ACK should be OK even if multiple resource pools are configured with PSFCH. It would be up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avoid any problematic case.</w:t>
            </w:r>
          </w:p>
          <w:p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rsidTr="00E34276">
        <w:tc>
          <w:tcPr>
            <w:tcW w:w="1698" w:type="dxa"/>
          </w:tcPr>
          <w:p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rsidTr="00E34276">
        <w:tc>
          <w:tcPr>
            <w:tcW w:w="1698" w:type="dxa"/>
          </w:tcPr>
          <w:p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rsidTr="00E34276">
        <w:tc>
          <w:tcPr>
            <w:tcW w:w="1698" w:type="dxa"/>
          </w:tcPr>
          <w:p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rsidTr="00E34276">
        <w:tc>
          <w:tcPr>
            <w:tcW w:w="1698" w:type="dxa"/>
          </w:tcPr>
          <w:p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rsidTr="00E34276">
        <w:tc>
          <w:tcPr>
            <w:tcW w:w="1698" w:type="dxa"/>
          </w:tcPr>
          <w:p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rsidR="00E54D51" w:rsidRDefault="00E54D51" w:rsidP="00E54D51">
            <w:pPr>
              <w:widowControl/>
              <w:tabs>
                <w:tab w:val="left" w:pos="360"/>
              </w:tabs>
              <w:autoSpaceDE w:val="0"/>
              <w:autoSpaceDN w:val="0"/>
              <w:snapToGrid w:val="0"/>
              <w:spacing w:after="60"/>
              <w:rPr>
                <w:rFonts w:ascii="Times New Roman" w:hAnsi="Times New Roman"/>
              </w:rPr>
            </w:pPr>
          </w:p>
        </w:tc>
      </w:tr>
      <w:tr w:rsidR="00E34276" w:rsidTr="00E34276">
        <w:tc>
          <w:tcPr>
            <w:tcW w:w="1698" w:type="dxa"/>
          </w:tcPr>
          <w:p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rsidR="00E34276" w:rsidRDefault="00E34276" w:rsidP="00AA4E89">
            <w:pPr>
              <w:widowControl/>
              <w:tabs>
                <w:tab w:val="left" w:pos="360"/>
              </w:tabs>
              <w:autoSpaceDE w:val="0"/>
              <w:autoSpaceDN w:val="0"/>
              <w:snapToGrid w:val="0"/>
              <w:spacing w:after="60"/>
              <w:rPr>
                <w:rFonts w:ascii="Times New Roman" w:hAnsi="Times New Roman"/>
              </w:rPr>
            </w:pPr>
          </w:p>
        </w:tc>
      </w:tr>
      <w:tr w:rsidR="005D5DBE" w:rsidTr="00E34276">
        <w:tc>
          <w:tcPr>
            <w:tcW w:w="1698" w:type="dxa"/>
          </w:tcPr>
          <w:p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proofErr w:type="spellStart"/>
            <w:r>
              <w:rPr>
                <w:rFonts w:ascii="Times New Roman" w:eastAsia="宋体" w:hAnsi="Times New Roman"/>
                <w:szCs w:val="16"/>
              </w:rPr>
              <w:t>MediaTek</w:t>
            </w:r>
            <w:proofErr w:type="spellEnd"/>
          </w:p>
        </w:tc>
        <w:tc>
          <w:tcPr>
            <w:tcW w:w="2426" w:type="dxa"/>
          </w:tcPr>
          <w:p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rsidR="005D5DBE" w:rsidRDefault="005D5DBE" w:rsidP="00AA4E89">
            <w:pPr>
              <w:widowControl/>
              <w:tabs>
                <w:tab w:val="left" w:pos="360"/>
              </w:tabs>
              <w:autoSpaceDE w:val="0"/>
              <w:autoSpaceDN w:val="0"/>
              <w:snapToGrid w:val="0"/>
              <w:spacing w:after="60"/>
              <w:rPr>
                <w:rFonts w:ascii="Times New Roman" w:hAnsi="Times New Roman"/>
              </w:rPr>
            </w:pPr>
          </w:p>
        </w:tc>
      </w:tr>
    </w:tbl>
    <w:p w:rsidR="00F17275" w:rsidRPr="0089245C" w:rsidRDefault="00F17275" w:rsidP="00D268DA">
      <w:pPr>
        <w:widowControl/>
        <w:snapToGrid w:val="0"/>
        <w:spacing w:before="120" w:afterLines="50" w:line="288" w:lineRule="auto"/>
        <w:jc w:val="left"/>
        <w:rPr>
          <w:rFonts w:ascii="Times New Roman" w:eastAsia="微软雅黑" w:hAnsi="Times New Roman" w:cs="Times New Roman"/>
          <w:kern w:val="0"/>
          <w:sz w:val="20"/>
          <w:szCs w:val="20"/>
          <w:lang w:eastAsia="en-US"/>
        </w:rPr>
      </w:pP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rsidR="00E97DD8" w:rsidRPr="0086742E" w:rsidRDefault="00984555" w:rsidP="00D47002">
      <w:pPr>
        <w:pStyle w:val="aff"/>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lastRenderedPageBreak/>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rsidR="00984555" w:rsidRPr="0086742E" w:rsidRDefault="00984555" w:rsidP="00D47002">
      <w:pPr>
        <w:pStyle w:val="aff"/>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proofErr w:type="spellStart"/>
      <w:r w:rsidRPr="0086742E">
        <w:rPr>
          <w:rFonts w:ascii="Times New Roman" w:eastAsia="PMingLiU" w:hAnsi="Times New Roman" w:hint="eastAsia"/>
          <w:sz w:val="20"/>
          <w:szCs w:val="20"/>
          <w:lang w:val="en-US" w:eastAsia="zh-TW"/>
        </w:rPr>
        <w:t>ASUSTeK</w:t>
      </w:r>
      <w:proofErr w:type="spellEnd"/>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proofErr w:type="spellStart"/>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w:t>
      </w:r>
      <w:proofErr w:type="spellEnd"/>
      <w:r w:rsidRPr="0086742E">
        <w:rPr>
          <w:rFonts w:ascii="Times New Roman" w:eastAsia="宋体" w:hAnsi="Times New Roman"/>
          <w:sz w:val="20"/>
          <w:szCs w:val="20"/>
          <w:lang w:val="en-US"/>
        </w:rPr>
        <w:t>, Ericsson</w:t>
      </w:r>
    </w:p>
    <w:p w:rsidR="007B5359" w:rsidRPr="0086742E" w:rsidRDefault="00E97DD8" w:rsidP="00D47002">
      <w:pPr>
        <w:pStyle w:val="aff"/>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rsidR="006E6D4D" w:rsidRPr="0086742E" w:rsidRDefault="006E6D4D" w:rsidP="00D47002">
      <w:pPr>
        <w:pStyle w:val="aff"/>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proofErr w:type="spellStart"/>
      <w:r w:rsidRPr="0086742E">
        <w:rPr>
          <w:rFonts w:ascii="Times New Roman" w:eastAsia="宋体" w:hAnsi="Times New Roman"/>
          <w:sz w:val="20"/>
          <w:szCs w:val="20"/>
          <w:lang w:val="en-US"/>
        </w:rPr>
        <w:t>Huawei</w:t>
      </w:r>
      <w:proofErr w:type="spellEnd"/>
      <w:r w:rsidRPr="0086742E">
        <w:rPr>
          <w:rFonts w:ascii="Times New Roman" w:eastAsia="宋体" w:hAnsi="Times New Roman"/>
          <w:sz w:val="20"/>
          <w:szCs w:val="20"/>
          <w:lang w:val="en-US"/>
        </w:rPr>
        <w:t xml:space="preserve">, </w:t>
      </w:r>
      <w:proofErr w:type="spellStart"/>
      <w:r w:rsidRPr="0086742E">
        <w:rPr>
          <w:rFonts w:ascii="Times New Roman" w:eastAsia="宋体" w:hAnsi="Times New Roman"/>
          <w:sz w:val="20"/>
          <w:szCs w:val="20"/>
          <w:lang w:val="en-US"/>
        </w:rPr>
        <w:t>HiSilicon</w:t>
      </w:r>
      <w:proofErr w:type="spellEnd"/>
      <w:r w:rsidRPr="0086742E">
        <w:rPr>
          <w:rFonts w:ascii="Times New Roman" w:eastAsia="宋体" w:hAnsi="Times New Roman"/>
          <w:sz w:val="20"/>
          <w:szCs w:val="20"/>
          <w:lang w:val="en-US"/>
        </w:rPr>
        <w:t xml:space="preserve">,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rsidR="008A5713" w:rsidRDefault="008A5713" w:rsidP="00D47002">
      <w:pPr>
        <w:spacing w:before="120" w:after="120"/>
        <w:rPr>
          <w:rFonts w:ascii="Times New Roman" w:eastAsia="Batang" w:hAnsi="Times New Roman" w:cs="Times New Roman"/>
          <w:sz w:val="20"/>
          <w:szCs w:val="20"/>
          <w:lang w:val="en-GB"/>
        </w:rPr>
      </w:pPr>
      <w:proofErr w:type="spellStart"/>
      <w:r w:rsidRPr="0086742E">
        <w:rPr>
          <w:rFonts w:ascii="Times New Roman" w:eastAsia="Batang" w:hAnsi="Times New Roman" w:cs="Times New Roman"/>
          <w:sz w:val="20"/>
          <w:szCs w:val="20"/>
          <w:lang w:val="en-GB"/>
        </w:rPr>
        <w:t>Huawei</w:t>
      </w:r>
      <w:proofErr w:type="spellEnd"/>
      <w:r w:rsidRPr="0086742E">
        <w:rPr>
          <w:rFonts w:ascii="Times New Roman" w:eastAsia="Batang" w:hAnsi="Times New Roman" w:cs="Times New Roman"/>
          <w:sz w:val="20"/>
          <w:szCs w:val="20"/>
          <w:lang w:val="en-GB"/>
        </w:rPr>
        <w:t xml:space="preserve">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5"/>
        <w:tblW w:w="0" w:type="auto"/>
        <w:tblInd w:w="-147" w:type="dxa"/>
        <w:tblLook w:val="04A0"/>
      </w:tblPr>
      <w:tblGrid>
        <w:gridCol w:w="1698"/>
        <w:gridCol w:w="3122"/>
        <w:gridCol w:w="5064"/>
      </w:tblGrid>
      <w:tr w:rsidR="00FD2E01" w:rsidTr="00650020">
        <w:tc>
          <w:tcPr>
            <w:tcW w:w="1698" w:type="dxa"/>
            <w:shd w:val="clear" w:color="auto" w:fill="D5DCE4"/>
          </w:tcPr>
          <w:p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rsidTr="00650020">
        <w:tc>
          <w:tcPr>
            <w:tcW w:w="1698" w:type="dxa"/>
          </w:tcPr>
          <w:p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w:t>
            </w:r>
            <w:bookmarkStart w:id="3" w:name="OLE_LINK3"/>
            <w:r>
              <w:rPr>
                <w:rFonts w:ascii="Times New Roman" w:eastAsia="Malgun Gothic" w:hAnsi="Times New Roman"/>
                <w:kern w:val="0"/>
                <w:sz w:val="20"/>
                <w:szCs w:val="16"/>
              </w:rPr>
              <w:t xml:space="preserve">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bookmarkEnd w:id="3"/>
          </w:p>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rPr>
              <w:t>-</w:t>
            </w:r>
            <w:r w:rsidRPr="00AA4E89">
              <w:rPr>
                <w:rFonts w:ascii="Times New Roman" w:eastAsia="宋体" w:hAnsi="Times New Roman" w:cs="Arial"/>
                <w:kern w:val="0"/>
                <w:sz w:val="20"/>
                <w:szCs w:val="20"/>
                <w:lang/>
              </w:rPr>
              <w:tab/>
            </w:r>
            <w:r w:rsidRPr="00AA4E89">
              <w:rPr>
                <w:rFonts w:ascii="Times New Roman" w:eastAsia="宋体" w:hAnsi="Times New Roman" w:cs="Arial"/>
                <w:kern w:val="0"/>
                <w:sz w:val="20"/>
                <w:szCs w:val="20"/>
              </w:rPr>
              <w:t xml:space="preserve">a value of a period of PSFCH resources provided in </w:t>
            </w:r>
            <w:proofErr w:type="spellStart"/>
            <w:r w:rsidRPr="00AA4E89">
              <w:rPr>
                <w:rFonts w:ascii="Times New Roman" w:eastAsia="宋体" w:hAnsi="Times New Roman"/>
                <w:i/>
                <w:iCs/>
                <w:kern w:val="0"/>
                <w:sz w:val="20"/>
                <w:szCs w:val="20"/>
                <w:lang w:eastAsia="en-US"/>
              </w:rPr>
              <w:t>sl</w:t>
            </w:r>
            <w:proofErr w:type="spellEnd"/>
            <w:r w:rsidRPr="00AA4E89">
              <w:rPr>
                <w:rFonts w:ascii="Times New Roman" w:eastAsia="宋体" w:hAnsi="Times New Roman"/>
                <w:i/>
                <w:iCs/>
                <w:kern w:val="0"/>
                <w:sz w:val="20"/>
                <w:szCs w:val="20"/>
                <w:lang w:eastAsia="en-US"/>
              </w:rPr>
              <w:t>-PSFCH-Period</w:t>
            </w:r>
            <w:r w:rsidRPr="00AA4E89">
              <w:rPr>
                <w:rFonts w:ascii="Times New Roman" w:eastAsia="宋体" w:hAnsi="Times New Roman"/>
                <w:iCs/>
                <w:kern w:val="0"/>
                <w:sz w:val="20"/>
                <w:szCs w:val="20"/>
                <w:lang w:eastAsia="en-US"/>
              </w:rPr>
              <w:t>;</w:t>
            </w:r>
          </w:p>
          <w:p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rPr>
              <w:t>-</w:t>
            </w:r>
            <w:r w:rsidRPr="00AA4E89">
              <w:rPr>
                <w:rFonts w:ascii="Times New Roman" w:eastAsia="宋体" w:hAnsi="Times New Roman" w:cs="Arial"/>
                <w:kern w:val="0"/>
                <w:sz w:val="20"/>
                <w:szCs w:val="20"/>
                <w:lang/>
              </w:rPr>
              <w:tab/>
            </w:r>
            <w:r w:rsidRPr="00AA4E89">
              <w:rPr>
                <w:rFonts w:ascii="Times New Roman" w:eastAsia="宋体" w:hAnsi="Times New Roman" w:cs="Arial"/>
                <w:kern w:val="0"/>
                <w:sz w:val="20"/>
                <w:szCs w:val="20"/>
              </w:rPr>
              <w:t xml:space="preserve">a value of a minimum time gap provided in </w:t>
            </w:r>
            <w:proofErr w:type="spellStart"/>
            <w:r w:rsidRPr="00AA4E89">
              <w:rPr>
                <w:rFonts w:ascii="Times New Roman" w:eastAsia="宋体" w:hAnsi="Times New Roman" w:cs="Arial"/>
                <w:i/>
                <w:iCs/>
                <w:kern w:val="0"/>
                <w:sz w:val="20"/>
                <w:szCs w:val="20"/>
              </w:rPr>
              <w:t>sl</w:t>
            </w:r>
            <w:proofErr w:type="spellEnd"/>
            <w:r w:rsidRPr="00AA4E89">
              <w:rPr>
                <w:rFonts w:ascii="Times New Roman" w:eastAsia="宋体" w:hAnsi="Times New Roman" w:cs="Arial"/>
                <w:i/>
                <w:iCs/>
                <w:kern w:val="0"/>
                <w:sz w:val="20"/>
                <w:szCs w:val="20"/>
              </w:rPr>
              <w:t>-</w:t>
            </w:r>
            <w:proofErr w:type="spellStart"/>
            <w:r w:rsidRPr="00AA4E89">
              <w:rPr>
                <w:rFonts w:ascii="Times New Roman" w:eastAsia="宋体" w:hAnsi="Times New Roman"/>
                <w:i/>
                <w:kern w:val="0"/>
                <w:sz w:val="20"/>
                <w:szCs w:val="20"/>
                <w:lang w:eastAsia="en-US"/>
              </w:rPr>
              <w:t>MinTimeGapPSFCH</w:t>
            </w:r>
            <w:proofErr w:type="spellEnd"/>
            <w:r w:rsidRPr="00AA4E89">
              <w:rPr>
                <w:rFonts w:ascii="Times New Roman" w:eastAsia="宋体" w:hAnsi="Times New Roman"/>
                <w:iCs/>
                <w:kern w:val="0"/>
                <w:sz w:val="20"/>
                <w:szCs w:val="20"/>
                <w:lang w:eastAsia="en-US"/>
              </w:rPr>
              <w:t>.</w:t>
            </w: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rsidTr="00650020">
        <w:tc>
          <w:tcPr>
            <w:tcW w:w="1698" w:type="dxa"/>
          </w:tcPr>
          <w:p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kern w:val="0"/>
                <w:sz w:val="20"/>
                <w:szCs w:val="16"/>
              </w:rPr>
              <w:t>MediaTek</w:t>
            </w:r>
            <w:proofErr w:type="spellEnd"/>
          </w:p>
        </w:tc>
        <w:tc>
          <w:tcPr>
            <w:tcW w:w="3122" w:type="dxa"/>
          </w:tcPr>
          <w:p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rsidTr="00650020">
        <w:tc>
          <w:tcPr>
            <w:tcW w:w="1698" w:type="dxa"/>
          </w:tcPr>
          <w:p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rsidTr="00650020">
        <w:tc>
          <w:tcPr>
            <w:tcW w:w="1698" w:type="dxa"/>
          </w:tcPr>
          <w:p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 xml:space="preserve">the situation as not support multiple </w:t>
            </w:r>
            <w:r>
              <w:rPr>
                <w:rFonts w:ascii="Times New Roman" w:eastAsia="宋体" w:hAnsi="Times New Roman"/>
                <w:kern w:val="0"/>
                <w:sz w:val="20"/>
                <w:szCs w:val="16"/>
                <w:lang w:eastAsia="zh-CN"/>
              </w:rPr>
              <w:lastRenderedPageBreak/>
              <w:t>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r w:rsidR="00650020" w:rsidTr="00650020">
        <w:tc>
          <w:tcPr>
            <w:tcW w:w="1698"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kern w:val="0"/>
                <w:sz w:val="20"/>
                <w:szCs w:val="16"/>
              </w:rPr>
              <w:lastRenderedPageBreak/>
              <w:t>Huawei</w:t>
            </w:r>
            <w:proofErr w:type="spellEnd"/>
            <w:r>
              <w:rPr>
                <w:rFonts w:ascii="Times New Roman" w:eastAsia="宋体" w:hAnsi="Times New Roman"/>
                <w:kern w:val="0"/>
                <w:sz w:val="20"/>
                <w:szCs w:val="16"/>
              </w:rPr>
              <w:t xml:space="preserve">, </w:t>
            </w:r>
            <w:proofErr w:type="spellStart"/>
            <w:r>
              <w:rPr>
                <w:rFonts w:ascii="Times New Roman" w:eastAsia="宋体" w:hAnsi="Times New Roman"/>
                <w:kern w:val="0"/>
                <w:sz w:val="20"/>
                <w:szCs w:val="16"/>
              </w:rPr>
              <w:t>HiSilicon</w:t>
            </w:r>
            <w:proofErr w:type="spellEnd"/>
          </w:p>
        </w:tc>
        <w:tc>
          <w:tcPr>
            <w:tcW w:w="3122" w:type="dxa"/>
          </w:tcPr>
          <w:p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rsidTr="00650020">
        <w:tc>
          <w:tcPr>
            <w:tcW w:w="1698" w:type="dxa"/>
          </w:tcPr>
          <w:p w:rsidR="00B5518B" w:rsidRP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OPPO</w:t>
            </w:r>
          </w:p>
        </w:tc>
        <w:tc>
          <w:tcPr>
            <w:tcW w:w="3122" w:type="dxa"/>
          </w:tcPr>
          <w:p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rsid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DF357E" w:rsidTr="00650020">
        <w:tc>
          <w:tcPr>
            <w:tcW w:w="1698" w:type="dxa"/>
          </w:tcPr>
          <w:p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3122" w:type="dxa"/>
          </w:tcPr>
          <w:p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1A271D" w:rsidTr="00650020">
        <w:tc>
          <w:tcPr>
            <w:tcW w:w="1698" w:type="dxa"/>
          </w:tcPr>
          <w:p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Apple</w:t>
            </w:r>
          </w:p>
        </w:tc>
        <w:tc>
          <w:tcPr>
            <w:tcW w:w="3122" w:type="dxa"/>
          </w:tcPr>
          <w:p w:rsidR="001A271D" w:rsidRDefault="001A271D"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There is no explicit agreement of supporting it for multiple resource pools. </w:t>
            </w:r>
          </w:p>
        </w:tc>
      </w:tr>
      <w:tr w:rsidR="00DD4DD8" w:rsidTr="00650020">
        <w:tc>
          <w:tcPr>
            <w:tcW w:w="1698" w:type="dxa"/>
          </w:tcPr>
          <w:p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3122" w:type="dxa"/>
          </w:tcPr>
          <w:p w:rsidR="00DD4DD8" w:rsidRDefault="00DD4DD8"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5D5CA5" w:rsidTr="00650020">
        <w:tc>
          <w:tcPr>
            <w:tcW w:w="1698" w:type="dxa"/>
          </w:tcPr>
          <w:p w:rsidR="005D5CA5" w:rsidRDefault="005D5CA5"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p>
        </w:tc>
        <w:tc>
          <w:tcPr>
            <w:tcW w:w="3122" w:type="dxa"/>
          </w:tcPr>
          <w:p w:rsidR="005D5CA5" w:rsidRPr="005D5CA5" w:rsidRDefault="005D5CA5" w:rsidP="00795A4B">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064" w:type="dxa"/>
          </w:tcPr>
          <w:p w:rsidR="005D5CA5" w:rsidRPr="00795A4B" w:rsidRDefault="005D5CA5" w:rsidP="00C83CBF">
            <w:pPr>
              <w:widowControl/>
              <w:tabs>
                <w:tab w:val="left" w:pos="360"/>
              </w:tabs>
              <w:autoSpaceDE w:val="0"/>
              <w:autoSpaceDN w:val="0"/>
              <w:snapToGrid w:val="0"/>
              <w:spacing w:after="60"/>
              <w:rPr>
                <w:rFonts w:ascii="Times New Roman" w:eastAsia="宋体" w:hAnsi="Times New Roman"/>
                <w:kern w:val="0"/>
                <w:sz w:val="20"/>
                <w:szCs w:val="16"/>
              </w:rPr>
            </w:pPr>
          </w:p>
        </w:tc>
      </w:tr>
    </w:tbl>
    <w:p w:rsidR="00FD2E01" w:rsidRPr="00FD2E01" w:rsidRDefault="00FD2E01" w:rsidP="00D25DF7">
      <w:pPr>
        <w:rPr>
          <w:rFonts w:ascii="Times New Roman" w:eastAsia="Batang" w:hAnsi="Times New Roman" w:cs="Times New Roman"/>
          <w:b/>
          <w:bCs/>
          <w:sz w:val="20"/>
          <w:szCs w:val="20"/>
        </w:rPr>
      </w:pPr>
    </w:p>
    <w:p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rsidR="00E97DD8" w:rsidRPr="00FE506D" w:rsidRDefault="00042E0A" w:rsidP="00E97DD8">
      <w:pPr>
        <w:pStyle w:val="aff"/>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rsidR="000A4F5A" w:rsidRPr="00FE506D" w:rsidRDefault="000A4F5A" w:rsidP="000A4F5A">
      <w:pPr>
        <w:pStyle w:val="aff"/>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rsidR="00E97DD8" w:rsidRPr="00FE506D" w:rsidRDefault="00042E0A" w:rsidP="00E97DD8">
      <w:pPr>
        <w:pStyle w:val="aff"/>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rsidR="000A4F5A" w:rsidRPr="00FE506D" w:rsidRDefault="000A4F5A" w:rsidP="000A4F5A">
      <w:pPr>
        <w:pStyle w:val="aff"/>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proofErr w:type="spellStart"/>
      <w:r w:rsidRPr="00FE506D">
        <w:rPr>
          <w:rFonts w:ascii="Times New Roman" w:eastAsia="宋体" w:hAnsi="Times New Roman"/>
          <w:sz w:val="20"/>
          <w:szCs w:val="20"/>
          <w:lang w:val="en-US"/>
        </w:rPr>
        <w:t>Huawei</w:t>
      </w:r>
      <w:proofErr w:type="spellEnd"/>
      <w:r w:rsidRPr="00FE506D">
        <w:rPr>
          <w:rFonts w:ascii="Times New Roman" w:eastAsia="宋体" w:hAnsi="Times New Roman"/>
          <w:sz w:val="20"/>
          <w:szCs w:val="20"/>
          <w:lang w:val="en-US"/>
        </w:rPr>
        <w:t xml:space="preserve">, </w:t>
      </w:r>
      <w:proofErr w:type="spellStart"/>
      <w:r w:rsidRPr="00FE506D">
        <w:rPr>
          <w:rFonts w:ascii="Times New Roman" w:eastAsia="宋体" w:hAnsi="Times New Roman"/>
          <w:sz w:val="20"/>
          <w:szCs w:val="20"/>
          <w:lang w:val="en-US"/>
        </w:rPr>
        <w:t>HiSilicon</w:t>
      </w:r>
      <w:proofErr w:type="spellEnd"/>
      <w:r w:rsidRPr="00FE506D">
        <w:rPr>
          <w:rFonts w:ascii="Times New Roman" w:eastAsia="宋体" w:hAnsi="Times New Roman"/>
          <w:sz w:val="20"/>
          <w:szCs w:val="20"/>
          <w:lang w:val="en-US"/>
        </w:rPr>
        <w:t>,</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rsidR="006D6500" w:rsidRPr="00FE506D" w:rsidRDefault="006D6500" w:rsidP="00E97DD8">
      <w:pPr>
        <w:pStyle w:val="aff"/>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rsidR="000A4F5A" w:rsidRPr="00FE506D" w:rsidRDefault="000A4F5A" w:rsidP="000A4F5A">
      <w:pPr>
        <w:pStyle w:val="aff"/>
        <w:numPr>
          <w:ilvl w:val="2"/>
          <w:numId w:val="19"/>
        </w:numPr>
        <w:rPr>
          <w:rFonts w:ascii="Times New Roman" w:hAnsi="Times New Roman"/>
          <w:sz w:val="20"/>
          <w:szCs w:val="20"/>
          <w:lang w:val="en-US"/>
        </w:rPr>
      </w:pPr>
      <w:proofErr w:type="spellStart"/>
      <w:r w:rsidRPr="00FE506D">
        <w:rPr>
          <w:rFonts w:ascii="Times New Roman" w:eastAsia="PMingLiU" w:hAnsi="Times New Roman" w:hint="eastAsia"/>
          <w:sz w:val="20"/>
          <w:szCs w:val="20"/>
          <w:lang w:val="en-US" w:eastAsia="zh-TW"/>
        </w:rPr>
        <w:t>ASUSTeK</w:t>
      </w:r>
      <w:proofErr w:type="spellEnd"/>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proofErr w:type="spellStart"/>
      <w:r w:rsidR="0054438C" w:rsidRPr="00FE506D">
        <w:rPr>
          <w:rFonts w:ascii="Times New Roman" w:eastAsia="宋体" w:hAnsi="Times New Roman"/>
          <w:sz w:val="20"/>
          <w:szCs w:val="20"/>
          <w:lang w:val="en-US"/>
        </w:rPr>
        <w:t>Huawei</w:t>
      </w:r>
      <w:proofErr w:type="spellEnd"/>
      <w:r w:rsidR="0054438C" w:rsidRPr="00FE506D">
        <w:rPr>
          <w:rFonts w:ascii="Times New Roman" w:eastAsia="宋体" w:hAnsi="Times New Roman"/>
          <w:sz w:val="20"/>
          <w:szCs w:val="20"/>
          <w:lang w:val="en-US"/>
        </w:rPr>
        <w:t xml:space="preserve">, </w:t>
      </w:r>
      <w:proofErr w:type="spellStart"/>
      <w:r w:rsidR="0054438C" w:rsidRPr="00FE506D">
        <w:rPr>
          <w:rFonts w:ascii="Times New Roman" w:eastAsia="宋体" w:hAnsi="Times New Roman"/>
          <w:sz w:val="20"/>
          <w:szCs w:val="20"/>
          <w:lang w:val="en-US"/>
        </w:rPr>
        <w:t>HiSilicon</w:t>
      </w:r>
      <w:proofErr w:type="spellEnd"/>
      <w:r w:rsidR="0054438C" w:rsidRPr="00FE506D">
        <w:rPr>
          <w:rFonts w:ascii="Times New Roman" w:eastAsia="宋体" w:hAnsi="Times New Roman"/>
          <w:sz w:val="20"/>
          <w:szCs w:val="20"/>
          <w:lang w:val="en-US"/>
        </w:rPr>
        <w:t>(i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rsidR="00F17275" w:rsidRDefault="00184DF1" w:rsidP="00D268DA">
      <w:pPr>
        <w:widowControl/>
        <w:kinsoku w:val="0"/>
        <w:overflowPunct w:val="0"/>
        <w:autoSpaceDE w:val="0"/>
        <w:autoSpaceDN w:val="0"/>
        <w:adjustRightInd w:val="0"/>
        <w:snapToGrid w:val="0"/>
        <w:spacing w:afterLines="5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rsidR="00120E20" w:rsidRPr="00800A97" w:rsidRDefault="00120E20" w:rsidP="00D268DA">
      <w:pPr>
        <w:widowControl/>
        <w:kinsoku w:val="0"/>
        <w:overflowPunct w:val="0"/>
        <w:autoSpaceDE w:val="0"/>
        <w:autoSpaceDN w:val="0"/>
        <w:adjustRightInd w:val="0"/>
        <w:snapToGrid w:val="0"/>
        <w:spacing w:afterLines="5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rsidR="00E04CFC" w:rsidRPr="00120E20" w:rsidRDefault="00E04CFC" w:rsidP="00D268DA">
      <w:pPr>
        <w:widowControl/>
        <w:kinsoku w:val="0"/>
        <w:overflowPunct w:val="0"/>
        <w:autoSpaceDE w:val="0"/>
        <w:autoSpaceDN w:val="0"/>
        <w:adjustRightInd w:val="0"/>
        <w:snapToGrid w:val="0"/>
        <w:spacing w:afterLines="50" w:line="276" w:lineRule="auto"/>
        <w:textAlignment w:val="baseline"/>
        <w:rPr>
          <w:rFonts w:ascii="Times New Roman" w:hAnsi="Times New Roman" w:cs="Times New Roman"/>
          <w:kern w:val="0"/>
          <w:sz w:val="20"/>
          <w:szCs w:val="20"/>
        </w:rPr>
      </w:pPr>
    </w:p>
    <w:p w:rsidR="009B0794" w:rsidRDefault="009B0794" w:rsidP="009B0794">
      <w:pPr>
        <w:pStyle w:val="30"/>
        <w:numPr>
          <w:ilvl w:val="0"/>
          <w:numId w:val="0"/>
        </w:numPr>
        <w:ind w:left="720" w:hanging="720"/>
      </w:pPr>
      <w:bookmarkStart w:id="4" w:name="_Toc45699246"/>
      <w:bookmarkStart w:id="5" w:name="_Toc74762985"/>
      <w:r>
        <w:t>Draft CR</w:t>
      </w:r>
      <w:r w:rsidR="00494F1A">
        <w:t>#1</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4"/>
      <w:bookmarkEnd w:id="5"/>
      <w:r w:rsidRPr="00C56146">
        <w:rPr>
          <w:rFonts w:ascii="Times New Roman" w:hAnsi="Times New Roman"/>
        </w:rPr>
        <w:t xml:space="preserve"> </w:t>
      </w:r>
    </w:p>
    <w:p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proofErr w:type="spellStart"/>
      <w:r w:rsidRPr="00042E0A">
        <w:rPr>
          <w:rFonts w:ascii="Times New Roman" w:hAnsi="Times New Roman" w:cs="Times New Roman"/>
          <w:i/>
          <w:sz w:val="20"/>
          <w:szCs w:val="20"/>
        </w:rPr>
        <w:t>pdsch</w:t>
      </w:r>
      <w:proofErr w:type="spellEnd"/>
      <w:r w:rsidRPr="00042E0A">
        <w:rPr>
          <w:rFonts w:ascii="Times New Roman" w:hAnsi="Times New Roman" w:cs="Times New Roman"/>
          <w:i/>
          <w:sz w:val="20"/>
          <w:szCs w:val="20"/>
        </w:rPr>
        <w:t>-HARQ-ACK-Codebook = semi-static</w:t>
      </w:r>
      <w:r w:rsidRPr="00042E0A">
        <w:rPr>
          <w:rFonts w:ascii="Times New Roman" w:hAnsi="Times New Roman" w:cs="Times New Roman"/>
          <w:sz w:val="20"/>
          <w:szCs w:val="20"/>
        </w:rPr>
        <w:t>.</w:t>
      </w:r>
    </w:p>
    <w:p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rsidR="00042E0A" w:rsidRPr="00042E0A" w:rsidRDefault="00042E0A" w:rsidP="00042E0A">
      <w:pPr>
        <w:rPr>
          <w:rFonts w:ascii="Times New Roman" w:hAnsi="Times New Roman" w:cs="Times New Roman"/>
          <w:sz w:val="20"/>
          <w:szCs w:val="20"/>
          <w:lang w:val="en-GB"/>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rPr>
        <w:t>. Otherwise, the procedures in clause 16.5.1.1 and in clause 16.5.1.2 for a HARQ-ACK codebook determination apply.</w:t>
      </w:r>
    </w:p>
    <w:p w:rsidR="00945AEE" w:rsidRDefault="00945AEE" w:rsidP="00945AEE">
      <w:pPr>
        <w:widowControl/>
        <w:kinsoku w:val="0"/>
        <w:overflowPunct w:val="0"/>
        <w:autoSpaceDE w:val="0"/>
        <w:autoSpaceDN w:val="0"/>
        <w:adjustRightInd w:val="0"/>
        <w:snapToGrid w:val="0"/>
        <w:spacing w:line="276" w:lineRule="auto"/>
        <w:textAlignment w:val="baseline"/>
        <w:rPr>
          <w:ins w:id="6" w:author="Siqi,Liu(vivo)" w:date="2021-08-18T19:02:00Z"/>
          <w:rFonts w:ascii="Times New Roman" w:hAnsi="Times New Roman" w:cs="Times New Roman"/>
          <w:color w:val="FF0000"/>
          <w:kern w:val="0"/>
          <w:sz w:val="20"/>
          <w:szCs w:val="20"/>
          <w:lang w:val="en-GB"/>
        </w:rPr>
      </w:pPr>
      <w:bookmarkStart w:id="7"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rPr>
        <w:t xml:space="preserve">does not expect to </w:t>
      </w:r>
      <w:ins w:id="8"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9"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rPr>
        <w:t>HARQ-ACK information</w:t>
      </w:r>
      <w:r w:rsidRPr="00BC2D98">
        <w:rPr>
          <w:rFonts w:ascii="Times New Roman" w:hAnsi="Times New Roman" w:cs="Times New Roman"/>
          <w:color w:val="FF0000"/>
          <w:kern w:val="0"/>
          <w:sz w:val="20"/>
          <w:szCs w:val="20"/>
          <w:lang w:val="en-GB"/>
        </w:rPr>
        <w:t xml:space="preserve"> </w:t>
      </w:r>
      <w:ins w:id="10" w:author="Siqi,Liu(vivo)" w:date="2021-08-18T19:02:00Z">
        <w:r w:rsidR="001A4BCC" w:rsidRPr="00BC504E">
          <w:rPr>
            <w:rFonts w:ascii="Times New Roman" w:hAnsi="Times New Roman"/>
            <w:color w:val="FF0000"/>
            <w:sz w:val="20"/>
            <w:szCs w:val="20"/>
            <w:lang/>
          </w:rPr>
          <w:t>corresponding to</w:t>
        </w:r>
      </w:ins>
      <w:del w:id="11"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rPr>
        <w:t>more than one</w:t>
      </w:r>
      <w:r w:rsidRPr="00BC2D98">
        <w:rPr>
          <w:rFonts w:ascii="Times New Roman" w:hAnsi="Times New Roman" w:cs="Times New Roman"/>
          <w:color w:val="FF0000"/>
          <w:kern w:val="0"/>
          <w:sz w:val="20"/>
          <w:szCs w:val="20"/>
          <w:lang w:val="en-GB"/>
        </w:rPr>
        <w:t xml:space="preserve"> </w:t>
      </w:r>
      <w:proofErr w:type="spellStart"/>
      <w:ins w:id="12" w:author="Siqi,Liu(vivo)" w:date="2021-08-18T19:02:00Z">
        <w:r w:rsidR="001A4BCC">
          <w:rPr>
            <w:rFonts w:ascii="Times New Roman" w:hAnsi="Times New Roman" w:cs="Times New Roman"/>
            <w:color w:val="FF0000"/>
            <w:sz w:val="20"/>
            <w:szCs w:val="20"/>
            <w:lang/>
          </w:rPr>
          <w:t>sidelink</w:t>
        </w:r>
        <w:proofErr w:type="spellEnd"/>
        <w:r w:rsidR="001A4BCC">
          <w:rPr>
            <w:rFonts w:ascii="Times New Roman" w:hAnsi="Times New Roman" w:cs="Times New Roman"/>
            <w:color w:val="FF0000"/>
            <w:sz w:val="20"/>
            <w:szCs w:val="20"/>
            <w:lang/>
          </w:rPr>
          <w:t xml:space="preserve">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7"/>
    <w:p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5"/>
        <w:tblW w:w="0" w:type="auto"/>
        <w:tblInd w:w="-147" w:type="dxa"/>
        <w:tblLook w:val="04A0"/>
      </w:tblPr>
      <w:tblGrid>
        <w:gridCol w:w="1698"/>
        <w:gridCol w:w="2426"/>
        <w:gridCol w:w="5760"/>
      </w:tblGrid>
      <w:tr w:rsidR="00297547" w:rsidTr="00FB128A">
        <w:tc>
          <w:tcPr>
            <w:tcW w:w="1698"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rsidTr="00FB128A">
        <w:tc>
          <w:tcPr>
            <w:tcW w:w="1698" w:type="dxa"/>
          </w:tcPr>
          <w:p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lastRenderedPageBreak/>
              <w:t>N</w:t>
            </w:r>
            <w:r>
              <w:rPr>
                <w:rFonts w:ascii="Times New Roman" w:eastAsia="Yu Mincho" w:hAnsi="Times New Roman"/>
                <w:kern w:val="0"/>
                <w:sz w:val="20"/>
                <w:szCs w:val="16"/>
                <w:lang w:eastAsia="ja-JP"/>
              </w:rPr>
              <w:t>TT DOCOMO</w:t>
            </w:r>
          </w:p>
        </w:tc>
        <w:tc>
          <w:tcPr>
            <w:tcW w:w="2426" w:type="dxa"/>
          </w:tcPr>
          <w:p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rsidTr="00FB128A">
        <w:tc>
          <w:tcPr>
            <w:tcW w:w="1698" w:type="dxa"/>
          </w:tcPr>
          <w:p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rsidTr="00FB128A">
        <w:tc>
          <w:tcPr>
            <w:tcW w:w="1698" w:type="dxa"/>
          </w:tcPr>
          <w:p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rsidR="00297547" w:rsidRDefault="00297547" w:rsidP="00D268DA">
      <w:pPr>
        <w:widowControl/>
        <w:kinsoku w:val="0"/>
        <w:overflowPunct w:val="0"/>
        <w:autoSpaceDE w:val="0"/>
        <w:autoSpaceDN w:val="0"/>
        <w:adjustRightInd w:val="0"/>
        <w:snapToGrid w:val="0"/>
        <w:spacing w:afterLines="50" w:line="276" w:lineRule="auto"/>
        <w:textAlignment w:val="baseline"/>
        <w:rPr>
          <w:rFonts w:ascii="Times New Roman" w:eastAsia="Batang" w:hAnsi="Times New Roman" w:cs="Times New Roman"/>
          <w:b/>
          <w:kern w:val="0"/>
          <w:sz w:val="20"/>
          <w:szCs w:val="20"/>
          <w:lang w:eastAsia="ko-KR"/>
        </w:rPr>
      </w:pPr>
    </w:p>
    <w:p w:rsidR="00D53BC5" w:rsidRDefault="00D53BC5" w:rsidP="00D53BC5">
      <w:pPr>
        <w:pStyle w:val="30"/>
        <w:numPr>
          <w:ilvl w:val="0"/>
          <w:numId w:val="0"/>
        </w:numPr>
        <w:ind w:left="720" w:hanging="720"/>
      </w:pPr>
      <w:r>
        <w:t>Draft CR</w:t>
      </w:r>
      <w:r w:rsidR="00494F1A">
        <w:t>#2</w:t>
      </w:r>
      <w:r>
        <w:t xml:space="preserve"> for proposal2</w:t>
      </w:r>
      <w:r w:rsidR="00C56146">
        <w:t>(modified option2</w:t>
      </w:r>
      <w:r w:rsidR="002E418C">
        <w:t xml:space="preserve"> for both type1 and type2 codebook</w:t>
      </w:r>
      <w:r w:rsidR="00C56146">
        <w:t>)</w:t>
      </w:r>
      <w:r>
        <w:t xml:space="preserve">: </w:t>
      </w:r>
    </w:p>
    <w:p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D53BC5" w:rsidRPr="00B02153" w:rsidRDefault="00D53BC5" w:rsidP="00C56146">
      <w:pPr>
        <w:pStyle w:val="00BodyText"/>
        <w:rPr>
          <w:rFonts w:ascii="Times New Roman" w:hAnsi="Times New Roman"/>
          <w:sz w:val="20"/>
        </w:rPr>
      </w:pPr>
      <w:bookmarkStart w:id="13" w:name="_Toc29894887"/>
      <w:bookmarkStart w:id="14" w:name="_Toc29899186"/>
      <w:bookmarkStart w:id="15" w:name="_Toc29899604"/>
      <w:bookmarkStart w:id="16" w:name="_Toc29917340"/>
      <w:bookmarkStart w:id="17" w:name="_Toc36498215"/>
      <w:bookmarkStart w:id="18" w:name="_Toc45699245"/>
      <w:bookmarkStart w:id="19"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3"/>
      <w:bookmarkEnd w:id="14"/>
      <w:bookmarkEnd w:id="15"/>
      <w:bookmarkEnd w:id="16"/>
      <w:bookmarkEnd w:id="17"/>
      <w:bookmarkEnd w:id="18"/>
      <w:bookmarkEnd w:id="19"/>
    </w:p>
    <w:p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rsidR="00D53BC5" w:rsidRPr="00B02153" w:rsidRDefault="00D53BC5" w:rsidP="00D53BC5">
      <w:pPr>
        <w:rPr>
          <w:rFonts w:ascii="Times New Roman" w:hAnsi="Times New Roman" w:cs="Times New Roman"/>
          <w:kern w:val="0"/>
          <w:sz w:val="20"/>
          <w:szCs w:val="20"/>
          <w:lang/>
        </w:rPr>
      </w:pPr>
      <w:r w:rsidRPr="00B02153">
        <w:rPr>
          <w:rFonts w:ascii="Times New Roman" w:hAnsi="Times New Roman" w:cs="Times New Roman"/>
          <w:sz w:val="20"/>
          <w:szCs w:val="20"/>
          <w:lang/>
        </w:rPr>
        <w:t xml:space="preserve">A UE does not expect to multiplex HARQ-ACK information for more than one SL configured grants in a same PUCCH. </w:t>
      </w:r>
    </w:p>
    <w:p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rPr>
        <w:t xml:space="preserve">does not expect to </w:t>
      </w:r>
      <w:ins w:id="20"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1"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rPr>
        <w:t>HARQ-ACK information</w:t>
      </w:r>
      <w:r w:rsidRPr="00B02153">
        <w:rPr>
          <w:rFonts w:ascii="Times New Roman" w:hAnsi="Times New Roman" w:cs="Times New Roman"/>
          <w:color w:val="FF0000"/>
          <w:kern w:val="0"/>
          <w:sz w:val="20"/>
          <w:szCs w:val="20"/>
          <w:lang w:val="en-GB"/>
        </w:rPr>
        <w:t xml:space="preserve"> </w:t>
      </w:r>
      <w:ins w:id="22" w:author="Siqi,Liu(vivo)" w:date="2021-08-18T19:02:00Z">
        <w:r w:rsidR="005772A0" w:rsidRPr="00BC504E">
          <w:rPr>
            <w:rFonts w:ascii="Times New Roman" w:hAnsi="Times New Roman"/>
            <w:color w:val="FF0000"/>
            <w:sz w:val="20"/>
            <w:szCs w:val="20"/>
            <w:lang/>
          </w:rPr>
          <w:t>corresponding to</w:t>
        </w:r>
        <w:r w:rsidR="005772A0" w:rsidRPr="00B02153" w:rsidDel="005772A0">
          <w:rPr>
            <w:rFonts w:ascii="Times New Roman" w:hAnsi="Times New Roman" w:cs="Times New Roman"/>
            <w:color w:val="FF0000"/>
            <w:kern w:val="0"/>
            <w:sz w:val="20"/>
            <w:szCs w:val="20"/>
            <w:lang w:val="en-GB"/>
          </w:rPr>
          <w:t xml:space="preserve"> </w:t>
        </w:r>
      </w:ins>
      <w:del w:id="23"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rPr>
        <w:t>more than one</w:t>
      </w:r>
      <w:ins w:id="24" w:author="Siqi,Liu(vivo)" w:date="2021-08-18T19:02:00Z">
        <w:r w:rsidR="00542C8D">
          <w:rPr>
            <w:rFonts w:ascii="Times New Roman" w:hAnsi="Times New Roman" w:cs="Times New Roman"/>
            <w:color w:val="FF0000"/>
            <w:sz w:val="20"/>
            <w:szCs w:val="20"/>
            <w:lang/>
          </w:rPr>
          <w:t xml:space="preserve"> </w:t>
        </w:r>
        <w:proofErr w:type="spellStart"/>
        <w:r w:rsidR="00542C8D">
          <w:rPr>
            <w:rFonts w:ascii="Times New Roman" w:hAnsi="Times New Roman" w:cs="Times New Roman"/>
            <w:color w:val="FF0000"/>
            <w:sz w:val="20"/>
            <w:szCs w:val="20"/>
            <w:lang/>
          </w:rPr>
          <w:t>sidelink</w:t>
        </w:r>
        <w:proofErr w:type="spellEnd"/>
        <w:r w:rsidR="00542C8D">
          <w:rPr>
            <w:rFonts w:ascii="Times New Roman" w:hAnsi="Times New Roman" w:cs="Times New Roman"/>
            <w:color w:val="FF0000"/>
            <w:sz w:val="20"/>
            <w:szCs w:val="20"/>
            <w:lang/>
          </w:rPr>
          <w:t xml:space="preserve"> resource</w:t>
        </w:r>
      </w:ins>
      <w:r w:rsidRPr="00B02153">
        <w:rPr>
          <w:rFonts w:ascii="Times New Roman" w:hAnsi="Times New Roman" w:cs="Times New Roman"/>
          <w:color w:val="FF0000"/>
          <w:kern w:val="0"/>
          <w:sz w:val="20"/>
          <w:szCs w:val="20"/>
          <w:lang w:val="en-GB"/>
        </w:rPr>
        <w:t xml:space="preserve"> pools</w:t>
      </w:r>
      <w:del w:id="25"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rPr>
          <w:delText xml:space="preserve"> PUSCH resource</w:delText>
        </w:r>
      </w:del>
      <w:r w:rsidRPr="00B02153">
        <w:rPr>
          <w:rFonts w:ascii="Times New Roman" w:hAnsi="Times New Roman" w:cs="Times New Roman"/>
          <w:color w:val="FF0000"/>
          <w:kern w:val="0"/>
          <w:sz w:val="20"/>
          <w:szCs w:val="20"/>
          <w:lang w:val="en-GB"/>
        </w:rPr>
        <w:t>.</w:t>
      </w:r>
    </w:p>
    <w:p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 xml:space="preserve">A priority value of a PUCCH transmission with one or more </w:t>
      </w:r>
      <w:proofErr w:type="spellStart"/>
      <w:r w:rsidRPr="00B02153">
        <w:rPr>
          <w:rFonts w:ascii="Times New Roman" w:eastAsia="Malgun Gothic" w:hAnsi="Times New Roman" w:cs="Times New Roman"/>
          <w:sz w:val="20"/>
          <w:szCs w:val="20"/>
        </w:rPr>
        <w:t>sidelink</w:t>
      </w:r>
      <w:proofErr w:type="spellEnd"/>
      <w:r w:rsidRPr="00B02153">
        <w:rPr>
          <w:rFonts w:ascii="Times New Roman" w:eastAsia="Malgun Gothic" w:hAnsi="Times New Roman" w:cs="Times New Roman"/>
          <w:sz w:val="20"/>
          <w:szCs w:val="20"/>
        </w:rPr>
        <w:t xml:space="preserve"> HARQ-ACK information bits is the smallest priority value for the one or more HARQ-ACK information bits.</w:t>
      </w:r>
    </w:p>
    <w:p w:rsidR="00D92032" w:rsidRPr="00B02153" w:rsidRDefault="00D92032" w:rsidP="00D92032">
      <w:pPr>
        <w:rPr>
          <w:rFonts w:ascii="Times New Roman" w:eastAsia="宋体" w:hAnsi="Times New Roman" w:cs="Times New Roman"/>
          <w:sz w:val="20"/>
          <w:szCs w:val="20"/>
          <w:lang/>
        </w:rPr>
      </w:pPr>
      <w:r w:rsidRPr="00B02153">
        <w:rPr>
          <w:rFonts w:ascii="Times New Roman" w:hAnsi="Times New Roman" w:cs="Times New Roman"/>
          <w:sz w:val="20"/>
          <w:szCs w:val="20"/>
          <w:lang/>
        </w:rPr>
        <w:t>In the following, the CRC for DCI format 3_0 is scrambled with a SL-RNTI or a SL-CS-RNTI.</w:t>
      </w:r>
    </w:p>
    <w:p w:rsidR="00D92032"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p w:rsidR="00795A4B" w:rsidRPr="00042E0A" w:rsidRDefault="00795A4B"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5"/>
        <w:tblW w:w="0" w:type="auto"/>
        <w:tblInd w:w="-147" w:type="dxa"/>
        <w:tblLook w:val="04A0"/>
      </w:tblPr>
      <w:tblGrid>
        <w:gridCol w:w="1698"/>
        <w:gridCol w:w="2426"/>
        <w:gridCol w:w="5760"/>
      </w:tblGrid>
      <w:tr w:rsidR="00042E0A" w:rsidTr="00B5518B">
        <w:tc>
          <w:tcPr>
            <w:tcW w:w="1698"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rsidTr="00B5518B">
        <w:tc>
          <w:tcPr>
            <w:tcW w:w="1698" w:type="dxa"/>
          </w:tcPr>
          <w:p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proofErr w:type="spellStart"/>
            <w:r w:rsidR="00BB3398">
              <w:rPr>
                <w:color w:val="FF0000"/>
              </w:rPr>
              <w:t>sidelink</w:t>
            </w:r>
            <w:proofErr w:type="spellEnd"/>
            <w:r w:rsidR="00BB3398">
              <w:rPr>
                <w:color w:val="FF0000"/>
              </w:rPr>
              <w:t xml:space="preserve"> resource pools.</w:t>
            </w:r>
          </w:p>
        </w:tc>
      </w:tr>
      <w:tr w:rsidR="00BC2D98" w:rsidTr="00B5518B">
        <w:tc>
          <w:tcPr>
            <w:tcW w:w="1698" w:type="dxa"/>
          </w:tcPr>
          <w:p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kern w:val="0"/>
                <w:sz w:val="20"/>
                <w:szCs w:val="16"/>
              </w:rPr>
              <w:t>MediaTek</w:t>
            </w:r>
            <w:proofErr w:type="spellEnd"/>
          </w:p>
        </w:tc>
        <w:tc>
          <w:tcPr>
            <w:tcW w:w="2426" w:type="dxa"/>
          </w:tcPr>
          <w:p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rsidR="00BC504E" w:rsidRDefault="00BC504E" w:rsidP="00BC504E">
            <w:pPr>
              <w:rPr>
                <w:rFonts w:ascii="Times New Roman" w:hAnsi="Times New Roman"/>
                <w:i/>
                <w:sz w:val="20"/>
                <w:szCs w:val="20"/>
                <w:lang/>
              </w:rPr>
            </w:pPr>
            <w:r>
              <w:rPr>
                <w:rFonts w:ascii="Times New Roman" w:hAnsi="Times New Roman"/>
                <w:i/>
                <w:sz w:val="20"/>
                <w:szCs w:val="20"/>
                <w:lang/>
              </w:rPr>
              <w:t>“</w:t>
            </w:r>
            <w:r w:rsidRPr="00BC504E">
              <w:rPr>
                <w:rFonts w:ascii="Times New Roman" w:hAnsi="Times New Roman"/>
                <w:i/>
                <w:sz w:val="20"/>
                <w:szCs w:val="20"/>
                <w:lang/>
              </w:rPr>
              <w:t>A UE does not expect to multiplex HARQ-ACK information for more than one SL configured grants in a same PUCCH</w:t>
            </w:r>
            <w:r>
              <w:rPr>
                <w:rFonts w:ascii="Times New Roman" w:hAnsi="Times New Roman"/>
                <w:i/>
                <w:sz w:val="20"/>
                <w:szCs w:val="20"/>
                <w:lang/>
              </w:rPr>
              <w:t xml:space="preserve"> </w:t>
            </w:r>
            <w:r w:rsidRPr="00BC504E">
              <w:rPr>
                <w:rFonts w:ascii="Times New Roman" w:hAnsi="Times New Roman"/>
                <w:i/>
                <w:color w:val="FF0000"/>
                <w:sz w:val="20"/>
                <w:szCs w:val="20"/>
                <w:lang/>
              </w:rPr>
              <w:t>or PUSCH resource</w:t>
            </w:r>
            <w:r w:rsidRPr="00BC504E">
              <w:rPr>
                <w:rFonts w:ascii="Times New Roman" w:hAnsi="Times New Roman"/>
                <w:i/>
                <w:sz w:val="20"/>
                <w:szCs w:val="20"/>
                <w:lang/>
              </w:rPr>
              <w:t xml:space="preserve">. </w:t>
            </w:r>
          </w:p>
          <w:p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lang/>
              </w:rPr>
              <w:t>A UE does not expect to multiplex HARQ-ACK information corresponding to the multiple resource pools in a same PUCCH or PUSCH resource.</w:t>
            </w:r>
            <w:r>
              <w:rPr>
                <w:rFonts w:ascii="Times New Roman" w:hAnsi="Times New Roman"/>
                <w:color w:val="FF0000"/>
                <w:sz w:val="20"/>
                <w:szCs w:val="20"/>
                <w:lang/>
              </w:rPr>
              <w:t>”</w:t>
            </w:r>
            <w:r w:rsidRPr="00BC504E">
              <w:rPr>
                <w:rFonts w:ascii="Times New Roman" w:hAnsi="Times New Roman"/>
                <w:color w:val="FF0000"/>
                <w:sz w:val="20"/>
                <w:szCs w:val="20"/>
                <w:lang/>
              </w:rPr>
              <w:t xml:space="preserve"> </w:t>
            </w:r>
          </w:p>
        </w:tc>
      </w:tr>
      <w:tr w:rsidR="00CB3FA0" w:rsidTr="00B5518B">
        <w:tc>
          <w:tcPr>
            <w:tcW w:w="1698" w:type="dxa"/>
          </w:tcPr>
          <w:p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rsidTr="00B5518B">
        <w:tc>
          <w:tcPr>
            <w:tcW w:w="1698" w:type="dxa"/>
          </w:tcPr>
          <w:p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rsidTr="00B5518B">
        <w:tc>
          <w:tcPr>
            <w:tcW w:w="1698" w:type="dxa"/>
          </w:tcPr>
          <w:p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rsidTr="00B5518B">
        <w:tc>
          <w:tcPr>
            <w:tcW w:w="1698"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kern w:val="0"/>
                <w:sz w:val="20"/>
                <w:szCs w:val="16"/>
              </w:rPr>
              <w:t>Huawei</w:t>
            </w:r>
            <w:proofErr w:type="spellEnd"/>
            <w:r>
              <w:rPr>
                <w:rFonts w:ascii="Times New Roman" w:eastAsia="宋体" w:hAnsi="Times New Roman"/>
                <w:kern w:val="0"/>
                <w:sz w:val="20"/>
                <w:szCs w:val="16"/>
              </w:rPr>
              <w:t xml:space="preserve">, </w:t>
            </w:r>
            <w:proofErr w:type="spellStart"/>
            <w:r>
              <w:rPr>
                <w:rFonts w:ascii="Times New Roman" w:eastAsia="宋体" w:hAnsi="Times New Roman"/>
                <w:kern w:val="0"/>
                <w:sz w:val="20"/>
                <w:szCs w:val="16"/>
              </w:rPr>
              <w:t>HiSilicon</w:t>
            </w:r>
            <w:proofErr w:type="spellEnd"/>
          </w:p>
        </w:tc>
        <w:tc>
          <w:tcPr>
            <w:tcW w:w="2426" w:type="dxa"/>
          </w:tcPr>
          <w:p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w:t>
            </w:r>
            <w:r w:rsidRPr="00B45FF5">
              <w:rPr>
                <w:rFonts w:ascii="Times New Roman" w:eastAsia="宋体" w:hAnsi="Times New Roman"/>
                <w:kern w:val="0"/>
                <w:sz w:val="20"/>
                <w:szCs w:val="16"/>
              </w:rPr>
              <w:lastRenderedPageBreak/>
              <w:t>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Also clarified by LG, PSFCH period, minimum time gap etc. are also represented within a single RP for type-2 codebook. So we do not think the CR is needed.</w:t>
            </w:r>
          </w:p>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r w:rsidR="00B5518B" w:rsidTr="00B5518B">
        <w:tc>
          <w:tcPr>
            <w:tcW w:w="1698" w:type="dxa"/>
          </w:tcPr>
          <w:p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lastRenderedPageBreak/>
              <w:t>O</w:t>
            </w:r>
            <w:r>
              <w:rPr>
                <w:rFonts w:ascii="Times New Roman" w:eastAsia="宋体" w:hAnsi="Times New Roman"/>
                <w:kern w:val="0"/>
                <w:sz w:val="20"/>
                <w:szCs w:val="16"/>
                <w:lang w:eastAsia="zh-CN"/>
              </w:rPr>
              <w:t>PPO</w:t>
            </w:r>
          </w:p>
        </w:tc>
        <w:tc>
          <w:tcPr>
            <w:tcW w:w="2426" w:type="dxa"/>
          </w:tcPr>
          <w:p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Prefer to have RAN1 conclusion only, the current spec on SL </w:t>
            </w:r>
            <w:r w:rsidRPr="00D349D6">
              <w:rPr>
                <w:rFonts w:ascii="Times New Roman" w:eastAsia="宋体" w:hAnsi="Times New Roman"/>
                <w:kern w:val="0"/>
                <w:sz w:val="20"/>
                <w:szCs w:val="16"/>
                <w:lang w:eastAsia="zh-CN"/>
              </w:rPr>
              <w:t>HARQ reporting</w:t>
            </w:r>
            <w:r>
              <w:rPr>
                <w:rFonts w:ascii="Times New Roman" w:eastAsia="宋体" w:hAnsi="Times New Roman"/>
                <w:kern w:val="0"/>
                <w:sz w:val="20"/>
                <w:szCs w:val="16"/>
                <w:lang w:eastAsia="zh-CN"/>
              </w:rPr>
              <w:t xml:space="preserve"> has already implied that only one resource pool with PSFCH is supported. </w:t>
            </w:r>
          </w:p>
        </w:tc>
      </w:tr>
      <w:tr w:rsidR="00DF357E" w:rsidTr="00B5518B">
        <w:tc>
          <w:tcPr>
            <w:tcW w:w="1698" w:type="dxa"/>
          </w:tcPr>
          <w:p w:rsidR="00DF357E" w:rsidRDefault="00DF357E"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2426" w:type="dxa"/>
          </w:tcPr>
          <w:p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rsidR="00DF357E" w:rsidRDefault="00DF357E" w:rsidP="00DF357E">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rsidTr="00B5518B">
        <w:tc>
          <w:tcPr>
            <w:tcW w:w="1698" w:type="dxa"/>
          </w:tcPr>
          <w:p w:rsidR="00A00B75" w:rsidRPr="00A00B75" w:rsidRDefault="00A00B75"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Ericsson</w:t>
            </w:r>
          </w:p>
        </w:tc>
        <w:tc>
          <w:tcPr>
            <w:tcW w:w="2426" w:type="dxa"/>
          </w:tcPr>
          <w:p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rPr>
            </w:pPr>
            <w:r>
              <w:rPr>
                <w:rFonts w:ascii="Times New Roman" w:hAnsi="Times New Roman"/>
                <w:kern w:val="0"/>
                <w:sz w:val="20"/>
                <w:szCs w:val="16"/>
              </w:rPr>
              <w:t>Support</w:t>
            </w:r>
          </w:p>
        </w:tc>
        <w:tc>
          <w:tcPr>
            <w:tcW w:w="5760" w:type="dxa"/>
          </w:tcPr>
          <w:p w:rsidR="00A00B75" w:rsidRPr="00A00B75" w:rsidRDefault="00A00B75"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We are supportive of the latest version of the draft CR.</w:t>
            </w:r>
          </w:p>
        </w:tc>
      </w:tr>
      <w:tr w:rsidR="00F81249" w:rsidTr="00B5518B">
        <w:tc>
          <w:tcPr>
            <w:tcW w:w="1698" w:type="dxa"/>
          </w:tcPr>
          <w:p w:rsidR="00F81249" w:rsidRDefault="00F81249"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2426" w:type="dxa"/>
          </w:tcPr>
          <w:p w:rsidR="00F81249" w:rsidRDefault="00F81249" w:rsidP="00C761AA">
            <w:pPr>
              <w:widowControl/>
              <w:tabs>
                <w:tab w:val="left" w:pos="360"/>
              </w:tabs>
              <w:autoSpaceDE w:val="0"/>
              <w:autoSpaceDN w:val="0"/>
              <w:snapToGrid w:val="0"/>
              <w:spacing w:after="60"/>
              <w:rPr>
                <w:rFonts w:ascii="Times New Roman" w:hAnsi="Times New Roman"/>
                <w:kern w:val="0"/>
                <w:sz w:val="20"/>
                <w:szCs w:val="16"/>
              </w:rPr>
            </w:pPr>
          </w:p>
        </w:tc>
        <w:tc>
          <w:tcPr>
            <w:tcW w:w="5760" w:type="dxa"/>
          </w:tcPr>
          <w:p w:rsidR="00F81249" w:rsidRDefault="00FD1BE6"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We’re ok with the wording from </w:t>
            </w:r>
            <w:r w:rsidR="003410FA">
              <w:rPr>
                <w:rFonts w:ascii="Times New Roman" w:eastAsia="宋体" w:hAnsi="Times New Roman"/>
                <w:kern w:val="0"/>
                <w:sz w:val="20"/>
                <w:szCs w:val="16"/>
              </w:rPr>
              <w:t>the moderator if a spec update is decided. We’re also ok with and slightly prefer a conclusion.</w:t>
            </w:r>
          </w:p>
        </w:tc>
      </w:tr>
      <w:tr w:rsidR="00795A4B" w:rsidTr="00B5518B">
        <w:tc>
          <w:tcPr>
            <w:tcW w:w="1698" w:type="dxa"/>
          </w:tcPr>
          <w:p w:rsidR="00795A4B" w:rsidRPr="005F2C30" w:rsidRDefault="00795A4B" w:rsidP="00795A4B">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rsidR="00795A4B" w:rsidRPr="00832BF7" w:rsidRDefault="00795A4B" w:rsidP="00795A4B">
            <w:pPr>
              <w:widowControl/>
              <w:tabs>
                <w:tab w:val="left" w:pos="360"/>
              </w:tabs>
              <w:autoSpaceDE w:val="0"/>
              <w:autoSpaceDN w:val="0"/>
              <w:snapToGrid w:val="0"/>
              <w:spacing w:after="60"/>
              <w:rPr>
                <w:rFonts w:ascii="Times New Roman" w:hAnsi="Times New Roman"/>
                <w:kern w:val="0"/>
                <w:sz w:val="20"/>
                <w:szCs w:val="20"/>
              </w:rPr>
            </w:pPr>
          </w:p>
        </w:tc>
        <w:tc>
          <w:tcPr>
            <w:tcW w:w="5760" w:type="dxa"/>
          </w:tcPr>
          <w:p w:rsidR="00795A4B" w:rsidRPr="00832BF7" w:rsidRDefault="00795A4B" w:rsidP="00795A4B">
            <w:pPr>
              <w:widowControl/>
              <w:tabs>
                <w:tab w:val="left" w:pos="360"/>
              </w:tabs>
              <w:autoSpaceDE w:val="0"/>
              <w:autoSpaceDN w:val="0"/>
              <w:snapToGrid w:val="0"/>
              <w:spacing w:after="60"/>
              <w:rPr>
                <w:rFonts w:ascii="Times New Roman" w:eastAsia="宋体" w:hAnsi="Times New Roman"/>
                <w:kern w:val="0"/>
                <w:sz w:val="20"/>
                <w:szCs w:val="20"/>
              </w:rPr>
            </w:pPr>
          </w:p>
        </w:tc>
      </w:tr>
    </w:tbl>
    <w:p w:rsidR="00042E0A" w:rsidRPr="00F84597" w:rsidRDefault="00042E0A" w:rsidP="00D268DA">
      <w:pPr>
        <w:widowControl/>
        <w:kinsoku w:val="0"/>
        <w:overflowPunct w:val="0"/>
        <w:autoSpaceDE w:val="0"/>
        <w:autoSpaceDN w:val="0"/>
        <w:adjustRightInd w:val="0"/>
        <w:snapToGrid w:val="0"/>
        <w:spacing w:afterLines="50" w:line="276" w:lineRule="auto"/>
        <w:textAlignment w:val="baseline"/>
        <w:rPr>
          <w:rFonts w:ascii="Times New Roman" w:eastAsia="Batang" w:hAnsi="Times New Roman" w:cs="Times New Roman"/>
          <w:b/>
          <w:color w:val="FF0000"/>
          <w:kern w:val="0"/>
          <w:sz w:val="20"/>
          <w:szCs w:val="20"/>
          <w:lang w:eastAsia="ko-KR"/>
        </w:rPr>
      </w:pPr>
    </w:p>
    <w:p w:rsidR="005F2C30" w:rsidRPr="00F84597" w:rsidRDefault="005F2C30" w:rsidP="00D268DA">
      <w:pPr>
        <w:widowControl/>
        <w:kinsoku w:val="0"/>
        <w:overflowPunct w:val="0"/>
        <w:autoSpaceDE w:val="0"/>
        <w:autoSpaceDN w:val="0"/>
        <w:adjustRightInd w:val="0"/>
        <w:snapToGrid w:val="0"/>
        <w:spacing w:afterLines="50" w:line="276" w:lineRule="auto"/>
        <w:textAlignment w:val="baseline"/>
        <w:rPr>
          <w:rFonts w:ascii="Times New Roman" w:eastAsia="Batang" w:hAnsi="Times New Roman" w:cs="Times New Roman"/>
          <w:b/>
          <w:color w:val="FF0000"/>
          <w:kern w:val="0"/>
          <w:sz w:val="20"/>
          <w:szCs w:val="20"/>
          <w:lang w:eastAsia="ko-KR"/>
        </w:rPr>
      </w:pPr>
      <w:r w:rsidRPr="00F84597">
        <w:rPr>
          <w:rFonts w:asciiTheme="minorEastAsia" w:hAnsiTheme="minorEastAsia" w:cs="Times New Roman" w:hint="eastAsia"/>
          <w:b/>
          <w:color w:val="FF0000"/>
          <w:kern w:val="0"/>
          <w:sz w:val="20"/>
          <w:szCs w:val="20"/>
        </w:rPr>
        <w:t>[</w:t>
      </w:r>
      <w:r w:rsidRPr="00F84597">
        <w:rPr>
          <w:rFonts w:asciiTheme="minorEastAsia" w:hAnsiTheme="minorEastAsia" w:cs="Times New Roman"/>
          <w:b/>
          <w:color w:val="FF0000"/>
          <w:kern w:val="0"/>
          <w:sz w:val="20"/>
          <w:szCs w:val="20"/>
        </w:rPr>
        <w:t>updat-2021/08/19] 6.30 PM</w:t>
      </w:r>
    </w:p>
    <w:p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 xml:space="preserve">Regarding the need for CR, </w:t>
      </w:r>
      <w:r w:rsidR="00545368">
        <w:rPr>
          <w:rFonts w:ascii="Times New Roman" w:hAnsi="Times New Roman" w:cs="Times New Roman"/>
          <w:b/>
          <w:bCs/>
          <w:sz w:val="20"/>
          <w:szCs w:val="20"/>
        </w:rPr>
        <w:t>moderator</w:t>
      </w:r>
      <w:r w:rsidRPr="005F2C30">
        <w:rPr>
          <w:rFonts w:ascii="Times New Roman" w:hAnsi="Times New Roman" w:cs="Times New Roman"/>
          <w:b/>
          <w:bCs/>
          <w:sz w:val="20"/>
          <w:szCs w:val="20"/>
        </w:rPr>
        <w:t xml:space="preserve"> think the type2 CB part in the spec is ambiguous and requires some clarifications after double-checking the spec.</w:t>
      </w:r>
    </w:p>
    <w:p w:rsidR="005F2C30" w:rsidRDefault="005F2C30" w:rsidP="005F2C30">
      <w:pPr>
        <w:rPr>
          <w:rFonts w:ascii="Times New Roman" w:hAnsi="Times New Roman"/>
          <w:sz w:val="20"/>
          <w:szCs w:val="20"/>
        </w:rPr>
      </w:pPr>
      <w:r w:rsidRPr="005F2C30">
        <w:rPr>
          <w:rFonts w:ascii="Times New Roman" w:hAnsi="Times New Roman" w:cs="Times New Roman"/>
          <w:sz w:val="20"/>
          <w:szCs w:val="20"/>
        </w:rPr>
        <w:t>LG commented that type2 CB for multi-pool is not supported in the spec because a single set of PSFCH period, minimum time gap between PSSCH and PSFCH is used to determine the set of PDCCH monitoring occasions for HARQ-ACK reporting in a PUCCH, by quoting the below text in</w:t>
      </w:r>
      <w:r w:rsidRPr="005F2C30">
        <w:rPr>
          <w:rFonts w:ascii="Times New Roman" w:hAnsi="Times New Roman" w:cs="Times New Roman"/>
          <w:color w:val="FF0000"/>
          <w:sz w:val="20"/>
          <w:szCs w:val="20"/>
        </w:rPr>
        <w:t xml:space="preserve"> red</w:t>
      </w:r>
      <w:r w:rsidRPr="005F2C30">
        <w:rPr>
          <w:rFonts w:ascii="Times New Roman" w:hAnsi="Times New Roman" w:cs="Times New Roman"/>
          <w:sz w:val="20"/>
          <w:szCs w:val="20"/>
        </w:rPr>
        <w:t xml:space="preserve">. </w:t>
      </w:r>
    </w:p>
    <w:tbl>
      <w:tblPr>
        <w:tblW w:w="0" w:type="auto"/>
        <w:tblCellMar>
          <w:left w:w="0" w:type="dxa"/>
          <w:right w:w="0" w:type="dxa"/>
        </w:tblCellMar>
        <w:tblLook w:val="04A0"/>
      </w:tblPr>
      <w:tblGrid>
        <w:gridCol w:w="9629"/>
      </w:tblGrid>
      <w:tr w:rsidR="00F84597" w:rsidRPr="00832BF7" w:rsidTr="009A3C4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597" w:rsidRDefault="00F84597" w:rsidP="009A3C4D">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38.213 16.5.2.1</w:t>
            </w:r>
            <w:r>
              <w:rPr>
                <w:rFonts w:ascii="Times New Roman" w:hAnsi="Times New Roman" w:cs="Times New Roman" w:hint="eastAsia"/>
                <w:sz w:val="20"/>
                <w:szCs w:val="20"/>
              </w:rPr>
              <w:t>==</w:t>
            </w:r>
          </w:p>
          <w:p w:rsidR="00F84597" w:rsidRPr="005F2C30" w:rsidRDefault="00F84597" w:rsidP="009A3C4D">
            <w:pPr>
              <w:rPr>
                <w:rFonts w:ascii="Times New Roman" w:hAnsi="Times New Roman" w:cs="Times New Roman"/>
                <w:sz w:val="20"/>
                <w:szCs w:val="20"/>
              </w:rPr>
            </w:pPr>
            <w:r w:rsidRPr="005F2C30">
              <w:rPr>
                <w:rFonts w:ascii="Times New Roman" w:hAnsi="Times New Roman" w:cs="Times New Roman"/>
                <w:sz w:val="20"/>
                <w:szCs w:val="20"/>
              </w:rPr>
              <w:t xml:space="preserve">A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Pr="005F2C30">
              <w:rPr>
                <w:rFonts w:ascii="Times New Roman" w:hAnsi="Times New Roman" w:cs="Times New Roman"/>
                <w:sz w:val="20"/>
                <w:szCs w:val="20"/>
              </w:rPr>
              <w:t>, as described in clause 10.1, and for which the UE transmits HARQ-ACK i</w:t>
            </w:r>
            <w:proofErr w:type="spellStart"/>
            <w:r w:rsidRPr="005F2C30">
              <w:rPr>
                <w:rFonts w:ascii="Times New Roman" w:hAnsi="Times New Roman" w:cs="Times New Roman"/>
                <w:sz w:val="20"/>
                <w:szCs w:val="20"/>
              </w:rPr>
              <w:t>nformation</w:t>
            </w:r>
            <w:proofErr w:type="spellEnd"/>
            <w:r w:rsidRPr="005F2C30">
              <w:rPr>
                <w:rFonts w:ascii="Times New Roman" w:hAnsi="Times New Roman" w:cs="Times New Roman"/>
                <w:sz w:val="20"/>
                <w:szCs w:val="20"/>
              </w:rPr>
              <w:t xml:space="preserve"> in a same PUCCH in slot </w:t>
            </w:r>
            <m:oMath>
              <m:r>
                <w:rPr>
                  <w:rFonts w:ascii="Cambria Math" w:hAnsi="Cambria Math" w:cs="Times New Roman"/>
                  <w:sz w:val="20"/>
                  <w:szCs w:val="20"/>
                </w:rPr>
                <m:t>n</m:t>
              </m:r>
            </m:oMath>
            <w:r w:rsidRPr="005F2C30">
              <w:rPr>
                <w:rFonts w:ascii="Times New Roman" w:hAnsi="Times New Roman" w:cs="Times New Roman"/>
                <w:sz w:val="20"/>
                <w:szCs w:val="20"/>
              </w:rPr>
              <w:t xml:space="preserve"> based on</w:t>
            </w:r>
          </w:p>
          <w:p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PS</w:t>
            </w:r>
            <w:r w:rsidRPr="005F2C30">
              <w:rPr>
                <w:rFonts w:ascii="Times New Roman" w:hAnsi="Times New Roman" w:cs="Times New Roman"/>
                <w:color w:val="auto"/>
                <w:lang w:eastAsia="zh-CN"/>
              </w:rPr>
              <w:t>F</w:t>
            </w:r>
            <w:r w:rsidRPr="005F2C30">
              <w:rPr>
                <w:rFonts w:ascii="Times New Roman" w:hAnsi="Times New Roman" w:cs="Times New Roman"/>
                <w:color w:val="auto"/>
                <w:lang w:eastAsia="zh-CN"/>
              </w:rPr>
              <w:t>CH-to-</w:t>
            </w:r>
            <w:proofErr w:type="spellStart"/>
            <w:r w:rsidRPr="005F2C30">
              <w:rPr>
                <w:rFonts w:ascii="Times New Roman" w:hAnsi="Times New Roman" w:cs="Times New Roman"/>
                <w:color w:val="auto"/>
                <w:lang w:eastAsia="zh-CN"/>
              </w:rPr>
              <w:t>HARQ_feedback</w:t>
            </w:r>
            <w:proofErr w:type="spellEnd"/>
            <w:r w:rsidRPr="005F2C30">
              <w:rPr>
                <w:rFonts w:ascii="Times New Roman" w:hAnsi="Times New Roman" w:cs="Times New Roman"/>
                <w:color w:val="auto"/>
                <w:lang w:eastAsia="zh-CN"/>
              </w:rPr>
              <w:t xml:space="preserve"> timing </w:t>
            </w:r>
            <w:r w:rsidRPr="005F2C30">
              <w:rPr>
                <w:rFonts w:ascii="Times New Roman" w:hAnsi="Times New Roman" w:cs="Times New Roman"/>
                <w:color w:val="auto"/>
                <w:lang w:eastAsia="zh-CN"/>
              </w:rPr>
              <w:t xml:space="preserve">indicator field </w:t>
            </w:r>
            <w:r w:rsidRPr="005F2C30">
              <w:rPr>
                <w:rFonts w:ascii="Times New Roman" w:hAnsi="Times New Roman" w:cs="Times New Roman"/>
                <w:color w:val="auto"/>
                <w:lang w:eastAsia="zh-CN"/>
              </w:rPr>
              <w:t>values</w:t>
            </w:r>
            <w:r w:rsidRPr="005F2C30">
              <w:rPr>
                <w:rFonts w:ascii="Times New Roman" w:hAnsi="Times New Roman" w:cs="Times New Roman"/>
                <w:color w:val="auto"/>
                <w:lang w:eastAsia="zh-CN"/>
              </w:rPr>
              <w:t>,</w:t>
            </w:r>
            <w:r w:rsidRPr="005F2C30">
              <w:rPr>
                <w:rFonts w:ascii="Times New Roman" w:hAnsi="Times New Roman" w:cs="Times New Roman"/>
                <w:color w:val="auto"/>
              </w:rPr>
              <w:t xml:space="preserve"> or a value provided by </w:t>
            </w:r>
            <w:r w:rsidRPr="005F2C30">
              <w:rPr>
                <w:rFonts w:ascii="Times New Roman" w:hAnsi="Times New Roman" w:cs="Times New Roman"/>
                <w:i/>
                <w:iCs/>
                <w:color w:val="auto"/>
                <w:lang/>
              </w:rPr>
              <w:t>sl-PSFCH-ToPUCCH-CG-Type1</w:t>
            </w:r>
            <w:r w:rsidRPr="005F2C30">
              <w:rPr>
                <w:rFonts w:ascii="Times New Roman" w:hAnsi="Times New Roman" w:cs="Times New Roman"/>
                <w:color w:val="auto"/>
                <w:lang/>
              </w:rPr>
              <w:t>,</w:t>
            </w:r>
            <w:r w:rsidRPr="005F2C30">
              <w:rPr>
                <w:rFonts w:ascii="Times New Roman" w:hAnsi="Times New Roman" w:cs="Times New Roman"/>
                <w:color w:val="auto"/>
                <w:lang w:eastAsia="zh-CN"/>
              </w:rPr>
              <w:t xml:space="preserve"> </w:t>
            </w:r>
            <w:r w:rsidRPr="005F2C30">
              <w:rPr>
                <w:rFonts w:ascii="Times New Roman" w:hAnsi="Times New Roman" w:cs="Times New Roman"/>
                <w:color w:val="auto"/>
                <w:lang w:eastAsia="zh-CN"/>
              </w:rPr>
              <w:t xml:space="preserve">for PUCCH transmission with HARQ-ACK information in slot </w:t>
            </w:r>
            <m:oMath>
              <m:r>
                <w:rPr>
                  <w:rFonts w:ascii="Cambria Math" w:hAnsi="Cambria Math" w:cs="Times New Roman"/>
                  <w:color w:val="auto"/>
                  <w:lang w:eastAsia="zh-CN"/>
                </w:rPr>
                <m:t>n</m:t>
              </m:r>
            </m:oMath>
            <w:r w:rsidRPr="005F2C30">
              <w:rPr>
                <w:rFonts w:ascii="Times New Roman" w:hAnsi="Times New Roman" w:cs="Times New Roman"/>
                <w:color w:val="auto"/>
              </w:rPr>
              <w:t xml:space="preserve"> </w:t>
            </w:r>
            <w:r w:rsidRPr="005F2C30">
              <w:rPr>
                <w:rFonts w:ascii="Times New Roman" w:hAnsi="Times New Roman" w:cs="Times New Roman"/>
                <w:color w:val="auto"/>
                <w:lang w:eastAsia="zh-CN"/>
              </w:rPr>
              <w:t>in response to PSFCH receptions;</w:t>
            </w:r>
          </w:p>
          <w:p w:rsidR="00F84597" w:rsidRPr="005F2C30" w:rsidRDefault="00F84597" w:rsidP="009A3C4D">
            <w:pPr>
              <w:pStyle w:val="B1"/>
              <w:rPr>
                <w:rFonts w:ascii="Times New Roman" w:hAnsi="Times New Roman" w:cs="Times New Roman"/>
                <w:color w:val="auto"/>
                <w:lang w:val="en-US"/>
              </w:rPr>
            </w:pPr>
            <w:r w:rsidRPr="005F2C30">
              <w:rPr>
                <w:rFonts w:ascii="Times New Roman" w:hAnsi="Times New Roman" w:cs="Times New Roman"/>
                <w:color w:val="auto"/>
                <w:lang w:eastAsia="zh-CN"/>
              </w:rPr>
              <w:t xml:space="preserve">-     </w:t>
            </w:r>
            <w:r w:rsidRPr="005F2C30">
              <w:rPr>
                <w:rFonts w:ascii="Times New Roman" w:hAnsi="Times New Roman" w:cs="Times New Roman"/>
                <w:color w:val="auto"/>
                <w:lang w:eastAsia="zh-CN"/>
              </w:rPr>
              <w:t>time gap field in DCI format 3_0 for scheduling PSSCH transmissions with associated PSFCH receptions;</w:t>
            </w:r>
          </w:p>
          <w:p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xml:space="preserve">-     </w:t>
            </w:r>
            <w:r w:rsidRPr="005F2C30">
              <w:rPr>
                <w:rFonts w:ascii="Times New Roman" w:hAnsi="Times New Roman" w:cs="Times New Roman"/>
                <w:color w:val="auto"/>
                <w:lang w:eastAsia="zh-CN"/>
              </w:rPr>
              <w:t>time resource assignment in DCI format 3_0 for scheduling PSSCH transmissions with associated PSFCH receptions;</w:t>
            </w:r>
          </w:p>
          <w:p w:rsidR="00F84597" w:rsidRPr="005F2C30" w:rsidRDefault="00F84597" w:rsidP="009A3C4D">
            <w:pPr>
              <w:pStyle w:val="B1"/>
              <w:rPr>
                <w:rFonts w:ascii="Times New Roman" w:hAnsi="Times New Roman" w:cs="Times New Roman"/>
                <w:lang w:eastAsia="zh-CN"/>
              </w:rPr>
            </w:pPr>
            <w:r w:rsidRPr="005F2C30">
              <w:rPr>
                <w:rFonts w:ascii="Times New Roman" w:hAnsi="Times New Roman" w:cs="Times New Roman"/>
                <w:highlight w:val="yellow"/>
                <w:lang w:eastAsia="zh-CN"/>
              </w:rPr>
              <w:t>-</w:t>
            </w:r>
            <w:r w:rsidRPr="005F2C30">
              <w:rPr>
                <w:rFonts w:ascii="Times New Roman" w:hAnsi="Times New Roman" w:cs="Times New Roman"/>
                <w:color w:val="auto"/>
                <w:highlight w:val="yellow"/>
                <w:lang w:eastAsia="zh-CN"/>
              </w:rPr>
              <w:t xml:space="preserve">     </w:t>
            </w:r>
            <w:r w:rsidRPr="005F2C30">
              <w:rPr>
                <w:rFonts w:ascii="Times New Roman" w:hAnsi="Times New Roman" w:cs="Times New Roman"/>
                <w:color w:val="auto"/>
                <w:highlight w:val="yellow"/>
                <w:lang w:eastAsia="zh-CN"/>
              </w:rPr>
              <w:t xml:space="preserve">a set of configured </w:t>
            </w:r>
            <w:proofErr w:type="spellStart"/>
            <w:r w:rsidRPr="005F2C30">
              <w:rPr>
                <w:rFonts w:ascii="Times New Roman" w:hAnsi="Times New Roman" w:cs="Times New Roman"/>
                <w:color w:val="auto"/>
                <w:highlight w:val="yellow"/>
                <w:lang w:eastAsia="zh-CN"/>
              </w:rPr>
              <w:t>sidelink</w:t>
            </w:r>
            <w:proofErr w:type="spellEnd"/>
            <w:r w:rsidRPr="005F2C30">
              <w:rPr>
                <w:rFonts w:ascii="Times New Roman" w:hAnsi="Times New Roman" w:cs="Times New Roman"/>
                <w:color w:val="auto"/>
                <w:highlight w:val="yellow"/>
                <w:lang w:eastAsia="zh-CN"/>
              </w:rPr>
              <w:t xml:space="preserve"> resource</w:t>
            </w:r>
            <w:r w:rsidRPr="005F2C30">
              <w:rPr>
                <w:rFonts w:ascii="Times New Roman" w:hAnsi="Times New Roman" w:cs="Times New Roman"/>
                <w:color w:val="auto"/>
                <w:highlight w:val="yellow"/>
              </w:rPr>
              <w:t xml:space="preserve"> pool bitmaps;</w:t>
            </w:r>
          </w:p>
          <w:p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w:t>
            </w:r>
            <w:r w:rsidRPr="005F2C30">
              <w:rPr>
                <w:rFonts w:ascii="Times New Roman" w:hAnsi="Times New Roman" w:cs="Times New Roman"/>
                <w:b/>
                <w:bCs/>
                <w:color w:val="FF0000"/>
                <w:lang w:eastAsia="zh-CN"/>
              </w:rPr>
              <w:t xml:space="preserve">a value of a period of PSFCH resources provided in </w:t>
            </w:r>
            <w:proofErr w:type="spellStart"/>
            <w:r w:rsidRPr="005F2C30">
              <w:rPr>
                <w:rFonts w:ascii="Times New Roman" w:hAnsi="Times New Roman" w:cs="Times New Roman"/>
                <w:b/>
                <w:bCs/>
                <w:i/>
                <w:iCs/>
                <w:color w:val="FF0000"/>
                <w:lang/>
              </w:rPr>
              <w:t>sl</w:t>
            </w:r>
            <w:proofErr w:type="spellEnd"/>
            <w:r w:rsidRPr="005F2C30">
              <w:rPr>
                <w:rFonts w:ascii="Times New Roman" w:hAnsi="Times New Roman" w:cs="Times New Roman"/>
                <w:b/>
                <w:bCs/>
                <w:i/>
                <w:iCs/>
                <w:color w:val="FF0000"/>
                <w:lang/>
              </w:rPr>
              <w:t>-PSFCH-Period</w:t>
            </w:r>
            <w:r w:rsidRPr="005F2C30">
              <w:rPr>
                <w:rFonts w:ascii="Times New Roman" w:hAnsi="Times New Roman" w:cs="Times New Roman"/>
                <w:b/>
                <w:bCs/>
                <w:color w:val="FF0000"/>
              </w:rPr>
              <w:t>;</w:t>
            </w:r>
          </w:p>
          <w:p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w:t>
            </w:r>
            <w:r w:rsidRPr="005F2C30">
              <w:rPr>
                <w:rFonts w:ascii="Times New Roman" w:hAnsi="Times New Roman" w:cs="Times New Roman"/>
                <w:b/>
                <w:bCs/>
                <w:color w:val="FF0000"/>
                <w:lang w:eastAsia="zh-CN"/>
              </w:rPr>
              <w:t xml:space="preserve">a value of a minimum time gap provided in </w:t>
            </w:r>
            <w:proofErr w:type="spellStart"/>
            <w:r w:rsidRPr="005F2C30">
              <w:rPr>
                <w:rFonts w:ascii="Times New Roman" w:hAnsi="Times New Roman" w:cs="Times New Roman"/>
                <w:b/>
                <w:bCs/>
                <w:i/>
                <w:iCs/>
                <w:color w:val="FF0000"/>
                <w:lang w:eastAsia="zh-CN"/>
              </w:rPr>
              <w:t>sl</w:t>
            </w:r>
            <w:proofErr w:type="spellEnd"/>
            <w:r w:rsidRPr="005F2C30">
              <w:rPr>
                <w:rFonts w:ascii="Times New Roman" w:hAnsi="Times New Roman" w:cs="Times New Roman"/>
                <w:b/>
                <w:bCs/>
                <w:i/>
                <w:iCs/>
                <w:color w:val="FF0000"/>
                <w:lang w:eastAsia="zh-CN"/>
              </w:rPr>
              <w:t>-</w:t>
            </w:r>
            <w:proofErr w:type="spellStart"/>
            <w:r w:rsidRPr="005F2C30">
              <w:rPr>
                <w:rFonts w:ascii="Times New Roman" w:hAnsi="Times New Roman" w:cs="Times New Roman"/>
                <w:b/>
                <w:bCs/>
                <w:i/>
                <w:iCs/>
                <w:color w:val="FF0000"/>
                <w:lang/>
              </w:rPr>
              <w:t>MinTimeGapPSFCH</w:t>
            </w:r>
            <w:proofErr w:type="spellEnd"/>
            <w:r w:rsidRPr="005F2C30">
              <w:rPr>
                <w:rFonts w:ascii="Times New Roman" w:hAnsi="Times New Roman" w:cs="Times New Roman"/>
                <w:b/>
                <w:bCs/>
                <w:color w:val="FF0000"/>
              </w:rPr>
              <w:t>.</w:t>
            </w:r>
          </w:p>
          <w:p w:rsidR="00F84597" w:rsidRPr="00832BF7" w:rsidRDefault="00F84597" w:rsidP="009A3C4D">
            <w:pPr>
              <w:rPr>
                <w:rFonts w:ascii="Calibri" w:hAnsi="Calibri" w:cs="Calibri"/>
                <w:sz w:val="20"/>
                <w:szCs w:val="20"/>
              </w:rPr>
            </w:pPr>
            <w:r w:rsidRPr="005F2C30">
              <w:rPr>
                <w:rFonts w:ascii="Times New Roman" w:hAnsi="Times New Roman" w:cs="Times New Roman"/>
                <w:sz w:val="20"/>
                <w:szCs w:val="20"/>
                <w:highlight w:val="yellow"/>
              </w:rPr>
              <w:t xml:space="preserve">The set of PDCCH monitoring occasions for DCI format 3_0 for scheduling PSSCH transmissions with associated PSFCH reception occasions 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highlight w:val="yellow"/>
                </w:rPr>
                <m:t>M</m:t>
              </m:r>
            </m:oMath>
            <w:r w:rsidRPr="005F2C30">
              <w:rPr>
                <w:rFonts w:ascii="Times New Roman" w:hAnsi="Times New Roman" w:cs="Times New Roman"/>
                <w:sz w:val="20"/>
                <w:szCs w:val="20"/>
                <w:highlight w:val="yellow"/>
              </w:rPr>
              <w:t xml:space="preserve"> of PDCCH monitoring occasions.</w:t>
            </w:r>
          </w:p>
        </w:tc>
      </w:tr>
    </w:tbl>
    <w:p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However, if the paragraph is for a determined set of PDCCH monitoring occasions corresponding to a specific pool,</w:t>
      </w:r>
      <w:r w:rsidRPr="005F2C30">
        <w:rPr>
          <w:rFonts w:ascii="Times New Roman" w:hAnsi="Times New Roman" w:cs="Times New Roman"/>
          <w:b/>
          <w:bCs/>
          <w:sz w:val="20"/>
          <w:szCs w:val="20"/>
        </w:rPr>
        <w:t xml:space="preserve"> then what’s the ‘</w:t>
      </w:r>
      <w:r w:rsidRPr="005F2C30">
        <w:rPr>
          <w:rFonts w:ascii="Times New Roman" w:hAnsi="Times New Roman" w:cs="Times New Roman"/>
          <w:b/>
          <w:bCs/>
          <w:sz w:val="20"/>
          <w:szCs w:val="20"/>
          <w:highlight w:val="yellow"/>
        </w:rPr>
        <w:t xml:space="preserve">a set of configured </w:t>
      </w:r>
      <w:proofErr w:type="spellStart"/>
      <w:r w:rsidRPr="005F2C30">
        <w:rPr>
          <w:rFonts w:ascii="Times New Roman" w:hAnsi="Times New Roman" w:cs="Times New Roman"/>
          <w:b/>
          <w:bCs/>
          <w:sz w:val="20"/>
          <w:szCs w:val="20"/>
          <w:highlight w:val="yellow"/>
        </w:rPr>
        <w:t>sidelink</w:t>
      </w:r>
      <w:proofErr w:type="spellEnd"/>
      <w:r w:rsidRPr="005F2C30">
        <w:rPr>
          <w:rFonts w:ascii="Times New Roman" w:hAnsi="Times New Roman" w:cs="Times New Roman"/>
          <w:b/>
          <w:bCs/>
          <w:sz w:val="20"/>
          <w:szCs w:val="20"/>
          <w:highlight w:val="yellow"/>
        </w:rPr>
        <w:t xml:space="preserve"> resource pool </w:t>
      </w:r>
      <w:proofErr w:type="spellStart"/>
      <w:r w:rsidRPr="005F2C30">
        <w:rPr>
          <w:rFonts w:ascii="Times New Roman" w:hAnsi="Times New Roman" w:cs="Times New Roman"/>
          <w:b/>
          <w:bCs/>
          <w:sz w:val="20"/>
          <w:szCs w:val="20"/>
          <w:highlight w:val="yellow"/>
        </w:rPr>
        <w:t>bitmaps</w:t>
      </w:r>
      <w:r w:rsidRPr="005F2C30">
        <w:rPr>
          <w:rFonts w:ascii="Times New Roman" w:hAnsi="Times New Roman" w:cs="Times New Roman"/>
          <w:b/>
          <w:bCs/>
          <w:sz w:val="20"/>
          <w:szCs w:val="20"/>
        </w:rPr>
        <w:t>’</w:t>
      </w:r>
      <w:proofErr w:type="spellEnd"/>
      <w:r w:rsidRPr="005F2C30">
        <w:rPr>
          <w:rFonts w:ascii="Times New Roman" w:hAnsi="Times New Roman" w:cs="Times New Roman"/>
          <w:b/>
          <w:bCs/>
          <w:sz w:val="20"/>
          <w:szCs w:val="20"/>
        </w:rPr>
        <w:t xml:space="preserve"> for?</w:t>
      </w:r>
      <w:r w:rsidRPr="005F2C30">
        <w:rPr>
          <w:rFonts w:ascii="Times New Roman" w:hAnsi="Times New Roman" w:cs="Times New Roman"/>
          <w:sz w:val="20"/>
          <w:szCs w:val="20"/>
        </w:rPr>
        <w:t xml:space="preserve"> Shouldn't only one resource pool be considered in this case? It seems it has to be changed to ‘a</w:t>
      </w:r>
      <w:r w:rsidRPr="005F2C30">
        <w:rPr>
          <w:rFonts w:ascii="Times New Roman" w:hAnsi="Times New Roman" w:cs="Times New Roman"/>
          <w:strike/>
          <w:color w:val="FF0000"/>
          <w:sz w:val="20"/>
          <w:szCs w:val="20"/>
        </w:rPr>
        <w:t xml:space="preserve"> set of</w:t>
      </w:r>
      <w:r w:rsidRPr="005F2C30">
        <w:rPr>
          <w:rFonts w:ascii="Times New Roman" w:hAnsi="Times New Roman" w:cs="Times New Roman"/>
          <w:sz w:val="20"/>
          <w:szCs w:val="20"/>
        </w:rPr>
        <w:t xml:space="preserve"> configured </w:t>
      </w:r>
      <w:proofErr w:type="spellStart"/>
      <w:r w:rsidRPr="005F2C30">
        <w:rPr>
          <w:rFonts w:ascii="Times New Roman" w:hAnsi="Times New Roman" w:cs="Times New Roman"/>
          <w:sz w:val="20"/>
          <w:szCs w:val="20"/>
        </w:rPr>
        <w:t>sidelink</w:t>
      </w:r>
      <w:proofErr w:type="spellEnd"/>
      <w:r w:rsidRPr="005F2C30">
        <w:rPr>
          <w:rFonts w:ascii="Times New Roman" w:hAnsi="Times New Roman" w:cs="Times New Roman"/>
          <w:sz w:val="20"/>
          <w:szCs w:val="20"/>
        </w:rPr>
        <w:t xml:space="preserve"> resource pool </w:t>
      </w:r>
      <w:proofErr w:type="spellStart"/>
      <w:r w:rsidRPr="005F2C30">
        <w:rPr>
          <w:rFonts w:ascii="Times New Roman" w:hAnsi="Times New Roman" w:cs="Times New Roman"/>
          <w:sz w:val="20"/>
          <w:szCs w:val="20"/>
        </w:rPr>
        <w:t>bitmap</w:t>
      </w:r>
      <w:r w:rsidRPr="005F2C30">
        <w:rPr>
          <w:rFonts w:ascii="Times New Roman" w:hAnsi="Times New Roman" w:cs="Times New Roman"/>
          <w:strike/>
          <w:color w:val="FF0000"/>
          <w:sz w:val="20"/>
          <w:szCs w:val="20"/>
        </w:rPr>
        <w:t>s</w:t>
      </w:r>
      <w:r w:rsidRPr="005F2C30">
        <w:rPr>
          <w:rFonts w:ascii="Times New Roman" w:hAnsi="Times New Roman" w:cs="Times New Roman"/>
          <w:sz w:val="20"/>
          <w:szCs w:val="20"/>
        </w:rPr>
        <w:t>’</w:t>
      </w:r>
      <w:proofErr w:type="spellEnd"/>
      <w:r w:rsidRPr="005F2C30">
        <w:rPr>
          <w:rFonts w:ascii="Times New Roman" w:hAnsi="Times New Roman" w:cs="Times New Roman"/>
          <w:sz w:val="20"/>
          <w:szCs w:val="20"/>
        </w:rPr>
        <w:t xml:space="preserve">. </w:t>
      </w:r>
    </w:p>
    <w:p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And</w:t>
      </w:r>
      <w:r w:rsidR="00545368">
        <w:rPr>
          <w:rFonts w:ascii="Times New Roman" w:hAnsi="Times New Roman" w:cs="Times New Roman"/>
          <w:sz w:val="20"/>
          <w:szCs w:val="20"/>
        </w:rPr>
        <w:t xml:space="preserve"> the set of PDCCH monitoring occasions </w:t>
      </w:r>
      <w:proofErr w:type="spellStart"/>
      <w:r w:rsidR="00545368">
        <w:rPr>
          <w:rFonts w:ascii="Times New Roman" w:hAnsi="Times New Roman" w:cs="Times New Roman"/>
          <w:sz w:val="20"/>
          <w:szCs w:val="20"/>
        </w:rPr>
        <w:t>amd</w:t>
      </w:r>
      <w:proofErr w:type="spellEnd"/>
      <w:r w:rsidRPr="005F2C30">
        <w:rPr>
          <w:rFonts w:ascii="Times New Roman" w:hAnsi="Times New Roman" w:cs="Times New Roman"/>
          <w:sz w:val="20"/>
          <w:szCs w:val="20"/>
        </w:rPr>
        <w:t xml:space="preserve"> the M should be derived per pool if type 2 CB with HARQ-</w:t>
      </w:r>
      <w:proofErr w:type="spellStart"/>
      <w:r w:rsidRPr="005F2C30">
        <w:rPr>
          <w:rFonts w:ascii="Times New Roman" w:hAnsi="Times New Roman" w:cs="Times New Roman"/>
          <w:sz w:val="20"/>
          <w:szCs w:val="20"/>
        </w:rPr>
        <w:t>ACk</w:t>
      </w:r>
      <w:proofErr w:type="spellEnd"/>
      <w:r w:rsidRPr="005F2C30">
        <w:rPr>
          <w:rFonts w:ascii="Times New Roman" w:hAnsi="Times New Roman" w:cs="Times New Roman"/>
          <w:sz w:val="20"/>
          <w:szCs w:val="20"/>
        </w:rPr>
        <w:t xml:space="preserve"> for multiple pools is not supported, considering that </w:t>
      </w:r>
      <w:r w:rsidR="00E45AE6">
        <w:rPr>
          <w:rFonts w:ascii="Times New Roman" w:hAnsi="Times New Roman" w:cs="Times New Roman"/>
          <w:sz w:val="20"/>
          <w:szCs w:val="20"/>
        </w:rPr>
        <w:t>they are</w:t>
      </w:r>
      <w:r w:rsidRPr="005F2C30">
        <w:rPr>
          <w:rFonts w:ascii="Times New Roman" w:hAnsi="Times New Roman" w:cs="Times New Roman"/>
          <w:sz w:val="20"/>
          <w:szCs w:val="20"/>
        </w:rPr>
        <w:t xml:space="preserve"> used for CB construction for a particular pool. </w:t>
      </w:r>
      <w:r w:rsidR="00545368">
        <w:rPr>
          <w:rFonts w:ascii="Times New Roman" w:hAnsi="Times New Roman" w:cs="Times New Roman"/>
          <w:sz w:val="20"/>
          <w:szCs w:val="20"/>
        </w:rPr>
        <w:t xml:space="preserve">The determined set of PDCCH monitoring occasion </w:t>
      </w:r>
      <w:r w:rsidRPr="005F2C30">
        <w:rPr>
          <w:rFonts w:ascii="Times New Roman" w:hAnsi="Times New Roman" w:cs="Times New Roman"/>
          <w:sz w:val="20"/>
          <w:szCs w:val="20"/>
        </w:rPr>
        <w:t xml:space="preserve">should be a subset of monitoring occasions of SS sets configured with DCI format 3_0, including the occasions used for transmission for DCI format 3_0 scheduling the same pool only. However, by reading the </w:t>
      </w:r>
      <w:r w:rsidRPr="00E45AE6">
        <w:rPr>
          <w:rFonts w:ascii="Times New Roman" w:hAnsi="Times New Roman" w:cs="Times New Roman"/>
          <w:sz w:val="20"/>
          <w:szCs w:val="20"/>
          <w:highlight w:val="yellow"/>
        </w:rPr>
        <w:t>highlighted paragraph</w:t>
      </w:r>
      <w:r w:rsidRPr="005F2C30">
        <w:rPr>
          <w:rFonts w:ascii="Times New Roman" w:hAnsi="Times New Roman" w:cs="Times New Roman"/>
          <w:sz w:val="20"/>
          <w:szCs w:val="20"/>
        </w:rPr>
        <w:t xml:space="preserve">, it appears that </w:t>
      </w:r>
      <w:r w:rsidR="00545368">
        <w:rPr>
          <w:rFonts w:ascii="Times New Roman" w:hAnsi="Times New Roman" w:cs="Times New Roman"/>
          <w:sz w:val="20"/>
          <w:szCs w:val="20"/>
        </w:rPr>
        <w:t>the set of PDCCH monitoring occasions</w:t>
      </w:r>
      <w:r w:rsidRPr="005F2C30">
        <w:rPr>
          <w:rFonts w:ascii="Times New Roman" w:hAnsi="Times New Roman" w:cs="Times New Roman"/>
          <w:sz w:val="20"/>
          <w:szCs w:val="20"/>
        </w:rPr>
        <w:t xml:space="preserve"> is defined as a collection of all monitoring occasions for SS configured with DCI format 3_0, which is not pool-specific.</w:t>
      </w:r>
    </w:p>
    <w:p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 xml:space="preserve">So if the final consensus can be made that type2 CB for multi-pool is not supported in R16, at least the type2 part </w:t>
      </w:r>
      <w:r w:rsidRPr="005F2C30">
        <w:rPr>
          <w:rFonts w:ascii="Times New Roman" w:hAnsi="Times New Roman" w:cs="Times New Roman"/>
          <w:b/>
          <w:bCs/>
          <w:sz w:val="20"/>
          <w:szCs w:val="20"/>
        </w:rPr>
        <w:lastRenderedPageBreak/>
        <w:t>needs to be modified (e.g., ‘a</w:t>
      </w:r>
      <w:r w:rsidRPr="005F2C30">
        <w:rPr>
          <w:rFonts w:ascii="Times New Roman" w:hAnsi="Times New Roman" w:cs="Times New Roman"/>
          <w:b/>
          <w:bCs/>
          <w:strike/>
          <w:color w:val="FF0000"/>
          <w:sz w:val="20"/>
          <w:szCs w:val="20"/>
        </w:rPr>
        <w:t xml:space="preserve"> set of</w:t>
      </w:r>
      <w:r w:rsidRPr="005F2C30">
        <w:rPr>
          <w:rFonts w:ascii="Times New Roman" w:hAnsi="Times New Roman" w:cs="Times New Roman"/>
          <w:b/>
          <w:bCs/>
          <w:sz w:val="20"/>
          <w:szCs w:val="20"/>
        </w:rPr>
        <w:t xml:space="preserve"> configured </w:t>
      </w:r>
      <w:proofErr w:type="spellStart"/>
      <w:r w:rsidRPr="005F2C30">
        <w:rPr>
          <w:rFonts w:ascii="Times New Roman" w:hAnsi="Times New Roman" w:cs="Times New Roman"/>
          <w:b/>
          <w:bCs/>
          <w:sz w:val="20"/>
          <w:szCs w:val="20"/>
        </w:rPr>
        <w:t>sidelink</w:t>
      </w:r>
      <w:proofErr w:type="spellEnd"/>
      <w:r w:rsidRPr="005F2C30">
        <w:rPr>
          <w:rFonts w:ascii="Times New Roman" w:hAnsi="Times New Roman" w:cs="Times New Roman"/>
          <w:b/>
          <w:bCs/>
          <w:sz w:val="20"/>
          <w:szCs w:val="20"/>
        </w:rPr>
        <w:t xml:space="preserve"> resource pool </w:t>
      </w:r>
      <w:proofErr w:type="spellStart"/>
      <w:r w:rsidRPr="005F2C30">
        <w:rPr>
          <w:rFonts w:ascii="Times New Roman" w:hAnsi="Times New Roman" w:cs="Times New Roman"/>
          <w:b/>
          <w:bCs/>
          <w:sz w:val="20"/>
          <w:szCs w:val="20"/>
        </w:rPr>
        <w:t>bitmap</w:t>
      </w:r>
      <w:r w:rsidRPr="005F2C30">
        <w:rPr>
          <w:rFonts w:ascii="Times New Roman" w:hAnsi="Times New Roman" w:cs="Times New Roman"/>
          <w:b/>
          <w:bCs/>
          <w:strike/>
          <w:color w:val="FF0000"/>
          <w:sz w:val="20"/>
          <w:szCs w:val="20"/>
        </w:rPr>
        <w:t>s</w:t>
      </w:r>
      <w:r w:rsidRPr="005F2C30">
        <w:rPr>
          <w:rFonts w:ascii="Times New Roman" w:hAnsi="Times New Roman" w:cs="Times New Roman"/>
          <w:b/>
          <w:bCs/>
          <w:sz w:val="20"/>
          <w:szCs w:val="20"/>
        </w:rPr>
        <w:t>’</w:t>
      </w:r>
      <w:proofErr w:type="spellEnd"/>
      <w:r w:rsidRPr="005F2C30">
        <w:rPr>
          <w:rFonts w:ascii="Times New Roman" w:hAnsi="Times New Roman" w:cs="Times New Roman"/>
          <w:b/>
          <w:bCs/>
          <w:sz w:val="20"/>
          <w:szCs w:val="20"/>
        </w:rPr>
        <w:t xml:space="preserve">). </w:t>
      </w:r>
      <w:r w:rsidR="00F84597">
        <w:rPr>
          <w:rFonts w:ascii="Times New Roman" w:hAnsi="Times New Roman" w:cs="Times New Roman"/>
          <w:b/>
          <w:bCs/>
          <w:sz w:val="20"/>
          <w:szCs w:val="20"/>
        </w:rPr>
        <w:t>An additional CR</w:t>
      </w:r>
      <w:r w:rsidR="003F5CF2">
        <w:rPr>
          <w:rFonts w:ascii="Times New Roman" w:hAnsi="Times New Roman" w:cs="Times New Roman"/>
          <w:b/>
          <w:bCs/>
          <w:sz w:val="20"/>
          <w:szCs w:val="20"/>
        </w:rPr>
        <w:t xml:space="preserve"> for correction for type2</w:t>
      </w:r>
      <w:r w:rsidR="00F84597">
        <w:rPr>
          <w:rFonts w:ascii="Times New Roman" w:hAnsi="Times New Roman" w:cs="Times New Roman"/>
          <w:b/>
          <w:bCs/>
          <w:sz w:val="20"/>
          <w:szCs w:val="20"/>
        </w:rPr>
        <w:t xml:space="preserve"> is provided below</w:t>
      </w:r>
    </w:p>
    <w:p w:rsidR="005F2C30" w:rsidRDefault="005F2C30" w:rsidP="00D268DA">
      <w:pPr>
        <w:widowControl/>
        <w:kinsoku w:val="0"/>
        <w:overflowPunct w:val="0"/>
        <w:autoSpaceDE w:val="0"/>
        <w:autoSpaceDN w:val="0"/>
        <w:adjustRightInd w:val="0"/>
        <w:snapToGrid w:val="0"/>
        <w:spacing w:afterLines="50" w:line="276" w:lineRule="auto"/>
        <w:textAlignment w:val="baseline"/>
        <w:rPr>
          <w:rFonts w:ascii="Times New Roman" w:eastAsia="Batang" w:hAnsi="Times New Roman" w:cs="Times New Roman"/>
          <w:b/>
          <w:kern w:val="0"/>
          <w:sz w:val="20"/>
          <w:szCs w:val="20"/>
          <w:lang w:eastAsia="ko-KR"/>
        </w:rPr>
      </w:pPr>
    </w:p>
    <w:p w:rsidR="00795A4B" w:rsidRDefault="00795A4B" w:rsidP="00795A4B">
      <w:pPr>
        <w:pStyle w:val="30"/>
        <w:numPr>
          <w:ilvl w:val="0"/>
          <w:numId w:val="0"/>
        </w:numPr>
        <w:ind w:left="720" w:hanging="720"/>
      </w:pPr>
      <w:r>
        <w:t>Draft CR</w:t>
      </w:r>
      <w:r w:rsidR="00494F1A">
        <w:t>#3</w:t>
      </w:r>
      <w:r>
        <w:t xml:space="preserve"> for type2 codebook: </w:t>
      </w:r>
    </w:p>
    <w:p w:rsidR="00327C21" w:rsidRPr="00327C21" w:rsidRDefault="00327C21" w:rsidP="00327C21">
      <w:pPr>
        <w:rPr>
          <w:b/>
          <w:bCs/>
          <w:lang w:val="en-GB" w:eastAsia="en-US"/>
        </w:rPr>
      </w:pPr>
      <w:r w:rsidRPr="00327C21">
        <w:rPr>
          <w:rFonts w:ascii="Times New Roman" w:hAnsi="Times New Roman" w:cs="Times New Roman"/>
          <w:b/>
          <w:bCs/>
          <w:sz w:val="20"/>
          <w:szCs w:val="20"/>
          <w:highlight w:val="cyan"/>
        </w:rPr>
        <w:t>In moderator’s understanding, with this change</w:t>
      </w:r>
      <w:r w:rsidR="00316A0A">
        <w:rPr>
          <w:rFonts w:ascii="Times New Roman" w:hAnsi="Times New Roman" w:cs="Times New Roman"/>
          <w:b/>
          <w:bCs/>
          <w:sz w:val="20"/>
          <w:szCs w:val="20"/>
          <w:highlight w:val="cyan"/>
        </w:rPr>
        <w:t>,</w:t>
      </w:r>
      <w:r w:rsidRPr="00327C21">
        <w:rPr>
          <w:rFonts w:ascii="Times New Roman" w:hAnsi="Times New Roman" w:cs="Times New Roman"/>
          <w:b/>
          <w:bCs/>
          <w:sz w:val="20"/>
          <w:szCs w:val="20"/>
          <w:highlight w:val="cyan"/>
        </w:rPr>
        <w:t xml:space="preserve"> the determined set of occasions in the </w:t>
      </w:r>
      <w:r>
        <w:rPr>
          <w:rFonts w:ascii="Times New Roman" w:hAnsi="Times New Roman" w:cs="Times New Roman"/>
          <w:b/>
          <w:bCs/>
          <w:sz w:val="20"/>
          <w:szCs w:val="20"/>
          <w:highlight w:val="cyan"/>
        </w:rPr>
        <w:t xml:space="preserve">paragraph </w:t>
      </w:r>
      <w:r w:rsidRPr="00327C21">
        <w:rPr>
          <w:rFonts w:ascii="Times New Roman" w:hAnsi="Times New Roman" w:cs="Times New Roman"/>
          <w:b/>
          <w:bCs/>
          <w:sz w:val="20"/>
          <w:szCs w:val="20"/>
          <w:highlight w:val="cyan"/>
        </w:rPr>
        <w:t>will be interpreted as the occasions</w:t>
      </w:r>
      <w:r>
        <w:rPr>
          <w:rFonts w:ascii="Times New Roman" w:hAnsi="Times New Roman" w:cs="Times New Roman"/>
          <w:b/>
          <w:bCs/>
          <w:sz w:val="20"/>
          <w:szCs w:val="20"/>
          <w:highlight w:val="cyan"/>
        </w:rPr>
        <w:t xml:space="preserve"> with DCI format 3_0</w:t>
      </w:r>
      <w:r w:rsidRPr="00327C21">
        <w:rPr>
          <w:rFonts w:ascii="Times New Roman" w:hAnsi="Times New Roman" w:cs="Times New Roman"/>
          <w:b/>
          <w:bCs/>
          <w:sz w:val="20"/>
          <w:szCs w:val="20"/>
          <w:highlight w:val="cyan"/>
        </w:rPr>
        <w:t xml:space="preserve"> scheduling a same specific pool</w:t>
      </w:r>
    </w:p>
    <w:p w:rsidR="00795A4B" w:rsidRPr="00795A4B" w:rsidRDefault="00795A4B" w:rsidP="00795A4B">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795A4B" w:rsidRPr="00795A4B" w:rsidRDefault="00795A4B" w:rsidP="00795A4B">
      <w:pPr>
        <w:pStyle w:val="00BodyText"/>
      </w:pPr>
      <w:bookmarkStart w:id="26" w:name="_Toc45699250"/>
      <w:bookmarkStart w:id="27" w:name="_Toc74762989"/>
      <w:r w:rsidRPr="00795A4B">
        <w:t>16.5.2.1</w:t>
      </w:r>
      <w:r w:rsidRPr="00795A4B">
        <w:tab/>
        <w:t>Type-2 HARQ-ACK codebook in physical uplink control channel</w:t>
      </w:r>
      <w:bookmarkEnd w:id="26"/>
      <w:bookmarkEnd w:id="27"/>
    </w:p>
    <w:p w:rsidR="00795A4B" w:rsidRPr="00795A4B" w:rsidRDefault="00F84597" w:rsidP="00795A4B">
      <w:pPr>
        <w:rPr>
          <w:rFonts w:ascii="Times New Roman" w:hAnsi="Times New Roman" w:cs="Times New Roman"/>
          <w:sz w:val="20"/>
          <w:szCs w:val="20"/>
        </w:rPr>
      </w:pPr>
      <w:ins w:id="28" w:author="Siqi,Liu(vivo)" w:date="2021-08-19T14:39:00Z">
        <w:r>
          <w:rPr>
            <w:rFonts w:ascii="Times New Roman" w:hAnsi="Times New Roman" w:cs="Times New Roman"/>
            <w:sz w:val="20"/>
            <w:szCs w:val="20"/>
          </w:rPr>
          <w:t xml:space="preserve">For a </w:t>
        </w:r>
        <w:proofErr w:type="spellStart"/>
        <w:r>
          <w:rPr>
            <w:rFonts w:ascii="Times New Roman" w:hAnsi="Times New Roman" w:cs="Times New Roman"/>
            <w:sz w:val="20"/>
            <w:szCs w:val="20"/>
          </w:rPr>
          <w:t>sidelink</w:t>
        </w:r>
        <w:proofErr w:type="spellEnd"/>
        <w:r>
          <w:rPr>
            <w:rFonts w:ascii="Times New Roman" w:hAnsi="Times New Roman" w:cs="Times New Roman"/>
            <w:sz w:val="20"/>
            <w:szCs w:val="20"/>
          </w:rPr>
          <w:t xml:space="preserve"> resource pool, a</w:t>
        </w:r>
      </w:ins>
      <w:del w:id="29" w:author="Siqi,Liu(vivo)" w:date="2021-08-19T14:39:00Z">
        <w:r w:rsidR="00795A4B" w:rsidRPr="00795A4B" w:rsidDel="00F84597">
          <w:rPr>
            <w:rFonts w:ascii="Times New Roman" w:hAnsi="Times New Roman" w:cs="Times New Roman"/>
            <w:sz w:val="20"/>
            <w:szCs w:val="20"/>
          </w:rPr>
          <w:delText>A</w:delText>
        </w:r>
      </w:del>
      <w:r w:rsidR="00795A4B" w:rsidRPr="00795A4B">
        <w:rPr>
          <w:rFonts w:ascii="Times New Roman" w:hAnsi="Times New Roman" w:cs="Times New Roman"/>
          <w:sz w:val="20"/>
          <w:szCs w:val="20"/>
        </w:rPr>
        <w:t xml:space="preserve">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00795A4B" w:rsidRPr="00795A4B">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00795A4B" w:rsidRPr="00795A4B">
        <w:rPr>
          <w:rFonts w:ascii="Times New Roman" w:hAnsi="Times New Roman" w:cs="Times New Roman"/>
          <w:sz w:val="20"/>
          <w:szCs w:val="20"/>
        </w:rPr>
        <w:t xml:space="preserve"> based on</w:t>
      </w:r>
    </w:p>
    <w:p w:rsidR="00795A4B" w:rsidRPr="00795A4B" w:rsidRDefault="00795A4B" w:rsidP="00795A4B">
      <w:pPr>
        <w:pStyle w:val="B1"/>
        <w:rPr>
          <w:rFonts w:ascii="Times New Roman" w:hAnsi="Times New Roman" w:cs="Times New Roman"/>
          <w:color w:val="auto"/>
          <w:lang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t>PS</w:t>
      </w:r>
      <w:r w:rsidRPr="00795A4B">
        <w:rPr>
          <w:rFonts w:ascii="Times New Roman" w:hAnsi="Times New Roman" w:cs="Times New Roman"/>
          <w:color w:val="auto"/>
          <w:lang w:val="en-US" w:eastAsia="zh-CN"/>
        </w:rPr>
        <w:t>F</w:t>
      </w:r>
      <w:r w:rsidRPr="00795A4B">
        <w:rPr>
          <w:rFonts w:ascii="Times New Roman" w:hAnsi="Times New Roman" w:cs="Times New Roman"/>
          <w:color w:val="auto"/>
          <w:lang w:eastAsia="zh-CN"/>
        </w:rPr>
        <w:t>CH-to-</w:t>
      </w:r>
      <w:proofErr w:type="spellStart"/>
      <w:r w:rsidRPr="00795A4B">
        <w:rPr>
          <w:rFonts w:ascii="Times New Roman" w:hAnsi="Times New Roman" w:cs="Times New Roman"/>
          <w:color w:val="auto"/>
          <w:lang w:eastAsia="zh-CN"/>
        </w:rPr>
        <w:t>HARQ_feedback</w:t>
      </w:r>
      <w:proofErr w:type="spellEnd"/>
      <w:r w:rsidRPr="00795A4B">
        <w:rPr>
          <w:rFonts w:ascii="Times New Roman" w:hAnsi="Times New Roman" w:cs="Times New Roman"/>
          <w:color w:val="auto"/>
          <w:lang w:eastAsia="zh-CN"/>
        </w:rPr>
        <w:t xml:space="preserve"> timing </w:t>
      </w:r>
      <w:r w:rsidRPr="00795A4B">
        <w:rPr>
          <w:rFonts w:ascii="Times New Roman" w:hAnsi="Times New Roman" w:cs="Times New Roman"/>
          <w:color w:val="auto"/>
          <w:lang w:val="en-US" w:eastAsia="zh-CN"/>
        </w:rPr>
        <w:t xml:space="preserve">indicator field </w:t>
      </w:r>
      <w:r w:rsidRPr="00795A4B">
        <w:rPr>
          <w:rFonts w:ascii="Times New Roman" w:hAnsi="Times New Roman" w:cs="Times New Roman"/>
          <w:color w:val="auto"/>
          <w:lang w:eastAsia="zh-CN"/>
        </w:rPr>
        <w:t>values</w:t>
      </w:r>
      <w:r w:rsidRPr="00795A4B">
        <w:rPr>
          <w:rFonts w:ascii="Times New Roman" w:hAnsi="Times New Roman" w:cs="Times New Roman"/>
          <w:color w:val="auto"/>
          <w:lang w:val="en-US" w:eastAsia="zh-CN"/>
        </w:rPr>
        <w:t>,</w:t>
      </w:r>
      <w:r w:rsidRPr="00795A4B">
        <w:rPr>
          <w:rFonts w:ascii="Times New Roman" w:hAnsi="Times New Roman" w:cs="Times New Roman"/>
          <w:color w:val="auto"/>
        </w:rPr>
        <w:t xml:space="preserve"> or a value provided by </w:t>
      </w:r>
      <w:r w:rsidRPr="00795A4B">
        <w:rPr>
          <w:rFonts w:ascii="Times New Roman" w:hAnsi="Times New Roman" w:cs="Times New Roman"/>
          <w:i/>
          <w:iCs/>
          <w:color w:val="auto"/>
        </w:rPr>
        <w:t>sl-PSFCH-ToPUCCH-CG-Type1</w:t>
      </w:r>
      <w:r w:rsidRPr="00795A4B">
        <w:rPr>
          <w:rFonts w:ascii="Times New Roman" w:hAnsi="Times New Roman" w:cs="Times New Roman"/>
          <w:iCs/>
          <w:color w:val="auto"/>
        </w:rPr>
        <w:t>,</w:t>
      </w:r>
      <w:r w:rsidRPr="00795A4B">
        <w:rPr>
          <w:rFonts w:ascii="Times New Roman" w:hAnsi="Times New Roman" w:cs="Times New Roman"/>
          <w:color w:val="auto"/>
          <w:lang w:eastAsia="zh-CN"/>
        </w:rPr>
        <w:t xml:space="preserve"> </w:t>
      </w:r>
      <w:r w:rsidRPr="00795A4B">
        <w:rPr>
          <w:rFonts w:ascii="Times New Roman" w:hAnsi="Times New Roman" w:cs="Times New Roman"/>
          <w:color w:val="auto"/>
          <w:lang w:val="en-US" w:eastAsia="zh-CN"/>
        </w:rPr>
        <w:t xml:space="preserve">for PUCCH transmission with HARQ-ACK information in slot </w:t>
      </w:r>
      <m:oMath>
        <m:r>
          <w:rPr>
            <w:rFonts w:ascii="Cambria Math" w:hAnsi="Cambria Math" w:cs="Times New Roman"/>
            <w:color w:val="auto"/>
            <w:lang w:val="en-US" w:eastAsia="zh-CN"/>
          </w:rPr>
          <m:t>n</m:t>
        </m:r>
      </m:oMath>
      <w:r w:rsidRPr="00795A4B">
        <w:rPr>
          <w:rFonts w:ascii="Times New Roman" w:hAnsi="Times New Roman" w:cs="Times New Roman"/>
          <w:color w:val="auto"/>
          <w:lang w:val="en-US"/>
        </w:rPr>
        <w:t xml:space="preserve"> </w:t>
      </w:r>
      <w:r w:rsidRPr="00795A4B">
        <w:rPr>
          <w:rFonts w:ascii="Times New Roman" w:hAnsi="Times New Roman" w:cs="Times New Roman"/>
          <w:color w:val="auto"/>
          <w:lang w:val="en-US" w:eastAsia="zh-CN"/>
        </w:rPr>
        <w:t>in response to PSFCH receptions;</w:t>
      </w:r>
    </w:p>
    <w:p w:rsidR="00795A4B" w:rsidRPr="00795A4B" w:rsidRDefault="00795A4B" w:rsidP="00795A4B">
      <w:pPr>
        <w:pStyle w:val="B1"/>
        <w:rPr>
          <w:rFonts w:ascii="Times New Roman" w:hAnsi="Times New Roman" w:cs="Times New Roman"/>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gap field in DCI format 3_0 for scheduling PSSCH transmissions with associated PSFCH receptions;</w:t>
      </w:r>
    </w:p>
    <w:p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resource assignment in DCI format 3_0 for scheduling PSSCH transmissions with associated PSFCH receptions;</w:t>
      </w:r>
    </w:p>
    <w:p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a</w:t>
      </w:r>
      <w:del w:id="30" w:author="Siqi,Liu(vivo)" w:date="2021-08-19T14:00:00Z">
        <w:r w:rsidRPr="00795A4B" w:rsidDel="00795A4B">
          <w:rPr>
            <w:rFonts w:ascii="Times New Roman" w:hAnsi="Times New Roman" w:cs="Times New Roman"/>
            <w:color w:val="auto"/>
            <w:lang w:val="en-US" w:eastAsia="zh-CN"/>
          </w:rPr>
          <w:delText xml:space="preserve"> set of</w:delText>
        </w:r>
      </w:del>
      <w:r w:rsidRPr="00795A4B">
        <w:rPr>
          <w:rFonts w:ascii="Times New Roman" w:hAnsi="Times New Roman" w:cs="Times New Roman"/>
          <w:color w:val="auto"/>
          <w:lang w:val="en-US" w:eastAsia="zh-CN"/>
        </w:rPr>
        <w:t xml:space="preserve"> configured </w:t>
      </w:r>
      <w:proofErr w:type="spellStart"/>
      <w:r w:rsidRPr="00795A4B">
        <w:rPr>
          <w:rFonts w:ascii="Times New Roman" w:hAnsi="Times New Roman" w:cs="Times New Roman"/>
          <w:color w:val="auto"/>
          <w:lang w:val="en-US" w:eastAsia="zh-CN"/>
        </w:rPr>
        <w:t>sidelink</w:t>
      </w:r>
      <w:proofErr w:type="spellEnd"/>
      <w:r w:rsidRPr="00795A4B">
        <w:rPr>
          <w:rFonts w:ascii="Times New Roman" w:hAnsi="Times New Roman" w:cs="Times New Roman"/>
          <w:color w:val="auto"/>
          <w:lang w:val="en-US" w:eastAsia="zh-CN"/>
        </w:rPr>
        <w:t xml:space="preserve"> resource</w:t>
      </w:r>
      <w:r w:rsidRPr="00795A4B">
        <w:rPr>
          <w:rFonts w:ascii="Times New Roman" w:hAnsi="Times New Roman" w:cs="Times New Roman"/>
          <w:color w:val="auto"/>
          <w:lang w:val="en-US"/>
        </w:rPr>
        <w:t xml:space="preserve"> pool bitmap</w:t>
      </w:r>
      <w:del w:id="31" w:author="Siqi,Liu(vivo)" w:date="2021-08-19T14:00:00Z">
        <w:r w:rsidRPr="00795A4B" w:rsidDel="00795A4B">
          <w:rPr>
            <w:rFonts w:ascii="Times New Roman" w:hAnsi="Times New Roman" w:cs="Times New Roman"/>
            <w:color w:val="auto"/>
            <w:lang w:val="en-US"/>
          </w:rPr>
          <w:delText>s</w:delText>
        </w:r>
      </w:del>
      <w:r w:rsidRPr="00795A4B">
        <w:rPr>
          <w:rFonts w:ascii="Times New Roman" w:hAnsi="Times New Roman" w:cs="Times New Roman"/>
          <w:color w:val="auto"/>
          <w:lang w:val="en-US"/>
        </w:rPr>
        <w:t>;</w:t>
      </w:r>
    </w:p>
    <w:p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period of PSFCH resources provided in </w:t>
      </w:r>
      <w:proofErr w:type="spellStart"/>
      <w:r w:rsidRPr="00795A4B">
        <w:rPr>
          <w:rFonts w:ascii="Times New Roman" w:hAnsi="Times New Roman" w:cs="Times New Roman"/>
          <w:i/>
          <w:iCs/>
          <w:color w:val="auto"/>
        </w:rPr>
        <w:t>sl</w:t>
      </w:r>
      <w:proofErr w:type="spellEnd"/>
      <w:r w:rsidRPr="00795A4B">
        <w:rPr>
          <w:rFonts w:ascii="Times New Roman" w:hAnsi="Times New Roman" w:cs="Times New Roman"/>
          <w:i/>
          <w:iCs/>
          <w:color w:val="auto"/>
        </w:rPr>
        <w:t>-PSFCH-Period</w:t>
      </w:r>
      <w:r w:rsidRPr="00795A4B">
        <w:rPr>
          <w:rFonts w:ascii="Times New Roman" w:hAnsi="Times New Roman" w:cs="Times New Roman"/>
          <w:iCs/>
          <w:color w:val="auto"/>
          <w:lang w:val="en-US"/>
        </w:rPr>
        <w:t>;</w:t>
      </w:r>
    </w:p>
    <w:p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minimum time gap provided in </w:t>
      </w:r>
      <w:proofErr w:type="spellStart"/>
      <w:r w:rsidRPr="00795A4B">
        <w:rPr>
          <w:rFonts w:ascii="Times New Roman" w:hAnsi="Times New Roman" w:cs="Times New Roman"/>
          <w:i/>
          <w:iCs/>
          <w:color w:val="auto"/>
          <w:lang w:val="en-US" w:eastAsia="zh-CN"/>
        </w:rPr>
        <w:t>sl</w:t>
      </w:r>
      <w:proofErr w:type="spellEnd"/>
      <w:r w:rsidRPr="00795A4B">
        <w:rPr>
          <w:rFonts w:ascii="Times New Roman" w:hAnsi="Times New Roman" w:cs="Times New Roman"/>
          <w:i/>
          <w:iCs/>
          <w:color w:val="auto"/>
          <w:lang w:val="en-US" w:eastAsia="zh-CN"/>
        </w:rPr>
        <w:t>-</w:t>
      </w:r>
      <w:proofErr w:type="spellStart"/>
      <w:r w:rsidRPr="00795A4B">
        <w:rPr>
          <w:rFonts w:ascii="Times New Roman" w:hAnsi="Times New Roman" w:cs="Times New Roman"/>
          <w:i/>
          <w:color w:val="auto"/>
        </w:rPr>
        <w:t>MinTimeGapPSFCH</w:t>
      </w:r>
      <w:proofErr w:type="spellEnd"/>
      <w:r w:rsidRPr="00795A4B">
        <w:rPr>
          <w:rFonts w:ascii="Times New Roman" w:hAnsi="Times New Roman" w:cs="Times New Roman"/>
          <w:iCs/>
          <w:color w:val="auto"/>
          <w:lang w:val="en-US"/>
        </w:rPr>
        <w:t>.</w:t>
      </w:r>
    </w:p>
    <w:p w:rsidR="00327C21" w:rsidRDefault="00F84597" w:rsidP="00795A4B">
      <w:pPr>
        <w:rPr>
          <w:rFonts w:ascii="Times New Roman" w:hAnsi="Times New Roman" w:cs="Times New Roman"/>
          <w:sz w:val="20"/>
          <w:szCs w:val="20"/>
        </w:rPr>
      </w:pPr>
      <w:ins w:id="32" w:author="Siqi,Liu(vivo)" w:date="2021-08-19T14:39:00Z">
        <w:r>
          <w:rPr>
            <w:rFonts w:ascii="Times New Roman" w:hAnsi="Times New Roman" w:cs="Times New Roman"/>
            <w:sz w:val="20"/>
            <w:szCs w:val="20"/>
          </w:rPr>
          <w:t xml:space="preserve">For the </w:t>
        </w:r>
        <w:proofErr w:type="spellStart"/>
        <w:r>
          <w:rPr>
            <w:rFonts w:ascii="Times New Roman" w:hAnsi="Times New Roman" w:cs="Times New Roman"/>
            <w:sz w:val="20"/>
            <w:szCs w:val="20"/>
          </w:rPr>
          <w:t>sidelink</w:t>
        </w:r>
        <w:proofErr w:type="spellEnd"/>
        <w:r>
          <w:rPr>
            <w:rFonts w:ascii="Times New Roman" w:hAnsi="Times New Roman" w:cs="Times New Roman"/>
            <w:sz w:val="20"/>
            <w:szCs w:val="20"/>
          </w:rPr>
          <w:t xml:space="preserve"> resource pool, </w:t>
        </w:r>
      </w:ins>
      <w:del w:id="33" w:author="Siqi,Liu(vivo)" w:date="2021-08-19T14:39:00Z">
        <w:r w:rsidR="00795A4B" w:rsidRPr="00795A4B" w:rsidDel="00F84597">
          <w:rPr>
            <w:rFonts w:ascii="Times New Roman" w:hAnsi="Times New Roman" w:cs="Times New Roman"/>
            <w:sz w:val="20"/>
            <w:szCs w:val="20"/>
          </w:rPr>
          <w:delText xml:space="preserve">The </w:delText>
        </w:r>
      </w:del>
      <w:ins w:id="34" w:author="Siqi,Liu(vivo)" w:date="2021-08-19T14:39:00Z">
        <w:r>
          <w:rPr>
            <w:rFonts w:ascii="Times New Roman" w:hAnsi="Times New Roman" w:cs="Times New Roman"/>
            <w:sz w:val="20"/>
            <w:szCs w:val="20"/>
          </w:rPr>
          <w:t>t</w:t>
        </w:r>
        <w:r w:rsidRPr="00795A4B">
          <w:rPr>
            <w:rFonts w:ascii="Times New Roman" w:hAnsi="Times New Roman" w:cs="Times New Roman"/>
            <w:sz w:val="20"/>
            <w:szCs w:val="20"/>
          </w:rPr>
          <w:t xml:space="preserve">he </w:t>
        </w:r>
      </w:ins>
      <w:r w:rsidR="00795A4B" w:rsidRPr="00795A4B">
        <w:rPr>
          <w:rFonts w:ascii="Times New Roman" w:hAnsi="Times New Roman" w:cs="Times New Roman"/>
          <w:sz w:val="20"/>
          <w:szCs w:val="20"/>
        </w:rPr>
        <w:t xml:space="preserve">set of PDCCH monitoring occasions </w:t>
      </w:r>
      <w:r w:rsidR="00795A4B" w:rsidRPr="00795A4B">
        <w:rPr>
          <w:rFonts w:ascii="Times New Roman" w:eastAsia="Yu Mincho" w:hAnsi="Times New Roman" w:cs="Times New Roman"/>
          <w:sz w:val="20"/>
          <w:szCs w:val="20"/>
        </w:rPr>
        <w:t xml:space="preserve">for DCI format 3_0 for scheduling PSSCH transmissions with associated PSFCH reception occasions </w:t>
      </w:r>
      <w:r w:rsidR="00795A4B" w:rsidRPr="00795A4B">
        <w:rPr>
          <w:rFonts w:ascii="Times New Roman" w:hAnsi="Times New Roman" w:cs="Times New Roman"/>
          <w:sz w:val="20"/>
          <w:szCs w:val="20"/>
        </w:rPr>
        <w:t xml:space="preserve">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rPr>
          <m:t>M</m:t>
        </m:r>
      </m:oMath>
      <w:r w:rsidR="00795A4B" w:rsidRPr="00795A4B">
        <w:rPr>
          <w:rFonts w:ascii="Times New Roman" w:hAnsi="Times New Roman" w:cs="Times New Roman"/>
          <w:sz w:val="20"/>
          <w:szCs w:val="20"/>
        </w:rPr>
        <w:t xml:space="preserve"> of PDCCH monitoring occasio</w:t>
      </w:r>
      <w:r w:rsidR="000C2459">
        <w:rPr>
          <w:rFonts w:ascii="Times New Roman" w:hAnsi="Times New Roman" w:cs="Times New Roman"/>
          <w:sz w:val="20"/>
          <w:szCs w:val="20"/>
        </w:rPr>
        <w:t>ns</w:t>
      </w:r>
    </w:p>
    <w:p w:rsidR="00B92F95" w:rsidRDefault="00B92F95" w:rsidP="00795A4B">
      <w:pPr>
        <w:rPr>
          <w:rFonts w:ascii="Times New Roman" w:hAnsi="Times New Roman" w:cs="Times New Roman"/>
          <w:sz w:val="20"/>
          <w:szCs w:val="20"/>
        </w:rPr>
      </w:pPr>
    </w:p>
    <w:p w:rsidR="00B64372" w:rsidRPr="00494F1A" w:rsidRDefault="0008484E" w:rsidP="00795A4B">
      <w:pPr>
        <w:rPr>
          <w:rFonts w:ascii="Times New Roman" w:hAnsi="Times New Roman" w:cs="Times New Roman"/>
          <w:b/>
          <w:bCs/>
          <w:sz w:val="20"/>
          <w:szCs w:val="20"/>
        </w:rPr>
      </w:pPr>
      <w:r>
        <w:rPr>
          <w:rFonts w:ascii="Times New Roman" w:hAnsi="Times New Roman" w:cs="Times New Roman"/>
          <w:b/>
          <w:bCs/>
          <w:sz w:val="20"/>
          <w:szCs w:val="20"/>
        </w:rPr>
        <w:t xml:space="preserve">For </w:t>
      </w:r>
      <w:r w:rsidR="00494F1A">
        <w:rPr>
          <w:rFonts w:ascii="Times New Roman" w:hAnsi="Times New Roman" w:cs="Times New Roman"/>
          <w:b/>
          <w:bCs/>
          <w:sz w:val="20"/>
          <w:szCs w:val="20"/>
        </w:rPr>
        <w:t xml:space="preserve">draft </w:t>
      </w:r>
      <w:r w:rsidR="00B64372" w:rsidRPr="00494F1A">
        <w:rPr>
          <w:rFonts w:ascii="Times New Roman" w:hAnsi="Times New Roman" w:cs="Times New Roman"/>
          <w:b/>
          <w:bCs/>
          <w:sz w:val="20"/>
          <w:szCs w:val="20"/>
        </w:rPr>
        <w:t>CR</w:t>
      </w:r>
      <w:r w:rsidR="00494F1A">
        <w:rPr>
          <w:rFonts w:ascii="Times New Roman" w:hAnsi="Times New Roman" w:cs="Times New Roman"/>
          <w:b/>
          <w:bCs/>
          <w:sz w:val="20"/>
          <w:szCs w:val="20"/>
        </w:rPr>
        <w:t>#3</w:t>
      </w:r>
      <w:r w:rsidR="00B64372" w:rsidRPr="00494F1A">
        <w:rPr>
          <w:rFonts w:ascii="Times New Roman" w:hAnsi="Times New Roman" w:cs="Times New Roman"/>
          <w:b/>
          <w:bCs/>
          <w:sz w:val="20"/>
          <w:szCs w:val="20"/>
        </w:rPr>
        <w:t xml:space="preserve"> for type2 codebook</w:t>
      </w:r>
    </w:p>
    <w:tbl>
      <w:tblPr>
        <w:tblStyle w:val="af5"/>
        <w:tblW w:w="0" w:type="auto"/>
        <w:tblInd w:w="-147" w:type="dxa"/>
        <w:tblLook w:val="04A0"/>
      </w:tblPr>
      <w:tblGrid>
        <w:gridCol w:w="1698"/>
        <w:gridCol w:w="2426"/>
        <w:gridCol w:w="5760"/>
      </w:tblGrid>
      <w:tr w:rsidR="00327C21" w:rsidTr="009A3C4D">
        <w:tc>
          <w:tcPr>
            <w:tcW w:w="1698" w:type="dxa"/>
            <w:shd w:val="clear" w:color="auto" w:fill="D5DCE4"/>
          </w:tcPr>
          <w:p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327C21" w:rsidRDefault="0008484E"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w:t>
            </w:r>
            <w:r w:rsidR="00494F1A">
              <w:rPr>
                <w:rFonts w:ascii="Times New Roman" w:eastAsia="宋体" w:hAnsi="Times New Roman"/>
                <w:kern w:val="0"/>
                <w:sz w:val="20"/>
                <w:szCs w:val="16"/>
              </w:rPr>
              <w:t xml:space="preserve"> or not</w:t>
            </w:r>
          </w:p>
        </w:tc>
        <w:tc>
          <w:tcPr>
            <w:tcW w:w="5760" w:type="dxa"/>
            <w:shd w:val="clear" w:color="auto" w:fill="D5DCE4"/>
          </w:tcPr>
          <w:p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327C21" w:rsidRPr="00AA4E89" w:rsidTr="009A3C4D">
        <w:tc>
          <w:tcPr>
            <w:tcW w:w="1698" w:type="dxa"/>
          </w:tcPr>
          <w:p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proofErr w:type="spellStart"/>
            <w:r>
              <w:rPr>
                <w:rFonts w:ascii="Times New Roman" w:eastAsiaTheme="minorEastAsia" w:hAnsi="Times New Roman" w:hint="eastAsia"/>
                <w:kern w:val="0"/>
                <w:sz w:val="20"/>
                <w:szCs w:val="16"/>
                <w:lang w:eastAsia="zh-CN"/>
              </w:rPr>
              <w:t>ZTE,Sanechips</w:t>
            </w:r>
            <w:proofErr w:type="spellEnd"/>
          </w:p>
        </w:tc>
        <w:tc>
          <w:tcPr>
            <w:tcW w:w="2426" w:type="dxa"/>
          </w:tcPr>
          <w:p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OK</w:t>
            </w:r>
          </w:p>
        </w:tc>
        <w:tc>
          <w:tcPr>
            <w:tcW w:w="5760" w:type="dxa"/>
          </w:tcPr>
          <w:p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r>
    </w:tbl>
    <w:p w:rsidR="00795A4B" w:rsidRDefault="00795A4B" w:rsidP="00D268DA">
      <w:pPr>
        <w:widowControl/>
        <w:kinsoku w:val="0"/>
        <w:overflowPunct w:val="0"/>
        <w:autoSpaceDE w:val="0"/>
        <w:autoSpaceDN w:val="0"/>
        <w:adjustRightInd w:val="0"/>
        <w:snapToGrid w:val="0"/>
        <w:spacing w:afterLines="50" w:line="276" w:lineRule="auto"/>
        <w:textAlignment w:val="baseline"/>
        <w:rPr>
          <w:rFonts w:ascii="Times New Roman" w:eastAsia="Batang" w:hAnsi="Times New Roman" w:cs="Times New Roman"/>
          <w:b/>
          <w:kern w:val="0"/>
          <w:sz w:val="20"/>
          <w:szCs w:val="20"/>
          <w:lang w:eastAsia="ko-KR"/>
        </w:rPr>
      </w:pPr>
    </w:p>
    <w:p w:rsidR="00494F1A" w:rsidRPr="00494F1A" w:rsidRDefault="00494F1A" w:rsidP="00494F1A">
      <w:pPr>
        <w:rPr>
          <w:rFonts w:ascii="Times New Roman" w:hAnsi="Times New Roman" w:cs="Times New Roman"/>
          <w:b/>
          <w:bCs/>
          <w:sz w:val="20"/>
          <w:szCs w:val="20"/>
        </w:rPr>
      </w:pPr>
      <w:r>
        <w:rPr>
          <w:rFonts w:ascii="Times New Roman" w:hAnsi="Times New Roman" w:cs="Times New Roman"/>
          <w:b/>
          <w:bCs/>
          <w:sz w:val="20"/>
          <w:szCs w:val="20"/>
        </w:rPr>
        <w:t xml:space="preserve">Do you have concerns on introducing both draft </w:t>
      </w:r>
      <w:r w:rsidRPr="00494F1A">
        <w:rPr>
          <w:rFonts w:ascii="Times New Roman" w:hAnsi="Times New Roman" w:cs="Times New Roman"/>
          <w:b/>
          <w:bCs/>
          <w:sz w:val="20"/>
          <w:szCs w:val="20"/>
        </w:rPr>
        <w:t>CR</w:t>
      </w:r>
      <w:r>
        <w:rPr>
          <w:rFonts w:ascii="Times New Roman" w:hAnsi="Times New Roman" w:cs="Times New Roman"/>
          <w:b/>
          <w:bCs/>
          <w:sz w:val="20"/>
          <w:szCs w:val="20"/>
        </w:rPr>
        <w:t>#3</w:t>
      </w:r>
      <w:r w:rsidRPr="00494F1A">
        <w:rPr>
          <w:rFonts w:ascii="Times New Roman" w:hAnsi="Times New Roman" w:cs="Times New Roman"/>
          <w:b/>
          <w:bCs/>
          <w:sz w:val="20"/>
          <w:szCs w:val="20"/>
        </w:rPr>
        <w:t xml:space="preserve"> for type2 codebook</w:t>
      </w:r>
      <w:r>
        <w:rPr>
          <w:rFonts w:ascii="Times New Roman" w:hAnsi="Times New Roman" w:cs="Times New Roman"/>
          <w:b/>
          <w:bCs/>
          <w:sz w:val="20"/>
          <w:szCs w:val="20"/>
        </w:rPr>
        <w:t xml:space="preserve"> and</w:t>
      </w:r>
      <w:r w:rsidR="00342CD0">
        <w:rPr>
          <w:rFonts w:ascii="Times New Roman" w:hAnsi="Times New Roman" w:cs="Times New Roman"/>
          <w:b/>
          <w:bCs/>
          <w:sz w:val="20"/>
          <w:szCs w:val="20"/>
        </w:rPr>
        <w:t xml:space="preserve"> draft</w:t>
      </w:r>
      <w:r>
        <w:rPr>
          <w:rFonts w:ascii="Times New Roman" w:hAnsi="Times New Roman" w:cs="Times New Roman"/>
          <w:b/>
          <w:bCs/>
          <w:sz w:val="20"/>
          <w:szCs w:val="20"/>
        </w:rPr>
        <w:t xml:space="preserve"> CR#2</w:t>
      </w:r>
      <w:r w:rsidR="00FE32F4">
        <w:rPr>
          <w:rFonts w:ascii="Times New Roman" w:hAnsi="Times New Roman" w:cs="Times New Roman"/>
          <w:b/>
          <w:bCs/>
          <w:sz w:val="20"/>
          <w:szCs w:val="20"/>
        </w:rPr>
        <w:t xml:space="preserve"> for proposal2</w:t>
      </w:r>
      <w:r w:rsidR="00342CD0">
        <w:rPr>
          <w:rFonts w:ascii="Times New Roman" w:hAnsi="Times New Roman" w:cs="Times New Roman"/>
          <w:b/>
          <w:bCs/>
          <w:sz w:val="20"/>
          <w:szCs w:val="20"/>
        </w:rPr>
        <w:t xml:space="preserve"> to 38.213?</w:t>
      </w:r>
    </w:p>
    <w:tbl>
      <w:tblPr>
        <w:tblStyle w:val="af5"/>
        <w:tblW w:w="0" w:type="auto"/>
        <w:tblInd w:w="-147" w:type="dxa"/>
        <w:tblLook w:val="04A0"/>
      </w:tblPr>
      <w:tblGrid>
        <w:gridCol w:w="1698"/>
        <w:gridCol w:w="2426"/>
        <w:gridCol w:w="5760"/>
      </w:tblGrid>
      <w:tr w:rsidR="00B64372" w:rsidTr="009A3C4D">
        <w:tc>
          <w:tcPr>
            <w:tcW w:w="1698" w:type="dxa"/>
            <w:shd w:val="clear" w:color="auto" w:fill="D5DCE4"/>
          </w:tcPr>
          <w:p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B64372" w:rsidRDefault="00494F1A"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w:t>
            </w:r>
            <w:r>
              <w:rPr>
                <w:rFonts w:ascii="Times New Roman" w:eastAsia="宋体" w:hAnsi="Times New Roman" w:hint="eastAsia"/>
                <w:kern w:val="0"/>
                <w:sz w:val="20"/>
                <w:szCs w:val="16"/>
                <w:lang w:eastAsia="zh-CN"/>
              </w:rPr>
              <w:t>es</w:t>
            </w:r>
            <w:r w:rsidR="00B64372">
              <w:rPr>
                <w:rFonts w:ascii="Times New Roman" w:eastAsia="宋体" w:hAnsi="Times New Roman"/>
                <w:kern w:val="0"/>
                <w:sz w:val="20"/>
                <w:szCs w:val="16"/>
              </w:rPr>
              <w:t xml:space="preserve"> or not</w:t>
            </w:r>
          </w:p>
        </w:tc>
        <w:tc>
          <w:tcPr>
            <w:tcW w:w="5760" w:type="dxa"/>
            <w:shd w:val="clear" w:color="auto" w:fill="D5DCE4"/>
          </w:tcPr>
          <w:p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64372" w:rsidRPr="00AA4E89" w:rsidTr="009A3C4D">
        <w:tc>
          <w:tcPr>
            <w:tcW w:w="1698" w:type="dxa"/>
          </w:tcPr>
          <w:p w:rsidR="00B64372" w:rsidRPr="00D268DA" w:rsidRDefault="00B64372"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p>
        </w:tc>
        <w:tc>
          <w:tcPr>
            <w:tcW w:w="2426" w:type="dxa"/>
          </w:tcPr>
          <w:p w:rsidR="00B64372" w:rsidRPr="00AA4E89" w:rsidRDefault="00B64372"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rsidR="00B64372" w:rsidRPr="00AA4E89" w:rsidRDefault="00B64372" w:rsidP="009A3C4D">
            <w:pPr>
              <w:widowControl/>
              <w:tabs>
                <w:tab w:val="left" w:pos="360"/>
              </w:tabs>
              <w:autoSpaceDE w:val="0"/>
              <w:autoSpaceDN w:val="0"/>
              <w:snapToGrid w:val="0"/>
              <w:spacing w:after="60"/>
              <w:rPr>
                <w:rFonts w:ascii="Times New Roman" w:eastAsia="Malgun Gothic" w:hAnsi="Times New Roman"/>
                <w:kern w:val="0"/>
                <w:sz w:val="20"/>
                <w:szCs w:val="16"/>
              </w:rPr>
            </w:pPr>
          </w:p>
        </w:tc>
      </w:tr>
    </w:tbl>
    <w:p w:rsidR="00B64372" w:rsidRPr="00327C21" w:rsidRDefault="00B64372" w:rsidP="00D268DA">
      <w:pPr>
        <w:widowControl/>
        <w:kinsoku w:val="0"/>
        <w:overflowPunct w:val="0"/>
        <w:autoSpaceDE w:val="0"/>
        <w:autoSpaceDN w:val="0"/>
        <w:adjustRightInd w:val="0"/>
        <w:snapToGrid w:val="0"/>
        <w:spacing w:afterLines="50" w:line="276" w:lineRule="auto"/>
        <w:textAlignment w:val="baseline"/>
        <w:rPr>
          <w:rFonts w:ascii="Times New Roman" w:eastAsia="Batang" w:hAnsi="Times New Roman" w:cs="Times New Roman"/>
          <w:b/>
          <w:kern w:val="0"/>
          <w:sz w:val="20"/>
          <w:szCs w:val="20"/>
          <w:lang w:eastAsia="ko-KR"/>
        </w:rPr>
      </w:pP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rsidR="00F17275" w:rsidRDefault="00524716">
      <w:pPr>
        <w:pStyle w:val="References"/>
        <w:spacing w:line="259" w:lineRule="auto"/>
      </w:pPr>
      <w:bookmarkStart w:id="35" w:name="_Ref79940406"/>
      <w:r>
        <w:rPr>
          <w:rFonts w:eastAsia="Batang"/>
          <w:szCs w:val="20"/>
          <w:lang w:eastAsia="ko-KR"/>
        </w:rPr>
        <w:t>R1-2107977</w:t>
      </w:r>
      <w:r>
        <w:rPr>
          <w:szCs w:val="20"/>
        </w:rPr>
        <w:t xml:space="preserve">, Correction on HARQ reporting for multiple pools with PSFCH, </w:t>
      </w:r>
      <w:r>
        <w:t>vivo</w:t>
      </w:r>
      <w:bookmarkEnd w:id="35"/>
    </w:p>
    <w:p w:rsidR="00F17275" w:rsidRDefault="00524716">
      <w:pPr>
        <w:pStyle w:val="References"/>
        <w:spacing w:line="259" w:lineRule="auto"/>
      </w:pPr>
      <w:bookmarkStart w:id="36" w:name="_Ref80009892"/>
      <w:r>
        <w:t xml:space="preserve">R1-2108112, Discussion on Type-1 HARQ codebook regarding multiple resource pools, </w:t>
      </w:r>
      <w:proofErr w:type="spellStart"/>
      <w:r>
        <w:t>ASUSTeK</w:t>
      </w:r>
      <w:bookmarkEnd w:id="36"/>
      <w:proofErr w:type="spellEnd"/>
    </w:p>
    <w:p w:rsidR="00F17275" w:rsidRDefault="00F17275">
      <w:pPr>
        <w:widowControl/>
        <w:spacing w:line="276" w:lineRule="auto"/>
        <w:jc w:val="left"/>
        <w:rPr>
          <w:rFonts w:ascii="Times New Roman" w:eastAsia="Batang" w:hAnsi="Times New Roman" w:cs="Times New Roman"/>
          <w:kern w:val="0"/>
          <w:sz w:val="20"/>
          <w:szCs w:val="20"/>
          <w:lang w:val="en-GB" w:eastAsia="en-US"/>
        </w:rPr>
      </w:pPr>
    </w:p>
    <w:p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37"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sidR="00915F34">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sidR="00915F34">
        <w:rPr>
          <w:rFonts w:ascii="Arial" w:hAnsi="Arial" w:cs="Arial"/>
          <w:b/>
          <w:bCs/>
          <w:kern w:val="0"/>
          <w:sz w:val="36"/>
          <w:szCs w:val="20"/>
        </w:rPr>
      </w:r>
      <w:r w:rsidR="00915F34">
        <w:rPr>
          <w:rFonts w:ascii="Arial" w:hAnsi="Arial" w:cs="Arial"/>
          <w:b/>
          <w:bCs/>
          <w:kern w:val="0"/>
          <w:sz w:val="36"/>
          <w:szCs w:val="20"/>
        </w:rPr>
        <w:fldChar w:fldCharType="separate"/>
      </w:r>
      <w:r>
        <w:rPr>
          <w:rFonts w:ascii="Arial" w:hAnsi="Arial" w:cs="Arial"/>
          <w:b/>
          <w:bCs/>
          <w:kern w:val="0"/>
          <w:sz w:val="36"/>
          <w:szCs w:val="20"/>
        </w:rPr>
        <w:t>[1]</w:t>
      </w:r>
      <w:r w:rsidR="00915F34">
        <w:rPr>
          <w:rFonts w:ascii="Arial" w:hAnsi="Arial" w:cs="Arial"/>
          <w:b/>
          <w:bCs/>
          <w:kern w:val="0"/>
          <w:sz w:val="36"/>
          <w:szCs w:val="20"/>
        </w:rPr>
        <w:fldChar w:fldCharType="end"/>
      </w:r>
    </w:p>
    <w:p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37"/>
    </w:p>
    <w:p w:rsidR="00F17275" w:rsidRDefault="00524716">
      <w:pPr>
        <w:jc w:val="center"/>
        <w:rPr>
          <w:rFonts w:ascii="Times New Roman" w:hAnsi="Times New Roman" w:cs="Times New Roman"/>
        </w:rPr>
      </w:pPr>
      <w:r>
        <w:rPr>
          <w:rFonts w:ascii="Times New Roman" w:hAnsi="Times New Roman" w:cs="Times New Roman"/>
        </w:rPr>
        <w:t>====Omitted====</w:t>
      </w:r>
    </w:p>
    <w:p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w:t>
      </w:r>
      <w:proofErr w:type="spellStart"/>
      <w:r>
        <w:rPr>
          <w:rFonts w:ascii="Times New Roman" w:hAnsi="Times New Roman" w:cs="Times New Roman"/>
        </w:rPr>
        <w:t>issions</w:t>
      </w:r>
      <w:proofErr w:type="spellEnd"/>
      <w:r>
        <w:rPr>
          <w:rFonts w:ascii="Times New Roman" w:hAnsi="Times New Roman" w:cs="Times New Roman"/>
        </w:rPr>
        <w:t xml:space="preserve"> </w:t>
      </w:r>
      <w:r>
        <w:rPr>
          <w:rFonts w:ascii="Times New Roman" w:hAnsi="Times New Roman" w:cs="Times New Roman"/>
        </w:rPr>
        <w:lastRenderedPageBreak/>
        <w:t xml:space="preserve">with corresponding PSFCH reception occasions according to the following pseudo-code. </w:t>
      </w:r>
    </w:p>
    <w:p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rsidR="00F17275" w:rsidRDefault="00524716">
      <w:pPr>
        <w:spacing w:before="120" w:after="120"/>
        <w:rPr>
          <w:ins w:id="38" w:author="Siqi,Liu(vivo)" w:date="2021-07-30T15:06:00Z"/>
          <w:rFonts w:ascii="Times New Roman" w:hAnsi="Times New Roman" w:cs="Times New Roman"/>
          <w:color w:val="FF0000"/>
        </w:rPr>
      </w:pPr>
      <w:ins w:id="39"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40" w:author="Siqi,Liu(vivo)" w:date="2021-08-04T22:55:00Z">
        <w:r>
          <w:rPr>
            <w:rFonts w:ascii="Times New Roman" w:hAnsi="Times New Roman" w:cs="Times New Roman"/>
            <w:color w:val="FF0000"/>
          </w:rPr>
          <w:t>s</w:t>
        </w:r>
      </w:ins>
      <w:ins w:id="41" w:author="Siqi,Liu(vivo)" w:date="2021-07-30T15:06:00Z">
        <w:r>
          <w:rPr>
            <w:rFonts w:ascii="Times New Roman" w:hAnsi="Times New Roman" w:cs="Times New Roman"/>
            <w:color w:val="FF0000"/>
          </w:rPr>
          <w:t xml:space="preserve"> containing PSFCH in the set of resource pool</w:t>
        </w:r>
      </w:ins>
      <w:ins w:id="42" w:author="Siqi,Liu(vivo)" w:date="2021-08-04T22:55:00Z">
        <w:r>
          <w:rPr>
            <w:rFonts w:ascii="Times New Roman" w:hAnsi="Times New Roman" w:cs="Times New Roman"/>
            <w:color w:val="FF0000"/>
          </w:rPr>
          <w:t>s</w:t>
        </w:r>
      </w:ins>
      <w:ins w:id="43"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rsidR="00F17275" w:rsidRDefault="00524716">
      <w:pPr>
        <w:spacing w:before="120" w:after="120"/>
        <w:rPr>
          <w:ins w:id="44" w:author="Siqi,Liu(vivo)" w:date="2021-07-30T15:06:00Z"/>
          <w:rFonts w:ascii="Times New Roman" w:hAnsi="Times New Roman" w:cs="Times New Roman"/>
          <w:color w:val="FF0000"/>
        </w:rPr>
      </w:pPr>
      <w:ins w:id="45"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46" w:author="Siqi,Liu(vivo)" w:date="2021-07-30T15:12:00Z">
        <w:r>
          <w:rPr>
            <w:rFonts w:ascii="Times New Roman" w:hAnsi="Times New Roman" w:cs="Times New Roman"/>
            <w:color w:val="FF0000"/>
          </w:rPr>
          <w:t xml:space="preserve"> </w:t>
        </w:r>
        <w:proofErr w:type="spellStart"/>
        <w:r>
          <w:rPr>
            <w:rFonts w:ascii="Times New Roman" w:hAnsi="Times New Roman" w:cs="Times New Roman"/>
            <w:color w:val="FF0000"/>
          </w:rPr>
          <w:t>s</w:t>
        </w:r>
      </w:ins>
      <w:ins w:id="47" w:author="Siqi,Liu(vivo)" w:date="2021-07-30T15:13:00Z">
        <w:r>
          <w:rPr>
            <w:rFonts w:ascii="Times New Roman" w:hAnsi="Times New Roman" w:cs="Times New Roman"/>
            <w:color w:val="FF0000"/>
          </w:rPr>
          <w:t>idelink</w:t>
        </w:r>
        <w:proofErr w:type="spellEnd"/>
        <w:r>
          <w:rPr>
            <w:rFonts w:ascii="Times New Roman" w:hAnsi="Times New Roman" w:cs="Times New Roman"/>
            <w:color w:val="FF0000"/>
          </w:rPr>
          <w:t xml:space="preserve"> resource</w:t>
        </w:r>
      </w:ins>
      <w:ins w:id="48"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rsidR="00F17275" w:rsidRDefault="00524716">
      <w:pPr>
        <w:spacing w:before="120" w:after="120"/>
        <w:rPr>
          <w:ins w:id="49" w:author="Siqi,Liu(vivo)" w:date="2021-07-30T15:06:00Z"/>
          <w:rFonts w:ascii="Times New Roman" w:hAnsi="Times New Roman" w:cs="Times New Roman"/>
          <w:color w:val="FF0000"/>
          <w:lang w:eastAsia="en-US"/>
        </w:rPr>
      </w:pPr>
      <w:ins w:id="50"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rsidR="00000000" w:rsidRDefault="00524716">
      <w:pPr>
        <w:ind w:leftChars="100" w:left="210"/>
        <w:rPr>
          <w:rFonts w:ascii="Times New Roman" w:hAnsi="Times New Roman" w:cs="Times New Roman"/>
        </w:rPr>
        <w:pPrChange w:id="51"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w:ins w:id="52" w:author="Siqi,Liu(vivo)" w:date="2021-07-30T15:14:00Z">
          <m:r>
            <w:rPr>
              <w:rFonts w:ascii="Cambria Math" w:hAnsi="Cambria Math" w:cs="Times New Roman"/>
            </w:rPr>
            <m:t>l</m:t>
          </m:r>
        </w:ins>
      </m:oMath>
    </w:p>
    <w:p w:rsidR="00000000" w:rsidRDefault="00524716">
      <w:pPr>
        <w:ind w:leftChars="100" w:left="210"/>
        <w:rPr>
          <w:rFonts w:ascii="Times New Roman" w:hAnsi="Times New Roman" w:cs="Times New Roman"/>
          <w:lang w:eastAsia="en-US"/>
        </w:rPr>
        <w:pPrChange w:id="53"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rsidR="00000000" w:rsidRDefault="00524716">
      <w:pPr>
        <w:pStyle w:val="B1"/>
        <w:ind w:leftChars="242" w:left="792"/>
        <w:rPr>
          <w:rFonts w:ascii="Times New Roman" w:hAnsi="Times New Roman" w:cs="Times New Roman"/>
          <w:color w:val="auto"/>
          <w:lang w:eastAsia="zh-CN"/>
        </w:rPr>
        <w:pPrChange w:id="54"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rsidR="00000000" w:rsidRDefault="00524716">
      <w:pPr>
        <w:pStyle w:val="B2"/>
        <w:ind w:leftChars="383" w:left="1088"/>
        <w:rPr>
          <w:rFonts w:ascii="Times New Roman" w:hAnsi="Times New Roman" w:cs="Times New Roman"/>
          <w:color w:val="auto"/>
          <w:lang w:eastAsia="zh-CN"/>
        </w:rPr>
        <w:pPrChange w:id="55"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rsidR="00000000" w:rsidRDefault="00524716">
      <w:pPr>
        <w:pStyle w:val="B2"/>
        <w:ind w:leftChars="383" w:left="1088"/>
        <w:rPr>
          <w:rFonts w:ascii="Times New Roman" w:hAnsi="Times New Roman" w:cs="Times New Roman"/>
          <w:color w:val="auto"/>
          <w:lang w:val="en-US" w:eastAsia="zh-CN"/>
        </w:rPr>
        <w:pPrChange w:id="56"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rsidR="00000000" w:rsidRDefault="00524716">
      <w:pPr>
        <w:pStyle w:val="B3"/>
        <w:ind w:leftChars="525" w:left="1387"/>
        <w:rPr>
          <w:rFonts w:ascii="Times New Roman" w:hAnsi="Times New Roman" w:cs="Times New Roman"/>
          <w:color w:val="auto"/>
          <w:lang w:val="en-US"/>
        </w:rPr>
        <w:pPrChange w:id="57"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rsidR="00000000" w:rsidRDefault="00915F34">
      <w:pPr>
        <w:pStyle w:val="B4"/>
        <w:ind w:leftChars="667" w:left="1685"/>
        <w:rPr>
          <w:rFonts w:ascii="Times New Roman" w:hAnsi="Times New Roman" w:cs="Times New Roman"/>
          <w:color w:val="auto"/>
        </w:rPr>
        <w:pPrChange w:id="5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rsidR="00000000" w:rsidRDefault="00524716">
      <w:pPr>
        <w:pStyle w:val="B3"/>
        <w:ind w:leftChars="525" w:left="1387"/>
        <w:rPr>
          <w:rFonts w:ascii="Times New Roman" w:hAnsi="Times New Roman" w:cs="Times New Roman"/>
          <w:color w:val="auto"/>
          <w:lang w:val="en-US"/>
        </w:rPr>
        <w:pPrChange w:id="59" w:author="Siqi,Liu(vivo)" w:date="2021-07-30T15:06:00Z">
          <w:pPr>
            <w:pStyle w:val="B3"/>
          </w:pPr>
        </w:pPrChange>
      </w:pPr>
      <w:r>
        <w:rPr>
          <w:rFonts w:ascii="Times New Roman" w:hAnsi="Times New Roman" w:cs="Times New Roman"/>
          <w:color w:val="auto"/>
          <w:lang w:val="en-US"/>
        </w:rPr>
        <w:t xml:space="preserve">else </w:t>
      </w:r>
    </w:p>
    <w:p w:rsidR="00000000" w:rsidRDefault="00524716">
      <w:pPr>
        <w:ind w:leftChars="667" w:left="1401"/>
        <w:rPr>
          <w:rFonts w:ascii="Times New Roman" w:hAnsi="Times New Roman" w:cs="Times New Roman"/>
          <w:lang w:val="en-GB"/>
        </w:rPr>
        <w:pPrChange w:id="60"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w:ins w:id="61" w:author="Siqi,Liu(vivo)" w:date="2021-07-30T15:14:00Z">
          <m:r>
            <w:rPr>
              <w:rFonts w:ascii="Cambria Math" w:hAnsi="Cambria Math" w:cs="Times New Roman"/>
            </w:rPr>
            <m:t>l</m:t>
          </m:r>
        </w:ins>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rsidR="00000000" w:rsidRDefault="00524716">
      <w:pPr>
        <w:pStyle w:val="B5"/>
        <w:ind w:leftChars="809" w:left="1983"/>
        <w:rPr>
          <w:rFonts w:ascii="Times New Roman" w:hAnsi="Times New Roman" w:cs="Times New Roman"/>
          <w:color w:val="auto"/>
          <w:lang w:val="en-US" w:eastAsia="zh-CN"/>
        </w:rPr>
        <w:pPrChange w:id="62"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rsidR="00000000" w:rsidRDefault="00524716">
      <w:pPr>
        <w:pStyle w:val="B5"/>
        <w:ind w:leftChars="809" w:left="1983"/>
        <w:rPr>
          <w:rFonts w:ascii="Times New Roman" w:hAnsi="Times New Roman" w:cs="Times New Roman"/>
          <w:color w:val="auto"/>
          <w:lang w:eastAsia="zh-CN"/>
        </w:rPr>
        <w:pPrChange w:id="63"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rsidR="00000000" w:rsidRDefault="00915F34">
      <w:pPr>
        <w:pStyle w:val="B5"/>
        <w:ind w:leftChars="950" w:left="2279"/>
        <w:rPr>
          <w:rFonts w:ascii="Times New Roman" w:hAnsi="Times New Roman" w:cs="Times New Roman"/>
          <w:color w:val="auto"/>
          <w:lang w:eastAsia="zh-CN"/>
        </w:rPr>
        <w:pPrChange w:id="6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rsidR="00000000" w:rsidRDefault="00524716">
      <w:pPr>
        <w:pStyle w:val="B5"/>
        <w:ind w:leftChars="950" w:left="2279"/>
        <w:rPr>
          <w:rFonts w:ascii="Times New Roman" w:hAnsi="Times New Roman" w:cs="Times New Roman"/>
          <w:color w:val="auto"/>
          <w:lang w:eastAsia="zh-CN"/>
        </w:rPr>
        <w:pPrChange w:id="65"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rsidR="00000000" w:rsidRDefault="00915F34">
      <w:pPr>
        <w:pStyle w:val="B5"/>
        <w:ind w:leftChars="950" w:left="2279"/>
        <w:rPr>
          <w:rFonts w:ascii="Times New Roman" w:hAnsi="Times New Roman" w:cs="Times New Roman"/>
          <w:color w:val="auto"/>
          <w:lang w:eastAsia="zh-CN"/>
        </w:rPr>
        <w:pPrChange w:id="6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rsidR="00000000" w:rsidRDefault="00524716">
      <w:pPr>
        <w:pStyle w:val="B5"/>
        <w:ind w:leftChars="809" w:left="1983"/>
        <w:rPr>
          <w:rFonts w:ascii="Times New Roman" w:hAnsi="Times New Roman" w:cs="Times New Roman"/>
          <w:color w:val="auto"/>
          <w:lang w:val="en-US" w:eastAsia="zh-CN"/>
        </w:rPr>
        <w:pPrChange w:id="67" w:author="Siqi,Liu(vivo)" w:date="2021-07-30T15:06:00Z">
          <w:pPr>
            <w:pStyle w:val="B5"/>
          </w:pPr>
        </w:pPrChange>
      </w:pPr>
      <w:r>
        <w:rPr>
          <w:rFonts w:ascii="Times New Roman" w:hAnsi="Times New Roman" w:cs="Times New Roman"/>
          <w:color w:val="auto"/>
          <w:lang w:val="en-US"/>
        </w:rPr>
        <w:t>end while</w:t>
      </w:r>
    </w:p>
    <w:p w:rsidR="00000000" w:rsidRDefault="00524716">
      <w:pPr>
        <w:pStyle w:val="B4"/>
        <w:ind w:leftChars="667" w:left="1685"/>
        <w:rPr>
          <w:rFonts w:ascii="Times New Roman" w:hAnsi="Times New Roman" w:cs="Times New Roman"/>
          <w:color w:val="auto"/>
          <w:lang w:eastAsia="zh-CN"/>
        </w:rPr>
        <w:pPrChange w:id="68" w:author="Siqi,Liu(vivo)" w:date="2021-07-30T15:06:00Z">
          <w:pPr>
            <w:pStyle w:val="B4"/>
          </w:pPr>
        </w:pPrChange>
      </w:pPr>
      <w:r>
        <w:rPr>
          <w:rFonts w:ascii="Times New Roman" w:hAnsi="Times New Roman" w:cs="Times New Roman"/>
          <w:color w:val="auto"/>
          <w:lang w:eastAsia="zh-CN"/>
        </w:rPr>
        <w:t>end if</w:t>
      </w:r>
    </w:p>
    <w:p w:rsidR="00000000" w:rsidRDefault="00915F34">
      <w:pPr>
        <w:pStyle w:val="B4"/>
        <w:ind w:leftChars="667" w:left="1685"/>
        <w:rPr>
          <w:rFonts w:ascii="Times New Roman" w:hAnsi="Times New Roman" w:cs="Times New Roman"/>
          <w:color w:val="auto"/>
          <w:lang w:eastAsia="zh-CN"/>
        </w:rPr>
        <w:pPrChange w:id="6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rsidR="00000000" w:rsidRDefault="00524716">
      <w:pPr>
        <w:pStyle w:val="B3"/>
        <w:ind w:leftChars="525" w:left="1387"/>
        <w:rPr>
          <w:rFonts w:ascii="Times New Roman" w:hAnsi="Times New Roman" w:cs="Times New Roman"/>
          <w:i/>
          <w:color w:val="auto"/>
          <w:lang w:eastAsia="zh-CN"/>
        </w:rPr>
        <w:pPrChange w:id="70" w:author="Siqi,Liu(vivo)" w:date="2021-07-30T15:06:00Z">
          <w:pPr>
            <w:pStyle w:val="B3"/>
          </w:pPr>
        </w:pPrChange>
      </w:pPr>
      <w:r>
        <w:rPr>
          <w:rFonts w:ascii="Times New Roman" w:hAnsi="Times New Roman" w:cs="Times New Roman"/>
          <w:color w:val="auto"/>
          <w:lang w:eastAsia="zh-CN"/>
        </w:rPr>
        <w:t>end if</w:t>
      </w:r>
    </w:p>
    <w:p w:rsidR="00000000" w:rsidRDefault="00524716">
      <w:pPr>
        <w:pStyle w:val="B2"/>
        <w:ind w:leftChars="383" w:left="1088"/>
        <w:rPr>
          <w:rFonts w:ascii="Times New Roman" w:hAnsi="Times New Roman" w:cs="Times New Roman"/>
          <w:color w:val="auto"/>
          <w:lang w:eastAsia="zh-CN"/>
        </w:rPr>
        <w:pPrChange w:id="71" w:author="Siqi,Liu(vivo)" w:date="2021-07-30T15:06:00Z">
          <w:pPr>
            <w:pStyle w:val="B2"/>
          </w:pPr>
        </w:pPrChange>
      </w:pPr>
      <w:r>
        <w:rPr>
          <w:rFonts w:ascii="Times New Roman" w:hAnsi="Times New Roman" w:cs="Times New Roman"/>
          <w:color w:val="auto"/>
          <w:lang w:eastAsia="zh-CN"/>
        </w:rPr>
        <w:t>end while</w:t>
      </w:r>
    </w:p>
    <w:p w:rsidR="00000000" w:rsidRDefault="00524716">
      <w:pPr>
        <w:pStyle w:val="B1"/>
        <w:ind w:leftChars="242" w:left="792"/>
        <w:rPr>
          <w:rFonts w:ascii="Times New Roman" w:hAnsi="Times New Roman" w:cs="Times New Roman"/>
          <w:color w:val="auto"/>
          <w:lang w:eastAsia="zh-CN"/>
        </w:rPr>
        <w:pPrChange w:id="72" w:author="Siqi,Liu(vivo)" w:date="2021-07-30T15:06:00Z">
          <w:pPr>
            <w:pStyle w:val="B1"/>
          </w:pPr>
        </w:pPrChange>
      </w:pPr>
      <w:r>
        <w:rPr>
          <w:rFonts w:ascii="Times New Roman" w:hAnsi="Times New Roman" w:cs="Times New Roman"/>
          <w:color w:val="auto"/>
          <w:lang w:eastAsia="zh-CN"/>
        </w:rPr>
        <w:t>end if</w:t>
      </w:r>
    </w:p>
    <w:p w:rsidR="00000000" w:rsidRDefault="00524716">
      <w:pPr>
        <w:pStyle w:val="B1"/>
        <w:ind w:leftChars="242" w:left="792"/>
        <w:rPr>
          <w:rFonts w:ascii="Times New Roman" w:hAnsi="Times New Roman" w:cs="Times New Roman"/>
          <w:color w:val="auto"/>
          <w:lang w:val="en-US" w:eastAsia="zh-CN"/>
        </w:rPr>
        <w:pPrChange w:id="73"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rsidR="00000000" w:rsidRDefault="00524716">
      <w:pPr>
        <w:ind w:leftChars="100" w:left="210"/>
        <w:rPr>
          <w:rFonts w:ascii="Times New Roman" w:hAnsi="Times New Roman" w:cs="Times New Roman"/>
          <w:lang w:val="en-GB"/>
        </w:rPr>
        <w:pPrChange w:id="74" w:author="Siqi,Liu(vivo)" w:date="2021-07-30T15:06:00Z">
          <w:pPr/>
        </w:pPrChange>
      </w:pPr>
      <w:r>
        <w:rPr>
          <w:rFonts w:ascii="Times New Roman" w:hAnsi="Times New Roman" w:cs="Times New Roman"/>
        </w:rPr>
        <w:t>end while</w:t>
      </w:r>
    </w:p>
    <w:p w:rsidR="00F17275" w:rsidRDefault="00524716">
      <w:pPr>
        <w:pStyle w:val="B1"/>
        <w:spacing w:before="120" w:after="120"/>
        <w:ind w:left="0" w:firstLine="0"/>
        <w:rPr>
          <w:ins w:id="75" w:author="Siqi,Liu(vivo)" w:date="2021-07-30T15:06:00Z"/>
          <w:rFonts w:ascii="Times New Roman" w:hAnsi="Times New Roman" w:cs="Times New Roman"/>
          <w:color w:val="FF0000"/>
          <w:lang w:val="en-US" w:eastAsia="zh-CN"/>
        </w:rPr>
      </w:pPr>
      <m:oMath>
        <w:ins w:id="76" w:author="Siqi,Liu(vivo)" w:date="2021-07-30T15:06:00Z">
          <m:r>
            <w:rPr>
              <w:rFonts w:ascii="Cambria Math" w:hAnsi="Cambria Math" w:cs="Times New Roman"/>
              <w:color w:val="FF0000"/>
              <w:lang w:eastAsia="zh-CN"/>
            </w:rPr>
            <m:t>l=l+1</m:t>
          </m:r>
        </w:ins>
      </m:oMath>
      <w:ins w:id="77" w:author="Siqi,Liu(vivo)" w:date="2021-07-30T15:06:00Z">
        <w:r>
          <w:rPr>
            <w:rFonts w:ascii="Times New Roman" w:hAnsi="Times New Roman" w:cs="Times New Roman"/>
            <w:color w:val="FF0000"/>
            <w:lang w:val="en-US"/>
          </w:rPr>
          <w:t>;</w:t>
        </w:r>
      </w:ins>
    </w:p>
    <w:p w:rsidR="00F17275" w:rsidRDefault="00524716">
      <w:pPr>
        <w:rPr>
          <w:rFonts w:ascii="Times New Roman" w:hAnsi="Times New Roman" w:cs="Times New Roman"/>
          <w:lang w:val="en-GB" w:eastAsia="en-US"/>
        </w:rPr>
      </w:pPr>
      <w:ins w:id="78" w:author="Siqi,Liu(vivo)" w:date="2021-07-30T15:06:00Z">
        <w:r>
          <w:rPr>
            <w:rFonts w:ascii="Times New Roman" w:hAnsi="Times New Roman" w:cs="Times New Roman"/>
            <w:color w:val="FF0000"/>
          </w:rPr>
          <w:t>end while</w:t>
        </w:r>
      </w:ins>
    </w:p>
    <w:p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lastRenderedPageBreak/>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fldSimple w:instr=" REF _Ref80009892 \n \h  \* MERGEFORMAT ">
        <w:r>
          <w:rPr>
            <w:rFonts w:ascii="Arial" w:hAnsi="Arial" w:cs="Arial"/>
            <w:b/>
            <w:bCs/>
            <w:kern w:val="0"/>
            <w:sz w:val="36"/>
            <w:szCs w:val="20"/>
          </w:rPr>
          <w:t>[2]</w:t>
        </w:r>
      </w:fldSimple>
    </w:p>
    <w:tbl>
      <w:tblPr>
        <w:tblStyle w:val="af5"/>
        <w:tblW w:w="0" w:type="auto"/>
        <w:tblLook w:val="04A0"/>
      </w:tblPr>
      <w:tblGrid>
        <w:gridCol w:w="9737"/>
      </w:tblGrid>
      <w:tr w:rsidR="00F17275">
        <w:tc>
          <w:tcPr>
            <w:tcW w:w="9737" w:type="dxa"/>
          </w:tcPr>
          <w:p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rsidR="00F17275" w:rsidRDefault="00524716">
            <w:pPr>
              <w:rPr>
                <w:ins w:id="79" w:author="ASUSTeK" w:date="2021-08-06T14:26:00Z"/>
                <w:rFonts w:ascii="Times New Roman" w:eastAsia="宋体" w:hAnsi="Times New Roman"/>
                <w:kern w:val="0"/>
                <w:sz w:val="20"/>
                <w:szCs w:val="20"/>
              </w:rPr>
            </w:pPr>
            <w:ins w:id="80" w:author="ASUSTeK" w:date="2021-08-06T14:26:00Z">
              <w:r>
                <w:rPr>
                  <w:rFonts w:eastAsia="宋体"/>
                  <w:kern w:val="0"/>
                  <w:sz w:val="20"/>
                  <w:szCs w:val="20"/>
                </w:rPr>
                <w:t xml:space="preserve">If a UE </w:t>
              </w:r>
              <w:r w:rsidRPr="00F04ABD">
                <w:rPr>
                  <w:rFonts w:eastAsia="宋体"/>
                  <w:kern w:val="0"/>
                  <w:sz w:val="20"/>
                  <w:szCs w:val="20"/>
                </w:rPr>
                <w:t xml:space="preserve">is provided a set of </w:t>
              </w:r>
              <w:proofErr w:type="spellStart"/>
              <w:r w:rsidRPr="00F04ABD">
                <w:rPr>
                  <w:rFonts w:eastAsia="宋体"/>
                  <w:kern w:val="0"/>
                  <w:sz w:val="20"/>
                  <w:szCs w:val="20"/>
                </w:rPr>
                <w:t>sidelink</w:t>
              </w:r>
              <w:proofErr w:type="spellEnd"/>
              <w:r w:rsidRPr="00F04ABD">
                <w:rPr>
                  <w:rFonts w:eastAsia="宋体"/>
                  <w:kern w:val="0"/>
                  <w:sz w:val="20"/>
                  <w:szCs w:val="20"/>
                </w:rPr>
                <w:t xml:space="preserve"> resource pool bitmaps, </w:t>
              </w:r>
              <w:r>
                <w:rPr>
                  <w:rFonts w:eastAsia="宋体"/>
                  <w:kern w:val="0"/>
                  <w:sz w:val="20"/>
                  <w:szCs w:val="20"/>
                  <w:lang w:eastAsia="en-US"/>
                </w:rPr>
                <w:t xml:space="preserve">where </w:t>
              </w:r>
              <w:proofErr w:type="spellStart"/>
              <w:r>
                <w:rPr>
                  <w:rFonts w:eastAsia="宋体"/>
                  <w:kern w:val="0"/>
                  <w:sz w:val="20"/>
                  <w:szCs w:val="20"/>
                  <w:lang w:eastAsia="en-US"/>
                </w:rPr>
                <w:t>sidelink</w:t>
              </w:r>
              <w:proofErr w:type="spellEnd"/>
              <w:r>
                <w:rPr>
                  <w:rFonts w:eastAsia="宋体"/>
                  <w:kern w:val="0"/>
                  <w:sz w:val="20"/>
                  <w:szCs w:val="20"/>
                  <w:lang w:eastAsia="en-US"/>
                </w:rPr>
                <w:t xml:space="preserve">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w:t>
              </w:r>
              <w:proofErr w:type="spellStart"/>
              <w:r w:rsidRPr="00F04ABD">
                <w:rPr>
                  <w:rFonts w:eastAsia="宋体"/>
                  <w:kern w:val="0"/>
                  <w:sz w:val="20"/>
                  <w:szCs w:val="20"/>
                  <w:lang w:eastAsia="en-US"/>
                </w:rPr>
                <w:t>sidelink</w:t>
              </w:r>
              <w:proofErr w:type="spellEnd"/>
              <w:r w:rsidRPr="00F04ABD">
                <w:rPr>
                  <w:rFonts w:eastAsia="宋体"/>
                  <w:kern w:val="0"/>
                  <w:sz w:val="20"/>
                  <w:szCs w:val="20"/>
                  <w:lang w:eastAsia="en-US"/>
                </w:rPr>
                <w:t xml:space="preserve"> resource pool index, </w:t>
              </w:r>
              <w:r>
                <w:rPr>
                  <w:rFonts w:eastAsia="宋体"/>
                  <w:kern w:val="0"/>
                  <w:sz w:val="20"/>
                  <w:szCs w:val="20"/>
                  <w:lang w:eastAsia="en-US"/>
                </w:rPr>
                <w:t xml:space="preserve">the UE generates a Type-1 HARQ-ACK codebook for </w:t>
              </w:r>
              <w:proofErr w:type="spellStart"/>
              <w:r>
                <w:rPr>
                  <w:rFonts w:eastAsia="宋体"/>
                  <w:kern w:val="0"/>
                  <w:sz w:val="20"/>
                  <w:szCs w:val="20"/>
                  <w:lang w:eastAsia="en-US"/>
                </w:rPr>
                <w:t>sidelink</w:t>
              </w:r>
              <w:proofErr w:type="spellEnd"/>
              <w:r>
                <w:rPr>
                  <w:rFonts w:eastAsia="宋体"/>
                  <w:kern w:val="0"/>
                  <w:sz w:val="20"/>
                  <w:szCs w:val="20"/>
                  <w:lang w:eastAsia="en-US"/>
                </w:rPr>
                <w:t xml:space="preserve"> resource pool </w:t>
              </w:r>
              <w:r w:rsidRPr="00F04ABD">
                <w:rPr>
                  <w:rFonts w:eastAsia="宋体"/>
                  <w:kern w:val="0"/>
                  <w:sz w:val="20"/>
                  <w:szCs w:val="20"/>
                </w:rPr>
                <w:t xml:space="preserve">bitmap </w:t>
              </w:r>
              <w:r>
                <w:rPr>
                  <w:rFonts w:eastAsia="宋体"/>
                  <w:kern w:val="0"/>
                  <w:sz w:val="20"/>
                  <w:szCs w:val="20"/>
                  <w:lang w:eastAsia="en-US"/>
                </w:rPr>
                <w:t xml:space="preserve">in the set of </w:t>
              </w:r>
              <w:proofErr w:type="spellStart"/>
              <w:r>
                <w:rPr>
                  <w:rFonts w:eastAsia="宋体"/>
                  <w:kern w:val="0"/>
                  <w:sz w:val="20"/>
                  <w:szCs w:val="20"/>
                  <w:lang w:eastAsia="en-US"/>
                </w:rPr>
                <w:t>sidelink</w:t>
              </w:r>
              <w:proofErr w:type="spellEnd"/>
              <w:r>
                <w:rPr>
                  <w:rFonts w:eastAsia="宋体"/>
                  <w:kern w:val="0"/>
                  <w:sz w:val="20"/>
                  <w:szCs w:val="20"/>
                  <w:lang w:eastAsia="en-US"/>
                </w:rPr>
                <w:t xml:space="preserve">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w:t>
              </w:r>
              <w:proofErr w:type="spellStart"/>
              <w:r>
                <w:rPr>
                  <w:rFonts w:eastAsia="等线"/>
                  <w:kern w:val="0"/>
                  <w:sz w:val="20"/>
                  <w:szCs w:val="20"/>
                  <w:lang w:eastAsia="en-US"/>
                </w:rPr>
                <w:t>sidelink</w:t>
              </w:r>
              <w:proofErr w:type="spellEnd"/>
              <w:r>
                <w:rPr>
                  <w:rFonts w:eastAsia="等线"/>
                  <w:kern w:val="0"/>
                  <w:sz w:val="20"/>
                  <w:szCs w:val="20"/>
                  <w:lang w:eastAsia="en-US"/>
                </w:rPr>
                <w:t xml:space="preserve"> resource pool </w:t>
              </w:r>
              <w:r w:rsidRPr="00F04ABD">
                <w:rPr>
                  <w:rFonts w:eastAsia="宋体"/>
                  <w:kern w:val="0"/>
                  <w:sz w:val="20"/>
                  <w:szCs w:val="20"/>
                </w:rPr>
                <w:t xml:space="preserve">bitmap </w:t>
              </w:r>
              <w:r>
                <w:rPr>
                  <w:rFonts w:eastAsia="等线"/>
                  <w:kern w:val="0"/>
                  <w:sz w:val="20"/>
                  <w:szCs w:val="20"/>
                  <w:lang w:eastAsia="en-US"/>
                </w:rPr>
                <w:t xml:space="preserve">in the set of </w:t>
              </w:r>
              <w:proofErr w:type="spellStart"/>
              <w:r>
                <w:rPr>
                  <w:rFonts w:eastAsia="等线"/>
                  <w:kern w:val="0"/>
                  <w:sz w:val="20"/>
                  <w:szCs w:val="20"/>
                  <w:lang w:eastAsia="en-US"/>
                </w:rPr>
                <w:t>sidelink</w:t>
              </w:r>
              <w:proofErr w:type="spellEnd"/>
              <w:r>
                <w:rPr>
                  <w:rFonts w:eastAsia="等线"/>
                  <w:kern w:val="0"/>
                  <w:sz w:val="20"/>
                  <w:szCs w:val="20"/>
                  <w:lang w:eastAsia="en-US"/>
                </w:rPr>
                <w:t xml:space="preserve">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 xml:space="preserve">according to an ascending order of the </w:t>
              </w:r>
              <w:proofErr w:type="spellStart"/>
              <w:r w:rsidRPr="00F04ABD">
                <w:rPr>
                  <w:rFonts w:eastAsia="宋体"/>
                  <w:kern w:val="0"/>
                  <w:sz w:val="20"/>
                  <w:szCs w:val="20"/>
                  <w:lang w:eastAsia="en-US"/>
                </w:rPr>
                <w:t>sidelink</w:t>
              </w:r>
              <w:proofErr w:type="spellEnd"/>
              <w:r w:rsidRPr="00F04ABD">
                <w:rPr>
                  <w:rFonts w:eastAsia="宋体"/>
                  <w:kern w:val="0"/>
                  <w:sz w:val="20"/>
                  <w:szCs w:val="20"/>
                  <w:lang w:eastAsia="en-US"/>
                </w:rPr>
                <w:t xml:space="preserve"> resource pool index</w:t>
              </w:r>
              <w:r>
                <w:rPr>
                  <w:rFonts w:eastAsia="等线"/>
                  <w:kern w:val="0"/>
                  <w:sz w:val="20"/>
                  <w:szCs w:val="20"/>
                  <w:lang w:eastAsia="en-US"/>
                </w:rPr>
                <w:t xml:space="preserve"> to obtain a total number of </w:t>
              </w:r>
              <w:r w:rsidR="001A5003">
                <w:rPr>
                  <w:rFonts w:eastAsia="宋体"/>
                  <w:noProof/>
                  <w:kern w:val="0"/>
                  <w:position w:val="-10"/>
                  <w:sz w:val="20"/>
                  <w:szCs w:val="20"/>
                  <w:rPrChange w:id="81">
                    <w:rPr>
                      <w:noProof/>
                    </w:rPr>
                  </w:rPrChange>
                </w:rPr>
                <w:drawing>
                  <wp:inline distT="0" distB="0" distL="0" distR="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w:t>
            </w:r>
            <w:proofErr w:type="spellStart"/>
            <w:r w:rsidRPr="00F04ABD">
              <w:rPr>
                <w:rFonts w:eastAsia="宋体"/>
                <w:i/>
                <w:iCs/>
                <w:kern w:val="0"/>
                <w:sz w:val="20"/>
                <w:szCs w:val="20"/>
                <w:lang w:eastAsia="en-US"/>
              </w:rPr>
              <w:t>ToPUCCH</w:t>
            </w:r>
            <w:proofErr w:type="spellEnd"/>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w:t>
            </w:r>
            <w:proofErr w:type="spellStart"/>
            <w:r>
              <w:rPr>
                <w:rFonts w:eastAsia="宋体"/>
                <w:kern w:val="0"/>
                <w:sz w:val="20"/>
                <w:szCs w:val="20"/>
                <w:lang w:eastAsia="en-US"/>
              </w:rPr>
              <w:t>sidelink</w:t>
            </w:r>
            <w:proofErr w:type="spellEnd"/>
            <w:r>
              <w:rPr>
                <w:rFonts w:eastAsia="宋体"/>
                <w:kern w:val="0"/>
                <w:sz w:val="20"/>
                <w:szCs w:val="20"/>
                <w:lang w:eastAsia="en-US"/>
              </w:rPr>
              <w:t xml:space="preserve">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proofErr w:type="spellStart"/>
            <w:r>
              <w:rPr>
                <w:rFonts w:eastAsia="宋体"/>
                <w:i/>
                <w:kern w:val="0"/>
                <w:sz w:val="20"/>
                <w:szCs w:val="20"/>
                <w:lang w:eastAsia="en-US"/>
              </w:rPr>
              <w:t>subcarrierSpacing</w:t>
            </w:r>
            <w:proofErr w:type="spellEnd"/>
            <w:r>
              <w:rPr>
                <w:rFonts w:eastAsia="宋体"/>
                <w:kern w:val="0"/>
                <w:sz w:val="20"/>
                <w:szCs w:val="20"/>
                <w:lang w:eastAsia="en-US"/>
              </w:rPr>
              <w:t xml:space="preserve"> in </w:t>
            </w:r>
            <w:r>
              <w:rPr>
                <w:rFonts w:eastAsia="宋体"/>
                <w:i/>
                <w:kern w:val="0"/>
                <w:sz w:val="20"/>
                <w:szCs w:val="20"/>
                <w:lang w:eastAsia="en-US"/>
              </w:rPr>
              <w:t>BWP-</w:t>
            </w:r>
            <w:proofErr w:type="spellStart"/>
            <w:r>
              <w:rPr>
                <w:rFonts w:eastAsia="宋体"/>
                <w:i/>
                <w:kern w:val="0"/>
                <w:sz w:val="20"/>
                <w:szCs w:val="20"/>
                <w:lang w:eastAsia="en-US"/>
              </w:rPr>
              <w:t>Sidelink</w:t>
            </w:r>
            <w:proofErr w:type="spellEnd"/>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 xml:space="preserve">a set of </w:t>
            </w:r>
            <w:proofErr w:type="spellStart"/>
            <w:r>
              <w:rPr>
                <w:rFonts w:eastAsia="宋体"/>
                <w:kern w:val="0"/>
                <w:sz w:val="20"/>
                <w:szCs w:val="20"/>
                <w:lang w:eastAsia="en-US"/>
              </w:rPr>
              <w:t>sidelink</w:t>
            </w:r>
            <w:proofErr w:type="spellEnd"/>
            <w:r>
              <w:rPr>
                <w:rFonts w:eastAsia="宋体"/>
                <w:kern w:val="0"/>
                <w:sz w:val="20"/>
                <w:szCs w:val="20"/>
                <w:lang w:eastAsia="en-US"/>
              </w:rPr>
              <w:t xml:space="preserve"> resource pool bitmaps</w:t>
            </w:r>
          </w:p>
          <w:p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w:t>
            </w:r>
            <w:proofErr w:type="spellStart"/>
            <w:r>
              <w:rPr>
                <w:rFonts w:eastAsia="宋体" w:cs="Arial"/>
                <w:kern w:val="0"/>
                <w:sz w:val="20"/>
                <w:szCs w:val="20"/>
              </w:rPr>
              <w:t>sidelink</w:t>
            </w:r>
            <w:proofErr w:type="spellEnd"/>
            <w:r>
              <w:rPr>
                <w:rFonts w:eastAsia="宋体" w:cs="Arial"/>
                <w:kern w:val="0"/>
                <w:sz w:val="20"/>
                <w:szCs w:val="20"/>
              </w:rPr>
              <w:t xml:space="preserve"> resource pool provided by a respective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-PSFCH-Period</w:t>
            </w:r>
          </w:p>
          <w:p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rsidR="00F17275" w:rsidRDefault="00915F34">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proofErr w:type="spellStart"/>
            <w:r>
              <w:rPr>
                <w:rFonts w:eastAsia="宋体" w:cs="Arial"/>
                <w:kern w:val="0"/>
                <w:sz w:val="20"/>
                <w:szCs w:val="20"/>
                <w:lang w:eastAsia="en-US"/>
              </w:rPr>
              <w:t>sidelink</w:t>
            </w:r>
            <w:proofErr w:type="spellEnd"/>
            <w:r>
              <w:rPr>
                <w:rFonts w:eastAsia="宋体" w:cs="Arial"/>
                <w:kern w:val="0"/>
                <w:sz w:val="20"/>
                <w:szCs w:val="20"/>
                <w:lang w:eastAsia="en-US"/>
              </w:rPr>
              <w:t xml:space="preserve"> resource</w:t>
            </w:r>
            <w:r>
              <w:rPr>
                <w:rFonts w:eastAsia="宋体"/>
                <w:kern w:val="0"/>
                <w:sz w:val="20"/>
                <w:szCs w:val="20"/>
                <w:lang w:eastAsia="en-US"/>
              </w:rPr>
              <w:t xml:space="preserve"> pool and includes PSFCH resources as indicated by a </w:t>
            </w:r>
            <w:proofErr w:type="spellStart"/>
            <w:r>
              <w:rPr>
                <w:rFonts w:eastAsia="宋体" w:cs="Arial"/>
                <w:kern w:val="0"/>
                <w:sz w:val="20"/>
                <w:szCs w:val="20"/>
                <w:lang w:eastAsia="en-US"/>
              </w:rPr>
              <w:t>sidelink</w:t>
            </w:r>
            <w:proofErr w:type="spellEnd"/>
            <w:r>
              <w:rPr>
                <w:rFonts w:eastAsia="宋体" w:cs="Arial"/>
                <w:kern w:val="0"/>
                <w:sz w:val="20"/>
                <w:szCs w:val="20"/>
                <w:lang w:eastAsia="en-US"/>
              </w:rPr>
              <w:t xml:space="preserve"> resource</w:t>
            </w:r>
            <w:r>
              <w:rPr>
                <w:rFonts w:eastAsia="宋体"/>
                <w:kern w:val="0"/>
                <w:sz w:val="20"/>
                <w:szCs w:val="20"/>
                <w:lang w:eastAsia="en-US"/>
              </w:rPr>
              <w:t xml:space="preserve"> pool bitmap and </w:t>
            </w:r>
            <w:proofErr w:type="spellStart"/>
            <w:r>
              <w:rPr>
                <w:rFonts w:eastAsia="宋体"/>
                <w:i/>
                <w:iCs/>
                <w:kern w:val="0"/>
                <w:sz w:val="20"/>
                <w:szCs w:val="20"/>
                <w:lang w:eastAsia="en-US"/>
              </w:rPr>
              <w:t>sl</w:t>
            </w:r>
            <w:proofErr w:type="spellEnd"/>
            <w:r>
              <w:rPr>
                <w:rFonts w:eastAsia="宋体"/>
                <w:i/>
                <w:iCs/>
                <w:kern w:val="0"/>
                <w:sz w:val="20"/>
                <w:szCs w:val="20"/>
                <w:lang w:eastAsia="en-US"/>
              </w:rPr>
              <w:t>-PSFCH-Period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w:t>
            </w:r>
            <w:r>
              <w:rPr>
                <w:rFonts w:eastAsia="宋体"/>
                <w:kern w:val="0"/>
                <w:sz w:val="20"/>
                <w:szCs w:val="20"/>
              </w:rPr>
              <w:lastRenderedPageBreak/>
              <w:t>the</w:t>
            </w:r>
            <w:r>
              <w:rPr>
                <w:rFonts w:eastAsia="宋体"/>
                <w:i/>
                <w:kern w:val="0"/>
                <w:sz w:val="20"/>
                <w:szCs w:val="20"/>
              </w:rPr>
              <w:t xml:space="preserve"> k</w:t>
            </w:r>
            <w:r>
              <w:rPr>
                <w:rFonts w:eastAsia="宋体"/>
                <w:kern w:val="0"/>
                <w:sz w:val="20"/>
                <w:szCs w:val="20"/>
              </w:rPr>
              <w:t>-</w:t>
            </w:r>
            <w:proofErr w:type="spellStart"/>
            <w:r>
              <w:rPr>
                <w:rFonts w:eastAsia="宋体"/>
                <w:kern w:val="0"/>
                <w:sz w:val="20"/>
                <w:szCs w:val="20"/>
              </w:rPr>
              <w:t>th</w:t>
            </w:r>
            <w:proofErr w:type="spellEnd"/>
            <w:r>
              <w:rPr>
                <w:rFonts w:eastAsia="宋体"/>
                <w:kern w:val="0"/>
                <w:sz w:val="20"/>
                <w:szCs w:val="20"/>
              </w:rPr>
              <w:t xml:space="preserve">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rsidR="00F17275" w:rsidRDefault="00915F34">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rsidR="00F17275" w:rsidRDefault="00915F34">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rsidR="00F17275" w:rsidRDefault="00524716">
            <w:pPr>
              <w:ind w:left="1702" w:hanging="284"/>
              <w:rPr>
                <w:rFonts w:eastAsia="宋体"/>
                <w:kern w:val="0"/>
                <w:sz w:val="20"/>
                <w:szCs w:val="20"/>
              </w:rPr>
            </w:pPr>
            <w:r>
              <w:rPr>
                <w:rFonts w:eastAsia="宋体"/>
                <w:kern w:val="0"/>
                <w:sz w:val="20"/>
                <w:szCs w:val="20"/>
                <w:lang w:eastAsia="en-US"/>
              </w:rPr>
              <w:t>end while</w:t>
            </w:r>
          </w:p>
          <w:p w:rsidR="00F17275" w:rsidRDefault="00524716">
            <w:pPr>
              <w:ind w:left="1418" w:hanging="284"/>
              <w:rPr>
                <w:rFonts w:eastAsia="宋体"/>
                <w:kern w:val="0"/>
                <w:sz w:val="20"/>
                <w:szCs w:val="20"/>
                <w:lang w:val="en-GB"/>
              </w:rPr>
            </w:pPr>
            <w:r>
              <w:rPr>
                <w:rFonts w:eastAsia="宋体"/>
                <w:kern w:val="0"/>
                <w:sz w:val="20"/>
                <w:szCs w:val="20"/>
              </w:rPr>
              <w:t>end if</w:t>
            </w:r>
          </w:p>
          <w:p w:rsidR="00F17275" w:rsidRDefault="00915F34">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rsidR="00F17275" w:rsidRDefault="00524716">
            <w:pPr>
              <w:ind w:left="1135" w:hanging="284"/>
              <w:rPr>
                <w:rFonts w:eastAsia="宋体"/>
                <w:i/>
                <w:kern w:val="0"/>
                <w:sz w:val="20"/>
                <w:szCs w:val="20"/>
              </w:rPr>
            </w:pPr>
            <w:r>
              <w:rPr>
                <w:rFonts w:eastAsia="宋体"/>
                <w:kern w:val="0"/>
                <w:sz w:val="20"/>
                <w:szCs w:val="20"/>
              </w:rPr>
              <w:t>end if</w:t>
            </w:r>
          </w:p>
          <w:p w:rsidR="00F17275" w:rsidRPr="00F04ABD" w:rsidRDefault="00524716">
            <w:pPr>
              <w:ind w:left="851" w:hanging="284"/>
              <w:rPr>
                <w:rFonts w:eastAsia="宋体"/>
                <w:kern w:val="0"/>
                <w:sz w:val="20"/>
                <w:szCs w:val="20"/>
              </w:rPr>
            </w:pPr>
            <w:r w:rsidRPr="00F04ABD">
              <w:rPr>
                <w:rFonts w:eastAsia="宋体"/>
                <w:kern w:val="0"/>
                <w:sz w:val="20"/>
                <w:szCs w:val="20"/>
              </w:rPr>
              <w:t>end while</w:t>
            </w:r>
          </w:p>
          <w:p w:rsidR="00F17275" w:rsidRPr="00F04ABD" w:rsidRDefault="00524716">
            <w:pPr>
              <w:ind w:left="568" w:hanging="284"/>
              <w:rPr>
                <w:rFonts w:eastAsia="宋体"/>
                <w:kern w:val="0"/>
                <w:sz w:val="20"/>
                <w:szCs w:val="20"/>
              </w:rPr>
            </w:pPr>
            <w:r w:rsidRPr="00F04ABD">
              <w:rPr>
                <w:rFonts w:eastAsia="宋体"/>
                <w:kern w:val="0"/>
                <w:sz w:val="20"/>
                <w:szCs w:val="20"/>
              </w:rPr>
              <w:t>end if</w:t>
            </w:r>
          </w:p>
          <w:p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rsidR="00F17275" w:rsidRDefault="00F17275"/>
    <w:sectPr w:rsidR="00F17275" w:rsidSect="00915F34">
      <w:headerReference w:type="even" r:id="rId16"/>
      <w:footerReference w:type="default" r:id="rId17"/>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003" w:rsidRDefault="001A5003">
      <w:r>
        <w:separator/>
      </w:r>
    </w:p>
  </w:endnote>
  <w:endnote w:type="continuationSeparator" w:id="0">
    <w:p w:rsidR="001A5003" w:rsidRDefault="001A5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sig w:usb0="00000000" w:usb1="00000000" w:usb2="00000000" w:usb3="00000000" w:csb0="00000000" w:csb1="00000000"/>
  </w:font>
  <w:font w:name="仿宋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Mincho"/>
    <w:charset w:val="80"/>
    <w:family w:val="roman"/>
    <w:pitch w:val="variable"/>
    <w:sig w:usb0="00000000"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8C" w:rsidRDefault="0019318C">
    <w:pPr>
      <w:pStyle w:val="ae"/>
      <w:tabs>
        <w:tab w:val="right" w:pos="9639"/>
      </w:tabs>
    </w:pPr>
    <w:r>
      <w:t xml:space="preserve">Page </w:t>
    </w:r>
    <w:r w:rsidR="00915F34">
      <w:rPr>
        <w:rStyle w:val="af9"/>
        <w:i/>
      </w:rPr>
      <w:fldChar w:fldCharType="begin"/>
    </w:r>
    <w:r>
      <w:rPr>
        <w:rStyle w:val="af9"/>
        <w:i/>
      </w:rPr>
      <w:instrText xml:space="preserve"> PAGE </w:instrText>
    </w:r>
    <w:r w:rsidR="00915F34">
      <w:rPr>
        <w:rStyle w:val="af9"/>
        <w:i/>
      </w:rPr>
      <w:fldChar w:fldCharType="separate"/>
    </w:r>
    <w:r w:rsidR="00D268DA">
      <w:rPr>
        <w:rStyle w:val="af9"/>
        <w:i/>
        <w:noProof/>
      </w:rPr>
      <w:t>9</w:t>
    </w:r>
    <w:r w:rsidR="00915F34">
      <w:rPr>
        <w:rStyle w:val="af9"/>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003" w:rsidRDefault="001A5003">
      <w:r>
        <w:separator/>
      </w:r>
    </w:p>
  </w:footnote>
  <w:footnote w:type="continuationSeparator" w:id="0">
    <w:p w:rsidR="001A5003" w:rsidRDefault="001A5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8C" w:rsidRDefault="0019318C">
    <w:r>
      <w:t xml:space="preserve">Page </w:t>
    </w:r>
    <w:r w:rsidR="00915F34">
      <w:fldChar w:fldCharType="begin"/>
    </w:r>
    <w:r>
      <w:instrText>PAGE</w:instrText>
    </w:r>
    <w:r w:rsidR="00915F34">
      <w:fldChar w:fldCharType="separate"/>
    </w:r>
    <w:r>
      <w:t>1</w:t>
    </w:r>
    <w:r w:rsidR="00915F34">
      <w:fldChar w:fldCharType="end"/>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E"/>
    <w:lvl w:ilvl="0">
      <w:numFmt w:val="decimal"/>
      <w:pStyle w:val="textintend1"/>
      <w:lvlText w:val="*"/>
      <w:lvlJc w:val="left"/>
    </w:lvl>
  </w:abstractNum>
  <w:abstractNum w:abstractNumId="2">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zY1AGEjSzNTUwtjJR2l4NTi4sz8PJACQ6NaAHOs5VUtAAAA"/>
  </w:docVars>
  <w:rsids>
    <w:rsidRoot w:val="00CA35D1"/>
    <w:rsid w:val="0000458B"/>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8484E"/>
    <w:rsid w:val="000916F7"/>
    <w:rsid w:val="00095B50"/>
    <w:rsid w:val="00097D89"/>
    <w:rsid w:val="000A0C09"/>
    <w:rsid w:val="000A1AC6"/>
    <w:rsid w:val="000A2662"/>
    <w:rsid w:val="000A2C51"/>
    <w:rsid w:val="000A3B8E"/>
    <w:rsid w:val="000A4F5A"/>
    <w:rsid w:val="000C2459"/>
    <w:rsid w:val="000C53AB"/>
    <w:rsid w:val="000C57D2"/>
    <w:rsid w:val="000D2B1C"/>
    <w:rsid w:val="000E2A02"/>
    <w:rsid w:val="000F2FBA"/>
    <w:rsid w:val="001074CB"/>
    <w:rsid w:val="0011363D"/>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71D"/>
    <w:rsid w:val="001A2DE3"/>
    <w:rsid w:val="001A4BCC"/>
    <w:rsid w:val="001A500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B2943"/>
    <w:rsid w:val="002C2F5C"/>
    <w:rsid w:val="002D35B8"/>
    <w:rsid w:val="002D45A4"/>
    <w:rsid w:val="002E418C"/>
    <w:rsid w:val="00316A0A"/>
    <w:rsid w:val="00317EEA"/>
    <w:rsid w:val="0032338C"/>
    <w:rsid w:val="00327C21"/>
    <w:rsid w:val="003328C9"/>
    <w:rsid w:val="003355F5"/>
    <w:rsid w:val="003372D2"/>
    <w:rsid w:val="003410FA"/>
    <w:rsid w:val="00342CD0"/>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5CF2"/>
    <w:rsid w:val="003F66FC"/>
    <w:rsid w:val="00404CD9"/>
    <w:rsid w:val="00405940"/>
    <w:rsid w:val="00421C6D"/>
    <w:rsid w:val="00421F3D"/>
    <w:rsid w:val="00431E37"/>
    <w:rsid w:val="0043752B"/>
    <w:rsid w:val="00441BC3"/>
    <w:rsid w:val="00450ECB"/>
    <w:rsid w:val="00457A63"/>
    <w:rsid w:val="00461707"/>
    <w:rsid w:val="0046443A"/>
    <w:rsid w:val="004779B4"/>
    <w:rsid w:val="00482759"/>
    <w:rsid w:val="00483FBA"/>
    <w:rsid w:val="00492E20"/>
    <w:rsid w:val="00494F1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368"/>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CA5"/>
    <w:rsid w:val="005D5DBE"/>
    <w:rsid w:val="005D6BDA"/>
    <w:rsid w:val="005E1D3B"/>
    <w:rsid w:val="005E57EB"/>
    <w:rsid w:val="005F0045"/>
    <w:rsid w:val="005F2C30"/>
    <w:rsid w:val="005F7F25"/>
    <w:rsid w:val="00621057"/>
    <w:rsid w:val="0062656B"/>
    <w:rsid w:val="00630372"/>
    <w:rsid w:val="00633B27"/>
    <w:rsid w:val="00635C03"/>
    <w:rsid w:val="00650020"/>
    <w:rsid w:val="0065511A"/>
    <w:rsid w:val="00657B15"/>
    <w:rsid w:val="00671516"/>
    <w:rsid w:val="00672F6C"/>
    <w:rsid w:val="00692350"/>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39AF"/>
    <w:rsid w:val="00724DF2"/>
    <w:rsid w:val="00726643"/>
    <w:rsid w:val="00733711"/>
    <w:rsid w:val="007379AD"/>
    <w:rsid w:val="00746FF6"/>
    <w:rsid w:val="00756178"/>
    <w:rsid w:val="00774137"/>
    <w:rsid w:val="00795A4B"/>
    <w:rsid w:val="0079683D"/>
    <w:rsid w:val="007A05CA"/>
    <w:rsid w:val="007A64E5"/>
    <w:rsid w:val="007B5359"/>
    <w:rsid w:val="007B5B46"/>
    <w:rsid w:val="007C4453"/>
    <w:rsid w:val="007E275B"/>
    <w:rsid w:val="007F5FEB"/>
    <w:rsid w:val="0080601E"/>
    <w:rsid w:val="00810BD2"/>
    <w:rsid w:val="00815FA6"/>
    <w:rsid w:val="00816A31"/>
    <w:rsid w:val="00822931"/>
    <w:rsid w:val="00832BF7"/>
    <w:rsid w:val="0086742E"/>
    <w:rsid w:val="008851DE"/>
    <w:rsid w:val="008908B8"/>
    <w:rsid w:val="0089245C"/>
    <w:rsid w:val="008A5713"/>
    <w:rsid w:val="008B002D"/>
    <w:rsid w:val="008B61A1"/>
    <w:rsid w:val="008C0A24"/>
    <w:rsid w:val="008D2BAC"/>
    <w:rsid w:val="008D7C5B"/>
    <w:rsid w:val="008E51D0"/>
    <w:rsid w:val="008F25D9"/>
    <w:rsid w:val="009042CC"/>
    <w:rsid w:val="00912B60"/>
    <w:rsid w:val="00913183"/>
    <w:rsid w:val="0091380A"/>
    <w:rsid w:val="009149D5"/>
    <w:rsid w:val="00915F34"/>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64372"/>
    <w:rsid w:val="00B80BB1"/>
    <w:rsid w:val="00B85B94"/>
    <w:rsid w:val="00B874CF"/>
    <w:rsid w:val="00B87889"/>
    <w:rsid w:val="00B92F95"/>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0B46"/>
    <w:rsid w:val="00D238EB"/>
    <w:rsid w:val="00D25DF7"/>
    <w:rsid w:val="00D268DA"/>
    <w:rsid w:val="00D327A9"/>
    <w:rsid w:val="00D47002"/>
    <w:rsid w:val="00D510D9"/>
    <w:rsid w:val="00D53BC5"/>
    <w:rsid w:val="00D6343D"/>
    <w:rsid w:val="00D646FA"/>
    <w:rsid w:val="00D8014A"/>
    <w:rsid w:val="00D91D38"/>
    <w:rsid w:val="00D91DE1"/>
    <w:rsid w:val="00D92032"/>
    <w:rsid w:val="00D96CF8"/>
    <w:rsid w:val="00DA563B"/>
    <w:rsid w:val="00DB1FEB"/>
    <w:rsid w:val="00DC0649"/>
    <w:rsid w:val="00DC3EFE"/>
    <w:rsid w:val="00DC6B41"/>
    <w:rsid w:val="00DD4DD8"/>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45AE6"/>
    <w:rsid w:val="00E52C85"/>
    <w:rsid w:val="00E54D51"/>
    <w:rsid w:val="00E55312"/>
    <w:rsid w:val="00E62B44"/>
    <w:rsid w:val="00E641C8"/>
    <w:rsid w:val="00E678ED"/>
    <w:rsid w:val="00E94213"/>
    <w:rsid w:val="00E97DD8"/>
    <w:rsid w:val="00EA1E60"/>
    <w:rsid w:val="00EA2CAE"/>
    <w:rsid w:val="00EA431E"/>
    <w:rsid w:val="00EC1A32"/>
    <w:rsid w:val="00ED08DB"/>
    <w:rsid w:val="00ED0ECF"/>
    <w:rsid w:val="00ED40B3"/>
    <w:rsid w:val="00ED58AA"/>
    <w:rsid w:val="00EE1971"/>
    <w:rsid w:val="00EF1180"/>
    <w:rsid w:val="00EF4733"/>
    <w:rsid w:val="00F04ABD"/>
    <w:rsid w:val="00F05EAE"/>
    <w:rsid w:val="00F17275"/>
    <w:rsid w:val="00F24F91"/>
    <w:rsid w:val="00F3397D"/>
    <w:rsid w:val="00F42BCC"/>
    <w:rsid w:val="00F47DDA"/>
    <w:rsid w:val="00F71EB7"/>
    <w:rsid w:val="00F81249"/>
    <w:rsid w:val="00F84597"/>
    <w:rsid w:val="00F916F2"/>
    <w:rsid w:val="00FA1FA6"/>
    <w:rsid w:val="00FA3150"/>
    <w:rsid w:val="00FA400B"/>
    <w:rsid w:val="00FB128A"/>
    <w:rsid w:val="00FD1BE6"/>
    <w:rsid w:val="00FD2E01"/>
    <w:rsid w:val="00FE32F4"/>
    <w:rsid w:val="00FE3BA3"/>
    <w:rsid w:val="00FE42D4"/>
    <w:rsid w:val="00FE4462"/>
    <w:rsid w:val="00FE506D"/>
    <w:rsid w:val="00FF6D60"/>
    <w:rsid w:val="1D1113F8"/>
    <w:rsid w:val="22B33822"/>
    <w:rsid w:val="75B23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uiPriority="0" w:qFormat="1"/>
    <w:lsdException w:name="header" w:uiPriority="0" w:qFormat="1"/>
    <w:lsdException w:name="footer" w:qFormat="1"/>
    <w:lsdException w:name="caption" w:uiPriority="0" w:qFormat="1"/>
    <w:lsdException w:name="table of figures"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lsdException w:name="List" w:semiHidden="0" w:uiPriority="0" w:unhideWhenUsed="0" w:qFormat="1"/>
    <w:lsdException w:name="List Bullet" w:semiHidden="0" w:uiPriority="0" w:unhideWhenUsed="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qFormat="1"/>
    <w:lsdException w:name="Body Tex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Normal (Web)" w:qFormat="1"/>
    <w:lsdException w:name="annotation subject" w:uiPriority="0" w:qFormat="1"/>
    <w:lsdException w:name="Table Classic 1" w:uiPriority="0"/>
    <w:lsdException w:name="Table Elegant" w:uiPriority="0" w:qFormat="1"/>
    <w:lsdException w:name="Balloon Text" w:uiPriority="0"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1A"/>
    <w:pPr>
      <w:widowControl w:val="0"/>
      <w:jc w:val="both"/>
    </w:pPr>
    <w:rPr>
      <w:kern w:val="2"/>
      <w:sz w:val="21"/>
      <w:szCs w:val="22"/>
    </w:rPr>
  </w:style>
  <w:style w:type="paragraph" w:styleId="1">
    <w:name w:val="heading 1"/>
    <w:next w:val="a"/>
    <w:link w:val="1Char"/>
    <w:uiPriority w:val="9"/>
    <w:qFormat/>
    <w:rsid w:val="00915F34"/>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Char"/>
    <w:uiPriority w:val="9"/>
    <w:qFormat/>
    <w:rsid w:val="00915F34"/>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Char"/>
    <w:qFormat/>
    <w:rsid w:val="00915F34"/>
    <w:pPr>
      <w:numPr>
        <w:ilvl w:val="2"/>
      </w:numPr>
      <w:spacing w:before="120"/>
      <w:outlineLvl w:val="2"/>
    </w:pPr>
    <w:rPr>
      <w:sz w:val="28"/>
    </w:rPr>
  </w:style>
  <w:style w:type="paragraph" w:styleId="4">
    <w:name w:val="heading 4"/>
    <w:basedOn w:val="30"/>
    <w:next w:val="a"/>
    <w:link w:val="4Char"/>
    <w:uiPriority w:val="9"/>
    <w:qFormat/>
    <w:rsid w:val="00915F34"/>
    <w:pPr>
      <w:numPr>
        <w:ilvl w:val="3"/>
      </w:numPr>
      <w:tabs>
        <w:tab w:val="num" w:pos="360"/>
      </w:tabs>
      <w:ind w:left="720" w:hanging="720"/>
      <w:outlineLvl w:val="3"/>
    </w:pPr>
    <w:rPr>
      <w:sz w:val="24"/>
    </w:rPr>
  </w:style>
  <w:style w:type="paragraph" w:styleId="5">
    <w:name w:val="heading 5"/>
    <w:basedOn w:val="4"/>
    <w:next w:val="a"/>
    <w:link w:val="5Char"/>
    <w:uiPriority w:val="9"/>
    <w:qFormat/>
    <w:rsid w:val="00915F34"/>
    <w:pPr>
      <w:numPr>
        <w:ilvl w:val="4"/>
      </w:numPr>
      <w:tabs>
        <w:tab w:val="num" w:pos="360"/>
      </w:tabs>
      <w:ind w:left="720" w:hanging="720"/>
      <w:outlineLvl w:val="4"/>
    </w:pPr>
    <w:rPr>
      <w:sz w:val="22"/>
    </w:rPr>
  </w:style>
  <w:style w:type="paragraph" w:styleId="6">
    <w:name w:val="heading 6"/>
    <w:basedOn w:val="H6"/>
    <w:next w:val="a"/>
    <w:link w:val="6Char"/>
    <w:uiPriority w:val="9"/>
    <w:qFormat/>
    <w:rsid w:val="00915F34"/>
    <w:pPr>
      <w:numPr>
        <w:ilvl w:val="5"/>
      </w:numPr>
      <w:outlineLvl w:val="5"/>
    </w:pPr>
  </w:style>
  <w:style w:type="paragraph" w:styleId="7">
    <w:name w:val="heading 7"/>
    <w:basedOn w:val="H6"/>
    <w:next w:val="a"/>
    <w:link w:val="7Char"/>
    <w:uiPriority w:val="9"/>
    <w:qFormat/>
    <w:rsid w:val="00915F34"/>
    <w:pPr>
      <w:numPr>
        <w:ilvl w:val="6"/>
      </w:numPr>
      <w:outlineLvl w:val="6"/>
    </w:pPr>
  </w:style>
  <w:style w:type="paragraph" w:styleId="8">
    <w:name w:val="heading 8"/>
    <w:basedOn w:val="1"/>
    <w:next w:val="a"/>
    <w:link w:val="8Char"/>
    <w:uiPriority w:val="9"/>
    <w:qFormat/>
    <w:rsid w:val="00915F34"/>
    <w:pPr>
      <w:numPr>
        <w:ilvl w:val="7"/>
      </w:numPr>
      <w:outlineLvl w:val="7"/>
    </w:pPr>
  </w:style>
  <w:style w:type="paragraph" w:styleId="9">
    <w:name w:val="heading 9"/>
    <w:basedOn w:val="8"/>
    <w:next w:val="a"/>
    <w:link w:val="9Char"/>
    <w:uiPriority w:val="9"/>
    <w:qFormat/>
    <w:rsid w:val="00915F3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915F34"/>
    <w:pPr>
      <w:ind w:left="1985" w:hanging="1985"/>
      <w:outlineLvl w:val="9"/>
    </w:pPr>
    <w:rPr>
      <w:sz w:val="20"/>
    </w:rPr>
  </w:style>
  <w:style w:type="paragraph" w:styleId="31">
    <w:name w:val="List 3"/>
    <w:basedOn w:val="20"/>
    <w:qFormat/>
    <w:rsid w:val="00915F34"/>
    <w:pPr>
      <w:ind w:left="1135"/>
    </w:pPr>
  </w:style>
  <w:style w:type="paragraph" w:styleId="20">
    <w:name w:val="List 2"/>
    <w:basedOn w:val="a3"/>
    <w:link w:val="2Char0"/>
    <w:qFormat/>
    <w:rsid w:val="00915F34"/>
    <w:pPr>
      <w:ind w:left="851"/>
    </w:pPr>
  </w:style>
  <w:style w:type="paragraph" w:styleId="a3">
    <w:name w:val="List"/>
    <w:basedOn w:val="a"/>
    <w:link w:val="Char"/>
    <w:qFormat/>
    <w:rsid w:val="00915F34"/>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70">
    <w:name w:val="toc 7"/>
    <w:basedOn w:val="60"/>
    <w:next w:val="a"/>
    <w:semiHidden/>
    <w:qFormat/>
    <w:rsid w:val="00915F34"/>
    <w:pPr>
      <w:ind w:left="2268" w:hanging="2268"/>
    </w:pPr>
  </w:style>
  <w:style w:type="paragraph" w:styleId="60">
    <w:name w:val="toc 6"/>
    <w:basedOn w:val="50"/>
    <w:next w:val="a"/>
    <w:semiHidden/>
    <w:qFormat/>
    <w:rsid w:val="00915F34"/>
    <w:pPr>
      <w:ind w:left="1985" w:hanging="1985"/>
    </w:pPr>
  </w:style>
  <w:style w:type="paragraph" w:styleId="50">
    <w:name w:val="toc 5"/>
    <w:basedOn w:val="40"/>
    <w:next w:val="a"/>
    <w:semiHidden/>
    <w:qFormat/>
    <w:rsid w:val="00915F34"/>
    <w:pPr>
      <w:ind w:left="1701" w:hanging="1701"/>
    </w:pPr>
  </w:style>
  <w:style w:type="paragraph" w:styleId="40">
    <w:name w:val="toc 4"/>
    <w:basedOn w:val="32"/>
    <w:next w:val="a"/>
    <w:semiHidden/>
    <w:qFormat/>
    <w:rsid w:val="00915F34"/>
    <w:pPr>
      <w:ind w:left="1418" w:hanging="1418"/>
    </w:pPr>
  </w:style>
  <w:style w:type="paragraph" w:styleId="32">
    <w:name w:val="toc 3"/>
    <w:basedOn w:val="21"/>
    <w:next w:val="a"/>
    <w:semiHidden/>
    <w:qFormat/>
    <w:rsid w:val="00915F34"/>
    <w:pPr>
      <w:ind w:left="1134" w:hanging="1134"/>
    </w:pPr>
  </w:style>
  <w:style w:type="paragraph" w:styleId="21">
    <w:name w:val="toc 2"/>
    <w:basedOn w:val="10"/>
    <w:next w:val="a"/>
    <w:semiHidden/>
    <w:qFormat/>
    <w:rsid w:val="00915F34"/>
    <w:pPr>
      <w:keepNext w:val="0"/>
      <w:spacing w:before="0"/>
      <w:ind w:left="851" w:hanging="851"/>
    </w:pPr>
    <w:rPr>
      <w:sz w:val="20"/>
    </w:rPr>
  </w:style>
  <w:style w:type="paragraph" w:styleId="10">
    <w:name w:val="toc 1"/>
    <w:next w:val="a"/>
    <w:semiHidden/>
    <w:qFormat/>
    <w:rsid w:val="00915F34"/>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2">
    <w:name w:val="List Number 2"/>
    <w:basedOn w:val="a4"/>
    <w:qFormat/>
    <w:rsid w:val="00915F34"/>
    <w:pPr>
      <w:ind w:left="851"/>
    </w:pPr>
  </w:style>
  <w:style w:type="paragraph" w:styleId="a4">
    <w:name w:val="List Number"/>
    <w:basedOn w:val="a3"/>
    <w:qFormat/>
    <w:rsid w:val="00915F34"/>
  </w:style>
  <w:style w:type="paragraph" w:styleId="41">
    <w:name w:val="List Bullet 4"/>
    <w:basedOn w:val="33"/>
    <w:qFormat/>
    <w:rsid w:val="00915F34"/>
    <w:pPr>
      <w:ind w:left="1418"/>
    </w:pPr>
  </w:style>
  <w:style w:type="paragraph" w:styleId="33">
    <w:name w:val="List Bullet 3"/>
    <w:basedOn w:val="23"/>
    <w:qFormat/>
    <w:rsid w:val="00915F34"/>
    <w:pPr>
      <w:ind w:left="1135"/>
    </w:pPr>
  </w:style>
  <w:style w:type="paragraph" w:styleId="23">
    <w:name w:val="List Bullet 2"/>
    <w:basedOn w:val="a5"/>
    <w:qFormat/>
    <w:rsid w:val="00915F34"/>
    <w:pPr>
      <w:ind w:left="851"/>
    </w:pPr>
  </w:style>
  <w:style w:type="paragraph" w:styleId="a5">
    <w:name w:val="List Bullet"/>
    <w:basedOn w:val="a3"/>
    <w:qFormat/>
    <w:rsid w:val="00915F34"/>
  </w:style>
  <w:style w:type="paragraph" w:styleId="a6">
    <w:name w:val="caption"/>
    <w:basedOn w:val="a"/>
    <w:next w:val="a"/>
    <w:link w:val="Char0"/>
    <w:unhideWhenUsed/>
    <w:qFormat/>
    <w:rsid w:val="00915F34"/>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7">
    <w:name w:val="Document Map"/>
    <w:basedOn w:val="a"/>
    <w:link w:val="Char1"/>
    <w:semiHidden/>
    <w:qFormat/>
    <w:rsid w:val="00915F34"/>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8">
    <w:name w:val="annotation text"/>
    <w:basedOn w:val="a"/>
    <w:link w:val="Char2"/>
    <w:qFormat/>
    <w:rsid w:val="00915F34"/>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Char0"/>
    <w:qFormat/>
    <w:rsid w:val="00915F34"/>
    <w:pPr>
      <w:widowControl/>
      <w:spacing w:after="120" w:line="276" w:lineRule="auto"/>
      <w:jc w:val="left"/>
    </w:pPr>
    <w:rPr>
      <w:rFonts w:ascii="Arial" w:eastAsia="Batang" w:hAnsi="Arial" w:cs="Times New Roman"/>
      <w:color w:val="000000"/>
      <w:kern w:val="0"/>
      <w:sz w:val="20"/>
      <w:szCs w:val="20"/>
      <w:lang w:val="en-GB" w:eastAsia="en-US"/>
    </w:rPr>
  </w:style>
  <w:style w:type="paragraph" w:styleId="a9">
    <w:name w:val="Body Text"/>
    <w:basedOn w:val="a"/>
    <w:link w:val="Char3"/>
    <w:qFormat/>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a">
    <w:name w:val="Body Text Indent"/>
    <w:basedOn w:val="a"/>
    <w:link w:val="Char4"/>
    <w:qFormat/>
    <w:rsid w:val="00915F34"/>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rsid w:val="00915F34"/>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rsid w:val="00915F34"/>
    <w:pPr>
      <w:ind w:left="1702"/>
    </w:pPr>
  </w:style>
  <w:style w:type="paragraph" w:styleId="80">
    <w:name w:val="toc 8"/>
    <w:basedOn w:val="10"/>
    <w:next w:val="a"/>
    <w:semiHidden/>
    <w:qFormat/>
    <w:rsid w:val="00915F34"/>
    <w:pPr>
      <w:spacing w:before="180"/>
      <w:ind w:left="2693" w:hanging="2693"/>
    </w:pPr>
    <w:rPr>
      <w:b/>
    </w:rPr>
  </w:style>
  <w:style w:type="paragraph" w:styleId="ab">
    <w:name w:val="endnote text"/>
    <w:basedOn w:val="a"/>
    <w:link w:val="Char5"/>
    <w:rsid w:val="00915F34"/>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c">
    <w:name w:val="Balloon Text"/>
    <w:basedOn w:val="a"/>
    <w:link w:val="Char6"/>
    <w:semiHidden/>
    <w:qFormat/>
    <w:rsid w:val="00915F34"/>
    <w:pPr>
      <w:widowControl/>
      <w:spacing w:after="180" w:line="276" w:lineRule="auto"/>
      <w:jc w:val="left"/>
    </w:pPr>
    <w:rPr>
      <w:rFonts w:ascii="Tahoma" w:eastAsia="Batang" w:hAnsi="Tahoma" w:cs="Tahoma"/>
      <w:kern w:val="0"/>
      <w:sz w:val="16"/>
      <w:szCs w:val="16"/>
      <w:lang w:val="en-GB" w:eastAsia="en-US"/>
    </w:rPr>
  </w:style>
  <w:style w:type="paragraph" w:styleId="ad">
    <w:name w:val="footer"/>
    <w:basedOn w:val="a"/>
    <w:link w:val="Char7"/>
    <w:uiPriority w:val="99"/>
    <w:unhideWhenUsed/>
    <w:qFormat/>
    <w:rsid w:val="00915F34"/>
    <w:pPr>
      <w:tabs>
        <w:tab w:val="center" w:pos="4153"/>
        <w:tab w:val="right" w:pos="8306"/>
      </w:tabs>
      <w:snapToGrid w:val="0"/>
      <w:jc w:val="left"/>
    </w:pPr>
    <w:rPr>
      <w:sz w:val="18"/>
      <w:szCs w:val="18"/>
    </w:rPr>
  </w:style>
  <w:style w:type="paragraph" w:styleId="ae">
    <w:name w:val="header"/>
    <w:basedOn w:val="a"/>
    <w:link w:val="Char8"/>
    <w:unhideWhenUsed/>
    <w:qFormat/>
    <w:rsid w:val="00915F34"/>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Char9"/>
    <w:qFormat/>
    <w:rsid w:val="00915F34"/>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0">
    <w:name w:val="footnote text"/>
    <w:basedOn w:val="a"/>
    <w:link w:val="Chara"/>
    <w:semiHidden/>
    <w:qFormat/>
    <w:rsid w:val="00915F34"/>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rsid w:val="00915F34"/>
    <w:pPr>
      <w:ind w:left="1702"/>
    </w:pPr>
  </w:style>
  <w:style w:type="paragraph" w:styleId="42">
    <w:name w:val="List 4"/>
    <w:basedOn w:val="31"/>
    <w:qFormat/>
    <w:rsid w:val="00915F34"/>
    <w:pPr>
      <w:ind w:left="1418"/>
    </w:pPr>
  </w:style>
  <w:style w:type="paragraph" w:styleId="af1">
    <w:name w:val="table of figures"/>
    <w:basedOn w:val="a"/>
    <w:next w:val="a"/>
    <w:uiPriority w:val="99"/>
    <w:unhideWhenUsed/>
    <w:qFormat/>
    <w:rsid w:val="00915F34"/>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90">
    <w:name w:val="toc 9"/>
    <w:basedOn w:val="80"/>
    <w:next w:val="a"/>
    <w:semiHidden/>
    <w:qFormat/>
    <w:rsid w:val="00915F34"/>
    <w:pPr>
      <w:ind w:left="1418" w:hanging="1418"/>
    </w:pPr>
  </w:style>
  <w:style w:type="paragraph" w:styleId="24">
    <w:name w:val="Body Text 2"/>
    <w:basedOn w:val="a"/>
    <w:link w:val="2Char1"/>
    <w:qFormat/>
    <w:rsid w:val="00915F34"/>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2">
    <w:name w:val="Normal (Web)"/>
    <w:basedOn w:val="a"/>
    <w:uiPriority w:val="99"/>
    <w:unhideWhenUsed/>
    <w:qFormat/>
    <w:rsid w:val="00915F34"/>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rsid w:val="00915F34"/>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5">
    <w:name w:val="index 2"/>
    <w:basedOn w:val="11"/>
    <w:next w:val="a"/>
    <w:semiHidden/>
    <w:qFormat/>
    <w:rsid w:val="00915F34"/>
    <w:pPr>
      <w:ind w:left="284"/>
    </w:pPr>
  </w:style>
  <w:style w:type="paragraph" w:styleId="af3">
    <w:name w:val="Title"/>
    <w:basedOn w:val="a"/>
    <w:next w:val="a"/>
    <w:link w:val="Charb"/>
    <w:qFormat/>
    <w:rsid w:val="00915F34"/>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4">
    <w:name w:val="annotation subject"/>
    <w:basedOn w:val="a8"/>
    <w:next w:val="a8"/>
    <w:link w:val="Charc"/>
    <w:semiHidden/>
    <w:qFormat/>
    <w:rsid w:val="00915F34"/>
    <w:rPr>
      <w:b/>
      <w:bCs/>
    </w:rPr>
  </w:style>
  <w:style w:type="table" w:styleId="af5">
    <w:name w:val="Table Grid"/>
    <w:aliases w:val="TableGrid"/>
    <w:basedOn w:val="a1"/>
    <w:qFormat/>
    <w:rsid w:val="00915F34"/>
    <w:pPr>
      <w:spacing w:after="180"/>
    </w:pPr>
    <w:rPr>
      <w:rFonts w:ascii="CG Times (WN)" w:eastAsia="Batang" w:hAnsi="CG Times (WN)"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Elegant"/>
    <w:basedOn w:val="a1"/>
    <w:qFormat/>
    <w:rsid w:val="00915F34"/>
    <w:pPr>
      <w:spacing w:after="180"/>
    </w:pPr>
    <w:rPr>
      <w:rFonts w:ascii="CG Times (WN)" w:eastAsia="Batang" w:hAnsi="CG Times (WN)" w:cs="Times New Roman"/>
      <w:lang w:eastAsia="ko-K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1"/>
    <w:rsid w:val="00915F34"/>
    <w:pPr>
      <w:spacing w:after="180"/>
    </w:pPr>
    <w:rPr>
      <w:rFonts w:ascii="CG Times (WN)" w:eastAsia="Batang" w:hAnsi="CG Times (WN)" w:cs="Times New Roman"/>
      <w:lang w:eastAsia="ko-K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7">
    <w:name w:val="Strong"/>
    <w:qFormat/>
    <w:rsid w:val="00915F34"/>
    <w:rPr>
      <w:b/>
      <w:bCs/>
    </w:rPr>
  </w:style>
  <w:style w:type="character" w:styleId="af8">
    <w:name w:val="endnote reference"/>
    <w:qFormat/>
    <w:rsid w:val="00915F34"/>
    <w:rPr>
      <w:rFonts w:ascii="Arial" w:eastAsia="宋体" w:hAnsi="Arial" w:cs="Arial"/>
      <w:color w:val="0000FF"/>
      <w:kern w:val="2"/>
      <w:vertAlign w:val="superscript"/>
      <w:lang w:val="en-US" w:eastAsia="zh-CN" w:bidi="ar-SA"/>
    </w:rPr>
  </w:style>
  <w:style w:type="character" w:styleId="af9">
    <w:name w:val="page number"/>
    <w:basedOn w:val="a0"/>
    <w:qFormat/>
    <w:rsid w:val="00915F34"/>
    <w:rPr>
      <w:rFonts w:ascii="Arial" w:eastAsia="宋体" w:hAnsi="Arial" w:cs="Arial"/>
      <w:color w:val="0000FF"/>
      <w:kern w:val="2"/>
      <w:lang w:val="en-US" w:eastAsia="zh-CN" w:bidi="ar-SA"/>
    </w:rPr>
  </w:style>
  <w:style w:type="character" w:styleId="afa">
    <w:name w:val="FollowedHyperlink"/>
    <w:qFormat/>
    <w:rsid w:val="00915F34"/>
    <w:rPr>
      <w:rFonts w:ascii="Arial" w:eastAsia="宋体" w:hAnsi="Arial" w:cs="Arial"/>
      <w:color w:val="0000FF"/>
      <w:kern w:val="2"/>
      <w:u w:val="single"/>
      <w:lang w:val="en-US" w:eastAsia="zh-CN" w:bidi="ar-SA"/>
    </w:rPr>
  </w:style>
  <w:style w:type="character" w:styleId="afb">
    <w:name w:val="Emphasis"/>
    <w:qFormat/>
    <w:rsid w:val="00915F34"/>
    <w:rPr>
      <w:i/>
      <w:iCs/>
    </w:rPr>
  </w:style>
  <w:style w:type="character" w:styleId="afc">
    <w:name w:val="Hyperlink"/>
    <w:uiPriority w:val="99"/>
    <w:qFormat/>
    <w:rsid w:val="00915F34"/>
    <w:rPr>
      <w:rFonts w:ascii="Arial" w:eastAsia="宋体" w:hAnsi="Arial" w:cs="Arial"/>
      <w:color w:val="0000FF"/>
      <w:kern w:val="2"/>
      <w:u w:val="single"/>
      <w:lang w:val="en-US" w:eastAsia="zh-CN" w:bidi="ar-SA"/>
    </w:rPr>
  </w:style>
  <w:style w:type="character" w:styleId="afd">
    <w:name w:val="annotation reference"/>
    <w:qFormat/>
    <w:rsid w:val="00915F34"/>
    <w:rPr>
      <w:rFonts w:ascii="Arial" w:eastAsia="宋体" w:hAnsi="Arial" w:cs="Arial"/>
      <w:color w:val="0000FF"/>
      <w:kern w:val="2"/>
      <w:sz w:val="16"/>
      <w:lang w:val="en-US" w:eastAsia="zh-CN" w:bidi="ar-SA"/>
    </w:rPr>
  </w:style>
  <w:style w:type="character" w:styleId="afe">
    <w:name w:val="footnote reference"/>
    <w:semiHidden/>
    <w:qFormat/>
    <w:rsid w:val="00915F34"/>
    <w:rPr>
      <w:rFonts w:ascii="Arial" w:eastAsia="宋体" w:hAnsi="Arial" w:cs="Arial"/>
      <w:b/>
      <w:color w:val="0000FF"/>
      <w:kern w:val="2"/>
      <w:position w:val="6"/>
      <w:sz w:val="16"/>
      <w:lang w:val="en-US" w:eastAsia="zh-CN" w:bidi="ar-SA"/>
    </w:rPr>
  </w:style>
  <w:style w:type="character" w:customStyle="1" w:styleId="Char8">
    <w:name w:val="页眉 Char"/>
    <w:basedOn w:val="a0"/>
    <w:link w:val="ae"/>
    <w:qFormat/>
    <w:rsid w:val="00915F34"/>
    <w:rPr>
      <w:sz w:val="18"/>
      <w:szCs w:val="18"/>
    </w:rPr>
  </w:style>
  <w:style w:type="character" w:customStyle="1" w:styleId="Char7">
    <w:name w:val="页脚 Char"/>
    <w:basedOn w:val="a0"/>
    <w:link w:val="ad"/>
    <w:uiPriority w:val="99"/>
    <w:qFormat/>
    <w:rsid w:val="00915F34"/>
    <w:rPr>
      <w:sz w:val="18"/>
      <w:szCs w:val="18"/>
    </w:rPr>
  </w:style>
  <w:style w:type="character" w:customStyle="1" w:styleId="1Char">
    <w:name w:val="标题 1 Char"/>
    <w:basedOn w:val="a0"/>
    <w:link w:val="1"/>
    <w:uiPriority w:val="9"/>
    <w:qFormat/>
    <w:rsid w:val="00915F34"/>
    <w:rPr>
      <w:rFonts w:ascii="Arial" w:eastAsia="Batang" w:hAnsi="Arial" w:cs="Times New Roman"/>
      <w:kern w:val="0"/>
      <w:sz w:val="36"/>
      <w:szCs w:val="20"/>
      <w:lang w:val="en-GB" w:eastAsia="en-US"/>
    </w:rPr>
  </w:style>
  <w:style w:type="character" w:customStyle="1" w:styleId="2Char">
    <w:name w:val="标题 2 Char"/>
    <w:basedOn w:val="a0"/>
    <w:link w:val="2"/>
    <w:uiPriority w:val="9"/>
    <w:qFormat/>
    <w:rsid w:val="00915F34"/>
    <w:rPr>
      <w:rFonts w:ascii="Arial" w:eastAsia="宋体" w:hAnsi="Arial" w:cs="Times New Roman"/>
      <w:color w:val="0000FF"/>
      <w:sz w:val="32"/>
      <w:szCs w:val="20"/>
      <w:lang w:val="en-GB" w:eastAsia="en-US"/>
    </w:rPr>
  </w:style>
  <w:style w:type="character" w:customStyle="1" w:styleId="3Char">
    <w:name w:val="标题 3 Char"/>
    <w:basedOn w:val="a0"/>
    <w:link w:val="30"/>
    <w:qFormat/>
    <w:rsid w:val="00915F34"/>
    <w:rPr>
      <w:rFonts w:ascii="Arial" w:eastAsia="宋体" w:hAnsi="Arial" w:cs="Times New Roman"/>
      <w:color w:val="0000FF"/>
      <w:sz w:val="28"/>
      <w:szCs w:val="20"/>
      <w:lang w:val="en-GB" w:eastAsia="en-US"/>
    </w:rPr>
  </w:style>
  <w:style w:type="character" w:customStyle="1" w:styleId="4Char">
    <w:name w:val="标题 4 Char"/>
    <w:basedOn w:val="a0"/>
    <w:link w:val="4"/>
    <w:uiPriority w:val="9"/>
    <w:qFormat/>
    <w:rsid w:val="00915F34"/>
    <w:rPr>
      <w:rFonts w:ascii="Arial" w:eastAsia="宋体" w:hAnsi="Arial" w:cs="Times New Roman"/>
      <w:color w:val="0000FF"/>
      <w:sz w:val="24"/>
      <w:szCs w:val="20"/>
      <w:lang w:val="en-GB" w:eastAsia="en-US"/>
    </w:rPr>
  </w:style>
  <w:style w:type="character" w:customStyle="1" w:styleId="5Char">
    <w:name w:val="标题 5 Char"/>
    <w:basedOn w:val="a0"/>
    <w:link w:val="5"/>
    <w:uiPriority w:val="9"/>
    <w:qFormat/>
    <w:rsid w:val="00915F34"/>
    <w:rPr>
      <w:rFonts w:ascii="Arial" w:eastAsia="宋体" w:hAnsi="Arial" w:cs="Times New Roman"/>
      <w:color w:val="0000FF"/>
      <w:sz w:val="22"/>
      <w:szCs w:val="20"/>
      <w:lang w:val="en-GB" w:eastAsia="en-US"/>
    </w:rPr>
  </w:style>
  <w:style w:type="character" w:customStyle="1" w:styleId="6Char">
    <w:name w:val="标题 6 Char"/>
    <w:basedOn w:val="a0"/>
    <w:link w:val="6"/>
    <w:uiPriority w:val="9"/>
    <w:rsid w:val="00915F34"/>
    <w:rPr>
      <w:rFonts w:ascii="Arial" w:eastAsia="宋体" w:hAnsi="Arial" w:cs="Times New Roman"/>
      <w:color w:val="0000FF"/>
      <w:sz w:val="20"/>
      <w:szCs w:val="20"/>
      <w:lang w:val="en-GB" w:eastAsia="en-US"/>
    </w:rPr>
  </w:style>
  <w:style w:type="character" w:customStyle="1" w:styleId="7Char">
    <w:name w:val="标题 7 Char"/>
    <w:basedOn w:val="a0"/>
    <w:link w:val="7"/>
    <w:uiPriority w:val="9"/>
    <w:qFormat/>
    <w:rsid w:val="00915F34"/>
    <w:rPr>
      <w:rFonts w:ascii="Arial" w:eastAsia="宋体" w:hAnsi="Arial" w:cs="Times New Roman"/>
      <w:color w:val="0000FF"/>
      <w:sz w:val="20"/>
      <w:szCs w:val="20"/>
      <w:lang w:val="en-GB" w:eastAsia="en-US"/>
    </w:rPr>
  </w:style>
  <w:style w:type="character" w:customStyle="1" w:styleId="8Char">
    <w:name w:val="标题 8 Char"/>
    <w:basedOn w:val="a0"/>
    <w:link w:val="8"/>
    <w:uiPriority w:val="9"/>
    <w:qFormat/>
    <w:rsid w:val="00915F34"/>
    <w:rPr>
      <w:rFonts w:ascii="Arial" w:eastAsia="Batang" w:hAnsi="Arial" w:cs="Times New Roman"/>
      <w:kern w:val="0"/>
      <w:sz w:val="36"/>
      <w:szCs w:val="20"/>
      <w:lang w:val="en-GB" w:eastAsia="en-US"/>
    </w:rPr>
  </w:style>
  <w:style w:type="character" w:customStyle="1" w:styleId="9Char">
    <w:name w:val="标题 9 Char"/>
    <w:basedOn w:val="a0"/>
    <w:link w:val="9"/>
    <w:uiPriority w:val="9"/>
    <w:qFormat/>
    <w:rsid w:val="00915F34"/>
    <w:rPr>
      <w:rFonts w:ascii="Arial" w:eastAsia="Batang" w:hAnsi="Arial" w:cs="Times New Roman"/>
      <w:kern w:val="0"/>
      <w:sz w:val="36"/>
      <w:szCs w:val="20"/>
      <w:lang w:val="en-GB" w:eastAsia="en-US"/>
    </w:rPr>
  </w:style>
  <w:style w:type="paragraph" w:customStyle="1" w:styleId="ZT">
    <w:name w:val="ZT"/>
    <w:qFormat/>
    <w:rsid w:val="00915F34"/>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rsid w:val="00915F34"/>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rsid w:val="00915F34"/>
    <w:pPr>
      <w:outlineLvl w:val="9"/>
    </w:pPr>
  </w:style>
  <w:style w:type="character" w:customStyle="1" w:styleId="Chara">
    <w:name w:val="脚注文本 Char"/>
    <w:basedOn w:val="a0"/>
    <w:link w:val="af0"/>
    <w:semiHidden/>
    <w:qFormat/>
    <w:rsid w:val="00915F34"/>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915F34"/>
    <w:rPr>
      <w:b/>
    </w:rPr>
  </w:style>
  <w:style w:type="paragraph" w:customStyle="1" w:styleId="TAC">
    <w:name w:val="TAC"/>
    <w:basedOn w:val="TAL"/>
    <w:link w:val="TACChar"/>
    <w:qFormat/>
    <w:rsid w:val="00915F34"/>
    <w:pPr>
      <w:jc w:val="center"/>
    </w:pPr>
  </w:style>
  <w:style w:type="paragraph" w:customStyle="1" w:styleId="TAL">
    <w:name w:val="TAL"/>
    <w:basedOn w:val="a"/>
    <w:link w:val="TALCar"/>
    <w:qFormat/>
    <w:rsid w:val="00915F34"/>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rsid w:val="00915F34"/>
    <w:pPr>
      <w:keepNext w:val="0"/>
      <w:spacing w:before="0" w:after="240"/>
    </w:pPr>
  </w:style>
  <w:style w:type="paragraph" w:customStyle="1" w:styleId="TH">
    <w:name w:val="TH"/>
    <w:basedOn w:val="a"/>
    <w:link w:val="THChar"/>
    <w:qFormat/>
    <w:rsid w:val="00915F34"/>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rsid w:val="00915F34"/>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rsid w:val="00915F34"/>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915F34"/>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915F34"/>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rsid w:val="00915F34"/>
    <w:pPr>
      <w:spacing w:after="0"/>
    </w:pPr>
  </w:style>
  <w:style w:type="paragraph" w:customStyle="1" w:styleId="EW">
    <w:name w:val="EW"/>
    <w:basedOn w:val="EX"/>
    <w:qFormat/>
    <w:rsid w:val="00915F34"/>
    <w:pPr>
      <w:spacing w:after="0"/>
    </w:pPr>
  </w:style>
  <w:style w:type="paragraph" w:customStyle="1" w:styleId="EQ">
    <w:name w:val="EQ"/>
    <w:basedOn w:val="a"/>
    <w:next w:val="a"/>
    <w:qFormat/>
    <w:rsid w:val="00915F34"/>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rsid w:val="00915F34"/>
    <w:pPr>
      <w:keepNext/>
      <w:spacing w:after="0"/>
    </w:pPr>
    <w:rPr>
      <w:sz w:val="18"/>
    </w:rPr>
  </w:style>
  <w:style w:type="paragraph" w:customStyle="1" w:styleId="PL">
    <w:name w:val="PL"/>
    <w:link w:val="PLChar"/>
    <w:qFormat/>
    <w:rsid w:val="00915F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rsid w:val="00915F34"/>
    <w:pPr>
      <w:jc w:val="right"/>
    </w:pPr>
  </w:style>
  <w:style w:type="paragraph" w:customStyle="1" w:styleId="TAN">
    <w:name w:val="TAN"/>
    <w:basedOn w:val="TAL"/>
    <w:qFormat/>
    <w:rsid w:val="00915F34"/>
    <w:pPr>
      <w:ind w:left="851" w:hanging="851"/>
    </w:pPr>
  </w:style>
  <w:style w:type="paragraph" w:customStyle="1" w:styleId="ZA">
    <w:name w:val="ZA"/>
    <w:qFormat/>
    <w:rsid w:val="00915F34"/>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rsid w:val="00915F34"/>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rsid w:val="00915F34"/>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rsid w:val="00915F34"/>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rsid w:val="00915F34"/>
    <w:pPr>
      <w:framePr w:wrap="notBeside" w:y="16161"/>
    </w:pPr>
  </w:style>
  <w:style w:type="character" w:customStyle="1" w:styleId="ZGSM">
    <w:name w:val="ZGSM"/>
    <w:qFormat/>
    <w:rsid w:val="00915F34"/>
  </w:style>
  <w:style w:type="paragraph" w:customStyle="1" w:styleId="ZG">
    <w:name w:val="ZG"/>
    <w:qFormat/>
    <w:rsid w:val="00915F34"/>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sid w:val="00915F34"/>
    <w:rPr>
      <w:color w:val="FF0000"/>
    </w:rPr>
  </w:style>
  <w:style w:type="paragraph" w:customStyle="1" w:styleId="B1">
    <w:name w:val="B1"/>
    <w:basedOn w:val="a3"/>
    <w:link w:val="B1Char1"/>
    <w:qFormat/>
    <w:rsid w:val="00915F34"/>
  </w:style>
  <w:style w:type="paragraph" w:customStyle="1" w:styleId="B2">
    <w:name w:val="B2"/>
    <w:basedOn w:val="20"/>
    <w:link w:val="B2Char"/>
    <w:qFormat/>
    <w:rsid w:val="00915F34"/>
  </w:style>
  <w:style w:type="paragraph" w:customStyle="1" w:styleId="B3">
    <w:name w:val="B3"/>
    <w:basedOn w:val="31"/>
    <w:link w:val="B3Char2"/>
    <w:qFormat/>
    <w:rsid w:val="00915F34"/>
  </w:style>
  <w:style w:type="paragraph" w:customStyle="1" w:styleId="B4">
    <w:name w:val="B4"/>
    <w:basedOn w:val="42"/>
    <w:link w:val="B4Char"/>
    <w:qFormat/>
    <w:rsid w:val="00915F34"/>
  </w:style>
  <w:style w:type="paragraph" w:customStyle="1" w:styleId="B5">
    <w:name w:val="B5"/>
    <w:basedOn w:val="52"/>
    <w:link w:val="B5Char"/>
    <w:qFormat/>
    <w:rsid w:val="00915F34"/>
  </w:style>
  <w:style w:type="paragraph" w:customStyle="1" w:styleId="ZTD">
    <w:name w:val="ZTD"/>
    <w:basedOn w:val="ZB"/>
    <w:qFormat/>
    <w:rsid w:val="00915F34"/>
    <w:pPr>
      <w:framePr w:hRule="auto" w:wrap="notBeside" w:y="852"/>
    </w:pPr>
    <w:rPr>
      <w:i w:val="0"/>
      <w:sz w:val="40"/>
    </w:rPr>
  </w:style>
  <w:style w:type="paragraph" w:customStyle="1" w:styleId="CRCoverPage">
    <w:name w:val="CR Cover Page"/>
    <w:link w:val="CRCoverPageZchn"/>
    <w:qFormat/>
    <w:rsid w:val="00915F34"/>
    <w:pPr>
      <w:spacing w:after="120" w:line="276" w:lineRule="auto"/>
    </w:pPr>
    <w:rPr>
      <w:rFonts w:ascii="Arial" w:eastAsia="Batang" w:hAnsi="Arial" w:cs="Times New Roman"/>
      <w:lang w:val="en-GB" w:eastAsia="en-US"/>
    </w:rPr>
  </w:style>
  <w:style w:type="paragraph" w:customStyle="1" w:styleId="tdoc-header">
    <w:name w:val="tdoc-header"/>
    <w:qFormat/>
    <w:rsid w:val="00915F34"/>
    <w:pPr>
      <w:spacing w:after="180" w:line="276" w:lineRule="auto"/>
    </w:pPr>
    <w:rPr>
      <w:rFonts w:ascii="Arial" w:eastAsia="Batang" w:hAnsi="Arial" w:cs="Times New Roman"/>
      <w:sz w:val="24"/>
      <w:lang w:val="en-GB" w:eastAsia="en-US"/>
    </w:rPr>
  </w:style>
  <w:style w:type="character" w:customStyle="1" w:styleId="Char2">
    <w:name w:val="批注文字 Char"/>
    <w:basedOn w:val="a0"/>
    <w:link w:val="a8"/>
    <w:qFormat/>
    <w:rsid w:val="00915F34"/>
    <w:rPr>
      <w:rFonts w:ascii="Times New Roman" w:eastAsia="Batang" w:hAnsi="Times New Roman" w:cs="Times New Roman"/>
      <w:kern w:val="0"/>
      <w:sz w:val="20"/>
      <w:szCs w:val="20"/>
      <w:lang w:val="en-GB" w:eastAsia="en-US"/>
    </w:rPr>
  </w:style>
  <w:style w:type="character" w:customStyle="1" w:styleId="Char6">
    <w:name w:val="批注框文本 Char"/>
    <w:basedOn w:val="a0"/>
    <w:link w:val="ac"/>
    <w:semiHidden/>
    <w:qFormat/>
    <w:rsid w:val="00915F34"/>
    <w:rPr>
      <w:rFonts w:ascii="Tahoma" w:eastAsia="Batang" w:hAnsi="Tahoma" w:cs="Tahoma"/>
      <w:kern w:val="0"/>
      <w:sz w:val="16"/>
      <w:szCs w:val="16"/>
      <w:lang w:val="en-GB" w:eastAsia="en-US"/>
    </w:rPr>
  </w:style>
  <w:style w:type="character" w:customStyle="1" w:styleId="3Char0">
    <w:name w:val="正文文本 3 Char"/>
    <w:basedOn w:val="a0"/>
    <w:link w:val="34"/>
    <w:qFormat/>
    <w:rsid w:val="00915F34"/>
    <w:rPr>
      <w:rFonts w:ascii="Arial" w:eastAsia="Batang" w:hAnsi="Arial" w:cs="Times New Roman"/>
      <w:color w:val="000000"/>
      <w:kern w:val="0"/>
      <w:sz w:val="20"/>
      <w:szCs w:val="20"/>
      <w:lang w:val="en-GB" w:eastAsia="en-US"/>
    </w:rPr>
  </w:style>
  <w:style w:type="character" w:customStyle="1" w:styleId="Charc">
    <w:name w:val="批注主题 Char"/>
    <w:basedOn w:val="Char2"/>
    <w:link w:val="af4"/>
    <w:semiHidden/>
    <w:qFormat/>
    <w:rsid w:val="00915F34"/>
    <w:rPr>
      <w:rFonts w:ascii="Times New Roman" w:eastAsia="Batang" w:hAnsi="Times New Roman" w:cs="Times New Roman"/>
      <w:b/>
      <w:bCs/>
      <w:kern w:val="0"/>
      <w:sz w:val="20"/>
      <w:szCs w:val="20"/>
      <w:lang w:val="en-GB" w:eastAsia="en-US"/>
    </w:rPr>
  </w:style>
  <w:style w:type="paragraph" w:customStyle="1" w:styleId="Text1">
    <w:name w:val="Text 1"/>
    <w:basedOn w:val="a"/>
    <w:qFormat/>
    <w:rsid w:val="00915F34"/>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rsid w:val="00915F34"/>
    <w:pPr>
      <w:ind w:left="288"/>
    </w:pPr>
  </w:style>
  <w:style w:type="character" w:customStyle="1" w:styleId="B4Char">
    <w:name w:val="B4 Char"/>
    <w:link w:val="B4"/>
    <w:qFormat/>
    <w:rsid w:val="00915F34"/>
    <w:rPr>
      <w:rFonts w:ascii="Arial" w:eastAsia="Batang" w:hAnsi="Arial" w:cs="Arial"/>
      <w:color w:val="0000FF"/>
      <w:sz w:val="20"/>
      <w:szCs w:val="20"/>
      <w:lang w:val="en-GB" w:eastAsia="en-US"/>
    </w:rPr>
  </w:style>
  <w:style w:type="character" w:customStyle="1" w:styleId="NOChar">
    <w:name w:val="NO Char"/>
    <w:link w:val="NO"/>
    <w:qFormat/>
    <w:rsid w:val="00915F34"/>
    <w:rPr>
      <w:rFonts w:ascii="Arial" w:eastAsia="Batang" w:hAnsi="Arial" w:cs="Arial"/>
      <w:color w:val="0000FF"/>
      <w:sz w:val="20"/>
      <w:szCs w:val="20"/>
      <w:lang w:val="en-GB" w:eastAsia="en-US"/>
    </w:rPr>
  </w:style>
  <w:style w:type="character" w:customStyle="1" w:styleId="Char">
    <w:name w:val="列表 Char"/>
    <w:link w:val="a3"/>
    <w:qFormat/>
    <w:rsid w:val="00915F34"/>
    <w:rPr>
      <w:rFonts w:ascii="Arial" w:eastAsia="Batang" w:hAnsi="Arial" w:cs="Arial"/>
      <w:color w:val="0000FF"/>
      <w:sz w:val="20"/>
      <w:szCs w:val="20"/>
      <w:lang w:val="en-GB" w:eastAsia="en-US"/>
    </w:rPr>
  </w:style>
  <w:style w:type="character" w:customStyle="1" w:styleId="2Char0">
    <w:name w:val="列表 2 Char"/>
    <w:basedOn w:val="Char"/>
    <w:link w:val="20"/>
    <w:qFormat/>
    <w:rsid w:val="00915F34"/>
    <w:rPr>
      <w:rFonts w:ascii="Arial" w:eastAsia="Batang" w:hAnsi="Arial" w:cs="Arial"/>
      <w:color w:val="0000FF"/>
      <w:sz w:val="20"/>
      <w:szCs w:val="20"/>
      <w:lang w:val="en-GB" w:eastAsia="en-US"/>
    </w:rPr>
  </w:style>
  <w:style w:type="character" w:customStyle="1" w:styleId="B2Char">
    <w:name w:val="B2 Char"/>
    <w:basedOn w:val="2Char0"/>
    <w:link w:val="B2"/>
    <w:qFormat/>
    <w:rsid w:val="00915F34"/>
    <w:rPr>
      <w:rFonts w:ascii="Arial" w:eastAsia="Batang" w:hAnsi="Arial" w:cs="Arial"/>
      <w:color w:val="0000FF"/>
      <w:sz w:val="20"/>
      <w:szCs w:val="20"/>
      <w:lang w:val="en-GB" w:eastAsia="en-US"/>
    </w:rPr>
  </w:style>
  <w:style w:type="character" w:customStyle="1" w:styleId="SamsungUser">
    <w:name w:val="Samsung User"/>
    <w:semiHidden/>
    <w:qFormat/>
    <w:rsid w:val="00915F34"/>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rsid w:val="00915F34"/>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rsid w:val="00915F34"/>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Char1">
    <w:name w:val="文档结构图 Char"/>
    <w:basedOn w:val="a0"/>
    <w:link w:val="a7"/>
    <w:semiHidden/>
    <w:rsid w:val="00915F34"/>
    <w:rPr>
      <w:rFonts w:ascii="Tahoma" w:eastAsia="Batang" w:hAnsi="Tahoma" w:cs="Tahoma"/>
      <w:kern w:val="0"/>
      <w:sz w:val="20"/>
      <w:szCs w:val="20"/>
      <w:shd w:val="clear" w:color="auto" w:fill="000080"/>
      <w:lang w:val="en-GB" w:eastAsia="en-US"/>
    </w:rPr>
  </w:style>
  <w:style w:type="paragraph" w:customStyle="1" w:styleId="2Char2">
    <w:name w:val="2 Char"/>
    <w:semiHidden/>
    <w:qFormat/>
    <w:rsid w:val="00915F34"/>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rsid w:val="00915F34"/>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Char3">
    <w:name w:val="正文文本 Char"/>
    <w:basedOn w:val="a0"/>
    <w:link w:val="a9"/>
    <w:qFormat/>
    <w:rsid w:val="00915F34"/>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sid w:val="00915F34"/>
    <w:rPr>
      <w:rFonts w:ascii="Arial" w:eastAsia="Batang" w:hAnsi="Arial" w:cs="Arial"/>
      <w:color w:val="FF0000"/>
      <w:sz w:val="20"/>
      <w:szCs w:val="20"/>
      <w:lang w:val="en-GB" w:eastAsia="en-US"/>
    </w:rPr>
  </w:style>
  <w:style w:type="character" w:customStyle="1" w:styleId="TALCharCharChar">
    <w:name w:val="TAL Char Char Char"/>
    <w:link w:val="TALCharChar"/>
    <w:qFormat/>
    <w:rsid w:val="00915F34"/>
    <w:rPr>
      <w:rFonts w:ascii="Arial" w:eastAsia="宋体" w:hAnsi="Arial" w:cs="Arial"/>
      <w:color w:val="0000FF"/>
      <w:sz w:val="18"/>
      <w:szCs w:val="20"/>
      <w:lang w:val="en-GB" w:eastAsia="en-US"/>
    </w:rPr>
  </w:style>
  <w:style w:type="character" w:customStyle="1" w:styleId="B1Char1">
    <w:name w:val="B1 Char1"/>
    <w:link w:val="B1"/>
    <w:qFormat/>
    <w:rsid w:val="00915F34"/>
    <w:rPr>
      <w:rFonts w:ascii="Arial" w:eastAsia="Batang" w:hAnsi="Arial" w:cs="Arial"/>
      <w:color w:val="0000FF"/>
      <w:sz w:val="20"/>
      <w:szCs w:val="20"/>
      <w:lang w:val="en-GB" w:eastAsia="en-US"/>
    </w:rPr>
  </w:style>
  <w:style w:type="character" w:customStyle="1" w:styleId="B2Char1">
    <w:name w:val="B2 Char1"/>
    <w:qFormat/>
    <w:rsid w:val="00915F34"/>
    <w:rPr>
      <w:rFonts w:ascii="Arial" w:eastAsia="宋体" w:hAnsi="Arial" w:cs="Arial"/>
      <w:color w:val="0000FF"/>
      <w:kern w:val="2"/>
      <w:lang w:val="en-GB" w:eastAsia="ja-JP" w:bidi="ar-SA"/>
    </w:rPr>
  </w:style>
  <w:style w:type="character" w:customStyle="1" w:styleId="B3Char2">
    <w:name w:val="B3 Char2"/>
    <w:link w:val="B3"/>
    <w:qFormat/>
    <w:rsid w:val="00915F34"/>
    <w:rPr>
      <w:rFonts w:ascii="Arial" w:eastAsia="Batang" w:hAnsi="Arial" w:cs="Arial"/>
      <w:color w:val="0000FF"/>
      <w:sz w:val="20"/>
      <w:szCs w:val="20"/>
      <w:lang w:val="en-GB" w:eastAsia="en-US"/>
    </w:rPr>
  </w:style>
  <w:style w:type="character" w:customStyle="1" w:styleId="TALCar">
    <w:name w:val="TAL Car"/>
    <w:link w:val="TAL"/>
    <w:qFormat/>
    <w:rsid w:val="00915F34"/>
    <w:rPr>
      <w:rFonts w:ascii="Arial" w:eastAsia="Batang" w:hAnsi="Arial" w:cs="Arial"/>
      <w:color w:val="0000FF"/>
      <w:sz w:val="18"/>
      <w:szCs w:val="20"/>
      <w:lang w:val="en-GB" w:eastAsia="en-US"/>
    </w:rPr>
  </w:style>
  <w:style w:type="character" w:customStyle="1" w:styleId="PLChar">
    <w:name w:val="PL Char"/>
    <w:link w:val="PL"/>
    <w:qFormat/>
    <w:rsid w:val="00915F34"/>
    <w:rPr>
      <w:rFonts w:ascii="Courier New" w:eastAsia="宋体" w:hAnsi="Courier New" w:cs="Arial"/>
      <w:color w:val="0000FF"/>
      <w:sz w:val="16"/>
      <w:szCs w:val="20"/>
      <w:lang w:val="en-GB" w:eastAsia="en-US"/>
    </w:rPr>
  </w:style>
  <w:style w:type="character" w:customStyle="1" w:styleId="THChar">
    <w:name w:val="TH Char"/>
    <w:link w:val="TH"/>
    <w:qFormat/>
    <w:rsid w:val="00915F34"/>
    <w:rPr>
      <w:rFonts w:ascii="Arial" w:eastAsia="Batang" w:hAnsi="Arial" w:cs="Arial"/>
      <w:b/>
      <w:color w:val="0000FF"/>
      <w:sz w:val="20"/>
      <w:szCs w:val="20"/>
      <w:lang w:val="en-GB" w:eastAsia="en-US"/>
    </w:rPr>
  </w:style>
  <w:style w:type="character" w:customStyle="1" w:styleId="TFChar">
    <w:name w:val="TF Char"/>
    <w:link w:val="TF"/>
    <w:qFormat/>
    <w:rsid w:val="00915F34"/>
    <w:rPr>
      <w:rFonts w:ascii="Arial" w:eastAsia="Batang" w:hAnsi="Arial" w:cs="Arial"/>
      <w:b/>
      <w:color w:val="0000FF"/>
      <w:sz w:val="20"/>
      <w:szCs w:val="20"/>
      <w:lang w:val="en-GB" w:eastAsia="en-US"/>
    </w:rPr>
  </w:style>
  <w:style w:type="paragraph" w:customStyle="1" w:styleId="CharChar2Char">
    <w:name w:val="Char Char2 Char"/>
    <w:semiHidden/>
    <w:qFormat/>
    <w:rsid w:val="00915F34"/>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rsid w:val="00915F34"/>
    <w:pPr>
      <w:spacing w:after="180" w:line="276" w:lineRule="auto"/>
    </w:pPr>
    <w:rPr>
      <w:rFonts w:ascii="Times New Roman" w:eastAsia="Batang" w:hAnsi="Times New Roman" w:cs="Times New Roman"/>
      <w:lang w:val="en-GB" w:eastAsia="en-US"/>
    </w:rPr>
  </w:style>
  <w:style w:type="character" w:customStyle="1" w:styleId="Char5">
    <w:name w:val="尾注文本 Char"/>
    <w:basedOn w:val="a0"/>
    <w:link w:val="ab"/>
    <w:rsid w:val="00915F34"/>
    <w:rPr>
      <w:rFonts w:ascii="Times New Roman" w:eastAsia="宋体" w:hAnsi="Times New Roman" w:cs="Arial"/>
      <w:color w:val="0000FF"/>
      <w:sz w:val="20"/>
      <w:szCs w:val="20"/>
      <w:lang w:val="en-GB" w:eastAsia="en-US"/>
    </w:rPr>
  </w:style>
  <w:style w:type="character" w:customStyle="1" w:styleId="B1Char">
    <w:name w:val="B1 Char"/>
    <w:qFormat/>
    <w:locked/>
    <w:rsid w:val="00915F34"/>
    <w:rPr>
      <w:rFonts w:ascii="Arial" w:eastAsia="宋体" w:hAnsi="Arial" w:cs="Arial"/>
      <w:color w:val="0000FF"/>
      <w:kern w:val="2"/>
      <w:lang w:val="en-GB" w:eastAsia="ja-JP" w:bidi="ar-SA"/>
    </w:rPr>
  </w:style>
  <w:style w:type="paragraph" w:customStyle="1" w:styleId="Doc-text2">
    <w:name w:val="Doc-text2"/>
    <w:basedOn w:val="a"/>
    <w:link w:val="Doc-text2Char"/>
    <w:qFormat/>
    <w:rsid w:val="00915F34"/>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sid w:val="00915F34"/>
    <w:rPr>
      <w:rFonts w:ascii="Arial" w:eastAsia="MS Mincho" w:hAnsi="Arial" w:cs="Arial"/>
      <w:color w:val="0000FF"/>
      <w:sz w:val="20"/>
      <w:szCs w:val="24"/>
      <w:lang w:val="en-GB" w:eastAsia="en-GB"/>
    </w:rPr>
  </w:style>
  <w:style w:type="paragraph" w:customStyle="1" w:styleId="cleanCharCharCharCharChar">
    <w:name w:val="clean Char Char Char Char Char"/>
    <w:qFormat/>
    <w:rsid w:val="00915F34"/>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Chard"/>
    <w:uiPriority w:val="34"/>
    <w:qFormat/>
    <w:rsid w:val="00915F34"/>
    <w:pPr>
      <w:widowControl/>
      <w:spacing w:line="276" w:lineRule="auto"/>
      <w:ind w:left="720"/>
      <w:jc w:val="left"/>
    </w:pPr>
    <w:rPr>
      <w:rFonts w:ascii="Calibri" w:eastAsia="Malgun Gothic" w:hAnsi="Calibri" w:cs="Times New Roman"/>
      <w:kern w:val="0"/>
      <w:sz w:val="22"/>
      <w:lang w:val="zh-CN"/>
    </w:rPr>
  </w:style>
  <w:style w:type="paragraph" w:customStyle="1" w:styleId="26">
    <w:name w:val="스타일 스타일 양쪽 + 첫 줄:  2 글자"/>
    <w:basedOn w:val="a"/>
    <w:link w:val="2Char3"/>
    <w:qFormat/>
    <w:rsid w:val="00915F34"/>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3">
    <w:name w:val="스타일 스타일 양쪽 + 첫 줄:  2 글자 Char"/>
    <w:link w:val="26"/>
    <w:qFormat/>
    <w:rsid w:val="00915F34"/>
    <w:rPr>
      <w:rFonts w:ascii="Times New Roman" w:eastAsia="Malgun Gothic" w:hAnsi="Times New Roman" w:cs="Times New Roman"/>
      <w:kern w:val="0"/>
      <w:sz w:val="20"/>
      <w:szCs w:val="20"/>
      <w:lang w:val="en-GB" w:eastAsia="en-US"/>
    </w:rPr>
  </w:style>
  <w:style w:type="character" w:customStyle="1" w:styleId="Char0">
    <w:name w:val="题注 Char"/>
    <w:link w:val="a6"/>
    <w:qFormat/>
    <w:rsid w:val="00915F34"/>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915F34"/>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915F34"/>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915F34"/>
    <w:pPr>
      <w:tabs>
        <w:tab w:val="left" w:pos="432"/>
      </w:tabs>
      <w:suppressAutoHyphens/>
      <w:overflowPunct w:val="0"/>
      <w:autoSpaceDE w:val="0"/>
      <w:ind w:left="0" w:firstLine="0"/>
      <w:textAlignment w:val="baseline"/>
    </w:pPr>
    <w:rPr>
      <w:rFonts w:eastAsia="Times New Roman"/>
      <w:lang w:eastAsia="ar-SA"/>
    </w:rPr>
  </w:style>
  <w:style w:type="paragraph" w:customStyle="1" w:styleId="aff0">
    <w:name w:val="表格文字"/>
    <w:basedOn w:val="a"/>
    <w:qFormat/>
    <w:rsid w:val="00915F34"/>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1">
    <w:name w:val="表格标题行"/>
    <w:basedOn w:val="a"/>
    <w:rsid w:val="00915F34"/>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915F34"/>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915F34"/>
    <w:rPr>
      <w:rFonts w:ascii="Book Antiqua" w:eastAsia="Malgun Gothic" w:hAnsi="Book Antiqua" w:cs="Times New Roman"/>
      <w:kern w:val="0"/>
      <w:sz w:val="20"/>
      <w:szCs w:val="20"/>
      <w:lang w:val="en-GB" w:eastAsia="en-US"/>
    </w:rPr>
  </w:style>
  <w:style w:type="paragraph" w:customStyle="1" w:styleId="Bullet2">
    <w:name w:val="Bullet 2"/>
    <w:basedOn w:val="a"/>
    <w:qFormat/>
    <w:rsid w:val="00915F34"/>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915F34"/>
    <w:pPr>
      <w:numPr>
        <w:ilvl w:val="0"/>
      </w:numPr>
      <w:ind w:left="720" w:hanging="360"/>
    </w:pPr>
    <w:rPr>
      <w:lang w:val="zh-CN" w:eastAsia="zh-CN"/>
    </w:rPr>
  </w:style>
  <w:style w:type="paragraph" w:customStyle="1" w:styleId="bulletlevel2">
    <w:name w:val="bullet level 2"/>
    <w:basedOn w:val="Bullet-3"/>
    <w:link w:val="bulletlevel2Char"/>
    <w:qFormat/>
    <w:rsid w:val="00915F34"/>
    <w:pPr>
      <w:numPr>
        <w:ilvl w:val="1"/>
      </w:numPr>
    </w:pPr>
    <w:rPr>
      <w:lang w:val="en-AU" w:eastAsia="zh-CN"/>
    </w:rPr>
  </w:style>
  <w:style w:type="character" w:customStyle="1" w:styleId="bulletlevel2Char">
    <w:name w:val="bullet level 2 Char"/>
    <w:link w:val="bulletlevel2"/>
    <w:qFormat/>
    <w:rsid w:val="00915F34"/>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rsid w:val="00915F34"/>
    <w:pPr>
      <w:numPr>
        <w:ilvl w:val="3"/>
      </w:numPr>
      <w:ind w:left="2880" w:hanging="360"/>
    </w:pPr>
    <w:rPr>
      <w:lang w:val="en-AU" w:eastAsia="zh-CN"/>
    </w:rPr>
  </w:style>
  <w:style w:type="paragraph" w:customStyle="1" w:styleId="LGTdoc">
    <w:name w:val="LGTdoc_본문"/>
    <w:basedOn w:val="a"/>
    <w:qFormat/>
    <w:rsid w:val="00915F34"/>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Chard">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f"/>
    <w:uiPriority w:val="34"/>
    <w:qFormat/>
    <w:locked/>
    <w:rsid w:val="00915F34"/>
    <w:rPr>
      <w:rFonts w:ascii="Calibri" w:eastAsia="Malgun Gothic" w:hAnsi="Calibri" w:cs="Times New Roman"/>
      <w:kern w:val="0"/>
      <w:sz w:val="22"/>
      <w:lang w:val="zh-CN"/>
    </w:rPr>
  </w:style>
  <w:style w:type="paragraph" w:customStyle="1" w:styleId="reference">
    <w:name w:val="reference"/>
    <w:basedOn w:val="a"/>
    <w:qFormat/>
    <w:rsid w:val="00915F34"/>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915F34"/>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915F34"/>
    <w:rPr>
      <w:rFonts w:ascii="Times New Roman" w:eastAsia="宋体" w:hAnsi="Times New Roman" w:cs="Times New Roman"/>
      <w:kern w:val="0"/>
      <w:sz w:val="24"/>
      <w:szCs w:val="20"/>
      <w:lang w:val="en-GB" w:eastAsia="en-US"/>
    </w:rPr>
  </w:style>
  <w:style w:type="paragraph" w:styleId="aff2">
    <w:name w:val="No Spacing"/>
    <w:uiPriority w:val="1"/>
    <w:qFormat/>
    <w:rsid w:val="00915F34"/>
    <w:rPr>
      <w:rFonts w:ascii="Times New Roman" w:eastAsia="Batang" w:hAnsi="Times New Roman" w:cs="Times New Roman"/>
      <w:lang w:val="en-GB" w:eastAsia="en-US"/>
    </w:rPr>
  </w:style>
  <w:style w:type="character" w:customStyle="1" w:styleId="Charb">
    <w:name w:val="标题 Char"/>
    <w:basedOn w:val="a0"/>
    <w:link w:val="af3"/>
    <w:rsid w:val="00915F34"/>
    <w:rPr>
      <w:rFonts w:ascii="Malgun Gothic" w:eastAsia="Dotum" w:hAnsi="Malgun Gothic" w:cs="Times New Roman"/>
      <w:b/>
      <w:bCs/>
      <w:kern w:val="0"/>
      <w:sz w:val="32"/>
      <w:szCs w:val="32"/>
      <w:lang w:val="en-GB" w:eastAsia="en-US"/>
    </w:rPr>
  </w:style>
  <w:style w:type="character" w:customStyle="1" w:styleId="Char9">
    <w:name w:val="副标题 Char"/>
    <w:basedOn w:val="a0"/>
    <w:link w:val="af"/>
    <w:qFormat/>
    <w:rsid w:val="00915F34"/>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915F34"/>
    <w:rPr>
      <w:rFonts w:ascii="Arial" w:eastAsia="Batang" w:hAnsi="Arial" w:cs="Arial"/>
      <w:color w:val="0000FF"/>
      <w:sz w:val="18"/>
      <w:szCs w:val="20"/>
      <w:lang w:val="en-GB" w:eastAsia="en-US"/>
    </w:rPr>
  </w:style>
  <w:style w:type="character" w:customStyle="1" w:styleId="TAHCar">
    <w:name w:val="TAH Car"/>
    <w:link w:val="TAH"/>
    <w:qFormat/>
    <w:rsid w:val="00915F34"/>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915F34"/>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915F34"/>
    <w:rPr>
      <w:rFonts w:ascii="Arial" w:eastAsia="MS Mincho" w:hAnsi="Arial" w:cs="Times New Roman"/>
      <w:i/>
      <w:kern w:val="0"/>
      <w:sz w:val="18"/>
      <w:szCs w:val="24"/>
      <w:lang w:val="en-GB" w:eastAsia="en-GB"/>
    </w:rPr>
  </w:style>
  <w:style w:type="character" w:customStyle="1" w:styleId="B10">
    <w:name w:val="B1 (文字)"/>
    <w:qFormat/>
    <w:rsid w:val="00915F34"/>
    <w:rPr>
      <w:rFonts w:eastAsia="MS Mincho"/>
      <w:lang w:val="en-GB" w:eastAsia="en-US" w:bidi="ar-SA"/>
    </w:rPr>
  </w:style>
  <w:style w:type="character" w:customStyle="1" w:styleId="Char10">
    <w:name w:val="목록 단락 Char1"/>
    <w:uiPriority w:val="34"/>
    <w:qFormat/>
    <w:locked/>
    <w:rsid w:val="00915F34"/>
    <w:rPr>
      <w:rFonts w:ascii="Times New Roman" w:eastAsia="Times New Roman" w:hAnsi="Times New Roman" w:cs="Times New Roman"/>
      <w:sz w:val="20"/>
      <w:szCs w:val="24"/>
      <w:lang w:val="en-US"/>
    </w:rPr>
  </w:style>
  <w:style w:type="paragraph" w:customStyle="1" w:styleId="xmsolistparagraph">
    <w:name w:val="x_msolistparagraph"/>
    <w:basedOn w:val="a"/>
    <w:qFormat/>
    <w:rsid w:val="00915F34"/>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rsid w:val="00915F34"/>
    <w:pPr>
      <w:widowControl/>
      <w:jc w:val="left"/>
    </w:pPr>
    <w:rPr>
      <w:rFonts w:ascii="Calibri" w:eastAsia="Calibri" w:hAnsi="Calibri" w:cs="Calibri"/>
      <w:kern w:val="0"/>
      <w:sz w:val="22"/>
      <w:lang w:eastAsia="en-US"/>
    </w:rPr>
  </w:style>
  <w:style w:type="character" w:customStyle="1" w:styleId="B1Zchn">
    <w:name w:val="B1 Zchn"/>
    <w:qFormat/>
    <w:rsid w:val="00915F34"/>
    <w:rPr>
      <w:lang w:eastAsia="en-US"/>
    </w:rPr>
  </w:style>
  <w:style w:type="paragraph" w:customStyle="1" w:styleId="textintend1">
    <w:name w:val="text intend 1"/>
    <w:basedOn w:val="Text"/>
    <w:rsid w:val="00915F34"/>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3">
    <w:name w:val="Placeholder Text"/>
    <w:basedOn w:val="a0"/>
    <w:uiPriority w:val="99"/>
    <w:semiHidden/>
    <w:qFormat/>
    <w:rsid w:val="00915F34"/>
    <w:rPr>
      <w:color w:val="808080"/>
    </w:rPr>
  </w:style>
  <w:style w:type="character" w:customStyle="1" w:styleId="B3Char">
    <w:name w:val="B3 Char"/>
    <w:qFormat/>
    <w:locked/>
    <w:rsid w:val="00915F34"/>
    <w:rPr>
      <w:rFonts w:ascii="Times New Roman" w:hAnsi="Times New Roman" w:cs="Times New Roman"/>
      <w:kern w:val="0"/>
      <w:sz w:val="20"/>
      <w:szCs w:val="20"/>
      <w:lang w:val="en-GB" w:eastAsia="en-US"/>
    </w:rPr>
  </w:style>
  <w:style w:type="paragraph" w:customStyle="1" w:styleId="xmsonormal0">
    <w:name w:val="xmsonormal"/>
    <w:basedOn w:val="a"/>
    <w:uiPriority w:val="99"/>
    <w:rsid w:val="00915F34"/>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rsid w:val="00915F34"/>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915F34"/>
  </w:style>
  <w:style w:type="character" w:customStyle="1" w:styleId="apple-converted-space">
    <w:name w:val="apple-converted-space"/>
    <w:basedOn w:val="a0"/>
    <w:qFormat/>
    <w:rsid w:val="00915F34"/>
  </w:style>
  <w:style w:type="paragraph" w:customStyle="1" w:styleId="listparagraph">
    <w:name w:val="listparagraph"/>
    <w:basedOn w:val="a"/>
    <w:qFormat/>
    <w:rsid w:val="00915F34"/>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sid w:val="00915F3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link w:val="ProposalChar"/>
    <w:qFormat/>
    <w:rsid w:val="00915F34"/>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Char4">
    <w:name w:val="正文文本缩进 Char"/>
    <w:basedOn w:val="a0"/>
    <w:link w:val="aa"/>
    <w:rsid w:val="00915F34"/>
    <w:rPr>
      <w:rFonts w:ascii="Times New Roman" w:eastAsia="楷体_GB2312" w:hAnsi="Times New Roman" w:cs="Times New Roman"/>
      <w:kern w:val="0"/>
      <w:sz w:val="24"/>
      <w:szCs w:val="20"/>
      <w:lang w:eastAsia="en-US"/>
    </w:rPr>
  </w:style>
  <w:style w:type="character" w:customStyle="1" w:styleId="2Char1">
    <w:name w:val="正文文本 2 Char"/>
    <w:basedOn w:val="a0"/>
    <w:link w:val="24"/>
    <w:qFormat/>
    <w:rsid w:val="00915F34"/>
    <w:rPr>
      <w:rFonts w:ascii="Arial" w:eastAsia="宋体" w:hAnsi="Arial" w:cs="Times New Roman"/>
      <w:kern w:val="0"/>
      <w:sz w:val="22"/>
      <w:szCs w:val="20"/>
      <w:lang w:eastAsia="en-US"/>
    </w:rPr>
  </w:style>
  <w:style w:type="character" w:customStyle="1" w:styleId="MTEquationSection">
    <w:name w:val="MTEquationSection"/>
    <w:qFormat/>
    <w:rsid w:val="00915F34"/>
    <w:rPr>
      <w:rFonts w:ascii="Arial" w:hAnsi="Arial"/>
      <w:color w:val="FF0000"/>
      <w:sz w:val="24"/>
    </w:rPr>
  </w:style>
  <w:style w:type="paragraph" w:customStyle="1" w:styleId="text0">
    <w:name w:val="text"/>
    <w:basedOn w:val="a"/>
    <w:link w:val="textChar"/>
    <w:qFormat/>
    <w:rsid w:val="00915F34"/>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915F34"/>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915F34"/>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915F34"/>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915F34"/>
    <w:pPr>
      <w:spacing w:after="0"/>
      <w:jc w:val="center"/>
    </w:pPr>
    <w:rPr>
      <w:sz w:val="20"/>
    </w:rPr>
  </w:style>
  <w:style w:type="paragraph" w:customStyle="1" w:styleId="bodyCharCharChar">
    <w:name w:val="body Char Char Char"/>
    <w:basedOn w:val="a"/>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915F34"/>
    <w:rPr>
      <w:rFonts w:ascii="Arial" w:hAnsi="Arial"/>
      <w:sz w:val="36"/>
      <w:lang w:val="en-GB" w:eastAsia="en-US" w:bidi="ar-SA"/>
    </w:rPr>
  </w:style>
  <w:style w:type="paragraph" w:customStyle="1" w:styleId="body">
    <w:name w:val="body"/>
    <w:basedOn w:val="a"/>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915F34"/>
    <w:rPr>
      <w:rFonts w:ascii="Arial" w:hAnsi="Arial"/>
      <w:sz w:val="36"/>
      <w:lang w:val="en-GB" w:eastAsia="en-US" w:bidi="ar-SA"/>
    </w:rPr>
  </w:style>
  <w:style w:type="character" w:customStyle="1" w:styleId="CharChar2">
    <w:name w:val="Char Char2"/>
    <w:qFormat/>
    <w:rsid w:val="00915F34"/>
    <w:rPr>
      <w:rFonts w:ascii="Arial" w:hAnsi="Arial"/>
      <w:sz w:val="32"/>
      <w:lang w:val="en-GB" w:eastAsia="en-US" w:bidi="ar-SA"/>
    </w:rPr>
  </w:style>
  <w:style w:type="character" w:customStyle="1" w:styleId="CharChar1">
    <w:name w:val="Char Char1"/>
    <w:qFormat/>
    <w:rsid w:val="00915F34"/>
    <w:rPr>
      <w:rFonts w:ascii="Arial" w:hAnsi="Arial"/>
      <w:sz w:val="28"/>
      <w:lang w:val="en-GB" w:eastAsia="en-US" w:bidi="ar-SA"/>
    </w:rPr>
  </w:style>
  <w:style w:type="character" w:customStyle="1" w:styleId="h4CharChar">
    <w:name w:val="h4 Char Char"/>
    <w:qFormat/>
    <w:rsid w:val="00915F34"/>
    <w:rPr>
      <w:rFonts w:ascii="Arial" w:hAnsi="Arial"/>
      <w:sz w:val="24"/>
      <w:lang w:val="en-GB" w:eastAsia="en-US" w:bidi="ar-SA"/>
    </w:rPr>
  </w:style>
  <w:style w:type="character" w:customStyle="1" w:styleId="CharChar">
    <w:name w:val="Char Char"/>
    <w:qFormat/>
    <w:rsid w:val="00915F34"/>
    <w:rPr>
      <w:rFonts w:ascii="Arial" w:hAnsi="Arial"/>
      <w:sz w:val="22"/>
      <w:lang w:val="en-GB" w:eastAsia="en-US" w:bidi="ar-SA"/>
    </w:rPr>
  </w:style>
  <w:style w:type="paragraph" w:customStyle="1" w:styleId="14">
    <w:name w:val="修订1"/>
    <w:hidden/>
    <w:uiPriority w:val="99"/>
    <w:semiHidden/>
    <w:qFormat/>
    <w:rsid w:val="00915F34"/>
    <w:rPr>
      <w:rFonts w:ascii="Times New Roman" w:eastAsia="宋体" w:hAnsi="Times New Roman" w:cs="Times New Roman"/>
      <w:lang w:val="en-GB" w:eastAsia="en-US"/>
    </w:rPr>
  </w:style>
  <w:style w:type="paragraph" w:customStyle="1" w:styleId="Tabletext">
    <w:name w:val="Table_text"/>
    <w:basedOn w:val="a"/>
    <w:qFormat/>
    <w:rsid w:val="00915F3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915F3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915F34"/>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915F34"/>
    <w:rPr>
      <w:rFonts w:ascii="Times New Roman" w:eastAsia="Malgun Gothic" w:hAnsi="Times New Roman" w:cs="Times New Roman"/>
      <w:sz w:val="22"/>
      <w:lang w:eastAsia="en-US"/>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915F34"/>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915F34"/>
    <w:rPr>
      <w:i/>
      <w:iCs/>
      <w:color w:val="5B9BD5"/>
    </w:rPr>
  </w:style>
  <w:style w:type="character" w:customStyle="1" w:styleId="16">
    <w:name w:val="不明显强调1"/>
    <w:basedOn w:val="a0"/>
    <w:uiPriority w:val="19"/>
    <w:qFormat/>
    <w:rsid w:val="00915F34"/>
    <w:rPr>
      <w:i/>
      <w:iCs/>
      <w:color w:val="404040"/>
    </w:rPr>
  </w:style>
  <w:style w:type="paragraph" w:customStyle="1" w:styleId="Figure">
    <w:name w:val="Figure"/>
    <w:basedOn w:val="a"/>
    <w:link w:val="FigureChar"/>
    <w:qFormat/>
    <w:rsid w:val="00915F34"/>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915F34"/>
    <w:pPr>
      <w:numPr>
        <w:numId w:val="11"/>
      </w:numPr>
    </w:pPr>
  </w:style>
  <w:style w:type="character" w:customStyle="1" w:styleId="FigureChar">
    <w:name w:val="Figure Char"/>
    <w:basedOn w:val="a0"/>
    <w:link w:val="Figure"/>
    <w:qFormat/>
    <w:rsid w:val="00915F34"/>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915F34"/>
    <w:pPr>
      <w:numPr>
        <w:numId w:val="12"/>
      </w:numPr>
      <w:ind w:left="0" w:firstLine="0"/>
    </w:pPr>
  </w:style>
  <w:style w:type="character" w:customStyle="1" w:styleId="TableChar">
    <w:name w:val="Table Char"/>
    <w:basedOn w:val="FigureChar"/>
    <w:link w:val="Table"/>
    <w:qFormat/>
    <w:rsid w:val="00915F34"/>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915F34"/>
    <w:rPr>
      <w:rFonts w:ascii="Times New Roman" w:eastAsia="MS Mincho" w:hAnsi="Times New Roman" w:cs="Times New Roman"/>
      <w:i/>
      <w:kern w:val="0"/>
      <w:sz w:val="20"/>
      <w:szCs w:val="20"/>
      <w:lang w:eastAsia="ja-JP"/>
    </w:rPr>
  </w:style>
  <w:style w:type="table" w:customStyle="1" w:styleId="TableGrid1">
    <w:name w:val="Table Grid1"/>
    <w:basedOn w:val="a1"/>
    <w:qFormat/>
    <w:rsid w:val="00915F34"/>
    <w:rPr>
      <w:rFonts w:ascii="Times New Roman" w:eastAsia="CG Times (W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915F34"/>
    <w:rPr>
      <w:rFonts w:ascii="Times New Roman" w:eastAsia="CG Times (WN)" w:hAnsi="Times New Roman" w:cs="Times New Roman"/>
    </w:rPr>
    <w:tblPr>
      <w:tblInd w:w="0" w:type="dxa"/>
      <w:tblCellMar>
        <w:top w:w="0" w:type="dxa"/>
        <w:left w:w="108" w:type="dxa"/>
        <w:bottom w:w="0" w:type="dxa"/>
        <w:right w:w="108" w:type="dxa"/>
      </w:tblCellMar>
    </w:tblPr>
  </w:style>
  <w:style w:type="character" w:customStyle="1" w:styleId="SubtleEmphasis1">
    <w:name w:val="Subtle Emphasis1"/>
    <w:basedOn w:val="a0"/>
    <w:uiPriority w:val="19"/>
    <w:qFormat/>
    <w:rsid w:val="00915F34"/>
    <w:rPr>
      <w:i/>
      <w:iCs/>
      <w:color w:val="404040"/>
    </w:rPr>
  </w:style>
  <w:style w:type="character" w:customStyle="1" w:styleId="IntenseEmphasis1">
    <w:name w:val="Intense Emphasis1"/>
    <w:basedOn w:val="a0"/>
    <w:uiPriority w:val="21"/>
    <w:qFormat/>
    <w:rsid w:val="00915F34"/>
    <w:rPr>
      <w:i/>
      <w:iCs/>
      <w:color w:val="5B9BD5"/>
    </w:rPr>
  </w:style>
  <w:style w:type="character" w:customStyle="1" w:styleId="SubtleReference1">
    <w:name w:val="Subtle Reference1"/>
    <w:basedOn w:val="a0"/>
    <w:uiPriority w:val="31"/>
    <w:qFormat/>
    <w:rsid w:val="00915F34"/>
    <w:rPr>
      <w:smallCaps/>
      <w:color w:val="595959"/>
    </w:rPr>
  </w:style>
  <w:style w:type="character" w:customStyle="1" w:styleId="BookTitle1">
    <w:name w:val="Book Title1"/>
    <w:basedOn w:val="a0"/>
    <w:uiPriority w:val="33"/>
    <w:qFormat/>
    <w:rsid w:val="00915F34"/>
    <w:rPr>
      <w:b/>
      <w:bCs/>
      <w:i/>
      <w:iCs/>
      <w:spacing w:val="5"/>
    </w:rPr>
  </w:style>
  <w:style w:type="paragraph" w:customStyle="1" w:styleId="17">
    <w:name w:val="正文1"/>
    <w:qFormat/>
    <w:rsid w:val="00915F34"/>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7">
    <w:name w:val="正文2"/>
    <w:qFormat/>
    <w:rsid w:val="00915F34"/>
    <w:pPr>
      <w:spacing w:before="100" w:beforeAutospacing="1" w:after="180"/>
    </w:pPr>
    <w:rPr>
      <w:rFonts w:ascii="Times New Roman" w:eastAsia="宋体" w:hAnsi="Times New Roman" w:cs="Times New Roman"/>
      <w:sz w:val="24"/>
      <w:szCs w:val="24"/>
    </w:rPr>
  </w:style>
  <w:style w:type="table" w:customStyle="1" w:styleId="18">
    <w:name w:val="普通表格1"/>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28">
    <w:name w:val="普通表格2"/>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35">
    <w:name w:val="普通表格3"/>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sid w:val="00915F34"/>
    <w:rPr>
      <w:rFonts w:ascii="Times New Roman" w:eastAsia="宋体" w:hAnsi="Times New Roman" w:cs="Times New Roman"/>
      <w:kern w:val="0"/>
      <w:sz w:val="24"/>
      <w:szCs w:val="20"/>
    </w:rPr>
  </w:style>
  <w:style w:type="character" w:customStyle="1" w:styleId="CRCoverPageZchn">
    <w:name w:val="CR Cover Page Zchn"/>
    <w:link w:val="CRCoverPage"/>
    <w:qFormat/>
    <w:rsid w:val="00915F34"/>
    <w:rPr>
      <w:rFonts w:ascii="Arial" w:eastAsia="Batang" w:hAnsi="Arial" w:cs="Times New Roman"/>
      <w:kern w:val="0"/>
      <w:sz w:val="20"/>
      <w:szCs w:val="20"/>
      <w:lang w:val="en-GB" w:eastAsia="en-US"/>
    </w:rPr>
  </w:style>
  <w:style w:type="character" w:customStyle="1" w:styleId="CRCoverPageChar">
    <w:name w:val="CR Cover Page Char"/>
    <w:qFormat/>
    <w:rsid w:val="00915F34"/>
    <w:rPr>
      <w:rFonts w:ascii="Arial" w:hAnsi="Arial"/>
      <w:lang w:val="en-GB" w:eastAsia="en-US"/>
    </w:rPr>
  </w:style>
  <w:style w:type="character" w:customStyle="1" w:styleId="TALChar">
    <w:name w:val="TAL Char"/>
    <w:qFormat/>
    <w:rsid w:val="00915F34"/>
    <w:rPr>
      <w:rFonts w:ascii="Arial" w:hAnsi="Arial"/>
      <w:sz w:val="18"/>
      <w:lang w:val="en-GB" w:eastAsia="en-US"/>
    </w:rPr>
  </w:style>
  <w:style w:type="character" w:customStyle="1" w:styleId="ListParagraphChar">
    <w:name w:val="List Paragraph Char"/>
    <w:link w:val="ListParagraph1"/>
    <w:uiPriority w:val="34"/>
    <w:qFormat/>
    <w:rsid w:val="00915F34"/>
    <w:rPr>
      <w:rFonts w:ascii="Calibri" w:eastAsia="Calibri" w:hAnsi="Calibri" w:cs="Times New Roman"/>
      <w:kern w:val="0"/>
      <w:sz w:val="22"/>
      <w:lang w:eastAsia="en-US"/>
    </w:rPr>
  </w:style>
  <w:style w:type="character" w:customStyle="1" w:styleId="B5Char">
    <w:name w:val="B5 Char"/>
    <w:link w:val="B5"/>
    <w:qFormat/>
    <w:locked/>
    <w:rsid w:val="00915F34"/>
    <w:rPr>
      <w:rFonts w:ascii="Arial" w:eastAsia="Batang" w:hAnsi="Arial" w:cs="Arial"/>
      <w:color w:val="0000FF"/>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324166981">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0726186">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SRVZ567275SS-390135139-4119</_dlc_DocId>
    <_dlc_DocIdUrl xmlns="f55273f1-2627-41cc-a6fe-087c21777fed">
      <Url>https://qualcomm.sharepoint.com/teams/libra/_layouts/15/DocIdRedir.aspx?ID=SRVZ567275SS-390135139-4119</Url>
      <Description>SRVZ567275SS-390135139-4119</Description>
    </_dlc_DocIdUrl>
    <_dlc_DocIdPersistId xmlns="f55273f1-2627-41cc-a6fe-087c21777f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3C7F-3381-43CC-BC46-50D413EF5AB4}">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11E7AF7B-61D7-4DE7-9194-66BA9338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A7B31-9F82-4DDB-A1B9-B2B3FF458E1D}">
  <ds:schemaRefs>
    <ds:schemaRef ds:uri="http://schemas.microsoft.com/sharepoint/events"/>
  </ds:schemaRefs>
</ds:datastoreItem>
</file>

<file path=customXml/itemProps4.xml><?xml version="1.0" encoding="utf-8"?>
<ds:datastoreItem xmlns:ds="http://schemas.openxmlformats.org/officeDocument/2006/customXml" ds:itemID="{2C4BC00E-C9FE-4860-92EE-34DA54EB606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1E0CCC8-1D46-4782-B9D2-95904DC6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4796</Words>
  <Characters>27338</Characters>
  <Application>Microsoft Office Word</Application>
  <DocSecurity>0</DocSecurity>
  <Lines>227</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YuzhouHu</cp:lastModifiedBy>
  <cp:revision>2</cp:revision>
  <dcterms:created xsi:type="dcterms:W3CDTF">2021-08-19T13:11:00Z</dcterms:created>
  <dcterms:modified xsi:type="dcterms:W3CDTF">2021-08-19T13:11:00Z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18a11e6d-423c-472f-a704-7892543cd35b</vt:lpwstr>
  </property>
</Properties>
</file>