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28026" w14:textId="2EE040AD"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631E6">
        <w:rPr>
          <w:rFonts w:ascii="Arial" w:eastAsia="MS Mincho" w:hAnsi="Arial" w:cs="Arial" w:hint="eastAsia"/>
          <w:b/>
          <w:bCs/>
        </w:rPr>
        <w:t>6</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EE1BB9">
        <w:rPr>
          <w:rFonts w:ascii="Arial" w:eastAsia="MS Mincho" w:hAnsi="Arial" w:cs="Arial"/>
          <w:b/>
          <w:bCs/>
        </w:rPr>
        <w:t>0</w:t>
      </w:r>
      <w:r w:rsidR="003746D4">
        <w:rPr>
          <w:rFonts w:ascii="Arial" w:eastAsia="MS Mincho" w:hAnsi="Arial" w:cs="Arial"/>
          <w:b/>
          <w:bCs/>
        </w:rPr>
        <w:t>8203</w:t>
      </w:r>
    </w:p>
    <w:p w14:paraId="51CDA475" w14:textId="7FBB2CBA"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631E6">
        <w:rPr>
          <w:rFonts w:ascii="Arial" w:eastAsia="Malgun Gothic" w:hAnsi="Arial" w:cs="Arial"/>
          <w:b/>
          <w:bCs/>
          <w:lang w:eastAsia="en-US"/>
        </w:rPr>
        <w:t>August</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C631E6">
        <w:rPr>
          <w:rFonts w:ascii="Arial" w:eastAsia="Malgun Gothic" w:hAnsi="Arial" w:cs="Arial"/>
          <w:b/>
          <w:bCs/>
          <w:lang w:eastAsia="en-US"/>
        </w:rPr>
        <w:t>6</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4E09F376"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576BB0">
        <w:rPr>
          <w:rFonts w:ascii="Arial" w:eastAsia="Malgun Gothic" w:hAnsi="Arial"/>
          <w:lang w:val="en-US" w:eastAsia="en-US"/>
        </w:rPr>
        <w:t xml:space="preserve">Rel-16 NR </w:t>
      </w:r>
      <w:r w:rsidR="0074671D" w:rsidRPr="0074671D">
        <w:rPr>
          <w:rFonts w:ascii="Arial" w:eastAsia="Malgun Gothic" w:hAnsi="Arial"/>
          <w:lang w:val="en-US" w:eastAsia="en-US"/>
        </w:rPr>
        <w:t>UE feature</w:t>
      </w:r>
      <w:r w:rsidR="00DD526A">
        <w:rPr>
          <w:rFonts w:ascii="Arial" w:eastAsia="Malgun Gothic" w:hAnsi="Arial"/>
          <w:lang w:val="en-US" w:eastAsia="en-US"/>
        </w:rPr>
        <w:t>s related discussion</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3CF1022B" w:rsidR="0074671D" w:rsidRPr="003E0E4E"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7.2.11 regarding </w:t>
      </w:r>
      <w:r w:rsidR="00070015">
        <w:rPr>
          <w:rFonts w:eastAsia="MS Mincho"/>
          <w:sz w:val="22"/>
          <w:szCs w:val="22"/>
          <w:lang w:val="en-US"/>
        </w:rPr>
        <w:t xml:space="preserve">Rel-16 </w:t>
      </w:r>
      <w:r w:rsidRPr="003E0E4E">
        <w:rPr>
          <w:rFonts w:eastAsia="MS Mincho"/>
          <w:sz w:val="22"/>
          <w:szCs w:val="22"/>
          <w:lang w:val="en-US"/>
        </w:rPr>
        <w:t xml:space="preserve">UE features </w:t>
      </w:r>
      <w:r w:rsidR="00B92CCD">
        <w:rPr>
          <w:rFonts w:eastAsia="MS Mincho"/>
          <w:sz w:val="22"/>
          <w:szCs w:val="22"/>
          <w:lang w:val="en-US"/>
        </w:rPr>
        <w:t xml:space="preserve">for </w:t>
      </w:r>
      <w:r w:rsidR="00070015">
        <w:rPr>
          <w:rFonts w:eastAsia="MS Mincho"/>
          <w:sz w:val="22"/>
          <w:szCs w:val="22"/>
          <w:lang w:val="en-US"/>
        </w:rPr>
        <w:t>NR positioning and MR-DC/CA enhancement</w:t>
      </w:r>
      <w:r w:rsidRPr="003E0E4E">
        <w:rPr>
          <w:rFonts w:eastAsia="MS Mincho"/>
          <w:sz w:val="22"/>
          <w:szCs w:val="22"/>
          <w:lang w:val="en-US"/>
        </w:rPr>
        <w:t>.</w:t>
      </w:r>
    </w:p>
    <w:p w14:paraId="54E0B5D5" w14:textId="5F57208A" w:rsidR="0074671D" w:rsidRDefault="0074671D" w:rsidP="0074671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 xml:space="preserve">ollowing </w:t>
      </w:r>
      <w:r w:rsidR="00576BB0">
        <w:rPr>
          <w:sz w:val="22"/>
          <w:lang w:val="en-US"/>
        </w:rPr>
        <w:t>is</w:t>
      </w:r>
      <w:r>
        <w:rPr>
          <w:sz w:val="22"/>
          <w:lang w:val="en-US"/>
        </w:rPr>
        <w:t xml:space="preserve"> </w:t>
      </w:r>
      <w:r w:rsidR="00576BB0">
        <w:rPr>
          <w:sz w:val="22"/>
          <w:lang w:val="en-US"/>
        </w:rPr>
        <w:t xml:space="preserve">a </w:t>
      </w:r>
      <w:r>
        <w:rPr>
          <w:sz w:val="22"/>
          <w:lang w:val="en-US"/>
        </w:rPr>
        <w:t>par</w:t>
      </w:r>
      <w:r w:rsidR="00576BB0">
        <w:rPr>
          <w:sz w:val="22"/>
          <w:lang w:val="en-US"/>
        </w:rPr>
        <w:t>t</w:t>
      </w:r>
      <w:r>
        <w:rPr>
          <w:sz w:val="22"/>
          <w:lang w:val="en-US"/>
        </w:rPr>
        <w:t xml:space="preserve"> of the suggested email discussions/approvals for AI 7.2.11. </w:t>
      </w:r>
    </w:p>
    <w:p w14:paraId="3343B5A8" w14:textId="123B7A2D" w:rsidR="00F75CBF" w:rsidRPr="00E15D6E" w:rsidRDefault="00F75CBF" w:rsidP="00F75CBF">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w:t>
      </w:r>
      <w:r w:rsidR="00576BB0">
        <w:rPr>
          <w:b/>
          <w:sz w:val="22"/>
          <w:u w:val="single"/>
          <w:lang w:val="en-US"/>
        </w:rPr>
        <w:t>1</w:t>
      </w:r>
      <w:r>
        <w:rPr>
          <w:b/>
          <w:sz w:val="22"/>
          <w:u w:val="single"/>
          <w:lang w:val="en-US"/>
        </w:rPr>
        <w:t xml:space="preserve">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479CCC5E" w14:textId="674CD990" w:rsidR="00F75CBF" w:rsidRDefault="00F75CBF" w:rsidP="00F75CBF">
      <w:pPr>
        <w:rPr>
          <w:b/>
          <w:sz w:val="22"/>
          <w:szCs w:val="22"/>
          <w:lang w:val="en-US"/>
        </w:rPr>
      </w:pPr>
      <w:r w:rsidRPr="00A129A6">
        <w:rPr>
          <w:b/>
          <w:sz w:val="22"/>
        </w:rPr>
        <w:t>[10</w:t>
      </w:r>
      <w:r w:rsidR="00576BB0">
        <w:rPr>
          <w:b/>
          <w:sz w:val="22"/>
        </w:rPr>
        <w:t>5</w:t>
      </w:r>
      <w:r w:rsidRPr="00A129A6">
        <w:rPr>
          <w:b/>
          <w:sz w:val="22"/>
        </w:rPr>
        <w:t>-e-NR-</w:t>
      </w:r>
      <w:r>
        <w:rPr>
          <w:rFonts w:hint="eastAsia"/>
          <w:b/>
          <w:sz w:val="22"/>
        </w:rPr>
        <w:t>UEFeature</w:t>
      </w:r>
      <w:r w:rsidRPr="00A129A6">
        <w:rPr>
          <w:b/>
          <w:sz w:val="22"/>
        </w:rPr>
        <w:t>-</w:t>
      </w:r>
      <w:r w:rsidR="000115AF">
        <w:rPr>
          <w:b/>
          <w:sz w:val="22"/>
        </w:rPr>
        <w:t>Positioning</w:t>
      </w:r>
      <w:r>
        <w:rPr>
          <w:b/>
          <w:sz w:val="22"/>
        </w:rPr>
        <w:t>-</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w:t>
      </w:r>
      <w:r w:rsidR="000115AF">
        <w:rPr>
          <w:b/>
          <w:sz w:val="22"/>
          <w:szCs w:val="22"/>
          <w:lang w:val="en-US"/>
        </w:rPr>
        <w:t>for NR positioning</w:t>
      </w:r>
    </w:p>
    <w:p w14:paraId="4D82A427" w14:textId="77777777" w:rsidR="007E45DA" w:rsidRPr="007E45DA" w:rsidRDefault="007E45DA" w:rsidP="007E45DA">
      <w:pPr>
        <w:pStyle w:val="afc"/>
        <w:numPr>
          <w:ilvl w:val="0"/>
          <w:numId w:val="13"/>
        </w:numPr>
        <w:ind w:leftChars="0"/>
        <w:rPr>
          <w:rFonts w:eastAsia="MS Mincho" w:cs="Batang"/>
          <w:b/>
          <w:bCs/>
          <w:sz w:val="22"/>
          <w:szCs w:val="22"/>
        </w:rPr>
      </w:pPr>
      <w:r w:rsidRPr="007E45DA">
        <w:rPr>
          <w:rFonts w:eastAsia="MS Mincho" w:cs="Batang"/>
          <w:b/>
          <w:bCs/>
          <w:sz w:val="22"/>
          <w:szCs w:val="22"/>
        </w:rPr>
        <w:t>Adopt either one of the following alternatives for including PRS-only TP in FG13-7a, 13-9b and 13-10e</w:t>
      </w:r>
    </w:p>
    <w:p w14:paraId="27E038D2" w14:textId="77777777" w:rsidR="007E45DA" w:rsidRPr="007E45DA" w:rsidRDefault="007E45DA" w:rsidP="007E45DA">
      <w:pPr>
        <w:pStyle w:val="afc"/>
        <w:numPr>
          <w:ilvl w:val="1"/>
          <w:numId w:val="13"/>
        </w:numPr>
        <w:ind w:leftChars="0"/>
        <w:rPr>
          <w:rFonts w:ascii="Arial" w:eastAsia="Batang" w:hAnsi="Arial"/>
          <w:sz w:val="22"/>
          <w:szCs w:val="22"/>
          <w:lang w:eastAsia="ko-KR"/>
        </w:rPr>
      </w:pPr>
      <w:r w:rsidRPr="007E45DA">
        <w:rPr>
          <w:b/>
          <w:bCs/>
          <w:sz w:val="22"/>
          <w:szCs w:val="22"/>
          <w:lang w:eastAsia="ko-KR"/>
        </w:rPr>
        <w:t>Alt.1: Adding a Note to include PRS-only TP in the related FGs for the purpose of UE feature list (TR 38.822) maintenance</w:t>
      </w:r>
    </w:p>
    <w:p w14:paraId="5FF0A328" w14:textId="77777777" w:rsidR="007E45DA" w:rsidRPr="007E45DA" w:rsidRDefault="007E45DA" w:rsidP="007E45DA">
      <w:pPr>
        <w:pStyle w:val="afc"/>
        <w:numPr>
          <w:ilvl w:val="1"/>
          <w:numId w:val="13"/>
        </w:numPr>
        <w:ind w:leftChars="0"/>
        <w:rPr>
          <w:rFonts w:ascii="Arial" w:eastAsia="Batang" w:hAnsi="Arial"/>
          <w:sz w:val="22"/>
          <w:szCs w:val="22"/>
          <w:lang w:eastAsia="ko-KR"/>
        </w:rPr>
      </w:pPr>
      <w:r w:rsidRPr="007E45DA">
        <w:rPr>
          <w:b/>
          <w:bCs/>
          <w:sz w:val="22"/>
          <w:szCs w:val="22"/>
          <w:lang w:eastAsia="ko-KR"/>
        </w:rPr>
        <w:t>Alt.2: Adding a second component to include PRS-only TP in the related FGs for the purpose of UE feature list (TR 38.822) maintenance</w:t>
      </w:r>
    </w:p>
    <w:p w14:paraId="2DB031B0" w14:textId="77777777" w:rsidR="007E45DA" w:rsidRPr="007E45DA" w:rsidRDefault="007E45DA" w:rsidP="007E45DA">
      <w:pPr>
        <w:pStyle w:val="afc"/>
        <w:numPr>
          <w:ilvl w:val="0"/>
          <w:numId w:val="13"/>
        </w:numPr>
        <w:ind w:leftChars="0"/>
        <w:rPr>
          <w:rFonts w:eastAsia="MS Mincho" w:cs="Batang"/>
          <w:b/>
          <w:bCs/>
          <w:sz w:val="22"/>
          <w:szCs w:val="22"/>
        </w:rPr>
      </w:pPr>
      <w:r w:rsidRPr="007E45DA">
        <w:rPr>
          <w:rFonts w:eastAsia="MS Mincho" w:cs="Batang"/>
          <w:b/>
          <w:bCs/>
          <w:sz w:val="22"/>
          <w:szCs w:val="22"/>
        </w:rPr>
        <w:t>Add the value 96 for component 1 in FG13-2b, FG13-3b, and FG13-4b to align with the TS 37.355</w:t>
      </w:r>
    </w:p>
    <w:p w14:paraId="2F13271F" w14:textId="77777777" w:rsidR="00F75CBF" w:rsidRPr="007E45DA" w:rsidRDefault="00F75CBF" w:rsidP="00F75CBF">
      <w:pPr>
        <w:rPr>
          <w:b/>
          <w:sz w:val="22"/>
          <w:szCs w:val="22"/>
        </w:rPr>
      </w:pPr>
    </w:p>
    <w:p w14:paraId="0CD0AEE6" w14:textId="1096E7D9" w:rsidR="00F75CBF" w:rsidRDefault="00F75CBF" w:rsidP="00F75CBF">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w:t>
      </w:r>
      <w:r w:rsidR="00576BB0">
        <w:rPr>
          <w:sz w:val="22"/>
          <w:lang w:val="en-US"/>
        </w:rPr>
        <w:t>1</w:t>
      </w:r>
      <w:r w:rsidR="00CB23B8">
        <w:rPr>
          <w:sz w:val="22"/>
          <w:lang w:val="en-US"/>
        </w:rPr>
        <w:t xml:space="preserve"> </w:t>
      </w:r>
      <w:r>
        <w:rPr>
          <w:sz w:val="22"/>
          <w:lang w:val="en-US"/>
        </w:rPr>
        <w:t>and to provide feedback if any in below.</w:t>
      </w:r>
    </w:p>
    <w:tbl>
      <w:tblPr>
        <w:tblStyle w:val="af9"/>
        <w:tblW w:w="0" w:type="auto"/>
        <w:tblLook w:val="04A0" w:firstRow="1" w:lastRow="0" w:firstColumn="1" w:lastColumn="0" w:noHBand="0" w:noVBand="1"/>
      </w:tblPr>
      <w:tblGrid>
        <w:gridCol w:w="1945"/>
        <w:gridCol w:w="7683"/>
      </w:tblGrid>
      <w:tr w:rsidR="00F75CBF" w14:paraId="59A6EB15" w14:textId="77777777" w:rsidTr="00D066BD">
        <w:tc>
          <w:tcPr>
            <w:tcW w:w="1945" w:type="dxa"/>
            <w:shd w:val="clear" w:color="auto" w:fill="F2F2F2" w:themeFill="background1" w:themeFillShade="F2"/>
          </w:tcPr>
          <w:p w14:paraId="3CD270D7" w14:textId="77777777" w:rsidR="00F75CBF" w:rsidRDefault="00F75CBF" w:rsidP="00D066B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3FC64A" w14:textId="77777777" w:rsidR="00F75CBF" w:rsidRDefault="00F75CBF" w:rsidP="00D066BD">
            <w:pPr>
              <w:spacing w:afterLines="50" w:after="120"/>
              <w:jc w:val="both"/>
              <w:rPr>
                <w:sz w:val="22"/>
                <w:lang w:val="en-US"/>
              </w:rPr>
            </w:pPr>
            <w:r>
              <w:rPr>
                <w:rFonts w:hint="eastAsia"/>
                <w:sz w:val="22"/>
                <w:lang w:val="en-US"/>
              </w:rPr>
              <w:t>C</w:t>
            </w:r>
            <w:r>
              <w:rPr>
                <w:sz w:val="22"/>
                <w:lang w:val="en-US"/>
              </w:rPr>
              <w:t>omment</w:t>
            </w:r>
          </w:p>
        </w:tc>
      </w:tr>
      <w:tr w:rsidR="00F75CBF" w14:paraId="531ACED2" w14:textId="77777777" w:rsidTr="00D066BD">
        <w:tc>
          <w:tcPr>
            <w:tcW w:w="1945" w:type="dxa"/>
          </w:tcPr>
          <w:p w14:paraId="73957B8A" w14:textId="3D3E00BC" w:rsidR="00F75CBF" w:rsidRPr="00D45EE6" w:rsidRDefault="00D45EE6" w:rsidP="00D066BD">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AB473BA" w14:textId="1EADA55F" w:rsidR="00D45EE6" w:rsidRDefault="00D45EE6" w:rsidP="00D066B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think the issues should be addressed.  </w:t>
            </w:r>
          </w:p>
          <w:p w14:paraId="00EA99B8" w14:textId="717CE72E" w:rsidR="00F75CBF" w:rsidRDefault="00D45EE6" w:rsidP="00D066BD">
            <w:pPr>
              <w:spacing w:afterLines="50" w:after="120"/>
              <w:jc w:val="both"/>
              <w:rPr>
                <w:rFonts w:eastAsiaTheme="minorEastAsia"/>
                <w:sz w:val="22"/>
                <w:lang w:val="en-US" w:eastAsia="zh-CN"/>
              </w:rPr>
            </w:pPr>
            <w:r>
              <w:rPr>
                <w:rFonts w:eastAsiaTheme="minorEastAsia"/>
                <w:sz w:val="22"/>
                <w:lang w:val="en-US" w:eastAsia="zh-CN"/>
              </w:rPr>
              <w:t xml:space="preserve">For the first issue, we slightly prefer Alt.1 for simplicity. </w:t>
            </w:r>
          </w:p>
          <w:p w14:paraId="48B14116" w14:textId="761AEB07" w:rsidR="00D45EE6" w:rsidRPr="00D45EE6" w:rsidRDefault="00D45EE6" w:rsidP="00D066BD">
            <w:pPr>
              <w:spacing w:afterLines="50" w:after="120"/>
              <w:jc w:val="both"/>
              <w:rPr>
                <w:rFonts w:eastAsiaTheme="minorEastAsia"/>
                <w:sz w:val="22"/>
                <w:lang w:val="en-US" w:eastAsia="zh-CN"/>
              </w:rPr>
            </w:pPr>
            <w:r>
              <w:rPr>
                <w:rFonts w:eastAsiaTheme="minorEastAsia"/>
                <w:sz w:val="22"/>
                <w:lang w:val="en-US" w:eastAsia="zh-CN"/>
              </w:rPr>
              <w:t xml:space="preserve">For the second issue, we support to revise UE capability. </w:t>
            </w:r>
          </w:p>
        </w:tc>
      </w:tr>
      <w:tr w:rsidR="00F75CBF" w14:paraId="7F2A9233" w14:textId="77777777" w:rsidTr="00D066BD">
        <w:tc>
          <w:tcPr>
            <w:tcW w:w="1945" w:type="dxa"/>
          </w:tcPr>
          <w:p w14:paraId="467D225C" w14:textId="51F271CE" w:rsidR="00F75CBF" w:rsidRDefault="00D066BD" w:rsidP="00D066BD">
            <w:pPr>
              <w:spacing w:afterLines="50" w:after="120"/>
              <w:jc w:val="both"/>
              <w:rPr>
                <w:sz w:val="22"/>
                <w:lang w:val="en-US"/>
              </w:rPr>
            </w:pPr>
            <w:r>
              <w:rPr>
                <w:sz w:val="22"/>
                <w:lang w:val="en-US"/>
              </w:rPr>
              <w:t>Nokia, NSB</w:t>
            </w:r>
          </w:p>
        </w:tc>
        <w:tc>
          <w:tcPr>
            <w:tcW w:w="7683" w:type="dxa"/>
          </w:tcPr>
          <w:p w14:paraId="0325F9FA" w14:textId="7E6B6770" w:rsidR="00F75CBF" w:rsidRDefault="00D066BD" w:rsidP="00D066BD">
            <w:pPr>
              <w:spacing w:afterLines="50" w:after="120"/>
              <w:jc w:val="both"/>
              <w:rPr>
                <w:sz w:val="22"/>
                <w:lang w:val="en-US"/>
              </w:rPr>
            </w:pPr>
            <w:r>
              <w:rPr>
                <w:sz w:val="22"/>
                <w:lang w:val="en-US"/>
              </w:rPr>
              <w:t xml:space="preserve">For the first issue (PRS-only) we think it is premature to have a discussion on UE capabilities this meeting. The topic is still being debated in RAN2, and if needed we can address it after the situation becomes clearer in that group. Another aspect regarding the issue itself is that in principle it is not clear if there is any RAN1 impact that would justify changes to RAN1 UE features, but perhaps that will become clear once the topic is resolved in RAN2. </w:t>
            </w:r>
          </w:p>
          <w:p w14:paraId="499BF59E" w14:textId="157C6B5E" w:rsidR="00D066BD" w:rsidRPr="00F740AD" w:rsidRDefault="00D066BD" w:rsidP="00D066BD">
            <w:pPr>
              <w:spacing w:afterLines="50" w:after="120"/>
              <w:jc w:val="both"/>
              <w:rPr>
                <w:sz w:val="22"/>
                <w:lang w:val="en-US"/>
              </w:rPr>
            </w:pPr>
            <w:r>
              <w:rPr>
                <w:sz w:val="22"/>
                <w:lang w:val="en-US"/>
              </w:rPr>
              <w:t xml:space="preserve">On the second issue (value 96) it is OK to discuss it this week, as we need to align the capabilities. By the way, in order to make an informed decision it would be useful to understand why the value 96 was added to 37.355 in the first place. </w:t>
            </w:r>
          </w:p>
        </w:tc>
      </w:tr>
      <w:tr w:rsidR="00F75CBF" w14:paraId="696117A1" w14:textId="77777777" w:rsidTr="00D066BD">
        <w:tc>
          <w:tcPr>
            <w:tcW w:w="1945" w:type="dxa"/>
          </w:tcPr>
          <w:p w14:paraId="1F37ACA2" w14:textId="4D4E180A" w:rsidR="00F75CBF" w:rsidRDefault="00087088" w:rsidP="00D066BD">
            <w:pPr>
              <w:spacing w:afterLines="50" w:after="120"/>
              <w:jc w:val="both"/>
              <w:rPr>
                <w:sz w:val="22"/>
                <w:lang w:val="en-US"/>
              </w:rPr>
            </w:pPr>
            <w:r w:rsidRPr="00087088">
              <w:rPr>
                <w:sz w:val="22"/>
                <w:lang w:val="en-US"/>
              </w:rPr>
              <w:t>OPPO</w:t>
            </w:r>
          </w:p>
        </w:tc>
        <w:tc>
          <w:tcPr>
            <w:tcW w:w="7683" w:type="dxa"/>
          </w:tcPr>
          <w:p w14:paraId="35E6914D" w14:textId="309ACE42" w:rsidR="00F75CBF" w:rsidRPr="00F740AD" w:rsidRDefault="00087088" w:rsidP="00D066BD">
            <w:pPr>
              <w:spacing w:afterLines="50" w:after="120"/>
              <w:jc w:val="both"/>
              <w:rPr>
                <w:sz w:val="22"/>
                <w:lang w:val="en-US"/>
              </w:rPr>
            </w:pPr>
            <w:r>
              <w:rPr>
                <w:sz w:val="22"/>
                <w:lang w:val="en-US"/>
              </w:rPr>
              <w:t>Support the discussion and we prefer Alt.1</w:t>
            </w:r>
          </w:p>
        </w:tc>
      </w:tr>
      <w:tr w:rsidR="00EA7150" w14:paraId="77738330" w14:textId="77777777" w:rsidTr="00D066BD">
        <w:tc>
          <w:tcPr>
            <w:tcW w:w="1945" w:type="dxa"/>
          </w:tcPr>
          <w:p w14:paraId="1D0AD8E6" w14:textId="5EF2AF04" w:rsidR="00EA7150" w:rsidRPr="00087088" w:rsidRDefault="00EA7150" w:rsidP="00D066BD">
            <w:pPr>
              <w:spacing w:afterLines="50" w:after="120"/>
              <w:jc w:val="both"/>
              <w:rPr>
                <w:sz w:val="22"/>
                <w:lang w:val="en-US"/>
              </w:rPr>
            </w:pPr>
            <w:r>
              <w:rPr>
                <w:sz w:val="22"/>
                <w:lang w:val="en-US"/>
              </w:rPr>
              <w:t>Qualcomm</w:t>
            </w:r>
          </w:p>
        </w:tc>
        <w:tc>
          <w:tcPr>
            <w:tcW w:w="7683" w:type="dxa"/>
          </w:tcPr>
          <w:p w14:paraId="65E44852" w14:textId="77777777" w:rsidR="002B596F" w:rsidRDefault="00EA7150" w:rsidP="00D066BD">
            <w:pPr>
              <w:spacing w:afterLines="50" w:after="120"/>
              <w:jc w:val="both"/>
              <w:rPr>
                <w:sz w:val="22"/>
                <w:lang w:val="en-US"/>
              </w:rPr>
            </w:pPr>
            <w:r>
              <w:rPr>
                <w:sz w:val="22"/>
                <w:lang w:val="en-US"/>
              </w:rPr>
              <w:t>OK to discuss both issues.</w:t>
            </w:r>
            <w:r w:rsidR="002B596F">
              <w:rPr>
                <w:sz w:val="22"/>
                <w:lang w:val="en-US"/>
              </w:rPr>
              <w:t xml:space="preserve"> For first issue, Alt.2 is really not needed. In principle, we should be OK with Alt. 1 .</w:t>
            </w:r>
          </w:p>
          <w:p w14:paraId="442FC3B3" w14:textId="1382FB52" w:rsidR="00EA7150" w:rsidRDefault="002B596F" w:rsidP="00D066BD">
            <w:pPr>
              <w:spacing w:afterLines="50" w:after="120"/>
              <w:jc w:val="both"/>
              <w:rPr>
                <w:sz w:val="22"/>
                <w:lang w:val="en-US"/>
              </w:rPr>
            </w:pPr>
            <w:r>
              <w:rPr>
                <w:sz w:val="22"/>
                <w:lang w:val="en-US"/>
              </w:rPr>
              <w:t xml:space="preserve">We also tend to agree with Nokia that RAN1 behaviors does not really change, but our understanding is that RAN2 will receive an LS with the updated spreadsheet and add the </w:t>
            </w:r>
            <w:r w:rsidR="0012226E">
              <w:rPr>
                <w:sz w:val="22"/>
                <w:lang w:val="en-US"/>
              </w:rPr>
              <w:t xml:space="preserve">new </w:t>
            </w:r>
            <w:r>
              <w:rPr>
                <w:sz w:val="22"/>
                <w:lang w:val="en-US"/>
              </w:rPr>
              <w:t>note</w:t>
            </w:r>
            <w:r w:rsidR="0012226E">
              <w:rPr>
                <w:sz w:val="22"/>
                <w:lang w:val="en-US"/>
              </w:rPr>
              <w:t>s</w:t>
            </w:r>
            <w:r>
              <w:rPr>
                <w:sz w:val="22"/>
                <w:lang w:val="en-US"/>
              </w:rPr>
              <w:t xml:space="preserve"> in the description of those fields in 37.355. </w:t>
            </w:r>
          </w:p>
        </w:tc>
      </w:tr>
      <w:tr w:rsidR="003746D4" w14:paraId="31620D23" w14:textId="77777777" w:rsidTr="00D066BD">
        <w:tc>
          <w:tcPr>
            <w:tcW w:w="1945" w:type="dxa"/>
          </w:tcPr>
          <w:p w14:paraId="5B5075F3" w14:textId="6F172073" w:rsidR="003746D4" w:rsidRDefault="003746D4" w:rsidP="003746D4">
            <w:pPr>
              <w:spacing w:afterLines="50" w:after="120"/>
              <w:jc w:val="both"/>
              <w:rPr>
                <w:sz w:val="22"/>
                <w:lang w:val="en-US"/>
              </w:rPr>
            </w:pPr>
            <w:r>
              <w:rPr>
                <w:sz w:val="22"/>
                <w:lang w:val="en-US"/>
              </w:rPr>
              <w:t>Moderator (NTT DOCOMO)</w:t>
            </w:r>
          </w:p>
        </w:tc>
        <w:tc>
          <w:tcPr>
            <w:tcW w:w="7683" w:type="dxa"/>
          </w:tcPr>
          <w:p w14:paraId="6544BE9B" w14:textId="77777777" w:rsidR="003746D4" w:rsidRDefault="003746D4" w:rsidP="003746D4">
            <w:pPr>
              <w:spacing w:afterLines="50" w:after="120"/>
              <w:jc w:val="both"/>
              <w:rPr>
                <w:sz w:val="22"/>
                <w:lang w:val="en-US"/>
              </w:rPr>
            </w:pPr>
            <w:r>
              <w:rPr>
                <w:rFonts w:hint="eastAsia"/>
                <w:sz w:val="22"/>
                <w:lang w:val="en-US"/>
              </w:rPr>
              <w:t>T</w:t>
            </w:r>
            <w:r>
              <w:rPr>
                <w:sz w:val="22"/>
                <w:lang w:val="en-US"/>
              </w:rPr>
              <w:t>hank you very much for the feedbacks!</w:t>
            </w:r>
          </w:p>
          <w:p w14:paraId="195130A1" w14:textId="77777777" w:rsidR="003746D4" w:rsidRDefault="003746D4" w:rsidP="003746D4">
            <w:pPr>
              <w:spacing w:afterLines="50" w:after="120"/>
              <w:jc w:val="both"/>
              <w:rPr>
                <w:sz w:val="22"/>
                <w:lang w:val="en-US"/>
              </w:rPr>
            </w:pPr>
            <w:r>
              <w:rPr>
                <w:sz w:val="22"/>
                <w:lang w:val="en-US"/>
              </w:rPr>
              <w:t xml:space="preserve">For the second issue, there is no objection to discuss it. For the first issue, there is one company suggesting that this issue should be discussed after the situation </w:t>
            </w:r>
            <w:r>
              <w:rPr>
                <w:sz w:val="22"/>
                <w:lang w:val="en-US"/>
              </w:rPr>
              <w:lastRenderedPageBreak/>
              <w:t>becomes clearer in RAN2.</w:t>
            </w:r>
          </w:p>
          <w:p w14:paraId="38C9D0F5" w14:textId="5AC34EAD" w:rsidR="003746D4" w:rsidRDefault="003746D4" w:rsidP="003746D4">
            <w:pPr>
              <w:spacing w:afterLines="50" w:after="120"/>
              <w:jc w:val="both"/>
              <w:rPr>
                <w:sz w:val="22"/>
                <w:lang w:val="en-US"/>
              </w:rPr>
            </w:pPr>
            <w:r>
              <w:rPr>
                <w:rFonts w:hint="eastAsia"/>
                <w:sz w:val="22"/>
                <w:lang w:val="en-US"/>
              </w:rPr>
              <w:t>S</w:t>
            </w:r>
            <w:r>
              <w:rPr>
                <w:sz w:val="22"/>
                <w:lang w:val="en-US"/>
              </w:rPr>
              <w:t>o, the moderator would like to ask further feedback on the first issue, e.g., necessity of RAN1 discussion now.</w:t>
            </w:r>
          </w:p>
        </w:tc>
      </w:tr>
      <w:tr w:rsidR="00EF572D" w14:paraId="2A9C26B7" w14:textId="77777777" w:rsidTr="00D066BD">
        <w:tc>
          <w:tcPr>
            <w:tcW w:w="1945" w:type="dxa"/>
          </w:tcPr>
          <w:p w14:paraId="2FECD36D" w14:textId="68C7C4BB" w:rsidR="00EF572D" w:rsidRDefault="00EF572D" w:rsidP="003746D4">
            <w:pPr>
              <w:spacing w:afterLines="50" w:after="120"/>
              <w:jc w:val="both"/>
              <w:rPr>
                <w:sz w:val="22"/>
                <w:lang w:val="en-US"/>
              </w:rPr>
            </w:pPr>
            <w:r>
              <w:rPr>
                <w:sz w:val="22"/>
                <w:lang w:val="en-US"/>
              </w:rPr>
              <w:lastRenderedPageBreak/>
              <w:t>Ericsson</w:t>
            </w:r>
          </w:p>
        </w:tc>
        <w:tc>
          <w:tcPr>
            <w:tcW w:w="7683" w:type="dxa"/>
          </w:tcPr>
          <w:p w14:paraId="2068172C" w14:textId="42418373" w:rsidR="00EF572D" w:rsidRDefault="00EF572D" w:rsidP="003746D4">
            <w:pPr>
              <w:spacing w:afterLines="50" w:after="120"/>
              <w:jc w:val="both"/>
              <w:rPr>
                <w:sz w:val="22"/>
                <w:lang w:val="en-US"/>
              </w:rPr>
            </w:pPr>
            <w:r w:rsidRPr="00EF572D">
              <w:rPr>
                <w:sz w:val="22"/>
                <w:lang w:val="en-US"/>
              </w:rPr>
              <w:t xml:space="preserve">For the first bullet, the PRS-only TP discussion has not converged in RAN2, therefore we prefer to delay the discussion on the issue until RAN2 is finished with the discussion. </w:t>
            </w:r>
          </w:p>
          <w:p w14:paraId="2B77B65F" w14:textId="61088F23" w:rsidR="00EF572D" w:rsidRDefault="00EF572D" w:rsidP="003746D4">
            <w:pPr>
              <w:spacing w:afterLines="50" w:after="120"/>
              <w:jc w:val="both"/>
              <w:rPr>
                <w:sz w:val="22"/>
                <w:lang w:val="en-US"/>
              </w:rPr>
            </w:pPr>
            <w:r w:rsidRPr="00EF572D">
              <w:rPr>
                <w:sz w:val="22"/>
                <w:lang w:val="en-US"/>
              </w:rPr>
              <w:t>For the second bullet, we are fine with the revision of component 1 with the added value.</w:t>
            </w:r>
          </w:p>
        </w:tc>
      </w:tr>
      <w:tr w:rsidR="00FA7494" w14:paraId="2BF8DDDC" w14:textId="77777777" w:rsidTr="00FA7494">
        <w:tc>
          <w:tcPr>
            <w:tcW w:w="1945" w:type="dxa"/>
          </w:tcPr>
          <w:p w14:paraId="63DDA5E2" w14:textId="77777777" w:rsidR="00FA7494" w:rsidRPr="00C071E9" w:rsidRDefault="00FA7494" w:rsidP="00BF04A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931BFB8" w14:textId="77777777" w:rsidR="00FA7494" w:rsidRDefault="00FA7494" w:rsidP="00BF04A0">
            <w:pPr>
              <w:spacing w:afterLines="50" w:after="120"/>
              <w:jc w:val="both"/>
              <w:rPr>
                <w:rFonts w:eastAsiaTheme="minorEastAsia"/>
                <w:sz w:val="22"/>
                <w:lang w:val="en-US" w:eastAsia="zh-CN"/>
              </w:rPr>
            </w:pPr>
            <w:r>
              <w:rPr>
                <w:rFonts w:eastAsiaTheme="minorEastAsia" w:hint="eastAsia"/>
                <w:sz w:val="22"/>
                <w:lang w:val="en-US" w:eastAsia="zh-CN"/>
              </w:rPr>
              <w:t>Support to discuss the first issue and down-select from the two alternatives.</w:t>
            </w:r>
          </w:p>
          <w:p w14:paraId="1494CFE9" w14:textId="77777777" w:rsidR="00FA7494" w:rsidRPr="00C071E9" w:rsidRDefault="00FA7494" w:rsidP="00BF04A0">
            <w:pPr>
              <w:spacing w:afterLines="50" w:after="120"/>
              <w:jc w:val="both"/>
              <w:rPr>
                <w:rFonts w:eastAsiaTheme="minorEastAsia"/>
                <w:sz w:val="22"/>
                <w:lang w:val="en-US" w:eastAsia="zh-CN"/>
              </w:rPr>
            </w:pPr>
            <w:r>
              <w:rPr>
                <w:rFonts w:eastAsiaTheme="minorEastAsia" w:hint="eastAsia"/>
                <w:sz w:val="22"/>
                <w:lang w:val="en-US" w:eastAsia="zh-CN"/>
              </w:rPr>
              <w:t xml:space="preserve">BTW: The title of email discussion should be </w:t>
            </w:r>
            <w:r w:rsidRPr="00C071E9">
              <w:rPr>
                <w:rFonts w:eastAsiaTheme="minorEastAsia"/>
                <w:sz w:val="22"/>
                <w:lang w:val="en-US" w:eastAsia="zh-CN"/>
              </w:rPr>
              <w:t>[10</w:t>
            </w:r>
            <w:r w:rsidRPr="00C071E9">
              <w:rPr>
                <w:rFonts w:eastAsiaTheme="minorEastAsia" w:hint="eastAsia"/>
                <w:color w:val="FF0000"/>
                <w:sz w:val="22"/>
                <w:lang w:val="en-US" w:eastAsia="zh-CN"/>
              </w:rPr>
              <w:t>6</w:t>
            </w:r>
            <w:r w:rsidRPr="00C071E9">
              <w:rPr>
                <w:rFonts w:eastAsiaTheme="minorEastAsia"/>
                <w:sz w:val="22"/>
                <w:lang w:val="en-US" w:eastAsia="zh-CN"/>
              </w:rPr>
              <w:t>-e-NR-UEFeature-Positioning-01]</w:t>
            </w:r>
            <w:r>
              <w:rPr>
                <w:rFonts w:eastAsiaTheme="minorEastAsia" w:hint="eastAsia"/>
                <w:sz w:val="22"/>
                <w:lang w:val="en-US" w:eastAsia="zh-CN"/>
              </w:rPr>
              <w:t xml:space="preserve"> instead of </w:t>
            </w:r>
            <w:r w:rsidRPr="00C071E9">
              <w:rPr>
                <w:rFonts w:eastAsiaTheme="minorEastAsia"/>
                <w:sz w:val="22"/>
                <w:lang w:val="en-US" w:eastAsia="zh-CN"/>
              </w:rPr>
              <w:t>[10</w:t>
            </w:r>
            <w:r w:rsidRPr="00C071E9">
              <w:rPr>
                <w:rFonts w:eastAsiaTheme="minorEastAsia"/>
                <w:color w:val="FF0000"/>
                <w:sz w:val="22"/>
                <w:lang w:val="en-US" w:eastAsia="zh-CN"/>
              </w:rPr>
              <w:t>5</w:t>
            </w:r>
            <w:r w:rsidRPr="00C071E9">
              <w:rPr>
                <w:rFonts w:eastAsiaTheme="minorEastAsia"/>
                <w:sz w:val="22"/>
                <w:lang w:val="en-US" w:eastAsia="zh-CN"/>
              </w:rPr>
              <w:t>-e-NR-UEFeature-Positioning-01]</w:t>
            </w:r>
            <w:r>
              <w:rPr>
                <w:rFonts w:eastAsiaTheme="minorEastAsia" w:hint="eastAsia"/>
                <w:sz w:val="22"/>
                <w:lang w:val="en-US" w:eastAsia="zh-CN"/>
              </w:rPr>
              <w:t>.</w:t>
            </w:r>
          </w:p>
        </w:tc>
      </w:tr>
    </w:tbl>
    <w:p w14:paraId="16BA9DA1" w14:textId="5B2960C4" w:rsidR="005D6F55" w:rsidRPr="00FA7494" w:rsidRDefault="005D6F55" w:rsidP="002753B9">
      <w:pPr>
        <w:rPr>
          <w:b/>
        </w:rPr>
      </w:pPr>
      <w:bookmarkStart w:id="3" w:name="_GoBack"/>
      <w:bookmarkEnd w:id="3"/>
    </w:p>
    <w:p w14:paraId="5D722AE0" w14:textId="77777777" w:rsidR="005A4998" w:rsidRDefault="005A4998" w:rsidP="002753B9">
      <w:pPr>
        <w:rPr>
          <w:b/>
        </w:rPr>
      </w:pPr>
    </w:p>
    <w:p w14:paraId="3429D52D" w14:textId="744A8215" w:rsidR="005D6F55" w:rsidRDefault="005A4998" w:rsidP="002753B9">
      <w:pPr>
        <w:rPr>
          <w:rFonts w:eastAsia="MS Mincho" w:cs="Batang"/>
          <w:sz w:val="22"/>
          <w:szCs w:val="22"/>
        </w:rPr>
      </w:pPr>
      <w:r>
        <w:rPr>
          <w:rFonts w:eastAsia="MS Mincho" w:hint="eastAsia"/>
          <w:sz w:val="22"/>
          <w:szCs w:val="22"/>
          <w:lang w:val="en-US"/>
        </w:rPr>
        <w:t>B</w:t>
      </w:r>
      <w:r>
        <w:rPr>
          <w:rFonts w:eastAsia="MS Mincho"/>
          <w:sz w:val="22"/>
          <w:szCs w:val="22"/>
          <w:lang w:val="en-US"/>
        </w:rPr>
        <w:t>ased on the discussions summarized in Section 3, the moderator</w:t>
      </w:r>
      <w:r w:rsidR="00B92261">
        <w:rPr>
          <w:rFonts w:eastAsia="MS Mincho"/>
          <w:sz w:val="22"/>
          <w:szCs w:val="22"/>
          <w:lang w:val="en-US"/>
        </w:rPr>
        <w:t xml:space="preserve"> would like to check </w:t>
      </w:r>
      <w:proofErr w:type="gramStart"/>
      <w:r w:rsidR="00B92261">
        <w:rPr>
          <w:rFonts w:eastAsia="MS Mincho"/>
          <w:sz w:val="22"/>
          <w:szCs w:val="22"/>
          <w:lang w:val="en-US"/>
        </w:rPr>
        <w:t>companies</w:t>
      </w:r>
      <w:proofErr w:type="gramEnd"/>
      <w:r w:rsidR="00B92261">
        <w:rPr>
          <w:rFonts w:eastAsia="MS Mincho"/>
          <w:sz w:val="22"/>
          <w:szCs w:val="22"/>
          <w:lang w:val="en-US"/>
        </w:rPr>
        <w:t xml:space="preserve"> views on whether RAN1 can resume the discussion on following proposal before receiving the RAN4 LS response</w:t>
      </w:r>
      <w:r>
        <w:rPr>
          <w:rFonts w:eastAsia="MS Mincho" w:cs="Batang"/>
          <w:sz w:val="22"/>
          <w:szCs w:val="22"/>
        </w:rPr>
        <w:t>.</w:t>
      </w:r>
    </w:p>
    <w:p w14:paraId="10E78A6F" w14:textId="77777777" w:rsidR="003746D4" w:rsidRPr="00E15D6E" w:rsidRDefault="003746D4" w:rsidP="003746D4">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#2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1DB66F8F" w14:textId="77777777" w:rsidR="003746D4" w:rsidRPr="00E4006A" w:rsidRDefault="003746D4" w:rsidP="003746D4">
      <w:pPr>
        <w:rPr>
          <w:b/>
          <w:sz w:val="22"/>
          <w:szCs w:val="22"/>
          <w:lang w:val="en-US"/>
        </w:rPr>
      </w:pPr>
      <w:r w:rsidRPr="00A129A6">
        <w:rPr>
          <w:b/>
          <w:sz w:val="22"/>
        </w:rPr>
        <w:t>[10</w:t>
      </w:r>
      <w:r>
        <w:rPr>
          <w:b/>
          <w:sz w:val="22"/>
        </w:rPr>
        <w:t>5</w:t>
      </w:r>
      <w:r w:rsidRPr="00A129A6">
        <w:rPr>
          <w:b/>
          <w:sz w:val="22"/>
        </w:rPr>
        <w:t>-e-NR-</w:t>
      </w:r>
      <w:r>
        <w:rPr>
          <w:rFonts w:hint="eastAsia"/>
          <w:b/>
          <w:sz w:val="22"/>
        </w:rPr>
        <w:t>UEFeature</w:t>
      </w:r>
      <w:r w:rsidRPr="00A129A6">
        <w:rPr>
          <w:b/>
          <w:sz w:val="22"/>
        </w:rPr>
        <w:t>-</w:t>
      </w:r>
      <w:r>
        <w:rPr>
          <w:b/>
          <w:sz w:val="22"/>
        </w:rPr>
        <w:t>MRDCCA-</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w:t>
      </w:r>
      <w:r>
        <w:rPr>
          <w:b/>
          <w:sz w:val="22"/>
          <w:szCs w:val="22"/>
          <w:lang w:val="en-US"/>
        </w:rPr>
        <w:t>for MR-DC/CA enhancement</w:t>
      </w:r>
    </w:p>
    <w:p w14:paraId="4A39BBE1" w14:textId="29F81FF2" w:rsidR="00B92261" w:rsidRPr="00B92261" w:rsidRDefault="00B92261" w:rsidP="00B92261">
      <w:pPr>
        <w:pStyle w:val="afc"/>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65D57D6D" w14:textId="0EAD9F18" w:rsidR="00B92261" w:rsidRPr="00B92261" w:rsidRDefault="00B92261" w:rsidP="002753B9">
      <w:pPr>
        <w:pStyle w:val="afc"/>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p>
    <w:p w14:paraId="19CE8682" w14:textId="22843FB0" w:rsidR="005A4998" w:rsidRDefault="005A4998" w:rsidP="002753B9">
      <w:pPr>
        <w:rPr>
          <w:b/>
        </w:rPr>
      </w:pPr>
    </w:p>
    <w:p w14:paraId="0281B1CC" w14:textId="697C3757" w:rsidR="005A4998" w:rsidRDefault="005A4998" w:rsidP="005A4998">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w:t>
      </w:r>
    </w:p>
    <w:tbl>
      <w:tblPr>
        <w:tblStyle w:val="af9"/>
        <w:tblW w:w="0" w:type="auto"/>
        <w:tblLook w:val="04A0" w:firstRow="1" w:lastRow="0" w:firstColumn="1" w:lastColumn="0" w:noHBand="0" w:noVBand="1"/>
      </w:tblPr>
      <w:tblGrid>
        <w:gridCol w:w="1945"/>
        <w:gridCol w:w="7683"/>
      </w:tblGrid>
      <w:tr w:rsidR="005A4998" w14:paraId="0EDFBE5A" w14:textId="77777777" w:rsidTr="00D066BD">
        <w:tc>
          <w:tcPr>
            <w:tcW w:w="1945" w:type="dxa"/>
            <w:shd w:val="clear" w:color="auto" w:fill="F2F2F2" w:themeFill="background1" w:themeFillShade="F2"/>
          </w:tcPr>
          <w:p w14:paraId="448E85C6" w14:textId="77777777" w:rsidR="005A4998" w:rsidRDefault="005A4998" w:rsidP="00D066B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AAECC48" w14:textId="77777777" w:rsidR="005A4998" w:rsidRDefault="005A4998" w:rsidP="00D066BD">
            <w:pPr>
              <w:spacing w:afterLines="50" w:after="120"/>
              <w:jc w:val="both"/>
              <w:rPr>
                <w:sz w:val="22"/>
                <w:lang w:val="en-US"/>
              </w:rPr>
            </w:pPr>
            <w:r>
              <w:rPr>
                <w:rFonts w:hint="eastAsia"/>
                <w:sz w:val="22"/>
                <w:lang w:val="en-US"/>
              </w:rPr>
              <w:t>C</w:t>
            </w:r>
            <w:r>
              <w:rPr>
                <w:sz w:val="22"/>
                <w:lang w:val="en-US"/>
              </w:rPr>
              <w:t>omment</w:t>
            </w:r>
          </w:p>
        </w:tc>
      </w:tr>
      <w:tr w:rsidR="005A4998" w14:paraId="59294F1E" w14:textId="77777777" w:rsidTr="00D066BD">
        <w:tc>
          <w:tcPr>
            <w:tcW w:w="1945" w:type="dxa"/>
          </w:tcPr>
          <w:p w14:paraId="38962E28" w14:textId="2B3D0533" w:rsidR="005A4998" w:rsidRPr="005E17EE" w:rsidRDefault="005E17EE" w:rsidP="00D066BD">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475757E" w14:textId="0F0F1869" w:rsidR="005A4998" w:rsidRPr="005E17EE" w:rsidRDefault="005E17EE" w:rsidP="00D066B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discuss this issue.</w:t>
            </w:r>
          </w:p>
        </w:tc>
      </w:tr>
      <w:tr w:rsidR="005A4998" w14:paraId="27EB4888" w14:textId="77777777" w:rsidTr="00D066BD">
        <w:tc>
          <w:tcPr>
            <w:tcW w:w="1945" w:type="dxa"/>
          </w:tcPr>
          <w:p w14:paraId="20CD24EA" w14:textId="65FB285E" w:rsidR="005A4998" w:rsidRDefault="00D066BD" w:rsidP="00D066BD">
            <w:pPr>
              <w:spacing w:afterLines="50" w:after="120"/>
              <w:jc w:val="both"/>
              <w:rPr>
                <w:sz w:val="22"/>
                <w:lang w:val="en-US"/>
              </w:rPr>
            </w:pPr>
            <w:r>
              <w:rPr>
                <w:sz w:val="22"/>
                <w:lang w:val="en-US"/>
              </w:rPr>
              <w:t>Nokia, NSB</w:t>
            </w:r>
          </w:p>
        </w:tc>
        <w:tc>
          <w:tcPr>
            <w:tcW w:w="7683" w:type="dxa"/>
          </w:tcPr>
          <w:p w14:paraId="790DF7E0" w14:textId="58C1D3B7" w:rsidR="005A4998" w:rsidRPr="00F740AD" w:rsidRDefault="00D066BD" w:rsidP="00D066BD">
            <w:pPr>
              <w:spacing w:afterLines="50" w:after="120"/>
              <w:jc w:val="both"/>
              <w:rPr>
                <w:sz w:val="22"/>
                <w:lang w:val="en-US"/>
              </w:rPr>
            </w:pPr>
            <w:r>
              <w:rPr>
                <w:sz w:val="22"/>
                <w:lang w:val="en-US"/>
              </w:rPr>
              <w:t>We are ok to discuss the issue</w:t>
            </w:r>
          </w:p>
        </w:tc>
      </w:tr>
      <w:tr w:rsidR="005A4998" w14:paraId="3BC2D96F" w14:textId="77777777" w:rsidTr="00D066BD">
        <w:tc>
          <w:tcPr>
            <w:tcW w:w="1945" w:type="dxa"/>
          </w:tcPr>
          <w:p w14:paraId="084A6280" w14:textId="38CC50CD" w:rsidR="005A4998" w:rsidRDefault="00087088" w:rsidP="00D066BD">
            <w:pPr>
              <w:spacing w:afterLines="50" w:after="120"/>
              <w:jc w:val="both"/>
              <w:rPr>
                <w:sz w:val="22"/>
                <w:lang w:val="en-US"/>
              </w:rPr>
            </w:pPr>
            <w:r>
              <w:rPr>
                <w:sz w:val="22"/>
                <w:lang w:val="en-US"/>
              </w:rPr>
              <w:t>OPPO</w:t>
            </w:r>
          </w:p>
        </w:tc>
        <w:tc>
          <w:tcPr>
            <w:tcW w:w="7683" w:type="dxa"/>
          </w:tcPr>
          <w:p w14:paraId="28B17ADB" w14:textId="08ABA39C" w:rsidR="005A4998" w:rsidRPr="00F740AD" w:rsidRDefault="00087088" w:rsidP="00D066BD">
            <w:pPr>
              <w:spacing w:afterLines="50" w:after="120"/>
              <w:jc w:val="both"/>
              <w:rPr>
                <w:sz w:val="22"/>
                <w:lang w:val="en-US"/>
              </w:rPr>
            </w:pPr>
            <w:r>
              <w:rPr>
                <w:sz w:val="22"/>
                <w:lang w:val="en-US"/>
              </w:rPr>
              <w:t xml:space="preserve">Support to discuss it. </w:t>
            </w:r>
          </w:p>
        </w:tc>
      </w:tr>
      <w:tr w:rsidR="003746D4" w14:paraId="240CA44C" w14:textId="77777777" w:rsidTr="00D066BD">
        <w:tc>
          <w:tcPr>
            <w:tcW w:w="1945" w:type="dxa"/>
          </w:tcPr>
          <w:p w14:paraId="194C546C" w14:textId="34E386CA" w:rsidR="003746D4" w:rsidRDefault="003746D4" w:rsidP="003746D4">
            <w:pPr>
              <w:spacing w:afterLines="50" w:after="120"/>
              <w:jc w:val="both"/>
              <w:rPr>
                <w:sz w:val="22"/>
                <w:lang w:val="en-US"/>
              </w:rPr>
            </w:pPr>
            <w:r>
              <w:rPr>
                <w:sz w:val="22"/>
                <w:lang w:val="en-US"/>
              </w:rPr>
              <w:t>Moderator (NTT DOCOMO)</w:t>
            </w:r>
          </w:p>
        </w:tc>
        <w:tc>
          <w:tcPr>
            <w:tcW w:w="7683" w:type="dxa"/>
          </w:tcPr>
          <w:p w14:paraId="17B6BE3D" w14:textId="77777777" w:rsidR="003746D4" w:rsidRDefault="003746D4" w:rsidP="003746D4">
            <w:pPr>
              <w:spacing w:afterLines="50" w:after="120"/>
              <w:jc w:val="both"/>
              <w:rPr>
                <w:sz w:val="22"/>
                <w:lang w:val="en-US"/>
              </w:rPr>
            </w:pPr>
            <w:r>
              <w:rPr>
                <w:rFonts w:hint="eastAsia"/>
                <w:sz w:val="22"/>
                <w:lang w:val="en-US"/>
              </w:rPr>
              <w:t>T</w:t>
            </w:r>
            <w:r>
              <w:rPr>
                <w:sz w:val="22"/>
                <w:lang w:val="en-US"/>
              </w:rPr>
              <w:t>hank you very much for the feedbacks!</w:t>
            </w:r>
          </w:p>
          <w:p w14:paraId="58ACEF3E" w14:textId="33619672" w:rsidR="003746D4" w:rsidRDefault="003746D4" w:rsidP="003746D4">
            <w:pPr>
              <w:spacing w:afterLines="50" w:after="120"/>
              <w:jc w:val="both"/>
              <w:rPr>
                <w:sz w:val="22"/>
                <w:lang w:val="en-US"/>
              </w:rPr>
            </w:pPr>
            <w:r>
              <w:rPr>
                <w:rFonts w:hint="eastAsia"/>
                <w:sz w:val="22"/>
                <w:lang w:val="en-US"/>
              </w:rPr>
              <w:t>A</w:t>
            </w:r>
            <w:r>
              <w:rPr>
                <w:sz w:val="22"/>
                <w:lang w:val="en-US"/>
              </w:rPr>
              <w:t>s companies are ok to discuss this issue before receiving the RAN4 LS response, this issue can also be FL proposal for email discussion/approval.</w:t>
            </w:r>
          </w:p>
          <w:p w14:paraId="204F7A1E" w14:textId="7D63097E" w:rsidR="003746D4" w:rsidRDefault="003746D4" w:rsidP="003746D4">
            <w:pPr>
              <w:spacing w:afterLines="50" w:after="120"/>
              <w:jc w:val="both"/>
              <w:rPr>
                <w:sz w:val="22"/>
                <w:lang w:val="en-US"/>
              </w:rPr>
            </w:pPr>
            <w:r>
              <w:rPr>
                <w:rFonts w:hint="eastAsia"/>
                <w:sz w:val="22"/>
                <w:lang w:val="en-US"/>
              </w:rPr>
              <w:t>P</w:t>
            </w:r>
            <w:r>
              <w:rPr>
                <w:sz w:val="22"/>
                <w:lang w:val="en-US"/>
              </w:rPr>
              <w:t>lease provide further feedback if any.</w:t>
            </w:r>
          </w:p>
        </w:tc>
      </w:tr>
      <w:tr w:rsidR="00EF572D" w14:paraId="2894F2B4" w14:textId="77777777" w:rsidTr="00D066BD">
        <w:tc>
          <w:tcPr>
            <w:tcW w:w="1945" w:type="dxa"/>
          </w:tcPr>
          <w:p w14:paraId="0A03000C" w14:textId="72DC31E8" w:rsidR="00EF572D" w:rsidRDefault="00EF572D" w:rsidP="003746D4">
            <w:pPr>
              <w:spacing w:afterLines="50" w:after="120"/>
              <w:jc w:val="both"/>
              <w:rPr>
                <w:sz w:val="22"/>
                <w:lang w:val="en-US"/>
              </w:rPr>
            </w:pPr>
            <w:r>
              <w:rPr>
                <w:sz w:val="22"/>
                <w:lang w:val="en-US"/>
              </w:rPr>
              <w:t>Ericsson</w:t>
            </w:r>
          </w:p>
        </w:tc>
        <w:tc>
          <w:tcPr>
            <w:tcW w:w="7683" w:type="dxa"/>
          </w:tcPr>
          <w:p w14:paraId="302578B8" w14:textId="40194D07" w:rsidR="00EF572D" w:rsidRDefault="00EF572D" w:rsidP="003746D4">
            <w:pPr>
              <w:spacing w:afterLines="50" w:after="120"/>
              <w:jc w:val="both"/>
              <w:rPr>
                <w:sz w:val="22"/>
                <w:lang w:val="en-US"/>
              </w:rPr>
            </w:pPr>
            <w:r>
              <w:rPr>
                <w:sz w:val="22"/>
                <w:lang w:val="en-US"/>
              </w:rPr>
              <w:t>OK to discuss this issue.</w:t>
            </w:r>
          </w:p>
        </w:tc>
      </w:tr>
    </w:tbl>
    <w:p w14:paraId="3D1C41CE" w14:textId="77777777" w:rsidR="005A4998" w:rsidRDefault="005A4998" w:rsidP="005A4998">
      <w:pPr>
        <w:rPr>
          <w:b/>
        </w:rPr>
      </w:pPr>
    </w:p>
    <w:p w14:paraId="468BF6A3" w14:textId="77777777" w:rsidR="005A4998" w:rsidRDefault="005A4998" w:rsidP="002753B9">
      <w:pPr>
        <w:rPr>
          <w:b/>
        </w:rPr>
      </w:pPr>
    </w:p>
    <w:p w14:paraId="5903CE2B" w14:textId="7151E2B9" w:rsidR="00C47BE0" w:rsidRPr="003E6F4B" w:rsidRDefault="00C47BE0" w:rsidP="002753B9">
      <w:pPr>
        <w:rPr>
          <w:b/>
        </w:rPr>
        <w:sectPr w:rsidR="00C47BE0" w:rsidRPr="003E6F4B" w:rsidSect="001116E4">
          <w:footerReference w:type="default" r:id="rId14"/>
          <w:pgSz w:w="11906" w:h="16838" w:code="9"/>
          <w:pgMar w:top="851" w:right="1134" w:bottom="567" w:left="1134" w:header="720" w:footer="720" w:gutter="0"/>
          <w:cols w:space="720"/>
          <w:docGrid w:linePitch="326"/>
        </w:sectPr>
      </w:pPr>
    </w:p>
    <w:p w14:paraId="697AF3A6" w14:textId="17D7A3C1" w:rsidR="00A53C11" w:rsidRPr="00E34C18" w:rsidRDefault="00A53C11" w:rsidP="00A53C11">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sidR="00070015">
        <w:rPr>
          <w:rFonts w:ascii="Arial" w:eastAsia="Batang" w:hAnsi="Arial"/>
          <w:sz w:val="32"/>
          <w:szCs w:val="32"/>
          <w:lang w:val="en-US" w:eastAsia="ko-KR"/>
        </w:rPr>
        <w:t>UE features for NR positioning</w:t>
      </w:r>
    </w:p>
    <w:p w14:paraId="2314768D" w14:textId="77777777" w:rsidR="00070015" w:rsidRPr="00070015" w:rsidRDefault="00070015" w:rsidP="00070015">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C716AB1" w14:textId="77777777" w:rsidR="00070015" w:rsidRPr="00070015" w:rsidRDefault="00070015" w:rsidP="00070015">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79D925FE" w14:textId="76C2695E" w:rsidR="00A53C11" w:rsidRPr="005953A0" w:rsidRDefault="00070015" w:rsidP="00070015">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UE features for PRS-only TP (FG13-7a, 13-9b, 13-10e)</w:t>
      </w:r>
      <w:r w:rsidR="000115AF">
        <w:rPr>
          <w:rFonts w:ascii="Arial" w:eastAsia="MS Mincho" w:hAnsi="Arial"/>
          <w:sz w:val="28"/>
          <w:szCs w:val="32"/>
          <w:lang w:val="en-US"/>
        </w:rPr>
        <w:t xml:space="preserve"> and UE PRS resource capabilities (</w:t>
      </w:r>
      <w:r w:rsidR="000115AF" w:rsidRPr="000115AF">
        <w:rPr>
          <w:rFonts w:ascii="Arial" w:eastAsia="MS Mincho" w:hAnsi="Arial"/>
          <w:sz w:val="28"/>
          <w:szCs w:val="32"/>
          <w:lang w:val="en-US"/>
        </w:rPr>
        <w:t xml:space="preserve">FG13-2b, 13-3b, </w:t>
      </w:r>
      <w:r w:rsidR="000115AF">
        <w:rPr>
          <w:rFonts w:ascii="Arial" w:eastAsia="MS Mincho" w:hAnsi="Arial"/>
          <w:sz w:val="28"/>
          <w:szCs w:val="32"/>
          <w:lang w:val="en-US"/>
        </w:rPr>
        <w:t>1</w:t>
      </w:r>
      <w:r w:rsidR="000115AF" w:rsidRPr="000115AF">
        <w:rPr>
          <w:rFonts w:ascii="Arial" w:eastAsia="MS Mincho" w:hAnsi="Arial"/>
          <w:sz w:val="28"/>
          <w:szCs w:val="32"/>
          <w:lang w:val="en-US"/>
        </w:rPr>
        <w:t>3-4b</w:t>
      </w:r>
      <w:r w:rsidR="000115AF">
        <w:rPr>
          <w:rFonts w:ascii="Arial" w:eastAsia="MS Mincho" w:hAnsi="Arial"/>
          <w:sz w:val="28"/>
          <w:szCs w:val="32"/>
          <w:lang w:val="en-US"/>
        </w:rPr>
        <w:t>)</w:t>
      </w:r>
    </w:p>
    <w:tbl>
      <w:tblPr>
        <w:tblW w:w="2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11"/>
        <w:gridCol w:w="1559"/>
        <w:gridCol w:w="3685"/>
        <w:gridCol w:w="1276"/>
        <w:gridCol w:w="3119"/>
        <w:gridCol w:w="2978"/>
        <w:gridCol w:w="1417"/>
        <w:gridCol w:w="1404"/>
        <w:gridCol w:w="1857"/>
        <w:gridCol w:w="1923"/>
      </w:tblGrid>
      <w:tr w:rsidR="00070015" w14:paraId="01272418" w14:textId="77777777" w:rsidTr="000115AF">
        <w:trPr>
          <w:trHeight w:val="20"/>
        </w:trPr>
        <w:tc>
          <w:tcPr>
            <w:tcW w:w="1131" w:type="dxa"/>
            <w:tcBorders>
              <w:top w:val="single" w:sz="4" w:space="0" w:color="auto"/>
              <w:left w:val="single" w:sz="4" w:space="0" w:color="auto"/>
              <w:bottom w:val="single" w:sz="4" w:space="0" w:color="auto"/>
              <w:right w:val="single" w:sz="4" w:space="0" w:color="auto"/>
            </w:tcBorders>
          </w:tcPr>
          <w:p w14:paraId="299EE2CE" w14:textId="77777777" w:rsidR="00070015" w:rsidRDefault="00070015">
            <w:pPr>
              <w:pStyle w:val="TAL"/>
              <w:rPr>
                <w:rFonts w:eastAsia="Times New Roman"/>
                <w:lang w:eastAsia="en-GB"/>
              </w:rPr>
            </w:pPr>
          </w:p>
        </w:tc>
        <w:tc>
          <w:tcPr>
            <w:tcW w:w="711" w:type="dxa"/>
            <w:tcBorders>
              <w:top w:val="single" w:sz="4" w:space="0" w:color="auto"/>
              <w:left w:val="single" w:sz="4" w:space="0" w:color="auto"/>
              <w:bottom w:val="single" w:sz="4" w:space="0" w:color="auto"/>
              <w:right w:val="single" w:sz="4" w:space="0" w:color="auto"/>
            </w:tcBorders>
            <w:hideMark/>
          </w:tcPr>
          <w:p w14:paraId="4F6FB4EE" w14:textId="77777777" w:rsidR="00070015" w:rsidRDefault="00070015">
            <w:pPr>
              <w:pStyle w:val="TAL"/>
              <w:rPr>
                <w:lang w:eastAsia="en-GB"/>
              </w:rPr>
            </w:pPr>
            <w:r>
              <w:rPr>
                <w:lang w:eastAsia="en-GB"/>
              </w:rPr>
              <w:t>13-7a</w:t>
            </w:r>
          </w:p>
        </w:tc>
        <w:tc>
          <w:tcPr>
            <w:tcW w:w="1559" w:type="dxa"/>
            <w:tcBorders>
              <w:top w:val="single" w:sz="4" w:space="0" w:color="auto"/>
              <w:left w:val="single" w:sz="4" w:space="0" w:color="auto"/>
              <w:bottom w:val="single" w:sz="4" w:space="0" w:color="auto"/>
              <w:right w:val="single" w:sz="4" w:space="0" w:color="auto"/>
            </w:tcBorders>
            <w:hideMark/>
          </w:tcPr>
          <w:p w14:paraId="0B7CDBDE" w14:textId="77777777" w:rsidR="00070015" w:rsidRDefault="00070015">
            <w:pPr>
              <w:pStyle w:val="TAL"/>
              <w:rPr>
                <w:lang w:eastAsia="en-GB"/>
              </w:rPr>
            </w:pPr>
            <w:r>
              <w:rPr>
                <w:lang w:eastAsia="en-GB"/>
              </w:rPr>
              <w:t>Support of DL PRS from serving/neighbor cell as QCL source of a DL PRS</w:t>
            </w:r>
          </w:p>
        </w:tc>
        <w:tc>
          <w:tcPr>
            <w:tcW w:w="3685" w:type="dxa"/>
            <w:tcBorders>
              <w:top w:val="single" w:sz="4" w:space="0" w:color="auto"/>
              <w:left w:val="single" w:sz="4" w:space="0" w:color="auto"/>
              <w:bottom w:val="single" w:sz="4" w:space="0" w:color="auto"/>
              <w:right w:val="single" w:sz="4" w:space="0" w:color="auto"/>
            </w:tcBorders>
            <w:hideMark/>
          </w:tcPr>
          <w:p w14:paraId="500B791D" w14:textId="77777777" w:rsidR="00070015" w:rsidRDefault="00070015">
            <w:pPr>
              <w:pStyle w:val="TAL"/>
              <w:rPr>
                <w:rFonts w:eastAsia="宋体"/>
                <w:lang w:eastAsia="en-GB"/>
              </w:rPr>
            </w:pPr>
            <w:r>
              <w:rPr>
                <w:rFonts w:eastAsia="宋体"/>
                <w:lang w:eastAsia="en-GB"/>
              </w:rPr>
              <w:t>1. Support of DL PRS from serving/neighbor cell as QCL source of a DL PRS</w:t>
            </w:r>
          </w:p>
          <w:p w14:paraId="6332207B" w14:textId="77777777" w:rsidR="00070015" w:rsidRDefault="00070015">
            <w:pPr>
              <w:pStyle w:val="TAL"/>
              <w:rPr>
                <w:rFonts w:eastAsia="宋体"/>
                <w:lang w:eastAsia="en-GB"/>
              </w:rPr>
            </w:pPr>
            <w:r>
              <w:rPr>
                <w:rFonts w:eastAsia="宋体"/>
                <w:lang w:eastAsia="en-GB"/>
              </w:rPr>
              <w:t>Note: Refers to Type-D support for FR2</w:t>
            </w:r>
          </w:p>
        </w:tc>
        <w:tc>
          <w:tcPr>
            <w:tcW w:w="1276" w:type="dxa"/>
            <w:tcBorders>
              <w:top w:val="single" w:sz="4" w:space="0" w:color="auto"/>
              <w:left w:val="single" w:sz="4" w:space="0" w:color="auto"/>
              <w:bottom w:val="single" w:sz="4" w:space="0" w:color="auto"/>
              <w:right w:val="single" w:sz="4" w:space="0" w:color="auto"/>
            </w:tcBorders>
            <w:hideMark/>
          </w:tcPr>
          <w:p w14:paraId="1514EB73" w14:textId="77777777" w:rsidR="00070015" w:rsidRDefault="00070015">
            <w:pPr>
              <w:pStyle w:val="TAL"/>
              <w:rPr>
                <w:rFonts w:eastAsia="Times New Roman"/>
                <w:lang w:eastAsia="en-GB"/>
              </w:rPr>
            </w:pPr>
            <w:r>
              <w:rPr>
                <w:lang w:eastAsia="en-GB"/>
              </w:rPr>
              <w:t>13-1</w:t>
            </w:r>
          </w:p>
        </w:tc>
        <w:tc>
          <w:tcPr>
            <w:tcW w:w="3119" w:type="dxa"/>
            <w:tcBorders>
              <w:top w:val="single" w:sz="4" w:space="0" w:color="auto"/>
              <w:left w:val="single" w:sz="4" w:space="0" w:color="auto"/>
              <w:bottom w:val="single" w:sz="4" w:space="0" w:color="auto"/>
              <w:right w:val="single" w:sz="4" w:space="0" w:color="auto"/>
            </w:tcBorders>
            <w:hideMark/>
          </w:tcPr>
          <w:p w14:paraId="5E99494E" w14:textId="77777777" w:rsidR="00070015" w:rsidRDefault="00070015">
            <w:pPr>
              <w:pStyle w:val="TAL"/>
              <w:rPr>
                <w:i/>
                <w:iCs/>
                <w:lang w:eastAsia="en-GB"/>
              </w:rPr>
            </w:pPr>
            <w:r>
              <w:rPr>
                <w:i/>
                <w:iCs/>
                <w:lang w:eastAsia="en-GB"/>
              </w:rPr>
              <w:t>prs-FromServNeighCellAsQCL-r16</w:t>
            </w:r>
          </w:p>
        </w:tc>
        <w:tc>
          <w:tcPr>
            <w:tcW w:w="2978" w:type="dxa"/>
            <w:tcBorders>
              <w:top w:val="single" w:sz="4" w:space="0" w:color="auto"/>
              <w:left w:val="single" w:sz="4" w:space="0" w:color="auto"/>
              <w:bottom w:val="single" w:sz="4" w:space="0" w:color="auto"/>
              <w:right w:val="single" w:sz="4" w:space="0" w:color="auto"/>
            </w:tcBorders>
          </w:tcPr>
          <w:p w14:paraId="399E2DD2" w14:textId="77777777" w:rsidR="00070015" w:rsidRDefault="00070015">
            <w:pPr>
              <w:pStyle w:val="TAL"/>
              <w:rPr>
                <w:i/>
                <w:iCs/>
                <w:lang w:eastAsia="en-GB"/>
              </w:rPr>
            </w:pPr>
            <w:r>
              <w:rPr>
                <w:i/>
                <w:iCs/>
                <w:lang w:eastAsia="en-GB"/>
              </w:rPr>
              <w:t>DL-PRS-QCL-ProcessingCapabilityPerBand-r16</w:t>
            </w:r>
          </w:p>
          <w:p w14:paraId="0450AE21" w14:textId="77777777" w:rsidR="00070015" w:rsidRDefault="00070015">
            <w:pPr>
              <w:pStyle w:val="TAL"/>
              <w:rPr>
                <w:i/>
                <w:iCs/>
                <w:lang w:eastAsia="en-GB"/>
              </w:rPr>
            </w:pPr>
          </w:p>
          <w:p w14:paraId="2634DD7D" w14:textId="77777777" w:rsidR="00070015" w:rsidRDefault="00070015">
            <w:pPr>
              <w:pStyle w:val="TAL"/>
              <w:rPr>
                <w:i/>
                <w:iCs/>
                <w:lang w:eastAsia="en-GB"/>
              </w:rPr>
            </w:pPr>
            <w:r>
              <w:rPr>
                <w:i/>
                <w:iCs/>
                <w:lang w:eastAsia="en-GB"/>
              </w:rPr>
              <w:t>LPP</w:t>
            </w:r>
          </w:p>
        </w:tc>
        <w:tc>
          <w:tcPr>
            <w:tcW w:w="1417" w:type="dxa"/>
            <w:tcBorders>
              <w:top w:val="single" w:sz="4" w:space="0" w:color="auto"/>
              <w:left w:val="single" w:sz="4" w:space="0" w:color="auto"/>
              <w:bottom w:val="single" w:sz="4" w:space="0" w:color="auto"/>
              <w:right w:val="single" w:sz="4" w:space="0" w:color="auto"/>
            </w:tcBorders>
            <w:hideMark/>
          </w:tcPr>
          <w:p w14:paraId="5521D269" w14:textId="77777777" w:rsidR="00070015" w:rsidRDefault="00070015">
            <w:pPr>
              <w:pStyle w:val="TAL"/>
              <w:rPr>
                <w:lang w:eastAsia="en-GB"/>
              </w:rPr>
            </w:pPr>
            <w:r>
              <w:rPr>
                <w:lang w:eastAsia="en-GB"/>
              </w:rPr>
              <w:t>n/a</w:t>
            </w:r>
          </w:p>
        </w:tc>
        <w:tc>
          <w:tcPr>
            <w:tcW w:w="1404" w:type="dxa"/>
            <w:tcBorders>
              <w:top w:val="single" w:sz="4" w:space="0" w:color="auto"/>
              <w:left w:val="single" w:sz="4" w:space="0" w:color="auto"/>
              <w:bottom w:val="single" w:sz="4" w:space="0" w:color="auto"/>
              <w:right w:val="single" w:sz="4" w:space="0" w:color="auto"/>
            </w:tcBorders>
            <w:hideMark/>
          </w:tcPr>
          <w:p w14:paraId="0D91E35C" w14:textId="77777777" w:rsidR="00070015" w:rsidRDefault="00070015">
            <w:pPr>
              <w:pStyle w:val="TAL"/>
              <w:rPr>
                <w:lang w:eastAsia="en-GB"/>
              </w:rPr>
            </w:pPr>
            <w:r>
              <w:rPr>
                <w:lang w:eastAsia="en-GB"/>
              </w:rPr>
              <w:t>n/a</w:t>
            </w:r>
          </w:p>
        </w:tc>
        <w:tc>
          <w:tcPr>
            <w:tcW w:w="1857" w:type="dxa"/>
            <w:tcBorders>
              <w:top w:val="single" w:sz="4" w:space="0" w:color="auto"/>
              <w:left w:val="single" w:sz="4" w:space="0" w:color="auto"/>
              <w:bottom w:val="single" w:sz="4" w:space="0" w:color="auto"/>
              <w:right w:val="single" w:sz="4" w:space="0" w:color="auto"/>
            </w:tcBorders>
          </w:tcPr>
          <w:p w14:paraId="30CBF266" w14:textId="77777777" w:rsidR="00070015" w:rsidRDefault="00070015">
            <w:pPr>
              <w:pStyle w:val="TAL"/>
              <w:rPr>
                <w:lang w:eastAsia="en-GB"/>
              </w:rPr>
            </w:pPr>
            <w:r>
              <w:rPr>
                <w:lang w:eastAsia="en-GB"/>
              </w:rPr>
              <w:t>Need for location server to know if the feature is supported.</w:t>
            </w:r>
          </w:p>
          <w:p w14:paraId="1B1F12D1" w14:textId="77777777" w:rsidR="00070015" w:rsidRDefault="00070015">
            <w:pPr>
              <w:pStyle w:val="TAL"/>
              <w:rPr>
                <w:rFonts w:eastAsia="MS Mincho"/>
                <w:lang w:eastAsia="en-GB"/>
              </w:rPr>
            </w:pPr>
          </w:p>
          <w:p w14:paraId="122194A6" w14:textId="77777777" w:rsidR="00070015" w:rsidRDefault="00070015">
            <w:pPr>
              <w:pStyle w:val="TAL"/>
              <w:rPr>
                <w:rFonts w:eastAsia="MS Mincho"/>
                <w:lang w:eastAsia="en-GB"/>
              </w:rPr>
            </w:pPr>
            <w:r>
              <w:rPr>
                <w:rFonts w:eastAsia="MS Mincho"/>
                <w:lang w:eastAsia="en-GB"/>
              </w:rPr>
              <w:t>DL PRSs are in the same band</w:t>
            </w:r>
          </w:p>
        </w:tc>
        <w:tc>
          <w:tcPr>
            <w:tcW w:w="1923" w:type="dxa"/>
            <w:tcBorders>
              <w:top w:val="single" w:sz="4" w:space="0" w:color="auto"/>
              <w:left w:val="single" w:sz="4" w:space="0" w:color="auto"/>
              <w:bottom w:val="single" w:sz="4" w:space="0" w:color="auto"/>
              <w:right w:val="single" w:sz="4" w:space="0" w:color="auto"/>
            </w:tcBorders>
            <w:hideMark/>
          </w:tcPr>
          <w:p w14:paraId="2D506B0A" w14:textId="77777777" w:rsidR="00070015" w:rsidRDefault="00070015">
            <w:pPr>
              <w:pStyle w:val="TAL"/>
              <w:rPr>
                <w:rFonts w:eastAsia="Times New Roman"/>
                <w:lang w:eastAsia="en-GB"/>
              </w:rPr>
            </w:pPr>
            <w:r>
              <w:rPr>
                <w:lang w:eastAsia="en-GB"/>
              </w:rPr>
              <w:t xml:space="preserve">Optional with capability </w:t>
            </w:r>
            <w:proofErr w:type="spellStart"/>
            <w:r>
              <w:rPr>
                <w:lang w:eastAsia="en-GB"/>
              </w:rPr>
              <w:t>signaling</w:t>
            </w:r>
            <w:proofErr w:type="spellEnd"/>
          </w:p>
        </w:tc>
      </w:tr>
      <w:tr w:rsidR="000115AF" w14:paraId="40E8710F" w14:textId="77777777" w:rsidTr="000115AF">
        <w:trPr>
          <w:trHeight w:val="20"/>
        </w:trPr>
        <w:tc>
          <w:tcPr>
            <w:tcW w:w="1131" w:type="dxa"/>
            <w:tcBorders>
              <w:top w:val="single" w:sz="4" w:space="0" w:color="auto"/>
              <w:left w:val="single" w:sz="4" w:space="0" w:color="auto"/>
              <w:bottom w:val="single" w:sz="4" w:space="0" w:color="auto"/>
              <w:right w:val="single" w:sz="4" w:space="0" w:color="auto"/>
            </w:tcBorders>
          </w:tcPr>
          <w:p w14:paraId="4608244E" w14:textId="77777777" w:rsidR="000115AF" w:rsidRDefault="000115AF">
            <w:pPr>
              <w:pStyle w:val="TAL"/>
              <w:rPr>
                <w:rFonts w:eastAsia="Times New Roman"/>
                <w:lang w:eastAsia="en-GB"/>
              </w:rPr>
            </w:pPr>
          </w:p>
        </w:tc>
        <w:tc>
          <w:tcPr>
            <w:tcW w:w="711" w:type="dxa"/>
            <w:tcBorders>
              <w:top w:val="single" w:sz="4" w:space="0" w:color="auto"/>
              <w:left w:val="single" w:sz="4" w:space="0" w:color="auto"/>
              <w:bottom w:val="single" w:sz="4" w:space="0" w:color="auto"/>
              <w:right w:val="single" w:sz="4" w:space="0" w:color="auto"/>
            </w:tcBorders>
            <w:hideMark/>
          </w:tcPr>
          <w:p w14:paraId="416599D4" w14:textId="77777777" w:rsidR="000115AF" w:rsidRDefault="000115AF">
            <w:pPr>
              <w:pStyle w:val="TAL"/>
              <w:rPr>
                <w:lang w:eastAsia="en-GB"/>
              </w:rPr>
            </w:pPr>
            <w:r>
              <w:rPr>
                <w:lang w:eastAsia="en-GB"/>
              </w:rPr>
              <w:t>13-9b</w:t>
            </w:r>
          </w:p>
        </w:tc>
        <w:tc>
          <w:tcPr>
            <w:tcW w:w="1559" w:type="dxa"/>
            <w:tcBorders>
              <w:top w:val="single" w:sz="4" w:space="0" w:color="auto"/>
              <w:left w:val="single" w:sz="4" w:space="0" w:color="auto"/>
              <w:bottom w:val="single" w:sz="4" w:space="0" w:color="auto"/>
              <w:right w:val="single" w:sz="4" w:space="0" w:color="auto"/>
            </w:tcBorders>
            <w:hideMark/>
          </w:tcPr>
          <w:p w14:paraId="71CB3D85" w14:textId="77777777" w:rsidR="000115AF" w:rsidRDefault="000115AF">
            <w:pPr>
              <w:pStyle w:val="TAL"/>
              <w:rPr>
                <w:lang w:eastAsia="en-GB"/>
              </w:rPr>
            </w:pPr>
            <w:r>
              <w:rPr>
                <w:lang w:eastAsia="en-GB"/>
              </w:rPr>
              <w:t>OLPC for SRS for positioning based on PRS from the neighbouring cells</w:t>
            </w:r>
          </w:p>
        </w:tc>
        <w:tc>
          <w:tcPr>
            <w:tcW w:w="3685" w:type="dxa"/>
            <w:tcBorders>
              <w:top w:val="single" w:sz="4" w:space="0" w:color="auto"/>
              <w:left w:val="single" w:sz="4" w:space="0" w:color="auto"/>
              <w:bottom w:val="single" w:sz="4" w:space="0" w:color="auto"/>
              <w:right w:val="single" w:sz="4" w:space="0" w:color="auto"/>
            </w:tcBorders>
            <w:hideMark/>
          </w:tcPr>
          <w:p w14:paraId="1D03F98D" w14:textId="77777777" w:rsidR="000115AF" w:rsidRDefault="000115AF">
            <w:pPr>
              <w:pStyle w:val="TAL"/>
              <w:rPr>
                <w:rFonts w:eastAsia="宋体"/>
                <w:lang w:eastAsia="en-GB"/>
              </w:rPr>
            </w:pPr>
            <w:r>
              <w:rPr>
                <w:rFonts w:eastAsia="宋体"/>
                <w:lang w:eastAsia="en-GB"/>
              </w:rPr>
              <w:t>1. OLPC for SRS for positioning based on PRS from the neighbouring cells in the same band</w:t>
            </w:r>
          </w:p>
        </w:tc>
        <w:tc>
          <w:tcPr>
            <w:tcW w:w="1276" w:type="dxa"/>
            <w:tcBorders>
              <w:top w:val="single" w:sz="4" w:space="0" w:color="auto"/>
              <w:left w:val="single" w:sz="4" w:space="0" w:color="auto"/>
              <w:bottom w:val="single" w:sz="4" w:space="0" w:color="auto"/>
              <w:right w:val="single" w:sz="4" w:space="0" w:color="auto"/>
            </w:tcBorders>
            <w:hideMark/>
          </w:tcPr>
          <w:p w14:paraId="3C894ECB" w14:textId="77777777" w:rsidR="000115AF" w:rsidRPr="000115AF" w:rsidRDefault="000115AF">
            <w:pPr>
              <w:pStyle w:val="TAL"/>
              <w:rPr>
                <w:lang w:eastAsia="en-GB"/>
              </w:rPr>
            </w:pPr>
            <w:r>
              <w:rPr>
                <w:lang w:eastAsia="en-GB"/>
              </w:rPr>
              <w:t>13-9</w:t>
            </w:r>
          </w:p>
        </w:tc>
        <w:tc>
          <w:tcPr>
            <w:tcW w:w="3119" w:type="dxa"/>
            <w:tcBorders>
              <w:top w:val="single" w:sz="4" w:space="0" w:color="auto"/>
              <w:left w:val="single" w:sz="4" w:space="0" w:color="auto"/>
              <w:bottom w:val="single" w:sz="4" w:space="0" w:color="auto"/>
              <w:right w:val="single" w:sz="4" w:space="0" w:color="auto"/>
            </w:tcBorders>
            <w:hideMark/>
          </w:tcPr>
          <w:p w14:paraId="7AA0A0E7" w14:textId="77777777" w:rsidR="000115AF" w:rsidRDefault="000115AF">
            <w:pPr>
              <w:pStyle w:val="TAL"/>
              <w:rPr>
                <w:i/>
                <w:iCs/>
                <w:lang w:eastAsia="en-GB"/>
              </w:rPr>
            </w:pPr>
            <w:r>
              <w:rPr>
                <w:i/>
                <w:iCs/>
                <w:lang w:eastAsia="en-GB"/>
              </w:rPr>
              <w:t>LPP</w:t>
            </w:r>
          </w:p>
          <w:p w14:paraId="7F49B1FA" w14:textId="77777777" w:rsidR="000115AF" w:rsidRDefault="000115AF">
            <w:pPr>
              <w:pStyle w:val="TAL"/>
              <w:rPr>
                <w:i/>
                <w:iCs/>
                <w:lang w:eastAsia="en-GB"/>
              </w:rPr>
            </w:pPr>
            <w:r>
              <w:rPr>
                <w:i/>
                <w:iCs/>
                <w:lang w:eastAsia="en-GB"/>
              </w:rPr>
              <w:t>olpc-SRS-PosBasedOnPRS-Neigh-r16</w:t>
            </w:r>
          </w:p>
          <w:p w14:paraId="493DD1F6" w14:textId="77777777" w:rsidR="000115AF" w:rsidRDefault="000115AF">
            <w:pPr>
              <w:pStyle w:val="TAL"/>
              <w:rPr>
                <w:i/>
                <w:iCs/>
                <w:lang w:eastAsia="en-GB"/>
              </w:rPr>
            </w:pPr>
          </w:p>
          <w:p w14:paraId="63AC93DF" w14:textId="77777777" w:rsidR="000115AF" w:rsidRDefault="000115AF">
            <w:pPr>
              <w:pStyle w:val="TAL"/>
              <w:rPr>
                <w:i/>
                <w:iCs/>
                <w:lang w:eastAsia="en-GB"/>
              </w:rPr>
            </w:pPr>
            <w:r>
              <w:rPr>
                <w:i/>
                <w:iCs/>
                <w:lang w:eastAsia="en-GB"/>
              </w:rPr>
              <w:t>RRC</w:t>
            </w:r>
          </w:p>
          <w:p w14:paraId="6EB1B31E" w14:textId="77777777" w:rsidR="000115AF" w:rsidRDefault="000115AF">
            <w:pPr>
              <w:pStyle w:val="TAL"/>
              <w:rPr>
                <w:i/>
                <w:iCs/>
                <w:lang w:eastAsia="en-GB"/>
              </w:rPr>
            </w:pPr>
            <w:r>
              <w:rPr>
                <w:i/>
                <w:iCs/>
                <w:lang w:eastAsia="en-GB"/>
              </w:rPr>
              <w:t xml:space="preserve">olpc-SRS-PosBasedOnPRS-Neigh-r16           </w:t>
            </w:r>
          </w:p>
        </w:tc>
        <w:tc>
          <w:tcPr>
            <w:tcW w:w="2978" w:type="dxa"/>
            <w:tcBorders>
              <w:top w:val="single" w:sz="4" w:space="0" w:color="auto"/>
              <w:left w:val="single" w:sz="4" w:space="0" w:color="auto"/>
              <w:bottom w:val="single" w:sz="4" w:space="0" w:color="auto"/>
              <w:right w:val="single" w:sz="4" w:space="0" w:color="auto"/>
            </w:tcBorders>
          </w:tcPr>
          <w:p w14:paraId="32316F53" w14:textId="77777777" w:rsidR="000115AF" w:rsidRDefault="000115AF">
            <w:pPr>
              <w:pStyle w:val="TAL"/>
              <w:rPr>
                <w:i/>
                <w:iCs/>
                <w:lang w:eastAsia="en-GB"/>
              </w:rPr>
            </w:pPr>
            <w:r>
              <w:rPr>
                <w:i/>
                <w:iCs/>
                <w:lang w:eastAsia="en-GB"/>
              </w:rPr>
              <w:t>LPP</w:t>
            </w:r>
          </w:p>
          <w:p w14:paraId="2D888C82" w14:textId="77777777" w:rsidR="000115AF" w:rsidRDefault="000115AF">
            <w:pPr>
              <w:pStyle w:val="TAL"/>
              <w:rPr>
                <w:i/>
                <w:iCs/>
                <w:lang w:eastAsia="en-GB"/>
              </w:rPr>
            </w:pPr>
            <w:r>
              <w:rPr>
                <w:i/>
                <w:iCs/>
                <w:lang w:eastAsia="en-GB"/>
              </w:rPr>
              <w:t>OLPC-SRS-Pos-r16</w:t>
            </w:r>
          </w:p>
          <w:p w14:paraId="6A832A65" w14:textId="77777777" w:rsidR="000115AF" w:rsidRDefault="000115AF">
            <w:pPr>
              <w:pStyle w:val="TAL"/>
              <w:rPr>
                <w:i/>
                <w:iCs/>
                <w:lang w:eastAsia="en-GB"/>
              </w:rPr>
            </w:pPr>
          </w:p>
          <w:p w14:paraId="44FE565C" w14:textId="77777777" w:rsidR="000115AF" w:rsidRDefault="000115AF">
            <w:pPr>
              <w:pStyle w:val="TAL"/>
              <w:rPr>
                <w:i/>
                <w:iCs/>
                <w:lang w:eastAsia="en-GB"/>
              </w:rPr>
            </w:pPr>
            <w:r>
              <w:rPr>
                <w:i/>
                <w:iCs/>
                <w:lang w:eastAsia="en-GB"/>
              </w:rPr>
              <w:t>RRC</w:t>
            </w:r>
          </w:p>
          <w:p w14:paraId="6C43CFF3" w14:textId="77777777" w:rsidR="000115AF" w:rsidRDefault="000115AF">
            <w:pPr>
              <w:pStyle w:val="TAL"/>
              <w:rPr>
                <w:i/>
                <w:iCs/>
                <w:lang w:eastAsia="en-GB"/>
              </w:rPr>
            </w:pPr>
            <w:r>
              <w:rPr>
                <w:i/>
                <w:iCs/>
                <w:lang w:eastAsia="en-GB"/>
              </w:rPr>
              <w:t>OLPC-SRS-Pos-r16</w:t>
            </w:r>
          </w:p>
        </w:tc>
        <w:tc>
          <w:tcPr>
            <w:tcW w:w="1417" w:type="dxa"/>
            <w:tcBorders>
              <w:top w:val="single" w:sz="4" w:space="0" w:color="auto"/>
              <w:left w:val="single" w:sz="4" w:space="0" w:color="auto"/>
              <w:bottom w:val="single" w:sz="4" w:space="0" w:color="auto"/>
              <w:right w:val="single" w:sz="4" w:space="0" w:color="auto"/>
            </w:tcBorders>
            <w:hideMark/>
          </w:tcPr>
          <w:p w14:paraId="008D96E4" w14:textId="77777777" w:rsidR="000115AF" w:rsidRDefault="000115AF">
            <w:pPr>
              <w:pStyle w:val="TAL"/>
              <w:rPr>
                <w:lang w:eastAsia="en-GB"/>
              </w:rPr>
            </w:pPr>
            <w:r>
              <w:rPr>
                <w:lang w:eastAsia="en-GB"/>
              </w:rPr>
              <w:t>n/a</w:t>
            </w:r>
          </w:p>
        </w:tc>
        <w:tc>
          <w:tcPr>
            <w:tcW w:w="1404" w:type="dxa"/>
            <w:tcBorders>
              <w:top w:val="single" w:sz="4" w:space="0" w:color="auto"/>
              <w:left w:val="single" w:sz="4" w:space="0" w:color="auto"/>
              <w:bottom w:val="single" w:sz="4" w:space="0" w:color="auto"/>
              <w:right w:val="single" w:sz="4" w:space="0" w:color="auto"/>
            </w:tcBorders>
            <w:hideMark/>
          </w:tcPr>
          <w:p w14:paraId="52E254CF" w14:textId="77777777" w:rsidR="000115AF" w:rsidRDefault="000115AF">
            <w:pPr>
              <w:pStyle w:val="TAL"/>
              <w:rPr>
                <w:lang w:eastAsia="en-GB"/>
              </w:rPr>
            </w:pPr>
            <w:r>
              <w:rPr>
                <w:lang w:eastAsia="en-GB"/>
              </w:rPr>
              <w:t>n/a</w:t>
            </w:r>
          </w:p>
        </w:tc>
        <w:tc>
          <w:tcPr>
            <w:tcW w:w="1857" w:type="dxa"/>
            <w:tcBorders>
              <w:top w:val="single" w:sz="4" w:space="0" w:color="auto"/>
              <w:left w:val="single" w:sz="4" w:space="0" w:color="auto"/>
              <w:bottom w:val="single" w:sz="4" w:space="0" w:color="auto"/>
              <w:right w:val="single" w:sz="4" w:space="0" w:color="auto"/>
            </w:tcBorders>
          </w:tcPr>
          <w:p w14:paraId="4FDC7AF1" w14:textId="77777777" w:rsidR="000115AF" w:rsidRDefault="000115AF">
            <w:pPr>
              <w:pStyle w:val="TAL"/>
              <w:rPr>
                <w:lang w:eastAsia="en-GB"/>
              </w:rPr>
            </w:pPr>
            <w:r>
              <w:rPr>
                <w:lang w:eastAsia="en-GB"/>
              </w:rPr>
              <w:t>RAN1 kindly requests RAN2 to decide on the necessity for location server to know if the feature is supported</w:t>
            </w:r>
          </w:p>
        </w:tc>
        <w:tc>
          <w:tcPr>
            <w:tcW w:w="1923" w:type="dxa"/>
            <w:tcBorders>
              <w:top w:val="single" w:sz="4" w:space="0" w:color="auto"/>
              <w:left w:val="single" w:sz="4" w:space="0" w:color="auto"/>
              <w:bottom w:val="single" w:sz="4" w:space="0" w:color="auto"/>
              <w:right w:val="single" w:sz="4" w:space="0" w:color="auto"/>
            </w:tcBorders>
            <w:hideMark/>
          </w:tcPr>
          <w:p w14:paraId="58654A83" w14:textId="77777777" w:rsidR="000115AF" w:rsidRDefault="000115AF">
            <w:pPr>
              <w:pStyle w:val="TAL"/>
              <w:rPr>
                <w:lang w:eastAsia="en-GB"/>
              </w:rPr>
            </w:pPr>
            <w:r>
              <w:rPr>
                <w:lang w:eastAsia="en-GB"/>
              </w:rPr>
              <w:t xml:space="preserve">Optional with capability </w:t>
            </w:r>
            <w:proofErr w:type="spellStart"/>
            <w:r>
              <w:rPr>
                <w:lang w:eastAsia="en-GB"/>
              </w:rPr>
              <w:t>signaling</w:t>
            </w:r>
            <w:proofErr w:type="spellEnd"/>
          </w:p>
        </w:tc>
      </w:tr>
      <w:tr w:rsidR="000115AF" w14:paraId="34812654" w14:textId="77777777" w:rsidTr="000115AF">
        <w:trPr>
          <w:trHeight w:val="20"/>
        </w:trPr>
        <w:tc>
          <w:tcPr>
            <w:tcW w:w="1131" w:type="dxa"/>
            <w:tcBorders>
              <w:top w:val="single" w:sz="4" w:space="0" w:color="auto"/>
              <w:left w:val="single" w:sz="4" w:space="0" w:color="auto"/>
              <w:bottom w:val="single" w:sz="4" w:space="0" w:color="auto"/>
              <w:right w:val="single" w:sz="4" w:space="0" w:color="auto"/>
            </w:tcBorders>
          </w:tcPr>
          <w:p w14:paraId="1E6CD628" w14:textId="77777777" w:rsidR="000115AF" w:rsidRDefault="000115AF">
            <w:pPr>
              <w:pStyle w:val="TAL"/>
              <w:rPr>
                <w:rFonts w:eastAsia="Times New Roman"/>
                <w:lang w:eastAsia="en-GB"/>
              </w:rPr>
            </w:pPr>
          </w:p>
        </w:tc>
        <w:tc>
          <w:tcPr>
            <w:tcW w:w="711" w:type="dxa"/>
            <w:tcBorders>
              <w:top w:val="single" w:sz="4" w:space="0" w:color="auto"/>
              <w:left w:val="single" w:sz="4" w:space="0" w:color="auto"/>
              <w:bottom w:val="single" w:sz="4" w:space="0" w:color="auto"/>
              <w:right w:val="single" w:sz="4" w:space="0" w:color="auto"/>
            </w:tcBorders>
            <w:hideMark/>
          </w:tcPr>
          <w:p w14:paraId="50608AFB" w14:textId="77777777" w:rsidR="000115AF" w:rsidRDefault="000115AF">
            <w:pPr>
              <w:pStyle w:val="TAL"/>
              <w:rPr>
                <w:lang w:eastAsia="en-GB"/>
              </w:rPr>
            </w:pPr>
            <w:r>
              <w:rPr>
                <w:lang w:eastAsia="en-GB"/>
              </w:rPr>
              <w:t>13-10e</w:t>
            </w:r>
          </w:p>
        </w:tc>
        <w:tc>
          <w:tcPr>
            <w:tcW w:w="1559" w:type="dxa"/>
            <w:tcBorders>
              <w:top w:val="single" w:sz="4" w:space="0" w:color="auto"/>
              <w:left w:val="single" w:sz="4" w:space="0" w:color="auto"/>
              <w:bottom w:val="single" w:sz="4" w:space="0" w:color="auto"/>
              <w:right w:val="single" w:sz="4" w:space="0" w:color="auto"/>
            </w:tcBorders>
            <w:hideMark/>
          </w:tcPr>
          <w:p w14:paraId="22C09FD8" w14:textId="77777777" w:rsidR="000115AF" w:rsidRDefault="000115AF">
            <w:pPr>
              <w:pStyle w:val="TAL"/>
              <w:rPr>
                <w:lang w:eastAsia="en-GB"/>
              </w:rPr>
            </w:pPr>
            <w:r>
              <w:rPr>
                <w:lang w:eastAsia="en-GB"/>
              </w:rPr>
              <w:t>Spatial relation for SRS for positioning based on PRS from the neighbouring cell</w:t>
            </w:r>
          </w:p>
        </w:tc>
        <w:tc>
          <w:tcPr>
            <w:tcW w:w="3685" w:type="dxa"/>
            <w:tcBorders>
              <w:top w:val="single" w:sz="4" w:space="0" w:color="auto"/>
              <w:left w:val="single" w:sz="4" w:space="0" w:color="auto"/>
              <w:bottom w:val="single" w:sz="4" w:space="0" w:color="auto"/>
              <w:right w:val="single" w:sz="4" w:space="0" w:color="auto"/>
            </w:tcBorders>
            <w:hideMark/>
          </w:tcPr>
          <w:p w14:paraId="52C0E115" w14:textId="77777777" w:rsidR="000115AF" w:rsidRDefault="000115AF">
            <w:pPr>
              <w:pStyle w:val="TAL"/>
              <w:rPr>
                <w:rFonts w:eastAsia="宋体"/>
                <w:lang w:eastAsia="en-GB"/>
              </w:rPr>
            </w:pPr>
            <w:r>
              <w:rPr>
                <w:rFonts w:eastAsia="宋体"/>
                <w:lang w:eastAsia="en-GB"/>
              </w:rPr>
              <w:t>1. Spatial relation for SRS for positioning based on PRS from the neighbouring cell in the same band</w:t>
            </w:r>
          </w:p>
        </w:tc>
        <w:tc>
          <w:tcPr>
            <w:tcW w:w="1276" w:type="dxa"/>
            <w:tcBorders>
              <w:top w:val="single" w:sz="4" w:space="0" w:color="auto"/>
              <w:left w:val="single" w:sz="4" w:space="0" w:color="auto"/>
              <w:bottom w:val="single" w:sz="4" w:space="0" w:color="auto"/>
              <w:right w:val="single" w:sz="4" w:space="0" w:color="auto"/>
            </w:tcBorders>
            <w:hideMark/>
          </w:tcPr>
          <w:p w14:paraId="4C87C4A2" w14:textId="77777777" w:rsidR="000115AF" w:rsidRPr="000115AF" w:rsidRDefault="000115AF">
            <w:pPr>
              <w:pStyle w:val="TAL"/>
              <w:rPr>
                <w:lang w:eastAsia="en-GB"/>
              </w:rPr>
            </w:pPr>
            <w:r>
              <w:rPr>
                <w:lang w:eastAsia="en-GB"/>
              </w:rPr>
              <w:t>13-10b</w:t>
            </w:r>
          </w:p>
        </w:tc>
        <w:tc>
          <w:tcPr>
            <w:tcW w:w="3119" w:type="dxa"/>
            <w:tcBorders>
              <w:top w:val="single" w:sz="4" w:space="0" w:color="auto"/>
              <w:left w:val="single" w:sz="4" w:space="0" w:color="auto"/>
              <w:bottom w:val="single" w:sz="4" w:space="0" w:color="auto"/>
              <w:right w:val="single" w:sz="4" w:space="0" w:color="auto"/>
            </w:tcBorders>
            <w:hideMark/>
          </w:tcPr>
          <w:p w14:paraId="0F8F6B2C" w14:textId="77777777" w:rsidR="000115AF" w:rsidRDefault="000115AF">
            <w:pPr>
              <w:pStyle w:val="TAL"/>
              <w:rPr>
                <w:i/>
                <w:iCs/>
                <w:lang w:eastAsia="en-GB"/>
              </w:rPr>
            </w:pPr>
            <w:r>
              <w:rPr>
                <w:i/>
                <w:iCs/>
                <w:lang w:eastAsia="en-GB"/>
              </w:rPr>
              <w:t>LPP</w:t>
            </w:r>
          </w:p>
          <w:p w14:paraId="0C0F352E" w14:textId="77777777" w:rsidR="000115AF" w:rsidRDefault="000115AF">
            <w:pPr>
              <w:pStyle w:val="TAL"/>
              <w:rPr>
                <w:i/>
                <w:iCs/>
                <w:lang w:eastAsia="en-GB"/>
              </w:rPr>
            </w:pPr>
            <w:r>
              <w:rPr>
                <w:i/>
                <w:iCs/>
                <w:lang w:eastAsia="en-GB"/>
              </w:rPr>
              <w:t>spatialRelation-SRS-PosBasedOnPRS-Neigh-r16</w:t>
            </w:r>
            <w:r>
              <w:rPr>
                <w:i/>
                <w:iCs/>
                <w:lang w:eastAsia="en-GB"/>
              </w:rPr>
              <w:tab/>
            </w:r>
          </w:p>
          <w:p w14:paraId="3E77D00C" w14:textId="77777777" w:rsidR="000115AF" w:rsidRDefault="000115AF">
            <w:pPr>
              <w:pStyle w:val="TAL"/>
              <w:rPr>
                <w:i/>
                <w:iCs/>
                <w:lang w:eastAsia="en-GB"/>
              </w:rPr>
            </w:pPr>
          </w:p>
          <w:p w14:paraId="157527E4" w14:textId="77777777" w:rsidR="000115AF" w:rsidRDefault="000115AF">
            <w:pPr>
              <w:pStyle w:val="TAL"/>
              <w:rPr>
                <w:i/>
                <w:iCs/>
                <w:lang w:eastAsia="en-GB"/>
              </w:rPr>
            </w:pPr>
            <w:r>
              <w:rPr>
                <w:i/>
                <w:iCs/>
                <w:lang w:eastAsia="en-GB"/>
              </w:rPr>
              <w:t>RRC</w:t>
            </w:r>
          </w:p>
          <w:p w14:paraId="4A880CE6" w14:textId="77777777" w:rsidR="000115AF" w:rsidRDefault="000115AF">
            <w:pPr>
              <w:pStyle w:val="TAL"/>
              <w:rPr>
                <w:i/>
                <w:iCs/>
                <w:lang w:eastAsia="en-GB"/>
              </w:rPr>
            </w:pPr>
            <w:r>
              <w:rPr>
                <w:i/>
                <w:iCs/>
                <w:lang w:eastAsia="en-GB"/>
              </w:rPr>
              <w:t>spatialRelation-SRS-PosBasedOnPRS-Neigh-r16</w:t>
            </w:r>
            <w:r>
              <w:rPr>
                <w:i/>
                <w:iCs/>
                <w:lang w:eastAsia="en-GB"/>
              </w:rPr>
              <w:tab/>
            </w:r>
          </w:p>
        </w:tc>
        <w:tc>
          <w:tcPr>
            <w:tcW w:w="2978" w:type="dxa"/>
            <w:tcBorders>
              <w:top w:val="single" w:sz="4" w:space="0" w:color="auto"/>
              <w:left w:val="single" w:sz="4" w:space="0" w:color="auto"/>
              <w:bottom w:val="single" w:sz="4" w:space="0" w:color="auto"/>
              <w:right w:val="single" w:sz="4" w:space="0" w:color="auto"/>
            </w:tcBorders>
          </w:tcPr>
          <w:p w14:paraId="6063C0CC" w14:textId="77777777" w:rsidR="000115AF" w:rsidRDefault="000115AF">
            <w:pPr>
              <w:pStyle w:val="TAL"/>
              <w:rPr>
                <w:i/>
                <w:iCs/>
                <w:lang w:eastAsia="en-GB"/>
              </w:rPr>
            </w:pPr>
            <w:r>
              <w:rPr>
                <w:i/>
                <w:iCs/>
                <w:lang w:eastAsia="en-GB"/>
              </w:rPr>
              <w:t>LPP</w:t>
            </w:r>
          </w:p>
          <w:p w14:paraId="6DE84BDE" w14:textId="77777777" w:rsidR="000115AF" w:rsidRDefault="000115AF">
            <w:pPr>
              <w:pStyle w:val="TAL"/>
              <w:rPr>
                <w:i/>
                <w:iCs/>
                <w:lang w:eastAsia="en-GB"/>
              </w:rPr>
            </w:pPr>
            <w:r>
              <w:rPr>
                <w:i/>
                <w:iCs/>
                <w:lang w:eastAsia="en-GB"/>
              </w:rPr>
              <w:t>SpatialRelationsSRS-Pos-r16</w:t>
            </w:r>
          </w:p>
          <w:p w14:paraId="03B363DC" w14:textId="77777777" w:rsidR="000115AF" w:rsidRDefault="000115AF">
            <w:pPr>
              <w:pStyle w:val="TAL"/>
              <w:rPr>
                <w:i/>
                <w:iCs/>
                <w:lang w:eastAsia="en-GB"/>
              </w:rPr>
            </w:pPr>
          </w:p>
          <w:p w14:paraId="140AAB18" w14:textId="77777777" w:rsidR="000115AF" w:rsidRDefault="000115AF">
            <w:pPr>
              <w:pStyle w:val="TAL"/>
              <w:rPr>
                <w:i/>
                <w:iCs/>
                <w:lang w:eastAsia="en-GB"/>
              </w:rPr>
            </w:pPr>
            <w:r>
              <w:rPr>
                <w:i/>
                <w:iCs/>
                <w:lang w:eastAsia="en-GB"/>
              </w:rPr>
              <w:t>RRC</w:t>
            </w:r>
          </w:p>
          <w:p w14:paraId="785265B9" w14:textId="77777777" w:rsidR="000115AF" w:rsidRDefault="000115AF">
            <w:pPr>
              <w:pStyle w:val="TAL"/>
              <w:rPr>
                <w:i/>
                <w:iCs/>
                <w:lang w:eastAsia="en-GB"/>
              </w:rPr>
            </w:pPr>
            <w:r>
              <w:rPr>
                <w:i/>
                <w:iCs/>
                <w:lang w:eastAsia="en-GB"/>
              </w:rPr>
              <w:t>SpatialRelationsSRS-Pos-r16</w:t>
            </w:r>
          </w:p>
        </w:tc>
        <w:tc>
          <w:tcPr>
            <w:tcW w:w="1417" w:type="dxa"/>
            <w:tcBorders>
              <w:top w:val="single" w:sz="4" w:space="0" w:color="auto"/>
              <w:left w:val="single" w:sz="4" w:space="0" w:color="auto"/>
              <w:bottom w:val="single" w:sz="4" w:space="0" w:color="auto"/>
              <w:right w:val="single" w:sz="4" w:space="0" w:color="auto"/>
            </w:tcBorders>
            <w:hideMark/>
          </w:tcPr>
          <w:p w14:paraId="0C155848" w14:textId="77777777" w:rsidR="000115AF" w:rsidRDefault="000115AF">
            <w:pPr>
              <w:pStyle w:val="TAL"/>
              <w:rPr>
                <w:lang w:eastAsia="en-GB"/>
              </w:rPr>
            </w:pPr>
            <w:r>
              <w:rPr>
                <w:lang w:eastAsia="en-GB"/>
              </w:rPr>
              <w:t>n/a</w:t>
            </w:r>
          </w:p>
        </w:tc>
        <w:tc>
          <w:tcPr>
            <w:tcW w:w="1404" w:type="dxa"/>
            <w:tcBorders>
              <w:top w:val="single" w:sz="4" w:space="0" w:color="auto"/>
              <w:left w:val="single" w:sz="4" w:space="0" w:color="auto"/>
              <w:bottom w:val="single" w:sz="4" w:space="0" w:color="auto"/>
              <w:right w:val="single" w:sz="4" w:space="0" w:color="auto"/>
            </w:tcBorders>
            <w:hideMark/>
          </w:tcPr>
          <w:p w14:paraId="29E86F31" w14:textId="77777777" w:rsidR="000115AF" w:rsidRDefault="000115AF">
            <w:pPr>
              <w:pStyle w:val="TAL"/>
              <w:rPr>
                <w:lang w:eastAsia="en-GB"/>
              </w:rPr>
            </w:pPr>
            <w:r>
              <w:rPr>
                <w:lang w:eastAsia="en-GB"/>
              </w:rPr>
              <w:t>n/a (FR2 only)</w:t>
            </w:r>
          </w:p>
        </w:tc>
        <w:tc>
          <w:tcPr>
            <w:tcW w:w="1857" w:type="dxa"/>
            <w:tcBorders>
              <w:top w:val="single" w:sz="4" w:space="0" w:color="auto"/>
              <w:left w:val="single" w:sz="4" w:space="0" w:color="auto"/>
              <w:bottom w:val="single" w:sz="4" w:space="0" w:color="auto"/>
              <w:right w:val="single" w:sz="4" w:space="0" w:color="auto"/>
            </w:tcBorders>
          </w:tcPr>
          <w:p w14:paraId="54FE64A5" w14:textId="77777777" w:rsidR="000115AF" w:rsidRDefault="000115AF">
            <w:pPr>
              <w:pStyle w:val="TAL"/>
              <w:rPr>
                <w:lang w:eastAsia="en-GB"/>
              </w:rPr>
            </w:pPr>
            <w:r>
              <w:rPr>
                <w:lang w:eastAsia="en-GB"/>
              </w:rPr>
              <w:t>Need for location server to know if the feature is supported.</w:t>
            </w:r>
          </w:p>
        </w:tc>
        <w:tc>
          <w:tcPr>
            <w:tcW w:w="1923" w:type="dxa"/>
            <w:tcBorders>
              <w:top w:val="single" w:sz="4" w:space="0" w:color="auto"/>
              <w:left w:val="single" w:sz="4" w:space="0" w:color="auto"/>
              <w:bottom w:val="single" w:sz="4" w:space="0" w:color="auto"/>
              <w:right w:val="single" w:sz="4" w:space="0" w:color="auto"/>
            </w:tcBorders>
            <w:hideMark/>
          </w:tcPr>
          <w:p w14:paraId="3E67F079" w14:textId="77777777" w:rsidR="000115AF" w:rsidRDefault="000115AF">
            <w:pPr>
              <w:pStyle w:val="TAL"/>
              <w:rPr>
                <w:lang w:eastAsia="en-GB"/>
              </w:rPr>
            </w:pPr>
            <w:r>
              <w:rPr>
                <w:lang w:eastAsia="en-GB"/>
              </w:rPr>
              <w:t xml:space="preserve">Optional with capability </w:t>
            </w:r>
            <w:proofErr w:type="spellStart"/>
            <w:r>
              <w:rPr>
                <w:lang w:eastAsia="en-GB"/>
              </w:rPr>
              <w:t>signaling</w:t>
            </w:r>
            <w:proofErr w:type="spellEnd"/>
          </w:p>
        </w:tc>
      </w:tr>
    </w:tbl>
    <w:p w14:paraId="63C7950E" w14:textId="1B51282C" w:rsidR="00576BB0" w:rsidRDefault="00576BB0" w:rsidP="00A53C11">
      <w:pPr>
        <w:rPr>
          <w:rFonts w:eastAsia="MS Mincho" w:cs="Batang"/>
          <w:sz w:val="22"/>
          <w:szCs w:val="22"/>
        </w:rPr>
      </w:pPr>
    </w:p>
    <w:tbl>
      <w:tblPr>
        <w:tblW w:w="2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11"/>
        <w:gridCol w:w="1559"/>
        <w:gridCol w:w="3685"/>
        <w:gridCol w:w="1276"/>
        <w:gridCol w:w="3119"/>
        <w:gridCol w:w="2978"/>
        <w:gridCol w:w="1417"/>
        <w:gridCol w:w="1404"/>
        <w:gridCol w:w="1857"/>
        <w:gridCol w:w="1923"/>
      </w:tblGrid>
      <w:tr w:rsidR="000115AF" w14:paraId="76C76A15" w14:textId="77777777" w:rsidTr="000115AF">
        <w:trPr>
          <w:trHeight w:val="20"/>
        </w:trPr>
        <w:tc>
          <w:tcPr>
            <w:tcW w:w="1131" w:type="dxa"/>
            <w:tcBorders>
              <w:top w:val="single" w:sz="4" w:space="0" w:color="auto"/>
              <w:left w:val="single" w:sz="4" w:space="0" w:color="auto"/>
              <w:bottom w:val="single" w:sz="4" w:space="0" w:color="auto"/>
              <w:right w:val="single" w:sz="4" w:space="0" w:color="auto"/>
            </w:tcBorders>
          </w:tcPr>
          <w:p w14:paraId="42FD3120" w14:textId="77777777" w:rsidR="000115AF" w:rsidRDefault="000115AF">
            <w:pPr>
              <w:pStyle w:val="TAL"/>
              <w:rPr>
                <w:rFonts w:eastAsia="Times New Roman"/>
                <w:lang w:eastAsia="en-GB"/>
              </w:rPr>
            </w:pPr>
          </w:p>
        </w:tc>
        <w:tc>
          <w:tcPr>
            <w:tcW w:w="711" w:type="dxa"/>
            <w:tcBorders>
              <w:top w:val="single" w:sz="4" w:space="0" w:color="auto"/>
              <w:left w:val="single" w:sz="4" w:space="0" w:color="auto"/>
              <w:bottom w:val="single" w:sz="4" w:space="0" w:color="auto"/>
              <w:right w:val="single" w:sz="4" w:space="0" w:color="auto"/>
            </w:tcBorders>
            <w:hideMark/>
          </w:tcPr>
          <w:p w14:paraId="065282A7" w14:textId="77777777" w:rsidR="000115AF" w:rsidRDefault="000115AF">
            <w:pPr>
              <w:pStyle w:val="TAL"/>
              <w:rPr>
                <w:lang w:eastAsia="en-GB"/>
              </w:rPr>
            </w:pPr>
            <w:r>
              <w:rPr>
                <w:lang w:eastAsia="en-GB"/>
              </w:rPr>
              <w:t>13-2b</w:t>
            </w:r>
          </w:p>
        </w:tc>
        <w:tc>
          <w:tcPr>
            <w:tcW w:w="1559" w:type="dxa"/>
            <w:tcBorders>
              <w:top w:val="single" w:sz="4" w:space="0" w:color="auto"/>
              <w:left w:val="single" w:sz="4" w:space="0" w:color="auto"/>
              <w:bottom w:val="single" w:sz="4" w:space="0" w:color="auto"/>
              <w:right w:val="single" w:sz="4" w:space="0" w:color="auto"/>
            </w:tcBorders>
            <w:hideMark/>
          </w:tcPr>
          <w:p w14:paraId="266AF4F8" w14:textId="77777777" w:rsidR="000115AF" w:rsidRDefault="000115AF">
            <w:pPr>
              <w:pStyle w:val="TAL"/>
              <w:rPr>
                <w:lang w:eastAsia="en-GB"/>
              </w:rPr>
            </w:pPr>
            <w:r>
              <w:rPr>
                <w:lang w:eastAsia="en-GB"/>
              </w:rPr>
              <w:t>DL PRS Resources for DL AoD on a band combination</w:t>
            </w:r>
          </w:p>
        </w:tc>
        <w:tc>
          <w:tcPr>
            <w:tcW w:w="3685" w:type="dxa"/>
            <w:tcBorders>
              <w:top w:val="single" w:sz="4" w:space="0" w:color="auto"/>
              <w:left w:val="single" w:sz="4" w:space="0" w:color="auto"/>
              <w:bottom w:val="single" w:sz="4" w:space="0" w:color="auto"/>
              <w:right w:val="single" w:sz="4" w:space="0" w:color="auto"/>
            </w:tcBorders>
          </w:tcPr>
          <w:p w14:paraId="70449FB0" w14:textId="77777777" w:rsidR="000115AF" w:rsidRDefault="000115AF">
            <w:pPr>
              <w:pStyle w:val="TAL"/>
              <w:rPr>
                <w:lang w:eastAsia="en-GB"/>
              </w:rPr>
            </w:pPr>
            <w:r>
              <w:rPr>
                <w:lang w:eastAsia="en-GB"/>
              </w:rPr>
              <w:t>1. Max number of DL PRS Resources supported by UE across all frequency layers, TRPs and DL PRS Resource Sets for FR1-only.</w:t>
            </w:r>
          </w:p>
          <w:p w14:paraId="13AF1BBA" w14:textId="77777777" w:rsidR="000115AF" w:rsidRDefault="000115AF">
            <w:pPr>
              <w:pStyle w:val="TAL"/>
              <w:rPr>
                <w:lang w:eastAsia="en-GB"/>
              </w:rPr>
            </w:pPr>
            <w:r>
              <w:rPr>
                <w:lang w:eastAsia="en-GB"/>
              </w:rPr>
              <w:t>Values = {6, 24, 64, 128, 192, 256, 512, 1024, 2048}</w:t>
            </w:r>
          </w:p>
          <w:p w14:paraId="3FC75A8E" w14:textId="77777777" w:rsidR="000115AF" w:rsidRDefault="000115AF">
            <w:pPr>
              <w:pStyle w:val="TAL"/>
              <w:rPr>
                <w:lang w:eastAsia="en-GB"/>
              </w:rPr>
            </w:pPr>
            <w:r>
              <w:rPr>
                <w:lang w:eastAsia="en-GB"/>
              </w:rPr>
              <w:t>Note this is reported for FR1 only BC.</w:t>
            </w:r>
          </w:p>
          <w:p w14:paraId="5DE9C4F6" w14:textId="77777777" w:rsidR="000115AF" w:rsidRDefault="000115AF">
            <w:pPr>
              <w:pStyle w:val="TAL"/>
              <w:rPr>
                <w:lang w:eastAsia="en-GB"/>
              </w:rPr>
            </w:pPr>
          </w:p>
          <w:p w14:paraId="6C36073A" w14:textId="77777777" w:rsidR="000115AF" w:rsidRDefault="000115AF">
            <w:pPr>
              <w:pStyle w:val="TAL"/>
              <w:rPr>
                <w:lang w:eastAsia="en-GB"/>
              </w:rPr>
            </w:pPr>
            <w:r>
              <w:rPr>
                <w:lang w:eastAsia="en-GB"/>
              </w:rPr>
              <w:t>2. Max number of DL PRS Resources supported by UE across all frequency layers, TRPs and DL PRS Resource Sets for FR2-only.</w:t>
            </w:r>
          </w:p>
          <w:p w14:paraId="6FC0318E" w14:textId="77777777" w:rsidR="000115AF" w:rsidRDefault="000115AF">
            <w:pPr>
              <w:pStyle w:val="TAL"/>
              <w:rPr>
                <w:lang w:eastAsia="en-GB"/>
              </w:rPr>
            </w:pPr>
            <w:r>
              <w:rPr>
                <w:lang w:eastAsia="en-GB"/>
              </w:rPr>
              <w:t>Values = {24, 64, 96, 128, 192, 256, 512, 1024, 2048}</w:t>
            </w:r>
          </w:p>
          <w:p w14:paraId="3B3A0D99" w14:textId="77777777" w:rsidR="000115AF" w:rsidRDefault="000115AF">
            <w:pPr>
              <w:pStyle w:val="TAL"/>
              <w:rPr>
                <w:lang w:eastAsia="en-GB"/>
              </w:rPr>
            </w:pPr>
            <w:r>
              <w:rPr>
                <w:lang w:eastAsia="en-GB"/>
              </w:rPr>
              <w:t>Note this is reported for FR2 only BC</w:t>
            </w:r>
          </w:p>
          <w:p w14:paraId="3D28678C" w14:textId="77777777" w:rsidR="000115AF" w:rsidRDefault="000115AF">
            <w:pPr>
              <w:pStyle w:val="TAL"/>
              <w:rPr>
                <w:lang w:eastAsia="en-GB"/>
              </w:rPr>
            </w:pPr>
          </w:p>
          <w:p w14:paraId="52192BD7" w14:textId="77777777" w:rsidR="000115AF" w:rsidRDefault="000115AF">
            <w:pPr>
              <w:pStyle w:val="TAL"/>
              <w:rPr>
                <w:lang w:eastAsia="en-GB"/>
              </w:rPr>
            </w:pPr>
            <w:r>
              <w:rPr>
                <w:lang w:eastAsia="en-GB"/>
              </w:rPr>
              <w:t>3. Max number of DL PRS Resources supported by UE across all frequency layers, TRPs and DL PRS Resource Sets for FR1 in FR1/FR2 mixed operation.</w:t>
            </w:r>
          </w:p>
          <w:p w14:paraId="2AB3C9F9" w14:textId="77777777" w:rsidR="000115AF" w:rsidRDefault="000115AF">
            <w:pPr>
              <w:pStyle w:val="TAL"/>
              <w:rPr>
                <w:lang w:eastAsia="en-GB"/>
              </w:rPr>
            </w:pPr>
            <w:r>
              <w:rPr>
                <w:lang w:eastAsia="en-GB"/>
              </w:rPr>
              <w:t>Values = {6, 24, 64, 128, 192, 256, 512, 1024, 2048}</w:t>
            </w:r>
          </w:p>
          <w:p w14:paraId="4E581A64" w14:textId="77777777" w:rsidR="000115AF" w:rsidRDefault="000115AF">
            <w:pPr>
              <w:pStyle w:val="TAL"/>
              <w:rPr>
                <w:lang w:eastAsia="en-GB"/>
              </w:rPr>
            </w:pPr>
            <w:r>
              <w:rPr>
                <w:lang w:eastAsia="en-GB"/>
              </w:rPr>
              <w:t>Note this is reported for BC containing FR1 and FR2 bands</w:t>
            </w:r>
          </w:p>
          <w:p w14:paraId="24F94C5D" w14:textId="77777777" w:rsidR="000115AF" w:rsidRDefault="000115AF">
            <w:pPr>
              <w:pStyle w:val="TAL"/>
              <w:rPr>
                <w:lang w:eastAsia="en-GB"/>
              </w:rPr>
            </w:pPr>
          </w:p>
          <w:p w14:paraId="0AF3640E" w14:textId="77777777" w:rsidR="000115AF" w:rsidRDefault="000115AF">
            <w:pPr>
              <w:pStyle w:val="TAL"/>
              <w:rPr>
                <w:lang w:eastAsia="en-GB"/>
              </w:rPr>
            </w:pPr>
            <w:r>
              <w:rPr>
                <w:lang w:eastAsia="en-GB"/>
              </w:rPr>
              <w:t>4. Max number of DL PRS Resources supported by UE across all frequency layers, TRPs and DL PRS Resource Sets for FR2 in FR1/FR2 mixed operation.</w:t>
            </w:r>
          </w:p>
          <w:p w14:paraId="36521F83" w14:textId="77777777" w:rsidR="000115AF" w:rsidRDefault="000115AF">
            <w:pPr>
              <w:pStyle w:val="TAL"/>
              <w:rPr>
                <w:lang w:eastAsia="en-GB"/>
              </w:rPr>
            </w:pPr>
            <w:r>
              <w:rPr>
                <w:lang w:eastAsia="en-GB"/>
              </w:rPr>
              <w:t>Values = {24, 64, 96, 128, 192, 256, 512, 1024, 2048}</w:t>
            </w:r>
          </w:p>
          <w:p w14:paraId="078FC7CC" w14:textId="77777777" w:rsidR="000115AF" w:rsidRDefault="000115AF">
            <w:pPr>
              <w:pStyle w:val="TAL"/>
              <w:rPr>
                <w:rFonts w:eastAsia="宋体"/>
                <w:lang w:eastAsia="en-GB"/>
              </w:rPr>
            </w:pPr>
            <w:r>
              <w:rPr>
                <w:lang w:eastAsia="en-GB"/>
              </w:rPr>
              <w:t>Note this is reported for BC containing FR1 and FR2 bands</w:t>
            </w:r>
          </w:p>
        </w:tc>
        <w:tc>
          <w:tcPr>
            <w:tcW w:w="1276" w:type="dxa"/>
            <w:tcBorders>
              <w:top w:val="single" w:sz="4" w:space="0" w:color="auto"/>
              <w:left w:val="single" w:sz="4" w:space="0" w:color="auto"/>
              <w:bottom w:val="single" w:sz="4" w:space="0" w:color="auto"/>
              <w:right w:val="single" w:sz="4" w:space="0" w:color="auto"/>
            </w:tcBorders>
            <w:hideMark/>
          </w:tcPr>
          <w:p w14:paraId="31F0A378" w14:textId="77777777" w:rsidR="000115AF" w:rsidRDefault="000115AF">
            <w:pPr>
              <w:pStyle w:val="TAL"/>
              <w:rPr>
                <w:rFonts w:eastAsia="Times New Roman"/>
                <w:lang w:eastAsia="en-GB"/>
              </w:rPr>
            </w:pPr>
            <w:r>
              <w:rPr>
                <w:lang w:eastAsia="en-GB"/>
              </w:rPr>
              <w:t>13-1</w:t>
            </w:r>
          </w:p>
        </w:tc>
        <w:tc>
          <w:tcPr>
            <w:tcW w:w="3119" w:type="dxa"/>
            <w:tcBorders>
              <w:top w:val="single" w:sz="4" w:space="0" w:color="auto"/>
              <w:left w:val="single" w:sz="4" w:space="0" w:color="auto"/>
              <w:bottom w:val="single" w:sz="4" w:space="0" w:color="auto"/>
              <w:right w:val="single" w:sz="4" w:space="0" w:color="auto"/>
            </w:tcBorders>
            <w:hideMark/>
          </w:tcPr>
          <w:p w14:paraId="77BBFB92" w14:textId="77777777" w:rsidR="000115AF" w:rsidRDefault="000115AF">
            <w:pPr>
              <w:pStyle w:val="TAL"/>
              <w:rPr>
                <w:i/>
                <w:iCs/>
                <w:lang w:eastAsia="en-GB"/>
              </w:rPr>
            </w:pPr>
            <w:r>
              <w:rPr>
                <w:i/>
                <w:iCs/>
                <w:lang w:eastAsia="en-GB"/>
              </w:rPr>
              <w:t>1 fr1-Only-r16</w:t>
            </w:r>
          </w:p>
          <w:p w14:paraId="01AF0D19" w14:textId="77777777" w:rsidR="000115AF" w:rsidRDefault="000115AF">
            <w:pPr>
              <w:pStyle w:val="TAL"/>
              <w:rPr>
                <w:i/>
                <w:iCs/>
                <w:lang w:eastAsia="en-GB"/>
              </w:rPr>
            </w:pPr>
            <w:r>
              <w:rPr>
                <w:i/>
                <w:iCs/>
                <w:lang w:eastAsia="en-GB"/>
              </w:rPr>
              <w:t>2 fr2-Only-r16</w:t>
            </w:r>
          </w:p>
          <w:p w14:paraId="339631B4" w14:textId="77777777" w:rsidR="000115AF" w:rsidRDefault="000115AF">
            <w:pPr>
              <w:pStyle w:val="TAL"/>
              <w:rPr>
                <w:i/>
                <w:iCs/>
                <w:lang w:eastAsia="en-GB"/>
              </w:rPr>
            </w:pPr>
            <w:r>
              <w:rPr>
                <w:i/>
                <w:iCs/>
                <w:lang w:eastAsia="en-GB"/>
              </w:rPr>
              <w:t>3 fr1-r16/ fr1-FR2Mix-r16</w:t>
            </w:r>
          </w:p>
          <w:p w14:paraId="23FD9405" w14:textId="77777777" w:rsidR="000115AF" w:rsidRDefault="000115AF">
            <w:pPr>
              <w:pStyle w:val="TAL"/>
              <w:rPr>
                <w:i/>
                <w:iCs/>
                <w:lang w:eastAsia="en-GB"/>
              </w:rPr>
            </w:pPr>
            <w:r>
              <w:rPr>
                <w:i/>
                <w:iCs/>
                <w:lang w:eastAsia="en-GB"/>
              </w:rPr>
              <w:t>4 fr2-r16/ fr1-FR2Mix-r16</w:t>
            </w:r>
          </w:p>
        </w:tc>
        <w:tc>
          <w:tcPr>
            <w:tcW w:w="2978" w:type="dxa"/>
            <w:tcBorders>
              <w:top w:val="single" w:sz="4" w:space="0" w:color="auto"/>
              <w:left w:val="single" w:sz="4" w:space="0" w:color="auto"/>
              <w:bottom w:val="single" w:sz="4" w:space="0" w:color="auto"/>
              <w:right w:val="single" w:sz="4" w:space="0" w:color="auto"/>
            </w:tcBorders>
          </w:tcPr>
          <w:p w14:paraId="52245530" w14:textId="77777777" w:rsidR="000115AF" w:rsidRDefault="000115AF">
            <w:pPr>
              <w:pStyle w:val="TAL"/>
              <w:rPr>
                <w:i/>
                <w:iCs/>
                <w:lang w:eastAsia="en-GB"/>
              </w:rPr>
            </w:pPr>
            <w:r>
              <w:rPr>
                <w:i/>
                <w:iCs/>
                <w:lang w:eastAsia="en-GB"/>
              </w:rPr>
              <w:t>maxNrOfDL-PRS-ResourcesAcrossAllFL-TRP-ResourceSet-r16/</w:t>
            </w:r>
          </w:p>
          <w:p w14:paraId="56E4F651" w14:textId="77777777" w:rsidR="000115AF" w:rsidRDefault="000115AF">
            <w:pPr>
              <w:pStyle w:val="TAL"/>
              <w:rPr>
                <w:i/>
                <w:iCs/>
                <w:lang w:eastAsia="en-GB"/>
              </w:rPr>
            </w:pPr>
            <w:r>
              <w:rPr>
                <w:i/>
                <w:iCs/>
                <w:lang w:eastAsia="en-GB"/>
              </w:rPr>
              <w:t>DL-PRS-ResourcesBandCombination-r16</w:t>
            </w:r>
          </w:p>
          <w:p w14:paraId="28CA6023" w14:textId="77777777" w:rsidR="000115AF" w:rsidRDefault="000115AF">
            <w:pPr>
              <w:pStyle w:val="TAL"/>
              <w:rPr>
                <w:i/>
                <w:iCs/>
                <w:lang w:eastAsia="en-GB"/>
              </w:rPr>
            </w:pPr>
          </w:p>
          <w:p w14:paraId="76D6E8F7" w14:textId="77777777" w:rsidR="000115AF" w:rsidRDefault="000115AF">
            <w:pPr>
              <w:pStyle w:val="TAL"/>
              <w:rPr>
                <w:i/>
                <w:iCs/>
                <w:lang w:eastAsia="en-GB"/>
              </w:rPr>
            </w:pPr>
            <w:r>
              <w:rPr>
                <w:i/>
                <w:iCs/>
                <w:lang w:eastAsia="en-GB"/>
              </w:rPr>
              <w:t>LPP</w:t>
            </w:r>
          </w:p>
        </w:tc>
        <w:tc>
          <w:tcPr>
            <w:tcW w:w="1417" w:type="dxa"/>
            <w:tcBorders>
              <w:top w:val="single" w:sz="4" w:space="0" w:color="auto"/>
              <w:left w:val="single" w:sz="4" w:space="0" w:color="auto"/>
              <w:bottom w:val="single" w:sz="4" w:space="0" w:color="auto"/>
              <w:right w:val="single" w:sz="4" w:space="0" w:color="auto"/>
            </w:tcBorders>
            <w:hideMark/>
          </w:tcPr>
          <w:p w14:paraId="2DB44C29" w14:textId="77777777" w:rsidR="000115AF" w:rsidRDefault="000115AF">
            <w:pPr>
              <w:pStyle w:val="TAL"/>
              <w:rPr>
                <w:rFonts w:eastAsia="MS Mincho"/>
                <w:lang w:eastAsia="en-GB"/>
              </w:rPr>
            </w:pPr>
            <w:r>
              <w:rPr>
                <w:rFonts w:eastAsia="MS Mincho"/>
                <w:lang w:eastAsia="en-GB"/>
              </w:rPr>
              <w:t>n/a</w:t>
            </w:r>
          </w:p>
        </w:tc>
        <w:tc>
          <w:tcPr>
            <w:tcW w:w="1404" w:type="dxa"/>
            <w:tcBorders>
              <w:top w:val="single" w:sz="4" w:space="0" w:color="auto"/>
              <w:left w:val="single" w:sz="4" w:space="0" w:color="auto"/>
              <w:bottom w:val="single" w:sz="4" w:space="0" w:color="auto"/>
              <w:right w:val="single" w:sz="4" w:space="0" w:color="auto"/>
            </w:tcBorders>
            <w:hideMark/>
          </w:tcPr>
          <w:p w14:paraId="78DA8141" w14:textId="77777777" w:rsidR="000115AF" w:rsidRDefault="000115AF">
            <w:pPr>
              <w:pStyle w:val="TAL"/>
              <w:rPr>
                <w:rFonts w:eastAsia="MS Mincho"/>
                <w:lang w:eastAsia="en-GB"/>
              </w:rPr>
            </w:pPr>
            <w:r>
              <w:rPr>
                <w:rFonts w:eastAsia="MS Mincho"/>
                <w:lang w:eastAsia="en-GB"/>
              </w:rPr>
              <w:t>n/a</w:t>
            </w:r>
          </w:p>
        </w:tc>
        <w:tc>
          <w:tcPr>
            <w:tcW w:w="1857" w:type="dxa"/>
            <w:tcBorders>
              <w:top w:val="single" w:sz="4" w:space="0" w:color="auto"/>
              <w:left w:val="single" w:sz="4" w:space="0" w:color="auto"/>
              <w:bottom w:val="single" w:sz="4" w:space="0" w:color="auto"/>
              <w:right w:val="single" w:sz="4" w:space="0" w:color="auto"/>
            </w:tcBorders>
          </w:tcPr>
          <w:p w14:paraId="719D9BF0" w14:textId="77777777" w:rsidR="000115AF" w:rsidRDefault="000115AF">
            <w:pPr>
              <w:pStyle w:val="TAL"/>
              <w:rPr>
                <w:rFonts w:eastAsia="Times New Roman"/>
                <w:lang w:eastAsia="en-GB"/>
              </w:rPr>
            </w:pPr>
            <w:r>
              <w:rPr>
                <w:lang w:eastAsia="en-GB"/>
              </w:rPr>
              <w:t>Need for location server to know if the feature is supported.</w:t>
            </w:r>
          </w:p>
          <w:p w14:paraId="467433CF" w14:textId="77777777" w:rsidR="000115AF" w:rsidRDefault="000115AF">
            <w:pPr>
              <w:pStyle w:val="TAL"/>
              <w:rPr>
                <w:rFonts w:eastAsia="MS Mincho"/>
                <w:lang w:eastAsia="en-GB"/>
              </w:rPr>
            </w:pPr>
          </w:p>
          <w:p w14:paraId="72F45C25" w14:textId="77777777" w:rsidR="000115AF" w:rsidRDefault="000115AF">
            <w:pPr>
              <w:pStyle w:val="TAL"/>
              <w:rPr>
                <w:rFonts w:eastAsia="MS Mincho"/>
                <w:lang w:eastAsia="en-GB"/>
              </w:rPr>
            </w:pPr>
            <w:r>
              <w:rPr>
                <w:rFonts w:eastAsia="MS Mincho"/>
                <w:lang w:eastAsia="en-GB"/>
              </w:rPr>
              <w:t>the reported value is the total number across all bands in the corresponding BC</w:t>
            </w:r>
          </w:p>
          <w:p w14:paraId="237FF061" w14:textId="77777777" w:rsidR="000115AF" w:rsidRDefault="000115AF">
            <w:pPr>
              <w:pStyle w:val="TAL"/>
              <w:rPr>
                <w:rFonts w:eastAsia="MS Mincho"/>
                <w:lang w:eastAsia="en-GB"/>
              </w:rPr>
            </w:pPr>
          </w:p>
          <w:p w14:paraId="7E35734E" w14:textId="77777777" w:rsidR="000115AF" w:rsidRDefault="000115AF">
            <w:pPr>
              <w:pStyle w:val="TAL"/>
              <w:rPr>
                <w:rFonts w:eastAsia="MS Mincho"/>
                <w:lang w:eastAsia="en-GB"/>
              </w:rPr>
            </w:pPr>
            <w:r>
              <w:rPr>
                <w:rFonts w:eastAsia="MS Mincho"/>
                <w:lang w:eastAsia="en-GB"/>
              </w:rPr>
              <w:t>Note: if the UE does not indicate this capability for a band or band combination, the UE does not support this positioning method in this band or band combination.</w:t>
            </w:r>
          </w:p>
        </w:tc>
        <w:tc>
          <w:tcPr>
            <w:tcW w:w="1923" w:type="dxa"/>
            <w:tcBorders>
              <w:top w:val="single" w:sz="4" w:space="0" w:color="auto"/>
              <w:left w:val="single" w:sz="4" w:space="0" w:color="auto"/>
              <w:bottom w:val="single" w:sz="4" w:space="0" w:color="auto"/>
              <w:right w:val="single" w:sz="4" w:space="0" w:color="auto"/>
            </w:tcBorders>
            <w:hideMark/>
          </w:tcPr>
          <w:p w14:paraId="63956EC5" w14:textId="77777777" w:rsidR="000115AF" w:rsidRDefault="000115AF">
            <w:pPr>
              <w:pStyle w:val="TAL"/>
              <w:rPr>
                <w:rFonts w:eastAsia="Times New Roman"/>
                <w:lang w:eastAsia="en-GB"/>
              </w:rPr>
            </w:pPr>
            <w:r>
              <w:rPr>
                <w:lang w:eastAsia="en-GB"/>
              </w:rPr>
              <w:t xml:space="preserve">Optional with capability </w:t>
            </w:r>
            <w:proofErr w:type="spellStart"/>
            <w:r>
              <w:rPr>
                <w:lang w:eastAsia="en-GB"/>
              </w:rPr>
              <w:t>signaling</w:t>
            </w:r>
            <w:proofErr w:type="spellEnd"/>
          </w:p>
        </w:tc>
      </w:tr>
      <w:tr w:rsidR="000115AF" w14:paraId="0F1CA177" w14:textId="77777777" w:rsidTr="000115AF">
        <w:trPr>
          <w:trHeight w:val="20"/>
        </w:trPr>
        <w:tc>
          <w:tcPr>
            <w:tcW w:w="1131" w:type="dxa"/>
            <w:tcBorders>
              <w:top w:val="single" w:sz="4" w:space="0" w:color="auto"/>
              <w:left w:val="single" w:sz="4" w:space="0" w:color="auto"/>
              <w:bottom w:val="single" w:sz="4" w:space="0" w:color="auto"/>
              <w:right w:val="single" w:sz="4" w:space="0" w:color="auto"/>
            </w:tcBorders>
          </w:tcPr>
          <w:p w14:paraId="587AB9A0" w14:textId="77777777" w:rsidR="000115AF" w:rsidRDefault="000115AF">
            <w:pPr>
              <w:pStyle w:val="TAL"/>
              <w:rPr>
                <w:rFonts w:eastAsia="Times New Roman"/>
                <w:lang w:eastAsia="en-GB"/>
              </w:rPr>
            </w:pPr>
          </w:p>
        </w:tc>
        <w:tc>
          <w:tcPr>
            <w:tcW w:w="711" w:type="dxa"/>
            <w:tcBorders>
              <w:top w:val="single" w:sz="4" w:space="0" w:color="auto"/>
              <w:left w:val="single" w:sz="4" w:space="0" w:color="auto"/>
              <w:bottom w:val="single" w:sz="4" w:space="0" w:color="auto"/>
              <w:right w:val="single" w:sz="4" w:space="0" w:color="auto"/>
            </w:tcBorders>
            <w:hideMark/>
          </w:tcPr>
          <w:p w14:paraId="7730255C" w14:textId="77777777" w:rsidR="000115AF" w:rsidRPr="000115AF" w:rsidRDefault="000115AF">
            <w:pPr>
              <w:pStyle w:val="TAL"/>
              <w:rPr>
                <w:lang w:eastAsia="en-GB"/>
              </w:rPr>
            </w:pPr>
            <w:r w:rsidRPr="000115AF">
              <w:rPr>
                <w:lang w:eastAsia="en-GB"/>
              </w:rPr>
              <w:t>13-3b</w:t>
            </w:r>
          </w:p>
        </w:tc>
        <w:tc>
          <w:tcPr>
            <w:tcW w:w="1559" w:type="dxa"/>
            <w:tcBorders>
              <w:top w:val="single" w:sz="4" w:space="0" w:color="auto"/>
              <w:left w:val="single" w:sz="4" w:space="0" w:color="auto"/>
              <w:bottom w:val="single" w:sz="4" w:space="0" w:color="auto"/>
              <w:right w:val="single" w:sz="4" w:space="0" w:color="auto"/>
            </w:tcBorders>
            <w:hideMark/>
          </w:tcPr>
          <w:p w14:paraId="0D162C64" w14:textId="77777777" w:rsidR="000115AF" w:rsidRPr="000115AF" w:rsidRDefault="000115AF">
            <w:pPr>
              <w:pStyle w:val="TAL"/>
              <w:rPr>
                <w:lang w:eastAsia="en-GB"/>
              </w:rPr>
            </w:pPr>
            <w:r>
              <w:rPr>
                <w:lang w:eastAsia="en-GB"/>
              </w:rPr>
              <w:t>DL PRS Resources for DL-TDOA on a band combination</w:t>
            </w:r>
          </w:p>
        </w:tc>
        <w:tc>
          <w:tcPr>
            <w:tcW w:w="3685" w:type="dxa"/>
            <w:tcBorders>
              <w:top w:val="single" w:sz="4" w:space="0" w:color="auto"/>
              <w:left w:val="single" w:sz="4" w:space="0" w:color="auto"/>
              <w:bottom w:val="single" w:sz="4" w:space="0" w:color="auto"/>
              <w:right w:val="single" w:sz="4" w:space="0" w:color="auto"/>
            </w:tcBorders>
          </w:tcPr>
          <w:p w14:paraId="26B1B672" w14:textId="77777777" w:rsidR="000115AF" w:rsidRDefault="000115AF">
            <w:pPr>
              <w:pStyle w:val="TAL"/>
              <w:rPr>
                <w:lang w:eastAsia="en-GB"/>
              </w:rPr>
            </w:pPr>
            <w:r>
              <w:rPr>
                <w:lang w:eastAsia="en-GB"/>
              </w:rPr>
              <w:t>1. Max number of DL PRS Resources supported by UE across all frequency layers, TRPs and DL PRS Resource Sets for FR1-only.</w:t>
            </w:r>
          </w:p>
          <w:p w14:paraId="0AB0FD26" w14:textId="77777777" w:rsidR="000115AF" w:rsidRDefault="000115AF">
            <w:pPr>
              <w:pStyle w:val="TAL"/>
              <w:rPr>
                <w:lang w:eastAsia="en-GB"/>
              </w:rPr>
            </w:pPr>
            <w:r>
              <w:rPr>
                <w:lang w:eastAsia="en-GB"/>
              </w:rPr>
              <w:t>Values = {6, 24, 64, 128, 192, 256, 512, 1024, 2048}</w:t>
            </w:r>
          </w:p>
          <w:p w14:paraId="42EC4417" w14:textId="77777777" w:rsidR="000115AF" w:rsidRDefault="000115AF">
            <w:pPr>
              <w:pStyle w:val="TAL"/>
              <w:rPr>
                <w:lang w:eastAsia="en-GB"/>
              </w:rPr>
            </w:pPr>
            <w:r>
              <w:rPr>
                <w:lang w:eastAsia="en-GB"/>
              </w:rPr>
              <w:t>Note this is reported for FR1 only BC.</w:t>
            </w:r>
          </w:p>
          <w:p w14:paraId="7CFD036A" w14:textId="77777777" w:rsidR="000115AF" w:rsidRDefault="000115AF">
            <w:pPr>
              <w:pStyle w:val="TAL"/>
              <w:rPr>
                <w:lang w:eastAsia="en-GB"/>
              </w:rPr>
            </w:pPr>
          </w:p>
          <w:p w14:paraId="1178EA47" w14:textId="77777777" w:rsidR="000115AF" w:rsidRDefault="000115AF">
            <w:pPr>
              <w:pStyle w:val="TAL"/>
              <w:rPr>
                <w:lang w:eastAsia="en-GB"/>
              </w:rPr>
            </w:pPr>
            <w:r>
              <w:rPr>
                <w:lang w:eastAsia="en-GB"/>
              </w:rPr>
              <w:t>2. Max number of DL PRS Resources supported by UE across all frequency layers, TRPs and DL PRS Resource Sets for FR2-only.</w:t>
            </w:r>
          </w:p>
          <w:p w14:paraId="66C06781" w14:textId="77777777" w:rsidR="000115AF" w:rsidRDefault="000115AF">
            <w:pPr>
              <w:pStyle w:val="TAL"/>
              <w:rPr>
                <w:lang w:eastAsia="en-GB"/>
              </w:rPr>
            </w:pPr>
            <w:r>
              <w:rPr>
                <w:lang w:eastAsia="en-GB"/>
              </w:rPr>
              <w:t>Values = {24, 64, 96, 128, 192, 256, 512, 1024, 2048}</w:t>
            </w:r>
          </w:p>
          <w:p w14:paraId="7E4FA52A" w14:textId="77777777" w:rsidR="000115AF" w:rsidRDefault="000115AF">
            <w:pPr>
              <w:pStyle w:val="TAL"/>
              <w:rPr>
                <w:lang w:eastAsia="en-GB"/>
              </w:rPr>
            </w:pPr>
            <w:r>
              <w:rPr>
                <w:lang w:eastAsia="en-GB"/>
              </w:rPr>
              <w:t>Note this is reported for FR2 only BC</w:t>
            </w:r>
          </w:p>
          <w:p w14:paraId="50802C46" w14:textId="77777777" w:rsidR="000115AF" w:rsidRDefault="000115AF">
            <w:pPr>
              <w:pStyle w:val="TAL"/>
              <w:rPr>
                <w:lang w:eastAsia="en-GB"/>
              </w:rPr>
            </w:pPr>
          </w:p>
          <w:p w14:paraId="602F688C" w14:textId="77777777" w:rsidR="000115AF" w:rsidRDefault="000115AF">
            <w:pPr>
              <w:pStyle w:val="TAL"/>
              <w:rPr>
                <w:lang w:eastAsia="en-GB"/>
              </w:rPr>
            </w:pPr>
            <w:r>
              <w:rPr>
                <w:lang w:eastAsia="en-GB"/>
              </w:rPr>
              <w:t>3. Max number of DL PRS Resources supported by UE across all frequency layers, TRPs and DL PRS Resource Sets for FR1 in FR1/FR2 mixed operation.</w:t>
            </w:r>
          </w:p>
          <w:p w14:paraId="15CAAB03" w14:textId="77777777" w:rsidR="000115AF" w:rsidRDefault="000115AF">
            <w:pPr>
              <w:pStyle w:val="TAL"/>
              <w:rPr>
                <w:lang w:eastAsia="en-GB"/>
              </w:rPr>
            </w:pPr>
            <w:r>
              <w:rPr>
                <w:lang w:eastAsia="en-GB"/>
              </w:rPr>
              <w:t>Values = {6, 24, 64, 128, 192, 256, 512, 1024, 2048}</w:t>
            </w:r>
          </w:p>
          <w:p w14:paraId="1B0F5800" w14:textId="77777777" w:rsidR="000115AF" w:rsidRDefault="000115AF">
            <w:pPr>
              <w:pStyle w:val="TAL"/>
              <w:rPr>
                <w:lang w:eastAsia="en-GB"/>
              </w:rPr>
            </w:pPr>
            <w:r>
              <w:rPr>
                <w:lang w:eastAsia="en-GB"/>
              </w:rPr>
              <w:t>Note this is reported for BC containing FR1 and FR2 bands</w:t>
            </w:r>
          </w:p>
          <w:p w14:paraId="36AFBD89" w14:textId="77777777" w:rsidR="000115AF" w:rsidRDefault="000115AF">
            <w:pPr>
              <w:pStyle w:val="TAL"/>
              <w:rPr>
                <w:lang w:eastAsia="en-GB"/>
              </w:rPr>
            </w:pPr>
          </w:p>
          <w:p w14:paraId="0F06F9D4" w14:textId="77777777" w:rsidR="000115AF" w:rsidRDefault="000115AF">
            <w:pPr>
              <w:pStyle w:val="TAL"/>
              <w:rPr>
                <w:lang w:eastAsia="en-GB"/>
              </w:rPr>
            </w:pPr>
            <w:r>
              <w:rPr>
                <w:lang w:eastAsia="en-GB"/>
              </w:rPr>
              <w:t>4. Max number of DL PRS Resources supported by UE across all frequency layers, TRPs and DL PRS Resource Sets for FR2 in FR1/FR2 mixed operation.</w:t>
            </w:r>
          </w:p>
          <w:p w14:paraId="19AAF151" w14:textId="77777777" w:rsidR="000115AF" w:rsidRDefault="000115AF">
            <w:pPr>
              <w:pStyle w:val="TAL"/>
              <w:rPr>
                <w:lang w:eastAsia="en-GB"/>
              </w:rPr>
            </w:pPr>
            <w:r>
              <w:rPr>
                <w:lang w:eastAsia="en-GB"/>
              </w:rPr>
              <w:t>Values = {24, 64, 96, 128, 192, 256, 512, 1024, 2048}</w:t>
            </w:r>
          </w:p>
          <w:p w14:paraId="4DF865D9" w14:textId="77777777" w:rsidR="000115AF" w:rsidRPr="000115AF" w:rsidRDefault="000115AF">
            <w:pPr>
              <w:pStyle w:val="TAL"/>
              <w:rPr>
                <w:lang w:eastAsia="en-GB"/>
              </w:rPr>
            </w:pPr>
            <w:r>
              <w:rPr>
                <w:lang w:eastAsia="en-GB"/>
              </w:rPr>
              <w:t>Note this is reported for BC containing FR1 and FR2 bands</w:t>
            </w:r>
          </w:p>
        </w:tc>
        <w:tc>
          <w:tcPr>
            <w:tcW w:w="1276" w:type="dxa"/>
            <w:tcBorders>
              <w:top w:val="single" w:sz="4" w:space="0" w:color="auto"/>
              <w:left w:val="single" w:sz="4" w:space="0" w:color="auto"/>
              <w:bottom w:val="single" w:sz="4" w:space="0" w:color="auto"/>
              <w:right w:val="single" w:sz="4" w:space="0" w:color="auto"/>
            </w:tcBorders>
            <w:hideMark/>
          </w:tcPr>
          <w:p w14:paraId="4D68233A" w14:textId="77777777" w:rsidR="000115AF" w:rsidRPr="000115AF" w:rsidRDefault="000115AF">
            <w:pPr>
              <w:pStyle w:val="TAL"/>
              <w:rPr>
                <w:lang w:eastAsia="en-GB"/>
              </w:rPr>
            </w:pPr>
            <w:r>
              <w:rPr>
                <w:lang w:eastAsia="en-GB"/>
              </w:rPr>
              <w:t>13-1</w:t>
            </w:r>
          </w:p>
        </w:tc>
        <w:tc>
          <w:tcPr>
            <w:tcW w:w="3119" w:type="dxa"/>
            <w:tcBorders>
              <w:top w:val="single" w:sz="4" w:space="0" w:color="auto"/>
              <w:left w:val="single" w:sz="4" w:space="0" w:color="auto"/>
              <w:bottom w:val="single" w:sz="4" w:space="0" w:color="auto"/>
              <w:right w:val="single" w:sz="4" w:space="0" w:color="auto"/>
            </w:tcBorders>
            <w:hideMark/>
          </w:tcPr>
          <w:p w14:paraId="2F1C4967" w14:textId="77777777" w:rsidR="000115AF" w:rsidRDefault="000115AF">
            <w:pPr>
              <w:pStyle w:val="TAL"/>
              <w:rPr>
                <w:i/>
                <w:iCs/>
                <w:lang w:eastAsia="en-GB"/>
              </w:rPr>
            </w:pPr>
            <w:r>
              <w:rPr>
                <w:i/>
                <w:iCs/>
                <w:lang w:eastAsia="en-GB"/>
              </w:rPr>
              <w:t>1 fr1-Only-r16</w:t>
            </w:r>
          </w:p>
          <w:p w14:paraId="6B38CC62" w14:textId="77777777" w:rsidR="000115AF" w:rsidRDefault="000115AF">
            <w:pPr>
              <w:pStyle w:val="TAL"/>
              <w:rPr>
                <w:i/>
                <w:iCs/>
                <w:lang w:eastAsia="en-GB"/>
              </w:rPr>
            </w:pPr>
            <w:r>
              <w:rPr>
                <w:i/>
                <w:iCs/>
                <w:lang w:eastAsia="en-GB"/>
              </w:rPr>
              <w:t>2 fr2-Only-r16</w:t>
            </w:r>
          </w:p>
          <w:p w14:paraId="7D05AEE1" w14:textId="77777777" w:rsidR="000115AF" w:rsidRDefault="000115AF">
            <w:pPr>
              <w:pStyle w:val="TAL"/>
              <w:rPr>
                <w:i/>
                <w:iCs/>
                <w:lang w:eastAsia="en-GB"/>
              </w:rPr>
            </w:pPr>
            <w:r>
              <w:rPr>
                <w:i/>
                <w:iCs/>
                <w:lang w:eastAsia="en-GB"/>
              </w:rPr>
              <w:t>3 fr1-r16/ fr1-FR2Mix-r16</w:t>
            </w:r>
          </w:p>
          <w:p w14:paraId="5E12E180" w14:textId="77777777" w:rsidR="000115AF" w:rsidRDefault="000115AF">
            <w:pPr>
              <w:pStyle w:val="TAL"/>
              <w:rPr>
                <w:i/>
                <w:iCs/>
                <w:lang w:eastAsia="en-GB"/>
              </w:rPr>
            </w:pPr>
            <w:r>
              <w:rPr>
                <w:i/>
                <w:iCs/>
                <w:lang w:eastAsia="en-GB"/>
              </w:rPr>
              <w:t>4 fr2-r16/ fr1-FR2Mix-r16</w:t>
            </w:r>
          </w:p>
        </w:tc>
        <w:tc>
          <w:tcPr>
            <w:tcW w:w="2978" w:type="dxa"/>
            <w:tcBorders>
              <w:top w:val="single" w:sz="4" w:space="0" w:color="auto"/>
              <w:left w:val="single" w:sz="4" w:space="0" w:color="auto"/>
              <w:bottom w:val="single" w:sz="4" w:space="0" w:color="auto"/>
              <w:right w:val="single" w:sz="4" w:space="0" w:color="auto"/>
            </w:tcBorders>
          </w:tcPr>
          <w:p w14:paraId="1561DDC5" w14:textId="77777777" w:rsidR="000115AF" w:rsidRDefault="000115AF">
            <w:pPr>
              <w:pStyle w:val="TAL"/>
              <w:rPr>
                <w:i/>
                <w:iCs/>
                <w:lang w:eastAsia="en-GB"/>
              </w:rPr>
            </w:pPr>
            <w:r>
              <w:rPr>
                <w:i/>
                <w:iCs/>
                <w:lang w:eastAsia="en-GB"/>
              </w:rPr>
              <w:t>maxNrOfDL-PRS-ResourcesAcrossAllFL-TRP-ResourceSet-r16/</w:t>
            </w:r>
          </w:p>
          <w:p w14:paraId="6685821D" w14:textId="77777777" w:rsidR="000115AF" w:rsidRDefault="000115AF">
            <w:pPr>
              <w:pStyle w:val="TAL"/>
              <w:rPr>
                <w:i/>
                <w:iCs/>
                <w:lang w:eastAsia="en-GB"/>
              </w:rPr>
            </w:pPr>
            <w:r>
              <w:rPr>
                <w:i/>
                <w:iCs/>
                <w:lang w:eastAsia="en-GB"/>
              </w:rPr>
              <w:t>DL-PRS-ResourcesBandCombination-r16</w:t>
            </w:r>
          </w:p>
          <w:p w14:paraId="2ADD918A" w14:textId="77777777" w:rsidR="000115AF" w:rsidRDefault="000115AF">
            <w:pPr>
              <w:pStyle w:val="TAL"/>
              <w:rPr>
                <w:i/>
                <w:iCs/>
                <w:lang w:eastAsia="en-GB"/>
              </w:rPr>
            </w:pPr>
          </w:p>
          <w:p w14:paraId="11253068" w14:textId="77777777" w:rsidR="000115AF" w:rsidRDefault="000115AF">
            <w:pPr>
              <w:pStyle w:val="TAL"/>
              <w:rPr>
                <w:i/>
                <w:iCs/>
                <w:lang w:eastAsia="en-GB"/>
              </w:rPr>
            </w:pPr>
            <w:r>
              <w:rPr>
                <w:i/>
                <w:iCs/>
                <w:lang w:eastAsia="en-GB"/>
              </w:rPr>
              <w:t>LPP</w:t>
            </w:r>
          </w:p>
        </w:tc>
        <w:tc>
          <w:tcPr>
            <w:tcW w:w="1417" w:type="dxa"/>
            <w:tcBorders>
              <w:top w:val="single" w:sz="4" w:space="0" w:color="auto"/>
              <w:left w:val="single" w:sz="4" w:space="0" w:color="auto"/>
              <w:bottom w:val="single" w:sz="4" w:space="0" w:color="auto"/>
              <w:right w:val="single" w:sz="4" w:space="0" w:color="auto"/>
            </w:tcBorders>
            <w:hideMark/>
          </w:tcPr>
          <w:p w14:paraId="5ABEAE04" w14:textId="77777777" w:rsidR="000115AF" w:rsidRPr="000115AF" w:rsidRDefault="000115AF">
            <w:pPr>
              <w:pStyle w:val="TAL"/>
              <w:rPr>
                <w:rFonts w:eastAsia="MS Mincho"/>
                <w:lang w:eastAsia="en-GB"/>
              </w:rPr>
            </w:pPr>
            <w:r>
              <w:rPr>
                <w:rFonts w:eastAsia="MS Mincho"/>
                <w:lang w:eastAsia="en-GB"/>
              </w:rPr>
              <w:t>n/a</w:t>
            </w:r>
          </w:p>
        </w:tc>
        <w:tc>
          <w:tcPr>
            <w:tcW w:w="1404" w:type="dxa"/>
            <w:tcBorders>
              <w:top w:val="single" w:sz="4" w:space="0" w:color="auto"/>
              <w:left w:val="single" w:sz="4" w:space="0" w:color="auto"/>
              <w:bottom w:val="single" w:sz="4" w:space="0" w:color="auto"/>
              <w:right w:val="single" w:sz="4" w:space="0" w:color="auto"/>
            </w:tcBorders>
            <w:hideMark/>
          </w:tcPr>
          <w:p w14:paraId="6026BE0C" w14:textId="77777777" w:rsidR="000115AF" w:rsidRPr="000115AF" w:rsidRDefault="000115AF">
            <w:pPr>
              <w:pStyle w:val="TAL"/>
              <w:rPr>
                <w:rFonts w:eastAsia="MS Mincho"/>
                <w:lang w:eastAsia="en-GB"/>
              </w:rPr>
            </w:pPr>
            <w:r>
              <w:rPr>
                <w:rFonts w:eastAsia="MS Mincho"/>
                <w:lang w:eastAsia="en-GB"/>
              </w:rPr>
              <w:t>n/a</w:t>
            </w:r>
          </w:p>
        </w:tc>
        <w:tc>
          <w:tcPr>
            <w:tcW w:w="1857" w:type="dxa"/>
            <w:tcBorders>
              <w:top w:val="single" w:sz="4" w:space="0" w:color="auto"/>
              <w:left w:val="single" w:sz="4" w:space="0" w:color="auto"/>
              <w:bottom w:val="single" w:sz="4" w:space="0" w:color="auto"/>
              <w:right w:val="single" w:sz="4" w:space="0" w:color="auto"/>
            </w:tcBorders>
          </w:tcPr>
          <w:p w14:paraId="4955B018" w14:textId="77777777" w:rsidR="000115AF" w:rsidRDefault="000115AF">
            <w:pPr>
              <w:pStyle w:val="TAL"/>
              <w:rPr>
                <w:lang w:eastAsia="en-GB"/>
              </w:rPr>
            </w:pPr>
            <w:r>
              <w:rPr>
                <w:lang w:eastAsia="en-GB"/>
              </w:rPr>
              <w:t>Need for location server to know if the feature is supported.</w:t>
            </w:r>
          </w:p>
          <w:p w14:paraId="77516B79" w14:textId="77777777" w:rsidR="000115AF" w:rsidRPr="000115AF" w:rsidRDefault="000115AF">
            <w:pPr>
              <w:pStyle w:val="TAL"/>
              <w:rPr>
                <w:lang w:eastAsia="en-GB"/>
              </w:rPr>
            </w:pPr>
          </w:p>
          <w:p w14:paraId="0994EA3C" w14:textId="77777777" w:rsidR="000115AF" w:rsidRPr="000115AF" w:rsidRDefault="000115AF">
            <w:pPr>
              <w:pStyle w:val="TAL"/>
              <w:rPr>
                <w:lang w:eastAsia="en-GB"/>
              </w:rPr>
            </w:pPr>
            <w:r w:rsidRPr="000115AF">
              <w:rPr>
                <w:lang w:eastAsia="en-GB"/>
              </w:rPr>
              <w:t>the reported value is the total number across all bands in the corresponding BC</w:t>
            </w:r>
          </w:p>
          <w:p w14:paraId="30EABB37" w14:textId="77777777" w:rsidR="000115AF" w:rsidRPr="000115AF" w:rsidRDefault="000115AF">
            <w:pPr>
              <w:pStyle w:val="TAL"/>
              <w:rPr>
                <w:lang w:eastAsia="en-GB"/>
              </w:rPr>
            </w:pPr>
          </w:p>
          <w:p w14:paraId="381D0865" w14:textId="77777777" w:rsidR="000115AF" w:rsidRPr="000115AF" w:rsidRDefault="000115AF">
            <w:pPr>
              <w:pStyle w:val="TAL"/>
              <w:rPr>
                <w:lang w:eastAsia="en-GB"/>
              </w:rPr>
            </w:pPr>
            <w:r w:rsidRPr="000115AF">
              <w:rPr>
                <w:lang w:eastAsia="en-GB"/>
              </w:rPr>
              <w:t>Note: if the UE does not indicate this capability for a band or band combination, the UE does not support this positioning method in this band or band combination.</w:t>
            </w:r>
          </w:p>
        </w:tc>
        <w:tc>
          <w:tcPr>
            <w:tcW w:w="1923" w:type="dxa"/>
            <w:tcBorders>
              <w:top w:val="single" w:sz="4" w:space="0" w:color="auto"/>
              <w:left w:val="single" w:sz="4" w:space="0" w:color="auto"/>
              <w:bottom w:val="single" w:sz="4" w:space="0" w:color="auto"/>
              <w:right w:val="single" w:sz="4" w:space="0" w:color="auto"/>
            </w:tcBorders>
            <w:hideMark/>
          </w:tcPr>
          <w:p w14:paraId="4CD7D53F" w14:textId="77777777" w:rsidR="000115AF" w:rsidRPr="000115AF" w:rsidRDefault="000115AF">
            <w:pPr>
              <w:pStyle w:val="TAL"/>
              <w:rPr>
                <w:lang w:eastAsia="en-GB"/>
              </w:rPr>
            </w:pPr>
            <w:r>
              <w:rPr>
                <w:lang w:eastAsia="en-GB"/>
              </w:rPr>
              <w:t xml:space="preserve">Optional with capability </w:t>
            </w:r>
            <w:proofErr w:type="spellStart"/>
            <w:r>
              <w:rPr>
                <w:lang w:eastAsia="en-GB"/>
              </w:rPr>
              <w:t>signaling</w:t>
            </w:r>
            <w:proofErr w:type="spellEnd"/>
          </w:p>
        </w:tc>
      </w:tr>
      <w:tr w:rsidR="000115AF" w14:paraId="2335B6D1" w14:textId="77777777" w:rsidTr="000115AF">
        <w:trPr>
          <w:trHeight w:val="20"/>
        </w:trPr>
        <w:tc>
          <w:tcPr>
            <w:tcW w:w="1131" w:type="dxa"/>
            <w:tcBorders>
              <w:top w:val="single" w:sz="4" w:space="0" w:color="auto"/>
              <w:left w:val="single" w:sz="4" w:space="0" w:color="auto"/>
              <w:bottom w:val="single" w:sz="4" w:space="0" w:color="auto"/>
              <w:right w:val="single" w:sz="4" w:space="0" w:color="auto"/>
            </w:tcBorders>
          </w:tcPr>
          <w:p w14:paraId="5468C712" w14:textId="77777777" w:rsidR="000115AF" w:rsidRDefault="000115AF">
            <w:pPr>
              <w:pStyle w:val="TAL"/>
              <w:rPr>
                <w:rFonts w:eastAsia="Times New Roman"/>
                <w:lang w:eastAsia="en-GB"/>
              </w:rPr>
            </w:pPr>
          </w:p>
        </w:tc>
        <w:tc>
          <w:tcPr>
            <w:tcW w:w="711" w:type="dxa"/>
            <w:tcBorders>
              <w:top w:val="single" w:sz="4" w:space="0" w:color="auto"/>
              <w:left w:val="single" w:sz="4" w:space="0" w:color="auto"/>
              <w:bottom w:val="single" w:sz="4" w:space="0" w:color="auto"/>
              <w:right w:val="single" w:sz="4" w:space="0" w:color="auto"/>
            </w:tcBorders>
            <w:hideMark/>
          </w:tcPr>
          <w:p w14:paraId="52A9EC0F" w14:textId="77777777" w:rsidR="000115AF" w:rsidRDefault="000115AF">
            <w:pPr>
              <w:pStyle w:val="TAL"/>
              <w:rPr>
                <w:lang w:eastAsia="en-GB"/>
              </w:rPr>
            </w:pPr>
            <w:r>
              <w:rPr>
                <w:lang w:eastAsia="en-GB"/>
              </w:rPr>
              <w:t>13-4b</w:t>
            </w:r>
          </w:p>
        </w:tc>
        <w:tc>
          <w:tcPr>
            <w:tcW w:w="1559" w:type="dxa"/>
            <w:tcBorders>
              <w:top w:val="single" w:sz="4" w:space="0" w:color="auto"/>
              <w:left w:val="single" w:sz="4" w:space="0" w:color="auto"/>
              <w:bottom w:val="single" w:sz="4" w:space="0" w:color="auto"/>
              <w:right w:val="single" w:sz="4" w:space="0" w:color="auto"/>
            </w:tcBorders>
            <w:hideMark/>
          </w:tcPr>
          <w:p w14:paraId="5BD1D237" w14:textId="77777777" w:rsidR="000115AF" w:rsidRDefault="000115AF">
            <w:pPr>
              <w:pStyle w:val="TAL"/>
              <w:rPr>
                <w:lang w:eastAsia="en-GB"/>
              </w:rPr>
            </w:pPr>
            <w:r>
              <w:rPr>
                <w:lang w:eastAsia="en-GB"/>
              </w:rPr>
              <w:t xml:space="preserve">DL PRS Resources for Multi-RTT on a band </w:t>
            </w:r>
            <w:r>
              <w:rPr>
                <w:lang w:eastAsia="en-GB"/>
              </w:rPr>
              <w:lastRenderedPageBreak/>
              <w:t>combination</w:t>
            </w:r>
          </w:p>
        </w:tc>
        <w:tc>
          <w:tcPr>
            <w:tcW w:w="3685" w:type="dxa"/>
            <w:tcBorders>
              <w:top w:val="single" w:sz="4" w:space="0" w:color="auto"/>
              <w:left w:val="single" w:sz="4" w:space="0" w:color="auto"/>
              <w:bottom w:val="single" w:sz="4" w:space="0" w:color="auto"/>
              <w:right w:val="single" w:sz="4" w:space="0" w:color="auto"/>
            </w:tcBorders>
          </w:tcPr>
          <w:p w14:paraId="1B7A6EDC" w14:textId="77777777" w:rsidR="000115AF" w:rsidRDefault="000115AF">
            <w:pPr>
              <w:pStyle w:val="TAL"/>
              <w:rPr>
                <w:lang w:eastAsia="en-GB"/>
              </w:rPr>
            </w:pPr>
            <w:r>
              <w:rPr>
                <w:lang w:eastAsia="en-GB"/>
              </w:rPr>
              <w:lastRenderedPageBreak/>
              <w:t>1. Max number of DL PRS Resources supported by UE across all frequency layers, TRPs and DL PRS Resource Sets for FR1-only.</w:t>
            </w:r>
          </w:p>
          <w:p w14:paraId="42FBB075" w14:textId="77777777" w:rsidR="000115AF" w:rsidRDefault="000115AF">
            <w:pPr>
              <w:pStyle w:val="TAL"/>
              <w:rPr>
                <w:lang w:eastAsia="en-GB"/>
              </w:rPr>
            </w:pPr>
            <w:r>
              <w:rPr>
                <w:lang w:eastAsia="en-GB"/>
              </w:rPr>
              <w:lastRenderedPageBreak/>
              <w:t>Values = {6, 24, 64, 128, 192, 256, 512, 1024, 2048}</w:t>
            </w:r>
          </w:p>
          <w:p w14:paraId="4CAD5DBB" w14:textId="77777777" w:rsidR="000115AF" w:rsidRDefault="000115AF">
            <w:pPr>
              <w:pStyle w:val="TAL"/>
              <w:rPr>
                <w:lang w:eastAsia="en-GB"/>
              </w:rPr>
            </w:pPr>
            <w:r>
              <w:rPr>
                <w:lang w:eastAsia="en-GB"/>
              </w:rPr>
              <w:t>Note this is reported for FR1 only BC.</w:t>
            </w:r>
          </w:p>
          <w:p w14:paraId="31F1B7FC" w14:textId="77777777" w:rsidR="000115AF" w:rsidRDefault="000115AF">
            <w:pPr>
              <w:pStyle w:val="TAL"/>
              <w:rPr>
                <w:lang w:eastAsia="en-GB"/>
              </w:rPr>
            </w:pPr>
          </w:p>
          <w:p w14:paraId="212C0B5A" w14:textId="77777777" w:rsidR="000115AF" w:rsidRDefault="000115AF">
            <w:pPr>
              <w:pStyle w:val="TAL"/>
              <w:rPr>
                <w:lang w:eastAsia="en-GB"/>
              </w:rPr>
            </w:pPr>
            <w:r>
              <w:rPr>
                <w:lang w:eastAsia="en-GB"/>
              </w:rPr>
              <w:t>2. Max number of DL PRS Resources supported by UE across all frequency layers, TRPs and DL PRS Resource Sets for FR2-only.</w:t>
            </w:r>
          </w:p>
          <w:p w14:paraId="31BC3624" w14:textId="77777777" w:rsidR="000115AF" w:rsidRDefault="000115AF">
            <w:pPr>
              <w:pStyle w:val="TAL"/>
              <w:rPr>
                <w:lang w:eastAsia="en-GB"/>
              </w:rPr>
            </w:pPr>
            <w:r>
              <w:rPr>
                <w:lang w:eastAsia="en-GB"/>
              </w:rPr>
              <w:t>Values = {24, 64, 96, 128, 192, 256, 512, 1024, 2048}</w:t>
            </w:r>
          </w:p>
          <w:p w14:paraId="1C75D0A2" w14:textId="77777777" w:rsidR="000115AF" w:rsidRDefault="000115AF">
            <w:pPr>
              <w:pStyle w:val="TAL"/>
              <w:rPr>
                <w:lang w:eastAsia="en-GB"/>
              </w:rPr>
            </w:pPr>
            <w:r>
              <w:rPr>
                <w:lang w:eastAsia="en-GB"/>
              </w:rPr>
              <w:t>Note this is reported for FR2 only BC</w:t>
            </w:r>
          </w:p>
          <w:p w14:paraId="6ED18A40" w14:textId="77777777" w:rsidR="000115AF" w:rsidRDefault="000115AF">
            <w:pPr>
              <w:pStyle w:val="TAL"/>
              <w:rPr>
                <w:lang w:eastAsia="en-GB"/>
              </w:rPr>
            </w:pPr>
          </w:p>
          <w:p w14:paraId="77B1AA50" w14:textId="77777777" w:rsidR="000115AF" w:rsidRDefault="000115AF">
            <w:pPr>
              <w:pStyle w:val="TAL"/>
              <w:rPr>
                <w:lang w:eastAsia="en-GB"/>
              </w:rPr>
            </w:pPr>
            <w:r>
              <w:rPr>
                <w:lang w:eastAsia="en-GB"/>
              </w:rPr>
              <w:t>3. Max number of DL PRS Resources supported by UE across all frequency layers, TRPs and DL PRS Resource Sets for FR1 in FR1/FR2 mixed operation.</w:t>
            </w:r>
          </w:p>
          <w:p w14:paraId="75DFC302" w14:textId="77777777" w:rsidR="000115AF" w:rsidRDefault="000115AF">
            <w:pPr>
              <w:pStyle w:val="TAL"/>
              <w:rPr>
                <w:lang w:eastAsia="en-GB"/>
              </w:rPr>
            </w:pPr>
            <w:r>
              <w:rPr>
                <w:lang w:eastAsia="en-GB"/>
              </w:rPr>
              <w:t>Values = {6, 24, 64, 128, 192, 256, 512, 1024, 2048}</w:t>
            </w:r>
          </w:p>
          <w:p w14:paraId="24491EFC" w14:textId="77777777" w:rsidR="000115AF" w:rsidRDefault="000115AF">
            <w:pPr>
              <w:pStyle w:val="TAL"/>
              <w:rPr>
                <w:lang w:eastAsia="en-GB"/>
              </w:rPr>
            </w:pPr>
            <w:r>
              <w:rPr>
                <w:lang w:eastAsia="en-GB"/>
              </w:rPr>
              <w:t>Note this is reported for BC containing FR1 and FR2 bands</w:t>
            </w:r>
          </w:p>
          <w:p w14:paraId="24367BBF" w14:textId="77777777" w:rsidR="000115AF" w:rsidRDefault="000115AF">
            <w:pPr>
              <w:pStyle w:val="TAL"/>
              <w:rPr>
                <w:lang w:eastAsia="en-GB"/>
              </w:rPr>
            </w:pPr>
          </w:p>
          <w:p w14:paraId="59360BD4" w14:textId="77777777" w:rsidR="000115AF" w:rsidRDefault="000115AF">
            <w:pPr>
              <w:pStyle w:val="TAL"/>
              <w:rPr>
                <w:lang w:eastAsia="en-GB"/>
              </w:rPr>
            </w:pPr>
            <w:r>
              <w:rPr>
                <w:lang w:eastAsia="en-GB"/>
              </w:rPr>
              <w:t>4. Max number of DL PRS Resources supported by UE across all frequency layers, TRPs and DL PRS Resource Sets for FR2 in FR1/FR2 mixed operation.</w:t>
            </w:r>
          </w:p>
          <w:p w14:paraId="09709BC3" w14:textId="77777777" w:rsidR="000115AF" w:rsidRDefault="000115AF">
            <w:pPr>
              <w:pStyle w:val="TAL"/>
              <w:rPr>
                <w:lang w:eastAsia="en-GB"/>
              </w:rPr>
            </w:pPr>
            <w:r>
              <w:rPr>
                <w:lang w:eastAsia="en-GB"/>
              </w:rPr>
              <w:t>Values = {24, 64, 96, 128, 192, 256, 512, 1024, 2048}</w:t>
            </w:r>
          </w:p>
          <w:p w14:paraId="40142FDA" w14:textId="77777777" w:rsidR="000115AF" w:rsidRPr="000115AF" w:rsidRDefault="000115AF">
            <w:pPr>
              <w:pStyle w:val="TAL"/>
              <w:rPr>
                <w:lang w:eastAsia="en-GB"/>
              </w:rPr>
            </w:pPr>
            <w:r>
              <w:rPr>
                <w:lang w:eastAsia="en-GB"/>
              </w:rPr>
              <w:t>Note this is reported for BC containing FR1 and FR2 bands</w:t>
            </w:r>
          </w:p>
        </w:tc>
        <w:tc>
          <w:tcPr>
            <w:tcW w:w="1276" w:type="dxa"/>
            <w:tcBorders>
              <w:top w:val="single" w:sz="4" w:space="0" w:color="auto"/>
              <w:left w:val="single" w:sz="4" w:space="0" w:color="auto"/>
              <w:bottom w:val="single" w:sz="4" w:space="0" w:color="auto"/>
              <w:right w:val="single" w:sz="4" w:space="0" w:color="auto"/>
            </w:tcBorders>
            <w:hideMark/>
          </w:tcPr>
          <w:p w14:paraId="617C97E2" w14:textId="77777777" w:rsidR="000115AF" w:rsidRPr="000115AF" w:rsidRDefault="000115AF">
            <w:pPr>
              <w:pStyle w:val="TAL"/>
              <w:rPr>
                <w:lang w:eastAsia="en-GB"/>
              </w:rPr>
            </w:pPr>
            <w:r>
              <w:rPr>
                <w:lang w:eastAsia="en-GB"/>
              </w:rPr>
              <w:lastRenderedPageBreak/>
              <w:t>13-1</w:t>
            </w:r>
          </w:p>
        </w:tc>
        <w:tc>
          <w:tcPr>
            <w:tcW w:w="3119" w:type="dxa"/>
            <w:tcBorders>
              <w:top w:val="single" w:sz="4" w:space="0" w:color="auto"/>
              <w:left w:val="single" w:sz="4" w:space="0" w:color="auto"/>
              <w:bottom w:val="single" w:sz="4" w:space="0" w:color="auto"/>
              <w:right w:val="single" w:sz="4" w:space="0" w:color="auto"/>
            </w:tcBorders>
            <w:hideMark/>
          </w:tcPr>
          <w:p w14:paraId="03DBA334" w14:textId="77777777" w:rsidR="000115AF" w:rsidRDefault="000115AF">
            <w:pPr>
              <w:pStyle w:val="TAL"/>
              <w:rPr>
                <w:i/>
                <w:iCs/>
                <w:lang w:eastAsia="en-GB"/>
              </w:rPr>
            </w:pPr>
            <w:r>
              <w:rPr>
                <w:i/>
                <w:iCs/>
                <w:lang w:eastAsia="en-GB"/>
              </w:rPr>
              <w:t>1 fr1-Only-r16</w:t>
            </w:r>
          </w:p>
          <w:p w14:paraId="1C10BD29" w14:textId="77777777" w:rsidR="000115AF" w:rsidRDefault="000115AF">
            <w:pPr>
              <w:pStyle w:val="TAL"/>
              <w:rPr>
                <w:i/>
                <w:iCs/>
                <w:lang w:eastAsia="en-GB"/>
              </w:rPr>
            </w:pPr>
            <w:r>
              <w:rPr>
                <w:i/>
                <w:iCs/>
                <w:lang w:eastAsia="en-GB"/>
              </w:rPr>
              <w:t>2 fr2-Only-r16</w:t>
            </w:r>
          </w:p>
          <w:p w14:paraId="49359B5F" w14:textId="77777777" w:rsidR="000115AF" w:rsidRDefault="000115AF">
            <w:pPr>
              <w:pStyle w:val="TAL"/>
              <w:rPr>
                <w:i/>
                <w:iCs/>
                <w:lang w:eastAsia="en-GB"/>
              </w:rPr>
            </w:pPr>
            <w:r>
              <w:rPr>
                <w:i/>
                <w:iCs/>
                <w:lang w:eastAsia="en-GB"/>
              </w:rPr>
              <w:t>3 fr1-r16/ fr1-FR2Mix-r16</w:t>
            </w:r>
          </w:p>
          <w:p w14:paraId="28965E4F" w14:textId="77777777" w:rsidR="000115AF" w:rsidRDefault="000115AF">
            <w:pPr>
              <w:pStyle w:val="TAL"/>
              <w:rPr>
                <w:i/>
                <w:iCs/>
                <w:lang w:eastAsia="en-GB"/>
              </w:rPr>
            </w:pPr>
            <w:r>
              <w:rPr>
                <w:i/>
                <w:iCs/>
                <w:lang w:eastAsia="en-GB"/>
              </w:rPr>
              <w:t>4 fr2-r16/ fr1-FR2Mix-r16</w:t>
            </w:r>
          </w:p>
        </w:tc>
        <w:tc>
          <w:tcPr>
            <w:tcW w:w="2978" w:type="dxa"/>
            <w:tcBorders>
              <w:top w:val="single" w:sz="4" w:space="0" w:color="auto"/>
              <w:left w:val="single" w:sz="4" w:space="0" w:color="auto"/>
              <w:bottom w:val="single" w:sz="4" w:space="0" w:color="auto"/>
              <w:right w:val="single" w:sz="4" w:space="0" w:color="auto"/>
            </w:tcBorders>
          </w:tcPr>
          <w:p w14:paraId="2BACCB86" w14:textId="77777777" w:rsidR="000115AF" w:rsidRDefault="000115AF">
            <w:pPr>
              <w:pStyle w:val="TAL"/>
              <w:rPr>
                <w:i/>
                <w:iCs/>
                <w:lang w:eastAsia="en-GB"/>
              </w:rPr>
            </w:pPr>
            <w:r>
              <w:rPr>
                <w:i/>
                <w:iCs/>
                <w:lang w:eastAsia="en-GB"/>
              </w:rPr>
              <w:t>maxNrOfDL-PRS-ResourcesAcrossAllFL-TRP-ResourceSet-r16/</w:t>
            </w:r>
          </w:p>
          <w:p w14:paraId="1F08B0D1" w14:textId="77777777" w:rsidR="000115AF" w:rsidRDefault="000115AF">
            <w:pPr>
              <w:pStyle w:val="TAL"/>
              <w:rPr>
                <w:i/>
                <w:iCs/>
                <w:lang w:eastAsia="en-GB"/>
              </w:rPr>
            </w:pPr>
            <w:r>
              <w:rPr>
                <w:i/>
                <w:iCs/>
                <w:lang w:eastAsia="en-GB"/>
              </w:rPr>
              <w:t>DL-PRS-</w:t>
            </w:r>
            <w:r>
              <w:rPr>
                <w:i/>
                <w:iCs/>
                <w:lang w:eastAsia="en-GB"/>
              </w:rPr>
              <w:lastRenderedPageBreak/>
              <w:t>ResourcesBandCombination-r16</w:t>
            </w:r>
          </w:p>
          <w:p w14:paraId="2B74134D" w14:textId="77777777" w:rsidR="000115AF" w:rsidRDefault="000115AF">
            <w:pPr>
              <w:pStyle w:val="TAL"/>
              <w:rPr>
                <w:i/>
                <w:iCs/>
                <w:lang w:eastAsia="en-GB"/>
              </w:rPr>
            </w:pPr>
          </w:p>
          <w:p w14:paraId="1F152E7E" w14:textId="77777777" w:rsidR="000115AF" w:rsidRDefault="000115AF">
            <w:pPr>
              <w:pStyle w:val="TAL"/>
              <w:rPr>
                <w:i/>
                <w:iCs/>
                <w:lang w:eastAsia="en-GB"/>
              </w:rPr>
            </w:pPr>
            <w:r>
              <w:rPr>
                <w:i/>
                <w:iCs/>
                <w:lang w:eastAsia="en-GB"/>
              </w:rPr>
              <w:t>LPP</w:t>
            </w:r>
          </w:p>
        </w:tc>
        <w:tc>
          <w:tcPr>
            <w:tcW w:w="1417" w:type="dxa"/>
            <w:tcBorders>
              <w:top w:val="single" w:sz="4" w:space="0" w:color="auto"/>
              <w:left w:val="single" w:sz="4" w:space="0" w:color="auto"/>
              <w:bottom w:val="single" w:sz="4" w:space="0" w:color="auto"/>
              <w:right w:val="single" w:sz="4" w:space="0" w:color="auto"/>
            </w:tcBorders>
            <w:hideMark/>
          </w:tcPr>
          <w:p w14:paraId="0AA55020" w14:textId="77777777" w:rsidR="000115AF" w:rsidRPr="000115AF" w:rsidRDefault="000115AF">
            <w:pPr>
              <w:pStyle w:val="TAL"/>
              <w:rPr>
                <w:rFonts w:eastAsia="MS Mincho"/>
                <w:lang w:eastAsia="en-GB"/>
              </w:rPr>
            </w:pPr>
            <w:r>
              <w:rPr>
                <w:rFonts w:eastAsia="MS Mincho"/>
                <w:lang w:eastAsia="en-GB"/>
              </w:rPr>
              <w:lastRenderedPageBreak/>
              <w:t>n/a</w:t>
            </w:r>
          </w:p>
        </w:tc>
        <w:tc>
          <w:tcPr>
            <w:tcW w:w="1404" w:type="dxa"/>
            <w:tcBorders>
              <w:top w:val="single" w:sz="4" w:space="0" w:color="auto"/>
              <w:left w:val="single" w:sz="4" w:space="0" w:color="auto"/>
              <w:bottom w:val="single" w:sz="4" w:space="0" w:color="auto"/>
              <w:right w:val="single" w:sz="4" w:space="0" w:color="auto"/>
            </w:tcBorders>
            <w:hideMark/>
          </w:tcPr>
          <w:p w14:paraId="02FF7F85" w14:textId="77777777" w:rsidR="000115AF" w:rsidRPr="000115AF" w:rsidRDefault="000115AF">
            <w:pPr>
              <w:pStyle w:val="TAL"/>
              <w:rPr>
                <w:rFonts w:eastAsia="MS Mincho"/>
                <w:lang w:eastAsia="en-GB"/>
              </w:rPr>
            </w:pPr>
            <w:r>
              <w:rPr>
                <w:rFonts w:eastAsia="MS Mincho"/>
                <w:lang w:eastAsia="en-GB"/>
              </w:rPr>
              <w:t>n/a</w:t>
            </w:r>
          </w:p>
        </w:tc>
        <w:tc>
          <w:tcPr>
            <w:tcW w:w="1857" w:type="dxa"/>
            <w:tcBorders>
              <w:top w:val="single" w:sz="4" w:space="0" w:color="auto"/>
              <w:left w:val="single" w:sz="4" w:space="0" w:color="auto"/>
              <w:bottom w:val="single" w:sz="4" w:space="0" w:color="auto"/>
              <w:right w:val="single" w:sz="4" w:space="0" w:color="auto"/>
            </w:tcBorders>
          </w:tcPr>
          <w:p w14:paraId="1ECBC505" w14:textId="77777777" w:rsidR="000115AF" w:rsidRDefault="000115AF">
            <w:pPr>
              <w:pStyle w:val="TAL"/>
              <w:rPr>
                <w:lang w:eastAsia="en-GB"/>
              </w:rPr>
            </w:pPr>
            <w:r>
              <w:rPr>
                <w:lang w:eastAsia="en-GB"/>
              </w:rPr>
              <w:t>Need for location server to know if the feature is supported.</w:t>
            </w:r>
          </w:p>
          <w:p w14:paraId="0A521109" w14:textId="77777777" w:rsidR="000115AF" w:rsidRPr="000115AF" w:rsidRDefault="000115AF">
            <w:pPr>
              <w:pStyle w:val="TAL"/>
              <w:rPr>
                <w:lang w:eastAsia="en-GB"/>
              </w:rPr>
            </w:pPr>
          </w:p>
          <w:p w14:paraId="096443F0" w14:textId="77777777" w:rsidR="000115AF" w:rsidRPr="000115AF" w:rsidRDefault="000115AF">
            <w:pPr>
              <w:pStyle w:val="TAL"/>
              <w:rPr>
                <w:lang w:eastAsia="en-GB"/>
              </w:rPr>
            </w:pPr>
            <w:r w:rsidRPr="000115AF">
              <w:rPr>
                <w:lang w:eastAsia="en-GB"/>
              </w:rPr>
              <w:t>the reported value is the total number across all bands in the corresponding BC</w:t>
            </w:r>
          </w:p>
          <w:p w14:paraId="668F1478" w14:textId="77777777" w:rsidR="000115AF" w:rsidRPr="000115AF" w:rsidRDefault="000115AF">
            <w:pPr>
              <w:pStyle w:val="TAL"/>
              <w:rPr>
                <w:lang w:eastAsia="en-GB"/>
              </w:rPr>
            </w:pPr>
          </w:p>
          <w:p w14:paraId="1A1127F9" w14:textId="77777777" w:rsidR="000115AF" w:rsidRPr="000115AF" w:rsidRDefault="000115AF">
            <w:pPr>
              <w:pStyle w:val="TAL"/>
              <w:rPr>
                <w:lang w:eastAsia="en-GB"/>
              </w:rPr>
            </w:pPr>
            <w:r w:rsidRPr="000115AF">
              <w:rPr>
                <w:lang w:eastAsia="en-GB"/>
              </w:rPr>
              <w:t>Note: if the UE does not indicate this capability for a band or band combination, the UE does not support this positioning method in this band or band combination.</w:t>
            </w:r>
          </w:p>
        </w:tc>
        <w:tc>
          <w:tcPr>
            <w:tcW w:w="1923" w:type="dxa"/>
            <w:tcBorders>
              <w:top w:val="single" w:sz="4" w:space="0" w:color="auto"/>
              <w:left w:val="single" w:sz="4" w:space="0" w:color="auto"/>
              <w:bottom w:val="single" w:sz="4" w:space="0" w:color="auto"/>
              <w:right w:val="single" w:sz="4" w:space="0" w:color="auto"/>
            </w:tcBorders>
            <w:hideMark/>
          </w:tcPr>
          <w:p w14:paraId="1F372FE9" w14:textId="77777777" w:rsidR="000115AF" w:rsidRPr="000115AF" w:rsidRDefault="000115AF">
            <w:pPr>
              <w:pStyle w:val="TAL"/>
              <w:rPr>
                <w:lang w:eastAsia="en-GB"/>
              </w:rPr>
            </w:pPr>
            <w:r>
              <w:rPr>
                <w:lang w:eastAsia="en-GB"/>
              </w:rPr>
              <w:lastRenderedPageBreak/>
              <w:t xml:space="preserve">Optional with capability </w:t>
            </w:r>
            <w:proofErr w:type="spellStart"/>
            <w:r>
              <w:rPr>
                <w:lang w:eastAsia="en-GB"/>
              </w:rPr>
              <w:t>signaling</w:t>
            </w:r>
            <w:proofErr w:type="spellEnd"/>
          </w:p>
        </w:tc>
      </w:tr>
    </w:tbl>
    <w:p w14:paraId="137EDE8D" w14:textId="77777777" w:rsidR="000115AF" w:rsidRDefault="000115AF" w:rsidP="00A53C11">
      <w:pPr>
        <w:rPr>
          <w:rFonts w:eastAsia="MS Mincho" w:cs="Batang"/>
          <w:sz w:val="22"/>
          <w:szCs w:val="22"/>
        </w:rPr>
      </w:pPr>
    </w:p>
    <w:p w14:paraId="46F756C5" w14:textId="77777777" w:rsidR="00070015" w:rsidRDefault="00070015" w:rsidP="00A53C11">
      <w:pPr>
        <w:rPr>
          <w:rFonts w:eastAsia="MS Mincho" w:cs="Batang"/>
          <w:sz w:val="22"/>
          <w:szCs w:val="22"/>
        </w:rPr>
      </w:pPr>
    </w:p>
    <w:p w14:paraId="51F33A37" w14:textId="1BCA32BB" w:rsidR="00A53C11" w:rsidRDefault="00A53C11" w:rsidP="00A53C11">
      <w:pPr>
        <w:rPr>
          <w:rFonts w:eastAsia="MS Mincho" w:cs="Batang"/>
          <w:sz w:val="22"/>
          <w:szCs w:val="22"/>
        </w:rPr>
      </w:pPr>
      <w:r>
        <w:rPr>
          <w:rFonts w:eastAsia="MS Mincho" w:cs="Batang"/>
          <w:sz w:val="22"/>
          <w:szCs w:val="22"/>
        </w:rPr>
        <w:t>Following proposal</w:t>
      </w:r>
      <w:r w:rsidR="00576BB0">
        <w:rPr>
          <w:rFonts w:eastAsia="MS Mincho" w:cs="Batang"/>
          <w:sz w:val="22"/>
          <w:szCs w:val="22"/>
        </w:rPr>
        <w:t xml:space="preserve"> is</w:t>
      </w:r>
      <w:r>
        <w:rPr>
          <w:rFonts w:eastAsia="MS Mincho" w:cs="Batang"/>
          <w:sz w:val="22"/>
          <w:szCs w:val="22"/>
        </w:rPr>
        <w:t xml:space="preserve"> made in </w:t>
      </w:r>
      <w:r w:rsidR="00576BB0">
        <w:rPr>
          <w:rFonts w:eastAsia="MS Mincho" w:cs="Batang"/>
          <w:sz w:val="22"/>
          <w:szCs w:val="22"/>
        </w:rPr>
        <w:t xml:space="preserve">a </w:t>
      </w:r>
      <w:r>
        <w:rPr>
          <w:rFonts w:eastAsia="MS Mincho" w:cs="Batang"/>
          <w:sz w:val="22"/>
          <w:szCs w:val="22"/>
        </w:rPr>
        <w:t>contribution.</w:t>
      </w:r>
    </w:p>
    <w:tbl>
      <w:tblPr>
        <w:tblStyle w:val="af9"/>
        <w:tblW w:w="0" w:type="auto"/>
        <w:tblLook w:val="04A0" w:firstRow="1" w:lastRow="0" w:firstColumn="1" w:lastColumn="0" w:noHBand="0" w:noVBand="1"/>
      </w:tblPr>
      <w:tblGrid>
        <w:gridCol w:w="846"/>
        <w:gridCol w:w="21534"/>
      </w:tblGrid>
      <w:tr w:rsidR="00A53C11" w14:paraId="6E7492A3" w14:textId="77777777" w:rsidTr="00D066BD">
        <w:tc>
          <w:tcPr>
            <w:tcW w:w="846" w:type="dxa"/>
          </w:tcPr>
          <w:p w14:paraId="7B0D2B2A" w14:textId="7DA9A2DB" w:rsidR="00A53C11" w:rsidRPr="0016792D" w:rsidRDefault="00070015" w:rsidP="00D066BD">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0F1C230A" w14:textId="77777777" w:rsidR="00070015" w:rsidRDefault="00070015" w:rsidP="00070015">
            <w:pPr>
              <w:pStyle w:val="10"/>
              <w:outlineLvl w:val="0"/>
              <w:rPr>
                <w:rFonts w:eastAsia="MS PGothic"/>
                <w:lang w:val="en-US"/>
              </w:rPr>
            </w:pPr>
            <w:r>
              <w:t>Introduction</w:t>
            </w:r>
          </w:p>
          <w:p w14:paraId="4578F739" w14:textId="77777777" w:rsidR="00070015" w:rsidRDefault="00070015" w:rsidP="00070015">
            <w:pPr>
              <w:rPr>
                <w:lang w:eastAsia="zh-CN"/>
              </w:rPr>
            </w:pPr>
            <w:r>
              <w:rPr>
                <w:lang w:eastAsia="zh-CN"/>
              </w:rPr>
              <w:t xml:space="preserve">In RAN2#114-e, the discussion on the support PRS-only TP in LPP was noted below, with the indication of PRS-only TP postponed to the next meeting </w:t>
            </w:r>
            <w:r>
              <w:rPr>
                <w:lang w:eastAsia="zh-CN"/>
              </w:rPr>
              <w:fldChar w:fldCharType="begin"/>
            </w:r>
            <w:r>
              <w:rPr>
                <w:lang w:eastAsia="zh-CN"/>
              </w:rPr>
              <w:instrText xml:space="preserve"> REF _Ref77599022 \r \h </w:instrText>
            </w:r>
            <w:r>
              <w:rPr>
                <w:lang w:eastAsia="zh-CN"/>
              </w:rPr>
            </w:r>
            <w:r>
              <w:rPr>
                <w:lang w:eastAsia="zh-CN"/>
              </w:rPr>
              <w:fldChar w:fldCharType="separate"/>
            </w:r>
            <w:r>
              <w:rPr>
                <w:lang w:eastAsia="zh-CN"/>
              </w:rPr>
              <w:t>[1]</w:t>
            </w:r>
            <w:r>
              <w:rPr>
                <w:lang w:eastAsia="zh-CN"/>
              </w:rPr>
              <w:fldChar w:fldCharType="end"/>
            </w:r>
            <w:r>
              <w:rPr>
                <w:lang w:eastAsia="zh-CN"/>
              </w:rPr>
              <w:t>.</w:t>
            </w:r>
          </w:p>
          <w:tbl>
            <w:tblPr>
              <w:tblStyle w:val="af9"/>
              <w:tblW w:w="5000" w:type="pct"/>
              <w:tblLook w:val="04A0" w:firstRow="1" w:lastRow="0" w:firstColumn="1" w:lastColumn="0" w:noHBand="0" w:noVBand="1"/>
            </w:tblPr>
            <w:tblGrid>
              <w:gridCol w:w="21308"/>
            </w:tblGrid>
            <w:tr w:rsidR="00070015" w14:paraId="5E0ABC82" w14:textId="77777777" w:rsidTr="00070015">
              <w:tc>
                <w:tcPr>
                  <w:tcW w:w="5000" w:type="pct"/>
                  <w:tcBorders>
                    <w:top w:val="single" w:sz="4" w:space="0" w:color="auto"/>
                    <w:left w:val="single" w:sz="4" w:space="0" w:color="auto"/>
                    <w:bottom w:val="single" w:sz="4" w:space="0" w:color="auto"/>
                    <w:right w:val="single" w:sz="4" w:space="0" w:color="auto"/>
                  </w:tcBorders>
                </w:tcPr>
                <w:p w14:paraId="4CB10F36" w14:textId="77777777" w:rsidR="00070015" w:rsidRDefault="004135EA" w:rsidP="00070015">
                  <w:pPr>
                    <w:pStyle w:val="Doc-title"/>
                    <w:jc w:val="both"/>
                  </w:pPr>
                  <w:hyperlink r:id="rId15" w:tooltip="C:Usersmtk16923Documents3GPP Meetings202105 - RAN2_114-e, OnlineExtractsR2-2106465 LPP.docx" w:history="1">
                    <w:r w:rsidR="00070015">
                      <w:rPr>
                        <w:rStyle w:val="af2"/>
                        <w:rFonts w:eastAsia="MS Mincho"/>
                      </w:rPr>
                      <w:t>R2-2106465</w:t>
                    </w:r>
                  </w:hyperlink>
                  <w:r w:rsidR="00070015">
                    <w:tab/>
                    <w:t>Summary for LPP Corrections for Positioning</w:t>
                  </w:r>
                  <w:r w:rsidR="00070015">
                    <w:tab/>
                    <w:t>Ericsson</w:t>
                  </w:r>
                  <w:r w:rsidR="00070015">
                    <w:tab/>
                    <w:t>discussion</w:t>
                  </w:r>
                  <w:r w:rsidR="00070015">
                    <w:tab/>
                    <w:t>Rel-16</w:t>
                  </w:r>
                  <w:r w:rsidR="00070015">
                    <w:tab/>
                    <w:t>NR_pos-Core</w:t>
                  </w:r>
                </w:p>
                <w:p w14:paraId="3FA16BB9" w14:textId="77777777" w:rsidR="00070015" w:rsidRDefault="00070015" w:rsidP="00070015">
                  <w:pPr>
                    <w:pStyle w:val="Doc-title"/>
                    <w:widowControl w:val="0"/>
                    <w:jc w:val="both"/>
                    <w:rPr>
                      <w:rStyle w:val="af2"/>
                      <w:rFonts w:eastAsia="MS Mincho"/>
                    </w:rPr>
                  </w:pPr>
                </w:p>
                <w:p w14:paraId="2EAE81A2" w14:textId="77777777" w:rsidR="00070015" w:rsidRDefault="00070015" w:rsidP="00070015">
                  <w:pPr>
                    <w:pStyle w:val="Doc-text2"/>
                    <w:jc w:val="both"/>
                  </w:pPr>
                  <w:r>
                    <w:t>Proposal 2</w:t>
                  </w:r>
                  <w:r>
                    <w:tab/>
                    <w:t>RAN2 to discuss CR R2-2105054 and decide if PRS-only TP applicability explicitly needs to be clarified in LPP specification.</w:t>
                  </w:r>
                </w:p>
                <w:p w14:paraId="77AFED21" w14:textId="77777777" w:rsidR="00070015" w:rsidRDefault="00070015" w:rsidP="00070015">
                  <w:pPr>
                    <w:pStyle w:val="Doc-text2"/>
                    <w:widowControl w:val="0"/>
                    <w:jc w:val="both"/>
                  </w:pPr>
                </w:p>
                <w:p w14:paraId="3328FD8E" w14:textId="77777777" w:rsidR="00070015" w:rsidRDefault="00070015" w:rsidP="00070015">
                  <w:pPr>
                    <w:pStyle w:val="Doc-text2"/>
                    <w:jc w:val="both"/>
                  </w:pPr>
                  <w:r>
                    <w:t>Discussion:</w:t>
                  </w:r>
                </w:p>
                <w:p w14:paraId="46940016" w14:textId="77777777" w:rsidR="00070015" w:rsidRDefault="00070015" w:rsidP="00070015">
                  <w:pPr>
                    <w:pStyle w:val="Doc-text2"/>
                    <w:widowControl w:val="0"/>
                    <w:jc w:val="both"/>
                  </w:pPr>
                </w:p>
                <w:p w14:paraId="36D41B1E" w14:textId="77777777" w:rsidR="00070015" w:rsidRDefault="00070015" w:rsidP="00070015">
                  <w:pPr>
                    <w:pStyle w:val="Doc-text2"/>
                    <w:jc w:val="both"/>
                  </w:pPr>
                  <w:r>
                    <w:t>P2:</w:t>
                  </w:r>
                </w:p>
                <w:p w14:paraId="0221208C" w14:textId="77777777" w:rsidR="00070015" w:rsidRDefault="00070015" w:rsidP="00070015">
                  <w:pPr>
                    <w:pStyle w:val="Doc-text2"/>
                    <w:jc w:val="both"/>
                  </w:pPr>
                  <w:r>
                    <w:t>Ericsson think we have already captured what the TP is in stage 2 and NRPPa, so this may not be needed.</w:t>
                  </w:r>
                </w:p>
                <w:p w14:paraId="4BEA5BBF" w14:textId="77777777" w:rsidR="00070015" w:rsidRDefault="00070015" w:rsidP="00070015">
                  <w:pPr>
                    <w:pStyle w:val="Doc-text2"/>
                    <w:jc w:val="both"/>
                  </w:pPr>
                  <w:r>
                    <w:t>Qualcomm think the clarification for PRS-only TP is useful to have, but we should do it in the same way as LTE.  The CR as written makes the PCI mandatory in the cell ID in the assistance data; it can be done with a simple flag.  They also think the requirement on the UE to include the cell ID does not work since the UE does not routinely decode SIB1 for neighbour cells, and copying the CGI from the assistance data does not work to disambiguate the report.</w:t>
                  </w:r>
                </w:p>
                <w:p w14:paraId="78CE93C4" w14:textId="77777777" w:rsidR="00070015" w:rsidRDefault="00070015" w:rsidP="00070015">
                  <w:pPr>
                    <w:pStyle w:val="Doc-text2"/>
                    <w:jc w:val="both"/>
                  </w:pPr>
                  <w:r>
                    <w:t>Nokia point out the fields are Need ON and so no UE behaviour may be needed.  They understand that we have a definition of PRS-only TP in the definitions.</w:t>
                  </w:r>
                </w:p>
                <w:p w14:paraId="2807ADD5" w14:textId="77777777" w:rsidR="00070015" w:rsidRDefault="00070015" w:rsidP="00070015">
                  <w:pPr>
                    <w:pStyle w:val="Doc-text2"/>
                    <w:jc w:val="both"/>
                  </w:pPr>
                  <w:r>
                    <w:t>Qualcomm clarify that the indication to the UE that the AD is for a PRS-only TP is useful.  We have this flag in LTE and it would be similarly useful in NR.</w:t>
                  </w:r>
                </w:p>
                <w:p w14:paraId="49A47FF2" w14:textId="77777777" w:rsidR="00070015" w:rsidRDefault="00070015" w:rsidP="00070015">
                  <w:pPr>
                    <w:pStyle w:val="Doc-text2"/>
                    <w:jc w:val="both"/>
                  </w:pPr>
                  <w:r>
                    <w:t>Huawei confirm that the definition is there in stage 2, but they think it is needed also from the stage 3 perspective.  On Qualcomm’s comment about copying the CGI, they think this can be done since the CGI is used to differentiate cells.  Qualcomm understand that there is no value in copying it from the assistance data and it would make sense to include the DL-PRS-Id or an index into the AD list.  Huawei think the UE could obtain CGI from the SI of the reported cell.</w:t>
                  </w:r>
                </w:p>
                <w:p w14:paraId="46CD5043" w14:textId="77777777" w:rsidR="00070015" w:rsidRDefault="00070015" w:rsidP="00070015">
                  <w:pPr>
                    <w:pStyle w:val="Doc-text2"/>
                    <w:jc w:val="both"/>
                  </w:pPr>
                  <w:r>
                    <w:t>Intel understand that the intention of the CR is for the PRS-only TP, and the reporting of CGI is separate from this; the CGI appears also outside the timestamp IE.  Their understanding is that the UE can report the CGI if available, otherwise PCI+ARFCN, and the UE implementation can determine what is available.</w:t>
                  </w:r>
                </w:p>
                <w:p w14:paraId="4D8D0304" w14:textId="77777777" w:rsidR="00070015" w:rsidRDefault="00070015" w:rsidP="00070015">
                  <w:pPr>
                    <w:pStyle w:val="Doc-text2"/>
                    <w:jc w:val="both"/>
                  </w:pPr>
                  <w:r>
                    <w:lastRenderedPageBreak/>
                    <w:t xml:space="preserve">Ericsson </w:t>
                  </w:r>
                  <w:proofErr w:type="gramStart"/>
                  <w:r>
                    <w:t>think</w:t>
                  </w:r>
                  <w:proofErr w:type="gramEnd"/>
                  <w:r>
                    <w:t xml:space="preserve"> an ASN.1 change can be avoided and the PRS-only TP is already clear from the options in the cell ID.</w:t>
                  </w:r>
                </w:p>
                <w:p w14:paraId="35B980C7" w14:textId="77777777" w:rsidR="00070015" w:rsidRDefault="00070015" w:rsidP="00070015">
                  <w:pPr>
                    <w:pStyle w:val="Doc-text2"/>
                    <w:widowControl w:val="0"/>
                    <w:numPr>
                      <w:ilvl w:val="0"/>
                      <w:numId w:val="28"/>
                    </w:numPr>
                    <w:spacing w:after="0"/>
                    <w:jc w:val="both"/>
                  </w:pPr>
                  <w:r>
                    <w:t>Email</w:t>
                  </w:r>
                </w:p>
                <w:p w14:paraId="288E2158" w14:textId="77777777" w:rsidR="00070015" w:rsidRDefault="00070015" w:rsidP="00070015">
                  <w:pPr>
                    <w:pStyle w:val="Doc-title"/>
                    <w:widowControl w:val="0"/>
                    <w:jc w:val="both"/>
                    <w:rPr>
                      <w:rStyle w:val="af2"/>
                      <w:rFonts w:eastAsia="MS Mincho"/>
                    </w:rPr>
                  </w:pPr>
                </w:p>
                <w:p w14:paraId="6FA1F8A5" w14:textId="77777777" w:rsidR="00070015" w:rsidRDefault="004135EA" w:rsidP="00070015">
                  <w:pPr>
                    <w:pStyle w:val="Doc-title"/>
                    <w:jc w:val="both"/>
                  </w:pPr>
                  <w:hyperlink r:id="rId16" w:tooltip="C:Usersmtk16923Documents3GPP Meetings202105 - RAN2_114-e, OnlineExtractsR2-2106584 LPP.docx" w:history="1">
                    <w:r w:rsidR="00070015">
                      <w:rPr>
                        <w:rStyle w:val="af2"/>
                        <w:rFonts w:eastAsia="MS Mincho"/>
                      </w:rPr>
                      <w:t>R2-2106584</w:t>
                    </w:r>
                  </w:hyperlink>
                  <w:r w:rsidR="00070015">
                    <w:tab/>
                    <w:t>[AT114-e][614][POS] Remaining issues on LPP (Ericsson)</w:t>
                  </w:r>
                  <w:r w:rsidR="00070015">
                    <w:tab/>
                    <w:t>Ericsson</w:t>
                  </w:r>
                  <w:r w:rsidR="00070015">
                    <w:tab/>
                    <w:t>discussion</w:t>
                  </w:r>
                  <w:r w:rsidR="00070015">
                    <w:tab/>
                    <w:t>Rel-16</w:t>
                  </w:r>
                  <w:r w:rsidR="00070015">
                    <w:tab/>
                    <w:t>NR_pos-Core</w:t>
                  </w:r>
                </w:p>
                <w:p w14:paraId="33CCBD51" w14:textId="77777777" w:rsidR="00070015" w:rsidRDefault="00070015" w:rsidP="00070015">
                  <w:pPr>
                    <w:pStyle w:val="Doc-text2"/>
                    <w:widowControl w:val="0"/>
                    <w:jc w:val="both"/>
                  </w:pPr>
                </w:p>
                <w:p w14:paraId="50878B24" w14:textId="77777777" w:rsidR="00070015" w:rsidRDefault="00070015" w:rsidP="00070015">
                  <w:pPr>
                    <w:pStyle w:val="Doc-text2"/>
                    <w:jc w:val="both"/>
                    <w:rPr>
                      <w:color w:val="000000" w:themeColor="text1"/>
                    </w:rPr>
                  </w:pPr>
                  <w:r>
                    <w:rPr>
                      <w:color w:val="000000" w:themeColor="text1"/>
                    </w:rPr>
                    <w:t>Proposal 2</w:t>
                  </w:r>
                  <w:r>
                    <w:rPr>
                      <w:color w:val="000000" w:themeColor="text1"/>
                    </w:rPr>
                    <w:tab/>
                    <w:t>PRS-Only TP indication is postponed to next meeting to allow companies to check if the change is essential and if yes how to address it; (example either via changing Need code and field description or flag in LPP ASN.1 with new range of PRS IDs)</w:t>
                  </w:r>
                </w:p>
                <w:p w14:paraId="7AF1BF30" w14:textId="77777777" w:rsidR="00070015" w:rsidRDefault="00070015" w:rsidP="00070015">
                  <w:pPr>
                    <w:pStyle w:val="Doc-text2"/>
                    <w:jc w:val="both"/>
                    <w:rPr>
                      <w:color w:val="000000" w:themeColor="text1"/>
                    </w:rPr>
                  </w:pPr>
                  <w:r>
                    <w:rPr>
                      <w:color w:val="000000" w:themeColor="text1"/>
                    </w:rPr>
                    <w:t>[I.e. R2-2105054 is postponed]</w:t>
                  </w:r>
                </w:p>
                <w:p w14:paraId="27408FD9" w14:textId="77777777" w:rsidR="00070015" w:rsidRDefault="00070015" w:rsidP="00070015">
                  <w:pPr>
                    <w:pStyle w:val="Doc-text2"/>
                    <w:widowControl w:val="0"/>
                    <w:jc w:val="both"/>
                  </w:pPr>
                </w:p>
                <w:p w14:paraId="72DB3199" w14:textId="77777777" w:rsidR="00070015" w:rsidRDefault="00070015" w:rsidP="00070015">
                  <w:pPr>
                    <w:pStyle w:val="Doc-text2"/>
                    <w:jc w:val="both"/>
                  </w:pPr>
                  <w:r>
                    <w:t>=&gt; The above proposals are agreed</w:t>
                  </w:r>
                </w:p>
              </w:tc>
            </w:tr>
          </w:tbl>
          <w:p w14:paraId="5CEE9FDE" w14:textId="77777777" w:rsidR="00070015" w:rsidRDefault="00070015" w:rsidP="00070015">
            <w:pPr>
              <w:rPr>
                <w:rFonts w:eastAsia="宋体"/>
                <w:sz w:val="22"/>
                <w:szCs w:val="22"/>
                <w:lang w:eastAsia="zh-CN"/>
              </w:rPr>
            </w:pPr>
          </w:p>
          <w:p w14:paraId="4977DCEB" w14:textId="77777777" w:rsidR="00070015" w:rsidRDefault="00070015" w:rsidP="00070015">
            <w:pPr>
              <w:rPr>
                <w:lang w:eastAsia="zh-CN"/>
              </w:rPr>
            </w:pPr>
            <w:r>
              <w:rPr>
                <w:lang w:eastAsia="zh-CN"/>
              </w:rPr>
              <w:t xml:space="preserve">During the discussion, it was clarified that RAN2 intended to introduce PRS-only TP, which was clearly defined in TS 38.305 </w:t>
            </w:r>
            <w:r>
              <w:rPr>
                <w:lang w:eastAsia="zh-CN"/>
              </w:rPr>
              <w:fldChar w:fldCharType="begin"/>
            </w:r>
            <w:r>
              <w:rPr>
                <w:lang w:eastAsia="zh-CN"/>
              </w:rPr>
              <w:instrText xml:space="preserve"> REF _Ref77605443 \r \h </w:instrText>
            </w:r>
            <w:r>
              <w:rPr>
                <w:lang w:eastAsia="zh-CN"/>
              </w:rPr>
            </w:r>
            <w:r>
              <w:rPr>
                <w:lang w:eastAsia="zh-CN"/>
              </w:rPr>
              <w:fldChar w:fldCharType="separate"/>
            </w:r>
            <w:r>
              <w:rPr>
                <w:lang w:eastAsia="zh-CN"/>
              </w:rPr>
              <w:t>[3]</w:t>
            </w:r>
            <w:r>
              <w:rPr>
                <w:lang w:eastAsia="zh-CN"/>
              </w:rPr>
              <w:fldChar w:fldCharType="end"/>
            </w:r>
            <w:r>
              <w:rPr>
                <w:lang w:eastAsia="zh-CN"/>
              </w:rPr>
              <w:t xml:space="preserve"> as below.</w:t>
            </w:r>
          </w:p>
          <w:tbl>
            <w:tblPr>
              <w:tblStyle w:val="af9"/>
              <w:tblW w:w="5000" w:type="pct"/>
              <w:tblLook w:val="04A0" w:firstRow="1" w:lastRow="0" w:firstColumn="1" w:lastColumn="0" w:noHBand="0" w:noVBand="1"/>
            </w:tblPr>
            <w:tblGrid>
              <w:gridCol w:w="21308"/>
            </w:tblGrid>
            <w:tr w:rsidR="00070015" w14:paraId="5A862EAC" w14:textId="77777777" w:rsidTr="00070015">
              <w:tc>
                <w:tcPr>
                  <w:tcW w:w="5000" w:type="pct"/>
                  <w:tcBorders>
                    <w:top w:val="single" w:sz="4" w:space="0" w:color="auto"/>
                    <w:left w:val="single" w:sz="4" w:space="0" w:color="auto"/>
                    <w:bottom w:val="single" w:sz="4" w:space="0" w:color="auto"/>
                    <w:right w:val="single" w:sz="4" w:space="0" w:color="auto"/>
                  </w:tcBorders>
                  <w:hideMark/>
                </w:tcPr>
                <w:p w14:paraId="1662F1F9" w14:textId="77777777" w:rsidR="00070015" w:rsidRDefault="00070015" w:rsidP="00070015">
                  <w:pPr>
                    <w:rPr>
                      <w:sz w:val="20"/>
                    </w:rPr>
                  </w:pPr>
                  <w:r>
                    <w:rPr>
                      <w:b/>
                      <w:sz w:val="20"/>
                    </w:rPr>
                    <w:t>Transmission Point (TP)</w:t>
                  </w:r>
                  <w:r>
                    <w:rPr>
                      <w:sz w:val="20"/>
                    </w:rPr>
                    <w:t xml:space="preserve">: A </w:t>
                  </w:r>
                  <w:r>
                    <w:rPr>
                      <w:rFonts w:eastAsia="MS PGothic"/>
                      <w:bCs/>
                      <w:sz w:val="20"/>
                    </w:rPr>
                    <w:t xml:space="preserve">set of geographically co-located transmit antennas (e.g. antenna array (with one or more antenna elements)) for one cell, part of one cell or one DL-PRS-only TP. </w:t>
                  </w:r>
                  <w:r>
                    <w:rPr>
                      <w:sz w:val="20"/>
                    </w:rPr>
                    <w:t xml:space="preserve">Transmission Points can include base station (ng-eNB or gNB) antennas, remote radio heads, a remote antenna of a base station, an antenna of a </w:t>
                  </w:r>
                  <w:r>
                    <w:rPr>
                      <w:rFonts w:eastAsia="MS PGothic"/>
                      <w:bCs/>
                      <w:sz w:val="20"/>
                    </w:rPr>
                    <w:t>DL-</w:t>
                  </w:r>
                  <w:r>
                    <w:rPr>
                      <w:sz w:val="20"/>
                    </w:rPr>
                    <w:t>PRS-only TP, etc. One cell can include one or multiple transmission points. For a homogeneous deployment, each transmission point may correspond to one cell.</w:t>
                  </w:r>
                </w:p>
                <w:p w14:paraId="6CE9A5AF" w14:textId="77777777" w:rsidR="00070015" w:rsidRDefault="00070015" w:rsidP="00070015">
                  <w:pPr>
                    <w:rPr>
                      <w:rFonts w:eastAsia="MS Mincho"/>
                      <w:sz w:val="20"/>
                    </w:rPr>
                  </w:pPr>
                  <w:r>
                    <w:rPr>
                      <w:b/>
                      <w:sz w:val="20"/>
                    </w:rPr>
                    <w:t>PRS-only TP</w:t>
                  </w:r>
                  <w:r>
                    <w:rPr>
                      <w:sz w:val="20"/>
                    </w:rPr>
                    <w:t>: A TP which only transmits PRS signals and is not associated with a cell.</w:t>
                  </w:r>
                </w:p>
              </w:tc>
            </w:tr>
          </w:tbl>
          <w:p w14:paraId="68B95F50" w14:textId="77777777" w:rsidR="00070015" w:rsidRDefault="00070015" w:rsidP="00070015">
            <w:pPr>
              <w:rPr>
                <w:rFonts w:eastAsia="宋体"/>
                <w:sz w:val="22"/>
                <w:szCs w:val="22"/>
                <w:lang w:val="en-US" w:eastAsia="zh-CN"/>
              </w:rPr>
            </w:pPr>
          </w:p>
          <w:p w14:paraId="2A8A704F" w14:textId="77777777" w:rsidR="00070015" w:rsidRDefault="00070015" w:rsidP="00070015">
            <w:pPr>
              <w:pStyle w:val="10"/>
              <w:outlineLvl w:val="0"/>
              <w:rPr>
                <w:lang w:eastAsia="zh-CN"/>
              </w:rPr>
            </w:pPr>
            <w:r>
              <w:rPr>
                <w:lang w:eastAsia="zh-CN"/>
              </w:rPr>
              <w:t>Discussion</w:t>
            </w:r>
          </w:p>
          <w:p w14:paraId="1C033DED" w14:textId="77777777" w:rsidR="00070015" w:rsidRDefault="00070015" w:rsidP="00070015">
            <w:pPr>
              <w:pStyle w:val="2"/>
              <w:outlineLvl w:val="1"/>
              <w:rPr>
                <w:lang w:eastAsia="zh-CN"/>
              </w:rPr>
            </w:pPr>
            <w:r>
              <w:rPr>
                <w:lang w:eastAsia="zh-CN"/>
              </w:rPr>
              <w:t>UE features for PRS-only TP</w:t>
            </w:r>
          </w:p>
          <w:p w14:paraId="436B5B8E" w14:textId="77777777" w:rsidR="00070015" w:rsidRDefault="00070015" w:rsidP="00070015">
            <w:pPr>
              <w:rPr>
                <w:lang w:eastAsia="zh-CN"/>
              </w:rPr>
            </w:pPr>
            <w:r>
              <w:rPr>
                <w:lang w:eastAsia="zh-CN"/>
              </w:rPr>
              <w:t xml:space="preserve">Given that PRS-only TP may exist in NR systems, the current UE capabilities may require additional change to accommodate it. The impacted FGs include </w:t>
            </w:r>
            <w:r>
              <w:rPr>
                <w:lang w:eastAsia="zh-CN"/>
              </w:rPr>
              <w:fldChar w:fldCharType="begin"/>
            </w:r>
            <w:r>
              <w:rPr>
                <w:lang w:eastAsia="zh-CN"/>
              </w:rPr>
              <w:instrText xml:space="preserve"> REF _Ref77599004 \r \h </w:instrText>
            </w:r>
            <w:r>
              <w:rPr>
                <w:lang w:eastAsia="zh-CN"/>
              </w:rPr>
            </w:r>
            <w:r>
              <w:rPr>
                <w:lang w:eastAsia="zh-CN"/>
              </w:rPr>
              <w:fldChar w:fldCharType="separate"/>
            </w:r>
            <w:r>
              <w:rPr>
                <w:lang w:eastAsia="zh-CN"/>
              </w:rPr>
              <w:t>[2]</w:t>
            </w:r>
            <w:r>
              <w:rPr>
                <w:lang w:eastAsia="zh-CN"/>
              </w:rPr>
              <w:fldChar w:fldCharType="end"/>
            </w:r>
          </w:p>
          <w:p w14:paraId="08A421BE" w14:textId="77777777" w:rsidR="00070015" w:rsidRDefault="00070015" w:rsidP="00070015">
            <w:pPr>
              <w:pStyle w:val="3GPPAgreements"/>
              <w:numPr>
                <w:ilvl w:val="0"/>
                <w:numId w:val="29"/>
              </w:numPr>
              <w:snapToGrid w:val="0"/>
              <w:spacing w:before="0" w:after="120"/>
              <w:rPr>
                <w:lang w:eastAsia="en-US"/>
              </w:rPr>
            </w:pPr>
            <w:r>
              <w:t>FG13-7a (PRS-PRS QCL capability)</w:t>
            </w:r>
          </w:p>
          <w:p w14:paraId="1BAF309F" w14:textId="77777777" w:rsidR="00070015" w:rsidRDefault="00070015" w:rsidP="00070015">
            <w:pPr>
              <w:pStyle w:val="3GPPAgreements"/>
              <w:numPr>
                <w:ilvl w:val="0"/>
                <w:numId w:val="29"/>
              </w:numPr>
              <w:snapToGrid w:val="0"/>
              <w:spacing w:before="0" w:after="120"/>
            </w:pPr>
            <w:r>
              <w:t>FG13-9b (SRS open loop power control via PRS)</w:t>
            </w:r>
          </w:p>
          <w:p w14:paraId="2AE8F8E3" w14:textId="77777777" w:rsidR="00070015" w:rsidRDefault="00070015" w:rsidP="00070015">
            <w:pPr>
              <w:pStyle w:val="3GPPAgreements"/>
              <w:numPr>
                <w:ilvl w:val="0"/>
                <w:numId w:val="29"/>
              </w:numPr>
              <w:snapToGrid w:val="0"/>
              <w:spacing w:before="0" w:after="120"/>
            </w:pPr>
            <w:r>
              <w:t>FG13-10e (SRS spatial relation via PRS)</w:t>
            </w:r>
          </w:p>
          <w:p w14:paraId="46A0EDFD" w14:textId="77777777" w:rsidR="00070015" w:rsidRDefault="00070015" w:rsidP="00070015">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796"/>
              <w:gridCol w:w="2050"/>
              <w:gridCol w:w="2941"/>
              <w:gridCol w:w="1138"/>
              <w:gridCol w:w="4232"/>
              <w:gridCol w:w="3405"/>
              <w:gridCol w:w="950"/>
              <w:gridCol w:w="938"/>
              <w:gridCol w:w="2813"/>
              <w:gridCol w:w="1347"/>
            </w:tblGrid>
            <w:tr w:rsidR="00070015" w:rsidRPr="000115AF" w14:paraId="49F2D5E7"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26D6CE5D"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19B79C41" w14:textId="77777777" w:rsidR="00070015" w:rsidRPr="000115AF" w:rsidRDefault="00070015" w:rsidP="00070015">
                  <w:pPr>
                    <w:pStyle w:val="TAL"/>
                    <w:rPr>
                      <w:sz w:val="16"/>
                      <w:szCs w:val="16"/>
                    </w:rPr>
                  </w:pPr>
                  <w:r w:rsidRPr="000115AF">
                    <w:rPr>
                      <w:sz w:val="16"/>
                      <w:szCs w:val="16"/>
                    </w:rPr>
                    <w:t>13-7a</w:t>
                  </w:r>
                </w:p>
              </w:tc>
              <w:tc>
                <w:tcPr>
                  <w:tcW w:w="481" w:type="pct"/>
                  <w:tcBorders>
                    <w:top w:val="single" w:sz="4" w:space="0" w:color="auto"/>
                    <w:left w:val="single" w:sz="4" w:space="0" w:color="auto"/>
                    <w:bottom w:val="single" w:sz="4" w:space="0" w:color="auto"/>
                    <w:right w:val="single" w:sz="4" w:space="0" w:color="auto"/>
                  </w:tcBorders>
                  <w:hideMark/>
                </w:tcPr>
                <w:p w14:paraId="33F2349E" w14:textId="77777777" w:rsidR="00070015" w:rsidRPr="000115AF" w:rsidRDefault="00070015" w:rsidP="00070015">
                  <w:pPr>
                    <w:pStyle w:val="TAL"/>
                    <w:rPr>
                      <w:sz w:val="16"/>
                      <w:szCs w:val="16"/>
                    </w:rPr>
                  </w:pPr>
                  <w:r w:rsidRPr="000115AF">
                    <w:rPr>
                      <w:sz w:val="16"/>
                      <w:szCs w:val="16"/>
                    </w:rPr>
                    <w:t>Support of DL PRS from serving/neighbor cell as QCL source of a DL PRS</w:t>
                  </w:r>
                </w:p>
              </w:tc>
              <w:tc>
                <w:tcPr>
                  <w:tcW w:w="690" w:type="pct"/>
                  <w:tcBorders>
                    <w:top w:val="single" w:sz="4" w:space="0" w:color="auto"/>
                    <w:left w:val="single" w:sz="4" w:space="0" w:color="auto"/>
                    <w:bottom w:val="single" w:sz="4" w:space="0" w:color="auto"/>
                    <w:right w:val="single" w:sz="4" w:space="0" w:color="auto"/>
                  </w:tcBorders>
                  <w:hideMark/>
                </w:tcPr>
                <w:p w14:paraId="6DD9646B" w14:textId="77777777" w:rsidR="00070015" w:rsidRPr="000115AF" w:rsidRDefault="00070015" w:rsidP="00070015">
                  <w:pPr>
                    <w:pStyle w:val="TAL"/>
                    <w:rPr>
                      <w:rFonts w:eastAsia="宋体"/>
                      <w:sz w:val="16"/>
                      <w:szCs w:val="16"/>
                    </w:rPr>
                  </w:pPr>
                  <w:r w:rsidRPr="000115AF">
                    <w:rPr>
                      <w:rFonts w:eastAsia="宋体"/>
                      <w:sz w:val="16"/>
                      <w:szCs w:val="16"/>
                    </w:rPr>
                    <w:t>1. Support of DL PRS from serving/neighbor cell as QCL source of a DL PRS</w:t>
                  </w:r>
                </w:p>
                <w:p w14:paraId="47EE409A" w14:textId="77777777" w:rsidR="00070015" w:rsidRPr="000115AF" w:rsidRDefault="00070015" w:rsidP="00070015">
                  <w:pPr>
                    <w:pStyle w:val="TAL"/>
                    <w:rPr>
                      <w:rFonts w:eastAsia="宋体"/>
                      <w:sz w:val="16"/>
                      <w:szCs w:val="16"/>
                    </w:rPr>
                  </w:pPr>
                  <w:r w:rsidRPr="000115AF">
                    <w:rPr>
                      <w:rFonts w:eastAsia="宋体"/>
                      <w:sz w:val="16"/>
                      <w:szCs w:val="16"/>
                    </w:rPr>
                    <w:t>Note: Refers to Type-D support for FR2</w:t>
                  </w:r>
                </w:p>
              </w:tc>
              <w:tc>
                <w:tcPr>
                  <w:tcW w:w="267" w:type="pct"/>
                  <w:tcBorders>
                    <w:top w:val="single" w:sz="4" w:space="0" w:color="auto"/>
                    <w:left w:val="single" w:sz="4" w:space="0" w:color="auto"/>
                    <w:bottom w:val="single" w:sz="4" w:space="0" w:color="auto"/>
                    <w:right w:val="single" w:sz="4" w:space="0" w:color="auto"/>
                  </w:tcBorders>
                  <w:hideMark/>
                </w:tcPr>
                <w:p w14:paraId="1A3124CC" w14:textId="77777777" w:rsidR="00070015" w:rsidRPr="000115AF" w:rsidRDefault="00070015" w:rsidP="00070015">
                  <w:pPr>
                    <w:pStyle w:val="TAL"/>
                    <w:rPr>
                      <w:rFonts w:eastAsia="Times New Roman"/>
                      <w:sz w:val="16"/>
                      <w:szCs w:val="16"/>
                    </w:rPr>
                  </w:pPr>
                  <w:r w:rsidRPr="000115AF">
                    <w:rPr>
                      <w:sz w:val="16"/>
                      <w:szCs w:val="16"/>
                    </w:rPr>
                    <w:t>13-1</w:t>
                  </w:r>
                </w:p>
              </w:tc>
              <w:tc>
                <w:tcPr>
                  <w:tcW w:w="993" w:type="pct"/>
                  <w:tcBorders>
                    <w:top w:val="single" w:sz="4" w:space="0" w:color="auto"/>
                    <w:left w:val="single" w:sz="4" w:space="0" w:color="auto"/>
                    <w:bottom w:val="single" w:sz="4" w:space="0" w:color="auto"/>
                    <w:right w:val="single" w:sz="4" w:space="0" w:color="auto"/>
                  </w:tcBorders>
                  <w:hideMark/>
                </w:tcPr>
                <w:p w14:paraId="6A5D5935" w14:textId="77777777" w:rsidR="00070015" w:rsidRPr="000115AF" w:rsidRDefault="00070015" w:rsidP="00070015">
                  <w:pPr>
                    <w:pStyle w:val="TAL"/>
                    <w:rPr>
                      <w:i/>
                      <w:iCs/>
                      <w:sz w:val="16"/>
                      <w:szCs w:val="16"/>
                    </w:rPr>
                  </w:pPr>
                  <w:r w:rsidRPr="000115AF">
                    <w:rPr>
                      <w:i/>
                      <w:iCs/>
                      <w:sz w:val="16"/>
                      <w:szCs w:val="16"/>
                    </w:rPr>
                    <w:t>prs-FromServNeighCellAsQCL-r16</w:t>
                  </w:r>
                </w:p>
              </w:tc>
              <w:tc>
                <w:tcPr>
                  <w:tcW w:w="799" w:type="pct"/>
                  <w:tcBorders>
                    <w:top w:val="single" w:sz="4" w:space="0" w:color="auto"/>
                    <w:left w:val="single" w:sz="4" w:space="0" w:color="auto"/>
                    <w:bottom w:val="single" w:sz="4" w:space="0" w:color="auto"/>
                    <w:right w:val="single" w:sz="4" w:space="0" w:color="auto"/>
                  </w:tcBorders>
                </w:tcPr>
                <w:p w14:paraId="1A3441D0" w14:textId="77777777" w:rsidR="00070015" w:rsidRPr="000115AF" w:rsidRDefault="00070015" w:rsidP="00070015">
                  <w:pPr>
                    <w:pStyle w:val="TAL"/>
                    <w:rPr>
                      <w:i/>
                      <w:iCs/>
                      <w:sz w:val="16"/>
                      <w:szCs w:val="16"/>
                    </w:rPr>
                  </w:pPr>
                  <w:r w:rsidRPr="000115AF">
                    <w:rPr>
                      <w:i/>
                      <w:iCs/>
                      <w:sz w:val="16"/>
                      <w:szCs w:val="16"/>
                    </w:rPr>
                    <w:t>DL-PRS-QCL-ProcessingCapabilityPerBand-r16</w:t>
                  </w:r>
                </w:p>
                <w:p w14:paraId="61CD9031" w14:textId="77777777" w:rsidR="00070015" w:rsidRPr="000115AF" w:rsidRDefault="00070015" w:rsidP="00070015">
                  <w:pPr>
                    <w:pStyle w:val="TAL"/>
                    <w:rPr>
                      <w:i/>
                      <w:iCs/>
                      <w:sz w:val="16"/>
                      <w:szCs w:val="16"/>
                    </w:rPr>
                  </w:pPr>
                </w:p>
                <w:p w14:paraId="26219A85" w14:textId="77777777" w:rsidR="00070015" w:rsidRPr="000115AF" w:rsidRDefault="00070015" w:rsidP="00070015">
                  <w:pPr>
                    <w:pStyle w:val="TAL"/>
                    <w:rPr>
                      <w:i/>
                      <w:iCs/>
                      <w:sz w:val="16"/>
                      <w:szCs w:val="16"/>
                    </w:rPr>
                  </w:pPr>
                  <w:r w:rsidRPr="000115AF">
                    <w:rPr>
                      <w:i/>
                      <w:iCs/>
                      <w:sz w:val="16"/>
                      <w:szCs w:val="16"/>
                    </w:rPr>
                    <w:t>LPP</w:t>
                  </w:r>
                </w:p>
              </w:tc>
              <w:tc>
                <w:tcPr>
                  <w:tcW w:w="223" w:type="pct"/>
                  <w:tcBorders>
                    <w:top w:val="single" w:sz="4" w:space="0" w:color="auto"/>
                    <w:left w:val="single" w:sz="4" w:space="0" w:color="auto"/>
                    <w:bottom w:val="single" w:sz="4" w:space="0" w:color="auto"/>
                    <w:right w:val="single" w:sz="4" w:space="0" w:color="auto"/>
                  </w:tcBorders>
                  <w:hideMark/>
                </w:tcPr>
                <w:p w14:paraId="72319750"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7386BE56"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tcPr>
                <w:p w14:paraId="1340E733" w14:textId="77777777" w:rsidR="00070015" w:rsidRPr="000115AF" w:rsidRDefault="00070015" w:rsidP="00070015">
                  <w:pPr>
                    <w:pStyle w:val="TAL"/>
                    <w:rPr>
                      <w:sz w:val="16"/>
                      <w:szCs w:val="16"/>
                    </w:rPr>
                  </w:pPr>
                  <w:r w:rsidRPr="000115AF">
                    <w:rPr>
                      <w:sz w:val="16"/>
                      <w:szCs w:val="16"/>
                    </w:rPr>
                    <w:t>Need for location server to know if the feature is supported.</w:t>
                  </w:r>
                </w:p>
                <w:p w14:paraId="3BF2500B" w14:textId="77777777" w:rsidR="00070015" w:rsidRPr="000115AF" w:rsidRDefault="00070015" w:rsidP="00070015">
                  <w:pPr>
                    <w:pStyle w:val="TAL"/>
                    <w:rPr>
                      <w:rFonts w:eastAsia="MS Mincho"/>
                      <w:sz w:val="16"/>
                      <w:szCs w:val="16"/>
                    </w:rPr>
                  </w:pPr>
                </w:p>
                <w:p w14:paraId="59F57888" w14:textId="77777777" w:rsidR="00070015" w:rsidRPr="000115AF" w:rsidRDefault="00070015" w:rsidP="00070015">
                  <w:pPr>
                    <w:pStyle w:val="TAL"/>
                    <w:rPr>
                      <w:rFonts w:eastAsia="MS Mincho"/>
                      <w:sz w:val="16"/>
                      <w:szCs w:val="16"/>
                    </w:rPr>
                  </w:pPr>
                  <w:r w:rsidRPr="000115AF">
                    <w:rPr>
                      <w:rFonts w:eastAsia="MS Mincho"/>
                      <w:sz w:val="16"/>
                      <w:szCs w:val="16"/>
                    </w:rPr>
                    <w:t>DL PRSs are in the same band</w:t>
                  </w:r>
                </w:p>
              </w:tc>
              <w:tc>
                <w:tcPr>
                  <w:tcW w:w="316" w:type="pct"/>
                  <w:tcBorders>
                    <w:top w:val="single" w:sz="4" w:space="0" w:color="auto"/>
                    <w:left w:val="single" w:sz="4" w:space="0" w:color="auto"/>
                    <w:bottom w:val="single" w:sz="4" w:space="0" w:color="auto"/>
                    <w:right w:val="single" w:sz="4" w:space="0" w:color="auto"/>
                  </w:tcBorders>
                  <w:hideMark/>
                </w:tcPr>
                <w:p w14:paraId="391DDEA3" w14:textId="77777777" w:rsidR="00070015" w:rsidRPr="000115AF" w:rsidRDefault="00070015" w:rsidP="00070015">
                  <w:pPr>
                    <w:pStyle w:val="TAL"/>
                    <w:rPr>
                      <w:rFonts w:eastAsia="Times New Roman"/>
                      <w:sz w:val="16"/>
                      <w:szCs w:val="16"/>
                    </w:rPr>
                  </w:pPr>
                  <w:r w:rsidRPr="000115AF">
                    <w:rPr>
                      <w:sz w:val="16"/>
                      <w:szCs w:val="16"/>
                    </w:rPr>
                    <w:t xml:space="preserve">Optional with capability </w:t>
                  </w:r>
                  <w:proofErr w:type="spellStart"/>
                  <w:r w:rsidRPr="000115AF">
                    <w:rPr>
                      <w:sz w:val="16"/>
                      <w:szCs w:val="16"/>
                    </w:rPr>
                    <w:t>signaling</w:t>
                  </w:r>
                  <w:proofErr w:type="spellEnd"/>
                </w:p>
              </w:tc>
            </w:tr>
            <w:tr w:rsidR="00070015" w:rsidRPr="000115AF" w14:paraId="4BD25190"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0404CBB9"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470832A7" w14:textId="77777777" w:rsidR="00070015" w:rsidRPr="000115AF" w:rsidRDefault="00070015" w:rsidP="00070015">
                  <w:pPr>
                    <w:pStyle w:val="TAL"/>
                    <w:rPr>
                      <w:sz w:val="16"/>
                      <w:szCs w:val="16"/>
                    </w:rPr>
                  </w:pPr>
                  <w:r w:rsidRPr="000115AF">
                    <w:rPr>
                      <w:sz w:val="16"/>
                      <w:szCs w:val="16"/>
                    </w:rPr>
                    <w:t>13-9b</w:t>
                  </w:r>
                </w:p>
              </w:tc>
              <w:tc>
                <w:tcPr>
                  <w:tcW w:w="481" w:type="pct"/>
                  <w:tcBorders>
                    <w:top w:val="single" w:sz="4" w:space="0" w:color="auto"/>
                    <w:left w:val="single" w:sz="4" w:space="0" w:color="auto"/>
                    <w:bottom w:val="single" w:sz="4" w:space="0" w:color="auto"/>
                    <w:right w:val="single" w:sz="4" w:space="0" w:color="auto"/>
                  </w:tcBorders>
                  <w:hideMark/>
                </w:tcPr>
                <w:p w14:paraId="208BFE39" w14:textId="77777777" w:rsidR="00070015" w:rsidRPr="000115AF" w:rsidRDefault="00070015" w:rsidP="00070015">
                  <w:pPr>
                    <w:pStyle w:val="TAL"/>
                    <w:rPr>
                      <w:sz w:val="16"/>
                      <w:szCs w:val="16"/>
                    </w:rPr>
                  </w:pPr>
                  <w:r w:rsidRPr="000115AF">
                    <w:rPr>
                      <w:sz w:val="16"/>
                      <w:szCs w:val="16"/>
                    </w:rPr>
                    <w:t>OLPC for SRS for positioning based on PRS from the neighbouring cells</w:t>
                  </w:r>
                </w:p>
              </w:tc>
              <w:tc>
                <w:tcPr>
                  <w:tcW w:w="690" w:type="pct"/>
                  <w:tcBorders>
                    <w:top w:val="single" w:sz="4" w:space="0" w:color="auto"/>
                    <w:left w:val="single" w:sz="4" w:space="0" w:color="auto"/>
                    <w:bottom w:val="single" w:sz="4" w:space="0" w:color="auto"/>
                    <w:right w:val="single" w:sz="4" w:space="0" w:color="auto"/>
                  </w:tcBorders>
                  <w:hideMark/>
                </w:tcPr>
                <w:p w14:paraId="35A4841C" w14:textId="77777777" w:rsidR="00070015" w:rsidRPr="000115AF" w:rsidRDefault="00070015" w:rsidP="00070015">
                  <w:pPr>
                    <w:pStyle w:val="TAL"/>
                    <w:rPr>
                      <w:rFonts w:eastAsia="宋体"/>
                      <w:sz w:val="16"/>
                      <w:szCs w:val="16"/>
                    </w:rPr>
                  </w:pPr>
                  <w:r w:rsidRPr="000115AF">
                    <w:rPr>
                      <w:rFonts w:eastAsia="宋体"/>
                      <w:sz w:val="16"/>
                      <w:szCs w:val="16"/>
                    </w:rPr>
                    <w:t>1. OLPC for SRS for positioning based on PRS from the neighbouring cells in the same band</w:t>
                  </w:r>
                </w:p>
              </w:tc>
              <w:tc>
                <w:tcPr>
                  <w:tcW w:w="267" w:type="pct"/>
                  <w:tcBorders>
                    <w:top w:val="single" w:sz="4" w:space="0" w:color="auto"/>
                    <w:left w:val="single" w:sz="4" w:space="0" w:color="auto"/>
                    <w:bottom w:val="single" w:sz="4" w:space="0" w:color="auto"/>
                    <w:right w:val="single" w:sz="4" w:space="0" w:color="auto"/>
                  </w:tcBorders>
                  <w:hideMark/>
                </w:tcPr>
                <w:p w14:paraId="036CF0E1" w14:textId="77777777" w:rsidR="00070015" w:rsidRPr="000115AF" w:rsidRDefault="00070015" w:rsidP="00070015">
                  <w:pPr>
                    <w:pStyle w:val="TAL"/>
                    <w:rPr>
                      <w:rFonts w:eastAsia="Times New Roman"/>
                      <w:sz w:val="16"/>
                      <w:szCs w:val="16"/>
                    </w:rPr>
                  </w:pPr>
                  <w:r w:rsidRPr="000115AF">
                    <w:rPr>
                      <w:sz w:val="16"/>
                      <w:szCs w:val="16"/>
                    </w:rPr>
                    <w:t>13-9</w:t>
                  </w:r>
                </w:p>
              </w:tc>
              <w:tc>
                <w:tcPr>
                  <w:tcW w:w="993" w:type="pct"/>
                  <w:tcBorders>
                    <w:top w:val="single" w:sz="4" w:space="0" w:color="auto"/>
                    <w:left w:val="single" w:sz="4" w:space="0" w:color="auto"/>
                    <w:bottom w:val="single" w:sz="4" w:space="0" w:color="auto"/>
                    <w:right w:val="single" w:sz="4" w:space="0" w:color="auto"/>
                  </w:tcBorders>
                </w:tcPr>
                <w:p w14:paraId="05619EE4" w14:textId="77777777" w:rsidR="00070015" w:rsidRPr="000115AF" w:rsidRDefault="00070015" w:rsidP="00070015">
                  <w:pPr>
                    <w:pStyle w:val="TAL"/>
                    <w:rPr>
                      <w:i/>
                      <w:iCs/>
                      <w:sz w:val="16"/>
                      <w:szCs w:val="16"/>
                    </w:rPr>
                  </w:pPr>
                  <w:r w:rsidRPr="000115AF">
                    <w:rPr>
                      <w:i/>
                      <w:iCs/>
                      <w:sz w:val="16"/>
                      <w:szCs w:val="16"/>
                    </w:rPr>
                    <w:t>LPP</w:t>
                  </w:r>
                </w:p>
                <w:p w14:paraId="0D193852" w14:textId="77777777" w:rsidR="00070015" w:rsidRPr="000115AF" w:rsidRDefault="00070015" w:rsidP="00070015">
                  <w:pPr>
                    <w:pStyle w:val="TAL"/>
                    <w:rPr>
                      <w:i/>
                      <w:iCs/>
                      <w:sz w:val="16"/>
                      <w:szCs w:val="16"/>
                    </w:rPr>
                  </w:pPr>
                  <w:r w:rsidRPr="000115AF">
                    <w:rPr>
                      <w:i/>
                      <w:iCs/>
                      <w:sz w:val="16"/>
                      <w:szCs w:val="16"/>
                    </w:rPr>
                    <w:t>olpc-SRS-PosBasedOnPRS-Neigh-r16</w:t>
                  </w:r>
                </w:p>
                <w:p w14:paraId="1B924AB4" w14:textId="77777777" w:rsidR="00070015" w:rsidRPr="000115AF" w:rsidRDefault="00070015" w:rsidP="00070015">
                  <w:pPr>
                    <w:pStyle w:val="TAL"/>
                    <w:rPr>
                      <w:i/>
                      <w:iCs/>
                      <w:sz w:val="16"/>
                      <w:szCs w:val="16"/>
                    </w:rPr>
                  </w:pPr>
                </w:p>
                <w:p w14:paraId="5648959C" w14:textId="77777777" w:rsidR="00070015" w:rsidRPr="000115AF" w:rsidRDefault="00070015" w:rsidP="00070015">
                  <w:pPr>
                    <w:pStyle w:val="TAL"/>
                    <w:rPr>
                      <w:i/>
                      <w:iCs/>
                      <w:sz w:val="16"/>
                      <w:szCs w:val="16"/>
                    </w:rPr>
                  </w:pPr>
                  <w:r w:rsidRPr="000115AF">
                    <w:rPr>
                      <w:i/>
                      <w:iCs/>
                      <w:sz w:val="16"/>
                      <w:szCs w:val="16"/>
                    </w:rPr>
                    <w:t>RRC</w:t>
                  </w:r>
                </w:p>
                <w:p w14:paraId="39A060AF" w14:textId="77777777" w:rsidR="00070015" w:rsidRPr="000115AF" w:rsidRDefault="00070015" w:rsidP="00070015">
                  <w:pPr>
                    <w:pStyle w:val="TAL"/>
                    <w:rPr>
                      <w:i/>
                      <w:iCs/>
                      <w:sz w:val="16"/>
                      <w:szCs w:val="16"/>
                    </w:rPr>
                  </w:pPr>
                  <w:r w:rsidRPr="000115AF">
                    <w:rPr>
                      <w:i/>
                      <w:iCs/>
                      <w:sz w:val="16"/>
                      <w:szCs w:val="16"/>
                    </w:rPr>
                    <w:t xml:space="preserve">olpc-SRS-PosBasedOnPRS-Neigh-r16           </w:t>
                  </w:r>
                </w:p>
              </w:tc>
              <w:tc>
                <w:tcPr>
                  <w:tcW w:w="799" w:type="pct"/>
                  <w:tcBorders>
                    <w:top w:val="single" w:sz="4" w:space="0" w:color="auto"/>
                    <w:left w:val="single" w:sz="4" w:space="0" w:color="auto"/>
                    <w:bottom w:val="single" w:sz="4" w:space="0" w:color="auto"/>
                    <w:right w:val="single" w:sz="4" w:space="0" w:color="auto"/>
                  </w:tcBorders>
                </w:tcPr>
                <w:p w14:paraId="58A9D956" w14:textId="77777777" w:rsidR="00070015" w:rsidRPr="000115AF" w:rsidRDefault="00070015" w:rsidP="00070015">
                  <w:pPr>
                    <w:pStyle w:val="TAL"/>
                    <w:rPr>
                      <w:i/>
                      <w:iCs/>
                      <w:sz w:val="16"/>
                      <w:szCs w:val="16"/>
                    </w:rPr>
                  </w:pPr>
                  <w:r w:rsidRPr="000115AF">
                    <w:rPr>
                      <w:i/>
                      <w:iCs/>
                      <w:sz w:val="16"/>
                      <w:szCs w:val="16"/>
                    </w:rPr>
                    <w:t>LPP</w:t>
                  </w:r>
                </w:p>
                <w:p w14:paraId="0703A830" w14:textId="77777777" w:rsidR="00070015" w:rsidRPr="000115AF" w:rsidRDefault="00070015" w:rsidP="00070015">
                  <w:pPr>
                    <w:pStyle w:val="TAL"/>
                    <w:rPr>
                      <w:i/>
                      <w:iCs/>
                      <w:sz w:val="16"/>
                      <w:szCs w:val="16"/>
                    </w:rPr>
                  </w:pPr>
                  <w:r w:rsidRPr="000115AF">
                    <w:rPr>
                      <w:i/>
                      <w:iCs/>
                      <w:sz w:val="16"/>
                      <w:szCs w:val="16"/>
                    </w:rPr>
                    <w:t>OLPC-SRS-Pos-r16</w:t>
                  </w:r>
                </w:p>
                <w:p w14:paraId="3257FB27" w14:textId="77777777" w:rsidR="00070015" w:rsidRPr="000115AF" w:rsidRDefault="00070015" w:rsidP="00070015">
                  <w:pPr>
                    <w:pStyle w:val="TAL"/>
                    <w:rPr>
                      <w:i/>
                      <w:iCs/>
                      <w:sz w:val="16"/>
                      <w:szCs w:val="16"/>
                    </w:rPr>
                  </w:pPr>
                </w:p>
                <w:p w14:paraId="744AC61B" w14:textId="77777777" w:rsidR="00070015" w:rsidRPr="000115AF" w:rsidRDefault="00070015" w:rsidP="00070015">
                  <w:pPr>
                    <w:pStyle w:val="TAL"/>
                    <w:rPr>
                      <w:i/>
                      <w:iCs/>
                      <w:sz w:val="16"/>
                      <w:szCs w:val="16"/>
                    </w:rPr>
                  </w:pPr>
                  <w:r w:rsidRPr="000115AF">
                    <w:rPr>
                      <w:i/>
                      <w:iCs/>
                      <w:sz w:val="16"/>
                      <w:szCs w:val="16"/>
                    </w:rPr>
                    <w:t>RRC</w:t>
                  </w:r>
                </w:p>
                <w:p w14:paraId="739EE9D3" w14:textId="77777777" w:rsidR="00070015" w:rsidRPr="000115AF" w:rsidRDefault="00070015" w:rsidP="00070015">
                  <w:pPr>
                    <w:pStyle w:val="TAL"/>
                    <w:rPr>
                      <w:i/>
                      <w:iCs/>
                      <w:sz w:val="16"/>
                      <w:szCs w:val="16"/>
                    </w:rPr>
                  </w:pPr>
                  <w:r w:rsidRPr="000115AF">
                    <w:rPr>
                      <w:i/>
                      <w:iCs/>
                      <w:sz w:val="16"/>
                      <w:szCs w:val="16"/>
                    </w:rPr>
                    <w:t>OLPC-SRS-Pos-r16</w:t>
                  </w:r>
                </w:p>
              </w:tc>
              <w:tc>
                <w:tcPr>
                  <w:tcW w:w="223" w:type="pct"/>
                  <w:tcBorders>
                    <w:top w:val="single" w:sz="4" w:space="0" w:color="auto"/>
                    <w:left w:val="single" w:sz="4" w:space="0" w:color="auto"/>
                    <w:bottom w:val="single" w:sz="4" w:space="0" w:color="auto"/>
                    <w:right w:val="single" w:sz="4" w:space="0" w:color="auto"/>
                  </w:tcBorders>
                  <w:hideMark/>
                </w:tcPr>
                <w:p w14:paraId="327D32C6"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081197CC"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hideMark/>
                </w:tcPr>
                <w:p w14:paraId="25F913A0" w14:textId="77777777" w:rsidR="00070015" w:rsidRPr="000115AF" w:rsidRDefault="00070015" w:rsidP="00070015">
                  <w:pPr>
                    <w:pStyle w:val="TAL"/>
                    <w:rPr>
                      <w:sz w:val="16"/>
                      <w:szCs w:val="16"/>
                    </w:rPr>
                  </w:pPr>
                  <w:r w:rsidRPr="000115AF">
                    <w:rPr>
                      <w:sz w:val="16"/>
                      <w:szCs w:val="16"/>
                    </w:rPr>
                    <w:t>RAN1 kindly requests RAN2 to decide on the necessity for location server to know if the feature is supported</w:t>
                  </w:r>
                </w:p>
              </w:tc>
              <w:tc>
                <w:tcPr>
                  <w:tcW w:w="316" w:type="pct"/>
                  <w:tcBorders>
                    <w:top w:val="single" w:sz="4" w:space="0" w:color="auto"/>
                    <w:left w:val="single" w:sz="4" w:space="0" w:color="auto"/>
                    <w:bottom w:val="single" w:sz="4" w:space="0" w:color="auto"/>
                    <w:right w:val="single" w:sz="4" w:space="0" w:color="auto"/>
                  </w:tcBorders>
                  <w:hideMark/>
                </w:tcPr>
                <w:p w14:paraId="5F72A289" w14:textId="77777777" w:rsidR="00070015" w:rsidRPr="000115AF" w:rsidRDefault="00070015" w:rsidP="00070015">
                  <w:pPr>
                    <w:pStyle w:val="TAL"/>
                    <w:rPr>
                      <w:sz w:val="16"/>
                      <w:szCs w:val="16"/>
                    </w:rPr>
                  </w:pPr>
                  <w:r w:rsidRPr="000115AF">
                    <w:rPr>
                      <w:sz w:val="16"/>
                      <w:szCs w:val="16"/>
                    </w:rPr>
                    <w:t xml:space="preserve">Optional with capability </w:t>
                  </w:r>
                  <w:proofErr w:type="spellStart"/>
                  <w:r w:rsidRPr="000115AF">
                    <w:rPr>
                      <w:sz w:val="16"/>
                      <w:szCs w:val="16"/>
                    </w:rPr>
                    <w:t>signaling</w:t>
                  </w:r>
                  <w:proofErr w:type="spellEnd"/>
                </w:p>
              </w:tc>
            </w:tr>
            <w:tr w:rsidR="00070015" w:rsidRPr="000115AF" w14:paraId="5ED58FC0"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5E8FDB73"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4FE2B852" w14:textId="77777777" w:rsidR="00070015" w:rsidRPr="000115AF" w:rsidRDefault="00070015" w:rsidP="00070015">
                  <w:pPr>
                    <w:pStyle w:val="TAL"/>
                    <w:rPr>
                      <w:sz w:val="16"/>
                      <w:szCs w:val="16"/>
                    </w:rPr>
                  </w:pPr>
                  <w:r w:rsidRPr="000115AF">
                    <w:rPr>
                      <w:sz w:val="16"/>
                      <w:szCs w:val="16"/>
                    </w:rPr>
                    <w:t>13-10e</w:t>
                  </w:r>
                </w:p>
              </w:tc>
              <w:tc>
                <w:tcPr>
                  <w:tcW w:w="481" w:type="pct"/>
                  <w:tcBorders>
                    <w:top w:val="single" w:sz="4" w:space="0" w:color="auto"/>
                    <w:left w:val="single" w:sz="4" w:space="0" w:color="auto"/>
                    <w:bottom w:val="single" w:sz="4" w:space="0" w:color="auto"/>
                    <w:right w:val="single" w:sz="4" w:space="0" w:color="auto"/>
                  </w:tcBorders>
                  <w:hideMark/>
                </w:tcPr>
                <w:p w14:paraId="47C6110F" w14:textId="77777777" w:rsidR="00070015" w:rsidRPr="000115AF" w:rsidRDefault="00070015" w:rsidP="00070015">
                  <w:pPr>
                    <w:pStyle w:val="TAL"/>
                    <w:rPr>
                      <w:sz w:val="16"/>
                      <w:szCs w:val="16"/>
                    </w:rPr>
                  </w:pPr>
                  <w:r w:rsidRPr="000115AF">
                    <w:rPr>
                      <w:sz w:val="16"/>
                      <w:szCs w:val="16"/>
                    </w:rPr>
                    <w:t>Spatial relation for SRS for positioning based on PRS from the neighbouring cell</w:t>
                  </w:r>
                </w:p>
              </w:tc>
              <w:tc>
                <w:tcPr>
                  <w:tcW w:w="690" w:type="pct"/>
                  <w:tcBorders>
                    <w:top w:val="single" w:sz="4" w:space="0" w:color="auto"/>
                    <w:left w:val="single" w:sz="4" w:space="0" w:color="auto"/>
                    <w:bottom w:val="single" w:sz="4" w:space="0" w:color="auto"/>
                    <w:right w:val="single" w:sz="4" w:space="0" w:color="auto"/>
                  </w:tcBorders>
                  <w:hideMark/>
                </w:tcPr>
                <w:p w14:paraId="14893C2D" w14:textId="77777777" w:rsidR="00070015" w:rsidRPr="000115AF" w:rsidRDefault="00070015" w:rsidP="00070015">
                  <w:pPr>
                    <w:pStyle w:val="TAL"/>
                    <w:rPr>
                      <w:rFonts w:eastAsia="宋体"/>
                      <w:sz w:val="16"/>
                      <w:szCs w:val="16"/>
                    </w:rPr>
                  </w:pPr>
                  <w:r w:rsidRPr="000115AF">
                    <w:rPr>
                      <w:rFonts w:eastAsia="宋体"/>
                      <w:sz w:val="16"/>
                      <w:szCs w:val="16"/>
                    </w:rPr>
                    <w:t>1. Spatial relation for SRS for positioning based on PRS from the neighbouring cell in the same band</w:t>
                  </w:r>
                </w:p>
              </w:tc>
              <w:tc>
                <w:tcPr>
                  <w:tcW w:w="267" w:type="pct"/>
                  <w:tcBorders>
                    <w:top w:val="single" w:sz="4" w:space="0" w:color="auto"/>
                    <w:left w:val="single" w:sz="4" w:space="0" w:color="auto"/>
                    <w:bottom w:val="single" w:sz="4" w:space="0" w:color="auto"/>
                    <w:right w:val="single" w:sz="4" w:space="0" w:color="auto"/>
                  </w:tcBorders>
                  <w:hideMark/>
                </w:tcPr>
                <w:p w14:paraId="6FD64803" w14:textId="77777777" w:rsidR="00070015" w:rsidRPr="000115AF" w:rsidRDefault="00070015" w:rsidP="00070015">
                  <w:pPr>
                    <w:pStyle w:val="TAL"/>
                    <w:rPr>
                      <w:rFonts w:eastAsia="Times New Roman"/>
                      <w:sz w:val="16"/>
                      <w:szCs w:val="16"/>
                    </w:rPr>
                  </w:pPr>
                  <w:r w:rsidRPr="000115AF">
                    <w:rPr>
                      <w:sz w:val="16"/>
                      <w:szCs w:val="16"/>
                    </w:rPr>
                    <w:t>13-10b</w:t>
                  </w:r>
                </w:p>
              </w:tc>
              <w:tc>
                <w:tcPr>
                  <w:tcW w:w="993" w:type="pct"/>
                  <w:tcBorders>
                    <w:top w:val="single" w:sz="4" w:space="0" w:color="auto"/>
                    <w:left w:val="single" w:sz="4" w:space="0" w:color="auto"/>
                    <w:bottom w:val="single" w:sz="4" w:space="0" w:color="auto"/>
                    <w:right w:val="single" w:sz="4" w:space="0" w:color="auto"/>
                  </w:tcBorders>
                </w:tcPr>
                <w:p w14:paraId="0A9587BD" w14:textId="77777777" w:rsidR="00070015" w:rsidRPr="000115AF" w:rsidRDefault="00070015" w:rsidP="00070015">
                  <w:pPr>
                    <w:pStyle w:val="TAL"/>
                    <w:rPr>
                      <w:i/>
                      <w:iCs/>
                      <w:sz w:val="16"/>
                      <w:szCs w:val="16"/>
                    </w:rPr>
                  </w:pPr>
                  <w:r w:rsidRPr="000115AF">
                    <w:rPr>
                      <w:i/>
                      <w:iCs/>
                      <w:sz w:val="16"/>
                      <w:szCs w:val="16"/>
                    </w:rPr>
                    <w:t>LPP</w:t>
                  </w:r>
                </w:p>
                <w:p w14:paraId="25851FD3" w14:textId="77777777" w:rsidR="00070015" w:rsidRPr="000115AF" w:rsidRDefault="00070015" w:rsidP="00070015">
                  <w:pPr>
                    <w:pStyle w:val="TAL"/>
                    <w:rPr>
                      <w:i/>
                      <w:iCs/>
                      <w:sz w:val="16"/>
                      <w:szCs w:val="16"/>
                    </w:rPr>
                  </w:pPr>
                  <w:r w:rsidRPr="000115AF">
                    <w:rPr>
                      <w:i/>
                      <w:iCs/>
                      <w:sz w:val="16"/>
                      <w:szCs w:val="16"/>
                    </w:rPr>
                    <w:t>spatialRelation-SRS-PosBasedOnPRS-Neigh-r16</w:t>
                  </w:r>
                  <w:r w:rsidRPr="000115AF">
                    <w:rPr>
                      <w:i/>
                      <w:iCs/>
                      <w:sz w:val="16"/>
                      <w:szCs w:val="16"/>
                    </w:rPr>
                    <w:tab/>
                  </w:r>
                </w:p>
                <w:p w14:paraId="7F22A409" w14:textId="77777777" w:rsidR="00070015" w:rsidRPr="000115AF" w:rsidRDefault="00070015" w:rsidP="00070015">
                  <w:pPr>
                    <w:pStyle w:val="TAL"/>
                    <w:rPr>
                      <w:i/>
                      <w:iCs/>
                      <w:sz w:val="16"/>
                      <w:szCs w:val="16"/>
                    </w:rPr>
                  </w:pPr>
                </w:p>
                <w:p w14:paraId="6EFBEAEC" w14:textId="77777777" w:rsidR="00070015" w:rsidRPr="000115AF" w:rsidRDefault="00070015" w:rsidP="00070015">
                  <w:pPr>
                    <w:pStyle w:val="TAL"/>
                    <w:rPr>
                      <w:i/>
                      <w:iCs/>
                      <w:sz w:val="16"/>
                      <w:szCs w:val="16"/>
                    </w:rPr>
                  </w:pPr>
                  <w:r w:rsidRPr="000115AF">
                    <w:rPr>
                      <w:i/>
                      <w:iCs/>
                      <w:sz w:val="16"/>
                      <w:szCs w:val="16"/>
                    </w:rPr>
                    <w:t>RRC</w:t>
                  </w:r>
                </w:p>
                <w:p w14:paraId="5170511A" w14:textId="77777777" w:rsidR="00070015" w:rsidRPr="000115AF" w:rsidRDefault="00070015" w:rsidP="00070015">
                  <w:pPr>
                    <w:pStyle w:val="TAL"/>
                    <w:rPr>
                      <w:i/>
                      <w:iCs/>
                      <w:sz w:val="16"/>
                      <w:szCs w:val="16"/>
                    </w:rPr>
                  </w:pPr>
                  <w:r w:rsidRPr="000115AF">
                    <w:rPr>
                      <w:i/>
                      <w:iCs/>
                      <w:sz w:val="16"/>
                      <w:szCs w:val="16"/>
                    </w:rPr>
                    <w:t>spatialRelation-SRS-PosBasedOnPRS-Neigh-r16</w:t>
                  </w:r>
                  <w:r w:rsidRPr="000115AF">
                    <w:rPr>
                      <w:i/>
                      <w:iCs/>
                      <w:sz w:val="16"/>
                      <w:szCs w:val="16"/>
                    </w:rPr>
                    <w:tab/>
                  </w:r>
                </w:p>
              </w:tc>
              <w:tc>
                <w:tcPr>
                  <w:tcW w:w="799" w:type="pct"/>
                  <w:tcBorders>
                    <w:top w:val="single" w:sz="4" w:space="0" w:color="auto"/>
                    <w:left w:val="single" w:sz="4" w:space="0" w:color="auto"/>
                    <w:bottom w:val="single" w:sz="4" w:space="0" w:color="auto"/>
                    <w:right w:val="single" w:sz="4" w:space="0" w:color="auto"/>
                  </w:tcBorders>
                </w:tcPr>
                <w:p w14:paraId="5CE4258A" w14:textId="77777777" w:rsidR="00070015" w:rsidRPr="000115AF" w:rsidRDefault="00070015" w:rsidP="00070015">
                  <w:pPr>
                    <w:pStyle w:val="TAL"/>
                    <w:rPr>
                      <w:i/>
                      <w:iCs/>
                      <w:sz w:val="16"/>
                      <w:szCs w:val="16"/>
                    </w:rPr>
                  </w:pPr>
                  <w:r w:rsidRPr="000115AF">
                    <w:rPr>
                      <w:i/>
                      <w:iCs/>
                      <w:sz w:val="16"/>
                      <w:szCs w:val="16"/>
                    </w:rPr>
                    <w:t>LPP</w:t>
                  </w:r>
                </w:p>
                <w:p w14:paraId="378109D5" w14:textId="77777777" w:rsidR="00070015" w:rsidRPr="000115AF" w:rsidRDefault="00070015" w:rsidP="00070015">
                  <w:pPr>
                    <w:pStyle w:val="TAL"/>
                    <w:rPr>
                      <w:i/>
                      <w:iCs/>
                      <w:sz w:val="16"/>
                      <w:szCs w:val="16"/>
                    </w:rPr>
                  </w:pPr>
                  <w:r w:rsidRPr="000115AF">
                    <w:rPr>
                      <w:i/>
                      <w:iCs/>
                      <w:sz w:val="16"/>
                      <w:szCs w:val="16"/>
                    </w:rPr>
                    <w:t>SpatialRelationsSRS-Pos-r16</w:t>
                  </w:r>
                </w:p>
                <w:p w14:paraId="6C62FD07" w14:textId="77777777" w:rsidR="00070015" w:rsidRPr="000115AF" w:rsidRDefault="00070015" w:rsidP="00070015">
                  <w:pPr>
                    <w:pStyle w:val="TAL"/>
                    <w:rPr>
                      <w:i/>
                      <w:iCs/>
                      <w:sz w:val="16"/>
                      <w:szCs w:val="16"/>
                    </w:rPr>
                  </w:pPr>
                </w:p>
                <w:p w14:paraId="2C91EEC7" w14:textId="77777777" w:rsidR="00070015" w:rsidRPr="000115AF" w:rsidRDefault="00070015" w:rsidP="00070015">
                  <w:pPr>
                    <w:pStyle w:val="TAL"/>
                    <w:rPr>
                      <w:i/>
                      <w:iCs/>
                      <w:sz w:val="16"/>
                      <w:szCs w:val="16"/>
                    </w:rPr>
                  </w:pPr>
                  <w:r w:rsidRPr="000115AF">
                    <w:rPr>
                      <w:i/>
                      <w:iCs/>
                      <w:sz w:val="16"/>
                      <w:szCs w:val="16"/>
                    </w:rPr>
                    <w:t>RRC</w:t>
                  </w:r>
                </w:p>
                <w:p w14:paraId="75821E3C" w14:textId="77777777" w:rsidR="00070015" w:rsidRPr="000115AF" w:rsidRDefault="00070015" w:rsidP="00070015">
                  <w:pPr>
                    <w:pStyle w:val="TAL"/>
                    <w:rPr>
                      <w:i/>
                      <w:iCs/>
                      <w:sz w:val="16"/>
                      <w:szCs w:val="16"/>
                    </w:rPr>
                  </w:pPr>
                  <w:r w:rsidRPr="000115AF">
                    <w:rPr>
                      <w:i/>
                      <w:iCs/>
                      <w:sz w:val="16"/>
                      <w:szCs w:val="16"/>
                    </w:rPr>
                    <w:t>SpatialRelationsSRS-Pos-r16</w:t>
                  </w:r>
                </w:p>
              </w:tc>
              <w:tc>
                <w:tcPr>
                  <w:tcW w:w="223" w:type="pct"/>
                  <w:tcBorders>
                    <w:top w:val="single" w:sz="4" w:space="0" w:color="auto"/>
                    <w:left w:val="single" w:sz="4" w:space="0" w:color="auto"/>
                    <w:bottom w:val="single" w:sz="4" w:space="0" w:color="auto"/>
                    <w:right w:val="single" w:sz="4" w:space="0" w:color="auto"/>
                  </w:tcBorders>
                  <w:hideMark/>
                </w:tcPr>
                <w:p w14:paraId="1BCECAC0"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6744F167" w14:textId="77777777" w:rsidR="00070015" w:rsidRPr="000115AF" w:rsidRDefault="00070015" w:rsidP="00070015">
                  <w:pPr>
                    <w:pStyle w:val="TAL"/>
                    <w:rPr>
                      <w:sz w:val="16"/>
                      <w:szCs w:val="16"/>
                    </w:rPr>
                  </w:pPr>
                  <w:r w:rsidRPr="000115AF">
                    <w:rPr>
                      <w:sz w:val="16"/>
                      <w:szCs w:val="16"/>
                    </w:rPr>
                    <w:t>n/a (FR2 only)</w:t>
                  </w:r>
                </w:p>
              </w:tc>
              <w:tc>
                <w:tcPr>
                  <w:tcW w:w="660" w:type="pct"/>
                  <w:tcBorders>
                    <w:top w:val="single" w:sz="4" w:space="0" w:color="auto"/>
                    <w:left w:val="single" w:sz="4" w:space="0" w:color="auto"/>
                    <w:bottom w:val="single" w:sz="4" w:space="0" w:color="auto"/>
                    <w:right w:val="single" w:sz="4" w:space="0" w:color="auto"/>
                  </w:tcBorders>
                  <w:hideMark/>
                </w:tcPr>
                <w:p w14:paraId="5AEDEB76" w14:textId="77777777" w:rsidR="00070015" w:rsidRPr="000115AF" w:rsidRDefault="00070015" w:rsidP="00070015">
                  <w:pPr>
                    <w:pStyle w:val="TAL"/>
                    <w:rPr>
                      <w:sz w:val="16"/>
                      <w:szCs w:val="16"/>
                    </w:rPr>
                  </w:pPr>
                  <w:r w:rsidRPr="000115AF">
                    <w:rPr>
                      <w:sz w:val="16"/>
                      <w:szCs w:val="16"/>
                    </w:rPr>
                    <w:t>Need for location server to know if the feature is supported.</w:t>
                  </w:r>
                </w:p>
              </w:tc>
              <w:tc>
                <w:tcPr>
                  <w:tcW w:w="316" w:type="pct"/>
                  <w:tcBorders>
                    <w:top w:val="single" w:sz="4" w:space="0" w:color="auto"/>
                    <w:left w:val="single" w:sz="4" w:space="0" w:color="auto"/>
                    <w:bottom w:val="single" w:sz="4" w:space="0" w:color="auto"/>
                    <w:right w:val="single" w:sz="4" w:space="0" w:color="auto"/>
                  </w:tcBorders>
                  <w:hideMark/>
                </w:tcPr>
                <w:p w14:paraId="746EEF0C" w14:textId="77777777" w:rsidR="00070015" w:rsidRPr="000115AF" w:rsidRDefault="00070015" w:rsidP="00070015">
                  <w:pPr>
                    <w:pStyle w:val="TAL"/>
                    <w:rPr>
                      <w:sz w:val="16"/>
                      <w:szCs w:val="16"/>
                    </w:rPr>
                  </w:pPr>
                  <w:r w:rsidRPr="000115AF">
                    <w:rPr>
                      <w:sz w:val="16"/>
                      <w:szCs w:val="16"/>
                    </w:rPr>
                    <w:t xml:space="preserve">Optional with capability </w:t>
                  </w:r>
                  <w:proofErr w:type="spellStart"/>
                  <w:r w:rsidRPr="000115AF">
                    <w:rPr>
                      <w:sz w:val="16"/>
                      <w:szCs w:val="16"/>
                    </w:rPr>
                    <w:t>signaling</w:t>
                  </w:r>
                  <w:proofErr w:type="spellEnd"/>
                </w:p>
              </w:tc>
            </w:tr>
          </w:tbl>
          <w:p w14:paraId="41F8A446" w14:textId="77777777" w:rsidR="00070015" w:rsidRDefault="00070015" w:rsidP="00070015">
            <w:pPr>
              <w:rPr>
                <w:rFonts w:eastAsia="宋体"/>
                <w:sz w:val="22"/>
                <w:szCs w:val="22"/>
                <w:lang w:eastAsia="zh-CN"/>
              </w:rPr>
            </w:pPr>
          </w:p>
          <w:p w14:paraId="7AC2DE01" w14:textId="77777777" w:rsidR="00070015" w:rsidRDefault="00070015" w:rsidP="00070015">
            <w:pPr>
              <w:rPr>
                <w:lang w:eastAsia="zh-CN"/>
              </w:rPr>
            </w:pPr>
            <w:r>
              <w:rPr>
                <w:lang w:eastAsia="zh-CN"/>
              </w:rPr>
              <w:t>In our view, there is no such need to differentiate PRS from a non-serving cell and PRS from a PRS-only TP, since the measurement towards such type of PRS (not from the serving cell) should be the same for the UE.</w:t>
            </w:r>
          </w:p>
          <w:p w14:paraId="20CBBEA2" w14:textId="77777777" w:rsidR="00070015" w:rsidRDefault="00070015" w:rsidP="00070015">
            <w:pPr>
              <w:rPr>
                <w:lang w:eastAsia="zh-CN"/>
              </w:rPr>
            </w:pPr>
            <w:r>
              <w:rPr>
                <w:lang w:eastAsia="zh-CN"/>
              </w:rPr>
              <w:t>The corresponding change may take either one of the following two alternatives.</w:t>
            </w:r>
          </w:p>
          <w:p w14:paraId="435D007A" w14:textId="77777777" w:rsidR="00070015" w:rsidRDefault="00070015" w:rsidP="00070015">
            <w:pPr>
              <w:pStyle w:val="afc"/>
              <w:numPr>
                <w:ilvl w:val="0"/>
                <w:numId w:val="30"/>
              </w:numPr>
              <w:snapToGrid w:val="0"/>
              <w:spacing w:after="120"/>
              <w:ind w:leftChars="0"/>
              <w:jc w:val="both"/>
              <w:rPr>
                <w:lang w:eastAsia="zh-CN"/>
              </w:rPr>
            </w:pPr>
            <w:r>
              <w:rPr>
                <w:lang w:eastAsia="zh-CN"/>
              </w:rPr>
              <w:t>Alt.1 Adding a Note in the related FGs for the purpose of UE feature list (TR 38.822) maintenance.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796"/>
              <w:gridCol w:w="2050"/>
              <w:gridCol w:w="2941"/>
              <w:gridCol w:w="1138"/>
              <w:gridCol w:w="4232"/>
              <w:gridCol w:w="3405"/>
              <w:gridCol w:w="950"/>
              <w:gridCol w:w="938"/>
              <w:gridCol w:w="2813"/>
              <w:gridCol w:w="1347"/>
            </w:tblGrid>
            <w:tr w:rsidR="00070015" w:rsidRPr="000115AF" w14:paraId="706C47DB"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61E827ED"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2250A69C" w14:textId="77777777" w:rsidR="00070015" w:rsidRPr="000115AF" w:rsidRDefault="00070015" w:rsidP="00070015">
                  <w:pPr>
                    <w:pStyle w:val="TAL"/>
                    <w:rPr>
                      <w:sz w:val="16"/>
                      <w:szCs w:val="16"/>
                    </w:rPr>
                  </w:pPr>
                  <w:r w:rsidRPr="000115AF">
                    <w:rPr>
                      <w:sz w:val="16"/>
                      <w:szCs w:val="16"/>
                    </w:rPr>
                    <w:t>13-7a</w:t>
                  </w:r>
                </w:p>
              </w:tc>
              <w:tc>
                <w:tcPr>
                  <w:tcW w:w="481" w:type="pct"/>
                  <w:tcBorders>
                    <w:top w:val="single" w:sz="4" w:space="0" w:color="auto"/>
                    <w:left w:val="single" w:sz="4" w:space="0" w:color="auto"/>
                    <w:bottom w:val="single" w:sz="4" w:space="0" w:color="auto"/>
                    <w:right w:val="single" w:sz="4" w:space="0" w:color="auto"/>
                  </w:tcBorders>
                  <w:hideMark/>
                </w:tcPr>
                <w:p w14:paraId="0B147DA6" w14:textId="77777777" w:rsidR="00070015" w:rsidRPr="000115AF" w:rsidRDefault="00070015" w:rsidP="00070015">
                  <w:pPr>
                    <w:pStyle w:val="TAL"/>
                    <w:rPr>
                      <w:sz w:val="16"/>
                      <w:szCs w:val="16"/>
                    </w:rPr>
                  </w:pPr>
                  <w:r w:rsidRPr="000115AF">
                    <w:rPr>
                      <w:sz w:val="16"/>
                      <w:szCs w:val="16"/>
                    </w:rPr>
                    <w:t xml:space="preserve">Support of DL PRS from serving/neighbor cell as </w:t>
                  </w:r>
                  <w:r w:rsidRPr="000115AF">
                    <w:rPr>
                      <w:sz w:val="16"/>
                      <w:szCs w:val="16"/>
                    </w:rPr>
                    <w:lastRenderedPageBreak/>
                    <w:t>QCL source of a DL PRS</w:t>
                  </w:r>
                </w:p>
              </w:tc>
              <w:tc>
                <w:tcPr>
                  <w:tcW w:w="690" w:type="pct"/>
                  <w:tcBorders>
                    <w:top w:val="single" w:sz="4" w:space="0" w:color="auto"/>
                    <w:left w:val="single" w:sz="4" w:space="0" w:color="auto"/>
                    <w:bottom w:val="single" w:sz="4" w:space="0" w:color="auto"/>
                    <w:right w:val="single" w:sz="4" w:space="0" w:color="auto"/>
                  </w:tcBorders>
                  <w:hideMark/>
                </w:tcPr>
                <w:p w14:paraId="2C250E04" w14:textId="77777777" w:rsidR="00070015" w:rsidRPr="000115AF" w:rsidRDefault="00070015" w:rsidP="00070015">
                  <w:pPr>
                    <w:pStyle w:val="TAL"/>
                    <w:rPr>
                      <w:rFonts w:eastAsia="宋体"/>
                      <w:sz w:val="16"/>
                      <w:szCs w:val="16"/>
                    </w:rPr>
                  </w:pPr>
                  <w:r w:rsidRPr="000115AF">
                    <w:rPr>
                      <w:rFonts w:eastAsia="宋体"/>
                      <w:sz w:val="16"/>
                      <w:szCs w:val="16"/>
                    </w:rPr>
                    <w:lastRenderedPageBreak/>
                    <w:t xml:space="preserve">1. Support of DL PRS from serving/neighbor cell as QCL source </w:t>
                  </w:r>
                  <w:r w:rsidRPr="000115AF">
                    <w:rPr>
                      <w:rFonts w:eastAsia="宋体"/>
                      <w:sz w:val="16"/>
                      <w:szCs w:val="16"/>
                    </w:rPr>
                    <w:lastRenderedPageBreak/>
                    <w:t>of a DL PRS</w:t>
                  </w:r>
                </w:p>
                <w:p w14:paraId="24977896" w14:textId="77777777" w:rsidR="00070015" w:rsidRPr="000115AF" w:rsidRDefault="00070015" w:rsidP="00070015">
                  <w:pPr>
                    <w:pStyle w:val="TAL"/>
                    <w:rPr>
                      <w:rFonts w:eastAsia="宋体"/>
                      <w:sz w:val="16"/>
                      <w:szCs w:val="16"/>
                    </w:rPr>
                  </w:pPr>
                  <w:r w:rsidRPr="000115AF">
                    <w:rPr>
                      <w:rFonts w:eastAsia="宋体"/>
                      <w:sz w:val="16"/>
                      <w:szCs w:val="16"/>
                    </w:rPr>
                    <w:t>Note: Refers to Type-D support for FR2</w:t>
                  </w:r>
                </w:p>
                <w:p w14:paraId="61F9D0C1" w14:textId="77777777" w:rsidR="00070015" w:rsidRPr="000115AF" w:rsidRDefault="00070015" w:rsidP="00070015">
                  <w:pPr>
                    <w:pStyle w:val="TAL"/>
                    <w:rPr>
                      <w:rFonts w:eastAsia="宋体"/>
                      <w:sz w:val="16"/>
                      <w:szCs w:val="16"/>
                    </w:rPr>
                  </w:pPr>
                  <w:r w:rsidRPr="000115AF">
                    <w:rPr>
                      <w:rFonts w:eastAsia="宋体"/>
                      <w:sz w:val="16"/>
                      <w:szCs w:val="16"/>
                    </w:rPr>
                    <w:t>Note: This also includes PRS from a PRS-only TP as QCL source.</w:t>
                  </w:r>
                </w:p>
              </w:tc>
              <w:tc>
                <w:tcPr>
                  <w:tcW w:w="267" w:type="pct"/>
                  <w:tcBorders>
                    <w:top w:val="single" w:sz="4" w:space="0" w:color="auto"/>
                    <w:left w:val="single" w:sz="4" w:space="0" w:color="auto"/>
                    <w:bottom w:val="single" w:sz="4" w:space="0" w:color="auto"/>
                    <w:right w:val="single" w:sz="4" w:space="0" w:color="auto"/>
                  </w:tcBorders>
                  <w:hideMark/>
                </w:tcPr>
                <w:p w14:paraId="47CA7A24" w14:textId="77777777" w:rsidR="00070015" w:rsidRPr="000115AF" w:rsidRDefault="00070015" w:rsidP="00070015">
                  <w:pPr>
                    <w:pStyle w:val="TAL"/>
                    <w:rPr>
                      <w:rFonts w:eastAsia="Times New Roman"/>
                      <w:sz w:val="16"/>
                      <w:szCs w:val="16"/>
                    </w:rPr>
                  </w:pPr>
                  <w:r w:rsidRPr="000115AF">
                    <w:rPr>
                      <w:sz w:val="16"/>
                      <w:szCs w:val="16"/>
                    </w:rPr>
                    <w:lastRenderedPageBreak/>
                    <w:t>13-1</w:t>
                  </w:r>
                </w:p>
              </w:tc>
              <w:tc>
                <w:tcPr>
                  <w:tcW w:w="993" w:type="pct"/>
                  <w:tcBorders>
                    <w:top w:val="single" w:sz="4" w:space="0" w:color="auto"/>
                    <w:left w:val="single" w:sz="4" w:space="0" w:color="auto"/>
                    <w:bottom w:val="single" w:sz="4" w:space="0" w:color="auto"/>
                    <w:right w:val="single" w:sz="4" w:space="0" w:color="auto"/>
                  </w:tcBorders>
                  <w:hideMark/>
                </w:tcPr>
                <w:p w14:paraId="3DBCA4D9" w14:textId="77777777" w:rsidR="00070015" w:rsidRPr="000115AF" w:rsidRDefault="00070015" w:rsidP="00070015">
                  <w:pPr>
                    <w:pStyle w:val="TAL"/>
                    <w:rPr>
                      <w:i/>
                      <w:iCs/>
                      <w:sz w:val="16"/>
                      <w:szCs w:val="16"/>
                    </w:rPr>
                  </w:pPr>
                  <w:r w:rsidRPr="000115AF">
                    <w:rPr>
                      <w:i/>
                      <w:iCs/>
                      <w:sz w:val="16"/>
                      <w:szCs w:val="16"/>
                    </w:rPr>
                    <w:t>prs-FromServNeighCellAsQCL-r16</w:t>
                  </w:r>
                </w:p>
              </w:tc>
              <w:tc>
                <w:tcPr>
                  <w:tcW w:w="799" w:type="pct"/>
                  <w:tcBorders>
                    <w:top w:val="single" w:sz="4" w:space="0" w:color="auto"/>
                    <w:left w:val="single" w:sz="4" w:space="0" w:color="auto"/>
                    <w:bottom w:val="single" w:sz="4" w:space="0" w:color="auto"/>
                    <w:right w:val="single" w:sz="4" w:space="0" w:color="auto"/>
                  </w:tcBorders>
                </w:tcPr>
                <w:p w14:paraId="090CF6A5" w14:textId="77777777" w:rsidR="00070015" w:rsidRPr="000115AF" w:rsidRDefault="00070015" w:rsidP="00070015">
                  <w:pPr>
                    <w:pStyle w:val="TAL"/>
                    <w:rPr>
                      <w:i/>
                      <w:iCs/>
                      <w:sz w:val="16"/>
                      <w:szCs w:val="16"/>
                    </w:rPr>
                  </w:pPr>
                  <w:r w:rsidRPr="000115AF">
                    <w:rPr>
                      <w:i/>
                      <w:iCs/>
                      <w:sz w:val="16"/>
                      <w:szCs w:val="16"/>
                    </w:rPr>
                    <w:t>DL-PRS-QCL-ProcessingCapabilityPerBand-r16</w:t>
                  </w:r>
                </w:p>
                <w:p w14:paraId="515EDB4D" w14:textId="77777777" w:rsidR="00070015" w:rsidRPr="000115AF" w:rsidRDefault="00070015" w:rsidP="00070015">
                  <w:pPr>
                    <w:pStyle w:val="TAL"/>
                    <w:rPr>
                      <w:i/>
                      <w:iCs/>
                      <w:sz w:val="16"/>
                      <w:szCs w:val="16"/>
                    </w:rPr>
                  </w:pPr>
                </w:p>
                <w:p w14:paraId="3F0FFE20" w14:textId="77777777" w:rsidR="00070015" w:rsidRPr="000115AF" w:rsidRDefault="00070015" w:rsidP="00070015">
                  <w:pPr>
                    <w:pStyle w:val="TAL"/>
                    <w:rPr>
                      <w:i/>
                      <w:iCs/>
                      <w:sz w:val="16"/>
                      <w:szCs w:val="16"/>
                    </w:rPr>
                  </w:pPr>
                  <w:r w:rsidRPr="000115AF">
                    <w:rPr>
                      <w:i/>
                      <w:iCs/>
                      <w:sz w:val="16"/>
                      <w:szCs w:val="16"/>
                    </w:rPr>
                    <w:t>LPP</w:t>
                  </w:r>
                </w:p>
              </w:tc>
              <w:tc>
                <w:tcPr>
                  <w:tcW w:w="223" w:type="pct"/>
                  <w:tcBorders>
                    <w:top w:val="single" w:sz="4" w:space="0" w:color="auto"/>
                    <w:left w:val="single" w:sz="4" w:space="0" w:color="auto"/>
                    <w:bottom w:val="single" w:sz="4" w:space="0" w:color="auto"/>
                    <w:right w:val="single" w:sz="4" w:space="0" w:color="auto"/>
                  </w:tcBorders>
                  <w:hideMark/>
                </w:tcPr>
                <w:p w14:paraId="6394F3B4" w14:textId="77777777" w:rsidR="00070015" w:rsidRPr="000115AF" w:rsidRDefault="00070015" w:rsidP="00070015">
                  <w:pPr>
                    <w:pStyle w:val="TAL"/>
                    <w:rPr>
                      <w:sz w:val="16"/>
                      <w:szCs w:val="16"/>
                    </w:rPr>
                  </w:pPr>
                  <w:r w:rsidRPr="000115AF">
                    <w:rPr>
                      <w:sz w:val="16"/>
                      <w:szCs w:val="16"/>
                    </w:rPr>
                    <w:lastRenderedPageBreak/>
                    <w:t>n/a</w:t>
                  </w:r>
                </w:p>
              </w:tc>
              <w:tc>
                <w:tcPr>
                  <w:tcW w:w="220" w:type="pct"/>
                  <w:tcBorders>
                    <w:top w:val="single" w:sz="4" w:space="0" w:color="auto"/>
                    <w:left w:val="single" w:sz="4" w:space="0" w:color="auto"/>
                    <w:bottom w:val="single" w:sz="4" w:space="0" w:color="auto"/>
                    <w:right w:val="single" w:sz="4" w:space="0" w:color="auto"/>
                  </w:tcBorders>
                  <w:hideMark/>
                </w:tcPr>
                <w:p w14:paraId="645637AD"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tcPr>
                <w:p w14:paraId="5AA2C847" w14:textId="77777777" w:rsidR="00070015" w:rsidRPr="000115AF" w:rsidRDefault="00070015" w:rsidP="00070015">
                  <w:pPr>
                    <w:pStyle w:val="TAL"/>
                    <w:rPr>
                      <w:sz w:val="16"/>
                      <w:szCs w:val="16"/>
                    </w:rPr>
                  </w:pPr>
                  <w:r w:rsidRPr="000115AF">
                    <w:rPr>
                      <w:sz w:val="16"/>
                      <w:szCs w:val="16"/>
                    </w:rPr>
                    <w:t>Need for location server to know if the feature is supported.</w:t>
                  </w:r>
                </w:p>
                <w:p w14:paraId="31EA433B" w14:textId="77777777" w:rsidR="00070015" w:rsidRPr="000115AF" w:rsidRDefault="00070015" w:rsidP="00070015">
                  <w:pPr>
                    <w:pStyle w:val="TAL"/>
                    <w:rPr>
                      <w:rFonts w:eastAsia="MS Mincho"/>
                      <w:sz w:val="16"/>
                      <w:szCs w:val="16"/>
                    </w:rPr>
                  </w:pPr>
                </w:p>
                <w:p w14:paraId="0321F672" w14:textId="77777777" w:rsidR="00070015" w:rsidRPr="000115AF" w:rsidRDefault="00070015" w:rsidP="00070015">
                  <w:pPr>
                    <w:pStyle w:val="TAL"/>
                    <w:rPr>
                      <w:rFonts w:eastAsia="MS Mincho"/>
                      <w:sz w:val="16"/>
                      <w:szCs w:val="16"/>
                    </w:rPr>
                  </w:pPr>
                  <w:r w:rsidRPr="000115AF">
                    <w:rPr>
                      <w:rFonts w:eastAsia="MS Mincho"/>
                      <w:sz w:val="16"/>
                      <w:szCs w:val="16"/>
                    </w:rPr>
                    <w:t>DL PRSs are in the same band</w:t>
                  </w:r>
                </w:p>
              </w:tc>
              <w:tc>
                <w:tcPr>
                  <w:tcW w:w="316" w:type="pct"/>
                  <w:tcBorders>
                    <w:top w:val="single" w:sz="4" w:space="0" w:color="auto"/>
                    <w:left w:val="single" w:sz="4" w:space="0" w:color="auto"/>
                    <w:bottom w:val="single" w:sz="4" w:space="0" w:color="auto"/>
                    <w:right w:val="single" w:sz="4" w:space="0" w:color="auto"/>
                  </w:tcBorders>
                  <w:hideMark/>
                </w:tcPr>
                <w:p w14:paraId="48F815E2" w14:textId="77777777" w:rsidR="00070015" w:rsidRPr="000115AF" w:rsidRDefault="00070015" w:rsidP="00070015">
                  <w:pPr>
                    <w:pStyle w:val="TAL"/>
                    <w:rPr>
                      <w:rFonts w:eastAsia="Times New Roman"/>
                      <w:sz w:val="16"/>
                      <w:szCs w:val="16"/>
                    </w:rPr>
                  </w:pPr>
                  <w:r w:rsidRPr="000115AF">
                    <w:rPr>
                      <w:sz w:val="16"/>
                      <w:szCs w:val="16"/>
                    </w:rPr>
                    <w:lastRenderedPageBreak/>
                    <w:t xml:space="preserve">Optional with capability </w:t>
                  </w:r>
                  <w:proofErr w:type="spellStart"/>
                  <w:r w:rsidRPr="000115AF">
                    <w:rPr>
                      <w:sz w:val="16"/>
                      <w:szCs w:val="16"/>
                    </w:rPr>
                    <w:lastRenderedPageBreak/>
                    <w:t>signaling</w:t>
                  </w:r>
                  <w:proofErr w:type="spellEnd"/>
                </w:p>
              </w:tc>
            </w:tr>
            <w:tr w:rsidR="00070015" w:rsidRPr="000115AF" w14:paraId="7893C9FE"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050D9BB7"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761B7865" w14:textId="77777777" w:rsidR="00070015" w:rsidRPr="000115AF" w:rsidRDefault="00070015" w:rsidP="00070015">
                  <w:pPr>
                    <w:pStyle w:val="TAL"/>
                    <w:rPr>
                      <w:sz w:val="16"/>
                      <w:szCs w:val="16"/>
                    </w:rPr>
                  </w:pPr>
                  <w:r w:rsidRPr="000115AF">
                    <w:rPr>
                      <w:sz w:val="16"/>
                      <w:szCs w:val="16"/>
                    </w:rPr>
                    <w:t>13-9b</w:t>
                  </w:r>
                </w:p>
              </w:tc>
              <w:tc>
                <w:tcPr>
                  <w:tcW w:w="481" w:type="pct"/>
                  <w:tcBorders>
                    <w:top w:val="single" w:sz="4" w:space="0" w:color="auto"/>
                    <w:left w:val="single" w:sz="4" w:space="0" w:color="auto"/>
                    <w:bottom w:val="single" w:sz="4" w:space="0" w:color="auto"/>
                    <w:right w:val="single" w:sz="4" w:space="0" w:color="auto"/>
                  </w:tcBorders>
                  <w:hideMark/>
                </w:tcPr>
                <w:p w14:paraId="16E6AE62" w14:textId="77777777" w:rsidR="00070015" w:rsidRPr="000115AF" w:rsidRDefault="00070015" w:rsidP="00070015">
                  <w:pPr>
                    <w:pStyle w:val="TAL"/>
                    <w:rPr>
                      <w:sz w:val="16"/>
                      <w:szCs w:val="16"/>
                    </w:rPr>
                  </w:pPr>
                  <w:r w:rsidRPr="000115AF">
                    <w:rPr>
                      <w:sz w:val="16"/>
                      <w:szCs w:val="16"/>
                    </w:rPr>
                    <w:t>OLPC for SRS for positioning based on PRS from the neighbouring cells</w:t>
                  </w:r>
                </w:p>
              </w:tc>
              <w:tc>
                <w:tcPr>
                  <w:tcW w:w="690" w:type="pct"/>
                  <w:tcBorders>
                    <w:top w:val="single" w:sz="4" w:space="0" w:color="auto"/>
                    <w:left w:val="single" w:sz="4" w:space="0" w:color="auto"/>
                    <w:bottom w:val="single" w:sz="4" w:space="0" w:color="auto"/>
                    <w:right w:val="single" w:sz="4" w:space="0" w:color="auto"/>
                  </w:tcBorders>
                  <w:hideMark/>
                </w:tcPr>
                <w:p w14:paraId="2ABCAA76" w14:textId="77777777" w:rsidR="00070015" w:rsidRPr="000115AF" w:rsidRDefault="00070015" w:rsidP="00070015">
                  <w:pPr>
                    <w:pStyle w:val="TAL"/>
                    <w:rPr>
                      <w:rFonts w:eastAsia="宋体"/>
                      <w:sz w:val="16"/>
                      <w:szCs w:val="16"/>
                    </w:rPr>
                  </w:pPr>
                  <w:r w:rsidRPr="000115AF">
                    <w:rPr>
                      <w:rFonts w:eastAsia="宋体"/>
                      <w:sz w:val="16"/>
                      <w:szCs w:val="16"/>
                    </w:rPr>
                    <w:t>1. OLPC for SRS for positioning based on PRS from the neighbouring cells in the same band</w:t>
                  </w:r>
                </w:p>
                <w:p w14:paraId="22E447F0" w14:textId="77777777" w:rsidR="00070015" w:rsidRPr="000115AF" w:rsidRDefault="00070015" w:rsidP="00070015">
                  <w:pPr>
                    <w:pStyle w:val="TAL"/>
                    <w:rPr>
                      <w:rFonts w:eastAsia="宋体"/>
                      <w:sz w:val="16"/>
                      <w:szCs w:val="16"/>
                    </w:rPr>
                  </w:pPr>
                  <w:r w:rsidRPr="000115AF">
                    <w:rPr>
                      <w:rFonts w:eastAsia="宋体"/>
                      <w:sz w:val="16"/>
                      <w:szCs w:val="16"/>
                    </w:rPr>
                    <w:t>Note: This also includes OLPC for SRS for positioning based on PRS from a PRS-only TP.</w:t>
                  </w:r>
                </w:p>
              </w:tc>
              <w:tc>
                <w:tcPr>
                  <w:tcW w:w="267" w:type="pct"/>
                  <w:tcBorders>
                    <w:top w:val="single" w:sz="4" w:space="0" w:color="auto"/>
                    <w:left w:val="single" w:sz="4" w:space="0" w:color="auto"/>
                    <w:bottom w:val="single" w:sz="4" w:space="0" w:color="auto"/>
                    <w:right w:val="single" w:sz="4" w:space="0" w:color="auto"/>
                  </w:tcBorders>
                  <w:hideMark/>
                </w:tcPr>
                <w:p w14:paraId="2AA87836" w14:textId="77777777" w:rsidR="00070015" w:rsidRPr="000115AF" w:rsidRDefault="00070015" w:rsidP="00070015">
                  <w:pPr>
                    <w:pStyle w:val="TAL"/>
                    <w:rPr>
                      <w:rFonts w:eastAsia="Times New Roman"/>
                      <w:sz w:val="16"/>
                      <w:szCs w:val="16"/>
                    </w:rPr>
                  </w:pPr>
                  <w:r w:rsidRPr="000115AF">
                    <w:rPr>
                      <w:sz w:val="16"/>
                      <w:szCs w:val="16"/>
                    </w:rPr>
                    <w:t>13-9</w:t>
                  </w:r>
                </w:p>
              </w:tc>
              <w:tc>
                <w:tcPr>
                  <w:tcW w:w="993" w:type="pct"/>
                  <w:tcBorders>
                    <w:top w:val="single" w:sz="4" w:space="0" w:color="auto"/>
                    <w:left w:val="single" w:sz="4" w:space="0" w:color="auto"/>
                    <w:bottom w:val="single" w:sz="4" w:space="0" w:color="auto"/>
                    <w:right w:val="single" w:sz="4" w:space="0" w:color="auto"/>
                  </w:tcBorders>
                </w:tcPr>
                <w:p w14:paraId="1C188809" w14:textId="77777777" w:rsidR="00070015" w:rsidRPr="000115AF" w:rsidRDefault="00070015" w:rsidP="00070015">
                  <w:pPr>
                    <w:pStyle w:val="TAL"/>
                    <w:rPr>
                      <w:i/>
                      <w:iCs/>
                      <w:sz w:val="16"/>
                      <w:szCs w:val="16"/>
                    </w:rPr>
                  </w:pPr>
                  <w:r w:rsidRPr="000115AF">
                    <w:rPr>
                      <w:i/>
                      <w:iCs/>
                      <w:sz w:val="16"/>
                      <w:szCs w:val="16"/>
                    </w:rPr>
                    <w:t>LPP</w:t>
                  </w:r>
                </w:p>
                <w:p w14:paraId="742781A1" w14:textId="77777777" w:rsidR="00070015" w:rsidRPr="000115AF" w:rsidRDefault="00070015" w:rsidP="00070015">
                  <w:pPr>
                    <w:pStyle w:val="TAL"/>
                    <w:rPr>
                      <w:i/>
                      <w:iCs/>
                      <w:sz w:val="16"/>
                      <w:szCs w:val="16"/>
                    </w:rPr>
                  </w:pPr>
                  <w:r w:rsidRPr="000115AF">
                    <w:rPr>
                      <w:i/>
                      <w:iCs/>
                      <w:sz w:val="16"/>
                      <w:szCs w:val="16"/>
                    </w:rPr>
                    <w:t>olpc-SRS-PosBasedOnPRS-Neigh-r16</w:t>
                  </w:r>
                </w:p>
                <w:p w14:paraId="2AA4FED1" w14:textId="77777777" w:rsidR="00070015" w:rsidRPr="000115AF" w:rsidRDefault="00070015" w:rsidP="00070015">
                  <w:pPr>
                    <w:pStyle w:val="TAL"/>
                    <w:rPr>
                      <w:i/>
                      <w:iCs/>
                      <w:sz w:val="16"/>
                      <w:szCs w:val="16"/>
                    </w:rPr>
                  </w:pPr>
                </w:p>
                <w:p w14:paraId="16D05F2F" w14:textId="77777777" w:rsidR="00070015" w:rsidRPr="000115AF" w:rsidRDefault="00070015" w:rsidP="00070015">
                  <w:pPr>
                    <w:pStyle w:val="TAL"/>
                    <w:rPr>
                      <w:i/>
                      <w:iCs/>
                      <w:sz w:val="16"/>
                      <w:szCs w:val="16"/>
                    </w:rPr>
                  </w:pPr>
                  <w:r w:rsidRPr="000115AF">
                    <w:rPr>
                      <w:i/>
                      <w:iCs/>
                      <w:sz w:val="16"/>
                      <w:szCs w:val="16"/>
                    </w:rPr>
                    <w:t>RRC</w:t>
                  </w:r>
                </w:p>
                <w:p w14:paraId="52E05DF2" w14:textId="77777777" w:rsidR="00070015" w:rsidRPr="000115AF" w:rsidRDefault="00070015" w:rsidP="00070015">
                  <w:pPr>
                    <w:pStyle w:val="TAL"/>
                    <w:rPr>
                      <w:i/>
                      <w:iCs/>
                      <w:sz w:val="16"/>
                      <w:szCs w:val="16"/>
                    </w:rPr>
                  </w:pPr>
                  <w:r w:rsidRPr="000115AF">
                    <w:rPr>
                      <w:i/>
                      <w:iCs/>
                      <w:sz w:val="16"/>
                      <w:szCs w:val="16"/>
                    </w:rPr>
                    <w:t xml:space="preserve">olpc-SRS-PosBasedOnPRS-Neigh-r16           </w:t>
                  </w:r>
                </w:p>
              </w:tc>
              <w:tc>
                <w:tcPr>
                  <w:tcW w:w="799" w:type="pct"/>
                  <w:tcBorders>
                    <w:top w:val="single" w:sz="4" w:space="0" w:color="auto"/>
                    <w:left w:val="single" w:sz="4" w:space="0" w:color="auto"/>
                    <w:bottom w:val="single" w:sz="4" w:space="0" w:color="auto"/>
                    <w:right w:val="single" w:sz="4" w:space="0" w:color="auto"/>
                  </w:tcBorders>
                </w:tcPr>
                <w:p w14:paraId="0480FEE2" w14:textId="77777777" w:rsidR="00070015" w:rsidRPr="000115AF" w:rsidRDefault="00070015" w:rsidP="00070015">
                  <w:pPr>
                    <w:pStyle w:val="TAL"/>
                    <w:rPr>
                      <w:i/>
                      <w:iCs/>
                      <w:sz w:val="16"/>
                      <w:szCs w:val="16"/>
                    </w:rPr>
                  </w:pPr>
                  <w:r w:rsidRPr="000115AF">
                    <w:rPr>
                      <w:i/>
                      <w:iCs/>
                      <w:sz w:val="16"/>
                      <w:szCs w:val="16"/>
                    </w:rPr>
                    <w:t>LPP</w:t>
                  </w:r>
                </w:p>
                <w:p w14:paraId="63BEE224" w14:textId="77777777" w:rsidR="00070015" w:rsidRPr="000115AF" w:rsidRDefault="00070015" w:rsidP="00070015">
                  <w:pPr>
                    <w:pStyle w:val="TAL"/>
                    <w:rPr>
                      <w:i/>
                      <w:iCs/>
                      <w:sz w:val="16"/>
                      <w:szCs w:val="16"/>
                    </w:rPr>
                  </w:pPr>
                  <w:r w:rsidRPr="000115AF">
                    <w:rPr>
                      <w:i/>
                      <w:iCs/>
                      <w:sz w:val="16"/>
                      <w:szCs w:val="16"/>
                    </w:rPr>
                    <w:t>OLPC-SRS-Pos-r16</w:t>
                  </w:r>
                </w:p>
                <w:p w14:paraId="2CF66834" w14:textId="77777777" w:rsidR="00070015" w:rsidRPr="000115AF" w:rsidRDefault="00070015" w:rsidP="00070015">
                  <w:pPr>
                    <w:pStyle w:val="TAL"/>
                    <w:rPr>
                      <w:i/>
                      <w:iCs/>
                      <w:sz w:val="16"/>
                      <w:szCs w:val="16"/>
                    </w:rPr>
                  </w:pPr>
                </w:p>
                <w:p w14:paraId="040866AA" w14:textId="77777777" w:rsidR="00070015" w:rsidRPr="000115AF" w:rsidRDefault="00070015" w:rsidP="00070015">
                  <w:pPr>
                    <w:pStyle w:val="TAL"/>
                    <w:rPr>
                      <w:i/>
                      <w:iCs/>
                      <w:sz w:val="16"/>
                      <w:szCs w:val="16"/>
                    </w:rPr>
                  </w:pPr>
                  <w:r w:rsidRPr="000115AF">
                    <w:rPr>
                      <w:i/>
                      <w:iCs/>
                      <w:sz w:val="16"/>
                      <w:szCs w:val="16"/>
                    </w:rPr>
                    <w:t>RRC</w:t>
                  </w:r>
                </w:p>
                <w:p w14:paraId="51573E15" w14:textId="77777777" w:rsidR="00070015" w:rsidRPr="000115AF" w:rsidRDefault="00070015" w:rsidP="00070015">
                  <w:pPr>
                    <w:pStyle w:val="TAL"/>
                    <w:rPr>
                      <w:i/>
                      <w:iCs/>
                      <w:sz w:val="16"/>
                      <w:szCs w:val="16"/>
                    </w:rPr>
                  </w:pPr>
                  <w:r w:rsidRPr="000115AF">
                    <w:rPr>
                      <w:i/>
                      <w:iCs/>
                      <w:sz w:val="16"/>
                      <w:szCs w:val="16"/>
                    </w:rPr>
                    <w:t>OLPC-SRS-Pos-r16</w:t>
                  </w:r>
                </w:p>
              </w:tc>
              <w:tc>
                <w:tcPr>
                  <w:tcW w:w="223" w:type="pct"/>
                  <w:tcBorders>
                    <w:top w:val="single" w:sz="4" w:space="0" w:color="auto"/>
                    <w:left w:val="single" w:sz="4" w:space="0" w:color="auto"/>
                    <w:bottom w:val="single" w:sz="4" w:space="0" w:color="auto"/>
                    <w:right w:val="single" w:sz="4" w:space="0" w:color="auto"/>
                  </w:tcBorders>
                  <w:hideMark/>
                </w:tcPr>
                <w:p w14:paraId="1AF5798F"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564512D4"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hideMark/>
                </w:tcPr>
                <w:p w14:paraId="32F02B7A" w14:textId="77777777" w:rsidR="00070015" w:rsidRPr="000115AF" w:rsidRDefault="00070015" w:rsidP="00070015">
                  <w:pPr>
                    <w:pStyle w:val="TAL"/>
                    <w:rPr>
                      <w:sz w:val="16"/>
                      <w:szCs w:val="16"/>
                    </w:rPr>
                  </w:pPr>
                  <w:r w:rsidRPr="000115AF">
                    <w:rPr>
                      <w:sz w:val="16"/>
                      <w:szCs w:val="16"/>
                    </w:rPr>
                    <w:t>RAN1 kindly requests RAN2 to decide on the necessity for location server to know if the feature is supported</w:t>
                  </w:r>
                </w:p>
              </w:tc>
              <w:tc>
                <w:tcPr>
                  <w:tcW w:w="316" w:type="pct"/>
                  <w:tcBorders>
                    <w:top w:val="single" w:sz="4" w:space="0" w:color="auto"/>
                    <w:left w:val="single" w:sz="4" w:space="0" w:color="auto"/>
                    <w:bottom w:val="single" w:sz="4" w:space="0" w:color="auto"/>
                    <w:right w:val="single" w:sz="4" w:space="0" w:color="auto"/>
                  </w:tcBorders>
                  <w:hideMark/>
                </w:tcPr>
                <w:p w14:paraId="42C0C6B4" w14:textId="77777777" w:rsidR="00070015" w:rsidRPr="000115AF" w:rsidRDefault="00070015" w:rsidP="00070015">
                  <w:pPr>
                    <w:pStyle w:val="TAL"/>
                    <w:rPr>
                      <w:sz w:val="16"/>
                      <w:szCs w:val="16"/>
                    </w:rPr>
                  </w:pPr>
                  <w:r w:rsidRPr="000115AF">
                    <w:rPr>
                      <w:sz w:val="16"/>
                      <w:szCs w:val="16"/>
                    </w:rPr>
                    <w:t xml:space="preserve">Optional with capability </w:t>
                  </w:r>
                  <w:proofErr w:type="spellStart"/>
                  <w:r w:rsidRPr="000115AF">
                    <w:rPr>
                      <w:sz w:val="16"/>
                      <w:szCs w:val="16"/>
                    </w:rPr>
                    <w:t>signaling</w:t>
                  </w:r>
                  <w:proofErr w:type="spellEnd"/>
                </w:p>
              </w:tc>
            </w:tr>
            <w:tr w:rsidR="00070015" w:rsidRPr="000115AF" w14:paraId="203FE0FD"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58B916F9"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4FB3387B" w14:textId="77777777" w:rsidR="00070015" w:rsidRPr="000115AF" w:rsidRDefault="00070015" w:rsidP="00070015">
                  <w:pPr>
                    <w:pStyle w:val="TAL"/>
                    <w:rPr>
                      <w:sz w:val="16"/>
                      <w:szCs w:val="16"/>
                    </w:rPr>
                  </w:pPr>
                  <w:r w:rsidRPr="000115AF">
                    <w:rPr>
                      <w:sz w:val="16"/>
                      <w:szCs w:val="16"/>
                    </w:rPr>
                    <w:t>13-10e</w:t>
                  </w:r>
                </w:p>
              </w:tc>
              <w:tc>
                <w:tcPr>
                  <w:tcW w:w="481" w:type="pct"/>
                  <w:tcBorders>
                    <w:top w:val="single" w:sz="4" w:space="0" w:color="auto"/>
                    <w:left w:val="single" w:sz="4" w:space="0" w:color="auto"/>
                    <w:bottom w:val="single" w:sz="4" w:space="0" w:color="auto"/>
                    <w:right w:val="single" w:sz="4" w:space="0" w:color="auto"/>
                  </w:tcBorders>
                  <w:hideMark/>
                </w:tcPr>
                <w:p w14:paraId="298AA159" w14:textId="77777777" w:rsidR="00070015" w:rsidRPr="000115AF" w:rsidRDefault="00070015" w:rsidP="00070015">
                  <w:pPr>
                    <w:pStyle w:val="TAL"/>
                    <w:rPr>
                      <w:sz w:val="16"/>
                      <w:szCs w:val="16"/>
                    </w:rPr>
                  </w:pPr>
                  <w:r w:rsidRPr="000115AF">
                    <w:rPr>
                      <w:sz w:val="16"/>
                      <w:szCs w:val="16"/>
                    </w:rPr>
                    <w:t>Spatial relation for SRS for positioning based on PRS from the neighbouring cell</w:t>
                  </w:r>
                </w:p>
              </w:tc>
              <w:tc>
                <w:tcPr>
                  <w:tcW w:w="690" w:type="pct"/>
                  <w:tcBorders>
                    <w:top w:val="single" w:sz="4" w:space="0" w:color="auto"/>
                    <w:left w:val="single" w:sz="4" w:space="0" w:color="auto"/>
                    <w:bottom w:val="single" w:sz="4" w:space="0" w:color="auto"/>
                    <w:right w:val="single" w:sz="4" w:space="0" w:color="auto"/>
                  </w:tcBorders>
                  <w:hideMark/>
                </w:tcPr>
                <w:p w14:paraId="465CA4EE" w14:textId="77777777" w:rsidR="00070015" w:rsidRPr="000115AF" w:rsidRDefault="00070015" w:rsidP="00070015">
                  <w:pPr>
                    <w:pStyle w:val="TAL"/>
                    <w:rPr>
                      <w:rFonts w:eastAsia="宋体"/>
                      <w:sz w:val="16"/>
                      <w:szCs w:val="16"/>
                    </w:rPr>
                  </w:pPr>
                  <w:r w:rsidRPr="000115AF">
                    <w:rPr>
                      <w:rFonts w:eastAsia="宋体"/>
                      <w:sz w:val="16"/>
                      <w:szCs w:val="16"/>
                    </w:rPr>
                    <w:t>1. Spatial relation for SRS for positioning based on PRS from the neighbouring cell in the same band</w:t>
                  </w:r>
                </w:p>
                <w:p w14:paraId="6B3010E1" w14:textId="77777777" w:rsidR="00070015" w:rsidRPr="000115AF" w:rsidRDefault="00070015" w:rsidP="00070015">
                  <w:pPr>
                    <w:pStyle w:val="TAL"/>
                    <w:rPr>
                      <w:rFonts w:eastAsia="宋体"/>
                      <w:sz w:val="16"/>
                      <w:szCs w:val="16"/>
                    </w:rPr>
                  </w:pPr>
                  <w:r w:rsidRPr="000115AF">
                    <w:rPr>
                      <w:rFonts w:eastAsia="宋体"/>
                      <w:sz w:val="16"/>
                      <w:szCs w:val="16"/>
                    </w:rPr>
                    <w:t>Note: This also includes spatial relation for SRS for positioning based on PRS from a PRS-only TP.</w:t>
                  </w:r>
                </w:p>
              </w:tc>
              <w:tc>
                <w:tcPr>
                  <w:tcW w:w="267" w:type="pct"/>
                  <w:tcBorders>
                    <w:top w:val="single" w:sz="4" w:space="0" w:color="auto"/>
                    <w:left w:val="single" w:sz="4" w:space="0" w:color="auto"/>
                    <w:bottom w:val="single" w:sz="4" w:space="0" w:color="auto"/>
                    <w:right w:val="single" w:sz="4" w:space="0" w:color="auto"/>
                  </w:tcBorders>
                  <w:hideMark/>
                </w:tcPr>
                <w:p w14:paraId="2E048073" w14:textId="77777777" w:rsidR="00070015" w:rsidRPr="000115AF" w:rsidRDefault="00070015" w:rsidP="00070015">
                  <w:pPr>
                    <w:pStyle w:val="TAL"/>
                    <w:rPr>
                      <w:rFonts w:eastAsia="Times New Roman"/>
                      <w:sz w:val="16"/>
                      <w:szCs w:val="16"/>
                    </w:rPr>
                  </w:pPr>
                  <w:r w:rsidRPr="000115AF">
                    <w:rPr>
                      <w:sz w:val="16"/>
                      <w:szCs w:val="16"/>
                    </w:rPr>
                    <w:t>13-10b</w:t>
                  </w:r>
                </w:p>
              </w:tc>
              <w:tc>
                <w:tcPr>
                  <w:tcW w:w="993" w:type="pct"/>
                  <w:tcBorders>
                    <w:top w:val="single" w:sz="4" w:space="0" w:color="auto"/>
                    <w:left w:val="single" w:sz="4" w:space="0" w:color="auto"/>
                    <w:bottom w:val="single" w:sz="4" w:space="0" w:color="auto"/>
                    <w:right w:val="single" w:sz="4" w:space="0" w:color="auto"/>
                  </w:tcBorders>
                </w:tcPr>
                <w:p w14:paraId="7DC0873A" w14:textId="77777777" w:rsidR="00070015" w:rsidRPr="000115AF" w:rsidRDefault="00070015" w:rsidP="00070015">
                  <w:pPr>
                    <w:pStyle w:val="TAL"/>
                    <w:rPr>
                      <w:i/>
                      <w:iCs/>
                      <w:sz w:val="16"/>
                      <w:szCs w:val="16"/>
                    </w:rPr>
                  </w:pPr>
                  <w:r w:rsidRPr="000115AF">
                    <w:rPr>
                      <w:i/>
                      <w:iCs/>
                      <w:sz w:val="16"/>
                      <w:szCs w:val="16"/>
                    </w:rPr>
                    <w:t>LPP</w:t>
                  </w:r>
                </w:p>
                <w:p w14:paraId="5E10B8E6" w14:textId="77777777" w:rsidR="00070015" w:rsidRPr="000115AF" w:rsidRDefault="00070015" w:rsidP="00070015">
                  <w:pPr>
                    <w:pStyle w:val="TAL"/>
                    <w:rPr>
                      <w:i/>
                      <w:iCs/>
                      <w:sz w:val="16"/>
                      <w:szCs w:val="16"/>
                    </w:rPr>
                  </w:pPr>
                  <w:r w:rsidRPr="000115AF">
                    <w:rPr>
                      <w:i/>
                      <w:iCs/>
                      <w:sz w:val="16"/>
                      <w:szCs w:val="16"/>
                    </w:rPr>
                    <w:t>spatialRelation-SRS-PosBasedOnPRS-Neigh-r16</w:t>
                  </w:r>
                  <w:r w:rsidRPr="000115AF">
                    <w:rPr>
                      <w:i/>
                      <w:iCs/>
                      <w:sz w:val="16"/>
                      <w:szCs w:val="16"/>
                    </w:rPr>
                    <w:tab/>
                  </w:r>
                </w:p>
                <w:p w14:paraId="42924112" w14:textId="77777777" w:rsidR="00070015" w:rsidRPr="000115AF" w:rsidRDefault="00070015" w:rsidP="00070015">
                  <w:pPr>
                    <w:pStyle w:val="TAL"/>
                    <w:rPr>
                      <w:i/>
                      <w:iCs/>
                      <w:sz w:val="16"/>
                      <w:szCs w:val="16"/>
                    </w:rPr>
                  </w:pPr>
                </w:p>
                <w:p w14:paraId="7FD7307E" w14:textId="77777777" w:rsidR="00070015" w:rsidRPr="000115AF" w:rsidRDefault="00070015" w:rsidP="00070015">
                  <w:pPr>
                    <w:pStyle w:val="TAL"/>
                    <w:rPr>
                      <w:i/>
                      <w:iCs/>
                      <w:sz w:val="16"/>
                      <w:szCs w:val="16"/>
                    </w:rPr>
                  </w:pPr>
                  <w:r w:rsidRPr="000115AF">
                    <w:rPr>
                      <w:i/>
                      <w:iCs/>
                      <w:sz w:val="16"/>
                      <w:szCs w:val="16"/>
                    </w:rPr>
                    <w:t>RRC</w:t>
                  </w:r>
                </w:p>
                <w:p w14:paraId="7D6C539F" w14:textId="77777777" w:rsidR="00070015" w:rsidRPr="000115AF" w:rsidRDefault="00070015" w:rsidP="00070015">
                  <w:pPr>
                    <w:pStyle w:val="TAL"/>
                    <w:rPr>
                      <w:i/>
                      <w:iCs/>
                      <w:sz w:val="16"/>
                      <w:szCs w:val="16"/>
                    </w:rPr>
                  </w:pPr>
                  <w:r w:rsidRPr="000115AF">
                    <w:rPr>
                      <w:i/>
                      <w:iCs/>
                      <w:sz w:val="16"/>
                      <w:szCs w:val="16"/>
                    </w:rPr>
                    <w:t>spatialRelation-SRS-PosBasedOnPRS-Neigh-r16</w:t>
                  </w:r>
                  <w:r w:rsidRPr="000115AF">
                    <w:rPr>
                      <w:i/>
                      <w:iCs/>
                      <w:sz w:val="16"/>
                      <w:szCs w:val="16"/>
                    </w:rPr>
                    <w:tab/>
                  </w:r>
                </w:p>
              </w:tc>
              <w:tc>
                <w:tcPr>
                  <w:tcW w:w="799" w:type="pct"/>
                  <w:tcBorders>
                    <w:top w:val="single" w:sz="4" w:space="0" w:color="auto"/>
                    <w:left w:val="single" w:sz="4" w:space="0" w:color="auto"/>
                    <w:bottom w:val="single" w:sz="4" w:space="0" w:color="auto"/>
                    <w:right w:val="single" w:sz="4" w:space="0" w:color="auto"/>
                  </w:tcBorders>
                </w:tcPr>
                <w:p w14:paraId="3FD0F2B9" w14:textId="77777777" w:rsidR="00070015" w:rsidRPr="000115AF" w:rsidRDefault="00070015" w:rsidP="00070015">
                  <w:pPr>
                    <w:pStyle w:val="TAL"/>
                    <w:rPr>
                      <w:i/>
                      <w:iCs/>
                      <w:sz w:val="16"/>
                      <w:szCs w:val="16"/>
                    </w:rPr>
                  </w:pPr>
                  <w:r w:rsidRPr="000115AF">
                    <w:rPr>
                      <w:i/>
                      <w:iCs/>
                      <w:sz w:val="16"/>
                      <w:szCs w:val="16"/>
                    </w:rPr>
                    <w:t>LPP</w:t>
                  </w:r>
                </w:p>
                <w:p w14:paraId="4DFC75B4" w14:textId="77777777" w:rsidR="00070015" w:rsidRPr="000115AF" w:rsidRDefault="00070015" w:rsidP="00070015">
                  <w:pPr>
                    <w:pStyle w:val="TAL"/>
                    <w:rPr>
                      <w:i/>
                      <w:iCs/>
                      <w:sz w:val="16"/>
                      <w:szCs w:val="16"/>
                    </w:rPr>
                  </w:pPr>
                  <w:r w:rsidRPr="000115AF">
                    <w:rPr>
                      <w:i/>
                      <w:iCs/>
                      <w:sz w:val="16"/>
                      <w:szCs w:val="16"/>
                    </w:rPr>
                    <w:t>SpatialRelationsSRS-Pos-r16</w:t>
                  </w:r>
                </w:p>
                <w:p w14:paraId="693C53B4" w14:textId="77777777" w:rsidR="00070015" w:rsidRPr="000115AF" w:rsidRDefault="00070015" w:rsidP="00070015">
                  <w:pPr>
                    <w:pStyle w:val="TAL"/>
                    <w:rPr>
                      <w:i/>
                      <w:iCs/>
                      <w:sz w:val="16"/>
                      <w:szCs w:val="16"/>
                    </w:rPr>
                  </w:pPr>
                </w:p>
                <w:p w14:paraId="4A640E03" w14:textId="77777777" w:rsidR="00070015" w:rsidRPr="000115AF" w:rsidRDefault="00070015" w:rsidP="00070015">
                  <w:pPr>
                    <w:pStyle w:val="TAL"/>
                    <w:rPr>
                      <w:i/>
                      <w:iCs/>
                      <w:sz w:val="16"/>
                      <w:szCs w:val="16"/>
                    </w:rPr>
                  </w:pPr>
                  <w:r w:rsidRPr="000115AF">
                    <w:rPr>
                      <w:i/>
                      <w:iCs/>
                      <w:sz w:val="16"/>
                      <w:szCs w:val="16"/>
                    </w:rPr>
                    <w:t>RRC</w:t>
                  </w:r>
                </w:p>
                <w:p w14:paraId="7B7A58F6" w14:textId="77777777" w:rsidR="00070015" w:rsidRPr="000115AF" w:rsidRDefault="00070015" w:rsidP="00070015">
                  <w:pPr>
                    <w:pStyle w:val="TAL"/>
                    <w:rPr>
                      <w:i/>
                      <w:iCs/>
                      <w:sz w:val="16"/>
                      <w:szCs w:val="16"/>
                    </w:rPr>
                  </w:pPr>
                  <w:r w:rsidRPr="000115AF">
                    <w:rPr>
                      <w:i/>
                      <w:iCs/>
                      <w:sz w:val="16"/>
                      <w:szCs w:val="16"/>
                    </w:rPr>
                    <w:t>SpatialRelationsSRS-Pos-r16</w:t>
                  </w:r>
                </w:p>
              </w:tc>
              <w:tc>
                <w:tcPr>
                  <w:tcW w:w="223" w:type="pct"/>
                  <w:tcBorders>
                    <w:top w:val="single" w:sz="4" w:space="0" w:color="auto"/>
                    <w:left w:val="single" w:sz="4" w:space="0" w:color="auto"/>
                    <w:bottom w:val="single" w:sz="4" w:space="0" w:color="auto"/>
                    <w:right w:val="single" w:sz="4" w:space="0" w:color="auto"/>
                  </w:tcBorders>
                  <w:hideMark/>
                </w:tcPr>
                <w:p w14:paraId="1FB3C756"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4EF2EC5B" w14:textId="77777777" w:rsidR="00070015" w:rsidRPr="000115AF" w:rsidRDefault="00070015" w:rsidP="00070015">
                  <w:pPr>
                    <w:pStyle w:val="TAL"/>
                    <w:rPr>
                      <w:sz w:val="16"/>
                      <w:szCs w:val="16"/>
                    </w:rPr>
                  </w:pPr>
                  <w:r w:rsidRPr="000115AF">
                    <w:rPr>
                      <w:sz w:val="16"/>
                      <w:szCs w:val="16"/>
                    </w:rPr>
                    <w:t>n/a (FR2 only)</w:t>
                  </w:r>
                </w:p>
              </w:tc>
              <w:tc>
                <w:tcPr>
                  <w:tcW w:w="660" w:type="pct"/>
                  <w:tcBorders>
                    <w:top w:val="single" w:sz="4" w:space="0" w:color="auto"/>
                    <w:left w:val="single" w:sz="4" w:space="0" w:color="auto"/>
                    <w:bottom w:val="single" w:sz="4" w:space="0" w:color="auto"/>
                    <w:right w:val="single" w:sz="4" w:space="0" w:color="auto"/>
                  </w:tcBorders>
                  <w:hideMark/>
                </w:tcPr>
                <w:p w14:paraId="58624F26" w14:textId="77777777" w:rsidR="00070015" w:rsidRPr="000115AF" w:rsidRDefault="00070015" w:rsidP="00070015">
                  <w:pPr>
                    <w:pStyle w:val="TAL"/>
                    <w:rPr>
                      <w:sz w:val="16"/>
                      <w:szCs w:val="16"/>
                    </w:rPr>
                  </w:pPr>
                  <w:r w:rsidRPr="000115AF">
                    <w:rPr>
                      <w:sz w:val="16"/>
                      <w:szCs w:val="16"/>
                    </w:rPr>
                    <w:t>Need for location server to know if the feature is supported.</w:t>
                  </w:r>
                </w:p>
              </w:tc>
              <w:tc>
                <w:tcPr>
                  <w:tcW w:w="316" w:type="pct"/>
                  <w:tcBorders>
                    <w:top w:val="single" w:sz="4" w:space="0" w:color="auto"/>
                    <w:left w:val="single" w:sz="4" w:space="0" w:color="auto"/>
                    <w:bottom w:val="single" w:sz="4" w:space="0" w:color="auto"/>
                    <w:right w:val="single" w:sz="4" w:space="0" w:color="auto"/>
                  </w:tcBorders>
                  <w:hideMark/>
                </w:tcPr>
                <w:p w14:paraId="4E835AD1" w14:textId="77777777" w:rsidR="00070015" w:rsidRPr="000115AF" w:rsidRDefault="00070015" w:rsidP="00070015">
                  <w:pPr>
                    <w:pStyle w:val="TAL"/>
                    <w:rPr>
                      <w:sz w:val="16"/>
                      <w:szCs w:val="16"/>
                    </w:rPr>
                  </w:pPr>
                  <w:r w:rsidRPr="000115AF">
                    <w:rPr>
                      <w:sz w:val="16"/>
                      <w:szCs w:val="16"/>
                    </w:rPr>
                    <w:t xml:space="preserve">Optional with capability </w:t>
                  </w:r>
                  <w:proofErr w:type="spellStart"/>
                  <w:r w:rsidRPr="000115AF">
                    <w:rPr>
                      <w:sz w:val="16"/>
                      <w:szCs w:val="16"/>
                    </w:rPr>
                    <w:t>signaling</w:t>
                  </w:r>
                  <w:proofErr w:type="spellEnd"/>
                </w:p>
              </w:tc>
            </w:tr>
          </w:tbl>
          <w:p w14:paraId="4DA71450" w14:textId="77777777" w:rsidR="00070015" w:rsidRDefault="00070015" w:rsidP="00070015">
            <w:pPr>
              <w:rPr>
                <w:rFonts w:eastAsia="宋体"/>
                <w:sz w:val="22"/>
                <w:szCs w:val="22"/>
                <w:lang w:eastAsia="zh-CN"/>
              </w:rPr>
            </w:pPr>
          </w:p>
          <w:p w14:paraId="1DC32911" w14:textId="77777777" w:rsidR="00070015" w:rsidRDefault="00070015" w:rsidP="00070015">
            <w:pPr>
              <w:pStyle w:val="afc"/>
              <w:numPr>
                <w:ilvl w:val="0"/>
                <w:numId w:val="30"/>
              </w:numPr>
              <w:snapToGrid w:val="0"/>
              <w:spacing w:after="120"/>
              <w:ind w:leftChars="0"/>
              <w:jc w:val="both"/>
              <w:rPr>
                <w:lang w:eastAsia="zh-CN"/>
              </w:rPr>
            </w:pPr>
            <w:r>
              <w:rPr>
                <w:lang w:eastAsia="zh-CN"/>
              </w:rPr>
              <w:t>Alt.2 Adding a second component in the related FGs for the purpose of UE feature list (TR 38.822) maintenance.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796"/>
              <w:gridCol w:w="2050"/>
              <w:gridCol w:w="2941"/>
              <w:gridCol w:w="1138"/>
              <w:gridCol w:w="4232"/>
              <w:gridCol w:w="3405"/>
              <w:gridCol w:w="950"/>
              <w:gridCol w:w="938"/>
              <w:gridCol w:w="2813"/>
              <w:gridCol w:w="1347"/>
            </w:tblGrid>
            <w:tr w:rsidR="00070015" w:rsidRPr="000115AF" w14:paraId="3D36F476"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630B2925"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3E366495" w14:textId="77777777" w:rsidR="00070015" w:rsidRPr="000115AF" w:rsidRDefault="00070015" w:rsidP="00070015">
                  <w:pPr>
                    <w:pStyle w:val="TAL"/>
                    <w:rPr>
                      <w:sz w:val="16"/>
                      <w:szCs w:val="16"/>
                    </w:rPr>
                  </w:pPr>
                  <w:r w:rsidRPr="000115AF">
                    <w:rPr>
                      <w:sz w:val="16"/>
                      <w:szCs w:val="16"/>
                    </w:rPr>
                    <w:t>13-7a</w:t>
                  </w:r>
                </w:p>
              </w:tc>
              <w:tc>
                <w:tcPr>
                  <w:tcW w:w="481" w:type="pct"/>
                  <w:tcBorders>
                    <w:top w:val="single" w:sz="4" w:space="0" w:color="auto"/>
                    <w:left w:val="single" w:sz="4" w:space="0" w:color="auto"/>
                    <w:bottom w:val="single" w:sz="4" w:space="0" w:color="auto"/>
                    <w:right w:val="single" w:sz="4" w:space="0" w:color="auto"/>
                  </w:tcBorders>
                  <w:hideMark/>
                </w:tcPr>
                <w:p w14:paraId="47BD706F" w14:textId="77777777" w:rsidR="00070015" w:rsidRPr="000115AF" w:rsidRDefault="00070015" w:rsidP="00070015">
                  <w:pPr>
                    <w:pStyle w:val="TAL"/>
                    <w:rPr>
                      <w:sz w:val="16"/>
                      <w:szCs w:val="16"/>
                    </w:rPr>
                  </w:pPr>
                  <w:r w:rsidRPr="000115AF">
                    <w:rPr>
                      <w:sz w:val="16"/>
                      <w:szCs w:val="16"/>
                    </w:rPr>
                    <w:t>Support of DL PRS from serving/neighbor cell as QCL source of a DL PRS</w:t>
                  </w:r>
                </w:p>
              </w:tc>
              <w:tc>
                <w:tcPr>
                  <w:tcW w:w="690" w:type="pct"/>
                  <w:tcBorders>
                    <w:top w:val="single" w:sz="4" w:space="0" w:color="auto"/>
                    <w:left w:val="single" w:sz="4" w:space="0" w:color="auto"/>
                    <w:bottom w:val="single" w:sz="4" w:space="0" w:color="auto"/>
                    <w:right w:val="single" w:sz="4" w:space="0" w:color="auto"/>
                  </w:tcBorders>
                  <w:hideMark/>
                </w:tcPr>
                <w:p w14:paraId="498F3707" w14:textId="77777777" w:rsidR="00070015" w:rsidRPr="000115AF" w:rsidRDefault="00070015" w:rsidP="00070015">
                  <w:pPr>
                    <w:pStyle w:val="TAL"/>
                    <w:rPr>
                      <w:rFonts w:eastAsia="宋体"/>
                      <w:sz w:val="16"/>
                      <w:szCs w:val="16"/>
                    </w:rPr>
                  </w:pPr>
                  <w:r w:rsidRPr="000115AF">
                    <w:rPr>
                      <w:rFonts w:eastAsia="宋体"/>
                      <w:sz w:val="16"/>
                      <w:szCs w:val="16"/>
                    </w:rPr>
                    <w:t>1. Support of DL PRS from serving/neighbor cell as QCL source of a DL PRS</w:t>
                  </w:r>
                </w:p>
                <w:p w14:paraId="163EE62E" w14:textId="77777777" w:rsidR="00070015" w:rsidRPr="000115AF" w:rsidRDefault="00070015" w:rsidP="00070015">
                  <w:pPr>
                    <w:pStyle w:val="TAL"/>
                    <w:rPr>
                      <w:rFonts w:eastAsia="宋体"/>
                      <w:sz w:val="16"/>
                      <w:szCs w:val="16"/>
                    </w:rPr>
                  </w:pPr>
                  <w:r w:rsidRPr="000115AF">
                    <w:rPr>
                      <w:rFonts w:eastAsia="宋体"/>
                      <w:sz w:val="16"/>
                      <w:szCs w:val="16"/>
                    </w:rPr>
                    <w:t>2. Support of DL PRS from a PRS-only TP as QCL source of a DL PRS</w:t>
                  </w:r>
                </w:p>
                <w:p w14:paraId="06113600" w14:textId="77777777" w:rsidR="00070015" w:rsidRPr="000115AF" w:rsidRDefault="00070015" w:rsidP="00070015">
                  <w:pPr>
                    <w:pStyle w:val="TAL"/>
                    <w:rPr>
                      <w:rFonts w:eastAsia="宋体"/>
                      <w:sz w:val="16"/>
                      <w:szCs w:val="16"/>
                    </w:rPr>
                  </w:pPr>
                  <w:r w:rsidRPr="000115AF">
                    <w:rPr>
                      <w:rFonts w:eastAsia="宋体"/>
                      <w:sz w:val="16"/>
                      <w:szCs w:val="16"/>
                    </w:rPr>
                    <w:t>Note: Refers to Type-D support for FR2</w:t>
                  </w:r>
                </w:p>
              </w:tc>
              <w:tc>
                <w:tcPr>
                  <w:tcW w:w="267" w:type="pct"/>
                  <w:tcBorders>
                    <w:top w:val="single" w:sz="4" w:space="0" w:color="auto"/>
                    <w:left w:val="single" w:sz="4" w:space="0" w:color="auto"/>
                    <w:bottom w:val="single" w:sz="4" w:space="0" w:color="auto"/>
                    <w:right w:val="single" w:sz="4" w:space="0" w:color="auto"/>
                  </w:tcBorders>
                  <w:hideMark/>
                </w:tcPr>
                <w:p w14:paraId="5D5155D2" w14:textId="77777777" w:rsidR="00070015" w:rsidRPr="000115AF" w:rsidRDefault="00070015" w:rsidP="00070015">
                  <w:pPr>
                    <w:pStyle w:val="TAL"/>
                    <w:rPr>
                      <w:rFonts w:eastAsia="Times New Roman"/>
                      <w:sz w:val="16"/>
                      <w:szCs w:val="16"/>
                    </w:rPr>
                  </w:pPr>
                  <w:r w:rsidRPr="000115AF">
                    <w:rPr>
                      <w:sz w:val="16"/>
                      <w:szCs w:val="16"/>
                    </w:rPr>
                    <w:t>13-1</w:t>
                  </w:r>
                </w:p>
              </w:tc>
              <w:tc>
                <w:tcPr>
                  <w:tcW w:w="993" w:type="pct"/>
                  <w:tcBorders>
                    <w:top w:val="single" w:sz="4" w:space="0" w:color="auto"/>
                    <w:left w:val="single" w:sz="4" w:space="0" w:color="auto"/>
                    <w:bottom w:val="single" w:sz="4" w:space="0" w:color="auto"/>
                    <w:right w:val="single" w:sz="4" w:space="0" w:color="auto"/>
                  </w:tcBorders>
                  <w:hideMark/>
                </w:tcPr>
                <w:p w14:paraId="14563F7F" w14:textId="77777777" w:rsidR="00070015" w:rsidRPr="000115AF" w:rsidRDefault="00070015" w:rsidP="00070015">
                  <w:pPr>
                    <w:pStyle w:val="TAL"/>
                    <w:rPr>
                      <w:i/>
                      <w:iCs/>
                      <w:sz w:val="16"/>
                      <w:szCs w:val="16"/>
                    </w:rPr>
                  </w:pPr>
                  <w:r w:rsidRPr="000115AF">
                    <w:rPr>
                      <w:i/>
                      <w:iCs/>
                      <w:sz w:val="16"/>
                      <w:szCs w:val="16"/>
                    </w:rPr>
                    <w:t>prs-FromServNeighCellAsQCL-r16</w:t>
                  </w:r>
                </w:p>
              </w:tc>
              <w:tc>
                <w:tcPr>
                  <w:tcW w:w="799" w:type="pct"/>
                  <w:tcBorders>
                    <w:top w:val="single" w:sz="4" w:space="0" w:color="auto"/>
                    <w:left w:val="single" w:sz="4" w:space="0" w:color="auto"/>
                    <w:bottom w:val="single" w:sz="4" w:space="0" w:color="auto"/>
                    <w:right w:val="single" w:sz="4" w:space="0" w:color="auto"/>
                  </w:tcBorders>
                </w:tcPr>
                <w:p w14:paraId="4BCE9552" w14:textId="77777777" w:rsidR="00070015" w:rsidRPr="000115AF" w:rsidRDefault="00070015" w:rsidP="00070015">
                  <w:pPr>
                    <w:pStyle w:val="TAL"/>
                    <w:rPr>
                      <w:i/>
                      <w:iCs/>
                      <w:sz w:val="16"/>
                      <w:szCs w:val="16"/>
                    </w:rPr>
                  </w:pPr>
                  <w:r w:rsidRPr="000115AF">
                    <w:rPr>
                      <w:i/>
                      <w:iCs/>
                      <w:sz w:val="16"/>
                      <w:szCs w:val="16"/>
                    </w:rPr>
                    <w:t>DL-PRS-QCL-ProcessingCapabilityPerBand-r16</w:t>
                  </w:r>
                </w:p>
                <w:p w14:paraId="4F434EBE" w14:textId="77777777" w:rsidR="00070015" w:rsidRPr="000115AF" w:rsidRDefault="00070015" w:rsidP="00070015">
                  <w:pPr>
                    <w:pStyle w:val="TAL"/>
                    <w:rPr>
                      <w:i/>
                      <w:iCs/>
                      <w:sz w:val="16"/>
                      <w:szCs w:val="16"/>
                    </w:rPr>
                  </w:pPr>
                </w:p>
                <w:p w14:paraId="6430B4B3" w14:textId="77777777" w:rsidR="00070015" w:rsidRPr="000115AF" w:rsidRDefault="00070015" w:rsidP="00070015">
                  <w:pPr>
                    <w:pStyle w:val="TAL"/>
                    <w:rPr>
                      <w:i/>
                      <w:iCs/>
                      <w:sz w:val="16"/>
                      <w:szCs w:val="16"/>
                    </w:rPr>
                  </w:pPr>
                  <w:r w:rsidRPr="000115AF">
                    <w:rPr>
                      <w:i/>
                      <w:iCs/>
                      <w:sz w:val="16"/>
                      <w:szCs w:val="16"/>
                    </w:rPr>
                    <w:t>LPP</w:t>
                  </w:r>
                </w:p>
              </w:tc>
              <w:tc>
                <w:tcPr>
                  <w:tcW w:w="223" w:type="pct"/>
                  <w:tcBorders>
                    <w:top w:val="single" w:sz="4" w:space="0" w:color="auto"/>
                    <w:left w:val="single" w:sz="4" w:space="0" w:color="auto"/>
                    <w:bottom w:val="single" w:sz="4" w:space="0" w:color="auto"/>
                    <w:right w:val="single" w:sz="4" w:space="0" w:color="auto"/>
                  </w:tcBorders>
                  <w:hideMark/>
                </w:tcPr>
                <w:p w14:paraId="3B912386"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4A0CA61E"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tcPr>
                <w:p w14:paraId="624DAFF4" w14:textId="77777777" w:rsidR="00070015" w:rsidRPr="000115AF" w:rsidRDefault="00070015" w:rsidP="00070015">
                  <w:pPr>
                    <w:pStyle w:val="TAL"/>
                    <w:rPr>
                      <w:sz w:val="16"/>
                      <w:szCs w:val="16"/>
                    </w:rPr>
                  </w:pPr>
                  <w:r w:rsidRPr="000115AF">
                    <w:rPr>
                      <w:sz w:val="16"/>
                      <w:szCs w:val="16"/>
                    </w:rPr>
                    <w:t>Need for location server to know if the feature is supported.</w:t>
                  </w:r>
                </w:p>
                <w:p w14:paraId="5964026C" w14:textId="77777777" w:rsidR="00070015" w:rsidRPr="000115AF" w:rsidRDefault="00070015" w:rsidP="00070015">
                  <w:pPr>
                    <w:pStyle w:val="TAL"/>
                    <w:rPr>
                      <w:rFonts w:eastAsia="MS Mincho"/>
                      <w:sz w:val="16"/>
                      <w:szCs w:val="16"/>
                    </w:rPr>
                  </w:pPr>
                </w:p>
                <w:p w14:paraId="6CBDE0D1" w14:textId="77777777" w:rsidR="00070015" w:rsidRPr="000115AF" w:rsidRDefault="00070015" w:rsidP="00070015">
                  <w:pPr>
                    <w:pStyle w:val="TAL"/>
                    <w:rPr>
                      <w:rFonts w:eastAsia="MS Mincho"/>
                      <w:sz w:val="16"/>
                      <w:szCs w:val="16"/>
                    </w:rPr>
                  </w:pPr>
                  <w:r w:rsidRPr="000115AF">
                    <w:rPr>
                      <w:rFonts w:eastAsia="MS Mincho"/>
                      <w:sz w:val="16"/>
                      <w:szCs w:val="16"/>
                    </w:rPr>
                    <w:t>DL PRSs are in the same band</w:t>
                  </w:r>
                </w:p>
              </w:tc>
              <w:tc>
                <w:tcPr>
                  <w:tcW w:w="316" w:type="pct"/>
                  <w:tcBorders>
                    <w:top w:val="single" w:sz="4" w:space="0" w:color="auto"/>
                    <w:left w:val="single" w:sz="4" w:space="0" w:color="auto"/>
                    <w:bottom w:val="single" w:sz="4" w:space="0" w:color="auto"/>
                    <w:right w:val="single" w:sz="4" w:space="0" w:color="auto"/>
                  </w:tcBorders>
                  <w:hideMark/>
                </w:tcPr>
                <w:p w14:paraId="4B66AE3B" w14:textId="77777777" w:rsidR="00070015" w:rsidRPr="000115AF" w:rsidRDefault="00070015" w:rsidP="00070015">
                  <w:pPr>
                    <w:pStyle w:val="TAL"/>
                    <w:rPr>
                      <w:rFonts w:eastAsia="Times New Roman"/>
                      <w:sz w:val="16"/>
                      <w:szCs w:val="16"/>
                    </w:rPr>
                  </w:pPr>
                  <w:r w:rsidRPr="000115AF">
                    <w:rPr>
                      <w:sz w:val="16"/>
                      <w:szCs w:val="16"/>
                    </w:rPr>
                    <w:t xml:space="preserve">Optional with capability </w:t>
                  </w:r>
                  <w:proofErr w:type="spellStart"/>
                  <w:r w:rsidRPr="000115AF">
                    <w:rPr>
                      <w:sz w:val="16"/>
                      <w:szCs w:val="16"/>
                    </w:rPr>
                    <w:t>signaling</w:t>
                  </w:r>
                  <w:proofErr w:type="spellEnd"/>
                </w:p>
              </w:tc>
            </w:tr>
            <w:tr w:rsidR="00070015" w:rsidRPr="000115AF" w14:paraId="31F4A111"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004D2358"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2A519D98" w14:textId="77777777" w:rsidR="00070015" w:rsidRPr="000115AF" w:rsidRDefault="00070015" w:rsidP="00070015">
                  <w:pPr>
                    <w:pStyle w:val="TAL"/>
                    <w:rPr>
                      <w:sz w:val="16"/>
                      <w:szCs w:val="16"/>
                    </w:rPr>
                  </w:pPr>
                  <w:r w:rsidRPr="000115AF">
                    <w:rPr>
                      <w:sz w:val="16"/>
                      <w:szCs w:val="16"/>
                    </w:rPr>
                    <w:t>13-9b</w:t>
                  </w:r>
                </w:p>
              </w:tc>
              <w:tc>
                <w:tcPr>
                  <w:tcW w:w="481" w:type="pct"/>
                  <w:tcBorders>
                    <w:top w:val="single" w:sz="4" w:space="0" w:color="auto"/>
                    <w:left w:val="single" w:sz="4" w:space="0" w:color="auto"/>
                    <w:bottom w:val="single" w:sz="4" w:space="0" w:color="auto"/>
                    <w:right w:val="single" w:sz="4" w:space="0" w:color="auto"/>
                  </w:tcBorders>
                  <w:hideMark/>
                </w:tcPr>
                <w:p w14:paraId="181793A9" w14:textId="77777777" w:rsidR="00070015" w:rsidRPr="000115AF" w:rsidRDefault="00070015" w:rsidP="00070015">
                  <w:pPr>
                    <w:pStyle w:val="TAL"/>
                    <w:rPr>
                      <w:sz w:val="16"/>
                      <w:szCs w:val="16"/>
                    </w:rPr>
                  </w:pPr>
                  <w:r w:rsidRPr="000115AF">
                    <w:rPr>
                      <w:sz w:val="16"/>
                      <w:szCs w:val="16"/>
                    </w:rPr>
                    <w:t>OLPC for SRS for positioning based on PRS from the neighbouring cells</w:t>
                  </w:r>
                </w:p>
              </w:tc>
              <w:tc>
                <w:tcPr>
                  <w:tcW w:w="690" w:type="pct"/>
                  <w:tcBorders>
                    <w:top w:val="single" w:sz="4" w:space="0" w:color="auto"/>
                    <w:left w:val="single" w:sz="4" w:space="0" w:color="auto"/>
                    <w:bottom w:val="single" w:sz="4" w:space="0" w:color="auto"/>
                    <w:right w:val="single" w:sz="4" w:space="0" w:color="auto"/>
                  </w:tcBorders>
                  <w:hideMark/>
                </w:tcPr>
                <w:p w14:paraId="5B88682D" w14:textId="77777777" w:rsidR="00070015" w:rsidRPr="000115AF" w:rsidRDefault="00070015" w:rsidP="00070015">
                  <w:pPr>
                    <w:pStyle w:val="TAL"/>
                    <w:rPr>
                      <w:rFonts w:eastAsia="宋体"/>
                      <w:sz w:val="16"/>
                      <w:szCs w:val="16"/>
                    </w:rPr>
                  </w:pPr>
                  <w:r w:rsidRPr="000115AF">
                    <w:rPr>
                      <w:rFonts w:eastAsia="宋体"/>
                      <w:sz w:val="16"/>
                      <w:szCs w:val="16"/>
                    </w:rPr>
                    <w:t>1. OLPC for SRS for positioning based on PRS from the neighbouring cells in the same band</w:t>
                  </w:r>
                </w:p>
                <w:p w14:paraId="1B115F84" w14:textId="77777777" w:rsidR="00070015" w:rsidRPr="000115AF" w:rsidRDefault="00070015" w:rsidP="00070015">
                  <w:pPr>
                    <w:pStyle w:val="TAL"/>
                    <w:rPr>
                      <w:rFonts w:eastAsia="宋体"/>
                      <w:sz w:val="16"/>
                      <w:szCs w:val="16"/>
                    </w:rPr>
                  </w:pPr>
                  <w:r w:rsidRPr="000115AF">
                    <w:rPr>
                      <w:rFonts w:eastAsia="宋体"/>
                      <w:sz w:val="16"/>
                      <w:szCs w:val="16"/>
                    </w:rPr>
                    <w:t>2. OLPC for SRS for positioning based on PRS from a PRS-only TP in the same band</w:t>
                  </w:r>
                </w:p>
              </w:tc>
              <w:tc>
                <w:tcPr>
                  <w:tcW w:w="267" w:type="pct"/>
                  <w:tcBorders>
                    <w:top w:val="single" w:sz="4" w:space="0" w:color="auto"/>
                    <w:left w:val="single" w:sz="4" w:space="0" w:color="auto"/>
                    <w:bottom w:val="single" w:sz="4" w:space="0" w:color="auto"/>
                    <w:right w:val="single" w:sz="4" w:space="0" w:color="auto"/>
                  </w:tcBorders>
                  <w:hideMark/>
                </w:tcPr>
                <w:p w14:paraId="048A0447" w14:textId="77777777" w:rsidR="00070015" w:rsidRPr="000115AF" w:rsidRDefault="00070015" w:rsidP="00070015">
                  <w:pPr>
                    <w:pStyle w:val="TAL"/>
                    <w:rPr>
                      <w:rFonts w:eastAsia="Times New Roman"/>
                      <w:sz w:val="16"/>
                      <w:szCs w:val="16"/>
                    </w:rPr>
                  </w:pPr>
                  <w:r w:rsidRPr="000115AF">
                    <w:rPr>
                      <w:sz w:val="16"/>
                      <w:szCs w:val="16"/>
                    </w:rPr>
                    <w:t>13-9</w:t>
                  </w:r>
                </w:p>
              </w:tc>
              <w:tc>
                <w:tcPr>
                  <w:tcW w:w="993" w:type="pct"/>
                  <w:tcBorders>
                    <w:top w:val="single" w:sz="4" w:space="0" w:color="auto"/>
                    <w:left w:val="single" w:sz="4" w:space="0" w:color="auto"/>
                    <w:bottom w:val="single" w:sz="4" w:space="0" w:color="auto"/>
                    <w:right w:val="single" w:sz="4" w:space="0" w:color="auto"/>
                  </w:tcBorders>
                </w:tcPr>
                <w:p w14:paraId="3DD2C98C" w14:textId="77777777" w:rsidR="00070015" w:rsidRPr="000115AF" w:rsidRDefault="00070015" w:rsidP="00070015">
                  <w:pPr>
                    <w:pStyle w:val="TAL"/>
                    <w:rPr>
                      <w:i/>
                      <w:iCs/>
                      <w:sz w:val="16"/>
                      <w:szCs w:val="16"/>
                    </w:rPr>
                  </w:pPr>
                  <w:r w:rsidRPr="000115AF">
                    <w:rPr>
                      <w:i/>
                      <w:iCs/>
                      <w:sz w:val="16"/>
                      <w:szCs w:val="16"/>
                    </w:rPr>
                    <w:t>LPP</w:t>
                  </w:r>
                </w:p>
                <w:p w14:paraId="5A8ACAB6" w14:textId="77777777" w:rsidR="00070015" w:rsidRPr="000115AF" w:rsidRDefault="00070015" w:rsidP="00070015">
                  <w:pPr>
                    <w:pStyle w:val="TAL"/>
                    <w:rPr>
                      <w:i/>
                      <w:iCs/>
                      <w:sz w:val="16"/>
                      <w:szCs w:val="16"/>
                    </w:rPr>
                  </w:pPr>
                  <w:r w:rsidRPr="000115AF">
                    <w:rPr>
                      <w:i/>
                      <w:iCs/>
                      <w:sz w:val="16"/>
                      <w:szCs w:val="16"/>
                    </w:rPr>
                    <w:t>olpc-SRS-PosBasedOnPRS-Neigh-r16</w:t>
                  </w:r>
                </w:p>
                <w:p w14:paraId="198F9391" w14:textId="77777777" w:rsidR="00070015" w:rsidRPr="000115AF" w:rsidRDefault="00070015" w:rsidP="00070015">
                  <w:pPr>
                    <w:pStyle w:val="TAL"/>
                    <w:rPr>
                      <w:i/>
                      <w:iCs/>
                      <w:sz w:val="16"/>
                      <w:szCs w:val="16"/>
                    </w:rPr>
                  </w:pPr>
                </w:p>
                <w:p w14:paraId="341CE749" w14:textId="77777777" w:rsidR="00070015" w:rsidRPr="000115AF" w:rsidRDefault="00070015" w:rsidP="00070015">
                  <w:pPr>
                    <w:pStyle w:val="TAL"/>
                    <w:rPr>
                      <w:i/>
                      <w:iCs/>
                      <w:sz w:val="16"/>
                      <w:szCs w:val="16"/>
                    </w:rPr>
                  </w:pPr>
                  <w:r w:rsidRPr="000115AF">
                    <w:rPr>
                      <w:i/>
                      <w:iCs/>
                      <w:sz w:val="16"/>
                      <w:szCs w:val="16"/>
                    </w:rPr>
                    <w:t>RRC</w:t>
                  </w:r>
                </w:p>
                <w:p w14:paraId="53E1AB8B" w14:textId="77777777" w:rsidR="00070015" w:rsidRPr="000115AF" w:rsidRDefault="00070015" w:rsidP="00070015">
                  <w:pPr>
                    <w:pStyle w:val="TAL"/>
                    <w:rPr>
                      <w:i/>
                      <w:iCs/>
                      <w:sz w:val="16"/>
                      <w:szCs w:val="16"/>
                    </w:rPr>
                  </w:pPr>
                  <w:r w:rsidRPr="000115AF">
                    <w:rPr>
                      <w:i/>
                      <w:iCs/>
                      <w:sz w:val="16"/>
                      <w:szCs w:val="16"/>
                    </w:rPr>
                    <w:t xml:space="preserve">olpc-SRS-PosBasedOnPRS-Neigh-r16           </w:t>
                  </w:r>
                </w:p>
              </w:tc>
              <w:tc>
                <w:tcPr>
                  <w:tcW w:w="799" w:type="pct"/>
                  <w:tcBorders>
                    <w:top w:val="single" w:sz="4" w:space="0" w:color="auto"/>
                    <w:left w:val="single" w:sz="4" w:space="0" w:color="auto"/>
                    <w:bottom w:val="single" w:sz="4" w:space="0" w:color="auto"/>
                    <w:right w:val="single" w:sz="4" w:space="0" w:color="auto"/>
                  </w:tcBorders>
                </w:tcPr>
                <w:p w14:paraId="137ECD0A" w14:textId="77777777" w:rsidR="00070015" w:rsidRPr="000115AF" w:rsidRDefault="00070015" w:rsidP="00070015">
                  <w:pPr>
                    <w:pStyle w:val="TAL"/>
                    <w:rPr>
                      <w:i/>
                      <w:iCs/>
                      <w:sz w:val="16"/>
                      <w:szCs w:val="16"/>
                    </w:rPr>
                  </w:pPr>
                  <w:r w:rsidRPr="000115AF">
                    <w:rPr>
                      <w:i/>
                      <w:iCs/>
                      <w:sz w:val="16"/>
                      <w:szCs w:val="16"/>
                    </w:rPr>
                    <w:t>LPP</w:t>
                  </w:r>
                </w:p>
                <w:p w14:paraId="028CAE6F" w14:textId="77777777" w:rsidR="00070015" w:rsidRPr="000115AF" w:rsidRDefault="00070015" w:rsidP="00070015">
                  <w:pPr>
                    <w:pStyle w:val="TAL"/>
                    <w:rPr>
                      <w:i/>
                      <w:iCs/>
                      <w:sz w:val="16"/>
                      <w:szCs w:val="16"/>
                    </w:rPr>
                  </w:pPr>
                  <w:r w:rsidRPr="000115AF">
                    <w:rPr>
                      <w:i/>
                      <w:iCs/>
                      <w:sz w:val="16"/>
                      <w:szCs w:val="16"/>
                    </w:rPr>
                    <w:t>OLPC-SRS-Pos-r16</w:t>
                  </w:r>
                </w:p>
                <w:p w14:paraId="6A0C9BD5" w14:textId="77777777" w:rsidR="00070015" w:rsidRPr="000115AF" w:rsidRDefault="00070015" w:rsidP="00070015">
                  <w:pPr>
                    <w:pStyle w:val="TAL"/>
                    <w:rPr>
                      <w:i/>
                      <w:iCs/>
                      <w:sz w:val="16"/>
                      <w:szCs w:val="16"/>
                    </w:rPr>
                  </w:pPr>
                </w:p>
                <w:p w14:paraId="00C32D7A" w14:textId="77777777" w:rsidR="00070015" w:rsidRPr="000115AF" w:rsidRDefault="00070015" w:rsidP="00070015">
                  <w:pPr>
                    <w:pStyle w:val="TAL"/>
                    <w:rPr>
                      <w:i/>
                      <w:iCs/>
                      <w:sz w:val="16"/>
                      <w:szCs w:val="16"/>
                    </w:rPr>
                  </w:pPr>
                  <w:r w:rsidRPr="000115AF">
                    <w:rPr>
                      <w:i/>
                      <w:iCs/>
                      <w:sz w:val="16"/>
                      <w:szCs w:val="16"/>
                    </w:rPr>
                    <w:t>RRC</w:t>
                  </w:r>
                </w:p>
                <w:p w14:paraId="5AB4456F" w14:textId="77777777" w:rsidR="00070015" w:rsidRPr="000115AF" w:rsidRDefault="00070015" w:rsidP="00070015">
                  <w:pPr>
                    <w:pStyle w:val="TAL"/>
                    <w:rPr>
                      <w:i/>
                      <w:iCs/>
                      <w:sz w:val="16"/>
                      <w:szCs w:val="16"/>
                    </w:rPr>
                  </w:pPr>
                  <w:r w:rsidRPr="000115AF">
                    <w:rPr>
                      <w:i/>
                      <w:iCs/>
                      <w:sz w:val="16"/>
                      <w:szCs w:val="16"/>
                    </w:rPr>
                    <w:t>OLPC-SRS-Pos-r16</w:t>
                  </w:r>
                </w:p>
              </w:tc>
              <w:tc>
                <w:tcPr>
                  <w:tcW w:w="223" w:type="pct"/>
                  <w:tcBorders>
                    <w:top w:val="single" w:sz="4" w:space="0" w:color="auto"/>
                    <w:left w:val="single" w:sz="4" w:space="0" w:color="auto"/>
                    <w:bottom w:val="single" w:sz="4" w:space="0" w:color="auto"/>
                    <w:right w:val="single" w:sz="4" w:space="0" w:color="auto"/>
                  </w:tcBorders>
                  <w:hideMark/>
                </w:tcPr>
                <w:p w14:paraId="50D8A24B"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21D6FCED"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hideMark/>
                </w:tcPr>
                <w:p w14:paraId="4FB1D63B" w14:textId="77777777" w:rsidR="00070015" w:rsidRPr="000115AF" w:rsidRDefault="00070015" w:rsidP="00070015">
                  <w:pPr>
                    <w:pStyle w:val="TAL"/>
                    <w:rPr>
                      <w:sz w:val="16"/>
                      <w:szCs w:val="16"/>
                    </w:rPr>
                  </w:pPr>
                  <w:r w:rsidRPr="000115AF">
                    <w:rPr>
                      <w:sz w:val="16"/>
                      <w:szCs w:val="16"/>
                    </w:rPr>
                    <w:t>RAN1 kindly requests RAN2 to decide on the necessity for location server to know if the feature is supported</w:t>
                  </w:r>
                </w:p>
              </w:tc>
              <w:tc>
                <w:tcPr>
                  <w:tcW w:w="316" w:type="pct"/>
                  <w:tcBorders>
                    <w:top w:val="single" w:sz="4" w:space="0" w:color="auto"/>
                    <w:left w:val="single" w:sz="4" w:space="0" w:color="auto"/>
                    <w:bottom w:val="single" w:sz="4" w:space="0" w:color="auto"/>
                    <w:right w:val="single" w:sz="4" w:space="0" w:color="auto"/>
                  </w:tcBorders>
                  <w:hideMark/>
                </w:tcPr>
                <w:p w14:paraId="74746FDF" w14:textId="77777777" w:rsidR="00070015" w:rsidRPr="000115AF" w:rsidRDefault="00070015" w:rsidP="00070015">
                  <w:pPr>
                    <w:pStyle w:val="TAL"/>
                    <w:rPr>
                      <w:sz w:val="16"/>
                      <w:szCs w:val="16"/>
                    </w:rPr>
                  </w:pPr>
                  <w:r w:rsidRPr="000115AF">
                    <w:rPr>
                      <w:sz w:val="16"/>
                      <w:szCs w:val="16"/>
                    </w:rPr>
                    <w:t xml:space="preserve">Optional with capability </w:t>
                  </w:r>
                  <w:proofErr w:type="spellStart"/>
                  <w:r w:rsidRPr="000115AF">
                    <w:rPr>
                      <w:sz w:val="16"/>
                      <w:szCs w:val="16"/>
                    </w:rPr>
                    <w:t>signaling</w:t>
                  </w:r>
                  <w:proofErr w:type="spellEnd"/>
                </w:p>
              </w:tc>
            </w:tr>
            <w:tr w:rsidR="00070015" w:rsidRPr="000115AF" w14:paraId="56E055EC"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10D3E81D"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2C7C5955" w14:textId="77777777" w:rsidR="00070015" w:rsidRPr="000115AF" w:rsidRDefault="00070015" w:rsidP="00070015">
                  <w:pPr>
                    <w:pStyle w:val="TAL"/>
                    <w:rPr>
                      <w:sz w:val="16"/>
                      <w:szCs w:val="16"/>
                    </w:rPr>
                  </w:pPr>
                  <w:r w:rsidRPr="000115AF">
                    <w:rPr>
                      <w:sz w:val="16"/>
                      <w:szCs w:val="16"/>
                    </w:rPr>
                    <w:t>13-10e</w:t>
                  </w:r>
                </w:p>
              </w:tc>
              <w:tc>
                <w:tcPr>
                  <w:tcW w:w="481" w:type="pct"/>
                  <w:tcBorders>
                    <w:top w:val="single" w:sz="4" w:space="0" w:color="auto"/>
                    <w:left w:val="single" w:sz="4" w:space="0" w:color="auto"/>
                    <w:bottom w:val="single" w:sz="4" w:space="0" w:color="auto"/>
                    <w:right w:val="single" w:sz="4" w:space="0" w:color="auto"/>
                  </w:tcBorders>
                  <w:hideMark/>
                </w:tcPr>
                <w:p w14:paraId="397BDF95" w14:textId="77777777" w:rsidR="00070015" w:rsidRPr="000115AF" w:rsidRDefault="00070015" w:rsidP="00070015">
                  <w:pPr>
                    <w:pStyle w:val="TAL"/>
                    <w:rPr>
                      <w:sz w:val="16"/>
                      <w:szCs w:val="16"/>
                    </w:rPr>
                  </w:pPr>
                  <w:r w:rsidRPr="000115AF">
                    <w:rPr>
                      <w:sz w:val="16"/>
                      <w:szCs w:val="16"/>
                    </w:rPr>
                    <w:t>Spatial relation for SRS for positioning based on PRS from the neighbouring cell</w:t>
                  </w:r>
                </w:p>
              </w:tc>
              <w:tc>
                <w:tcPr>
                  <w:tcW w:w="690" w:type="pct"/>
                  <w:tcBorders>
                    <w:top w:val="single" w:sz="4" w:space="0" w:color="auto"/>
                    <w:left w:val="single" w:sz="4" w:space="0" w:color="auto"/>
                    <w:bottom w:val="single" w:sz="4" w:space="0" w:color="auto"/>
                    <w:right w:val="single" w:sz="4" w:space="0" w:color="auto"/>
                  </w:tcBorders>
                  <w:hideMark/>
                </w:tcPr>
                <w:p w14:paraId="603D1877" w14:textId="77777777" w:rsidR="00070015" w:rsidRPr="000115AF" w:rsidRDefault="00070015" w:rsidP="00070015">
                  <w:pPr>
                    <w:pStyle w:val="TAL"/>
                    <w:rPr>
                      <w:rFonts w:eastAsia="宋体"/>
                      <w:sz w:val="16"/>
                      <w:szCs w:val="16"/>
                    </w:rPr>
                  </w:pPr>
                  <w:r w:rsidRPr="000115AF">
                    <w:rPr>
                      <w:rFonts w:eastAsia="宋体"/>
                      <w:sz w:val="16"/>
                      <w:szCs w:val="16"/>
                    </w:rPr>
                    <w:t>1. Spatial relation for SRS for positioning based on PRS from the neighbouring cell in the same band</w:t>
                  </w:r>
                </w:p>
                <w:p w14:paraId="22E0760F" w14:textId="77777777" w:rsidR="00070015" w:rsidRPr="000115AF" w:rsidRDefault="00070015" w:rsidP="00070015">
                  <w:pPr>
                    <w:pStyle w:val="TAL"/>
                    <w:rPr>
                      <w:rFonts w:eastAsia="宋体"/>
                      <w:sz w:val="16"/>
                      <w:szCs w:val="16"/>
                    </w:rPr>
                  </w:pPr>
                  <w:r w:rsidRPr="000115AF">
                    <w:rPr>
                      <w:rFonts w:eastAsia="宋体"/>
                      <w:sz w:val="16"/>
                      <w:szCs w:val="16"/>
                    </w:rPr>
                    <w:t>2. Spatial relation for SRS for positioning based on PRS from a PRS-only TP in the same band</w:t>
                  </w:r>
                </w:p>
              </w:tc>
              <w:tc>
                <w:tcPr>
                  <w:tcW w:w="267" w:type="pct"/>
                  <w:tcBorders>
                    <w:top w:val="single" w:sz="4" w:space="0" w:color="auto"/>
                    <w:left w:val="single" w:sz="4" w:space="0" w:color="auto"/>
                    <w:bottom w:val="single" w:sz="4" w:space="0" w:color="auto"/>
                    <w:right w:val="single" w:sz="4" w:space="0" w:color="auto"/>
                  </w:tcBorders>
                  <w:hideMark/>
                </w:tcPr>
                <w:p w14:paraId="181DD559" w14:textId="77777777" w:rsidR="00070015" w:rsidRPr="000115AF" w:rsidRDefault="00070015" w:rsidP="00070015">
                  <w:pPr>
                    <w:pStyle w:val="TAL"/>
                    <w:rPr>
                      <w:rFonts w:eastAsia="Times New Roman"/>
                      <w:sz w:val="16"/>
                      <w:szCs w:val="16"/>
                    </w:rPr>
                  </w:pPr>
                  <w:r w:rsidRPr="000115AF">
                    <w:rPr>
                      <w:sz w:val="16"/>
                      <w:szCs w:val="16"/>
                    </w:rPr>
                    <w:t>13-10b</w:t>
                  </w:r>
                </w:p>
              </w:tc>
              <w:tc>
                <w:tcPr>
                  <w:tcW w:w="993" w:type="pct"/>
                  <w:tcBorders>
                    <w:top w:val="single" w:sz="4" w:space="0" w:color="auto"/>
                    <w:left w:val="single" w:sz="4" w:space="0" w:color="auto"/>
                    <w:bottom w:val="single" w:sz="4" w:space="0" w:color="auto"/>
                    <w:right w:val="single" w:sz="4" w:space="0" w:color="auto"/>
                  </w:tcBorders>
                </w:tcPr>
                <w:p w14:paraId="4B8E7E24" w14:textId="77777777" w:rsidR="00070015" w:rsidRPr="000115AF" w:rsidRDefault="00070015" w:rsidP="00070015">
                  <w:pPr>
                    <w:pStyle w:val="TAL"/>
                    <w:rPr>
                      <w:i/>
                      <w:iCs/>
                      <w:sz w:val="16"/>
                      <w:szCs w:val="16"/>
                    </w:rPr>
                  </w:pPr>
                  <w:r w:rsidRPr="000115AF">
                    <w:rPr>
                      <w:i/>
                      <w:iCs/>
                      <w:sz w:val="16"/>
                      <w:szCs w:val="16"/>
                    </w:rPr>
                    <w:t>LPP</w:t>
                  </w:r>
                </w:p>
                <w:p w14:paraId="3489F782" w14:textId="77777777" w:rsidR="00070015" w:rsidRPr="000115AF" w:rsidRDefault="00070015" w:rsidP="00070015">
                  <w:pPr>
                    <w:pStyle w:val="TAL"/>
                    <w:rPr>
                      <w:i/>
                      <w:iCs/>
                      <w:sz w:val="16"/>
                      <w:szCs w:val="16"/>
                    </w:rPr>
                  </w:pPr>
                  <w:r w:rsidRPr="000115AF">
                    <w:rPr>
                      <w:i/>
                      <w:iCs/>
                      <w:sz w:val="16"/>
                      <w:szCs w:val="16"/>
                    </w:rPr>
                    <w:t>spatialRelation-SRS-PosBasedOnPRS-Neigh-r16</w:t>
                  </w:r>
                  <w:r w:rsidRPr="000115AF">
                    <w:rPr>
                      <w:i/>
                      <w:iCs/>
                      <w:sz w:val="16"/>
                      <w:szCs w:val="16"/>
                    </w:rPr>
                    <w:tab/>
                  </w:r>
                </w:p>
                <w:p w14:paraId="2BE8F432" w14:textId="77777777" w:rsidR="00070015" w:rsidRPr="000115AF" w:rsidRDefault="00070015" w:rsidP="00070015">
                  <w:pPr>
                    <w:pStyle w:val="TAL"/>
                    <w:rPr>
                      <w:i/>
                      <w:iCs/>
                      <w:sz w:val="16"/>
                      <w:szCs w:val="16"/>
                    </w:rPr>
                  </w:pPr>
                </w:p>
                <w:p w14:paraId="22ECDDF5" w14:textId="77777777" w:rsidR="00070015" w:rsidRPr="000115AF" w:rsidRDefault="00070015" w:rsidP="00070015">
                  <w:pPr>
                    <w:pStyle w:val="TAL"/>
                    <w:rPr>
                      <w:i/>
                      <w:iCs/>
                      <w:sz w:val="16"/>
                      <w:szCs w:val="16"/>
                    </w:rPr>
                  </w:pPr>
                  <w:r w:rsidRPr="000115AF">
                    <w:rPr>
                      <w:i/>
                      <w:iCs/>
                      <w:sz w:val="16"/>
                      <w:szCs w:val="16"/>
                    </w:rPr>
                    <w:t>RRC</w:t>
                  </w:r>
                </w:p>
                <w:p w14:paraId="740BD7E4" w14:textId="77777777" w:rsidR="00070015" w:rsidRPr="000115AF" w:rsidRDefault="00070015" w:rsidP="00070015">
                  <w:pPr>
                    <w:pStyle w:val="TAL"/>
                    <w:rPr>
                      <w:i/>
                      <w:iCs/>
                      <w:sz w:val="16"/>
                      <w:szCs w:val="16"/>
                    </w:rPr>
                  </w:pPr>
                  <w:r w:rsidRPr="000115AF">
                    <w:rPr>
                      <w:i/>
                      <w:iCs/>
                      <w:sz w:val="16"/>
                      <w:szCs w:val="16"/>
                    </w:rPr>
                    <w:t>spatialRelation-SRS-PosBasedOnPRS-Neigh-r16</w:t>
                  </w:r>
                  <w:r w:rsidRPr="000115AF">
                    <w:rPr>
                      <w:i/>
                      <w:iCs/>
                      <w:sz w:val="16"/>
                      <w:szCs w:val="16"/>
                    </w:rPr>
                    <w:tab/>
                  </w:r>
                </w:p>
              </w:tc>
              <w:tc>
                <w:tcPr>
                  <w:tcW w:w="799" w:type="pct"/>
                  <w:tcBorders>
                    <w:top w:val="single" w:sz="4" w:space="0" w:color="auto"/>
                    <w:left w:val="single" w:sz="4" w:space="0" w:color="auto"/>
                    <w:bottom w:val="single" w:sz="4" w:space="0" w:color="auto"/>
                    <w:right w:val="single" w:sz="4" w:space="0" w:color="auto"/>
                  </w:tcBorders>
                </w:tcPr>
                <w:p w14:paraId="05664882" w14:textId="77777777" w:rsidR="00070015" w:rsidRPr="000115AF" w:rsidRDefault="00070015" w:rsidP="00070015">
                  <w:pPr>
                    <w:pStyle w:val="TAL"/>
                    <w:rPr>
                      <w:i/>
                      <w:iCs/>
                      <w:sz w:val="16"/>
                      <w:szCs w:val="16"/>
                    </w:rPr>
                  </w:pPr>
                  <w:r w:rsidRPr="000115AF">
                    <w:rPr>
                      <w:i/>
                      <w:iCs/>
                      <w:sz w:val="16"/>
                      <w:szCs w:val="16"/>
                    </w:rPr>
                    <w:t>LPP</w:t>
                  </w:r>
                </w:p>
                <w:p w14:paraId="3FF84E50" w14:textId="77777777" w:rsidR="00070015" w:rsidRPr="000115AF" w:rsidRDefault="00070015" w:rsidP="00070015">
                  <w:pPr>
                    <w:pStyle w:val="TAL"/>
                    <w:rPr>
                      <w:i/>
                      <w:iCs/>
                      <w:sz w:val="16"/>
                      <w:szCs w:val="16"/>
                    </w:rPr>
                  </w:pPr>
                  <w:r w:rsidRPr="000115AF">
                    <w:rPr>
                      <w:i/>
                      <w:iCs/>
                      <w:sz w:val="16"/>
                      <w:szCs w:val="16"/>
                    </w:rPr>
                    <w:t>SpatialRelationsSRS-Pos-r16</w:t>
                  </w:r>
                </w:p>
                <w:p w14:paraId="33E1178C" w14:textId="77777777" w:rsidR="00070015" w:rsidRPr="000115AF" w:rsidRDefault="00070015" w:rsidP="00070015">
                  <w:pPr>
                    <w:pStyle w:val="TAL"/>
                    <w:rPr>
                      <w:i/>
                      <w:iCs/>
                      <w:sz w:val="16"/>
                      <w:szCs w:val="16"/>
                    </w:rPr>
                  </w:pPr>
                </w:p>
                <w:p w14:paraId="5D513072" w14:textId="77777777" w:rsidR="00070015" w:rsidRPr="000115AF" w:rsidRDefault="00070015" w:rsidP="00070015">
                  <w:pPr>
                    <w:pStyle w:val="TAL"/>
                    <w:rPr>
                      <w:i/>
                      <w:iCs/>
                      <w:sz w:val="16"/>
                      <w:szCs w:val="16"/>
                    </w:rPr>
                  </w:pPr>
                  <w:r w:rsidRPr="000115AF">
                    <w:rPr>
                      <w:i/>
                      <w:iCs/>
                      <w:sz w:val="16"/>
                      <w:szCs w:val="16"/>
                    </w:rPr>
                    <w:t>RRC</w:t>
                  </w:r>
                </w:p>
                <w:p w14:paraId="0EBC7669" w14:textId="77777777" w:rsidR="00070015" w:rsidRPr="000115AF" w:rsidRDefault="00070015" w:rsidP="00070015">
                  <w:pPr>
                    <w:pStyle w:val="TAL"/>
                    <w:rPr>
                      <w:i/>
                      <w:iCs/>
                      <w:sz w:val="16"/>
                      <w:szCs w:val="16"/>
                    </w:rPr>
                  </w:pPr>
                  <w:r w:rsidRPr="000115AF">
                    <w:rPr>
                      <w:i/>
                      <w:iCs/>
                      <w:sz w:val="16"/>
                      <w:szCs w:val="16"/>
                    </w:rPr>
                    <w:t>SpatialRelationsSRS-Pos-r16</w:t>
                  </w:r>
                </w:p>
              </w:tc>
              <w:tc>
                <w:tcPr>
                  <w:tcW w:w="223" w:type="pct"/>
                  <w:tcBorders>
                    <w:top w:val="single" w:sz="4" w:space="0" w:color="auto"/>
                    <w:left w:val="single" w:sz="4" w:space="0" w:color="auto"/>
                    <w:bottom w:val="single" w:sz="4" w:space="0" w:color="auto"/>
                    <w:right w:val="single" w:sz="4" w:space="0" w:color="auto"/>
                  </w:tcBorders>
                  <w:hideMark/>
                </w:tcPr>
                <w:p w14:paraId="6F174A52"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6B8B241F" w14:textId="77777777" w:rsidR="00070015" w:rsidRPr="000115AF" w:rsidRDefault="00070015" w:rsidP="00070015">
                  <w:pPr>
                    <w:pStyle w:val="TAL"/>
                    <w:rPr>
                      <w:sz w:val="16"/>
                      <w:szCs w:val="16"/>
                    </w:rPr>
                  </w:pPr>
                  <w:r w:rsidRPr="000115AF">
                    <w:rPr>
                      <w:sz w:val="16"/>
                      <w:szCs w:val="16"/>
                    </w:rPr>
                    <w:t>n/a (FR2 only)</w:t>
                  </w:r>
                </w:p>
              </w:tc>
              <w:tc>
                <w:tcPr>
                  <w:tcW w:w="660" w:type="pct"/>
                  <w:tcBorders>
                    <w:top w:val="single" w:sz="4" w:space="0" w:color="auto"/>
                    <w:left w:val="single" w:sz="4" w:space="0" w:color="auto"/>
                    <w:bottom w:val="single" w:sz="4" w:space="0" w:color="auto"/>
                    <w:right w:val="single" w:sz="4" w:space="0" w:color="auto"/>
                  </w:tcBorders>
                  <w:hideMark/>
                </w:tcPr>
                <w:p w14:paraId="53F5AEAC" w14:textId="77777777" w:rsidR="00070015" w:rsidRPr="000115AF" w:rsidRDefault="00070015" w:rsidP="00070015">
                  <w:pPr>
                    <w:pStyle w:val="TAL"/>
                    <w:rPr>
                      <w:sz w:val="16"/>
                      <w:szCs w:val="16"/>
                    </w:rPr>
                  </w:pPr>
                  <w:r w:rsidRPr="000115AF">
                    <w:rPr>
                      <w:sz w:val="16"/>
                      <w:szCs w:val="16"/>
                    </w:rPr>
                    <w:t>Need for location server to know if the feature is supported.</w:t>
                  </w:r>
                </w:p>
              </w:tc>
              <w:tc>
                <w:tcPr>
                  <w:tcW w:w="316" w:type="pct"/>
                  <w:tcBorders>
                    <w:top w:val="single" w:sz="4" w:space="0" w:color="auto"/>
                    <w:left w:val="single" w:sz="4" w:space="0" w:color="auto"/>
                    <w:bottom w:val="single" w:sz="4" w:space="0" w:color="auto"/>
                    <w:right w:val="single" w:sz="4" w:space="0" w:color="auto"/>
                  </w:tcBorders>
                  <w:hideMark/>
                </w:tcPr>
                <w:p w14:paraId="133AEE9A" w14:textId="77777777" w:rsidR="00070015" w:rsidRPr="000115AF" w:rsidRDefault="00070015" w:rsidP="00070015">
                  <w:pPr>
                    <w:pStyle w:val="TAL"/>
                    <w:rPr>
                      <w:sz w:val="16"/>
                      <w:szCs w:val="16"/>
                    </w:rPr>
                  </w:pPr>
                  <w:r w:rsidRPr="000115AF">
                    <w:rPr>
                      <w:sz w:val="16"/>
                      <w:szCs w:val="16"/>
                    </w:rPr>
                    <w:t xml:space="preserve">Optional with capability </w:t>
                  </w:r>
                  <w:proofErr w:type="spellStart"/>
                  <w:r w:rsidRPr="000115AF">
                    <w:rPr>
                      <w:sz w:val="16"/>
                      <w:szCs w:val="16"/>
                    </w:rPr>
                    <w:t>signaling</w:t>
                  </w:r>
                  <w:proofErr w:type="spellEnd"/>
                </w:p>
              </w:tc>
            </w:tr>
          </w:tbl>
          <w:p w14:paraId="774D1F9D" w14:textId="77777777" w:rsidR="00070015" w:rsidRDefault="00070015" w:rsidP="00070015">
            <w:pPr>
              <w:rPr>
                <w:rFonts w:eastAsia="宋体"/>
                <w:sz w:val="22"/>
                <w:szCs w:val="22"/>
                <w:lang w:eastAsia="zh-CN"/>
              </w:rPr>
            </w:pPr>
          </w:p>
          <w:p w14:paraId="64C2C4EA" w14:textId="77777777" w:rsidR="00070015" w:rsidRDefault="00070015" w:rsidP="00070015">
            <w:pPr>
              <w:rPr>
                <w:lang w:eastAsia="zh-CN"/>
              </w:rPr>
            </w:pPr>
            <w:r>
              <w:rPr>
                <w:lang w:eastAsia="zh-CN"/>
              </w:rPr>
              <w:t>We do not see a strong need to update the name for the FG, since the changes in the components should be sufficient.</w:t>
            </w:r>
          </w:p>
          <w:p w14:paraId="1F094104" w14:textId="77777777" w:rsidR="00070015" w:rsidRDefault="00070015" w:rsidP="00070015">
            <w:pPr>
              <w:rPr>
                <w:lang w:eastAsia="zh-CN"/>
              </w:rPr>
            </w:pPr>
            <w:r>
              <w:rPr>
                <w:lang w:eastAsia="zh-CN"/>
              </w:rPr>
              <w:t>The Stage-3 change in LPP and RRC capturing the related change can be up to RAN2.</w:t>
            </w:r>
          </w:p>
          <w:p w14:paraId="41100188" w14:textId="77777777" w:rsidR="00070015" w:rsidRDefault="00070015" w:rsidP="00070015">
            <w:pPr>
              <w:pStyle w:val="2"/>
              <w:outlineLvl w:val="1"/>
              <w:rPr>
                <w:lang w:eastAsia="zh-CN"/>
              </w:rPr>
            </w:pPr>
            <w:r>
              <w:rPr>
                <w:lang w:eastAsia="zh-CN"/>
              </w:rPr>
              <w:t>UE PRS resource capability</w:t>
            </w:r>
          </w:p>
          <w:p w14:paraId="1E179866" w14:textId="77777777" w:rsidR="00070015" w:rsidRDefault="00070015" w:rsidP="00070015">
            <w:pPr>
              <w:rPr>
                <w:lang w:eastAsia="zh-CN"/>
              </w:rPr>
            </w:pPr>
            <w:r>
              <w:rPr>
                <w:lang w:eastAsia="zh-CN"/>
              </w:rPr>
              <w:t>Another problem is on the misalignment between TS 37.355 and the UE capability spreadsheet/TR 38.822 on the number of PRS resources that UE can processing for FR1 in a band combination involving both FR1 and FR2.</w:t>
            </w:r>
          </w:p>
          <w:p w14:paraId="0A3E3A4E" w14:textId="77777777" w:rsidR="00070015" w:rsidRDefault="00070015" w:rsidP="00070015">
            <w:pPr>
              <w:rPr>
                <w:lang w:eastAsia="zh-CN"/>
              </w:rPr>
            </w:pPr>
            <w:r>
              <w:rPr>
                <w:lang w:eastAsia="zh-CN"/>
              </w:rPr>
              <w:t xml:space="preserve">The value range of the field </w:t>
            </w:r>
            <w:r>
              <w:rPr>
                <w:i/>
                <w:lang w:eastAsia="zh-CN"/>
              </w:rPr>
              <w:t>fr1-r16</w:t>
            </w:r>
            <w:r>
              <w:rPr>
                <w:lang w:eastAsia="zh-CN"/>
              </w:rPr>
              <w:t xml:space="preserve"> in </w:t>
            </w:r>
            <w:r>
              <w:rPr>
                <w:i/>
              </w:rPr>
              <w:t>maxNrOfDL-PRS-ResourcesAcrossAllFL-TRP-ResourceSet-r16</w:t>
            </w:r>
            <w:r>
              <w:t xml:space="preserve"> </w:t>
            </w:r>
            <w:r>
              <w:rPr>
                <w:lang w:eastAsia="zh-CN"/>
              </w:rPr>
              <w:t xml:space="preserve">of TS 37.355 </w:t>
            </w:r>
            <w:r>
              <w:rPr>
                <w:lang w:eastAsia="zh-CN"/>
              </w:rPr>
              <w:fldChar w:fldCharType="begin"/>
            </w:r>
            <w:r>
              <w:rPr>
                <w:lang w:eastAsia="zh-CN"/>
              </w:rPr>
              <w:instrText xml:space="preserve"> REF _Ref78916353 \r \h </w:instrText>
            </w:r>
            <w:r>
              <w:rPr>
                <w:lang w:eastAsia="zh-CN"/>
              </w:rPr>
            </w:r>
            <w:r>
              <w:rPr>
                <w:lang w:eastAsia="zh-CN"/>
              </w:rPr>
              <w:fldChar w:fldCharType="separate"/>
            </w:r>
            <w:r>
              <w:rPr>
                <w:lang w:eastAsia="zh-CN"/>
              </w:rPr>
              <w:t>[4]</w:t>
            </w:r>
            <w:r>
              <w:rPr>
                <w:lang w:eastAsia="zh-CN"/>
              </w:rPr>
              <w:fldChar w:fldCharType="end"/>
            </w:r>
            <w:r>
              <w:rPr>
                <w:lang w:eastAsia="zh-CN"/>
              </w:rPr>
              <w:t xml:space="preserve">, includes the n96: </w:t>
            </w:r>
          </w:p>
          <w:p w14:paraId="104F6D20"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lang w:eastAsia="en-US"/>
              </w:rPr>
            </w:pPr>
            <w:r>
              <w:rPr>
                <w:rFonts w:ascii="Courier New" w:hAnsi="Courier New"/>
                <w:noProof/>
                <w:sz w:val="16"/>
              </w:rPr>
              <w:t>DL-PRS-ResourcesBandCombination-r16 ::=</w:t>
            </w:r>
            <w:r>
              <w:rPr>
                <w:rFonts w:ascii="Courier New" w:hAnsi="Courier New"/>
                <w:noProof/>
                <w:sz w:val="16"/>
              </w:rPr>
              <w:tab/>
              <w:t>SEQUENCE {</w:t>
            </w:r>
          </w:p>
          <w:p w14:paraId="521A0D3C"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t>bandList-r16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(1..maxSimultaneousBands-r16)) OF</w:t>
            </w:r>
          </w:p>
          <w:p w14:paraId="4C7AA1DE"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FreqBandIndicatorNR-r16,</w:t>
            </w:r>
          </w:p>
          <w:p w14:paraId="17A0B125"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t>maxNrOfDL-PRS-ResourcesAcrossAllFL-TRP-ResourceSet-r16</w:t>
            </w:r>
            <w:r>
              <w:rPr>
                <w:rFonts w:ascii="Courier New" w:hAnsi="Courier New"/>
                <w:noProof/>
                <w:sz w:val="16"/>
              </w:rPr>
              <w:tab/>
            </w:r>
          </w:p>
          <w:p w14:paraId="0AB896B6"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CHOICE {</w:t>
            </w:r>
          </w:p>
          <w:p w14:paraId="667A756B"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t>fr1-Only-r16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{n6, n24, n64, n128, n192,</w:t>
            </w:r>
          </w:p>
          <w:p w14:paraId="02F777A5"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 xml:space="preserve"> n256, n512, n1024, n2048},</w:t>
            </w:r>
          </w:p>
          <w:p w14:paraId="6AB5AC63"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t>fr2-Only-r16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{n24, n64, n96, n128, n192,</w:t>
            </w:r>
          </w:p>
          <w:p w14:paraId="56A33BB1"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 xml:space="preserve"> n256, n512, n1024, n2048},</w:t>
            </w:r>
          </w:p>
          <w:p w14:paraId="4F35CB18"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t>fr1-FR2Mix-r16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5DBD30BB"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fr1-r16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 xml:space="preserve">ENUMERATED {n6, n24, n64, </w:t>
            </w:r>
            <w:r>
              <w:rPr>
                <w:rFonts w:ascii="Courier New" w:hAnsi="Courier New"/>
                <w:noProof/>
                <w:sz w:val="16"/>
                <w:highlight w:val="yellow"/>
              </w:rPr>
              <w:t>n96</w:t>
            </w:r>
            <w:r>
              <w:rPr>
                <w:rFonts w:ascii="Courier New" w:hAnsi="Courier New"/>
                <w:noProof/>
                <w:sz w:val="16"/>
              </w:rPr>
              <w:t>, n128,</w:t>
            </w:r>
          </w:p>
          <w:p w14:paraId="3E036E0B"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 xml:space="preserve"> n192, n256, n512, n1024, n2048},</w:t>
            </w:r>
          </w:p>
          <w:p w14:paraId="24A17C5B"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fr2-r16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{n24, n64, n96, n128, n192,</w:t>
            </w:r>
          </w:p>
          <w:p w14:paraId="622C7929"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 xml:space="preserve"> n256, n512, n1024, n2048},</w:t>
            </w:r>
          </w:p>
          <w:p w14:paraId="5F310C62"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w:t>
            </w:r>
          </w:p>
          <w:p w14:paraId="77B4FA6B"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74F7CD82"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6193F121"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t>},</w:t>
            </w:r>
          </w:p>
          <w:p w14:paraId="03967767"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t>...</w:t>
            </w:r>
          </w:p>
          <w:p w14:paraId="3E6F59EC"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w:t>
            </w:r>
          </w:p>
          <w:p w14:paraId="50D992B8" w14:textId="77777777" w:rsidR="00070015" w:rsidRDefault="00070015" w:rsidP="00070015">
            <w:pPr>
              <w:rPr>
                <w:sz w:val="22"/>
                <w:szCs w:val="22"/>
                <w:lang w:val="en-US" w:eastAsia="zh-CN"/>
              </w:rPr>
            </w:pPr>
          </w:p>
          <w:p w14:paraId="45DE6A78" w14:textId="77777777" w:rsidR="00070015" w:rsidRDefault="00070015" w:rsidP="00070015">
            <w:pPr>
              <w:rPr>
                <w:lang w:eastAsia="zh-CN"/>
              </w:rPr>
            </w:pPr>
            <w:r>
              <w:rPr>
                <w:lang w:eastAsia="zh-CN"/>
              </w:rPr>
              <w:t xml:space="preserve">However, the value n96 does not exist in TR 38.822. We do not think changing TS 37.355 is needed, and thus propose that the existing UE capability value be updated. The impacted FGs include </w:t>
            </w:r>
            <w:r>
              <w:rPr>
                <w:lang w:eastAsia="zh-CN"/>
              </w:rPr>
              <w:fldChar w:fldCharType="begin"/>
            </w:r>
            <w:r>
              <w:rPr>
                <w:lang w:eastAsia="zh-CN"/>
              </w:rPr>
              <w:instrText xml:space="preserve"> REF _Ref77599004 \r \h </w:instrText>
            </w:r>
            <w:r>
              <w:rPr>
                <w:lang w:eastAsia="zh-CN"/>
              </w:rPr>
            </w:r>
            <w:r>
              <w:rPr>
                <w:lang w:eastAsia="zh-CN"/>
              </w:rPr>
              <w:fldChar w:fldCharType="separate"/>
            </w:r>
            <w:r>
              <w:rPr>
                <w:lang w:eastAsia="zh-CN"/>
              </w:rPr>
              <w:t>[2]</w:t>
            </w:r>
            <w:r>
              <w:rPr>
                <w:lang w:eastAsia="zh-CN"/>
              </w:rPr>
              <w:fldChar w:fldCharType="end"/>
            </w:r>
            <w:r>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796"/>
              <w:gridCol w:w="2050"/>
              <w:gridCol w:w="2941"/>
              <w:gridCol w:w="1138"/>
              <w:gridCol w:w="4232"/>
              <w:gridCol w:w="3405"/>
              <w:gridCol w:w="950"/>
              <w:gridCol w:w="938"/>
              <w:gridCol w:w="2813"/>
              <w:gridCol w:w="1347"/>
            </w:tblGrid>
            <w:tr w:rsidR="00070015" w:rsidRPr="000115AF" w14:paraId="492EFA83"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00A75E55"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2FDA8319" w14:textId="77777777" w:rsidR="00070015" w:rsidRPr="000115AF" w:rsidRDefault="00070015" w:rsidP="00070015">
                  <w:pPr>
                    <w:pStyle w:val="TAL"/>
                    <w:rPr>
                      <w:sz w:val="16"/>
                      <w:szCs w:val="16"/>
                    </w:rPr>
                  </w:pPr>
                  <w:r w:rsidRPr="000115AF">
                    <w:rPr>
                      <w:sz w:val="16"/>
                      <w:szCs w:val="16"/>
                    </w:rPr>
                    <w:t>13-2b</w:t>
                  </w:r>
                </w:p>
              </w:tc>
              <w:tc>
                <w:tcPr>
                  <w:tcW w:w="481" w:type="pct"/>
                  <w:tcBorders>
                    <w:top w:val="single" w:sz="4" w:space="0" w:color="auto"/>
                    <w:left w:val="single" w:sz="4" w:space="0" w:color="auto"/>
                    <w:bottom w:val="single" w:sz="4" w:space="0" w:color="auto"/>
                    <w:right w:val="single" w:sz="4" w:space="0" w:color="auto"/>
                  </w:tcBorders>
                  <w:hideMark/>
                </w:tcPr>
                <w:p w14:paraId="6CE433F7" w14:textId="77777777" w:rsidR="00070015" w:rsidRPr="000115AF" w:rsidRDefault="00070015" w:rsidP="00070015">
                  <w:pPr>
                    <w:pStyle w:val="TAL"/>
                    <w:rPr>
                      <w:sz w:val="16"/>
                      <w:szCs w:val="16"/>
                    </w:rPr>
                  </w:pPr>
                  <w:r w:rsidRPr="000115AF">
                    <w:rPr>
                      <w:sz w:val="16"/>
                      <w:szCs w:val="16"/>
                    </w:rPr>
                    <w:t>DL PRS Resources for DL AoD on a band combination</w:t>
                  </w:r>
                </w:p>
              </w:tc>
              <w:tc>
                <w:tcPr>
                  <w:tcW w:w="690" w:type="pct"/>
                  <w:tcBorders>
                    <w:top w:val="single" w:sz="4" w:space="0" w:color="auto"/>
                    <w:left w:val="single" w:sz="4" w:space="0" w:color="auto"/>
                    <w:bottom w:val="single" w:sz="4" w:space="0" w:color="auto"/>
                    <w:right w:val="single" w:sz="4" w:space="0" w:color="auto"/>
                  </w:tcBorders>
                </w:tcPr>
                <w:p w14:paraId="09AA86EE" w14:textId="77777777" w:rsidR="00070015" w:rsidRPr="000115AF" w:rsidRDefault="00070015" w:rsidP="00070015">
                  <w:pPr>
                    <w:pStyle w:val="TAL"/>
                    <w:rPr>
                      <w:rFonts w:eastAsia="宋体"/>
                      <w:sz w:val="16"/>
                      <w:szCs w:val="16"/>
                    </w:rPr>
                  </w:pPr>
                  <w:r w:rsidRPr="000115AF">
                    <w:rPr>
                      <w:rFonts w:eastAsia="宋体"/>
                      <w:sz w:val="16"/>
                      <w:szCs w:val="16"/>
                    </w:rPr>
                    <w:t>1. Max number of DL PRS Resources supported by UE across all frequency layers, TRPs and DL PRS Resource Sets for FR1-only.</w:t>
                  </w:r>
                </w:p>
                <w:p w14:paraId="6E06FB73" w14:textId="77777777" w:rsidR="00070015" w:rsidRPr="000115AF" w:rsidRDefault="00070015" w:rsidP="00070015">
                  <w:pPr>
                    <w:pStyle w:val="TAL"/>
                    <w:rPr>
                      <w:rFonts w:eastAsia="宋体"/>
                      <w:sz w:val="16"/>
                      <w:szCs w:val="16"/>
                    </w:rPr>
                  </w:pPr>
                  <w:r w:rsidRPr="000115AF">
                    <w:rPr>
                      <w:rFonts w:eastAsia="宋体"/>
                      <w:sz w:val="16"/>
                      <w:szCs w:val="16"/>
                    </w:rPr>
                    <w:t>Values = {6, 24, 64, 128, 192, 256, 512, 1024, 2048}</w:t>
                  </w:r>
                </w:p>
                <w:p w14:paraId="1CE96450" w14:textId="77777777" w:rsidR="00070015" w:rsidRPr="000115AF" w:rsidRDefault="00070015" w:rsidP="00070015">
                  <w:pPr>
                    <w:pStyle w:val="TAL"/>
                    <w:rPr>
                      <w:rFonts w:eastAsia="宋体"/>
                      <w:sz w:val="16"/>
                      <w:szCs w:val="16"/>
                    </w:rPr>
                  </w:pPr>
                  <w:r w:rsidRPr="000115AF">
                    <w:rPr>
                      <w:rFonts w:eastAsia="宋体"/>
                      <w:sz w:val="16"/>
                      <w:szCs w:val="16"/>
                    </w:rPr>
                    <w:t>Note this is reported for FR1 only BC.</w:t>
                  </w:r>
                </w:p>
                <w:p w14:paraId="40BA1C84" w14:textId="77777777" w:rsidR="00070015" w:rsidRPr="000115AF" w:rsidRDefault="00070015" w:rsidP="00070015">
                  <w:pPr>
                    <w:pStyle w:val="TAL"/>
                    <w:rPr>
                      <w:rFonts w:eastAsia="宋体"/>
                      <w:sz w:val="16"/>
                      <w:szCs w:val="16"/>
                    </w:rPr>
                  </w:pPr>
                </w:p>
                <w:p w14:paraId="3EE4CA6C" w14:textId="77777777" w:rsidR="00070015" w:rsidRPr="000115AF" w:rsidRDefault="00070015" w:rsidP="00070015">
                  <w:pPr>
                    <w:pStyle w:val="TAL"/>
                    <w:rPr>
                      <w:rFonts w:eastAsia="宋体"/>
                      <w:sz w:val="16"/>
                      <w:szCs w:val="16"/>
                    </w:rPr>
                  </w:pPr>
                  <w:r w:rsidRPr="000115AF">
                    <w:rPr>
                      <w:rFonts w:eastAsia="宋体"/>
                      <w:sz w:val="16"/>
                      <w:szCs w:val="16"/>
                    </w:rPr>
                    <w:t>2. Max number of DL PRS Resources supported by UE across all frequency layers, TRPs and DL PRS Resource Sets for FR2-only.</w:t>
                  </w:r>
                </w:p>
                <w:p w14:paraId="6A365C3C" w14:textId="77777777" w:rsidR="00070015" w:rsidRPr="000115AF" w:rsidRDefault="00070015" w:rsidP="00070015">
                  <w:pPr>
                    <w:pStyle w:val="TAL"/>
                    <w:rPr>
                      <w:rFonts w:eastAsia="宋体"/>
                      <w:sz w:val="16"/>
                      <w:szCs w:val="16"/>
                    </w:rPr>
                  </w:pPr>
                  <w:r w:rsidRPr="000115AF">
                    <w:rPr>
                      <w:rFonts w:eastAsia="宋体"/>
                      <w:sz w:val="16"/>
                      <w:szCs w:val="16"/>
                    </w:rPr>
                    <w:t>Values = {24, 64, 96, 128, 192, 256, 512, 1024, 2048}</w:t>
                  </w:r>
                </w:p>
                <w:p w14:paraId="427D632E" w14:textId="77777777" w:rsidR="00070015" w:rsidRPr="000115AF" w:rsidRDefault="00070015" w:rsidP="00070015">
                  <w:pPr>
                    <w:pStyle w:val="TAL"/>
                    <w:rPr>
                      <w:rFonts w:eastAsia="宋体"/>
                      <w:sz w:val="16"/>
                      <w:szCs w:val="16"/>
                    </w:rPr>
                  </w:pPr>
                  <w:r w:rsidRPr="000115AF">
                    <w:rPr>
                      <w:rFonts w:eastAsia="宋体"/>
                      <w:sz w:val="16"/>
                      <w:szCs w:val="16"/>
                    </w:rPr>
                    <w:t>Note this is reported for FR2 only BC</w:t>
                  </w:r>
                </w:p>
                <w:p w14:paraId="5F52BF70" w14:textId="77777777" w:rsidR="00070015" w:rsidRPr="000115AF" w:rsidRDefault="00070015" w:rsidP="00070015">
                  <w:pPr>
                    <w:pStyle w:val="TAL"/>
                    <w:rPr>
                      <w:rFonts w:eastAsia="宋体"/>
                      <w:sz w:val="16"/>
                      <w:szCs w:val="16"/>
                    </w:rPr>
                  </w:pPr>
                </w:p>
                <w:p w14:paraId="048722D4" w14:textId="77777777" w:rsidR="00070015" w:rsidRPr="000115AF" w:rsidRDefault="00070015" w:rsidP="00070015">
                  <w:pPr>
                    <w:pStyle w:val="TAL"/>
                    <w:rPr>
                      <w:rFonts w:eastAsia="宋体"/>
                      <w:sz w:val="16"/>
                      <w:szCs w:val="16"/>
                    </w:rPr>
                  </w:pPr>
                  <w:r w:rsidRPr="000115AF">
                    <w:rPr>
                      <w:rFonts w:eastAsia="宋体"/>
                      <w:sz w:val="16"/>
                      <w:szCs w:val="16"/>
                    </w:rPr>
                    <w:t>3. Max number of DL PRS Resources supported by UE across all frequency layers, TRPs and DL PRS Resource Sets for FR1 in FR1/FR2 mixed operation.</w:t>
                  </w:r>
                </w:p>
                <w:p w14:paraId="4F4FCB26" w14:textId="77777777" w:rsidR="00070015" w:rsidRPr="000115AF" w:rsidRDefault="00070015" w:rsidP="00070015">
                  <w:pPr>
                    <w:pStyle w:val="TAL"/>
                    <w:rPr>
                      <w:rFonts w:eastAsia="宋体"/>
                      <w:sz w:val="16"/>
                      <w:szCs w:val="16"/>
                    </w:rPr>
                  </w:pPr>
                  <w:r w:rsidRPr="000115AF">
                    <w:rPr>
                      <w:rFonts w:eastAsia="宋体"/>
                      <w:sz w:val="16"/>
                      <w:szCs w:val="16"/>
                    </w:rPr>
                    <w:t>Values = {6, 24, 64, 96, 128, 192, 256, 512, 1024, 2048}</w:t>
                  </w:r>
                </w:p>
                <w:p w14:paraId="43314A1F" w14:textId="77777777" w:rsidR="00070015" w:rsidRPr="000115AF" w:rsidRDefault="00070015" w:rsidP="00070015">
                  <w:pPr>
                    <w:pStyle w:val="TAL"/>
                    <w:rPr>
                      <w:rFonts w:eastAsia="宋体"/>
                      <w:sz w:val="16"/>
                      <w:szCs w:val="16"/>
                    </w:rPr>
                  </w:pPr>
                  <w:r w:rsidRPr="000115AF">
                    <w:rPr>
                      <w:rFonts w:eastAsia="宋体"/>
                      <w:sz w:val="16"/>
                      <w:szCs w:val="16"/>
                    </w:rPr>
                    <w:t>Note this is reported for BC containing FR1 and FR2 bands</w:t>
                  </w:r>
                </w:p>
                <w:p w14:paraId="54F54E84" w14:textId="77777777" w:rsidR="00070015" w:rsidRPr="000115AF" w:rsidRDefault="00070015" w:rsidP="00070015">
                  <w:pPr>
                    <w:pStyle w:val="TAL"/>
                    <w:rPr>
                      <w:rFonts w:eastAsia="宋体"/>
                      <w:sz w:val="16"/>
                      <w:szCs w:val="16"/>
                    </w:rPr>
                  </w:pPr>
                </w:p>
                <w:p w14:paraId="61D21430" w14:textId="77777777" w:rsidR="00070015" w:rsidRPr="000115AF" w:rsidRDefault="00070015" w:rsidP="00070015">
                  <w:pPr>
                    <w:pStyle w:val="TAL"/>
                    <w:rPr>
                      <w:rFonts w:eastAsia="宋体"/>
                      <w:sz w:val="16"/>
                      <w:szCs w:val="16"/>
                    </w:rPr>
                  </w:pPr>
                  <w:r w:rsidRPr="000115AF">
                    <w:rPr>
                      <w:rFonts w:eastAsia="宋体"/>
                      <w:sz w:val="16"/>
                      <w:szCs w:val="16"/>
                    </w:rPr>
                    <w:t>4. Max number of DL PRS Resources supported by UE across all frequency layers, TRPs and DL PRS Resource Sets for FR2 in FR1/FR2 mixed operation.</w:t>
                  </w:r>
                </w:p>
                <w:p w14:paraId="535D6767" w14:textId="77777777" w:rsidR="00070015" w:rsidRPr="000115AF" w:rsidRDefault="00070015" w:rsidP="00070015">
                  <w:pPr>
                    <w:pStyle w:val="TAL"/>
                    <w:rPr>
                      <w:rFonts w:eastAsia="宋体"/>
                      <w:sz w:val="16"/>
                      <w:szCs w:val="16"/>
                    </w:rPr>
                  </w:pPr>
                  <w:r w:rsidRPr="000115AF">
                    <w:rPr>
                      <w:rFonts w:eastAsia="宋体"/>
                      <w:sz w:val="16"/>
                      <w:szCs w:val="16"/>
                    </w:rPr>
                    <w:t>Values = {24, 64, 96, 128, 192, 256, 512, 1024, 2048}</w:t>
                  </w:r>
                </w:p>
                <w:p w14:paraId="4154BED2" w14:textId="77777777" w:rsidR="00070015" w:rsidRPr="000115AF" w:rsidRDefault="00070015" w:rsidP="00070015">
                  <w:pPr>
                    <w:pStyle w:val="TAL"/>
                    <w:rPr>
                      <w:rFonts w:eastAsia="宋体"/>
                      <w:sz w:val="16"/>
                      <w:szCs w:val="16"/>
                    </w:rPr>
                  </w:pPr>
                  <w:r w:rsidRPr="000115AF">
                    <w:rPr>
                      <w:rFonts w:eastAsia="宋体"/>
                      <w:sz w:val="16"/>
                      <w:szCs w:val="16"/>
                    </w:rPr>
                    <w:t>Note this is reported for BC containing FR1 and FR2 bands</w:t>
                  </w:r>
                </w:p>
              </w:tc>
              <w:tc>
                <w:tcPr>
                  <w:tcW w:w="267" w:type="pct"/>
                  <w:tcBorders>
                    <w:top w:val="single" w:sz="4" w:space="0" w:color="auto"/>
                    <w:left w:val="single" w:sz="4" w:space="0" w:color="auto"/>
                    <w:bottom w:val="single" w:sz="4" w:space="0" w:color="auto"/>
                    <w:right w:val="single" w:sz="4" w:space="0" w:color="auto"/>
                  </w:tcBorders>
                  <w:hideMark/>
                </w:tcPr>
                <w:p w14:paraId="6B296769" w14:textId="77777777" w:rsidR="00070015" w:rsidRPr="000115AF" w:rsidRDefault="00070015" w:rsidP="00070015">
                  <w:pPr>
                    <w:pStyle w:val="TAL"/>
                    <w:rPr>
                      <w:rFonts w:eastAsia="Times New Roman"/>
                      <w:sz w:val="16"/>
                      <w:szCs w:val="16"/>
                    </w:rPr>
                  </w:pPr>
                  <w:r w:rsidRPr="000115AF">
                    <w:rPr>
                      <w:sz w:val="16"/>
                      <w:szCs w:val="16"/>
                    </w:rPr>
                    <w:t>13-1</w:t>
                  </w:r>
                </w:p>
              </w:tc>
              <w:tc>
                <w:tcPr>
                  <w:tcW w:w="993" w:type="pct"/>
                  <w:tcBorders>
                    <w:top w:val="single" w:sz="4" w:space="0" w:color="auto"/>
                    <w:left w:val="single" w:sz="4" w:space="0" w:color="auto"/>
                    <w:bottom w:val="single" w:sz="4" w:space="0" w:color="auto"/>
                    <w:right w:val="single" w:sz="4" w:space="0" w:color="auto"/>
                  </w:tcBorders>
                  <w:hideMark/>
                </w:tcPr>
                <w:p w14:paraId="2E712147" w14:textId="77777777" w:rsidR="00070015" w:rsidRPr="000115AF" w:rsidRDefault="00070015" w:rsidP="00070015">
                  <w:pPr>
                    <w:pStyle w:val="TAL"/>
                    <w:rPr>
                      <w:i/>
                      <w:iCs/>
                      <w:sz w:val="16"/>
                      <w:szCs w:val="16"/>
                    </w:rPr>
                  </w:pPr>
                  <w:r w:rsidRPr="000115AF">
                    <w:rPr>
                      <w:i/>
                      <w:iCs/>
                      <w:sz w:val="16"/>
                      <w:szCs w:val="16"/>
                    </w:rPr>
                    <w:t>1 fr1-Only-r16</w:t>
                  </w:r>
                </w:p>
                <w:p w14:paraId="45167DA1" w14:textId="77777777" w:rsidR="00070015" w:rsidRPr="000115AF" w:rsidRDefault="00070015" w:rsidP="00070015">
                  <w:pPr>
                    <w:pStyle w:val="TAL"/>
                    <w:rPr>
                      <w:i/>
                      <w:iCs/>
                      <w:sz w:val="16"/>
                      <w:szCs w:val="16"/>
                    </w:rPr>
                  </w:pPr>
                  <w:r w:rsidRPr="000115AF">
                    <w:rPr>
                      <w:i/>
                      <w:iCs/>
                      <w:sz w:val="16"/>
                      <w:szCs w:val="16"/>
                    </w:rPr>
                    <w:t>2 fr2-Only-r16</w:t>
                  </w:r>
                </w:p>
                <w:p w14:paraId="0ADE655B" w14:textId="77777777" w:rsidR="00070015" w:rsidRPr="000115AF" w:rsidRDefault="00070015" w:rsidP="00070015">
                  <w:pPr>
                    <w:pStyle w:val="TAL"/>
                    <w:rPr>
                      <w:i/>
                      <w:iCs/>
                      <w:sz w:val="16"/>
                      <w:szCs w:val="16"/>
                    </w:rPr>
                  </w:pPr>
                  <w:r w:rsidRPr="000115AF">
                    <w:rPr>
                      <w:i/>
                      <w:iCs/>
                      <w:sz w:val="16"/>
                      <w:szCs w:val="16"/>
                    </w:rPr>
                    <w:t>3 fr1-r16/ fr1-FR2Mix-r16</w:t>
                  </w:r>
                </w:p>
                <w:p w14:paraId="10E2FBB3" w14:textId="77777777" w:rsidR="00070015" w:rsidRPr="000115AF" w:rsidRDefault="00070015" w:rsidP="00070015">
                  <w:pPr>
                    <w:pStyle w:val="TAL"/>
                    <w:rPr>
                      <w:i/>
                      <w:iCs/>
                      <w:sz w:val="16"/>
                      <w:szCs w:val="16"/>
                    </w:rPr>
                  </w:pPr>
                  <w:r w:rsidRPr="000115AF">
                    <w:rPr>
                      <w:i/>
                      <w:iCs/>
                      <w:sz w:val="16"/>
                      <w:szCs w:val="16"/>
                    </w:rPr>
                    <w:t>4 fr2-r16/ fr1-FR2Mix-r16</w:t>
                  </w:r>
                </w:p>
              </w:tc>
              <w:tc>
                <w:tcPr>
                  <w:tcW w:w="799" w:type="pct"/>
                  <w:tcBorders>
                    <w:top w:val="single" w:sz="4" w:space="0" w:color="auto"/>
                    <w:left w:val="single" w:sz="4" w:space="0" w:color="auto"/>
                    <w:bottom w:val="single" w:sz="4" w:space="0" w:color="auto"/>
                    <w:right w:val="single" w:sz="4" w:space="0" w:color="auto"/>
                  </w:tcBorders>
                </w:tcPr>
                <w:p w14:paraId="6EDEB8DF" w14:textId="77777777" w:rsidR="00070015" w:rsidRPr="000115AF" w:rsidRDefault="00070015" w:rsidP="00070015">
                  <w:pPr>
                    <w:pStyle w:val="TAL"/>
                    <w:rPr>
                      <w:i/>
                      <w:iCs/>
                      <w:sz w:val="16"/>
                      <w:szCs w:val="16"/>
                    </w:rPr>
                  </w:pPr>
                  <w:r w:rsidRPr="000115AF">
                    <w:rPr>
                      <w:i/>
                      <w:iCs/>
                      <w:sz w:val="16"/>
                      <w:szCs w:val="16"/>
                    </w:rPr>
                    <w:t>maxNrOfDL-PRS-ResourcesAcrossAllFL-TRP-ResourceSet-r16/</w:t>
                  </w:r>
                </w:p>
                <w:p w14:paraId="716741B6" w14:textId="77777777" w:rsidR="00070015" w:rsidRPr="000115AF" w:rsidRDefault="00070015" w:rsidP="00070015">
                  <w:pPr>
                    <w:pStyle w:val="TAL"/>
                    <w:rPr>
                      <w:i/>
                      <w:iCs/>
                      <w:sz w:val="16"/>
                      <w:szCs w:val="16"/>
                    </w:rPr>
                  </w:pPr>
                  <w:r w:rsidRPr="000115AF">
                    <w:rPr>
                      <w:i/>
                      <w:iCs/>
                      <w:sz w:val="16"/>
                      <w:szCs w:val="16"/>
                    </w:rPr>
                    <w:t>DL-PRS-ResourcesBandCombination-r16</w:t>
                  </w:r>
                </w:p>
                <w:p w14:paraId="2150E951" w14:textId="77777777" w:rsidR="00070015" w:rsidRPr="000115AF" w:rsidRDefault="00070015" w:rsidP="00070015">
                  <w:pPr>
                    <w:pStyle w:val="TAL"/>
                    <w:rPr>
                      <w:i/>
                      <w:iCs/>
                      <w:sz w:val="16"/>
                      <w:szCs w:val="16"/>
                    </w:rPr>
                  </w:pPr>
                </w:p>
                <w:p w14:paraId="38138831" w14:textId="77777777" w:rsidR="00070015" w:rsidRPr="000115AF" w:rsidRDefault="00070015" w:rsidP="00070015">
                  <w:pPr>
                    <w:pStyle w:val="TAL"/>
                    <w:rPr>
                      <w:i/>
                      <w:iCs/>
                      <w:sz w:val="16"/>
                      <w:szCs w:val="16"/>
                    </w:rPr>
                  </w:pPr>
                  <w:r w:rsidRPr="000115AF">
                    <w:rPr>
                      <w:i/>
                      <w:iCs/>
                      <w:sz w:val="16"/>
                      <w:szCs w:val="16"/>
                    </w:rPr>
                    <w:t>LPP</w:t>
                  </w:r>
                </w:p>
              </w:tc>
              <w:tc>
                <w:tcPr>
                  <w:tcW w:w="223" w:type="pct"/>
                  <w:tcBorders>
                    <w:top w:val="single" w:sz="4" w:space="0" w:color="auto"/>
                    <w:left w:val="single" w:sz="4" w:space="0" w:color="auto"/>
                    <w:bottom w:val="single" w:sz="4" w:space="0" w:color="auto"/>
                    <w:right w:val="single" w:sz="4" w:space="0" w:color="auto"/>
                  </w:tcBorders>
                  <w:hideMark/>
                </w:tcPr>
                <w:p w14:paraId="605C8961"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590F3650"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tcPr>
                <w:p w14:paraId="37A3805E" w14:textId="77777777" w:rsidR="00070015" w:rsidRPr="000115AF" w:rsidRDefault="00070015" w:rsidP="00070015">
                  <w:pPr>
                    <w:pStyle w:val="TAL"/>
                    <w:rPr>
                      <w:sz w:val="16"/>
                      <w:szCs w:val="16"/>
                    </w:rPr>
                  </w:pPr>
                  <w:r w:rsidRPr="000115AF">
                    <w:rPr>
                      <w:sz w:val="16"/>
                      <w:szCs w:val="16"/>
                    </w:rPr>
                    <w:t>Need for location server to know if the feature is supported.</w:t>
                  </w:r>
                </w:p>
                <w:p w14:paraId="16805FCE" w14:textId="77777777" w:rsidR="00070015" w:rsidRPr="000115AF" w:rsidRDefault="00070015" w:rsidP="00070015">
                  <w:pPr>
                    <w:pStyle w:val="TAL"/>
                    <w:rPr>
                      <w:sz w:val="16"/>
                      <w:szCs w:val="16"/>
                    </w:rPr>
                  </w:pPr>
                </w:p>
                <w:p w14:paraId="55E82A84" w14:textId="77777777" w:rsidR="00070015" w:rsidRPr="000115AF" w:rsidRDefault="00070015" w:rsidP="00070015">
                  <w:pPr>
                    <w:pStyle w:val="TAL"/>
                    <w:rPr>
                      <w:sz w:val="16"/>
                      <w:szCs w:val="16"/>
                    </w:rPr>
                  </w:pPr>
                  <w:r w:rsidRPr="000115AF">
                    <w:rPr>
                      <w:sz w:val="16"/>
                      <w:szCs w:val="16"/>
                    </w:rPr>
                    <w:t>the reported value is the total number across all bands in the corresponding BC</w:t>
                  </w:r>
                </w:p>
                <w:p w14:paraId="46B3EB23" w14:textId="77777777" w:rsidR="00070015" w:rsidRPr="000115AF" w:rsidRDefault="00070015" w:rsidP="00070015">
                  <w:pPr>
                    <w:pStyle w:val="TAL"/>
                    <w:rPr>
                      <w:sz w:val="16"/>
                      <w:szCs w:val="16"/>
                    </w:rPr>
                  </w:pPr>
                </w:p>
                <w:p w14:paraId="7F5067BE" w14:textId="77777777" w:rsidR="00070015" w:rsidRPr="000115AF" w:rsidRDefault="00070015" w:rsidP="00070015">
                  <w:pPr>
                    <w:pStyle w:val="TAL"/>
                    <w:rPr>
                      <w:sz w:val="16"/>
                      <w:szCs w:val="16"/>
                    </w:rPr>
                  </w:pPr>
                  <w:r w:rsidRPr="000115AF">
                    <w:rPr>
                      <w:sz w:val="16"/>
                      <w:szCs w:val="16"/>
                    </w:rPr>
                    <w:t>Note: if the UE does not indicate this capability for a band or band combination, the UE does not support this positioning method in this band or band combination.</w:t>
                  </w:r>
                </w:p>
              </w:tc>
              <w:tc>
                <w:tcPr>
                  <w:tcW w:w="316" w:type="pct"/>
                  <w:tcBorders>
                    <w:top w:val="single" w:sz="4" w:space="0" w:color="auto"/>
                    <w:left w:val="single" w:sz="4" w:space="0" w:color="auto"/>
                    <w:bottom w:val="single" w:sz="4" w:space="0" w:color="auto"/>
                    <w:right w:val="single" w:sz="4" w:space="0" w:color="auto"/>
                  </w:tcBorders>
                  <w:hideMark/>
                </w:tcPr>
                <w:p w14:paraId="4AA8CF8C" w14:textId="77777777" w:rsidR="00070015" w:rsidRPr="000115AF" w:rsidRDefault="00070015" w:rsidP="00070015">
                  <w:pPr>
                    <w:pStyle w:val="TAL"/>
                    <w:rPr>
                      <w:sz w:val="16"/>
                      <w:szCs w:val="16"/>
                    </w:rPr>
                  </w:pPr>
                  <w:r w:rsidRPr="000115AF">
                    <w:rPr>
                      <w:sz w:val="16"/>
                      <w:szCs w:val="16"/>
                    </w:rPr>
                    <w:t xml:space="preserve">Optional with capability </w:t>
                  </w:r>
                  <w:proofErr w:type="spellStart"/>
                  <w:r w:rsidRPr="000115AF">
                    <w:rPr>
                      <w:sz w:val="16"/>
                      <w:szCs w:val="16"/>
                    </w:rPr>
                    <w:t>signaling</w:t>
                  </w:r>
                  <w:proofErr w:type="spellEnd"/>
                </w:p>
              </w:tc>
            </w:tr>
            <w:tr w:rsidR="00070015" w:rsidRPr="000115AF" w14:paraId="63760F3D"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2A4D4676"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7194F2A8" w14:textId="77777777" w:rsidR="00070015" w:rsidRPr="000115AF" w:rsidRDefault="00070015" w:rsidP="00070015">
                  <w:pPr>
                    <w:pStyle w:val="TAL"/>
                    <w:rPr>
                      <w:sz w:val="16"/>
                      <w:szCs w:val="16"/>
                    </w:rPr>
                  </w:pPr>
                  <w:r w:rsidRPr="000115AF">
                    <w:rPr>
                      <w:sz w:val="16"/>
                      <w:szCs w:val="16"/>
                    </w:rPr>
                    <w:t>13-3b</w:t>
                  </w:r>
                </w:p>
              </w:tc>
              <w:tc>
                <w:tcPr>
                  <w:tcW w:w="481" w:type="pct"/>
                  <w:tcBorders>
                    <w:top w:val="single" w:sz="4" w:space="0" w:color="auto"/>
                    <w:left w:val="single" w:sz="4" w:space="0" w:color="auto"/>
                    <w:bottom w:val="single" w:sz="4" w:space="0" w:color="auto"/>
                    <w:right w:val="single" w:sz="4" w:space="0" w:color="auto"/>
                  </w:tcBorders>
                  <w:hideMark/>
                </w:tcPr>
                <w:p w14:paraId="7A2E1668" w14:textId="77777777" w:rsidR="00070015" w:rsidRPr="000115AF" w:rsidRDefault="00070015" w:rsidP="00070015">
                  <w:pPr>
                    <w:pStyle w:val="TAL"/>
                    <w:rPr>
                      <w:sz w:val="16"/>
                      <w:szCs w:val="16"/>
                    </w:rPr>
                  </w:pPr>
                  <w:r w:rsidRPr="000115AF">
                    <w:rPr>
                      <w:sz w:val="16"/>
                      <w:szCs w:val="16"/>
                    </w:rPr>
                    <w:t>DL PRS Resources for DL-TDOA on a band combination</w:t>
                  </w:r>
                </w:p>
              </w:tc>
              <w:tc>
                <w:tcPr>
                  <w:tcW w:w="690" w:type="pct"/>
                  <w:tcBorders>
                    <w:top w:val="single" w:sz="4" w:space="0" w:color="auto"/>
                    <w:left w:val="single" w:sz="4" w:space="0" w:color="auto"/>
                    <w:bottom w:val="single" w:sz="4" w:space="0" w:color="auto"/>
                    <w:right w:val="single" w:sz="4" w:space="0" w:color="auto"/>
                  </w:tcBorders>
                </w:tcPr>
                <w:p w14:paraId="551E8BE4" w14:textId="77777777" w:rsidR="00070015" w:rsidRPr="000115AF" w:rsidRDefault="00070015" w:rsidP="00070015">
                  <w:pPr>
                    <w:pStyle w:val="TAL"/>
                    <w:rPr>
                      <w:rFonts w:eastAsia="宋体"/>
                      <w:sz w:val="16"/>
                      <w:szCs w:val="16"/>
                    </w:rPr>
                  </w:pPr>
                  <w:r w:rsidRPr="000115AF">
                    <w:rPr>
                      <w:rFonts w:eastAsia="宋体"/>
                      <w:sz w:val="16"/>
                      <w:szCs w:val="16"/>
                    </w:rPr>
                    <w:t>1. Max number of DL PRS Resources supported by UE across all frequency layers, TRPs and DL PRS Resource Sets for FR1-only.</w:t>
                  </w:r>
                </w:p>
                <w:p w14:paraId="0FE98A44" w14:textId="77777777" w:rsidR="00070015" w:rsidRPr="000115AF" w:rsidRDefault="00070015" w:rsidP="00070015">
                  <w:pPr>
                    <w:pStyle w:val="TAL"/>
                    <w:rPr>
                      <w:rFonts w:eastAsia="宋体"/>
                      <w:sz w:val="16"/>
                      <w:szCs w:val="16"/>
                    </w:rPr>
                  </w:pPr>
                  <w:r w:rsidRPr="000115AF">
                    <w:rPr>
                      <w:rFonts w:eastAsia="宋体"/>
                      <w:sz w:val="16"/>
                      <w:szCs w:val="16"/>
                    </w:rPr>
                    <w:t>Values = {6, 24, 64, 128, 192, 256, 512, 1024, 2048}</w:t>
                  </w:r>
                </w:p>
                <w:p w14:paraId="0D69FD6A" w14:textId="77777777" w:rsidR="00070015" w:rsidRPr="000115AF" w:rsidRDefault="00070015" w:rsidP="00070015">
                  <w:pPr>
                    <w:pStyle w:val="TAL"/>
                    <w:rPr>
                      <w:rFonts w:eastAsia="宋体"/>
                      <w:sz w:val="16"/>
                      <w:szCs w:val="16"/>
                    </w:rPr>
                  </w:pPr>
                  <w:r w:rsidRPr="000115AF">
                    <w:rPr>
                      <w:rFonts w:eastAsia="宋体"/>
                      <w:sz w:val="16"/>
                      <w:szCs w:val="16"/>
                    </w:rPr>
                    <w:t>Note this is reported for FR1 only BC.</w:t>
                  </w:r>
                </w:p>
                <w:p w14:paraId="362B9384" w14:textId="77777777" w:rsidR="00070015" w:rsidRPr="000115AF" w:rsidRDefault="00070015" w:rsidP="00070015">
                  <w:pPr>
                    <w:pStyle w:val="TAL"/>
                    <w:rPr>
                      <w:rFonts w:eastAsia="宋体"/>
                      <w:sz w:val="16"/>
                      <w:szCs w:val="16"/>
                    </w:rPr>
                  </w:pPr>
                </w:p>
                <w:p w14:paraId="40C6F7C9" w14:textId="77777777" w:rsidR="00070015" w:rsidRPr="000115AF" w:rsidRDefault="00070015" w:rsidP="00070015">
                  <w:pPr>
                    <w:pStyle w:val="TAL"/>
                    <w:rPr>
                      <w:rFonts w:eastAsia="宋体"/>
                      <w:sz w:val="16"/>
                      <w:szCs w:val="16"/>
                    </w:rPr>
                  </w:pPr>
                  <w:r w:rsidRPr="000115AF">
                    <w:rPr>
                      <w:rFonts w:eastAsia="宋体"/>
                      <w:sz w:val="16"/>
                      <w:szCs w:val="16"/>
                    </w:rPr>
                    <w:t>2. Max number of DL PRS Resources supported by UE across all frequency layers, TRPs and DL PRS Resource Sets for FR2-only.</w:t>
                  </w:r>
                </w:p>
                <w:p w14:paraId="2C1CA2C7" w14:textId="77777777" w:rsidR="00070015" w:rsidRPr="000115AF" w:rsidRDefault="00070015" w:rsidP="00070015">
                  <w:pPr>
                    <w:pStyle w:val="TAL"/>
                    <w:rPr>
                      <w:rFonts w:eastAsia="宋体"/>
                      <w:sz w:val="16"/>
                      <w:szCs w:val="16"/>
                    </w:rPr>
                  </w:pPr>
                  <w:r w:rsidRPr="000115AF">
                    <w:rPr>
                      <w:rFonts w:eastAsia="宋体"/>
                      <w:sz w:val="16"/>
                      <w:szCs w:val="16"/>
                    </w:rPr>
                    <w:t>Values = {24, 64, 96, 128, 192, 256, 512, 1024, 2048}</w:t>
                  </w:r>
                </w:p>
                <w:p w14:paraId="619D6E14" w14:textId="77777777" w:rsidR="00070015" w:rsidRPr="000115AF" w:rsidRDefault="00070015" w:rsidP="00070015">
                  <w:pPr>
                    <w:pStyle w:val="TAL"/>
                    <w:rPr>
                      <w:rFonts w:eastAsia="宋体"/>
                      <w:sz w:val="16"/>
                      <w:szCs w:val="16"/>
                    </w:rPr>
                  </w:pPr>
                  <w:r w:rsidRPr="000115AF">
                    <w:rPr>
                      <w:rFonts w:eastAsia="宋体"/>
                      <w:sz w:val="16"/>
                      <w:szCs w:val="16"/>
                    </w:rPr>
                    <w:t>Note this is reported for FR2 only BC</w:t>
                  </w:r>
                </w:p>
                <w:p w14:paraId="6F94E189" w14:textId="77777777" w:rsidR="00070015" w:rsidRPr="000115AF" w:rsidRDefault="00070015" w:rsidP="00070015">
                  <w:pPr>
                    <w:pStyle w:val="TAL"/>
                    <w:rPr>
                      <w:rFonts w:eastAsia="宋体"/>
                      <w:sz w:val="16"/>
                      <w:szCs w:val="16"/>
                    </w:rPr>
                  </w:pPr>
                </w:p>
                <w:p w14:paraId="3D9D30AB" w14:textId="77777777" w:rsidR="00070015" w:rsidRPr="000115AF" w:rsidRDefault="00070015" w:rsidP="00070015">
                  <w:pPr>
                    <w:pStyle w:val="TAL"/>
                    <w:rPr>
                      <w:rFonts w:eastAsia="宋体"/>
                      <w:sz w:val="16"/>
                      <w:szCs w:val="16"/>
                    </w:rPr>
                  </w:pPr>
                  <w:r w:rsidRPr="000115AF">
                    <w:rPr>
                      <w:rFonts w:eastAsia="宋体"/>
                      <w:sz w:val="16"/>
                      <w:szCs w:val="16"/>
                    </w:rPr>
                    <w:t>3. Max number of DL PRS Resources supported by UE across all frequency layers, TRPs and DL PRS Resource Sets for FR1 in FR1/FR2 mixed operation.</w:t>
                  </w:r>
                </w:p>
                <w:p w14:paraId="5260D92D" w14:textId="77777777" w:rsidR="00070015" w:rsidRPr="000115AF" w:rsidRDefault="00070015" w:rsidP="00070015">
                  <w:pPr>
                    <w:pStyle w:val="TAL"/>
                    <w:rPr>
                      <w:rFonts w:eastAsia="宋体"/>
                      <w:sz w:val="16"/>
                      <w:szCs w:val="16"/>
                    </w:rPr>
                  </w:pPr>
                  <w:r w:rsidRPr="000115AF">
                    <w:rPr>
                      <w:rFonts w:eastAsia="宋体"/>
                      <w:sz w:val="16"/>
                      <w:szCs w:val="16"/>
                    </w:rPr>
                    <w:t>Values = {6, 24, 64, 96, 128, 192, 256, 512, 1024, 2048}</w:t>
                  </w:r>
                </w:p>
                <w:p w14:paraId="68787102" w14:textId="77777777" w:rsidR="00070015" w:rsidRPr="000115AF" w:rsidRDefault="00070015" w:rsidP="00070015">
                  <w:pPr>
                    <w:pStyle w:val="TAL"/>
                    <w:rPr>
                      <w:rFonts w:eastAsia="宋体"/>
                      <w:sz w:val="16"/>
                      <w:szCs w:val="16"/>
                    </w:rPr>
                  </w:pPr>
                  <w:r w:rsidRPr="000115AF">
                    <w:rPr>
                      <w:rFonts w:eastAsia="宋体"/>
                      <w:sz w:val="16"/>
                      <w:szCs w:val="16"/>
                    </w:rPr>
                    <w:t>Note this is reported for BC containing FR1 and FR2 bands</w:t>
                  </w:r>
                </w:p>
                <w:p w14:paraId="6F943583" w14:textId="77777777" w:rsidR="00070015" w:rsidRPr="000115AF" w:rsidRDefault="00070015" w:rsidP="00070015">
                  <w:pPr>
                    <w:pStyle w:val="TAL"/>
                    <w:rPr>
                      <w:rFonts w:eastAsia="宋体"/>
                      <w:sz w:val="16"/>
                      <w:szCs w:val="16"/>
                    </w:rPr>
                  </w:pPr>
                </w:p>
                <w:p w14:paraId="23D5CFFD" w14:textId="77777777" w:rsidR="00070015" w:rsidRPr="000115AF" w:rsidRDefault="00070015" w:rsidP="00070015">
                  <w:pPr>
                    <w:pStyle w:val="TAL"/>
                    <w:rPr>
                      <w:rFonts w:eastAsia="宋体"/>
                      <w:sz w:val="16"/>
                      <w:szCs w:val="16"/>
                    </w:rPr>
                  </w:pPr>
                  <w:r w:rsidRPr="000115AF">
                    <w:rPr>
                      <w:rFonts w:eastAsia="宋体"/>
                      <w:sz w:val="16"/>
                      <w:szCs w:val="16"/>
                    </w:rPr>
                    <w:t>4. Max number of DL PRS Resources supported by UE across all frequency layers, TRPs and DL PRS Resource Sets for FR2 in FR1/FR2 mixed operation.</w:t>
                  </w:r>
                </w:p>
                <w:p w14:paraId="5C98D7E1" w14:textId="77777777" w:rsidR="00070015" w:rsidRPr="000115AF" w:rsidRDefault="00070015" w:rsidP="00070015">
                  <w:pPr>
                    <w:pStyle w:val="TAL"/>
                    <w:rPr>
                      <w:rFonts w:eastAsia="宋体"/>
                      <w:sz w:val="16"/>
                      <w:szCs w:val="16"/>
                    </w:rPr>
                  </w:pPr>
                  <w:r w:rsidRPr="000115AF">
                    <w:rPr>
                      <w:rFonts w:eastAsia="宋体"/>
                      <w:sz w:val="16"/>
                      <w:szCs w:val="16"/>
                    </w:rPr>
                    <w:t>Values = {24, 64, 96, 128, 192, 256, 512, 1024, 2048}</w:t>
                  </w:r>
                </w:p>
                <w:p w14:paraId="6E9EAAB4" w14:textId="77777777" w:rsidR="00070015" w:rsidRPr="000115AF" w:rsidRDefault="00070015" w:rsidP="00070015">
                  <w:pPr>
                    <w:pStyle w:val="TAL"/>
                    <w:rPr>
                      <w:rFonts w:eastAsia="宋体"/>
                      <w:sz w:val="16"/>
                      <w:szCs w:val="16"/>
                    </w:rPr>
                  </w:pPr>
                  <w:r w:rsidRPr="000115AF">
                    <w:rPr>
                      <w:rFonts w:eastAsia="宋体"/>
                      <w:sz w:val="16"/>
                      <w:szCs w:val="16"/>
                    </w:rPr>
                    <w:t>Note this is reported for BC containing FR1 and FR2 bands</w:t>
                  </w:r>
                </w:p>
              </w:tc>
              <w:tc>
                <w:tcPr>
                  <w:tcW w:w="267" w:type="pct"/>
                  <w:tcBorders>
                    <w:top w:val="single" w:sz="4" w:space="0" w:color="auto"/>
                    <w:left w:val="single" w:sz="4" w:space="0" w:color="auto"/>
                    <w:bottom w:val="single" w:sz="4" w:space="0" w:color="auto"/>
                    <w:right w:val="single" w:sz="4" w:space="0" w:color="auto"/>
                  </w:tcBorders>
                  <w:hideMark/>
                </w:tcPr>
                <w:p w14:paraId="58079EAB" w14:textId="77777777" w:rsidR="00070015" w:rsidRPr="000115AF" w:rsidRDefault="00070015" w:rsidP="00070015">
                  <w:pPr>
                    <w:pStyle w:val="TAL"/>
                    <w:rPr>
                      <w:rFonts w:eastAsia="Times New Roman"/>
                      <w:sz w:val="16"/>
                      <w:szCs w:val="16"/>
                    </w:rPr>
                  </w:pPr>
                  <w:r w:rsidRPr="000115AF">
                    <w:rPr>
                      <w:sz w:val="16"/>
                      <w:szCs w:val="16"/>
                    </w:rPr>
                    <w:t>13-1</w:t>
                  </w:r>
                </w:p>
              </w:tc>
              <w:tc>
                <w:tcPr>
                  <w:tcW w:w="993" w:type="pct"/>
                  <w:tcBorders>
                    <w:top w:val="single" w:sz="4" w:space="0" w:color="auto"/>
                    <w:left w:val="single" w:sz="4" w:space="0" w:color="auto"/>
                    <w:bottom w:val="single" w:sz="4" w:space="0" w:color="auto"/>
                    <w:right w:val="single" w:sz="4" w:space="0" w:color="auto"/>
                  </w:tcBorders>
                  <w:hideMark/>
                </w:tcPr>
                <w:p w14:paraId="375EF9E3" w14:textId="77777777" w:rsidR="00070015" w:rsidRPr="000115AF" w:rsidRDefault="00070015" w:rsidP="00070015">
                  <w:pPr>
                    <w:pStyle w:val="TAL"/>
                    <w:rPr>
                      <w:i/>
                      <w:iCs/>
                      <w:sz w:val="16"/>
                      <w:szCs w:val="16"/>
                    </w:rPr>
                  </w:pPr>
                  <w:r w:rsidRPr="000115AF">
                    <w:rPr>
                      <w:i/>
                      <w:iCs/>
                      <w:sz w:val="16"/>
                      <w:szCs w:val="16"/>
                    </w:rPr>
                    <w:t>1 fr1-Only-r16</w:t>
                  </w:r>
                </w:p>
                <w:p w14:paraId="51A5454B" w14:textId="77777777" w:rsidR="00070015" w:rsidRPr="000115AF" w:rsidRDefault="00070015" w:rsidP="00070015">
                  <w:pPr>
                    <w:pStyle w:val="TAL"/>
                    <w:rPr>
                      <w:i/>
                      <w:iCs/>
                      <w:sz w:val="16"/>
                      <w:szCs w:val="16"/>
                    </w:rPr>
                  </w:pPr>
                  <w:r w:rsidRPr="000115AF">
                    <w:rPr>
                      <w:i/>
                      <w:iCs/>
                      <w:sz w:val="16"/>
                      <w:szCs w:val="16"/>
                    </w:rPr>
                    <w:t>2 fr2-Only-r16</w:t>
                  </w:r>
                </w:p>
                <w:p w14:paraId="4C602131" w14:textId="77777777" w:rsidR="00070015" w:rsidRPr="000115AF" w:rsidRDefault="00070015" w:rsidP="00070015">
                  <w:pPr>
                    <w:pStyle w:val="TAL"/>
                    <w:rPr>
                      <w:i/>
                      <w:iCs/>
                      <w:sz w:val="16"/>
                      <w:szCs w:val="16"/>
                    </w:rPr>
                  </w:pPr>
                  <w:r w:rsidRPr="000115AF">
                    <w:rPr>
                      <w:i/>
                      <w:iCs/>
                      <w:sz w:val="16"/>
                      <w:szCs w:val="16"/>
                    </w:rPr>
                    <w:t>3 fr1-r16/ fr1-FR2Mix-r16</w:t>
                  </w:r>
                </w:p>
                <w:p w14:paraId="1EE63190" w14:textId="77777777" w:rsidR="00070015" w:rsidRPr="000115AF" w:rsidRDefault="00070015" w:rsidP="00070015">
                  <w:pPr>
                    <w:pStyle w:val="TAL"/>
                    <w:rPr>
                      <w:i/>
                      <w:iCs/>
                      <w:sz w:val="16"/>
                      <w:szCs w:val="16"/>
                    </w:rPr>
                  </w:pPr>
                  <w:r w:rsidRPr="000115AF">
                    <w:rPr>
                      <w:i/>
                      <w:iCs/>
                      <w:sz w:val="16"/>
                      <w:szCs w:val="16"/>
                    </w:rPr>
                    <w:t>4 fr2-r16/ fr1-FR2Mix-r16</w:t>
                  </w:r>
                </w:p>
              </w:tc>
              <w:tc>
                <w:tcPr>
                  <w:tcW w:w="799" w:type="pct"/>
                  <w:tcBorders>
                    <w:top w:val="single" w:sz="4" w:space="0" w:color="auto"/>
                    <w:left w:val="single" w:sz="4" w:space="0" w:color="auto"/>
                    <w:bottom w:val="single" w:sz="4" w:space="0" w:color="auto"/>
                    <w:right w:val="single" w:sz="4" w:space="0" w:color="auto"/>
                  </w:tcBorders>
                </w:tcPr>
                <w:p w14:paraId="00083636" w14:textId="77777777" w:rsidR="00070015" w:rsidRPr="000115AF" w:rsidRDefault="00070015" w:rsidP="00070015">
                  <w:pPr>
                    <w:pStyle w:val="TAL"/>
                    <w:rPr>
                      <w:i/>
                      <w:iCs/>
                      <w:sz w:val="16"/>
                      <w:szCs w:val="16"/>
                    </w:rPr>
                  </w:pPr>
                  <w:r w:rsidRPr="000115AF">
                    <w:rPr>
                      <w:i/>
                      <w:iCs/>
                      <w:sz w:val="16"/>
                      <w:szCs w:val="16"/>
                    </w:rPr>
                    <w:t>maxNrOfDL-PRS-ResourcesAcrossAllFL-TRP-ResourceSet-r16/</w:t>
                  </w:r>
                </w:p>
                <w:p w14:paraId="56146160" w14:textId="77777777" w:rsidR="00070015" w:rsidRPr="000115AF" w:rsidRDefault="00070015" w:rsidP="00070015">
                  <w:pPr>
                    <w:pStyle w:val="TAL"/>
                    <w:rPr>
                      <w:i/>
                      <w:iCs/>
                      <w:sz w:val="16"/>
                      <w:szCs w:val="16"/>
                    </w:rPr>
                  </w:pPr>
                  <w:r w:rsidRPr="000115AF">
                    <w:rPr>
                      <w:i/>
                      <w:iCs/>
                      <w:sz w:val="16"/>
                      <w:szCs w:val="16"/>
                    </w:rPr>
                    <w:t>DL-PRS-ResourcesBandCombination-r16</w:t>
                  </w:r>
                </w:p>
                <w:p w14:paraId="66E87CB6" w14:textId="77777777" w:rsidR="00070015" w:rsidRPr="000115AF" w:rsidRDefault="00070015" w:rsidP="00070015">
                  <w:pPr>
                    <w:pStyle w:val="TAL"/>
                    <w:rPr>
                      <w:i/>
                      <w:iCs/>
                      <w:sz w:val="16"/>
                      <w:szCs w:val="16"/>
                    </w:rPr>
                  </w:pPr>
                </w:p>
                <w:p w14:paraId="00053B9F" w14:textId="77777777" w:rsidR="00070015" w:rsidRPr="000115AF" w:rsidRDefault="00070015" w:rsidP="00070015">
                  <w:pPr>
                    <w:pStyle w:val="TAL"/>
                    <w:rPr>
                      <w:i/>
                      <w:iCs/>
                      <w:sz w:val="16"/>
                      <w:szCs w:val="16"/>
                    </w:rPr>
                  </w:pPr>
                  <w:r w:rsidRPr="000115AF">
                    <w:rPr>
                      <w:i/>
                      <w:iCs/>
                      <w:sz w:val="16"/>
                      <w:szCs w:val="16"/>
                    </w:rPr>
                    <w:t>LPP</w:t>
                  </w:r>
                </w:p>
              </w:tc>
              <w:tc>
                <w:tcPr>
                  <w:tcW w:w="223" w:type="pct"/>
                  <w:tcBorders>
                    <w:top w:val="single" w:sz="4" w:space="0" w:color="auto"/>
                    <w:left w:val="single" w:sz="4" w:space="0" w:color="auto"/>
                    <w:bottom w:val="single" w:sz="4" w:space="0" w:color="auto"/>
                    <w:right w:val="single" w:sz="4" w:space="0" w:color="auto"/>
                  </w:tcBorders>
                  <w:hideMark/>
                </w:tcPr>
                <w:p w14:paraId="63CCECA5"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479F6463"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tcPr>
                <w:p w14:paraId="48DB07A0" w14:textId="77777777" w:rsidR="00070015" w:rsidRPr="000115AF" w:rsidRDefault="00070015" w:rsidP="00070015">
                  <w:pPr>
                    <w:pStyle w:val="TAL"/>
                    <w:rPr>
                      <w:sz w:val="16"/>
                      <w:szCs w:val="16"/>
                    </w:rPr>
                  </w:pPr>
                  <w:r w:rsidRPr="000115AF">
                    <w:rPr>
                      <w:sz w:val="16"/>
                      <w:szCs w:val="16"/>
                    </w:rPr>
                    <w:t>Need for location server to know if the feature is supported.</w:t>
                  </w:r>
                </w:p>
                <w:p w14:paraId="15C060EA" w14:textId="77777777" w:rsidR="00070015" w:rsidRPr="000115AF" w:rsidRDefault="00070015" w:rsidP="00070015">
                  <w:pPr>
                    <w:pStyle w:val="TAL"/>
                    <w:rPr>
                      <w:sz w:val="16"/>
                      <w:szCs w:val="16"/>
                    </w:rPr>
                  </w:pPr>
                </w:p>
                <w:p w14:paraId="1052B80B" w14:textId="77777777" w:rsidR="00070015" w:rsidRPr="000115AF" w:rsidRDefault="00070015" w:rsidP="00070015">
                  <w:pPr>
                    <w:pStyle w:val="TAL"/>
                    <w:rPr>
                      <w:sz w:val="16"/>
                      <w:szCs w:val="16"/>
                    </w:rPr>
                  </w:pPr>
                  <w:r w:rsidRPr="000115AF">
                    <w:rPr>
                      <w:sz w:val="16"/>
                      <w:szCs w:val="16"/>
                    </w:rPr>
                    <w:t>the reported value is the total number across all bands in the corresponding BC</w:t>
                  </w:r>
                </w:p>
                <w:p w14:paraId="506B38F7" w14:textId="77777777" w:rsidR="00070015" w:rsidRPr="000115AF" w:rsidRDefault="00070015" w:rsidP="00070015">
                  <w:pPr>
                    <w:pStyle w:val="TAL"/>
                    <w:rPr>
                      <w:sz w:val="16"/>
                      <w:szCs w:val="16"/>
                    </w:rPr>
                  </w:pPr>
                </w:p>
                <w:p w14:paraId="3C7533B2" w14:textId="77777777" w:rsidR="00070015" w:rsidRPr="000115AF" w:rsidRDefault="00070015" w:rsidP="00070015">
                  <w:pPr>
                    <w:pStyle w:val="TAL"/>
                    <w:rPr>
                      <w:sz w:val="16"/>
                      <w:szCs w:val="16"/>
                    </w:rPr>
                  </w:pPr>
                  <w:r w:rsidRPr="000115AF">
                    <w:rPr>
                      <w:sz w:val="16"/>
                      <w:szCs w:val="16"/>
                    </w:rPr>
                    <w:t>Note: if the UE does not indicate this capability for a band or band combination, the UE does not support this positioning method in this band or band combination.</w:t>
                  </w:r>
                </w:p>
              </w:tc>
              <w:tc>
                <w:tcPr>
                  <w:tcW w:w="316" w:type="pct"/>
                  <w:tcBorders>
                    <w:top w:val="single" w:sz="4" w:space="0" w:color="auto"/>
                    <w:left w:val="single" w:sz="4" w:space="0" w:color="auto"/>
                    <w:bottom w:val="single" w:sz="4" w:space="0" w:color="auto"/>
                    <w:right w:val="single" w:sz="4" w:space="0" w:color="auto"/>
                  </w:tcBorders>
                  <w:hideMark/>
                </w:tcPr>
                <w:p w14:paraId="774D16F1" w14:textId="77777777" w:rsidR="00070015" w:rsidRPr="000115AF" w:rsidRDefault="00070015" w:rsidP="00070015">
                  <w:pPr>
                    <w:pStyle w:val="TAL"/>
                    <w:rPr>
                      <w:sz w:val="16"/>
                      <w:szCs w:val="16"/>
                    </w:rPr>
                  </w:pPr>
                  <w:r w:rsidRPr="000115AF">
                    <w:rPr>
                      <w:sz w:val="16"/>
                      <w:szCs w:val="16"/>
                    </w:rPr>
                    <w:t xml:space="preserve">Optional with capability </w:t>
                  </w:r>
                  <w:proofErr w:type="spellStart"/>
                  <w:r w:rsidRPr="000115AF">
                    <w:rPr>
                      <w:sz w:val="16"/>
                      <w:szCs w:val="16"/>
                    </w:rPr>
                    <w:t>signaling</w:t>
                  </w:r>
                  <w:proofErr w:type="spellEnd"/>
                </w:p>
              </w:tc>
            </w:tr>
            <w:tr w:rsidR="00070015" w:rsidRPr="000115AF" w14:paraId="3DB13514"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43338262"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2A1DC0AB" w14:textId="77777777" w:rsidR="00070015" w:rsidRPr="000115AF" w:rsidRDefault="00070015" w:rsidP="00070015">
                  <w:pPr>
                    <w:pStyle w:val="TAL"/>
                    <w:rPr>
                      <w:sz w:val="16"/>
                      <w:szCs w:val="16"/>
                    </w:rPr>
                  </w:pPr>
                  <w:r w:rsidRPr="000115AF">
                    <w:rPr>
                      <w:sz w:val="16"/>
                      <w:szCs w:val="16"/>
                    </w:rPr>
                    <w:t>13-4b</w:t>
                  </w:r>
                </w:p>
              </w:tc>
              <w:tc>
                <w:tcPr>
                  <w:tcW w:w="481" w:type="pct"/>
                  <w:tcBorders>
                    <w:top w:val="single" w:sz="4" w:space="0" w:color="auto"/>
                    <w:left w:val="single" w:sz="4" w:space="0" w:color="auto"/>
                    <w:bottom w:val="single" w:sz="4" w:space="0" w:color="auto"/>
                    <w:right w:val="single" w:sz="4" w:space="0" w:color="auto"/>
                  </w:tcBorders>
                  <w:hideMark/>
                </w:tcPr>
                <w:p w14:paraId="52753C82" w14:textId="77777777" w:rsidR="00070015" w:rsidRPr="000115AF" w:rsidRDefault="00070015" w:rsidP="00070015">
                  <w:pPr>
                    <w:pStyle w:val="TAL"/>
                    <w:rPr>
                      <w:sz w:val="16"/>
                      <w:szCs w:val="16"/>
                    </w:rPr>
                  </w:pPr>
                  <w:r w:rsidRPr="000115AF">
                    <w:rPr>
                      <w:sz w:val="16"/>
                      <w:szCs w:val="16"/>
                    </w:rPr>
                    <w:t>DL PRS Resources for Multi-RTT on a band combination</w:t>
                  </w:r>
                </w:p>
              </w:tc>
              <w:tc>
                <w:tcPr>
                  <w:tcW w:w="690" w:type="pct"/>
                  <w:tcBorders>
                    <w:top w:val="single" w:sz="4" w:space="0" w:color="auto"/>
                    <w:left w:val="single" w:sz="4" w:space="0" w:color="auto"/>
                    <w:bottom w:val="single" w:sz="4" w:space="0" w:color="auto"/>
                    <w:right w:val="single" w:sz="4" w:space="0" w:color="auto"/>
                  </w:tcBorders>
                </w:tcPr>
                <w:p w14:paraId="769F1FA4" w14:textId="77777777" w:rsidR="00070015" w:rsidRPr="000115AF" w:rsidRDefault="00070015" w:rsidP="00070015">
                  <w:pPr>
                    <w:pStyle w:val="TAL"/>
                    <w:rPr>
                      <w:rFonts w:eastAsia="宋体"/>
                      <w:sz w:val="16"/>
                      <w:szCs w:val="16"/>
                    </w:rPr>
                  </w:pPr>
                  <w:r w:rsidRPr="000115AF">
                    <w:rPr>
                      <w:rFonts w:eastAsia="宋体"/>
                      <w:sz w:val="16"/>
                      <w:szCs w:val="16"/>
                    </w:rPr>
                    <w:t>1. Max number of DL PRS Resources supported by UE across all frequency layers, TRPs and DL PRS Resource Sets for FR1-only.</w:t>
                  </w:r>
                </w:p>
                <w:p w14:paraId="518DBD4E" w14:textId="77777777" w:rsidR="00070015" w:rsidRPr="000115AF" w:rsidRDefault="00070015" w:rsidP="00070015">
                  <w:pPr>
                    <w:pStyle w:val="TAL"/>
                    <w:rPr>
                      <w:rFonts w:eastAsia="宋体"/>
                      <w:sz w:val="16"/>
                      <w:szCs w:val="16"/>
                    </w:rPr>
                  </w:pPr>
                  <w:r w:rsidRPr="000115AF">
                    <w:rPr>
                      <w:rFonts w:eastAsia="宋体"/>
                      <w:sz w:val="16"/>
                      <w:szCs w:val="16"/>
                    </w:rPr>
                    <w:lastRenderedPageBreak/>
                    <w:t>Values = {6, 24, 64, 128, 192, 256, 512, 1024, 2048}</w:t>
                  </w:r>
                </w:p>
                <w:p w14:paraId="45A43460" w14:textId="77777777" w:rsidR="00070015" w:rsidRPr="000115AF" w:rsidRDefault="00070015" w:rsidP="00070015">
                  <w:pPr>
                    <w:pStyle w:val="TAL"/>
                    <w:rPr>
                      <w:rFonts w:eastAsia="宋体"/>
                      <w:sz w:val="16"/>
                      <w:szCs w:val="16"/>
                    </w:rPr>
                  </w:pPr>
                  <w:r w:rsidRPr="000115AF">
                    <w:rPr>
                      <w:rFonts w:eastAsia="宋体"/>
                      <w:sz w:val="16"/>
                      <w:szCs w:val="16"/>
                    </w:rPr>
                    <w:t>Note this is reported for FR1 only BC.</w:t>
                  </w:r>
                </w:p>
                <w:p w14:paraId="477A14F3" w14:textId="77777777" w:rsidR="00070015" w:rsidRPr="000115AF" w:rsidRDefault="00070015" w:rsidP="00070015">
                  <w:pPr>
                    <w:pStyle w:val="TAL"/>
                    <w:rPr>
                      <w:rFonts w:eastAsia="宋体"/>
                      <w:sz w:val="16"/>
                      <w:szCs w:val="16"/>
                    </w:rPr>
                  </w:pPr>
                </w:p>
                <w:p w14:paraId="31829275" w14:textId="77777777" w:rsidR="00070015" w:rsidRPr="000115AF" w:rsidRDefault="00070015" w:rsidP="00070015">
                  <w:pPr>
                    <w:pStyle w:val="TAL"/>
                    <w:rPr>
                      <w:rFonts w:eastAsia="宋体"/>
                      <w:sz w:val="16"/>
                      <w:szCs w:val="16"/>
                    </w:rPr>
                  </w:pPr>
                  <w:r w:rsidRPr="000115AF">
                    <w:rPr>
                      <w:rFonts w:eastAsia="宋体"/>
                      <w:sz w:val="16"/>
                      <w:szCs w:val="16"/>
                    </w:rPr>
                    <w:t>2. Max number of DL PRS Resources supported by UE across all frequency layers, TRPs and DL PRS Resource Sets for FR2-only.</w:t>
                  </w:r>
                </w:p>
                <w:p w14:paraId="793966B8" w14:textId="77777777" w:rsidR="00070015" w:rsidRPr="000115AF" w:rsidRDefault="00070015" w:rsidP="00070015">
                  <w:pPr>
                    <w:pStyle w:val="TAL"/>
                    <w:rPr>
                      <w:rFonts w:eastAsia="宋体"/>
                      <w:sz w:val="16"/>
                      <w:szCs w:val="16"/>
                    </w:rPr>
                  </w:pPr>
                  <w:r w:rsidRPr="000115AF">
                    <w:rPr>
                      <w:rFonts w:eastAsia="宋体"/>
                      <w:sz w:val="16"/>
                      <w:szCs w:val="16"/>
                    </w:rPr>
                    <w:t>Values = {24, 64, 96, 128, 192, 256, 512, 1024, 2048}</w:t>
                  </w:r>
                </w:p>
                <w:p w14:paraId="2A26A757" w14:textId="77777777" w:rsidR="00070015" w:rsidRPr="000115AF" w:rsidRDefault="00070015" w:rsidP="00070015">
                  <w:pPr>
                    <w:pStyle w:val="TAL"/>
                    <w:rPr>
                      <w:rFonts w:eastAsia="宋体"/>
                      <w:sz w:val="16"/>
                      <w:szCs w:val="16"/>
                    </w:rPr>
                  </w:pPr>
                  <w:r w:rsidRPr="000115AF">
                    <w:rPr>
                      <w:rFonts w:eastAsia="宋体"/>
                      <w:sz w:val="16"/>
                      <w:szCs w:val="16"/>
                    </w:rPr>
                    <w:t>Note this is reported for FR2 only BC</w:t>
                  </w:r>
                </w:p>
                <w:p w14:paraId="27EE903F" w14:textId="77777777" w:rsidR="00070015" w:rsidRPr="000115AF" w:rsidRDefault="00070015" w:rsidP="00070015">
                  <w:pPr>
                    <w:pStyle w:val="TAL"/>
                    <w:rPr>
                      <w:rFonts w:eastAsia="宋体"/>
                      <w:sz w:val="16"/>
                      <w:szCs w:val="16"/>
                    </w:rPr>
                  </w:pPr>
                </w:p>
                <w:p w14:paraId="062079FC" w14:textId="77777777" w:rsidR="00070015" w:rsidRPr="000115AF" w:rsidRDefault="00070015" w:rsidP="00070015">
                  <w:pPr>
                    <w:pStyle w:val="TAL"/>
                    <w:rPr>
                      <w:rFonts w:eastAsia="宋体"/>
                      <w:sz w:val="16"/>
                      <w:szCs w:val="16"/>
                    </w:rPr>
                  </w:pPr>
                  <w:r w:rsidRPr="000115AF">
                    <w:rPr>
                      <w:rFonts w:eastAsia="宋体"/>
                      <w:sz w:val="16"/>
                      <w:szCs w:val="16"/>
                    </w:rPr>
                    <w:t>3. Max number of DL PRS Resources supported by UE across all frequency layers, TRPs and DL PRS Resource Sets for FR1 in FR1/FR2 mixed operation.</w:t>
                  </w:r>
                </w:p>
                <w:p w14:paraId="26F47BC2" w14:textId="77777777" w:rsidR="00070015" w:rsidRPr="000115AF" w:rsidRDefault="00070015" w:rsidP="00070015">
                  <w:pPr>
                    <w:pStyle w:val="TAL"/>
                    <w:rPr>
                      <w:rFonts w:eastAsia="宋体"/>
                      <w:sz w:val="16"/>
                      <w:szCs w:val="16"/>
                    </w:rPr>
                  </w:pPr>
                  <w:r w:rsidRPr="000115AF">
                    <w:rPr>
                      <w:rFonts w:eastAsia="宋体"/>
                      <w:sz w:val="16"/>
                      <w:szCs w:val="16"/>
                    </w:rPr>
                    <w:t>Values = {6, 24, 64, 96, 128, 192, 256, 512, 1024, 2048}</w:t>
                  </w:r>
                </w:p>
                <w:p w14:paraId="0C3C98B2" w14:textId="77777777" w:rsidR="00070015" w:rsidRPr="000115AF" w:rsidRDefault="00070015" w:rsidP="00070015">
                  <w:pPr>
                    <w:pStyle w:val="TAL"/>
                    <w:rPr>
                      <w:rFonts w:eastAsia="宋体"/>
                      <w:sz w:val="16"/>
                      <w:szCs w:val="16"/>
                    </w:rPr>
                  </w:pPr>
                  <w:r w:rsidRPr="000115AF">
                    <w:rPr>
                      <w:rFonts w:eastAsia="宋体"/>
                      <w:sz w:val="16"/>
                      <w:szCs w:val="16"/>
                    </w:rPr>
                    <w:t>Note this is reported for BC containing FR1 and FR2 bands</w:t>
                  </w:r>
                </w:p>
                <w:p w14:paraId="0BBAA8A1" w14:textId="77777777" w:rsidR="00070015" w:rsidRPr="000115AF" w:rsidRDefault="00070015" w:rsidP="00070015">
                  <w:pPr>
                    <w:pStyle w:val="TAL"/>
                    <w:rPr>
                      <w:rFonts w:eastAsia="宋体"/>
                      <w:sz w:val="16"/>
                      <w:szCs w:val="16"/>
                    </w:rPr>
                  </w:pPr>
                </w:p>
                <w:p w14:paraId="12E3D24D" w14:textId="77777777" w:rsidR="00070015" w:rsidRPr="000115AF" w:rsidRDefault="00070015" w:rsidP="00070015">
                  <w:pPr>
                    <w:pStyle w:val="TAL"/>
                    <w:rPr>
                      <w:rFonts w:eastAsia="宋体"/>
                      <w:sz w:val="16"/>
                      <w:szCs w:val="16"/>
                    </w:rPr>
                  </w:pPr>
                  <w:r w:rsidRPr="000115AF">
                    <w:rPr>
                      <w:rFonts w:eastAsia="宋体"/>
                      <w:sz w:val="16"/>
                      <w:szCs w:val="16"/>
                    </w:rPr>
                    <w:t>4. Max number of DL PRS Resources supported by UE across all frequency layers, TRPs and DL PRS Resource Sets for FR2 in FR1/FR2 mixed operation.</w:t>
                  </w:r>
                </w:p>
                <w:p w14:paraId="49079516" w14:textId="77777777" w:rsidR="00070015" w:rsidRPr="000115AF" w:rsidRDefault="00070015" w:rsidP="00070015">
                  <w:pPr>
                    <w:pStyle w:val="TAL"/>
                    <w:rPr>
                      <w:rFonts w:eastAsia="宋体"/>
                      <w:sz w:val="16"/>
                      <w:szCs w:val="16"/>
                    </w:rPr>
                  </w:pPr>
                  <w:r w:rsidRPr="000115AF">
                    <w:rPr>
                      <w:rFonts w:eastAsia="宋体"/>
                      <w:sz w:val="16"/>
                      <w:szCs w:val="16"/>
                    </w:rPr>
                    <w:t>Values = {24, 64, 96, 128, 192, 256, 512, 1024, 2048}</w:t>
                  </w:r>
                </w:p>
                <w:p w14:paraId="42EF40E9" w14:textId="77777777" w:rsidR="00070015" w:rsidRPr="000115AF" w:rsidRDefault="00070015" w:rsidP="00070015">
                  <w:pPr>
                    <w:pStyle w:val="TAL"/>
                    <w:rPr>
                      <w:rFonts w:eastAsia="宋体"/>
                      <w:sz w:val="16"/>
                      <w:szCs w:val="16"/>
                    </w:rPr>
                  </w:pPr>
                  <w:r w:rsidRPr="000115AF">
                    <w:rPr>
                      <w:rFonts w:eastAsia="宋体"/>
                      <w:sz w:val="16"/>
                      <w:szCs w:val="16"/>
                    </w:rPr>
                    <w:t>Note this is reported for BC containing FR1 and FR2 bands</w:t>
                  </w:r>
                </w:p>
              </w:tc>
              <w:tc>
                <w:tcPr>
                  <w:tcW w:w="267" w:type="pct"/>
                  <w:tcBorders>
                    <w:top w:val="single" w:sz="4" w:space="0" w:color="auto"/>
                    <w:left w:val="single" w:sz="4" w:space="0" w:color="auto"/>
                    <w:bottom w:val="single" w:sz="4" w:space="0" w:color="auto"/>
                    <w:right w:val="single" w:sz="4" w:space="0" w:color="auto"/>
                  </w:tcBorders>
                  <w:hideMark/>
                </w:tcPr>
                <w:p w14:paraId="6F9A1544" w14:textId="77777777" w:rsidR="00070015" w:rsidRPr="000115AF" w:rsidRDefault="00070015" w:rsidP="00070015">
                  <w:pPr>
                    <w:pStyle w:val="TAL"/>
                    <w:rPr>
                      <w:rFonts w:eastAsia="Times New Roman"/>
                      <w:sz w:val="16"/>
                      <w:szCs w:val="16"/>
                    </w:rPr>
                  </w:pPr>
                  <w:r w:rsidRPr="000115AF">
                    <w:rPr>
                      <w:sz w:val="16"/>
                      <w:szCs w:val="16"/>
                    </w:rPr>
                    <w:lastRenderedPageBreak/>
                    <w:t>13-1</w:t>
                  </w:r>
                </w:p>
              </w:tc>
              <w:tc>
                <w:tcPr>
                  <w:tcW w:w="993" w:type="pct"/>
                  <w:tcBorders>
                    <w:top w:val="single" w:sz="4" w:space="0" w:color="auto"/>
                    <w:left w:val="single" w:sz="4" w:space="0" w:color="auto"/>
                    <w:bottom w:val="single" w:sz="4" w:space="0" w:color="auto"/>
                    <w:right w:val="single" w:sz="4" w:space="0" w:color="auto"/>
                  </w:tcBorders>
                  <w:hideMark/>
                </w:tcPr>
                <w:p w14:paraId="052EBDC1" w14:textId="77777777" w:rsidR="00070015" w:rsidRPr="000115AF" w:rsidRDefault="00070015" w:rsidP="00070015">
                  <w:pPr>
                    <w:pStyle w:val="TAL"/>
                    <w:rPr>
                      <w:i/>
                      <w:iCs/>
                      <w:sz w:val="16"/>
                      <w:szCs w:val="16"/>
                    </w:rPr>
                  </w:pPr>
                  <w:r w:rsidRPr="000115AF">
                    <w:rPr>
                      <w:i/>
                      <w:iCs/>
                      <w:sz w:val="16"/>
                      <w:szCs w:val="16"/>
                    </w:rPr>
                    <w:t>1 fr1-Only-r16</w:t>
                  </w:r>
                </w:p>
                <w:p w14:paraId="6D3245E4" w14:textId="77777777" w:rsidR="00070015" w:rsidRPr="000115AF" w:rsidRDefault="00070015" w:rsidP="00070015">
                  <w:pPr>
                    <w:pStyle w:val="TAL"/>
                    <w:rPr>
                      <w:i/>
                      <w:iCs/>
                      <w:sz w:val="16"/>
                      <w:szCs w:val="16"/>
                    </w:rPr>
                  </w:pPr>
                  <w:r w:rsidRPr="000115AF">
                    <w:rPr>
                      <w:i/>
                      <w:iCs/>
                      <w:sz w:val="16"/>
                      <w:szCs w:val="16"/>
                    </w:rPr>
                    <w:t>2 fr2-Only-r16</w:t>
                  </w:r>
                </w:p>
                <w:p w14:paraId="3CB01F2F" w14:textId="77777777" w:rsidR="00070015" w:rsidRPr="000115AF" w:rsidRDefault="00070015" w:rsidP="00070015">
                  <w:pPr>
                    <w:pStyle w:val="TAL"/>
                    <w:rPr>
                      <w:i/>
                      <w:iCs/>
                      <w:sz w:val="16"/>
                      <w:szCs w:val="16"/>
                    </w:rPr>
                  </w:pPr>
                  <w:r w:rsidRPr="000115AF">
                    <w:rPr>
                      <w:i/>
                      <w:iCs/>
                      <w:sz w:val="16"/>
                      <w:szCs w:val="16"/>
                    </w:rPr>
                    <w:t>3 fr1-r16/ fr1-FR2Mix-r16</w:t>
                  </w:r>
                </w:p>
                <w:p w14:paraId="4BA92285" w14:textId="77777777" w:rsidR="00070015" w:rsidRPr="000115AF" w:rsidRDefault="00070015" w:rsidP="00070015">
                  <w:pPr>
                    <w:pStyle w:val="TAL"/>
                    <w:rPr>
                      <w:i/>
                      <w:iCs/>
                      <w:sz w:val="16"/>
                      <w:szCs w:val="16"/>
                    </w:rPr>
                  </w:pPr>
                  <w:r w:rsidRPr="000115AF">
                    <w:rPr>
                      <w:i/>
                      <w:iCs/>
                      <w:sz w:val="16"/>
                      <w:szCs w:val="16"/>
                    </w:rPr>
                    <w:t>4 fr2-r16/ fr1-FR2Mix-r16</w:t>
                  </w:r>
                </w:p>
              </w:tc>
              <w:tc>
                <w:tcPr>
                  <w:tcW w:w="799" w:type="pct"/>
                  <w:tcBorders>
                    <w:top w:val="single" w:sz="4" w:space="0" w:color="auto"/>
                    <w:left w:val="single" w:sz="4" w:space="0" w:color="auto"/>
                    <w:bottom w:val="single" w:sz="4" w:space="0" w:color="auto"/>
                    <w:right w:val="single" w:sz="4" w:space="0" w:color="auto"/>
                  </w:tcBorders>
                </w:tcPr>
                <w:p w14:paraId="329E16FE" w14:textId="77777777" w:rsidR="00070015" w:rsidRPr="000115AF" w:rsidRDefault="00070015" w:rsidP="00070015">
                  <w:pPr>
                    <w:pStyle w:val="TAL"/>
                    <w:rPr>
                      <w:i/>
                      <w:iCs/>
                      <w:sz w:val="16"/>
                      <w:szCs w:val="16"/>
                    </w:rPr>
                  </w:pPr>
                  <w:r w:rsidRPr="000115AF">
                    <w:rPr>
                      <w:i/>
                      <w:iCs/>
                      <w:sz w:val="16"/>
                      <w:szCs w:val="16"/>
                    </w:rPr>
                    <w:t>maxNrOfDL-PRS-ResourcesAcrossAllFL-TRP-ResourceSet-r16/</w:t>
                  </w:r>
                </w:p>
                <w:p w14:paraId="75E4DD78" w14:textId="77777777" w:rsidR="00070015" w:rsidRPr="000115AF" w:rsidRDefault="00070015" w:rsidP="00070015">
                  <w:pPr>
                    <w:pStyle w:val="TAL"/>
                    <w:rPr>
                      <w:i/>
                      <w:iCs/>
                      <w:sz w:val="16"/>
                      <w:szCs w:val="16"/>
                    </w:rPr>
                  </w:pPr>
                  <w:r w:rsidRPr="000115AF">
                    <w:rPr>
                      <w:i/>
                      <w:iCs/>
                      <w:sz w:val="16"/>
                      <w:szCs w:val="16"/>
                    </w:rPr>
                    <w:t>DL-PRS-ResourcesBandCombination-r16</w:t>
                  </w:r>
                </w:p>
                <w:p w14:paraId="68114492" w14:textId="77777777" w:rsidR="00070015" w:rsidRPr="000115AF" w:rsidRDefault="00070015" w:rsidP="00070015">
                  <w:pPr>
                    <w:pStyle w:val="TAL"/>
                    <w:rPr>
                      <w:i/>
                      <w:iCs/>
                      <w:sz w:val="16"/>
                      <w:szCs w:val="16"/>
                    </w:rPr>
                  </w:pPr>
                </w:p>
                <w:p w14:paraId="7980782A" w14:textId="77777777" w:rsidR="00070015" w:rsidRPr="000115AF" w:rsidRDefault="00070015" w:rsidP="00070015">
                  <w:pPr>
                    <w:pStyle w:val="TAL"/>
                    <w:rPr>
                      <w:i/>
                      <w:iCs/>
                      <w:sz w:val="16"/>
                      <w:szCs w:val="16"/>
                    </w:rPr>
                  </w:pPr>
                  <w:r w:rsidRPr="000115AF">
                    <w:rPr>
                      <w:i/>
                      <w:iCs/>
                      <w:sz w:val="16"/>
                      <w:szCs w:val="16"/>
                    </w:rPr>
                    <w:lastRenderedPageBreak/>
                    <w:t>LPP</w:t>
                  </w:r>
                </w:p>
              </w:tc>
              <w:tc>
                <w:tcPr>
                  <w:tcW w:w="223" w:type="pct"/>
                  <w:tcBorders>
                    <w:top w:val="single" w:sz="4" w:space="0" w:color="auto"/>
                    <w:left w:val="single" w:sz="4" w:space="0" w:color="auto"/>
                    <w:bottom w:val="single" w:sz="4" w:space="0" w:color="auto"/>
                    <w:right w:val="single" w:sz="4" w:space="0" w:color="auto"/>
                  </w:tcBorders>
                  <w:hideMark/>
                </w:tcPr>
                <w:p w14:paraId="508EEF5F" w14:textId="77777777" w:rsidR="00070015" w:rsidRPr="000115AF" w:rsidRDefault="00070015" w:rsidP="00070015">
                  <w:pPr>
                    <w:pStyle w:val="TAL"/>
                    <w:rPr>
                      <w:sz w:val="16"/>
                      <w:szCs w:val="16"/>
                    </w:rPr>
                  </w:pPr>
                  <w:r w:rsidRPr="000115AF">
                    <w:rPr>
                      <w:sz w:val="16"/>
                      <w:szCs w:val="16"/>
                    </w:rPr>
                    <w:lastRenderedPageBreak/>
                    <w:t>n/a</w:t>
                  </w:r>
                </w:p>
              </w:tc>
              <w:tc>
                <w:tcPr>
                  <w:tcW w:w="220" w:type="pct"/>
                  <w:tcBorders>
                    <w:top w:val="single" w:sz="4" w:space="0" w:color="auto"/>
                    <w:left w:val="single" w:sz="4" w:space="0" w:color="auto"/>
                    <w:bottom w:val="single" w:sz="4" w:space="0" w:color="auto"/>
                    <w:right w:val="single" w:sz="4" w:space="0" w:color="auto"/>
                  </w:tcBorders>
                  <w:hideMark/>
                </w:tcPr>
                <w:p w14:paraId="16820321"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tcPr>
                <w:p w14:paraId="14BEC6E2" w14:textId="77777777" w:rsidR="00070015" w:rsidRPr="000115AF" w:rsidRDefault="00070015" w:rsidP="00070015">
                  <w:pPr>
                    <w:pStyle w:val="TAL"/>
                    <w:rPr>
                      <w:sz w:val="16"/>
                      <w:szCs w:val="16"/>
                    </w:rPr>
                  </w:pPr>
                  <w:r w:rsidRPr="000115AF">
                    <w:rPr>
                      <w:sz w:val="16"/>
                      <w:szCs w:val="16"/>
                    </w:rPr>
                    <w:t>Need for location server to know if the feature is supported.</w:t>
                  </w:r>
                </w:p>
                <w:p w14:paraId="75E080EC" w14:textId="77777777" w:rsidR="00070015" w:rsidRPr="000115AF" w:rsidRDefault="00070015" w:rsidP="00070015">
                  <w:pPr>
                    <w:pStyle w:val="TAL"/>
                    <w:rPr>
                      <w:sz w:val="16"/>
                      <w:szCs w:val="16"/>
                    </w:rPr>
                  </w:pPr>
                </w:p>
                <w:p w14:paraId="40BEE01C" w14:textId="77777777" w:rsidR="00070015" w:rsidRPr="000115AF" w:rsidRDefault="00070015" w:rsidP="00070015">
                  <w:pPr>
                    <w:pStyle w:val="TAL"/>
                    <w:rPr>
                      <w:sz w:val="16"/>
                      <w:szCs w:val="16"/>
                    </w:rPr>
                  </w:pPr>
                  <w:r w:rsidRPr="000115AF">
                    <w:rPr>
                      <w:sz w:val="16"/>
                      <w:szCs w:val="16"/>
                    </w:rPr>
                    <w:t xml:space="preserve">the reported value is the total </w:t>
                  </w:r>
                  <w:r w:rsidRPr="000115AF">
                    <w:rPr>
                      <w:sz w:val="16"/>
                      <w:szCs w:val="16"/>
                    </w:rPr>
                    <w:lastRenderedPageBreak/>
                    <w:t>number across all bands in the corresponding BC</w:t>
                  </w:r>
                </w:p>
                <w:p w14:paraId="75A86E1B" w14:textId="77777777" w:rsidR="00070015" w:rsidRPr="000115AF" w:rsidRDefault="00070015" w:rsidP="00070015">
                  <w:pPr>
                    <w:pStyle w:val="TAL"/>
                    <w:rPr>
                      <w:sz w:val="16"/>
                      <w:szCs w:val="16"/>
                    </w:rPr>
                  </w:pPr>
                </w:p>
                <w:p w14:paraId="5994FD24" w14:textId="77777777" w:rsidR="00070015" w:rsidRPr="000115AF" w:rsidRDefault="00070015" w:rsidP="00070015">
                  <w:pPr>
                    <w:pStyle w:val="TAL"/>
                    <w:rPr>
                      <w:sz w:val="16"/>
                      <w:szCs w:val="16"/>
                    </w:rPr>
                  </w:pPr>
                  <w:r w:rsidRPr="000115AF">
                    <w:rPr>
                      <w:sz w:val="16"/>
                      <w:szCs w:val="16"/>
                    </w:rPr>
                    <w:t>Note: if the UE does not indicate this capability for a band or band combination, the UE does not support this positioning method in this band or band combination.</w:t>
                  </w:r>
                </w:p>
              </w:tc>
              <w:tc>
                <w:tcPr>
                  <w:tcW w:w="316" w:type="pct"/>
                  <w:tcBorders>
                    <w:top w:val="single" w:sz="4" w:space="0" w:color="auto"/>
                    <w:left w:val="single" w:sz="4" w:space="0" w:color="auto"/>
                    <w:bottom w:val="single" w:sz="4" w:space="0" w:color="auto"/>
                    <w:right w:val="single" w:sz="4" w:space="0" w:color="auto"/>
                  </w:tcBorders>
                  <w:hideMark/>
                </w:tcPr>
                <w:p w14:paraId="43C02751" w14:textId="77777777" w:rsidR="00070015" w:rsidRPr="000115AF" w:rsidRDefault="00070015" w:rsidP="00070015">
                  <w:pPr>
                    <w:pStyle w:val="TAL"/>
                    <w:rPr>
                      <w:sz w:val="16"/>
                      <w:szCs w:val="16"/>
                    </w:rPr>
                  </w:pPr>
                  <w:r w:rsidRPr="000115AF">
                    <w:rPr>
                      <w:sz w:val="16"/>
                      <w:szCs w:val="16"/>
                    </w:rPr>
                    <w:lastRenderedPageBreak/>
                    <w:t xml:space="preserve">Optional with capability </w:t>
                  </w:r>
                  <w:proofErr w:type="spellStart"/>
                  <w:r w:rsidRPr="000115AF">
                    <w:rPr>
                      <w:sz w:val="16"/>
                      <w:szCs w:val="16"/>
                    </w:rPr>
                    <w:t>signaling</w:t>
                  </w:r>
                  <w:proofErr w:type="spellEnd"/>
                </w:p>
              </w:tc>
            </w:tr>
          </w:tbl>
          <w:p w14:paraId="524E1442" w14:textId="77777777" w:rsidR="00070015" w:rsidRDefault="00070015" w:rsidP="00070015">
            <w:pPr>
              <w:rPr>
                <w:rFonts w:eastAsia="宋体"/>
                <w:sz w:val="22"/>
                <w:szCs w:val="22"/>
                <w:lang w:eastAsia="zh-CN"/>
              </w:rPr>
            </w:pPr>
          </w:p>
          <w:p w14:paraId="186C1992" w14:textId="77777777" w:rsidR="00070015" w:rsidRDefault="00070015" w:rsidP="00070015">
            <w:pPr>
              <w:pStyle w:val="10"/>
              <w:outlineLvl w:val="0"/>
              <w:rPr>
                <w:lang w:eastAsia="zh-CN"/>
              </w:rPr>
            </w:pPr>
            <w:r>
              <w:rPr>
                <w:lang w:eastAsia="zh-CN"/>
              </w:rPr>
              <w:t>Conclusion</w:t>
            </w:r>
          </w:p>
          <w:p w14:paraId="061DB79B" w14:textId="77777777" w:rsidR="00070015" w:rsidRDefault="00070015" w:rsidP="00070015">
            <w:pPr>
              <w:rPr>
                <w:lang w:eastAsia="zh-CN"/>
              </w:rPr>
            </w:pPr>
            <w:r>
              <w:rPr>
                <w:lang w:eastAsia="zh-CN"/>
              </w:rPr>
              <w:t>In this contribution, we have the following observations and proposals to correct the UE feature for NR positioning.</w:t>
            </w:r>
          </w:p>
          <w:p w14:paraId="3D196650" w14:textId="77777777" w:rsidR="00070015" w:rsidRDefault="00070015" w:rsidP="00070015">
            <w:pPr>
              <w:rPr>
                <w:b/>
                <w:i/>
                <w:lang w:eastAsia="en-US"/>
              </w:rPr>
            </w:pPr>
            <w:r>
              <w:rPr>
                <w:b/>
                <w:i/>
              </w:rPr>
              <w:t xml:space="preserve">Observation </w:t>
            </w:r>
            <w:r>
              <w:rPr>
                <w:b/>
                <w:i/>
              </w:rPr>
              <w:fldChar w:fldCharType="begin"/>
            </w:r>
            <w:r>
              <w:rPr>
                <w:b/>
                <w:i/>
              </w:rPr>
              <w:instrText xml:space="preserve"> SEQ Observation \* ARABIC </w:instrText>
            </w:r>
            <w:r>
              <w:rPr>
                <w:b/>
                <w:i/>
              </w:rPr>
              <w:fldChar w:fldCharType="separate"/>
            </w:r>
            <w:r>
              <w:rPr>
                <w:b/>
                <w:i/>
                <w:noProof/>
              </w:rPr>
              <w:t>1</w:t>
            </w:r>
            <w:r>
              <w:rPr>
                <w:b/>
                <w:i/>
              </w:rPr>
              <w:fldChar w:fldCharType="end"/>
            </w:r>
            <w:r>
              <w:rPr>
                <w:b/>
                <w:i/>
              </w:rPr>
              <w:t>: PRS-only TP is supported by RAN2 specification.</w:t>
            </w:r>
          </w:p>
          <w:p w14:paraId="1276DCF6" w14:textId="77777777" w:rsidR="00070015" w:rsidRDefault="00070015" w:rsidP="00070015">
            <w:pPr>
              <w:rPr>
                <w:b/>
                <w:i/>
                <w:lang w:eastAsia="zh-CN"/>
              </w:rPr>
            </w:pPr>
            <w:r>
              <w:rPr>
                <w:b/>
                <w:i/>
              </w:rPr>
              <w:t xml:space="preserve">Observation </w:t>
            </w:r>
            <w:r>
              <w:rPr>
                <w:b/>
                <w:i/>
              </w:rPr>
              <w:fldChar w:fldCharType="begin"/>
            </w:r>
            <w:r>
              <w:rPr>
                <w:b/>
                <w:i/>
              </w:rPr>
              <w:instrText xml:space="preserve"> SEQ Observation \* ARABIC </w:instrText>
            </w:r>
            <w:r>
              <w:rPr>
                <w:b/>
                <w:i/>
              </w:rPr>
              <w:fldChar w:fldCharType="separate"/>
            </w:r>
            <w:r>
              <w:rPr>
                <w:b/>
                <w:i/>
                <w:noProof/>
              </w:rPr>
              <w:t>2</w:t>
            </w:r>
            <w:r>
              <w:rPr>
                <w:b/>
                <w:i/>
              </w:rPr>
              <w:fldChar w:fldCharType="end"/>
            </w:r>
            <w:r>
              <w:rPr>
                <w:b/>
                <w:i/>
              </w:rPr>
              <w:t>: N</w:t>
            </w:r>
            <w:r>
              <w:rPr>
                <w:b/>
                <w:i/>
                <w:lang w:eastAsia="zh-CN"/>
              </w:rPr>
              <w:t>o need to differentiate between PRS from a PRS-only TP and PRS from a non-serving cell.</w:t>
            </w:r>
          </w:p>
          <w:p w14:paraId="7507914C" w14:textId="77777777" w:rsidR="00070015" w:rsidRDefault="00070015" w:rsidP="00070015">
            <w:pPr>
              <w:rPr>
                <w:b/>
                <w:i/>
                <w:lang w:eastAsia="zh-CN"/>
              </w:rPr>
            </w:pPr>
            <w:r>
              <w:rPr>
                <w:b/>
                <w:i/>
              </w:rPr>
              <w:t xml:space="preserve">Observation </w:t>
            </w:r>
            <w:r>
              <w:rPr>
                <w:b/>
                <w:i/>
              </w:rPr>
              <w:fldChar w:fldCharType="begin"/>
            </w:r>
            <w:r>
              <w:rPr>
                <w:b/>
                <w:i/>
              </w:rPr>
              <w:instrText xml:space="preserve"> SEQ Observation \* ARABIC </w:instrText>
            </w:r>
            <w:r>
              <w:rPr>
                <w:b/>
                <w:i/>
              </w:rPr>
              <w:fldChar w:fldCharType="separate"/>
            </w:r>
            <w:r>
              <w:rPr>
                <w:b/>
                <w:i/>
                <w:noProof/>
              </w:rPr>
              <w:t>3</w:t>
            </w:r>
            <w:r>
              <w:rPr>
                <w:b/>
                <w:i/>
              </w:rPr>
              <w:fldChar w:fldCharType="end"/>
            </w:r>
            <w:r>
              <w:rPr>
                <w:b/>
                <w:i/>
              </w:rPr>
              <w:t>: No need to update the name of the FG.</w:t>
            </w:r>
          </w:p>
          <w:p w14:paraId="3E5DF8D6" w14:textId="77777777" w:rsidR="00070015" w:rsidRDefault="00070015" w:rsidP="00070015">
            <w:pPr>
              <w:pStyle w:val="3GPPAgreements"/>
              <w:autoSpaceDE/>
              <w:adjustRightInd/>
              <w:spacing w:after="180"/>
              <w:jc w:val="left"/>
              <w:rPr>
                <w:b/>
                <w:i/>
                <w:lang w:eastAsia="en-US"/>
              </w:rPr>
            </w:pPr>
            <w:r>
              <w:rPr>
                <w:b/>
                <w:i/>
              </w:rPr>
              <w:t xml:space="preserve">Proposal </w:t>
            </w:r>
            <w:r>
              <w:rPr>
                <w:b/>
                <w:i/>
              </w:rPr>
              <w:fldChar w:fldCharType="begin"/>
            </w:r>
            <w:r>
              <w:rPr>
                <w:b/>
                <w:i/>
              </w:rPr>
              <w:instrText xml:space="preserve"> SEQ Proposal \* ARABIC </w:instrText>
            </w:r>
            <w:r>
              <w:rPr>
                <w:b/>
                <w:i/>
              </w:rPr>
              <w:fldChar w:fldCharType="separate"/>
            </w:r>
            <w:r>
              <w:rPr>
                <w:b/>
                <w:i/>
                <w:noProof/>
              </w:rPr>
              <w:t>1</w:t>
            </w:r>
            <w:r>
              <w:rPr>
                <w:b/>
                <w:i/>
              </w:rPr>
              <w:fldChar w:fldCharType="end"/>
            </w:r>
            <w:r>
              <w:rPr>
                <w:b/>
                <w:i/>
              </w:rPr>
              <w:t>:  Adopt either one of the following alternatives for including PRS-only TP in FG13-7a, FG13-9b, and FG13-10e.</w:t>
            </w:r>
          </w:p>
          <w:p w14:paraId="361FF6B2" w14:textId="77777777" w:rsidR="00070015" w:rsidRDefault="00070015" w:rsidP="00070015">
            <w:pPr>
              <w:pStyle w:val="3GPPAgreements"/>
              <w:numPr>
                <w:ilvl w:val="0"/>
                <w:numId w:val="31"/>
              </w:numPr>
              <w:snapToGrid w:val="0"/>
              <w:spacing w:before="0" w:after="120"/>
              <w:rPr>
                <w:b/>
                <w:i/>
              </w:rPr>
            </w:pPr>
            <w:r>
              <w:rPr>
                <w:b/>
                <w:i/>
              </w:rPr>
              <w:t>Alt.1 Adding a Note to include PRS-only TP in the related FGs for the purpose of UE feature list (TR 38.822) maintenance.</w:t>
            </w:r>
          </w:p>
          <w:p w14:paraId="0347D30C" w14:textId="77777777" w:rsidR="00070015" w:rsidRDefault="00070015" w:rsidP="00070015">
            <w:pPr>
              <w:pStyle w:val="3GPPAgreements"/>
              <w:numPr>
                <w:ilvl w:val="0"/>
                <w:numId w:val="31"/>
              </w:numPr>
              <w:snapToGrid w:val="0"/>
              <w:spacing w:before="0" w:after="120"/>
              <w:rPr>
                <w:b/>
                <w:i/>
              </w:rPr>
            </w:pPr>
            <w:r>
              <w:rPr>
                <w:b/>
                <w:i/>
              </w:rPr>
              <w:t xml:space="preserve">Alt.2 </w:t>
            </w:r>
            <w:bookmarkStart w:id="4" w:name="_Hlk79309832"/>
            <w:r>
              <w:rPr>
                <w:b/>
                <w:i/>
              </w:rPr>
              <w:t>Adding a second component to include PRS-only TP in the related FGs for the purpose of UE feature list (TR 38.822) maintenance</w:t>
            </w:r>
            <w:bookmarkEnd w:id="4"/>
            <w:r>
              <w:rPr>
                <w:b/>
                <w:i/>
              </w:rPr>
              <w:t>.</w:t>
            </w:r>
          </w:p>
          <w:p w14:paraId="757838AA" w14:textId="77777777" w:rsidR="00070015" w:rsidRDefault="00070015" w:rsidP="00070015">
            <w:pPr>
              <w:pStyle w:val="3GPPAgreements"/>
              <w:autoSpaceDE/>
              <w:adjustRightInd/>
              <w:spacing w:after="180"/>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noProof/>
              </w:rPr>
              <w:t>2</w:t>
            </w:r>
            <w:r>
              <w:rPr>
                <w:b/>
                <w:i/>
              </w:rPr>
              <w:fldChar w:fldCharType="end"/>
            </w:r>
            <w:r>
              <w:rPr>
                <w:b/>
                <w:i/>
              </w:rPr>
              <w:t xml:space="preserve">:  Add the value 96 in FG13-2b, FG13-3b, and FG13-4b to align with the TS 37.355. </w:t>
            </w:r>
          </w:p>
          <w:p w14:paraId="552102C8" w14:textId="120DF13A" w:rsidR="00A53C11" w:rsidRPr="00070015" w:rsidRDefault="00A53C11" w:rsidP="00576BB0">
            <w:pPr>
              <w:overflowPunct/>
              <w:autoSpaceDE/>
              <w:adjustRightInd/>
              <w:spacing w:after="0"/>
              <w:rPr>
                <w:rFonts w:eastAsia="Malgun Gothic"/>
                <w:b/>
                <w:bCs/>
                <w:lang w:val="en-US" w:eastAsia="ko-KR"/>
              </w:rPr>
            </w:pPr>
          </w:p>
        </w:tc>
      </w:tr>
    </w:tbl>
    <w:p w14:paraId="092A6B35" w14:textId="77777777" w:rsidR="00A53C11" w:rsidRPr="003D1399" w:rsidRDefault="00A53C11" w:rsidP="00A53C11">
      <w:pPr>
        <w:rPr>
          <w:rFonts w:ascii="Arial" w:eastAsia="Batang" w:hAnsi="Arial"/>
          <w:sz w:val="32"/>
          <w:szCs w:val="32"/>
          <w:lang w:eastAsia="ko-KR"/>
        </w:rPr>
      </w:pPr>
    </w:p>
    <w:p w14:paraId="3B5F8AA0" w14:textId="20C63F9C" w:rsidR="00A53C11" w:rsidRPr="007E45DA" w:rsidRDefault="00A53C11" w:rsidP="00A53C11">
      <w:pPr>
        <w:rPr>
          <w:rFonts w:eastAsia="MS Mincho" w:cs="Batang"/>
          <w:sz w:val="22"/>
          <w:szCs w:val="22"/>
        </w:rPr>
      </w:pPr>
      <w:r w:rsidRPr="007E45DA">
        <w:rPr>
          <w:rFonts w:eastAsia="MS Mincho" w:cs="Batang"/>
          <w:sz w:val="22"/>
          <w:szCs w:val="22"/>
        </w:rPr>
        <w:t>Based on the above, following proposal can be discussed in RAN1#10</w:t>
      </w:r>
      <w:r w:rsidR="000115AF" w:rsidRPr="007E45DA">
        <w:rPr>
          <w:rFonts w:eastAsia="MS Mincho" w:cs="Batang"/>
          <w:sz w:val="22"/>
          <w:szCs w:val="22"/>
        </w:rPr>
        <w:t>6</w:t>
      </w:r>
      <w:r w:rsidRPr="007E45DA">
        <w:rPr>
          <w:rFonts w:eastAsia="MS Mincho" w:cs="Batang"/>
          <w:sz w:val="22"/>
          <w:szCs w:val="22"/>
        </w:rPr>
        <w:t>-e meeting.</w:t>
      </w:r>
    </w:p>
    <w:p w14:paraId="5B55E2B5" w14:textId="77777777" w:rsidR="00A53C11" w:rsidRPr="007E45DA" w:rsidRDefault="00A53C11" w:rsidP="00A53C11">
      <w:pPr>
        <w:rPr>
          <w:rFonts w:ascii="Arial" w:eastAsia="MS Mincho" w:hAnsi="Arial"/>
          <w:sz w:val="22"/>
          <w:szCs w:val="22"/>
        </w:rPr>
      </w:pPr>
    </w:p>
    <w:p w14:paraId="08E717A5" w14:textId="7EAB2A88" w:rsidR="00A53C11" w:rsidRPr="007E45DA" w:rsidRDefault="00A53C11" w:rsidP="00A53C11">
      <w:pPr>
        <w:pStyle w:val="30"/>
        <w:rPr>
          <w:rFonts w:eastAsia="MS Mincho" w:cs="Batang"/>
          <w:b/>
          <w:bCs/>
          <w:sz w:val="22"/>
          <w:szCs w:val="22"/>
        </w:rPr>
      </w:pPr>
      <w:r w:rsidRPr="007E45DA">
        <w:rPr>
          <w:rFonts w:eastAsia="MS Mincho" w:cs="Batang" w:hint="eastAsia"/>
          <w:b/>
          <w:bCs/>
          <w:sz w:val="22"/>
          <w:szCs w:val="22"/>
        </w:rPr>
        <w:t>D</w:t>
      </w:r>
      <w:r w:rsidRPr="007E45DA">
        <w:rPr>
          <w:rFonts w:eastAsia="MS Mincho" w:cs="Batang"/>
          <w:b/>
          <w:bCs/>
          <w:sz w:val="22"/>
          <w:szCs w:val="22"/>
        </w:rPr>
        <w:t>iscussion point #</w:t>
      </w:r>
      <w:r w:rsidR="005D6F55" w:rsidRPr="007E45DA">
        <w:rPr>
          <w:rFonts w:eastAsia="MS Mincho" w:cs="Batang"/>
          <w:b/>
          <w:bCs/>
          <w:sz w:val="22"/>
          <w:szCs w:val="22"/>
        </w:rPr>
        <w:t>1</w:t>
      </w:r>
    </w:p>
    <w:p w14:paraId="5FEE0593" w14:textId="57B1C796" w:rsidR="00A53C11" w:rsidRPr="007E45DA" w:rsidRDefault="000115AF" w:rsidP="00A53C11">
      <w:pPr>
        <w:pStyle w:val="afc"/>
        <w:numPr>
          <w:ilvl w:val="0"/>
          <w:numId w:val="13"/>
        </w:numPr>
        <w:ind w:leftChars="0"/>
        <w:rPr>
          <w:rFonts w:eastAsia="MS Mincho" w:cs="Batang"/>
          <w:b/>
          <w:bCs/>
          <w:sz w:val="22"/>
          <w:szCs w:val="22"/>
        </w:rPr>
      </w:pPr>
      <w:r w:rsidRPr="007E45DA">
        <w:rPr>
          <w:rFonts w:eastAsia="MS Mincho" w:cs="Batang"/>
          <w:b/>
          <w:bCs/>
          <w:sz w:val="22"/>
          <w:szCs w:val="22"/>
        </w:rPr>
        <w:t>Adopt either one of the following alternatives for including PRS-only TP in FG13-7a, 13-9b and 13-10e</w:t>
      </w:r>
    </w:p>
    <w:p w14:paraId="7BFA0F47" w14:textId="1AB10D28" w:rsidR="000115AF" w:rsidRPr="007E45DA" w:rsidRDefault="000115AF" w:rsidP="00576BB0">
      <w:pPr>
        <w:pStyle w:val="afc"/>
        <w:numPr>
          <w:ilvl w:val="1"/>
          <w:numId w:val="13"/>
        </w:numPr>
        <w:ind w:leftChars="0"/>
        <w:rPr>
          <w:rFonts w:ascii="Arial" w:eastAsia="Batang" w:hAnsi="Arial"/>
          <w:sz w:val="22"/>
          <w:szCs w:val="22"/>
          <w:lang w:eastAsia="ko-KR"/>
        </w:rPr>
      </w:pPr>
      <w:r w:rsidRPr="007E45DA">
        <w:rPr>
          <w:b/>
          <w:bCs/>
          <w:sz w:val="22"/>
          <w:szCs w:val="22"/>
          <w:lang w:eastAsia="ko-KR"/>
        </w:rPr>
        <w:t>Alt.1: Adding a Note to include PRS-only TP in the related FGs for the purpose of UE feature list (TR 38.822) maintenance</w:t>
      </w:r>
    </w:p>
    <w:p w14:paraId="3B774410" w14:textId="32B72E1A" w:rsidR="00A53C11" w:rsidRPr="007E45DA" w:rsidRDefault="000115AF" w:rsidP="00576BB0">
      <w:pPr>
        <w:pStyle w:val="afc"/>
        <w:numPr>
          <w:ilvl w:val="1"/>
          <w:numId w:val="13"/>
        </w:numPr>
        <w:ind w:leftChars="0"/>
        <w:rPr>
          <w:rFonts w:ascii="Arial" w:eastAsia="Batang" w:hAnsi="Arial"/>
          <w:sz w:val="22"/>
          <w:szCs w:val="22"/>
          <w:lang w:eastAsia="ko-KR"/>
        </w:rPr>
      </w:pPr>
      <w:r w:rsidRPr="007E45DA">
        <w:rPr>
          <w:b/>
          <w:bCs/>
          <w:sz w:val="22"/>
          <w:szCs w:val="22"/>
          <w:lang w:eastAsia="ko-KR"/>
        </w:rPr>
        <w:t>Alt.2: Adding a second component to include PRS-only TP in the related FGs for the purpose of UE feature list (TR 38.822) maintenance</w:t>
      </w:r>
    </w:p>
    <w:p w14:paraId="38705896" w14:textId="6A690CD4" w:rsidR="007E45DA" w:rsidRPr="007E45DA" w:rsidRDefault="007E45DA" w:rsidP="007E45DA">
      <w:pPr>
        <w:pStyle w:val="afc"/>
        <w:numPr>
          <w:ilvl w:val="0"/>
          <w:numId w:val="13"/>
        </w:numPr>
        <w:ind w:leftChars="0"/>
        <w:rPr>
          <w:rFonts w:eastAsia="MS Mincho" w:cs="Batang"/>
          <w:b/>
          <w:bCs/>
          <w:sz w:val="22"/>
          <w:szCs w:val="22"/>
        </w:rPr>
      </w:pPr>
      <w:r w:rsidRPr="007E45DA">
        <w:rPr>
          <w:rFonts w:eastAsia="MS Mincho" w:cs="Batang"/>
          <w:b/>
          <w:bCs/>
          <w:sz w:val="22"/>
          <w:szCs w:val="22"/>
        </w:rPr>
        <w:t>Add the value 96 for component 1 in FG13-2b, FG13-3b, and FG13-4b to align with the TS 37.355</w:t>
      </w:r>
    </w:p>
    <w:p w14:paraId="1F8A2E0C" w14:textId="74BC017E" w:rsidR="00A53C11" w:rsidRDefault="00A53C11" w:rsidP="00D96F77">
      <w:pPr>
        <w:rPr>
          <w:rFonts w:ascii="Arial" w:eastAsia="Batang" w:hAnsi="Arial"/>
          <w:sz w:val="32"/>
          <w:szCs w:val="32"/>
          <w:lang w:eastAsia="ko-KR"/>
        </w:rPr>
      </w:pPr>
    </w:p>
    <w:p w14:paraId="01EA5A4F" w14:textId="2D2789F4" w:rsidR="00E17840" w:rsidRDefault="00E17840" w:rsidP="00D96F77">
      <w:pPr>
        <w:rPr>
          <w:rFonts w:ascii="Arial" w:eastAsia="Batang" w:hAnsi="Arial"/>
          <w:sz w:val="32"/>
          <w:szCs w:val="32"/>
          <w:lang w:eastAsia="ko-KR"/>
        </w:rPr>
      </w:pPr>
    </w:p>
    <w:p w14:paraId="60E40DE9" w14:textId="27F68D4C" w:rsidR="007E45DA" w:rsidRDefault="007E45DA" w:rsidP="00D96F77">
      <w:pPr>
        <w:rPr>
          <w:rFonts w:ascii="Arial" w:eastAsia="Batang" w:hAnsi="Arial"/>
          <w:sz w:val="32"/>
          <w:szCs w:val="32"/>
          <w:lang w:eastAsia="ko-KR"/>
        </w:rPr>
      </w:pPr>
    </w:p>
    <w:p w14:paraId="711F27CA" w14:textId="26793130" w:rsidR="007E45DA" w:rsidRPr="00E34C18" w:rsidRDefault="007E45DA" w:rsidP="007E45DA">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 MR-DC/CA enhancement</w:t>
      </w:r>
    </w:p>
    <w:p w14:paraId="24D07320" w14:textId="77777777" w:rsidR="007E45DA" w:rsidRPr="007E45DA" w:rsidRDefault="007E45DA" w:rsidP="007E45DA">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9D0233A" w14:textId="1BEA0599" w:rsidR="007E45DA" w:rsidRPr="005953A0" w:rsidRDefault="007E45DA" w:rsidP="007E45DA">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UE features for </w:t>
      </w:r>
      <w:r w:rsidR="00787E18">
        <w:rPr>
          <w:rFonts w:ascii="Arial" w:eastAsia="MS Mincho" w:hAnsi="Arial"/>
          <w:sz w:val="28"/>
          <w:szCs w:val="32"/>
          <w:lang w:val="en-US"/>
        </w:rPr>
        <w:t>NR-DC power sharing (FG18-1, 18-1a, 18-1b)</w:t>
      </w:r>
    </w:p>
    <w:tbl>
      <w:tblPr>
        <w:tblW w:w="21060" w:type="dxa"/>
        <w:tblLayout w:type="fixed"/>
        <w:tblLook w:val="04A0" w:firstRow="1" w:lastRow="0" w:firstColumn="1" w:lastColumn="0" w:noHBand="0" w:noVBand="1"/>
      </w:tblPr>
      <w:tblGrid>
        <w:gridCol w:w="1131"/>
        <w:gridCol w:w="710"/>
        <w:gridCol w:w="1559"/>
        <w:gridCol w:w="3437"/>
        <w:gridCol w:w="1260"/>
        <w:gridCol w:w="3241"/>
        <w:gridCol w:w="2695"/>
        <w:gridCol w:w="1417"/>
        <w:gridCol w:w="1418"/>
        <w:gridCol w:w="2212"/>
        <w:gridCol w:w="1980"/>
      </w:tblGrid>
      <w:tr w:rsidR="00787E18" w14:paraId="64FEA0EA"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71C43066" w14:textId="77777777" w:rsidR="00787E18" w:rsidRDefault="00787E18">
            <w:pPr>
              <w:pStyle w:val="TAL"/>
              <w:rPr>
                <w:rFonts w:eastAsia="Times New Roman"/>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E819C7D" w14:textId="77777777" w:rsidR="00787E18" w:rsidRDefault="00787E18">
            <w:pPr>
              <w:pStyle w:val="TAL"/>
              <w:rPr>
                <w:lang w:eastAsia="en-GB"/>
              </w:rPr>
            </w:pPr>
            <w:r>
              <w:rPr>
                <w:lang w:eastAsia="en-GB"/>
              </w:rPr>
              <w:t>18-1</w:t>
            </w:r>
          </w:p>
        </w:tc>
        <w:tc>
          <w:tcPr>
            <w:tcW w:w="1559" w:type="dxa"/>
            <w:tcBorders>
              <w:top w:val="single" w:sz="4" w:space="0" w:color="auto"/>
              <w:left w:val="single" w:sz="4" w:space="0" w:color="auto"/>
              <w:bottom w:val="single" w:sz="4" w:space="0" w:color="auto"/>
              <w:right w:val="single" w:sz="4" w:space="0" w:color="auto"/>
            </w:tcBorders>
            <w:hideMark/>
          </w:tcPr>
          <w:p w14:paraId="1D5D1C63" w14:textId="77777777" w:rsidR="00787E18" w:rsidRDefault="00787E18">
            <w:pPr>
              <w:pStyle w:val="TAL"/>
              <w:rPr>
                <w:lang w:eastAsia="en-GB"/>
              </w:rPr>
            </w:pPr>
            <w:r>
              <w:rPr>
                <w:lang w:eastAsia="en-GB"/>
              </w:rPr>
              <w:t>Basic UL power sharing for DC</w:t>
            </w:r>
          </w:p>
        </w:tc>
        <w:tc>
          <w:tcPr>
            <w:tcW w:w="3436" w:type="dxa"/>
            <w:tcBorders>
              <w:top w:val="single" w:sz="4" w:space="0" w:color="auto"/>
              <w:left w:val="single" w:sz="4" w:space="0" w:color="auto"/>
              <w:bottom w:val="single" w:sz="4" w:space="0" w:color="auto"/>
              <w:right w:val="single" w:sz="4" w:space="0" w:color="auto"/>
            </w:tcBorders>
            <w:hideMark/>
          </w:tcPr>
          <w:p w14:paraId="1816C58E" w14:textId="77777777" w:rsidR="00787E18" w:rsidRDefault="00787E18">
            <w:pPr>
              <w:pStyle w:val="TAL"/>
              <w:rPr>
                <w:lang w:eastAsia="en-GB"/>
              </w:rPr>
            </w:pPr>
            <w:r>
              <w:rPr>
                <w:lang w:eastAsia="en-GB"/>
              </w:rPr>
              <w:t>Semi-static power sharing mode1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3CA585EB" w14:textId="77777777" w:rsidR="00787E18" w:rsidRDefault="00787E18">
            <w:pPr>
              <w:rPr>
                <w:lang w:eastAsia="en-GB"/>
              </w:rPr>
            </w:pPr>
          </w:p>
        </w:tc>
        <w:tc>
          <w:tcPr>
            <w:tcW w:w="3240" w:type="dxa"/>
            <w:tcBorders>
              <w:top w:val="single" w:sz="4" w:space="0" w:color="auto"/>
              <w:left w:val="single" w:sz="4" w:space="0" w:color="auto"/>
              <w:bottom w:val="single" w:sz="4" w:space="0" w:color="auto"/>
              <w:right w:val="single" w:sz="4" w:space="0" w:color="auto"/>
            </w:tcBorders>
            <w:hideMark/>
          </w:tcPr>
          <w:p w14:paraId="350F5E17" w14:textId="77777777" w:rsidR="00787E18" w:rsidRDefault="00787E18">
            <w:pPr>
              <w:pStyle w:val="TAL"/>
              <w:rPr>
                <w:rFonts w:cs="Arial"/>
                <w:i/>
                <w:iCs/>
                <w:lang w:eastAsia="en-GB"/>
              </w:rPr>
            </w:pPr>
            <w:r>
              <w:rPr>
                <w:rFonts w:cs="Arial"/>
                <w:i/>
                <w:iCs/>
                <w:lang w:eastAsia="en-GB"/>
              </w:rPr>
              <w:t>intraFR-NR-DC-PwrSharingMode1-r16</w:t>
            </w:r>
          </w:p>
        </w:tc>
        <w:tc>
          <w:tcPr>
            <w:tcW w:w="2694" w:type="dxa"/>
            <w:tcBorders>
              <w:top w:val="single" w:sz="4" w:space="0" w:color="auto"/>
              <w:left w:val="single" w:sz="4" w:space="0" w:color="auto"/>
              <w:bottom w:val="single" w:sz="4" w:space="0" w:color="auto"/>
              <w:right w:val="single" w:sz="4" w:space="0" w:color="auto"/>
            </w:tcBorders>
            <w:hideMark/>
          </w:tcPr>
          <w:p w14:paraId="29996A67" w14:textId="77777777" w:rsidR="00787E18" w:rsidRDefault="00787E18">
            <w:pPr>
              <w:pStyle w:val="TAL"/>
              <w:rPr>
                <w:rFonts w:cs="Arial"/>
                <w:i/>
                <w:iCs/>
                <w:lang w:eastAsia="en-GB"/>
              </w:rPr>
            </w:pPr>
            <w:r>
              <w:rPr>
                <w:rFonts w:cs="Arial"/>
                <w:i/>
                <w:iCs/>
                <w:lang w:eastAsia="en-GB"/>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7D93C748"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29511B81"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2798F191" w14:textId="77777777" w:rsidR="00787E18" w:rsidRDefault="00787E18">
            <w:pPr>
              <w:pStyle w:val="TAL"/>
              <w:rPr>
                <w:lang w:eastAsia="en-GB"/>
              </w:rPr>
            </w:pPr>
            <w:r>
              <w:rPr>
                <w:lang w:eastAsia="en-GB"/>
              </w:rPr>
              <w:t xml:space="preserve">Absence means intra-FR DC is not supported. </w:t>
            </w:r>
          </w:p>
        </w:tc>
        <w:tc>
          <w:tcPr>
            <w:tcW w:w="1980" w:type="dxa"/>
            <w:tcBorders>
              <w:top w:val="single" w:sz="4" w:space="0" w:color="auto"/>
              <w:left w:val="single" w:sz="4" w:space="0" w:color="auto"/>
              <w:bottom w:val="single" w:sz="4" w:space="0" w:color="auto"/>
              <w:right w:val="single" w:sz="4" w:space="0" w:color="auto"/>
            </w:tcBorders>
            <w:hideMark/>
          </w:tcPr>
          <w:p w14:paraId="31780904" w14:textId="77777777" w:rsidR="00787E18" w:rsidRDefault="00787E18">
            <w:pPr>
              <w:pStyle w:val="TAL"/>
              <w:rPr>
                <w:rFonts w:eastAsia="MS Mincho"/>
                <w:lang w:eastAsia="en-GB"/>
              </w:rPr>
            </w:pPr>
            <w:r>
              <w:rPr>
                <w:lang w:eastAsia="en-GB"/>
              </w:rPr>
              <w:t>Optional with capability signalling</w:t>
            </w:r>
          </w:p>
        </w:tc>
      </w:tr>
      <w:tr w:rsidR="00787E18" w14:paraId="5C61D745"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17700F45" w14:textId="77777777" w:rsidR="00787E18" w:rsidRDefault="00787E18">
            <w:pPr>
              <w:pStyle w:val="TAL"/>
              <w:rPr>
                <w:rFonts w:eastAsia="Times New Roman"/>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10690E0" w14:textId="77777777" w:rsidR="00787E18" w:rsidRDefault="00787E18">
            <w:pPr>
              <w:pStyle w:val="TAL"/>
              <w:rPr>
                <w:lang w:eastAsia="en-GB"/>
              </w:rPr>
            </w:pPr>
            <w:r>
              <w:rPr>
                <w:lang w:eastAsia="en-GB"/>
              </w:rPr>
              <w:t>18-1a</w:t>
            </w:r>
          </w:p>
        </w:tc>
        <w:tc>
          <w:tcPr>
            <w:tcW w:w="1559" w:type="dxa"/>
            <w:tcBorders>
              <w:top w:val="single" w:sz="4" w:space="0" w:color="auto"/>
              <w:left w:val="single" w:sz="4" w:space="0" w:color="auto"/>
              <w:bottom w:val="single" w:sz="4" w:space="0" w:color="auto"/>
              <w:right w:val="single" w:sz="4" w:space="0" w:color="auto"/>
            </w:tcBorders>
            <w:hideMark/>
          </w:tcPr>
          <w:p w14:paraId="33F0ADCE" w14:textId="77777777" w:rsidR="00787E18" w:rsidRDefault="00787E18">
            <w:pPr>
              <w:pStyle w:val="TAL"/>
              <w:rPr>
                <w:lang w:eastAsia="en-GB"/>
              </w:rPr>
            </w:pPr>
            <w:r>
              <w:rPr>
                <w:lang w:eastAsia="en-GB"/>
              </w:rPr>
              <w:t>Semi-static UL power sharing mode 2 for DC</w:t>
            </w:r>
          </w:p>
        </w:tc>
        <w:tc>
          <w:tcPr>
            <w:tcW w:w="3436" w:type="dxa"/>
            <w:tcBorders>
              <w:top w:val="single" w:sz="4" w:space="0" w:color="auto"/>
              <w:left w:val="single" w:sz="4" w:space="0" w:color="auto"/>
              <w:bottom w:val="single" w:sz="4" w:space="0" w:color="auto"/>
              <w:right w:val="single" w:sz="4" w:space="0" w:color="auto"/>
            </w:tcBorders>
            <w:hideMark/>
          </w:tcPr>
          <w:p w14:paraId="334875CE" w14:textId="77777777" w:rsidR="00787E18" w:rsidRDefault="00787E18">
            <w:pPr>
              <w:pStyle w:val="TAL"/>
              <w:rPr>
                <w:lang w:eastAsia="en-GB"/>
              </w:rPr>
            </w:pPr>
            <w:r>
              <w:rPr>
                <w:lang w:eastAsia="en-GB"/>
              </w:rPr>
              <w:t>Semi-static power sharing mode 2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7DDC1BA0" w14:textId="77777777" w:rsidR="00787E18" w:rsidRDefault="00787E18">
            <w:pPr>
              <w:pStyle w:val="TAL"/>
              <w:rPr>
                <w:lang w:eastAsia="en-GB"/>
              </w:rPr>
            </w:pPr>
            <w:r>
              <w:rPr>
                <w:lang w:eastAsia="en-GB"/>
              </w:rPr>
              <w:t>18-1</w:t>
            </w:r>
          </w:p>
        </w:tc>
        <w:tc>
          <w:tcPr>
            <w:tcW w:w="3240" w:type="dxa"/>
            <w:tcBorders>
              <w:top w:val="single" w:sz="4" w:space="0" w:color="auto"/>
              <w:left w:val="single" w:sz="4" w:space="0" w:color="auto"/>
              <w:bottom w:val="single" w:sz="4" w:space="0" w:color="auto"/>
              <w:right w:val="single" w:sz="4" w:space="0" w:color="auto"/>
            </w:tcBorders>
            <w:hideMark/>
          </w:tcPr>
          <w:p w14:paraId="001CC762" w14:textId="77777777" w:rsidR="00787E18" w:rsidRDefault="00787E18">
            <w:pPr>
              <w:pStyle w:val="TAL"/>
              <w:rPr>
                <w:rFonts w:cs="Arial"/>
                <w:i/>
                <w:iCs/>
                <w:lang w:eastAsia="en-GB"/>
              </w:rPr>
            </w:pPr>
            <w:r>
              <w:rPr>
                <w:rFonts w:cs="Arial"/>
                <w:i/>
                <w:iCs/>
                <w:lang w:eastAsia="en-GB"/>
              </w:rPr>
              <w:t>intraFR-NR-DC-PwrSharingMode2-r16</w:t>
            </w:r>
          </w:p>
        </w:tc>
        <w:tc>
          <w:tcPr>
            <w:tcW w:w="2694" w:type="dxa"/>
            <w:tcBorders>
              <w:top w:val="single" w:sz="4" w:space="0" w:color="auto"/>
              <w:left w:val="single" w:sz="4" w:space="0" w:color="auto"/>
              <w:bottom w:val="single" w:sz="4" w:space="0" w:color="auto"/>
              <w:right w:val="single" w:sz="4" w:space="0" w:color="auto"/>
            </w:tcBorders>
            <w:hideMark/>
          </w:tcPr>
          <w:p w14:paraId="6B19B09F" w14:textId="77777777" w:rsidR="00787E18" w:rsidRDefault="00787E18">
            <w:pPr>
              <w:pStyle w:val="TAL"/>
              <w:rPr>
                <w:rFonts w:cs="Arial"/>
                <w:i/>
                <w:iCs/>
                <w:lang w:eastAsia="en-GB"/>
              </w:rPr>
            </w:pPr>
            <w:r>
              <w:rPr>
                <w:rFonts w:cs="Arial"/>
                <w:i/>
                <w:iCs/>
                <w:lang w:eastAsia="en-GB"/>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5399C28A"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4CC91D3F"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5A73D00E" w14:textId="77777777" w:rsidR="00787E18" w:rsidRDefault="00787E18">
            <w:pPr>
              <w:pStyle w:val="TAL"/>
              <w:rPr>
                <w:lang w:eastAsia="en-GB"/>
              </w:rPr>
            </w:pPr>
            <w:r>
              <w:rPr>
                <w:lang w:eastAsia="en-GB"/>
              </w:rPr>
              <w:t>Semi-static power sharing mode 2 between MCG and SCG cells of same FR is applicable only for synchronous NR dual connectivity</w:t>
            </w:r>
          </w:p>
        </w:tc>
        <w:tc>
          <w:tcPr>
            <w:tcW w:w="1980" w:type="dxa"/>
            <w:tcBorders>
              <w:top w:val="single" w:sz="4" w:space="0" w:color="auto"/>
              <w:left w:val="single" w:sz="4" w:space="0" w:color="auto"/>
              <w:bottom w:val="single" w:sz="4" w:space="0" w:color="auto"/>
              <w:right w:val="single" w:sz="4" w:space="0" w:color="auto"/>
            </w:tcBorders>
            <w:hideMark/>
          </w:tcPr>
          <w:p w14:paraId="28017E95" w14:textId="77777777" w:rsidR="00787E18" w:rsidRDefault="00787E18">
            <w:pPr>
              <w:pStyle w:val="TAL"/>
              <w:rPr>
                <w:lang w:eastAsia="en-GB"/>
              </w:rPr>
            </w:pPr>
            <w:r>
              <w:rPr>
                <w:lang w:eastAsia="en-GB"/>
              </w:rPr>
              <w:t>Optional with capability signalling</w:t>
            </w:r>
          </w:p>
        </w:tc>
      </w:tr>
      <w:tr w:rsidR="00787E18" w14:paraId="4C4CFE03"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308C544C" w14:textId="77777777" w:rsidR="00787E18" w:rsidRDefault="00787E18">
            <w:pPr>
              <w:pStyle w:val="TAL"/>
              <w:rPr>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128AC679" w14:textId="77777777" w:rsidR="00787E18" w:rsidRDefault="00787E18">
            <w:pPr>
              <w:pStyle w:val="TAL"/>
              <w:rPr>
                <w:lang w:eastAsia="en-GB"/>
              </w:rPr>
            </w:pPr>
            <w:r>
              <w:rPr>
                <w:lang w:eastAsia="en-GB"/>
              </w:rPr>
              <w:t>18-1b</w:t>
            </w:r>
          </w:p>
        </w:tc>
        <w:tc>
          <w:tcPr>
            <w:tcW w:w="1559" w:type="dxa"/>
            <w:tcBorders>
              <w:top w:val="single" w:sz="4" w:space="0" w:color="auto"/>
              <w:left w:val="single" w:sz="4" w:space="0" w:color="auto"/>
              <w:bottom w:val="single" w:sz="4" w:space="0" w:color="auto"/>
              <w:right w:val="single" w:sz="4" w:space="0" w:color="auto"/>
            </w:tcBorders>
            <w:hideMark/>
          </w:tcPr>
          <w:p w14:paraId="70ECC1C8" w14:textId="77777777" w:rsidR="00787E18" w:rsidRDefault="00787E18">
            <w:pPr>
              <w:pStyle w:val="TAL"/>
              <w:rPr>
                <w:lang w:eastAsia="en-GB"/>
              </w:rPr>
            </w:pPr>
            <w:r>
              <w:rPr>
                <w:lang w:eastAsia="en-GB"/>
              </w:rPr>
              <w:t>Dynamic UL power sharing for DC</w:t>
            </w:r>
          </w:p>
        </w:tc>
        <w:tc>
          <w:tcPr>
            <w:tcW w:w="3436" w:type="dxa"/>
            <w:tcBorders>
              <w:top w:val="single" w:sz="4" w:space="0" w:color="auto"/>
              <w:left w:val="single" w:sz="4" w:space="0" w:color="auto"/>
              <w:bottom w:val="single" w:sz="4" w:space="0" w:color="auto"/>
              <w:right w:val="single" w:sz="4" w:space="0" w:color="auto"/>
            </w:tcBorders>
            <w:hideMark/>
          </w:tcPr>
          <w:p w14:paraId="45D30DD7" w14:textId="77777777" w:rsidR="00787E18" w:rsidRDefault="00787E18">
            <w:pPr>
              <w:pStyle w:val="TAL"/>
              <w:rPr>
                <w:lang w:eastAsia="en-GB"/>
              </w:rPr>
            </w:pPr>
            <w:r>
              <w:rPr>
                <w:lang w:eastAsia="en-GB"/>
              </w:rPr>
              <w:t>Dynamic power sharing between MCG and SCG cells of same FR for NR dual connectivity.</w:t>
            </w:r>
          </w:p>
          <w:p w14:paraId="4CC6D86E" w14:textId="77777777" w:rsidR="00787E18" w:rsidRDefault="00787E18">
            <w:pPr>
              <w:pStyle w:val="TAL"/>
              <w:rPr>
                <w:lang w:eastAsia="en-GB"/>
              </w:rPr>
            </w:pPr>
            <w:r>
              <w:rPr>
                <w:lang w:eastAsia="en-GB"/>
              </w:rPr>
              <w:t>1)</w:t>
            </w:r>
            <w:r>
              <w:rPr>
                <w:lang w:eastAsia="en-GB"/>
              </w:rPr>
              <w:tab/>
            </w:r>
            <w:proofErr w:type="spellStart"/>
            <w:r>
              <w:rPr>
                <w:lang w:eastAsia="en-GB"/>
              </w:rPr>
              <w:t>T_offset</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0369E050" w14:textId="77777777" w:rsidR="00787E18" w:rsidRDefault="00787E18">
            <w:pPr>
              <w:pStyle w:val="TAL"/>
              <w:rPr>
                <w:lang w:eastAsia="en-GB"/>
              </w:rPr>
            </w:pPr>
            <w:r>
              <w:rPr>
                <w:lang w:eastAsia="en-GB"/>
              </w:rPr>
              <w:t>18-1</w:t>
            </w:r>
          </w:p>
        </w:tc>
        <w:tc>
          <w:tcPr>
            <w:tcW w:w="3240" w:type="dxa"/>
            <w:tcBorders>
              <w:top w:val="single" w:sz="4" w:space="0" w:color="auto"/>
              <w:left w:val="single" w:sz="4" w:space="0" w:color="auto"/>
              <w:bottom w:val="single" w:sz="4" w:space="0" w:color="auto"/>
              <w:right w:val="single" w:sz="4" w:space="0" w:color="auto"/>
            </w:tcBorders>
            <w:hideMark/>
          </w:tcPr>
          <w:p w14:paraId="0FCF0334" w14:textId="77777777" w:rsidR="00787E18" w:rsidRDefault="00787E18">
            <w:pPr>
              <w:pStyle w:val="TAL"/>
              <w:rPr>
                <w:lang w:eastAsia="en-GB"/>
              </w:rPr>
            </w:pPr>
            <w:r>
              <w:rPr>
                <w:rFonts w:cs="Arial"/>
                <w:i/>
                <w:iCs/>
                <w:lang w:eastAsia="en-GB"/>
              </w:rPr>
              <w:t>intraFR-NR-DC-DynamicPwrSharing-r16,</w:t>
            </w:r>
          </w:p>
        </w:tc>
        <w:tc>
          <w:tcPr>
            <w:tcW w:w="2694" w:type="dxa"/>
            <w:tcBorders>
              <w:top w:val="single" w:sz="4" w:space="0" w:color="auto"/>
              <w:left w:val="single" w:sz="4" w:space="0" w:color="auto"/>
              <w:bottom w:val="single" w:sz="4" w:space="0" w:color="auto"/>
              <w:right w:val="single" w:sz="4" w:space="0" w:color="auto"/>
            </w:tcBorders>
            <w:hideMark/>
          </w:tcPr>
          <w:p w14:paraId="13BAA6D4" w14:textId="77777777" w:rsidR="00787E18" w:rsidRDefault="00787E18">
            <w:pPr>
              <w:pStyle w:val="TAL"/>
              <w:rPr>
                <w:rFonts w:cs="Arial"/>
                <w:i/>
                <w:iCs/>
                <w:lang w:eastAsia="en-GB"/>
              </w:rPr>
            </w:pPr>
            <w:r>
              <w:rPr>
                <w:rFonts w:cs="Arial"/>
                <w:i/>
                <w:iCs/>
                <w:lang w:eastAsia="en-GB"/>
              </w:rPr>
              <w:t>CA-ParametersNRDC-v1610</w:t>
            </w:r>
          </w:p>
        </w:tc>
        <w:tc>
          <w:tcPr>
            <w:tcW w:w="1417" w:type="dxa"/>
            <w:tcBorders>
              <w:top w:val="single" w:sz="4" w:space="0" w:color="auto"/>
              <w:left w:val="single" w:sz="4" w:space="0" w:color="auto"/>
              <w:bottom w:val="single" w:sz="4" w:space="0" w:color="auto"/>
              <w:right w:val="single" w:sz="4" w:space="0" w:color="auto"/>
            </w:tcBorders>
            <w:hideMark/>
          </w:tcPr>
          <w:p w14:paraId="7A9ECAAF"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38D29A34"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027295D6" w14:textId="77777777" w:rsidR="00787E18" w:rsidRDefault="00787E18">
            <w:pPr>
              <w:pStyle w:val="TAL"/>
              <w:rPr>
                <w:lang w:eastAsia="en-GB"/>
              </w:rPr>
            </w:pPr>
            <w:r>
              <w:rPr>
                <w:lang w:eastAsia="en-GB"/>
              </w:rPr>
              <w:t>1) {short, long}</w:t>
            </w:r>
          </w:p>
        </w:tc>
        <w:tc>
          <w:tcPr>
            <w:tcW w:w="1980" w:type="dxa"/>
            <w:tcBorders>
              <w:top w:val="single" w:sz="4" w:space="0" w:color="auto"/>
              <w:left w:val="single" w:sz="4" w:space="0" w:color="auto"/>
              <w:bottom w:val="single" w:sz="4" w:space="0" w:color="auto"/>
              <w:right w:val="single" w:sz="4" w:space="0" w:color="auto"/>
            </w:tcBorders>
            <w:hideMark/>
          </w:tcPr>
          <w:p w14:paraId="00EAD729" w14:textId="77777777" w:rsidR="00787E18" w:rsidRDefault="00787E18">
            <w:pPr>
              <w:pStyle w:val="TAL"/>
              <w:rPr>
                <w:lang w:eastAsia="en-GB"/>
              </w:rPr>
            </w:pPr>
            <w:r>
              <w:rPr>
                <w:lang w:eastAsia="en-GB"/>
              </w:rPr>
              <w:t>Optional with capability signalling</w:t>
            </w:r>
          </w:p>
        </w:tc>
      </w:tr>
    </w:tbl>
    <w:p w14:paraId="3897546F" w14:textId="7BE57C78" w:rsidR="007E45DA" w:rsidRDefault="007E45DA" w:rsidP="00D96F77">
      <w:pPr>
        <w:rPr>
          <w:rFonts w:ascii="Arial" w:eastAsia="Batang" w:hAnsi="Arial"/>
          <w:sz w:val="32"/>
          <w:szCs w:val="32"/>
          <w:lang w:val="en-US" w:eastAsia="ko-KR"/>
        </w:rPr>
      </w:pPr>
    </w:p>
    <w:p w14:paraId="21369AC4" w14:textId="4A3D89E5" w:rsidR="00787E18" w:rsidRDefault="00787E18" w:rsidP="00787E18">
      <w:pPr>
        <w:rPr>
          <w:rFonts w:eastAsia="MS Mincho" w:cs="Batang"/>
          <w:sz w:val="22"/>
          <w:szCs w:val="22"/>
        </w:rPr>
      </w:pPr>
      <w:r>
        <w:rPr>
          <w:rFonts w:eastAsia="MS Mincho" w:cs="Batang"/>
          <w:sz w:val="22"/>
          <w:szCs w:val="22"/>
        </w:rPr>
        <w:t>Following proposal</w:t>
      </w:r>
      <w:r w:rsidR="00B92261">
        <w:rPr>
          <w:rFonts w:eastAsia="MS Mincho" w:cs="Batang"/>
          <w:sz w:val="22"/>
          <w:szCs w:val="22"/>
        </w:rPr>
        <w:t>s</w:t>
      </w:r>
      <w:r>
        <w:rPr>
          <w:rFonts w:eastAsia="MS Mincho" w:cs="Batang"/>
          <w:sz w:val="22"/>
          <w:szCs w:val="22"/>
        </w:rPr>
        <w:t xml:space="preserve"> </w:t>
      </w:r>
      <w:r w:rsidR="00B92261">
        <w:rPr>
          <w:rFonts w:eastAsia="MS Mincho" w:cs="Batang"/>
          <w:sz w:val="22"/>
          <w:szCs w:val="22"/>
        </w:rPr>
        <w:t>are</w:t>
      </w:r>
      <w:r>
        <w:rPr>
          <w:rFonts w:eastAsia="MS Mincho" w:cs="Batang"/>
          <w:sz w:val="22"/>
          <w:szCs w:val="22"/>
        </w:rPr>
        <w:t xml:space="preserve"> made in contribution</w:t>
      </w:r>
      <w:r w:rsidR="00B92261">
        <w:rPr>
          <w:rFonts w:eastAsia="MS Mincho" w:cs="Batang"/>
          <w:sz w:val="22"/>
          <w:szCs w:val="22"/>
        </w:rPr>
        <w:t>s</w:t>
      </w:r>
      <w:r>
        <w:rPr>
          <w:rFonts w:eastAsia="MS Mincho" w:cs="Batang"/>
          <w:sz w:val="22"/>
          <w:szCs w:val="22"/>
        </w:rPr>
        <w:t>.</w:t>
      </w:r>
    </w:p>
    <w:tbl>
      <w:tblPr>
        <w:tblStyle w:val="af9"/>
        <w:tblW w:w="0" w:type="auto"/>
        <w:tblLook w:val="04A0" w:firstRow="1" w:lastRow="0" w:firstColumn="1" w:lastColumn="0" w:noHBand="0" w:noVBand="1"/>
      </w:tblPr>
      <w:tblGrid>
        <w:gridCol w:w="846"/>
        <w:gridCol w:w="21534"/>
      </w:tblGrid>
      <w:tr w:rsidR="00787E18" w14:paraId="6290E471" w14:textId="77777777" w:rsidTr="00787E18">
        <w:tc>
          <w:tcPr>
            <w:tcW w:w="846" w:type="dxa"/>
          </w:tcPr>
          <w:p w14:paraId="5C6F4951" w14:textId="17CC4912" w:rsidR="00787E18" w:rsidRPr="0016792D" w:rsidRDefault="00787E18" w:rsidP="00D066BD">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5E9EE5A8" w14:textId="77777777" w:rsidR="00787E18" w:rsidRDefault="00787E18" w:rsidP="00787E18">
            <w:pPr>
              <w:pStyle w:val="a4"/>
              <w:rPr>
                <w:rFonts w:eastAsia="MS Mincho"/>
                <w:sz w:val="20"/>
                <w:lang w:val="en-US"/>
              </w:rPr>
            </w:pPr>
            <w:r>
              <w:t xml:space="preserve">UE capabilities related to NR-DC power control are currently captured in 38.306 as shown below. While the RRC configuration of power sharing made can be differentiated for FR1 and FR2 (i.e., using </w:t>
            </w:r>
            <w:r>
              <w:rPr>
                <w:i/>
                <w:iCs/>
              </w:rPr>
              <w:t>nrdc-PCmode-FR1</w:t>
            </w:r>
            <w:r>
              <w:t xml:space="preserve"> or </w:t>
            </w:r>
            <w:r>
              <w:rPr>
                <w:i/>
                <w:iCs/>
              </w:rPr>
              <w:t>nrdc-PCmode-FR2</w:t>
            </w:r>
            <w:r>
              <w:t>), similar differentiation of UE capability is not present in current specs.</w:t>
            </w:r>
          </w:p>
          <w:p w14:paraId="10DD3660" w14:textId="77777777" w:rsidR="00787E18" w:rsidRDefault="00787E18" w:rsidP="00787E18">
            <w:pPr>
              <w:pStyle w:val="a4"/>
              <w:jc w:val="center"/>
              <w:rPr>
                <w:b/>
                <w:bCs/>
                <w:u w:val="single"/>
              </w:rPr>
            </w:pPr>
            <w:r>
              <w:rPr>
                <w:b/>
                <w:bCs/>
                <w:u w:val="single"/>
              </w:rPr>
              <w:t>Current capability definitions from 38.306 vg40</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36941BB7"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117BBA46"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52A5C826"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3CFC46E7"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3538D161" w14:textId="77777777" w:rsidR="00787E18" w:rsidRDefault="00787E18" w:rsidP="00787E18">
                  <w:pPr>
                    <w:pStyle w:val="TAL"/>
                    <w:spacing w:line="256" w:lineRule="auto"/>
                    <w:rPr>
                      <w:sz w:val="20"/>
                    </w:rPr>
                  </w:pPr>
                  <w:r>
                    <w:rPr>
                      <w:sz w:val="20"/>
                    </w:rPr>
                    <w:t>FDD-TDD</w:t>
                  </w:r>
                </w:p>
                <w:p w14:paraId="5FC53853"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2C0EA9EF" w14:textId="77777777" w:rsidR="00787E18" w:rsidRDefault="00787E18" w:rsidP="00787E18">
                  <w:pPr>
                    <w:pStyle w:val="TAL"/>
                    <w:spacing w:line="256" w:lineRule="auto"/>
                    <w:rPr>
                      <w:sz w:val="20"/>
                      <w:highlight w:val="yellow"/>
                    </w:rPr>
                  </w:pPr>
                  <w:r>
                    <w:rPr>
                      <w:sz w:val="20"/>
                      <w:highlight w:val="yellow"/>
                    </w:rPr>
                    <w:t>FR1-FR2</w:t>
                  </w:r>
                </w:p>
                <w:p w14:paraId="499A113D" w14:textId="77777777" w:rsidR="00787E18" w:rsidRDefault="00787E18" w:rsidP="00787E18">
                  <w:pPr>
                    <w:pStyle w:val="TAL"/>
                    <w:spacing w:line="256" w:lineRule="auto"/>
                    <w:rPr>
                      <w:sz w:val="20"/>
                      <w:highlight w:val="yellow"/>
                    </w:rPr>
                  </w:pPr>
                  <w:r>
                    <w:rPr>
                      <w:sz w:val="20"/>
                      <w:highlight w:val="yellow"/>
                    </w:rPr>
                    <w:t>DIFF</w:t>
                  </w:r>
                </w:p>
              </w:tc>
            </w:tr>
            <w:tr w:rsidR="00787E18" w14:paraId="437FBF76"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6AF80B0D" w14:textId="77777777" w:rsidR="00787E18" w:rsidRDefault="00787E18" w:rsidP="00787E18">
                  <w:pPr>
                    <w:pStyle w:val="TAL"/>
                    <w:spacing w:line="256" w:lineRule="auto"/>
                    <w:rPr>
                      <w:b/>
                      <w:bCs/>
                      <w:i/>
                      <w:iCs/>
                      <w:sz w:val="20"/>
                    </w:rPr>
                  </w:pPr>
                  <w:r>
                    <w:rPr>
                      <w:b/>
                      <w:bCs/>
                      <w:i/>
                      <w:iCs/>
                      <w:sz w:val="20"/>
                    </w:rPr>
                    <w:t>intraFR-NR-DC-PwrSharingMode1-r16</w:t>
                  </w:r>
                </w:p>
                <w:p w14:paraId="48CCEE2E"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tc>
              <w:tc>
                <w:tcPr>
                  <w:tcW w:w="368" w:type="pct"/>
                  <w:tcBorders>
                    <w:top w:val="single" w:sz="4" w:space="0" w:color="808080"/>
                    <w:left w:val="single" w:sz="4" w:space="0" w:color="808080"/>
                    <w:bottom w:val="single" w:sz="4" w:space="0" w:color="808080"/>
                    <w:right w:val="single" w:sz="4" w:space="0" w:color="808080"/>
                  </w:tcBorders>
                  <w:hideMark/>
                </w:tcPr>
                <w:p w14:paraId="78DA294F"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646FAA4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2AE4DCFC"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8FE6BF1" w14:textId="77777777" w:rsidR="00787E18" w:rsidRDefault="00787E18" w:rsidP="00787E18">
                  <w:pPr>
                    <w:pStyle w:val="TAL"/>
                    <w:spacing w:line="256" w:lineRule="auto"/>
                    <w:jc w:val="center"/>
                    <w:rPr>
                      <w:sz w:val="20"/>
                      <w:highlight w:val="yellow"/>
                    </w:rPr>
                  </w:pPr>
                  <w:r>
                    <w:rPr>
                      <w:sz w:val="20"/>
                      <w:highlight w:val="yellow"/>
                    </w:rPr>
                    <w:t>No</w:t>
                  </w:r>
                </w:p>
              </w:tc>
            </w:tr>
            <w:tr w:rsidR="00787E18" w14:paraId="421F5708"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16E0F394" w14:textId="77777777" w:rsidR="00787E18" w:rsidRDefault="00787E18" w:rsidP="00787E18">
                  <w:pPr>
                    <w:pStyle w:val="TAL"/>
                    <w:spacing w:line="256" w:lineRule="auto"/>
                    <w:rPr>
                      <w:b/>
                      <w:bCs/>
                      <w:i/>
                      <w:iCs/>
                      <w:sz w:val="20"/>
                    </w:rPr>
                  </w:pPr>
                  <w:r>
                    <w:rPr>
                      <w:b/>
                      <w:bCs/>
                      <w:i/>
                      <w:iCs/>
                      <w:sz w:val="20"/>
                    </w:rPr>
                    <w:t>intraFR-NR-DC-PwrSharingMode2-r16</w:t>
                  </w:r>
                </w:p>
                <w:p w14:paraId="4EED22D9" w14:textId="77777777" w:rsidR="00787E18" w:rsidRDefault="00787E18" w:rsidP="00787E18">
                  <w:pPr>
                    <w:pStyle w:val="TAL"/>
                    <w:spacing w:line="256" w:lineRule="auto"/>
                    <w:rPr>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7A5EAD81"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1D33236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4DE2E649"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14A9689F" w14:textId="77777777" w:rsidR="00787E18" w:rsidRDefault="00787E18" w:rsidP="00787E18">
                  <w:pPr>
                    <w:pStyle w:val="TAL"/>
                    <w:spacing w:line="256" w:lineRule="auto"/>
                    <w:jc w:val="center"/>
                    <w:rPr>
                      <w:sz w:val="20"/>
                      <w:highlight w:val="yellow"/>
                    </w:rPr>
                  </w:pPr>
                  <w:r>
                    <w:rPr>
                      <w:sz w:val="20"/>
                      <w:highlight w:val="yellow"/>
                    </w:rPr>
                    <w:t>No</w:t>
                  </w:r>
                </w:p>
              </w:tc>
            </w:tr>
            <w:tr w:rsidR="00787E18" w14:paraId="51D3C069"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475A9B62" w14:textId="77777777" w:rsidR="00787E18" w:rsidRDefault="00787E18" w:rsidP="00787E18">
                  <w:pPr>
                    <w:pStyle w:val="TAL"/>
                    <w:spacing w:line="256" w:lineRule="auto"/>
                    <w:rPr>
                      <w:b/>
                      <w:bCs/>
                      <w:i/>
                      <w:iCs/>
                      <w:sz w:val="20"/>
                    </w:rPr>
                  </w:pPr>
                  <w:r>
                    <w:rPr>
                      <w:b/>
                      <w:bCs/>
                      <w:i/>
                      <w:iCs/>
                      <w:sz w:val="20"/>
                    </w:rPr>
                    <w:t>intraFR-NR-DC-DynamicPwrSharing-r16</w:t>
                  </w:r>
                </w:p>
                <w:p w14:paraId="7A07D165" w14:textId="77777777" w:rsidR="00787E18" w:rsidRDefault="00787E18" w:rsidP="00787E18">
                  <w:pPr>
                    <w:pStyle w:val="TAL"/>
                    <w:spacing w:line="256" w:lineRule="auto"/>
                    <w:rPr>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18F904E2"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243D08E0"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48A4ABF"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58626544" w14:textId="77777777" w:rsidR="00787E18" w:rsidRDefault="00787E18" w:rsidP="00787E18">
                  <w:pPr>
                    <w:pStyle w:val="TAL"/>
                    <w:spacing w:line="256" w:lineRule="auto"/>
                    <w:jc w:val="center"/>
                    <w:rPr>
                      <w:sz w:val="20"/>
                      <w:highlight w:val="yellow"/>
                    </w:rPr>
                  </w:pPr>
                  <w:r>
                    <w:rPr>
                      <w:sz w:val="20"/>
                      <w:highlight w:val="yellow"/>
                    </w:rPr>
                    <w:t>No</w:t>
                  </w:r>
                </w:p>
              </w:tc>
            </w:tr>
          </w:tbl>
          <w:p w14:paraId="43896CC3" w14:textId="77777777" w:rsidR="00787E18" w:rsidRDefault="00787E18" w:rsidP="00787E18">
            <w:pPr>
              <w:pStyle w:val="a4"/>
              <w:rPr>
                <w:rFonts w:eastAsia="MS Mincho"/>
                <w:sz w:val="20"/>
                <w:szCs w:val="24"/>
                <w:lang w:eastAsia="en-US"/>
              </w:rPr>
            </w:pPr>
          </w:p>
          <w:p w14:paraId="0A1E4EE8" w14:textId="77777777" w:rsidR="00787E18" w:rsidRDefault="00787E18" w:rsidP="00787E18">
            <w:pPr>
              <w:pStyle w:val="a4"/>
            </w:pPr>
            <w:r>
              <w:t>Given current status with p-NR-FR2 decision by RAN4, the UE capability definitions should be modified such that UEs can at least indicate support for a particular power sharing mode for FR1 only (i.e., applicable only to cells with FR1 UL in MCG and SCG) without indicating it as supported for FR2.</w:t>
            </w:r>
          </w:p>
          <w:p w14:paraId="47C5DA7F" w14:textId="77777777" w:rsidR="00787E18" w:rsidRDefault="00787E18" w:rsidP="00787E18">
            <w:pPr>
              <w:pStyle w:val="a4"/>
            </w:pPr>
            <w:r>
              <w:t>RAN1 discussed possible updates to UE capabilities in [105-e-NR-UEFeature-MRDCCA-01] thread in RAN1#105e but the discussion could not conclude as RAN1 was waiting for RAN4 input. It was also discussed whether RAN1 could let RAN2 handle the UE capability aspect.</w:t>
            </w:r>
            <w:r>
              <w:rPr>
                <w:lang w:eastAsia="x-none"/>
              </w:rPr>
              <w:t xml:space="preserve"> </w:t>
            </w:r>
          </w:p>
          <w:p w14:paraId="0C5C072B" w14:textId="77777777" w:rsidR="00787E18" w:rsidRDefault="00787E18" w:rsidP="00787E18">
            <w:pPr>
              <w:rPr>
                <w:szCs w:val="22"/>
              </w:rPr>
            </w:pPr>
            <w:r>
              <w:rPr>
                <w:iCs/>
              </w:rPr>
              <w:t>However, in our understanding,</w:t>
            </w:r>
            <w:r>
              <w:t xml:space="preserve"> it was decided in RAN2#113b-e meeting to wait for RAN1 input on this topic including any changes to UE capabilities and so RAN1 should provide input to RAN2. </w:t>
            </w:r>
          </w:p>
          <w:p w14:paraId="418BA59B" w14:textId="0E7D7226" w:rsidR="00787E18" w:rsidRDefault="00787E18" w:rsidP="00787E18">
            <w:pPr>
              <w:pStyle w:val="a4"/>
              <w:jc w:val="center"/>
              <w:rPr>
                <w:szCs w:val="24"/>
                <w:lang w:val="en-US"/>
              </w:rPr>
            </w:pPr>
            <w:r>
              <w:rPr>
                <w:noProof/>
                <w:lang w:val="en-US" w:eastAsia="zh-CN"/>
              </w:rPr>
              <w:drawing>
                <wp:inline distT="0" distB="0" distL="0" distR="0" wp14:anchorId="1E3E7F1B" wp14:editId="3C907FA3">
                  <wp:extent cx="4933950" cy="18192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33950" cy="1819275"/>
                          </a:xfrm>
                          <a:prstGeom prst="rect">
                            <a:avLst/>
                          </a:prstGeom>
                          <a:noFill/>
                          <a:ln>
                            <a:noFill/>
                          </a:ln>
                        </pic:spPr>
                      </pic:pic>
                    </a:graphicData>
                  </a:graphic>
                </wp:inline>
              </w:drawing>
            </w:r>
          </w:p>
          <w:p w14:paraId="255D12DD" w14:textId="77777777" w:rsidR="00787E18" w:rsidRDefault="00787E18" w:rsidP="00787E18">
            <w:pPr>
              <w:pStyle w:val="a4"/>
            </w:pPr>
            <w:r>
              <w:t>Two possible alternatives to update the UE capabilities are shown below.</w:t>
            </w:r>
          </w:p>
          <w:p w14:paraId="7EA95CCE" w14:textId="77777777" w:rsidR="00787E18" w:rsidRDefault="00787E18" w:rsidP="00787E18">
            <w:pPr>
              <w:pStyle w:val="a4"/>
            </w:pPr>
            <w:r>
              <w:t xml:space="preserve">One option (Option 1) is to enable FR1-FR2 differentiation for these capabilities so that if UE indicates ‘yes’ for a FR, the capability is applicable for power sharing between MCG and SCG cells with UL in that FR. This separates the capability for FR1 NR-DC reporting (as also achieved by Option 1) but additionally provides more forward compatibility if RAN4 continues discussion for p-NR-FR2 and p-UE-FR2 in Rel17. </w:t>
            </w:r>
          </w:p>
          <w:p w14:paraId="425A57B4" w14:textId="77777777" w:rsidR="00787E18" w:rsidRDefault="00787E18" w:rsidP="00787E18">
            <w:pPr>
              <w:pStyle w:val="a4"/>
              <w:jc w:val="center"/>
              <w:rPr>
                <w:b/>
                <w:bCs/>
                <w:u w:val="single"/>
              </w:rPr>
            </w:pPr>
            <w:r>
              <w:rPr>
                <w:b/>
                <w:bCs/>
                <w:u w:val="single"/>
              </w:rPr>
              <w:lastRenderedPageBreak/>
              <w:t>Proposed modification (Option 1)</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39F7D94A"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1EE35A73"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1311C140"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2B2F7511"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56AAC539" w14:textId="77777777" w:rsidR="00787E18" w:rsidRDefault="00787E18" w:rsidP="00787E18">
                  <w:pPr>
                    <w:pStyle w:val="TAL"/>
                    <w:spacing w:line="256" w:lineRule="auto"/>
                    <w:rPr>
                      <w:sz w:val="20"/>
                    </w:rPr>
                  </w:pPr>
                  <w:r>
                    <w:rPr>
                      <w:sz w:val="20"/>
                    </w:rPr>
                    <w:t>FDD-TDD</w:t>
                  </w:r>
                </w:p>
                <w:p w14:paraId="705CF073"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38815653" w14:textId="77777777" w:rsidR="00787E18" w:rsidRDefault="00787E18" w:rsidP="00787E18">
                  <w:pPr>
                    <w:pStyle w:val="TAL"/>
                    <w:spacing w:line="256" w:lineRule="auto"/>
                    <w:rPr>
                      <w:sz w:val="20"/>
                    </w:rPr>
                  </w:pPr>
                  <w:r>
                    <w:rPr>
                      <w:sz w:val="20"/>
                    </w:rPr>
                    <w:t>FR1-FR2</w:t>
                  </w:r>
                </w:p>
                <w:p w14:paraId="54D99361" w14:textId="77777777" w:rsidR="00787E18" w:rsidRDefault="00787E18" w:rsidP="00787E18">
                  <w:pPr>
                    <w:pStyle w:val="TAL"/>
                    <w:spacing w:line="256" w:lineRule="auto"/>
                    <w:rPr>
                      <w:sz w:val="20"/>
                    </w:rPr>
                  </w:pPr>
                  <w:r>
                    <w:rPr>
                      <w:sz w:val="20"/>
                    </w:rPr>
                    <w:t>DIFF</w:t>
                  </w:r>
                </w:p>
              </w:tc>
            </w:tr>
            <w:tr w:rsidR="00787E18" w14:paraId="3D3F04F3"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7457B8AE" w14:textId="77777777" w:rsidR="00787E18" w:rsidRDefault="00787E18" w:rsidP="00787E18">
                  <w:pPr>
                    <w:pStyle w:val="TAL"/>
                    <w:spacing w:line="256" w:lineRule="auto"/>
                    <w:rPr>
                      <w:b/>
                      <w:bCs/>
                      <w:i/>
                      <w:iCs/>
                      <w:sz w:val="20"/>
                    </w:rPr>
                  </w:pPr>
                  <w:r>
                    <w:rPr>
                      <w:b/>
                      <w:bCs/>
                      <w:i/>
                      <w:iCs/>
                      <w:sz w:val="20"/>
                    </w:rPr>
                    <w:t>intraFR-NR-DC-PwrSharingMode1-r16</w:t>
                  </w:r>
                </w:p>
                <w:p w14:paraId="6454F261"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p w14:paraId="29E36727" w14:textId="77777777" w:rsidR="00787E18" w:rsidRDefault="00787E18" w:rsidP="00787E18">
                  <w:pPr>
                    <w:pStyle w:val="TAL"/>
                    <w:spacing w:line="256" w:lineRule="auto"/>
                    <w:rPr>
                      <w:sz w:val="20"/>
                    </w:rPr>
                  </w:pPr>
                </w:p>
                <w:p w14:paraId="13F91CEF"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56D7C787"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2F0E638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60E0C6F"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73FFF3F5" w14:textId="77777777" w:rsidR="00787E18" w:rsidRDefault="00787E18" w:rsidP="00787E18">
                  <w:pPr>
                    <w:pStyle w:val="TAL"/>
                    <w:spacing w:line="256" w:lineRule="auto"/>
                    <w:jc w:val="center"/>
                    <w:rPr>
                      <w:strike/>
                      <w:color w:val="FF0000"/>
                      <w:sz w:val="20"/>
                    </w:rPr>
                  </w:pPr>
                  <w:r>
                    <w:rPr>
                      <w:strike/>
                      <w:color w:val="FF0000"/>
                      <w:sz w:val="20"/>
                    </w:rPr>
                    <w:t xml:space="preserve">No </w:t>
                  </w:r>
                  <w:r>
                    <w:rPr>
                      <w:color w:val="FF0000"/>
                      <w:sz w:val="20"/>
                    </w:rPr>
                    <w:t>Yes</w:t>
                  </w:r>
                </w:p>
              </w:tc>
            </w:tr>
            <w:tr w:rsidR="00787E18" w14:paraId="0526F49B"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35ADBD5D" w14:textId="77777777" w:rsidR="00787E18" w:rsidRDefault="00787E18" w:rsidP="00787E18">
                  <w:pPr>
                    <w:pStyle w:val="TAL"/>
                    <w:spacing w:line="256" w:lineRule="auto"/>
                    <w:rPr>
                      <w:b/>
                      <w:bCs/>
                      <w:i/>
                      <w:iCs/>
                      <w:sz w:val="20"/>
                    </w:rPr>
                  </w:pPr>
                  <w:r>
                    <w:rPr>
                      <w:b/>
                      <w:bCs/>
                      <w:i/>
                      <w:iCs/>
                      <w:sz w:val="20"/>
                    </w:rPr>
                    <w:t>intraFR-NR-DC-PwrSharingMode2-r16</w:t>
                  </w:r>
                </w:p>
                <w:p w14:paraId="65465F84" w14:textId="77777777" w:rsidR="00787E18" w:rsidRDefault="00787E18" w:rsidP="00787E18">
                  <w:pPr>
                    <w:pStyle w:val="TAL"/>
                    <w:spacing w:line="256" w:lineRule="auto"/>
                    <w:rPr>
                      <w:i/>
                      <w:iCs/>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p w14:paraId="57CB36C6" w14:textId="77777777" w:rsidR="00787E18" w:rsidRDefault="00787E18" w:rsidP="00787E18">
                  <w:pPr>
                    <w:pStyle w:val="TAL"/>
                    <w:spacing w:line="256" w:lineRule="auto"/>
                    <w:rPr>
                      <w:i/>
                      <w:iCs/>
                      <w:sz w:val="20"/>
                    </w:rPr>
                  </w:pPr>
                </w:p>
                <w:p w14:paraId="2A013262"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0AF69506"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30BFBC3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46A4EDFD"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404AD27C" w14:textId="77777777" w:rsidR="00787E18" w:rsidRDefault="00787E18" w:rsidP="00787E18">
                  <w:pPr>
                    <w:pStyle w:val="TAL"/>
                    <w:spacing w:line="256" w:lineRule="auto"/>
                    <w:jc w:val="center"/>
                    <w:rPr>
                      <w:strike/>
                      <w:color w:val="FF0000"/>
                      <w:sz w:val="20"/>
                    </w:rPr>
                  </w:pPr>
                  <w:r>
                    <w:rPr>
                      <w:strike/>
                      <w:color w:val="FF0000"/>
                      <w:sz w:val="20"/>
                    </w:rPr>
                    <w:t>No</w:t>
                  </w:r>
                </w:p>
                <w:p w14:paraId="1179B525" w14:textId="77777777" w:rsidR="00787E18" w:rsidRDefault="00787E18" w:rsidP="00787E18">
                  <w:pPr>
                    <w:pStyle w:val="TAL"/>
                    <w:spacing w:line="256" w:lineRule="auto"/>
                    <w:jc w:val="center"/>
                    <w:rPr>
                      <w:strike/>
                      <w:color w:val="FF0000"/>
                      <w:sz w:val="20"/>
                    </w:rPr>
                  </w:pPr>
                  <w:r>
                    <w:rPr>
                      <w:color w:val="FF0000"/>
                      <w:sz w:val="20"/>
                    </w:rPr>
                    <w:t>Yes</w:t>
                  </w:r>
                </w:p>
              </w:tc>
            </w:tr>
            <w:tr w:rsidR="00787E18" w14:paraId="3E133D30"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42829F92" w14:textId="77777777" w:rsidR="00787E18" w:rsidRDefault="00787E18" w:rsidP="00787E18">
                  <w:pPr>
                    <w:pStyle w:val="TAL"/>
                    <w:spacing w:line="256" w:lineRule="auto"/>
                    <w:rPr>
                      <w:b/>
                      <w:bCs/>
                      <w:i/>
                      <w:iCs/>
                      <w:sz w:val="20"/>
                    </w:rPr>
                  </w:pPr>
                  <w:r>
                    <w:rPr>
                      <w:b/>
                      <w:bCs/>
                      <w:i/>
                      <w:iCs/>
                      <w:sz w:val="20"/>
                    </w:rPr>
                    <w:t>intraFR-NR-DC-DynamicPwrSharing-r16</w:t>
                  </w:r>
                </w:p>
                <w:p w14:paraId="283085E6" w14:textId="77777777" w:rsidR="00787E18" w:rsidRDefault="00787E18" w:rsidP="00787E18">
                  <w:pPr>
                    <w:pStyle w:val="TAL"/>
                    <w:spacing w:line="256" w:lineRule="auto"/>
                    <w:rPr>
                      <w:i/>
                      <w:iCs/>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p w14:paraId="688D8492" w14:textId="77777777" w:rsidR="00787E18" w:rsidRDefault="00787E18" w:rsidP="00787E18">
                  <w:pPr>
                    <w:pStyle w:val="TAL"/>
                    <w:spacing w:line="256" w:lineRule="auto"/>
                    <w:rPr>
                      <w:i/>
                      <w:iCs/>
                      <w:sz w:val="20"/>
                    </w:rPr>
                  </w:pPr>
                </w:p>
                <w:p w14:paraId="1823C1D6"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2ECFFEB1"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C6A9ED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215DB14C"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26773D2" w14:textId="77777777" w:rsidR="00787E18" w:rsidRDefault="00787E18" w:rsidP="00787E18">
                  <w:pPr>
                    <w:pStyle w:val="TAL"/>
                    <w:spacing w:line="256" w:lineRule="auto"/>
                    <w:jc w:val="center"/>
                    <w:rPr>
                      <w:strike/>
                      <w:color w:val="FF0000"/>
                      <w:sz w:val="20"/>
                    </w:rPr>
                  </w:pPr>
                  <w:r>
                    <w:rPr>
                      <w:strike/>
                      <w:color w:val="FF0000"/>
                      <w:sz w:val="20"/>
                    </w:rPr>
                    <w:t>No</w:t>
                  </w:r>
                </w:p>
                <w:p w14:paraId="75D31681" w14:textId="77777777" w:rsidR="00787E18" w:rsidRDefault="00787E18" w:rsidP="00787E18">
                  <w:pPr>
                    <w:pStyle w:val="TAL"/>
                    <w:spacing w:line="256" w:lineRule="auto"/>
                    <w:jc w:val="center"/>
                    <w:rPr>
                      <w:strike/>
                      <w:color w:val="FF0000"/>
                      <w:sz w:val="20"/>
                    </w:rPr>
                  </w:pPr>
                  <w:r>
                    <w:rPr>
                      <w:color w:val="FF0000"/>
                      <w:sz w:val="20"/>
                    </w:rPr>
                    <w:t>Yes</w:t>
                  </w:r>
                </w:p>
              </w:tc>
            </w:tr>
          </w:tbl>
          <w:p w14:paraId="031F2AB1" w14:textId="77777777" w:rsidR="00787E18" w:rsidRDefault="00787E18" w:rsidP="00787E18">
            <w:pPr>
              <w:pStyle w:val="a4"/>
              <w:rPr>
                <w:rFonts w:eastAsia="MS Mincho"/>
                <w:sz w:val="20"/>
                <w:szCs w:val="24"/>
                <w:lang w:eastAsia="en-US"/>
              </w:rPr>
            </w:pPr>
          </w:p>
          <w:p w14:paraId="5DB56A04" w14:textId="77777777" w:rsidR="00787E18" w:rsidRDefault="00787E18" w:rsidP="00787E18">
            <w:pPr>
              <w:pStyle w:val="a4"/>
            </w:pPr>
            <w:r>
              <w:t xml:space="preserve">Another option (Option 2) is to clarify in capability definitions that they are only applicable for FR1. </w:t>
            </w:r>
            <w:proofErr w:type="gramStart"/>
            <w:r>
              <w:t>i.e</w:t>
            </w:r>
            <w:proofErr w:type="gramEnd"/>
            <w:r>
              <w:t>. as shown below. This is suitable if it is assumed that the capabilities are not needed for FR2 even in a future release (e.g. Rel17)</w:t>
            </w:r>
          </w:p>
          <w:p w14:paraId="13B1119F" w14:textId="77777777" w:rsidR="00787E18" w:rsidRDefault="00787E18" w:rsidP="00787E18">
            <w:pPr>
              <w:pStyle w:val="a4"/>
              <w:jc w:val="center"/>
              <w:rPr>
                <w:b/>
                <w:bCs/>
                <w:u w:val="single"/>
              </w:rPr>
            </w:pPr>
            <w:r>
              <w:rPr>
                <w:b/>
                <w:bCs/>
                <w:u w:val="single"/>
              </w:rPr>
              <w:t>Proposed modification (Option 2)</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669D6974"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0AFDB60A"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423D56BA"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46350725"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7B5FEDA8" w14:textId="77777777" w:rsidR="00787E18" w:rsidRDefault="00787E18" w:rsidP="00787E18">
                  <w:pPr>
                    <w:pStyle w:val="TAL"/>
                    <w:spacing w:line="256" w:lineRule="auto"/>
                    <w:rPr>
                      <w:sz w:val="20"/>
                    </w:rPr>
                  </w:pPr>
                  <w:r>
                    <w:rPr>
                      <w:sz w:val="20"/>
                    </w:rPr>
                    <w:t>FDD-TDD</w:t>
                  </w:r>
                </w:p>
                <w:p w14:paraId="2A2D305B"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22A4E34F" w14:textId="77777777" w:rsidR="00787E18" w:rsidRDefault="00787E18" w:rsidP="00787E18">
                  <w:pPr>
                    <w:pStyle w:val="TAL"/>
                    <w:spacing w:line="256" w:lineRule="auto"/>
                    <w:rPr>
                      <w:sz w:val="20"/>
                    </w:rPr>
                  </w:pPr>
                  <w:r>
                    <w:rPr>
                      <w:sz w:val="20"/>
                    </w:rPr>
                    <w:t>FR1-FR2</w:t>
                  </w:r>
                </w:p>
                <w:p w14:paraId="2AB115C8" w14:textId="77777777" w:rsidR="00787E18" w:rsidRDefault="00787E18" w:rsidP="00787E18">
                  <w:pPr>
                    <w:pStyle w:val="TAL"/>
                    <w:spacing w:line="256" w:lineRule="auto"/>
                    <w:rPr>
                      <w:sz w:val="20"/>
                    </w:rPr>
                  </w:pPr>
                  <w:r>
                    <w:rPr>
                      <w:sz w:val="20"/>
                    </w:rPr>
                    <w:t>DIFF</w:t>
                  </w:r>
                </w:p>
              </w:tc>
            </w:tr>
            <w:tr w:rsidR="00787E18" w14:paraId="27CA5421"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3FE37223" w14:textId="77777777" w:rsidR="00787E18" w:rsidRDefault="00787E18" w:rsidP="00787E18">
                  <w:pPr>
                    <w:pStyle w:val="TAL"/>
                    <w:spacing w:line="256" w:lineRule="auto"/>
                    <w:rPr>
                      <w:b/>
                      <w:bCs/>
                      <w:i/>
                      <w:iCs/>
                      <w:sz w:val="20"/>
                    </w:rPr>
                  </w:pPr>
                  <w:r>
                    <w:rPr>
                      <w:b/>
                      <w:bCs/>
                      <w:i/>
                      <w:iCs/>
                      <w:sz w:val="20"/>
                    </w:rPr>
                    <w:t>intraFR-NR-DC-PwrSharingMode1-r16</w:t>
                  </w:r>
                </w:p>
                <w:p w14:paraId="139E913E"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w:t>
                  </w:r>
                  <w:r>
                    <w:rPr>
                      <w:strike/>
                      <w:color w:val="FF0000"/>
                      <w:sz w:val="20"/>
                    </w:rPr>
                    <w:t>same</w:t>
                  </w:r>
                  <w:r>
                    <w:rPr>
                      <w:sz w:val="20"/>
                    </w:rPr>
                    <w:t xml:space="preserve"> frequency range </w:t>
                  </w:r>
                  <w:r>
                    <w:rPr>
                      <w:color w:val="FF0000"/>
                      <w:sz w:val="20"/>
                    </w:rPr>
                    <w:t>1</w:t>
                  </w:r>
                  <w:r>
                    <w:rPr>
                      <w:sz w:val="20"/>
                    </w:rPr>
                    <w:t xml:space="preserve"> as defined in TS 38.213 [11]. If this field is absent, the UE does not support intra-FR NR DC. </w:t>
                  </w:r>
                </w:p>
              </w:tc>
              <w:tc>
                <w:tcPr>
                  <w:tcW w:w="368" w:type="pct"/>
                  <w:tcBorders>
                    <w:top w:val="single" w:sz="4" w:space="0" w:color="808080"/>
                    <w:left w:val="single" w:sz="4" w:space="0" w:color="808080"/>
                    <w:bottom w:val="single" w:sz="4" w:space="0" w:color="808080"/>
                    <w:right w:val="single" w:sz="4" w:space="0" w:color="808080"/>
                  </w:tcBorders>
                  <w:hideMark/>
                </w:tcPr>
                <w:p w14:paraId="4536B9E9"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5F86F6EF"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7BC201D"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6728EAF3" w14:textId="77777777" w:rsidR="00787E18" w:rsidRDefault="00787E18" w:rsidP="00787E18">
                  <w:pPr>
                    <w:pStyle w:val="TAL"/>
                    <w:spacing w:line="256" w:lineRule="auto"/>
                    <w:jc w:val="center"/>
                    <w:rPr>
                      <w:sz w:val="20"/>
                    </w:rPr>
                  </w:pPr>
                  <w:r>
                    <w:rPr>
                      <w:sz w:val="20"/>
                    </w:rPr>
                    <w:t>No</w:t>
                  </w:r>
                </w:p>
              </w:tc>
            </w:tr>
            <w:tr w:rsidR="00787E18" w14:paraId="3AA1605C"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180A4664" w14:textId="77777777" w:rsidR="00787E18" w:rsidRDefault="00787E18" w:rsidP="00787E18">
                  <w:pPr>
                    <w:pStyle w:val="TAL"/>
                    <w:spacing w:line="256" w:lineRule="auto"/>
                    <w:rPr>
                      <w:b/>
                      <w:bCs/>
                      <w:i/>
                      <w:iCs/>
                      <w:sz w:val="20"/>
                    </w:rPr>
                  </w:pPr>
                  <w:r>
                    <w:rPr>
                      <w:b/>
                      <w:bCs/>
                      <w:i/>
                      <w:iCs/>
                      <w:sz w:val="20"/>
                    </w:rPr>
                    <w:t>intraFR-NR-DC-PwrSharingMode2-r16</w:t>
                  </w:r>
                </w:p>
                <w:p w14:paraId="5D3B19FB" w14:textId="77777777" w:rsidR="00787E18" w:rsidRDefault="00787E18" w:rsidP="00787E18">
                  <w:pPr>
                    <w:pStyle w:val="TAL"/>
                    <w:spacing w:line="256" w:lineRule="auto"/>
                    <w:rPr>
                      <w:sz w:val="20"/>
                    </w:rPr>
                  </w:pPr>
                  <w:r>
                    <w:rPr>
                      <w:sz w:val="20"/>
                    </w:rPr>
                    <w:t xml:space="preserve">Indicates whether the UE supports semi-static power sharing mode2 between MCG and SCG cells of </w:t>
                  </w:r>
                  <w:r>
                    <w:rPr>
                      <w:strike/>
                      <w:color w:val="FF0000"/>
                      <w:sz w:val="20"/>
                    </w:rPr>
                    <w:t>same</w:t>
                  </w:r>
                  <w:r>
                    <w:rPr>
                      <w:sz w:val="20"/>
                    </w:rPr>
                    <w:t xml:space="preserve"> frequency range </w:t>
                  </w:r>
                  <w:r>
                    <w:rPr>
                      <w:color w:val="FF0000"/>
                      <w:sz w:val="20"/>
                    </w:rPr>
                    <w:t>1</w:t>
                  </w:r>
                  <w:r>
                    <w:rPr>
                      <w:sz w:val="20"/>
                    </w:rPr>
                    <w:t xml:space="preserve"> for synchronous intra-FR NR DC as defined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3F60A01B"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8EAF130"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6833C648"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54A9E23" w14:textId="77777777" w:rsidR="00787E18" w:rsidRDefault="00787E18" w:rsidP="00787E18">
                  <w:pPr>
                    <w:pStyle w:val="TAL"/>
                    <w:spacing w:line="256" w:lineRule="auto"/>
                    <w:jc w:val="center"/>
                    <w:rPr>
                      <w:sz w:val="20"/>
                    </w:rPr>
                  </w:pPr>
                  <w:r>
                    <w:rPr>
                      <w:sz w:val="20"/>
                    </w:rPr>
                    <w:t>No</w:t>
                  </w:r>
                </w:p>
              </w:tc>
            </w:tr>
            <w:tr w:rsidR="00787E18" w14:paraId="5A9308EA"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5BFA7360" w14:textId="77777777" w:rsidR="00787E18" w:rsidRDefault="00787E18" w:rsidP="00787E18">
                  <w:pPr>
                    <w:pStyle w:val="TAL"/>
                    <w:spacing w:line="256" w:lineRule="auto"/>
                    <w:rPr>
                      <w:b/>
                      <w:bCs/>
                      <w:i/>
                      <w:iCs/>
                      <w:sz w:val="20"/>
                    </w:rPr>
                  </w:pPr>
                  <w:r>
                    <w:rPr>
                      <w:b/>
                      <w:bCs/>
                      <w:i/>
                      <w:iCs/>
                      <w:sz w:val="20"/>
                    </w:rPr>
                    <w:t>intraFR-NR-DC-DynamicPwrSharing-r16</w:t>
                  </w:r>
                </w:p>
                <w:p w14:paraId="32290E6E" w14:textId="77777777" w:rsidR="00787E18" w:rsidRDefault="00787E18" w:rsidP="00787E18">
                  <w:pPr>
                    <w:pStyle w:val="TAL"/>
                    <w:spacing w:line="256" w:lineRule="auto"/>
                    <w:rPr>
                      <w:sz w:val="20"/>
                    </w:rPr>
                  </w:pPr>
                  <w:r>
                    <w:rPr>
                      <w:sz w:val="20"/>
                    </w:rPr>
                    <w:t xml:space="preserve">Indicates the UE support of dynamic power sharing for intra-FR NR DC between MCG and SCG cells of </w:t>
                  </w:r>
                  <w:r>
                    <w:rPr>
                      <w:strike/>
                      <w:color w:val="FF0000"/>
                      <w:sz w:val="20"/>
                    </w:rPr>
                    <w:t>same</w:t>
                  </w:r>
                  <w:r>
                    <w:rPr>
                      <w:sz w:val="20"/>
                    </w:rPr>
                    <w:t xml:space="preserve"> frequency range </w:t>
                  </w:r>
                  <w:r>
                    <w:rPr>
                      <w:color w:val="FF0000"/>
                      <w:sz w:val="20"/>
                    </w:rPr>
                    <w:t>1</w:t>
                  </w:r>
                  <w:r>
                    <w:rPr>
                      <w:sz w:val="20"/>
                    </w:rPr>
                    <w:t xml:space="preserve"> with long or short offset as specified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6C1B62A8"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1A4B8E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757132B"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428745F1" w14:textId="77777777" w:rsidR="00787E18" w:rsidRDefault="00787E18" w:rsidP="00787E18">
                  <w:pPr>
                    <w:pStyle w:val="TAL"/>
                    <w:spacing w:line="256" w:lineRule="auto"/>
                    <w:jc w:val="center"/>
                    <w:rPr>
                      <w:sz w:val="20"/>
                    </w:rPr>
                  </w:pPr>
                  <w:r>
                    <w:rPr>
                      <w:sz w:val="20"/>
                    </w:rPr>
                    <w:t>No</w:t>
                  </w:r>
                </w:p>
              </w:tc>
            </w:tr>
          </w:tbl>
          <w:p w14:paraId="55C9D518" w14:textId="77777777" w:rsidR="00787E18" w:rsidRDefault="00787E18" w:rsidP="00787E18">
            <w:pPr>
              <w:pStyle w:val="a4"/>
              <w:rPr>
                <w:rFonts w:eastAsia="MS Mincho"/>
                <w:iCs/>
                <w:sz w:val="20"/>
                <w:szCs w:val="24"/>
                <w:lang w:eastAsia="en-US"/>
              </w:rPr>
            </w:pPr>
          </w:p>
          <w:p w14:paraId="3B00DCA0" w14:textId="77777777" w:rsidR="00787E18" w:rsidRDefault="00787E18" w:rsidP="00787E18">
            <w:pPr>
              <w:pStyle w:val="10"/>
              <w:tabs>
                <w:tab w:val="num" w:pos="3544"/>
              </w:tabs>
              <w:spacing w:before="180"/>
              <w:ind w:left="562" w:hanging="562"/>
              <w:outlineLvl w:val="0"/>
              <w:rPr>
                <w:b/>
                <w:bCs/>
                <w:lang w:val="en-US"/>
              </w:rPr>
            </w:pPr>
            <w:r>
              <w:rPr>
                <w:b/>
                <w:bCs/>
              </w:rPr>
              <w:t>Conclusion</w:t>
            </w:r>
          </w:p>
          <w:p w14:paraId="2B1CB6F9" w14:textId="77777777" w:rsidR="00787E18" w:rsidRDefault="00787E18" w:rsidP="00787E18">
            <w:pPr>
              <w:pStyle w:val="a4"/>
            </w:pPr>
            <w:r>
              <w:t xml:space="preserve">In this document, we discuss UE capability </w:t>
            </w:r>
            <w:proofErr w:type="spellStart"/>
            <w:r>
              <w:t>signaling</w:t>
            </w:r>
            <w:proofErr w:type="spellEnd"/>
            <w:r>
              <w:t xml:space="preserve"> impact due to the RAN4 LS [1] on p-NR-FR2. Given current status that RAN4 does not introduce the parameter P-NR-FR2 in Rel-16, an update to NR-DC UL power sharing capabilities is needed so that UEs can at least indicate support for a particular power sharing mode for FR1 only (i.e., applicable only to cells with FR1 UL in MCG and SCG) without indicating it as supported for FR2.</w:t>
            </w:r>
          </w:p>
          <w:p w14:paraId="07A447ED" w14:textId="77777777" w:rsidR="00787E18" w:rsidRDefault="00787E18" w:rsidP="00787E18">
            <w:pPr>
              <w:pStyle w:val="a4"/>
            </w:pPr>
            <w:r>
              <w:t>Considering that RAN2 is waiting for RAN1 input on this issue (per RAN2 discussion in RAN2#113b-e), we propose the following</w:t>
            </w:r>
          </w:p>
          <w:p w14:paraId="4467FDEE" w14:textId="77777777" w:rsidR="00787E18" w:rsidRDefault="00787E18" w:rsidP="00787E18">
            <w:pPr>
              <w:pStyle w:val="a4"/>
              <w:numPr>
                <w:ilvl w:val="0"/>
                <w:numId w:val="32"/>
              </w:numPr>
              <w:jc w:val="both"/>
            </w:pPr>
            <w:r>
              <w:t xml:space="preserve">Agree on one of Option 1 or Option 2 (shown in section 2) to update the NR-DC power sharing UE capabilities by potentially also taking into account any RAN4 inputs received during RAN1#106e. </w:t>
            </w:r>
          </w:p>
          <w:p w14:paraId="64855B17" w14:textId="77777777" w:rsidR="00787E18" w:rsidRDefault="00787E18" w:rsidP="00787E18">
            <w:pPr>
              <w:pStyle w:val="a4"/>
              <w:numPr>
                <w:ilvl w:val="0"/>
                <w:numId w:val="32"/>
              </w:numPr>
              <w:jc w:val="both"/>
            </w:pPr>
            <w:r>
              <w:t>Send LS to RAN2 requesting corresponding updates to 38.306.</w:t>
            </w:r>
          </w:p>
          <w:p w14:paraId="56179A8D" w14:textId="77777777" w:rsidR="00787E18" w:rsidRPr="00787E18" w:rsidRDefault="00787E18" w:rsidP="00D066BD">
            <w:pPr>
              <w:overflowPunct/>
              <w:autoSpaceDE/>
              <w:adjustRightInd/>
              <w:spacing w:after="0"/>
              <w:rPr>
                <w:rFonts w:eastAsia="Malgun Gothic"/>
                <w:b/>
                <w:bCs/>
                <w:lang w:eastAsia="ko-KR"/>
              </w:rPr>
            </w:pPr>
          </w:p>
        </w:tc>
      </w:tr>
      <w:tr w:rsidR="00B92261" w14:paraId="1687911A" w14:textId="77777777" w:rsidTr="00787E18">
        <w:tc>
          <w:tcPr>
            <w:tcW w:w="846" w:type="dxa"/>
          </w:tcPr>
          <w:p w14:paraId="05593EC5" w14:textId="24741BDF" w:rsidR="00B92261" w:rsidRPr="00B92261" w:rsidRDefault="00B92261" w:rsidP="00D066BD">
            <w:pPr>
              <w:rPr>
                <w:rFonts w:ascii="Arial" w:eastAsia="MS Mincho" w:hAnsi="Arial"/>
                <w:sz w:val="22"/>
                <w:szCs w:val="22"/>
              </w:rPr>
            </w:pPr>
            <w:r>
              <w:rPr>
                <w:rFonts w:ascii="Arial" w:eastAsia="MS Mincho" w:hAnsi="Arial" w:hint="eastAsia"/>
                <w:sz w:val="22"/>
                <w:szCs w:val="22"/>
              </w:rPr>
              <w:lastRenderedPageBreak/>
              <w:t>[</w:t>
            </w:r>
            <w:r>
              <w:rPr>
                <w:rFonts w:ascii="Arial" w:eastAsia="MS Mincho" w:hAnsi="Arial"/>
                <w:sz w:val="22"/>
                <w:szCs w:val="22"/>
              </w:rPr>
              <w:t>3]</w:t>
            </w:r>
          </w:p>
        </w:tc>
        <w:tc>
          <w:tcPr>
            <w:tcW w:w="21534" w:type="dxa"/>
          </w:tcPr>
          <w:p w14:paraId="08690841" w14:textId="0790FD9D" w:rsidR="00B92261" w:rsidRDefault="00B92261" w:rsidP="00B92261">
            <w:pPr>
              <w:rPr>
                <w:rFonts w:eastAsiaTheme="minorEastAsia"/>
                <w:sz w:val="21"/>
                <w:lang w:val="en-US"/>
              </w:rPr>
            </w:pPr>
            <w:r>
              <w:rPr>
                <w:rFonts w:eastAsiaTheme="minorEastAsia"/>
                <w:noProof/>
                <w:sz w:val="21"/>
                <w:lang w:val="en-US" w:eastAsia="zh-CN"/>
              </w:rPr>
              <mc:AlternateContent>
                <mc:Choice Requires="wps">
                  <w:drawing>
                    <wp:anchor distT="45720" distB="45720" distL="114300" distR="114300" simplePos="0" relativeHeight="251659264" behindDoc="0" locked="0" layoutInCell="1" allowOverlap="1" wp14:anchorId="53CAE355" wp14:editId="312F8869">
                      <wp:simplePos x="0" y="0"/>
                      <wp:positionH relativeFrom="column">
                        <wp:posOffset>76835</wp:posOffset>
                      </wp:positionH>
                      <wp:positionV relativeFrom="paragraph">
                        <wp:posOffset>288290</wp:posOffset>
                      </wp:positionV>
                      <wp:extent cx="5946775" cy="1455420"/>
                      <wp:effectExtent l="0" t="0" r="15875" b="11430"/>
                      <wp:wrapTopAndBottom/>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455420"/>
                              </a:xfrm>
                              <a:prstGeom prst="rect">
                                <a:avLst/>
                              </a:prstGeom>
                              <a:solidFill>
                                <a:srgbClr val="FFFFFF"/>
                              </a:solidFill>
                              <a:ln w="9525">
                                <a:solidFill>
                                  <a:srgbClr val="000000"/>
                                </a:solidFill>
                                <a:miter lim="800000"/>
                                <a:headEnd/>
                                <a:tailEnd/>
                              </a:ln>
                            </wps:spPr>
                            <wps:txbx>
                              <w:txbxContent>
                                <w:p w14:paraId="298012AA" w14:textId="77777777" w:rsidR="002B596F" w:rsidRDefault="002B596F" w:rsidP="00B92261">
                                  <w:pPr>
                                    <w:pStyle w:val="30"/>
                                    <w:ind w:left="720" w:hanging="720"/>
                                    <w:rPr>
                                      <w:rFonts w:eastAsia="MS Mincho" w:cs="Batang"/>
                                      <w:b/>
                                      <w:bCs/>
                                      <w:sz w:val="22"/>
                                      <w:szCs w:val="22"/>
                                    </w:rPr>
                                  </w:pPr>
                                  <w:r>
                                    <w:rPr>
                                      <w:rFonts w:eastAsia="MS Mincho" w:cs="Batang"/>
                                      <w:b/>
                                      <w:bCs/>
                                      <w:sz w:val="22"/>
                                      <w:szCs w:val="22"/>
                                    </w:rPr>
                                    <w:t>Updated FL proposal #1</w:t>
                                  </w:r>
                                </w:p>
                                <w:p w14:paraId="3158D4FB" w14:textId="77777777" w:rsidR="002B596F" w:rsidRDefault="002B596F" w:rsidP="00B92261">
                                  <w:pPr>
                                    <w:pStyle w:val="afc"/>
                                    <w:widowControl w:val="0"/>
                                    <w:numPr>
                                      <w:ilvl w:val="0"/>
                                      <w:numId w:val="33"/>
                                    </w:numPr>
                                    <w:ind w:leftChars="0"/>
                                    <w:contextualSpacing/>
                                    <w:jc w:val="both"/>
                                    <w:rPr>
                                      <w:rFonts w:eastAsia="MS Mincho" w:cs="Batang"/>
                                      <w:b/>
                                      <w:bCs/>
                                      <w:sz w:val="22"/>
                                      <w:szCs w:val="22"/>
                                    </w:rPr>
                                  </w:pPr>
                                  <w:r>
                                    <w:rPr>
                                      <w:rFonts w:eastAsia="MS Mincho" w:cs="Batang"/>
                                      <w:b/>
                                      <w:bCs/>
                                      <w:sz w:val="22"/>
                                      <w:szCs w:val="22"/>
                                    </w:rPr>
                                    <w:t>For FG18-1/1a/1b. add following note and ask RAN2 to modify the descriptions in TS38.306 accordingly</w:t>
                                  </w:r>
                                </w:p>
                                <w:p w14:paraId="37EF7721" w14:textId="77777777" w:rsidR="002B596F" w:rsidRDefault="002B596F" w:rsidP="00B92261">
                                  <w:pPr>
                                    <w:pStyle w:val="afc"/>
                                    <w:widowControl w:val="0"/>
                                    <w:numPr>
                                      <w:ilvl w:val="1"/>
                                      <w:numId w:val="33"/>
                                    </w:numPr>
                                    <w:ind w:leftChars="0"/>
                                    <w:contextualSpacing/>
                                    <w:jc w:val="both"/>
                                    <w:rPr>
                                      <w:rFonts w:ascii="Arial" w:eastAsia="Batang" w:hAnsi="Arial" w:cstheme="minorBidi"/>
                                      <w:sz w:val="32"/>
                                      <w:szCs w:val="32"/>
                                      <w:lang w:eastAsia="ko-KR"/>
                                    </w:rPr>
                                  </w:pPr>
                                  <w:r>
                                    <w:rPr>
                                      <w:b/>
                                      <w:bCs/>
                                      <w:lang w:eastAsia="ko-KR"/>
                                    </w:rPr>
                                    <w:t>In case MCG and/or SCG have cells in different frequency ranges, this capability is applicable for power sharing only between those MCG and SCG cells with UL in FR1</w:t>
                                  </w:r>
                                </w:p>
                                <w:p w14:paraId="78B9ED93" w14:textId="77777777" w:rsidR="002B596F" w:rsidRDefault="002B596F" w:rsidP="00B92261">
                                  <w:pPr>
                                    <w:rPr>
                                      <w:rFonts w:asciiTheme="minorHAnsi" w:eastAsiaTheme="minorEastAsia" w:hAnsiTheme="minorHAnsi"/>
                                      <w:sz w:val="21"/>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CAE355" id="_x0000_t202" coordsize="21600,21600" o:spt="202" path="m,l,21600r21600,l21600,xe">
                      <v:stroke joinstyle="miter"/>
                      <v:path gradientshapeok="t" o:connecttype="rect"/>
                    </v:shapetype>
                    <v:shape id="テキスト ボックス 217" o:spid="_x0000_s1026" type="#_x0000_t202" style="position:absolute;margin-left:6.05pt;margin-top:22.7pt;width:468.25pt;height:11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">
                      <v:textbox>
                        <w:txbxContent>
                          <w:p w14:paraId="298012AA" w14:textId="77777777" w:rsidR="002B596F" w:rsidRDefault="002B596F" w:rsidP="00B92261">
                            <w:pPr>
                              <w:pStyle w:val="Heading3"/>
                              <w:ind w:left="720" w:hanging="720"/>
                              <w:rPr>
                                <w:rFonts w:eastAsia="MS Mincho" w:cs="Batang"/>
                                <w:b/>
                                <w:bCs/>
                                <w:sz w:val="22"/>
                                <w:szCs w:val="22"/>
                              </w:rPr>
                            </w:pPr>
                            <w:r>
                              <w:rPr>
                                <w:rFonts w:eastAsia="MS Mincho" w:cs="Batang"/>
                                <w:b/>
                                <w:bCs/>
                                <w:sz w:val="22"/>
                                <w:szCs w:val="22"/>
                              </w:rPr>
                              <w:t>Updated FL proposal #1</w:t>
                            </w:r>
                          </w:p>
                          <w:p w14:paraId="3158D4FB" w14:textId="77777777" w:rsidR="002B596F" w:rsidRDefault="002B596F" w:rsidP="00B92261">
                            <w:pPr>
                              <w:pStyle w:val="ListParagraph"/>
                              <w:widowControl w:val="0"/>
                              <w:numPr>
                                <w:ilvl w:val="0"/>
                                <w:numId w:val="33"/>
                              </w:numPr>
                              <w:ind w:leftChars="0"/>
                              <w:contextualSpacing/>
                              <w:jc w:val="both"/>
                              <w:rPr>
                                <w:rFonts w:eastAsia="MS Mincho" w:cs="Batang"/>
                                <w:b/>
                                <w:bCs/>
                                <w:sz w:val="22"/>
                                <w:szCs w:val="22"/>
                              </w:rPr>
                            </w:pPr>
                            <w:r>
                              <w:rPr>
                                <w:rFonts w:eastAsia="MS Mincho" w:cs="Batang"/>
                                <w:b/>
                                <w:bCs/>
                                <w:sz w:val="22"/>
                                <w:szCs w:val="22"/>
                              </w:rPr>
                              <w:t>For FG18-1/1a/1b. add following note and ask RAN2 to modify the descriptions in TS38.306 accordingly</w:t>
                            </w:r>
                          </w:p>
                          <w:p w14:paraId="37EF7721" w14:textId="77777777" w:rsidR="002B596F" w:rsidRDefault="002B596F" w:rsidP="00B92261">
                            <w:pPr>
                              <w:pStyle w:val="ListParagraph"/>
                              <w:widowControl w:val="0"/>
                              <w:numPr>
                                <w:ilvl w:val="1"/>
                                <w:numId w:val="33"/>
                              </w:numPr>
                              <w:ind w:leftChars="0"/>
                              <w:contextualSpacing/>
                              <w:jc w:val="both"/>
                              <w:rPr>
                                <w:rFonts w:ascii="Arial" w:eastAsia="Batang" w:hAnsi="Arial" w:cstheme="minorBidi"/>
                                <w:sz w:val="32"/>
                                <w:szCs w:val="32"/>
                                <w:lang w:eastAsia="ko-KR"/>
                              </w:rPr>
                            </w:pPr>
                            <w:r>
                              <w:rPr>
                                <w:b/>
                                <w:bCs/>
                                <w:lang w:eastAsia="ko-KR"/>
                              </w:rPr>
                              <w:t>In case MCG and/or SCG have cells in different frequency ranges, this capability is applicable for power sharing only between those MCG and SCG cells with UL in FR1</w:t>
                            </w:r>
                          </w:p>
                          <w:p w14:paraId="78B9ED93" w14:textId="77777777" w:rsidR="002B596F" w:rsidRDefault="002B596F" w:rsidP="00B92261">
                            <w:pPr>
                              <w:rPr>
                                <w:rFonts w:asciiTheme="minorHAnsi" w:eastAsiaTheme="minorEastAsia" w:hAnsiTheme="minorHAnsi"/>
                                <w:sz w:val="21"/>
                                <w:szCs w:val="22"/>
                              </w:rPr>
                            </w:pPr>
                          </w:p>
                        </w:txbxContent>
                      </v:textbox>
                      <w10:wrap type="topAndBottom"/>
                    </v:shape>
                  </w:pict>
                </mc:Fallback>
              </mc:AlternateContent>
            </w:r>
            <w:r>
              <w:t>The status of the discussion from RAN1#105-e is as follows, as captured in the email discussion summary:</w:t>
            </w:r>
          </w:p>
          <w:p w14:paraId="406E4948" w14:textId="77777777" w:rsidR="00B92261" w:rsidRDefault="00B92261" w:rsidP="00B92261"/>
          <w:p w14:paraId="61FE1450" w14:textId="77777777" w:rsidR="00B92261" w:rsidRDefault="00B92261" w:rsidP="00B92261">
            <w:r>
              <w:t xml:space="preserve">Though most companies seemed to be fine with the proposal above, a decision could not be reached in the meeting because RAN1 was waiting for a RAN4 LS that was on the imminence of being agreed. Unfortunately, RAN4 failed to send the LS in the end, though it is clear from the related RAN4 discussions that the pending issues are not directly impacting RAN1. </w:t>
            </w:r>
          </w:p>
          <w:p w14:paraId="6B5E3400" w14:textId="77777777" w:rsidR="00B92261" w:rsidRDefault="00B92261" w:rsidP="00B92261">
            <w:r>
              <w:t>In our understanding, this proposal above is very well aligned with the current understanding from RAN4, which is reflected in an earlier LS [1]. In [1] it is clear that RAN4 does not intend to introduce power sharing mechanisms for FR2 in Rel-16, and hence it is not reasonable for RAN1 to redefine the FGs such that UE could indicate power sharing support in FR2. This would cause ASN.1 impacts for a feature that cannot be supported in Rel-16 in any case. Hence, we propose the following:</w:t>
            </w:r>
          </w:p>
          <w:p w14:paraId="17FDD645" w14:textId="77777777" w:rsidR="00B92261" w:rsidRDefault="00B92261" w:rsidP="00B92261">
            <w:pPr>
              <w:rPr>
                <w:b/>
                <w:bCs/>
              </w:rPr>
            </w:pPr>
            <w:r>
              <w:rPr>
                <w:b/>
                <w:bCs/>
              </w:rPr>
              <w:t xml:space="preserve">Proposal: Confirm updated FL proposal#1 above, i.e. </w:t>
            </w:r>
          </w:p>
          <w:p w14:paraId="0011C8B2" w14:textId="77777777" w:rsidR="00B92261" w:rsidRDefault="00B92261" w:rsidP="00B92261">
            <w:pPr>
              <w:pStyle w:val="afc"/>
              <w:widowControl w:val="0"/>
              <w:numPr>
                <w:ilvl w:val="0"/>
                <w:numId w:val="33"/>
              </w:numPr>
              <w:ind w:leftChars="0"/>
              <w:contextualSpacing/>
              <w:jc w:val="both"/>
              <w:rPr>
                <w:b/>
                <w:bCs/>
                <w:sz w:val="20"/>
                <w:lang w:eastAsia="en-US"/>
              </w:rPr>
            </w:pPr>
            <w:r>
              <w:rPr>
                <w:b/>
                <w:bCs/>
                <w:sz w:val="20"/>
                <w:lang w:eastAsia="en-US"/>
              </w:rPr>
              <w:t>For FG18-1/1a/1b. add following note and ask RAN2 to modify the descriptions in TS38.306 accordingly</w:t>
            </w:r>
          </w:p>
          <w:p w14:paraId="4BC9C496" w14:textId="7FEFF11A" w:rsidR="00B92261" w:rsidRPr="00B92261" w:rsidRDefault="00B92261" w:rsidP="00787E18">
            <w:pPr>
              <w:pStyle w:val="afc"/>
              <w:widowControl w:val="0"/>
              <w:numPr>
                <w:ilvl w:val="1"/>
                <w:numId w:val="33"/>
              </w:numPr>
              <w:ind w:leftChars="0"/>
              <w:contextualSpacing/>
              <w:jc w:val="both"/>
              <w:rPr>
                <w:rFonts w:ascii="Arial" w:eastAsia="Batang" w:hAnsi="Arial"/>
                <w:sz w:val="32"/>
                <w:szCs w:val="32"/>
                <w:lang w:val="fi-FI" w:eastAsia="ko-KR"/>
              </w:rPr>
            </w:pPr>
            <w:r>
              <w:rPr>
                <w:b/>
                <w:bCs/>
                <w:sz w:val="20"/>
                <w:lang w:eastAsia="en-US"/>
              </w:rPr>
              <w:t>In case MCG and/or SCG have cells in different frequency ranges, this capability is applicable for power sharing only between those MCG and SCG cells with UL in FR1</w:t>
            </w:r>
          </w:p>
        </w:tc>
      </w:tr>
    </w:tbl>
    <w:p w14:paraId="2DE50925" w14:textId="469CAC87" w:rsidR="00787E18" w:rsidRPr="00787E18" w:rsidRDefault="00787E18" w:rsidP="00D96F77">
      <w:pPr>
        <w:rPr>
          <w:rFonts w:ascii="Arial" w:eastAsia="Batang" w:hAnsi="Arial"/>
          <w:sz w:val="32"/>
          <w:szCs w:val="32"/>
          <w:lang w:eastAsia="ko-KR"/>
        </w:rPr>
      </w:pPr>
    </w:p>
    <w:p w14:paraId="198B03BE" w14:textId="71CF32AE" w:rsidR="00472D90" w:rsidRPr="007E45DA" w:rsidRDefault="00472D90" w:rsidP="00472D90">
      <w:pPr>
        <w:rPr>
          <w:rFonts w:eastAsia="MS Mincho" w:cs="Batang"/>
          <w:sz w:val="22"/>
          <w:szCs w:val="22"/>
        </w:rPr>
      </w:pPr>
      <w:r>
        <w:rPr>
          <w:rFonts w:eastAsia="MS Mincho" w:cs="Batang" w:hint="eastAsia"/>
          <w:sz w:val="22"/>
          <w:szCs w:val="22"/>
        </w:rPr>
        <w:t xml:space="preserve">At </w:t>
      </w:r>
      <w:r>
        <w:rPr>
          <w:rFonts w:eastAsia="MS Mincho" w:cs="Batang"/>
          <w:sz w:val="22"/>
          <w:szCs w:val="22"/>
        </w:rPr>
        <w:t xml:space="preserve">the RAN1#105-e meeting, this issue was discussed and RAN1 </w:t>
      </w:r>
      <w:r w:rsidR="00872615">
        <w:rPr>
          <w:rFonts w:eastAsia="MS Mincho" w:cs="Batang"/>
          <w:sz w:val="22"/>
          <w:szCs w:val="22"/>
        </w:rPr>
        <w:t>concluded</w:t>
      </w:r>
      <w:r>
        <w:rPr>
          <w:rFonts w:eastAsia="MS Mincho" w:cs="Batang"/>
          <w:sz w:val="22"/>
          <w:szCs w:val="22"/>
        </w:rPr>
        <w:t xml:space="preserve"> to wait for RAN4 response</w:t>
      </w:r>
      <w:r w:rsidR="00872615">
        <w:rPr>
          <w:rFonts w:eastAsia="MS Mincho" w:cs="Batang"/>
          <w:sz w:val="22"/>
          <w:szCs w:val="22"/>
        </w:rPr>
        <w:t xml:space="preserve"> [4]</w:t>
      </w:r>
      <w:r w:rsidRPr="007E45DA">
        <w:rPr>
          <w:rFonts w:eastAsia="MS Mincho" w:cs="Batang"/>
          <w:sz w:val="22"/>
          <w:szCs w:val="22"/>
        </w:rPr>
        <w:t>.</w:t>
      </w:r>
      <w:r w:rsidR="00872615">
        <w:rPr>
          <w:rFonts w:eastAsia="MS Mincho" w:cs="Batang"/>
          <w:sz w:val="22"/>
          <w:szCs w:val="22"/>
        </w:rPr>
        <w:t xml:space="preserve"> </w:t>
      </w:r>
      <w:r w:rsidR="00B92261">
        <w:rPr>
          <w:rFonts w:eastAsia="MS Mincho" w:cs="Batang"/>
          <w:sz w:val="22"/>
          <w:szCs w:val="22"/>
        </w:rPr>
        <w:t>Although</w:t>
      </w:r>
      <w:r w:rsidR="00872615">
        <w:rPr>
          <w:rFonts w:eastAsia="MS Mincho" w:cs="Batang"/>
          <w:sz w:val="22"/>
          <w:szCs w:val="22"/>
        </w:rPr>
        <w:t xml:space="preserve"> RAN1/2 have not received RAN4 LS response on this issue yet, the situation </w:t>
      </w:r>
      <w:r w:rsidR="00B92261">
        <w:rPr>
          <w:rFonts w:eastAsia="MS Mincho" w:cs="Batang"/>
          <w:sz w:val="22"/>
          <w:szCs w:val="22"/>
        </w:rPr>
        <w:t>may or may not</w:t>
      </w:r>
      <w:r w:rsidR="00872615">
        <w:rPr>
          <w:rFonts w:eastAsia="MS Mincho" w:cs="Batang"/>
          <w:sz w:val="22"/>
          <w:szCs w:val="22"/>
        </w:rPr>
        <w:t xml:space="preserve"> be changed from </w:t>
      </w:r>
      <w:r w:rsidR="005A4998">
        <w:rPr>
          <w:rFonts w:eastAsia="MS Mincho" w:cs="Batang"/>
          <w:sz w:val="22"/>
          <w:szCs w:val="22"/>
        </w:rPr>
        <w:t xml:space="preserve">that in </w:t>
      </w:r>
      <w:r w:rsidR="00872615">
        <w:rPr>
          <w:rFonts w:eastAsia="MS Mincho" w:cs="Batang"/>
          <w:sz w:val="22"/>
          <w:szCs w:val="22"/>
        </w:rPr>
        <w:t>the RAN1#105-e discussion</w:t>
      </w:r>
      <w:r w:rsidR="00B92261">
        <w:rPr>
          <w:rFonts w:eastAsia="MS Mincho" w:cs="Batang"/>
          <w:sz w:val="22"/>
          <w:szCs w:val="22"/>
        </w:rPr>
        <w:t xml:space="preserve"> thanks to above </w:t>
      </w:r>
      <w:r w:rsidR="00812A1D">
        <w:rPr>
          <w:rFonts w:eastAsia="MS Mincho" w:cs="Batang"/>
          <w:sz w:val="22"/>
          <w:szCs w:val="22"/>
        </w:rPr>
        <w:t xml:space="preserve">two </w:t>
      </w:r>
      <w:r w:rsidR="00B92261">
        <w:rPr>
          <w:rFonts w:eastAsia="MS Mincho" w:cs="Batang"/>
          <w:sz w:val="22"/>
          <w:szCs w:val="22"/>
        </w:rPr>
        <w:t>contributions</w:t>
      </w:r>
      <w:r w:rsidR="00812A1D">
        <w:rPr>
          <w:rFonts w:eastAsia="MS Mincho" w:cs="Batang"/>
          <w:sz w:val="22"/>
          <w:szCs w:val="22"/>
        </w:rPr>
        <w:t xml:space="preserve"> proposing to discuss this issue even before receiving RAN4 LS response</w:t>
      </w:r>
      <w:r w:rsidR="00872615">
        <w:rPr>
          <w:rFonts w:eastAsia="MS Mincho" w:cs="Batang"/>
          <w:sz w:val="22"/>
          <w:szCs w:val="22"/>
        </w:rPr>
        <w:t xml:space="preserve">. Therefore, the moderator </w:t>
      </w:r>
      <w:r w:rsidR="00B92261">
        <w:rPr>
          <w:rFonts w:eastAsia="MS Mincho" w:cs="Batang"/>
          <w:sz w:val="22"/>
          <w:szCs w:val="22"/>
        </w:rPr>
        <w:t xml:space="preserve">would like to check </w:t>
      </w:r>
      <w:proofErr w:type="gramStart"/>
      <w:r w:rsidR="00B92261">
        <w:rPr>
          <w:rFonts w:eastAsia="MS Mincho" w:cs="Batang"/>
          <w:sz w:val="22"/>
          <w:szCs w:val="22"/>
        </w:rPr>
        <w:t>companies</w:t>
      </w:r>
      <w:proofErr w:type="gramEnd"/>
      <w:r w:rsidR="00B92261">
        <w:rPr>
          <w:rFonts w:eastAsia="MS Mincho" w:cs="Batang"/>
          <w:sz w:val="22"/>
          <w:szCs w:val="22"/>
        </w:rPr>
        <w:t xml:space="preserve"> views on whether RAN1 can resume the discussion on following proposal before receiving the RAN4 LS response</w:t>
      </w:r>
      <w:r w:rsidR="005A4998">
        <w:rPr>
          <w:rFonts w:eastAsia="MS Mincho" w:cs="Batang"/>
          <w:sz w:val="22"/>
          <w:szCs w:val="22"/>
        </w:rPr>
        <w:t>.</w:t>
      </w:r>
      <w:r w:rsidR="00B92261">
        <w:rPr>
          <w:rFonts w:eastAsia="MS Mincho" w:cs="Batang"/>
          <w:sz w:val="22"/>
          <w:szCs w:val="22"/>
        </w:rPr>
        <w:t xml:space="preserve"> Note that the corresponding CR for RAN1 specification regarding this issue is also provided in AI 7.2.10 [5].</w:t>
      </w:r>
    </w:p>
    <w:p w14:paraId="039399F4" w14:textId="10D93150" w:rsidR="00787E18" w:rsidRDefault="00787E18" w:rsidP="00D96F77">
      <w:pPr>
        <w:rPr>
          <w:rFonts w:ascii="Arial" w:eastAsia="MS Mincho" w:hAnsi="Arial"/>
          <w:sz w:val="32"/>
          <w:szCs w:val="32"/>
        </w:rPr>
      </w:pPr>
    </w:p>
    <w:p w14:paraId="3E4A3BB0" w14:textId="645C5D6C" w:rsidR="00B92261" w:rsidRPr="007E45DA" w:rsidRDefault="00B92261" w:rsidP="00B92261">
      <w:pPr>
        <w:pStyle w:val="30"/>
        <w:rPr>
          <w:rFonts w:eastAsia="MS Mincho" w:cs="Batang"/>
          <w:b/>
          <w:bCs/>
          <w:sz w:val="22"/>
          <w:szCs w:val="22"/>
        </w:rPr>
      </w:pPr>
      <w:r w:rsidRPr="007E45DA">
        <w:rPr>
          <w:rFonts w:eastAsia="MS Mincho" w:cs="Batang" w:hint="eastAsia"/>
          <w:b/>
          <w:bCs/>
          <w:sz w:val="22"/>
          <w:szCs w:val="22"/>
        </w:rPr>
        <w:t>D</w:t>
      </w:r>
      <w:r w:rsidRPr="007E45DA">
        <w:rPr>
          <w:rFonts w:eastAsia="MS Mincho" w:cs="Batang"/>
          <w:b/>
          <w:bCs/>
          <w:sz w:val="22"/>
          <w:szCs w:val="22"/>
        </w:rPr>
        <w:t>iscussion point #</w:t>
      </w:r>
      <w:r>
        <w:rPr>
          <w:rFonts w:eastAsia="MS Mincho" w:cs="Batang"/>
          <w:b/>
          <w:bCs/>
          <w:sz w:val="22"/>
          <w:szCs w:val="22"/>
        </w:rPr>
        <w:t>2</w:t>
      </w:r>
    </w:p>
    <w:p w14:paraId="40E09C30" w14:textId="329DE9E6" w:rsidR="00B92261" w:rsidRPr="00B92261" w:rsidRDefault="00B92261" w:rsidP="00B92261">
      <w:pPr>
        <w:pStyle w:val="afc"/>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03D4C1B2" w14:textId="251FF4C6" w:rsidR="00B92261" w:rsidRPr="007E45DA" w:rsidRDefault="00B92261" w:rsidP="00B92261">
      <w:pPr>
        <w:pStyle w:val="afc"/>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p>
    <w:p w14:paraId="77457298" w14:textId="4678D42C" w:rsidR="00B92261" w:rsidRDefault="00B92261" w:rsidP="00D96F77">
      <w:pPr>
        <w:rPr>
          <w:rFonts w:ascii="Arial" w:eastAsia="MS Mincho" w:hAnsi="Arial"/>
          <w:sz w:val="32"/>
          <w:szCs w:val="32"/>
        </w:rPr>
      </w:pPr>
    </w:p>
    <w:p w14:paraId="247070F4" w14:textId="77777777" w:rsidR="00B92261" w:rsidRPr="00B92261" w:rsidRDefault="00B92261" w:rsidP="00D96F77">
      <w:pPr>
        <w:rPr>
          <w:rFonts w:ascii="Arial" w:eastAsia="MS Mincho" w:hAnsi="Arial"/>
          <w:sz w:val="32"/>
          <w:szCs w:val="32"/>
        </w:rPr>
      </w:pPr>
    </w:p>
    <w:p w14:paraId="2520A9CF" w14:textId="77777777" w:rsidR="007E45DA" w:rsidRPr="00A53C11" w:rsidRDefault="007E45DA"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6A0FCD53" w14:textId="77777777" w:rsidR="007E45DA" w:rsidRPr="007E45DA" w:rsidRDefault="00E2007D" w:rsidP="007E45DA">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7E45DA" w:rsidRPr="007E45DA">
        <w:rPr>
          <w:rFonts w:eastAsia="MS Mincho"/>
          <w:sz w:val="22"/>
        </w:rPr>
        <w:t>R1-2106502</w:t>
      </w:r>
      <w:r w:rsidR="007E45DA" w:rsidRPr="007E45DA">
        <w:rPr>
          <w:rFonts w:eastAsia="MS Mincho"/>
          <w:sz w:val="22"/>
        </w:rPr>
        <w:tab/>
        <w:t>Discussion on positioning UE features</w:t>
      </w:r>
      <w:r w:rsidR="007E45DA" w:rsidRPr="007E45DA">
        <w:rPr>
          <w:rFonts w:eastAsia="MS Mincho"/>
          <w:sz w:val="22"/>
        </w:rPr>
        <w:tab/>
        <w:t>Huawei, HiSilicon</w:t>
      </w:r>
    </w:p>
    <w:p w14:paraId="7B44D904" w14:textId="6AA0482B" w:rsidR="007E45DA" w:rsidRPr="007E45DA" w:rsidRDefault="007E45DA" w:rsidP="007E45DA">
      <w:pPr>
        <w:spacing w:afterLines="50" w:after="120"/>
        <w:jc w:val="both"/>
        <w:rPr>
          <w:rFonts w:eastAsia="MS Mincho"/>
          <w:sz w:val="22"/>
        </w:rPr>
      </w:pPr>
      <w:r>
        <w:rPr>
          <w:rFonts w:eastAsia="MS Mincho"/>
          <w:sz w:val="22"/>
        </w:rPr>
        <w:t>[2]</w:t>
      </w:r>
      <w:r>
        <w:rPr>
          <w:rFonts w:eastAsia="MS Mincho"/>
          <w:sz w:val="22"/>
        </w:rPr>
        <w:tab/>
      </w:r>
      <w:r w:rsidRPr="007E45DA">
        <w:rPr>
          <w:rFonts w:eastAsia="MS Mincho"/>
          <w:sz w:val="22"/>
        </w:rPr>
        <w:t>R1-2107997</w:t>
      </w:r>
      <w:r w:rsidRPr="007E45DA">
        <w:rPr>
          <w:rFonts w:eastAsia="MS Mincho"/>
          <w:sz w:val="22"/>
        </w:rPr>
        <w:tab/>
        <w:t>Update to NR-DC Power sharing UE capabilities</w:t>
      </w:r>
      <w:r w:rsidRPr="007E45DA">
        <w:rPr>
          <w:rFonts w:eastAsia="MS Mincho"/>
          <w:sz w:val="22"/>
        </w:rPr>
        <w:tab/>
        <w:t>Ericsson</w:t>
      </w:r>
    </w:p>
    <w:p w14:paraId="66196DDF" w14:textId="1A81BC44" w:rsidR="00307F98" w:rsidRDefault="007E45DA" w:rsidP="007E45DA">
      <w:pPr>
        <w:spacing w:afterLines="50" w:after="120"/>
        <w:jc w:val="both"/>
        <w:rPr>
          <w:rFonts w:eastAsia="MS Mincho"/>
          <w:sz w:val="22"/>
        </w:rPr>
      </w:pPr>
      <w:r>
        <w:rPr>
          <w:rFonts w:eastAsia="MS Mincho"/>
          <w:sz w:val="22"/>
        </w:rPr>
        <w:t>[3]</w:t>
      </w:r>
      <w:r>
        <w:rPr>
          <w:rFonts w:eastAsia="MS Mincho"/>
          <w:sz w:val="22"/>
        </w:rPr>
        <w:tab/>
      </w:r>
      <w:r w:rsidRPr="007E45DA">
        <w:rPr>
          <w:rFonts w:eastAsia="MS Mincho"/>
          <w:sz w:val="22"/>
        </w:rPr>
        <w:t>R1-2108196</w:t>
      </w:r>
      <w:r w:rsidRPr="007E45DA">
        <w:rPr>
          <w:rFonts w:eastAsia="MS Mincho"/>
          <w:sz w:val="22"/>
        </w:rPr>
        <w:tab/>
        <w:t>On Rel-16 UE Features</w:t>
      </w:r>
      <w:r w:rsidRPr="007E45DA">
        <w:rPr>
          <w:rFonts w:eastAsia="MS Mincho"/>
          <w:sz w:val="22"/>
        </w:rPr>
        <w:tab/>
        <w:t>Nokia, Nokia Shanghai Bell</w:t>
      </w:r>
    </w:p>
    <w:p w14:paraId="7E202D8E" w14:textId="24AE5C37" w:rsidR="00872615" w:rsidRDefault="00872615" w:rsidP="007E45DA">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R1-2106158</w:t>
      </w:r>
      <w:r>
        <w:rPr>
          <w:rFonts w:eastAsia="MS Mincho"/>
          <w:sz w:val="22"/>
        </w:rPr>
        <w:tab/>
      </w:r>
      <w:r w:rsidRPr="00872615">
        <w:rPr>
          <w:rFonts w:eastAsia="MS Mincho"/>
          <w:sz w:val="22"/>
        </w:rPr>
        <w:t>Summary on [105-e-NR-UEFeature-MRDCCA-01]</w:t>
      </w:r>
      <w:r>
        <w:rPr>
          <w:rFonts w:eastAsia="MS Mincho"/>
          <w:sz w:val="22"/>
        </w:rPr>
        <w:tab/>
      </w:r>
      <w:r w:rsidRPr="00872615">
        <w:rPr>
          <w:rFonts w:eastAsia="MS Mincho"/>
          <w:sz w:val="22"/>
        </w:rPr>
        <w:t>Moderator (NTT DOCOMO, INC.)</w:t>
      </w:r>
    </w:p>
    <w:p w14:paraId="29741E06" w14:textId="323B8C75" w:rsidR="00B92261" w:rsidRDefault="00B92261" w:rsidP="007E45DA">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B92261">
        <w:rPr>
          <w:rFonts w:eastAsia="MS Mincho"/>
          <w:sz w:val="22"/>
        </w:rPr>
        <w:t>R1-2108147</w:t>
      </w:r>
      <w:r w:rsidRPr="00B92261">
        <w:rPr>
          <w:rFonts w:eastAsia="MS Mincho"/>
          <w:sz w:val="22"/>
        </w:rPr>
        <w:tab/>
        <w:t>Removal of power sharing for FR2-FR2 dual connectivity from Rel-16</w:t>
      </w:r>
      <w:r w:rsidRPr="00B92261">
        <w:rPr>
          <w:rFonts w:eastAsia="MS Mincho"/>
          <w:sz w:val="22"/>
        </w:rPr>
        <w:tab/>
        <w:t>Nokia, Nokia Shanghai Bell</w:t>
      </w:r>
    </w:p>
    <w:p w14:paraId="78FEAEE4" w14:textId="4747D2F0" w:rsidR="007E45DA" w:rsidRDefault="007E45DA" w:rsidP="007E45DA">
      <w:pPr>
        <w:spacing w:afterLines="50" w:after="120"/>
        <w:jc w:val="both"/>
        <w:rPr>
          <w:rFonts w:eastAsia="MS Mincho"/>
          <w:sz w:val="22"/>
        </w:rPr>
      </w:pPr>
      <w:r>
        <w:rPr>
          <w:rFonts w:eastAsia="MS Mincho" w:hint="eastAsia"/>
          <w:sz w:val="22"/>
        </w:rPr>
        <w:t>[</w:t>
      </w:r>
      <w:r w:rsidR="00B92261">
        <w:rPr>
          <w:rFonts w:eastAsia="MS Mincho"/>
          <w:sz w:val="22"/>
        </w:rPr>
        <w:t>6</w:t>
      </w:r>
      <w:r>
        <w:rPr>
          <w:rFonts w:eastAsia="MS Mincho"/>
          <w:sz w:val="22"/>
        </w:rPr>
        <w:t>]</w:t>
      </w:r>
      <w:r>
        <w:rPr>
          <w:rFonts w:eastAsia="MS Mincho"/>
          <w:sz w:val="22"/>
        </w:rPr>
        <w:tab/>
        <w:t>3GPP TR38.822 v16.0.0</w:t>
      </w:r>
    </w:p>
    <w:p w14:paraId="2387A4D1" w14:textId="78895326" w:rsidR="007E45DA" w:rsidRDefault="007E45DA" w:rsidP="007E45DA">
      <w:pPr>
        <w:spacing w:afterLines="50" w:after="120"/>
        <w:jc w:val="both"/>
        <w:rPr>
          <w:rFonts w:eastAsia="MS Mincho"/>
          <w:sz w:val="22"/>
        </w:rPr>
      </w:pPr>
      <w:r>
        <w:rPr>
          <w:rFonts w:eastAsia="MS Mincho" w:hint="eastAsia"/>
          <w:sz w:val="22"/>
        </w:rPr>
        <w:t>[</w:t>
      </w:r>
      <w:r w:rsidR="00B92261">
        <w:rPr>
          <w:rFonts w:eastAsia="MS Mincho"/>
          <w:sz w:val="22"/>
        </w:rPr>
        <w:t>7</w:t>
      </w:r>
      <w:r>
        <w:rPr>
          <w:rFonts w:eastAsia="MS Mincho"/>
          <w:sz w:val="22"/>
        </w:rPr>
        <w:t>]</w:t>
      </w:r>
      <w:r>
        <w:rPr>
          <w:rFonts w:eastAsia="MS Mincho"/>
          <w:sz w:val="22"/>
        </w:rPr>
        <w:tab/>
        <w:t>3GPP TS38.306 v16.5.0</w:t>
      </w:r>
    </w:p>
    <w:sectPr w:rsidR="007E45DA" w:rsidSect="00DC57EE">
      <w:footerReference w:type="default" r:id="rId18"/>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39407" w14:textId="77777777" w:rsidR="004135EA" w:rsidRDefault="004135EA">
      <w:r>
        <w:separator/>
      </w:r>
    </w:p>
  </w:endnote>
  <w:endnote w:type="continuationSeparator" w:id="0">
    <w:p w14:paraId="5F974FCD" w14:textId="77777777" w:rsidR="004135EA" w:rsidRDefault="004135EA">
      <w:r>
        <w:continuationSeparator/>
      </w:r>
    </w:p>
  </w:endnote>
  <w:endnote w:type="continuationNotice" w:id="1">
    <w:p w14:paraId="2711D038" w14:textId="77777777" w:rsidR="004135EA" w:rsidRDefault="00413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FF"/>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A3289" w14:textId="39EF9E0F" w:rsidR="002B596F" w:rsidRPr="00000924" w:rsidRDefault="002B596F">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FA7494">
      <w:rPr>
        <w:rStyle w:val="af1"/>
        <w:rFonts w:eastAsia="MS Gothic"/>
        <w:noProof/>
      </w:rPr>
      <w:t>2</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FA7494">
      <w:rPr>
        <w:rStyle w:val="af1"/>
        <w:rFonts w:eastAsia="MS Gothic"/>
        <w:noProof/>
      </w:rPr>
      <w:t>12</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088EF" w14:textId="0D8063C0" w:rsidR="002B596F" w:rsidRPr="00000924" w:rsidRDefault="002B596F">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FA7494">
      <w:rPr>
        <w:rStyle w:val="af1"/>
        <w:rFonts w:eastAsia="MS Gothic"/>
        <w:noProof/>
      </w:rPr>
      <w:t>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FA7494">
      <w:rPr>
        <w:rStyle w:val="af1"/>
        <w:rFonts w:eastAsia="MS Gothic"/>
        <w:noProof/>
      </w:rPr>
      <w:t>12</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ABAE1" w14:textId="77777777" w:rsidR="004135EA" w:rsidRDefault="004135EA">
      <w:r>
        <w:separator/>
      </w:r>
    </w:p>
  </w:footnote>
  <w:footnote w:type="continuationSeparator" w:id="0">
    <w:p w14:paraId="6D51A1A1" w14:textId="77777777" w:rsidR="004135EA" w:rsidRDefault="004135EA">
      <w:r>
        <w:continuationSeparator/>
      </w:r>
    </w:p>
  </w:footnote>
  <w:footnote w:type="continuationNotice" w:id="1">
    <w:p w14:paraId="3194E9D8" w14:textId="77777777" w:rsidR="004135EA" w:rsidRDefault="004135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nsid w:val="113135DC"/>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E2D35C5"/>
    <w:multiLevelType w:val="hybridMultilevel"/>
    <w:tmpl w:val="5032FA5A"/>
    <w:lvl w:ilvl="0" w:tplc="6054E636">
      <w:start w:val="2021"/>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9">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nsid w:val="6CB47252"/>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3902E5D"/>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5882811"/>
    <w:multiLevelType w:val="hybridMultilevel"/>
    <w:tmpl w:val="952C56B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2">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DD53980"/>
    <w:multiLevelType w:val="multilevel"/>
    <w:tmpl w:val="99F4D080"/>
    <w:numStyleLink w:val="1"/>
  </w:abstractNum>
  <w:num w:numId="1">
    <w:abstractNumId w:val="18"/>
  </w:num>
  <w:num w:numId="2">
    <w:abstractNumId w:val="10"/>
  </w:num>
  <w:num w:numId="3">
    <w:abstractNumId w:val="26"/>
  </w:num>
  <w:num w:numId="4">
    <w:abstractNumId w:val="2"/>
  </w:num>
  <w:num w:numId="5">
    <w:abstractNumId w:val="5"/>
  </w:num>
  <w:num w:numId="6">
    <w:abstractNumId w:val="11"/>
  </w:num>
  <w:num w:numId="7">
    <w:abstractNumId w:val="16"/>
  </w:num>
  <w:num w:numId="8">
    <w:abstractNumId w:val="15"/>
  </w:num>
  <w:num w:numId="9">
    <w:abstractNumId w:val="14"/>
  </w:num>
  <w:num w:numId="10">
    <w:abstractNumId w:val="9"/>
  </w:num>
  <w:num w:numId="11">
    <w:abstractNumId w:val="0"/>
  </w:num>
  <w:num w:numId="12">
    <w:abstractNumId w:val="27"/>
  </w:num>
  <w:num w:numId="13">
    <w:abstractNumId w:val="22"/>
  </w:num>
  <w:num w:numId="14">
    <w:abstractNumId w:val="24"/>
  </w:num>
  <w:num w:numId="15">
    <w:abstractNumId w:val="4"/>
  </w:num>
  <w:num w:numId="16">
    <w:abstractNumId w:val="12"/>
  </w:num>
  <w:num w:numId="17">
    <w:abstractNumId w:val="24"/>
  </w:num>
  <w:num w:numId="18">
    <w:abstractNumId w:val="4"/>
  </w:num>
  <w:num w:numId="19">
    <w:abstractNumId w:val="12"/>
  </w:num>
  <w:num w:numId="20">
    <w:abstractNumId w:val="7"/>
  </w:num>
  <w:num w:numId="21">
    <w:abstractNumId w:val="6"/>
  </w:num>
  <w:num w:numId="22">
    <w:abstractNumId w:val="23"/>
  </w:num>
  <w:num w:numId="23">
    <w:abstractNumId w:val="13"/>
  </w:num>
  <w:num w:numId="24">
    <w:abstractNumId w:val="3"/>
  </w:num>
  <w:num w:numId="25">
    <w:abstractNumId w:val="17"/>
  </w:num>
  <w:num w:numId="26">
    <w:abstractNumId w:val="23"/>
  </w:num>
  <w:num w:numId="27">
    <w:abstractNumId w:val="25"/>
  </w:num>
  <w:num w:numId="28">
    <w:abstractNumId w:val="8"/>
  </w:num>
  <w:num w:numId="29">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5AF"/>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15"/>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088"/>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26E"/>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96F"/>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213"/>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0C2"/>
    <w:rsid w:val="003745DC"/>
    <w:rsid w:val="003745E4"/>
    <w:rsid w:val="003746A1"/>
    <w:rsid w:val="003746D4"/>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5EA"/>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D90"/>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1"/>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998"/>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7EE"/>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863"/>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6"/>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E18"/>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5DA"/>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A1D"/>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615"/>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708"/>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158"/>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7FB"/>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DA9"/>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0E73"/>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261"/>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1E6"/>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9FB"/>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6BD"/>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5EE6"/>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150"/>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BB9"/>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72D"/>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494"/>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99" w:qFormat="1"/>
    <w:lsdException w:name="toc 2" w:uiPriority="39" w:qFormat="1"/>
    <w:lsdException w:name="toc 5" w:uiPriority="39"/>
    <w:lsdException w:name="toc 8" w:uiPriority="39" w:qFormat="1"/>
    <w:lsdException w:name="toc 9" w:uiPriority="39" w:qFormat="1"/>
    <w:lsdException w:name="footnote text" w:qFormat="1"/>
    <w:lsdException w:name="annotation text" w:uiPriority="99" w:qFormat="1"/>
    <w:lsdException w:name="header" w:uiPriority="99" w:qFormat="1"/>
    <w:lsdException w:name="footer" w:uiPriority="99" w:qFormat="1"/>
    <w:lsdException w:name="caption" w:qFormat="1"/>
    <w:lsdException w:name="table of figures" w:uiPriority="99" w:qFormat="1"/>
    <w:lsdException w:name="annotation reference" w:uiPriority="99"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Hyperlink" w:uiPriority="99"/>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5D27"/>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qFormat/>
    <w:rsid w:val="0098555E"/>
    <w:pPr>
      <w:spacing w:before="240" w:after="60"/>
      <w:outlineLvl w:val="6"/>
    </w:pPr>
    <w:rPr>
      <w:rFonts w:ascii="Arial" w:hAnsi="Arial"/>
    </w:rPr>
  </w:style>
  <w:style w:type="paragraph" w:styleId="8">
    <w:name w:val="heading 8"/>
    <w:aliases w:val="Table Heading"/>
    <w:basedOn w:val="a0"/>
    <w:next w:val="a0"/>
    <w:link w:val="8Char"/>
    <w:qFormat/>
    <w:rsid w:val="0098555E"/>
    <w:pPr>
      <w:spacing w:before="240" w:after="60"/>
      <w:outlineLvl w:val="7"/>
    </w:pPr>
    <w:rPr>
      <w:rFonts w:ascii="Arial" w:hAnsi="Arial"/>
      <w:i/>
    </w:rPr>
  </w:style>
  <w:style w:type="paragraph" w:styleId="9">
    <w:name w:val="heading 9"/>
    <w:aliases w:val="Figure Heading,FH"/>
    <w:basedOn w:val="a0"/>
    <w:next w:val="a0"/>
    <w:link w:val="9Char"/>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uiPriority w:val="99"/>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uiPriority w:val="99"/>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uiPriority w:val="99"/>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uiPriority w:val="99"/>
    <w:qFormat/>
    <w:rsid w:val="0098555E"/>
    <w:rPr>
      <w:sz w:val="20"/>
    </w:rPr>
  </w:style>
  <w:style w:type="character" w:customStyle="1" w:styleId="Char9">
    <w:name w:val="批注文字 Char"/>
    <w:basedOn w:val="a1"/>
    <w:link w:val="af6"/>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rsid w:val="00FA6E98"/>
    <w:rPr>
      <w:rFonts w:ascii="Arial" w:eastAsia="MS Gothic" w:hAnsi="Arial"/>
      <w:sz w:val="24"/>
      <w:lang w:val="en-GB"/>
    </w:rPr>
  </w:style>
  <w:style w:type="character" w:customStyle="1" w:styleId="8Char">
    <w:name w:val="标题 8 Char"/>
    <w:aliases w:val="Table Heading Char1"/>
    <w:basedOn w:val="a1"/>
    <w:link w:val="8"/>
    <w:rsid w:val="00FA6E98"/>
    <w:rPr>
      <w:rFonts w:ascii="Arial" w:eastAsia="MS Gothic" w:hAnsi="Arial"/>
      <w:i/>
      <w:sz w:val="24"/>
      <w:lang w:val="en-GB"/>
    </w:rPr>
  </w:style>
  <w:style w:type="character" w:customStyle="1" w:styleId="9Char">
    <w:name w:val="标题 9 Char"/>
    <w:aliases w:val="Figure Heading Char1,FH Char1"/>
    <w:basedOn w:val="a1"/>
    <w:link w:val="9"/>
    <w:rsid w:val="00FA6E98"/>
    <w:rPr>
      <w:rFonts w:ascii="Arial" w:eastAsia="MS Gothic" w:hAnsi="Arial"/>
      <w:b/>
      <w:i/>
      <w:sz w:val="18"/>
      <w:lang w:val="en-GB"/>
    </w:rPr>
  </w:style>
  <w:style w:type="character" w:customStyle="1" w:styleId="Char">
    <w:name w:val="正文文本 Char"/>
    <w:basedOn w:val="a1"/>
    <w:link w:val="a4"/>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0">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1">
    <w:name w:val="Unresolved Mention1"/>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宋体"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宋体"/>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99" w:qFormat="1"/>
    <w:lsdException w:name="toc 2" w:uiPriority="39" w:qFormat="1"/>
    <w:lsdException w:name="toc 5" w:uiPriority="39"/>
    <w:lsdException w:name="toc 8" w:uiPriority="39" w:qFormat="1"/>
    <w:lsdException w:name="toc 9" w:uiPriority="39" w:qFormat="1"/>
    <w:lsdException w:name="footnote text" w:qFormat="1"/>
    <w:lsdException w:name="annotation text" w:uiPriority="99" w:qFormat="1"/>
    <w:lsdException w:name="header" w:uiPriority="99" w:qFormat="1"/>
    <w:lsdException w:name="footer" w:uiPriority="99" w:qFormat="1"/>
    <w:lsdException w:name="caption" w:qFormat="1"/>
    <w:lsdException w:name="table of figures" w:uiPriority="99" w:qFormat="1"/>
    <w:lsdException w:name="annotation reference" w:uiPriority="99"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Hyperlink" w:uiPriority="99"/>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5D27"/>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qFormat/>
    <w:rsid w:val="0098555E"/>
    <w:pPr>
      <w:spacing w:before="240" w:after="60"/>
      <w:outlineLvl w:val="6"/>
    </w:pPr>
    <w:rPr>
      <w:rFonts w:ascii="Arial" w:hAnsi="Arial"/>
    </w:rPr>
  </w:style>
  <w:style w:type="paragraph" w:styleId="8">
    <w:name w:val="heading 8"/>
    <w:aliases w:val="Table Heading"/>
    <w:basedOn w:val="a0"/>
    <w:next w:val="a0"/>
    <w:link w:val="8Char"/>
    <w:qFormat/>
    <w:rsid w:val="0098555E"/>
    <w:pPr>
      <w:spacing w:before="240" w:after="60"/>
      <w:outlineLvl w:val="7"/>
    </w:pPr>
    <w:rPr>
      <w:rFonts w:ascii="Arial" w:hAnsi="Arial"/>
      <w:i/>
    </w:rPr>
  </w:style>
  <w:style w:type="paragraph" w:styleId="9">
    <w:name w:val="heading 9"/>
    <w:aliases w:val="Figure Heading,FH"/>
    <w:basedOn w:val="a0"/>
    <w:next w:val="a0"/>
    <w:link w:val="9Char"/>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uiPriority w:val="99"/>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uiPriority w:val="99"/>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uiPriority w:val="99"/>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uiPriority w:val="99"/>
    <w:qFormat/>
    <w:rsid w:val="0098555E"/>
    <w:rPr>
      <w:sz w:val="20"/>
    </w:rPr>
  </w:style>
  <w:style w:type="character" w:customStyle="1" w:styleId="Char9">
    <w:name w:val="批注文字 Char"/>
    <w:basedOn w:val="a1"/>
    <w:link w:val="af6"/>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rsid w:val="00FA6E98"/>
    <w:rPr>
      <w:rFonts w:ascii="Arial" w:eastAsia="MS Gothic" w:hAnsi="Arial"/>
      <w:sz w:val="24"/>
      <w:lang w:val="en-GB"/>
    </w:rPr>
  </w:style>
  <w:style w:type="character" w:customStyle="1" w:styleId="8Char">
    <w:name w:val="标题 8 Char"/>
    <w:aliases w:val="Table Heading Char1"/>
    <w:basedOn w:val="a1"/>
    <w:link w:val="8"/>
    <w:rsid w:val="00FA6E98"/>
    <w:rPr>
      <w:rFonts w:ascii="Arial" w:eastAsia="MS Gothic" w:hAnsi="Arial"/>
      <w:i/>
      <w:sz w:val="24"/>
      <w:lang w:val="en-GB"/>
    </w:rPr>
  </w:style>
  <w:style w:type="character" w:customStyle="1" w:styleId="9Char">
    <w:name w:val="标题 9 Char"/>
    <w:aliases w:val="Figure Heading Char1,FH Char1"/>
    <w:basedOn w:val="a1"/>
    <w:link w:val="9"/>
    <w:rsid w:val="00FA6E98"/>
    <w:rPr>
      <w:rFonts w:ascii="Arial" w:eastAsia="MS Gothic" w:hAnsi="Arial"/>
      <w:b/>
      <w:i/>
      <w:sz w:val="18"/>
      <w:lang w:val="en-GB"/>
    </w:rPr>
  </w:style>
  <w:style w:type="character" w:customStyle="1" w:styleId="Char">
    <w:name w:val="正文文本 Char"/>
    <w:basedOn w:val="a1"/>
    <w:link w:val="a4"/>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0">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1">
    <w:name w:val="Unresolved Mention1"/>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宋体"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宋体"/>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266">
      <w:bodyDiv w:val="1"/>
      <w:marLeft w:val="0"/>
      <w:marRight w:val="0"/>
      <w:marTop w:val="0"/>
      <w:marBottom w:val="0"/>
      <w:divBdr>
        <w:top w:val="none" w:sz="0" w:space="0" w:color="auto"/>
        <w:left w:val="none" w:sz="0" w:space="0" w:color="auto"/>
        <w:bottom w:val="none" w:sz="0" w:space="0" w:color="auto"/>
        <w:right w:val="none" w:sz="0" w:space="0" w:color="auto"/>
      </w:divBdr>
      <w:divsChild>
        <w:div w:id="1623151662">
          <w:marLeft w:val="0"/>
          <w:marRight w:val="0"/>
          <w:marTop w:val="0"/>
          <w:marBottom w:val="0"/>
          <w:divBdr>
            <w:top w:val="none" w:sz="0" w:space="0" w:color="auto"/>
            <w:left w:val="none" w:sz="0" w:space="0" w:color="auto"/>
            <w:bottom w:val="none" w:sz="0" w:space="0" w:color="auto"/>
            <w:right w:val="none" w:sz="0" w:space="0" w:color="auto"/>
          </w:divBdr>
          <w:divsChild>
            <w:div w:id="61606248">
              <w:marLeft w:val="0"/>
              <w:marRight w:val="0"/>
              <w:marTop w:val="0"/>
              <w:marBottom w:val="0"/>
              <w:divBdr>
                <w:top w:val="none" w:sz="0" w:space="0" w:color="auto"/>
                <w:left w:val="none" w:sz="0" w:space="0" w:color="auto"/>
                <w:bottom w:val="none" w:sz="0" w:space="0" w:color="auto"/>
                <w:right w:val="none" w:sz="0" w:space="0" w:color="auto"/>
              </w:divBdr>
            </w:div>
            <w:div w:id="200261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32972194">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69099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8345955">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6102498">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8699739">
      <w:bodyDiv w:val="1"/>
      <w:marLeft w:val="0"/>
      <w:marRight w:val="0"/>
      <w:marTop w:val="0"/>
      <w:marBottom w:val="0"/>
      <w:divBdr>
        <w:top w:val="none" w:sz="0" w:space="0" w:color="auto"/>
        <w:left w:val="none" w:sz="0" w:space="0" w:color="auto"/>
        <w:bottom w:val="none" w:sz="0" w:space="0" w:color="auto"/>
        <w:right w:val="none" w:sz="0" w:space="0" w:color="auto"/>
      </w:divBdr>
      <w:divsChild>
        <w:div w:id="1303656666">
          <w:marLeft w:val="0"/>
          <w:marRight w:val="0"/>
          <w:marTop w:val="0"/>
          <w:marBottom w:val="0"/>
          <w:divBdr>
            <w:top w:val="none" w:sz="0" w:space="0" w:color="auto"/>
            <w:left w:val="none" w:sz="0" w:space="0" w:color="auto"/>
            <w:bottom w:val="none" w:sz="0" w:space="0" w:color="auto"/>
            <w:right w:val="none" w:sz="0" w:space="0" w:color="auto"/>
          </w:divBdr>
          <w:divsChild>
            <w:div w:id="973944018">
              <w:marLeft w:val="0"/>
              <w:marRight w:val="0"/>
              <w:marTop w:val="0"/>
              <w:marBottom w:val="0"/>
              <w:divBdr>
                <w:top w:val="none" w:sz="0" w:space="0" w:color="auto"/>
                <w:left w:val="none" w:sz="0" w:space="0" w:color="auto"/>
                <w:bottom w:val="none" w:sz="0" w:space="0" w:color="auto"/>
                <w:right w:val="none" w:sz="0" w:space="0" w:color="auto"/>
              </w:divBdr>
            </w:div>
            <w:div w:id="20951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01759">
      <w:bodyDiv w:val="1"/>
      <w:marLeft w:val="0"/>
      <w:marRight w:val="0"/>
      <w:marTop w:val="0"/>
      <w:marBottom w:val="0"/>
      <w:divBdr>
        <w:top w:val="none" w:sz="0" w:space="0" w:color="auto"/>
        <w:left w:val="none" w:sz="0" w:space="0" w:color="auto"/>
        <w:bottom w:val="none" w:sz="0" w:space="0" w:color="auto"/>
        <w:right w:val="none" w:sz="0" w:space="0" w:color="auto"/>
      </w:divBdr>
      <w:divsChild>
        <w:div w:id="382490011">
          <w:marLeft w:val="0"/>
          <w:marRight w:val="0"/>
          <w:marTop w:val="0"/>
          <w:marBottom w:val="0"/>
          <w:divBdr>
            <w:top w:val="none" w:sz="0" w:space="0" w:color="auto"/>
            <w:left w:val="none" w:sz="0" w:space="0" w:color="auto"/>
            <w:bottom w:val="none" w:sz="0" w:space="0" w:color="auto"/>
            <w:right w:val="none" w:sz="0" w:space="0" w:color="auto"/>
          </w:divBdr>
          <w:divsChild>
            <w:div w:id="41489552">
              <w:marLeft w:val="0"/>
              <w:marRight w:val="0"/>
              <w:marTop w:val="0"/>
              <w:marBottom w:val="0"/>
              <w:divBdr>
                <w:top w:val="none" w:sz="0" w:space="0" w:color="auto"/>
                <w:left w:val="none" w:sz="0" w:space="0" w:color="auto"/>
                <w:bottom w:val="none" w:sz="0" w:space="0" w:color="auto"/>
                <w:right w:val="none" w:sz="0" w:space="0" w:color="auto"/>
              </w:divBdr>
            </w:div>
            <w:div w:id="16374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40794691">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4392">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27930">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1571413">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343802">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4122703">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771817">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82809962">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file:///C:\Users\mtk16923\Documents\3GPP%20Meetings\202105%20-%20RAN2_114-e,%20Online\Extracts\R2-2106584%20LPP.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mtk16923\Documents\3GPP%20Meetings\202105%20-%20RAN2_114-e,%20Online\Extracts\R2-2106465%20LPP.docx"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AFB302BB-E0D6-47A3-B866-DB42DA8D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5618</Words>
  <Characters>32023</Characters>
  <Application>Microsoft Office Word</Application>
  <DocSecurity>0</DocSecurity>
  <Lines>266</Lines>
  <Paragraphs>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RXT</cp:lastModifiedBy>
  <cp:revision>3</cp:revision>
  <cp:lastPrinted>2017-08-09T04:40:00Z</cp:lastPrinted>
  <dcterms:created xsi:type="dcterms:W3CDTF">2021-08-12T01:00:00Z</dcterms:created>
  <dcterms:modified xsi:type="dcterms:W3CDTF">2021-08-12T05:18:00Z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