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proofErr w:type="gramStart"/>
      <w:r>
        <w:rPr>
          <w:rFonts w:ascii="Arial" w:hAnsi="Arial" w:cs="Arial"/>
          <w:b/>
        </w:rPr>
        <w:t>e-Meeting</w:t>
      </w:r>
      <w:proofErr w:type="gramEnd"/>
      <w:r>
        <w:rPr>
          <w:rFonts w:ascii="Arial" w:hAnsi="Arial" w:cs="Arial"/>
          <w:b/>
        </w:rPr>
        <w:t>,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Malgun Gothic"/>
          <w:b/>
          <w:bCs/>
          <w:sz w:val="22"/>
          <w:szCs w:val="22"/>
          <w:lang w:eastAsia="ko-KR"/>
        </w:rPr>
      </w:pPr>
    </w:p>
    <w:p w14:paraId="1564CBD0" w14:textId="77777777" w:rsidR="00764E1E" w:rsidRDefault="003D0D2C">
      <w:pPr>
        <w:jc w:val="both"/>
        <w:rPr>
          <w:rFonts w:eastAsia="Malgun Gothic"/>
          <w:sz w:val="22"/>
          <w:szCs w:val="22"/>
          <w:lang w:eastAsia="ko-KR"/>
        </w:rPr>
      </w:pPr>
      <w:r>
        <w:rPr>
          <w:rFonts w:eastAsia="Malgun Gothic"/>
          <w:sz w:val="22"/>
          <w:szCs w:val="22"/>
          <w:lang w:eastAsia="ko-KR"/>
        </w:rPr>
        <w:t>In RAN1 #105-e, there was a discussion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3D0D2C">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613BCBBC" w14:textId="77777777" w:rsidR="00764E1E" w:rsidRDefault="003D0D2C">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to UE implementation - Qualcomm, </w:t>
      </w:r>
      <w:proofErr w:type="spellStart"/>
      <w:r>
        <w:rPr>
          <w:rFonts w:eastAsia="Malgun Gothic"/>
          <w:sz w:val="22"/>
          <w:szCs w:val="22"/>
          <w:lang w:eastAsia="ko-KR"/>
        </w:rPr>
        <w:t>MediaTek</w:t>
      </w:r>
      <w:proofErr w:type="spellEnd"/>
      <w:r>
        <w:rPr>
          <w:rFonts w:eastAsia="Malgun Gothic"/>
          <w:sz w:val="22"/>
          <w:szCs w:val="22"/>
          <w:lang w:eastAsia="ko-KR"/>
        </w:rPr>
        <w:t>.</w:t>
      </w:r>
    </w:p>
    <w:p w14:paraId="2ACF8266" w14:textId="77777777" w:rsidR="00764E1E" w:rsidRDefault="003D0D2C">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3D0D2C">
      <w:pPr>
        <w:pStyle w:val="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eastAsia="zh-CN"/>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10"/>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3D0D2C">
      <w:pPr>
        <w:pStyle w:val="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w:t>
      </w:r>
      <w:proofErr w:type="spellStart"/>
      <w:r>
        <w:rPr>
          <w:color w:val="000000"/>
          <w:sz w:val="22"/>
          <w:szCs w:val="22"/>
        </w:rPr>
        <w:t>Oppo</w:t>
      </w:r>
      <w:proofErr w:type="spellEnd"/>
      <w:r>
        <w:rPr>
          <w:color w:val="000000"/>
          <w:sz w:val="22"/>
          <w:szCs w:val="22"/>
        </w:rPr>
        <w:t xml:space="preserve">, QC, CATT, LG, Intel, </w:t>
      </w:r>
      <w:proofErr w:type="spellStart"/>
      <w:r>
        <w:rPr>
          <w:color w:val="000000"/>
          <w:sz w:val="22"/>
          <w:szCs w:val="22"/>
        </w:rPr>
        <w:t>Spreadtrum</w:t>
      </w:r>
      <w:proofErr w:type="spellEnd"/>
      <w:r>
        <w:rPr>
          <w:color w:val="000000"/>
          <w:sz w:val="22"/>
          <w:szCs w:val="22"/>
        </w:rPr>
        <w:t xml:space="preserve">, </w:t>
      </w:r>
      <w:proofErr w:type="spellStart"/>
      <w:r>
        <w:rPr>
          <w:color w:val="000000"/>
          <w:sz w:val="22"/>
          <w:szCs w:val="22"/>
        </w:rPr>
        <w:t>MediaTek</w:t>
      </w:r>
      <w:proofErr w:type="spellEnd"/>
      <w:r>
        <w:rPr>
          <w:color w:val="000000"/>
          <w:sz w:val="22"/>
          <w:szCs w:val="22"/>
        </w:rPr>
        <w:t>, Nokia, Apple, Ericsson, Huawei/</w:t>
      </w:r>
      <w:proofErr w:type="spellStart"/>
      <w:r>
        <w:rPr>
          <w:color w:val="000000"/>
          <w:sz w:val="22"/>
          <w:szCs w:val="22"/>
        </w:rPr>
        <w:t>HiSilicon</w:t>
      </w:r>
      <w:proofErr w:type="spellEnd"/>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the  case of one PUSCH (no CA) </w:t>
      </w:r>
      <w:proofErr w:type="spellStart"/>
      <w:r>
        <w:rPr>
          <w:color w:val="000000"/>
          <w:sz w:val="22"/>
          <w:szCs w:val="22"/>
        </w:rPr>
        <w:t>vs</w:t>
      </w:r>
      <w:proofErr w:type="spellEnd"/>
      <w:r>
        <w:rPr>
          <w:color w:val="000000"/>
          <w:sz w:val="22"/>
          <w:szCs w:val="22"/>
        </w:rPr>
        <w:t xml:space="preserve">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ad"/>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ad"/>
        <w:numPr>
          <w:ilvl w:val="0"/>
          <w:numId w:val="5"/>
        </w:numPr>
        <w:jc w:val="both"/>
        <w:rPr>
          <w:sz w:val="22"/>
          <w:szCs w:val="22"/>
          <w:lang w:eastAsia="ko-KR"/>
        </w:rPr>
      </w:pPr>
      <w:r>
        <w:rPr>
          <w:sz w:val="22"/>
          <w:szCs w:val="22"/>
          <w:lang w:eastAsia="ko-KR"/>
        </w:rPr>
        <w:t xml:space="preserve">the UE does not multiplex HARQ-ACK information in any PUSCH since there is no overlapping PUCCH and PUSCH (Alt 1 from RAN1 #105-e): </w:t>
      </w:r>
      <w:proofErr w:type="spellStart"/>
      <w:r>
        <w:rPr>
          <w:sz w:val="22"/>
          <w:szCs w:val="22"/>
          <w:lang w:eastAsia="ko-KR"/>
        </w:rPr>
        <w:t>MediaTek</w:t>
      </w:r>
      <w:proofErr w:type="spellEnd"/>
    </w:p>
    <w:p w14:paraId="1AF6D785" w14:textId="77777777" w:rsidR="00764E1E" w:rsidRDefault="003D0D2C">
      <w:pPr>
        <w:pStyle w:val="ad"/>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aa"/>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rsidP="008813A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rsidP="008813A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w:t>
            </w:r>
            <w:proofErr w:type="spellStart"/>
            <w:r>
              <w:rPr>
                <w:sz w:val="22"/>
                <w:szCs w:val="22"/>
                <w:lang w:eastAsia="ko-KR"/>
              </w:rPr>
              <w:t>MediaTek</w:t>
            </w:r>
            <w:proofErr w:type="spellEnd"/>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3D0D2C">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lastRenderedPageBreak/>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宋体"/>
                <w:sz w:val="22"/>
                <w:szCs w:val="22"/>
                <w:lang w:eastAsia="zh-CN"/>
              </w:rPr>
            </w:pPr>
            <w:r>
              <w:rPr>
                <w:rFonts w:eastAsia="宋体" w:hint="eastAsia"/>
                <w:sz w:val="22"/>
                <w:szCs w:val="22"/>
                <w:lang w:eastAsia="zh-CN"/>
              </w:rPr>
              <w:t>Our preference is Alt#2, while we are also ok with Alt#3.</w:t>
            </w:r>
          </w:p>
          <w:p w14:paraId="2BEC93C0" w14:textId="77777777" w:rsidR="00764E1E" w:rsidRDefault="00764E1E">
            <w:pPr>
              <w:rPr>
                <w:rFonts w:eastAsia="宋体"/>
                <w:sz w:val="22"/>
                <w:szCs w:val="22"/>
                <w:lang w:eastAsia="zh-CN"/>
              </w:rPr>
            </w:pPr>
          </w:p>
          <w:p w14:paraId="2DECF9DA" w14:textId="77777777" w:rsidR="00764E1E" w:rsidRDefault="003D0D2C">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7739F682" w14:textId="77777777" w:rsidR="00764E1E" w:rsidRDefault="00764E1E">
            <w:pPr>
              <w:rPr>
                <w:rFonts w:eastAsia="宋体"/>
                <w:sz w:val="22"/>
                <w:szCs w:val="22"/>
                <w:lang w:eastAsia="zh-CN"/>
              </w:rPr>
            </w:pPr>
          </w:p>
          <w:p w14:paraId="05B2E306" w14:textId="77777777" w:rsidR="00764E1E" w:rsidRDefault="003D0D2C">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65193A82" w14:textId="77777777" w:rsidR="00764E1E" w:rsidRDefault="00764E1E">
            <w:pPr>
              <w:rPr>
                <w:rFonts w:eastAsia="宋体"/>
                <w:sz w:val="22"/>
                <w:szCs w:val="22"/>
                <w:lang w:eastAsia="zh-CN"/>
              </w:rPr>
            </w:pPr>
          </w:p>
          <w:p w14:paraId="13E68AE2" w14:textId="77777777" w:rsidR="00764E1E" w:rsidRDefault="003D0D2C">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宋体"/>
                <w:sz w:val="22"/>
                <w:szCs w:val="22"/>
                <w:lang w:eastAsia="zh-CN"/>
              </w:rPr>
            </w:pPr>
            <w:r>
              <w:rPr>
                <w:rFonts w:eastAsia="宋体"/>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宋体"/>
                <w:sz w:val="22"/>
                <w:szCs w:val="22"/>
                <w:lang w:eastAsia="zh-CN"/>
              </w:rPr>
            </w:pPr>
            <w:r>
              <w:rPr>
                <w:rFonts w:eastAsia="宋体"/>
                <w:sz w:val="22"/>
                <w:szCs w:val="22"/>
                <w:lang w:eastAsia="zh-CN"/>
              </w:rPr>
              <w:t>Alt 4.</w:t>
            </w:r>
          </w:p>
          <w:p w14:paraId="7E69C20A" w14:textId="77777777" w:rsidR="00764E1E" w:rsidRDefault="003D0D2C">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宋体"/>
                <w:sz w:val="22"/>
                <w:szCs w:val="22"/>
                <w:lang w:eastAsia="zh-CN"/>
              </w:rPr>
            </w:pPr>
            <w:r>
              <w:rPr>
                <w:rFonts w:eastAsia="宋体"/>
                <w:sz w:val="22"/>
                <w:szCs w:val="22"/>
                <w:lang w:eastAsia="zh-CN"/>
              </w:rPr>
              <w:t xml:space="preserve">Since Rel-15 UE </w:t>
            </w:r>
            <w:proofErr w:type="gramStart"/>
            <w:r>
              <w:rPr>
                <w:rFonts w:eastAsia="宋体"/>
                <w:sz w:val="22"/>
                <w:szCs w:val="22"/>
                <w:lang w:eastAsia="zh-CN"/>
              </w:rPr>
              <w:t>are</w:t>
            </w:r>
            <w:proofErr w:type="gramEnd"/>
            <w:r>
              <w:rPr>
                <w:rFonts w:eastAsia="宋体"/>
                <w:sz w:val="22"/>
                <w:szCs w:val="22"/>
                <w:lang w:eastAsia="zh-CN"/>
              </w:rPr>
              <w:t xml:space="preserve"> widely used now, any spec change is not preferred. So we think Alt 4 is the best choice so far.</w:t>
            </w:r>
          </w:p>
          <w:p w14:paraId="5E7F20CE" w14:textId="77777777" w:rsidR="00764E1E" w:rsidRDefault="00764E1E">
            <w:pPr>
              <w:rPr>
                <w:rFonts w:eastAsia="宋体"/>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宋体"/>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gNB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宋体"/>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宋体"/>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宋体"/>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宋体"/>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3D0D2C">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27AAB175" w14:textId="77777777" w:rsidR="00764E1E" w:rsidRDefault="003D0D2C">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3D0D2C">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宋体"/>
                <w:sz w:val="22"/>
                <w:szCs w:val="22"/>
                <w:lang w:eastAsia="zh-CN"/>
              </w:rPr>
            </w:pPr>
            <w:proofErr w:type="spellStart"/>
            <w:r>
              <w:rPr>
                <w:rFonts w:eastAsia="宋体" w:hint="eastAsia"/>
                <w:sz w:val="22"/>
                <w:szCs w:val="22"/>
                <w:lang w:eastAsia="zh-CN"/>
              </w:rPr>
              <w:t>S</w:t>
            </w:r>
            <w:r>
              <w:rPr>
                <w:rFonts w:eastAsia="宋体"/>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宋体"/>
                <w:sz w:val="22"/>
                <w:szCs w:val="22"/>
                <w:lang w:eastAsia="zh-CN"/>
              </w:rPr>
            </w:pPr>
            <w:r>
              <w:rPr>
                <w:rFonts w:eastAsia="宋体"/>
                <w:sz w:val="22"/>
                <w:szCs w:val="22"/>
                <w:lang w:eastAsia="zh-CN"/>
              </w:rPr>
              <w:lastRenderedPageBreak/>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3D0D2C">
      <w:pPr>
        <w:pStyle w:val="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xml:space="preserve">      Alt1: </w:t>
      </w:r>
      <w:proofErr w:type="spellStart"/>
      <w:r>
        <w:rPr>
          <w:color w:val="000000"/>
          <w:sz w:val="22"/>
          <w:szCs w:val="22"/>
        </w:rPr>
        <w:t>Oppo</w:t>
      </w:r>
      <w:proofErr w:type="spellEnd"/>
      <w:r>
        <w:rPr>
          <w:color w:val="000000"/>
          <w:sz w:val="22"/>
          <w:szCs w:val="22"/>
        </w:rPr>
        <w:t xml:space="preserve"> (2</w:t>
      </w:r>
      <w:r>
        <w:rPr>
          <w:color w:val="000000"/>
          <w:sz w:val="22"/>
          <w:szCs w:val="22"/>
          <w:vertAlign w:val="superscript"/>
        </w:rPr>
        <w:t>nd</w:t>
      </w:r>
      <w:r>
        <w:rPr>
          <w:rStyle w:val="apple-converted-space"/>
          <w:color w:val="000000"/>
          <w:sz w:val="22"/>
          <w:szCs w:val="22"/>
        </w:rPr>
        <w:t> </w:t>
      </w:r>
      <w:r>
        <w:rPr>
          <w:color w:val="000000"/>
          <w:sz w:val="22"/>
          <w:szCs w:val="22"/>
        </w:rPr>
        <w:t xml:space="preserve">Choice), CATT, LG, Intel, Vivo, </w:t>
      </w:r>
      <w:proofErr w:type="spellStart"/>
      <w:r>
        <w:rPr>
          <w:color w:val="000000"/>
          <w:sz w:val="22"/>
          <w:szCs w:val="22"/>
        </w:rPr>
        <w:t>MediaTek</w:t>
      </w:r>
      <w:proofErr w:type="spellEnd"/>
      <w:r>
        <w:rPr>
          <w:color w:val="000000"/>
          <w:sz w:val="22"/>
          <w:szCs w:val="22"/>
        </w:rPr>
        <w:t>,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xml:space="preserve">      Alt 2:  </w:t>
      </w:r>
      <w:proofErr w:type="spellStart"/>
      <w:r>
        <w:rPr>
          <w:color w:val="000000"/>
          <w:sz w:val="22"/>
          <w:szCs w:val="22"/>
        </w:rPr>
        <w:t>Oppo</w:t>
      </w:r>
      <w:proofErr w:type="spellEnd"/>
      <w:r>
        <w:rPr>
          <w:color w:val="000000"/>
          <w:sz w:val="22"/>
          <w:szCs w:val="22"/>
        </w:rPr>
        <w:t xml:space="preserve">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aa"/>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proofErr w:type="spellStart"/>
            <w:r>
              <w:rPr>
                <w:sz w:val="22"/>
                <w:szCs w:val="22"/>
                <w:lang w:eastAsia="ko-KR"/>
              </w:rPr>
              <w:t>MediaTek</w:t>
            </w:r>
            <w:proofErr w:type="spellEnd"/>
            <w:r>
              <w:rPr>
                <w:sz w:val="22"/>
                <w:szCs w:val="22"/>
                <w:lang w:eastAsia="ko-KR"/>
              </w:rPr>
              <w:t xml:space="preserve">, NTT </w:t>
            </w:r>
            <w:proofErr w:type="spellStart"/>
            <w:r>
              <w:rPr>
                <w:sz w:val="22"/>
                <w:szCs w:val="22"/>
                <w:lang w:eastAsia="ko-KR"/>
              </w:rPr>
              <w:t>Docomo</w:t>
            </w:r>
            <w:proofErr w:type="spellEnd"/>
            <w:r>
              <w:rPr>
                <w:sz w:val="22"/>
                <w:szCs w:val="22"/>
                <w:lang w:eastAsia="ko-KR"/>
              </w:rPr>
              <w:t xml:space="preserve">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rsidP="008813A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rsidP="008813A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rsidP="008813A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t>
            </w:r>
            <w:r>
              <w:rPr>
                <w:i/>
                <w:iCs/>
                <w:sz w:val="22"/>
                <w:szCs w:val="22"/>
                <w:lang w:eastAsia="zh-CN"/>
              </w:rPr>
              <w:lastRenderedPageBreak/>
              <w:t xml:space="preserve">without HARQ-ACK PUCCH by taking one of the following options. </w:t>
            </w:r>
          </w:p>
          <w:p w14:paraId="0524B894"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6CC9C4A1"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3D0D2C">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宋体"/>
                <w:sz w:val="22"/>
                <w:szCs w:val="22"/>
                <w:lang w:eastAsia="zh-CN"/>
              </w:rPr>
            </w:pPr>
            <w:r>
              <w:rPr>
                <w:rFonts w:eastAsia="宋体" w:hint="eastAsia"/>
                <w:sz w:val="22"/>
                <w:szCs w:val="22"/>
                <w:lang w:eastAsia="zh-CN"/>
              </w:rPr>
              <w:t>Same as Q1, our preference is Alt#2, while we are also ok with Alt#3.</w:t>
            </w:r>
          </w:p>
          <w:p w14:paraId="226CD9DD" w14:textId="77777777" w:rsidR="00764E1E" w:rsidRDefault="00764E1E">
            <w:pPr>
              <w:rPr>
                <w:rFonts w:eastAsia="宋体"/>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宋体"/>
                <w:sz w:val="22"/>
                <w:szCs w:val="22"/>
                <w:lang w:eastAsia="zh-CN"/>
              </w:rPr>
            </w:pPr>
          </w:p>
          <w:p w14:paraId="4FA37876" w14:textId="77777777" w:rsidR="00764E1E" w:rsidRDefault="003D0D2C">
            <w:pPr>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w:t>
            </w:r>
            <w:proofErr w:type="gramStart"/>
            <w:r>
              <w:rPr>
                <w:rFonts w:eastAsia="宋体"/>
                <w:sz w:val="22"/>
                <w:szCs w:val="22"/>
                <w:lang w:eastAsia="zh-CN"/>
              </w:rPr>
              <w:t>PUSCH,</w:t>
            </w:r>
            <w:proofErr w:type="gramEnd"/>
            <w:r>
              <w:rPr>
                <w:rFonts w:eastAsia="宋体"/>
                <w:sz w:val="22"/>
                <w:szCs w:val="22"/>
                <w:lang w:eastAsia="zh-CN"/>
              </w:rPr>
              <w:t xml:space="preserve">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宋体"/>
                <w:sz w:val="22"/>
                <w:szCs w:val="22"/>
                <w:lang w:eastAsia="zh-CN"/>
              </w:rPr>
            </w:pPr>
            <w:r>
              <w:rPr>
                <w:rFonts w:eastAsia="宋体"/>
                <w:sz w:val="22"/>
                <w:szCs w:val="22"/>
                <w:lang w:eastAsia="zh-CN"/>
              </w:rPr>
              <w:t xml:space="preserve">According to R16 current spec, from UE’s perspective there is no overlapping PUCCH and PUSCH. Hence, our preference is Alt. 1. We are not sure </w:t>
            </w:r>
            <w:proofErr w:type="gramStart"/>
            <w:r>
              <w:rPr>
                <w:rFonts w:eastAsia="宋体"/>
                <w:sz w:val="22"/>
                <w:szCs w:val="22"/>
                <w:lang w:eastAsia="zh-CN"/>
              </w:rPr>
              <w:t>what’s the difference between R15 &amp; R16 spec so there should be different UE behaviors</w:t>
            </w:r>
            <w:proofErr w:type="gramEnd"/>
            <w:r>
              <w:rPr>
                <w:rFonts w:eastAsia="宋体"/>
                <w:sz w:val="22"/>
                <w:szCs w:val="22"/>
                <w:lang w:eastAsia="zh-CN"/>
              </w:rPr>
              <w:t>.</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宋体"/>
                <w:sz w:val="22"/>
                <w:szCs w:val="22"/>
                <w:lang w:eastAsia="zh-CN"/>
              </w:rPr>
            </w:pPr>
            <w:r>
              <w:rPr>
                <w:rFonts w:eastAsia="宋体"/>
                <w:sz w:val="22"/>
                <w:szCs w:val="22"/>
                <w:lang w:eastAsia="zh-CN"/>
              </w:rPr>
              <w:t>We do agree with the Qualcomm assessment of the current situation.</w:t>
            </w:r>
          </w:p>
          <w:p w14:paraId="5460EA5B" w14:textId="77777777" w:rsidR="00764E1E" w:rsidRDefault="00764E1E">
            <w:pPr>
              <w:rPr>
                <w:rFonts w:eastAsia="宋体"/>
                <w:sz w:val="22"/>
                <w:szCs w:val="22"/>
                <w:lang w:eastAsia="zh-CN"/>
              </w:rPr>
            </w:pPr>
          </w:p>
          <w:p w14:paraId="250B911B" w14:textId="77777777" w:rsidR="00764E1E" w:rsidRDefault="003D0D2C">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宋体"/>
                <w:sz w:val="22"/>
                <w:szCs w:val="22"/>
                <w:lang w:eastAsia="zh-CN"/>
              </w:rPr>
            </w:pPr>
            <w:r>
              <w:rPr>
                <w:rFonts w:eastAsia="宋体"/>
                <w:sz w:val="22"/>
                <w:szCs w:val="22"/>
                <w:lang w:eastAsia="zh-CN"/>
              </w:rPr>
              <w:t>According to R16 current spec, it is Alt1. For Rel-15, considering that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宋体"/>
                <w:sz w:val="22"/>
                <w:szCs w:val="22"/>
                <w:lang w:eastAsia="zh-CN"/>
              </w:rPr>
            </w:pPr>
            <w:r>
              <w:rPr>
                <w:rFonts w:eastAsia="宋体"/>
                <w:sz w:val="22"/>
                <w:szCs w:val="22"/>
                <w:lang w:eastAsia="zh-CN"/>
              </w:rPr>
              <w:t>Our first preference is Alt 1. Alt 4 is acceptable.</w:t>
            </w:r>
          </w:p>
          <w:p w14:paraId="78EBB495" w14:textId="77777777" w:rsidR="00764E1E" w:rsidRDefault="003D0D2C">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宋体"/>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BADB9C9" w14:textId="77777777" w:rsidR="00764E1E" w:rsidRDefault="003D0D2C">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12BD2372" w14:textId="77777777" w:rsidR="00764E1E" w:rsidRDefault="003D0D2C">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7D059491" w14:textId="77777777" w:rsidR="00764E1E" w:rsidRDefault="00764E1E">
            <w:pPr>
              <w:rPr>
                <w:rFonts w:eastAsia="宋体"/>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宋体"/>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宋体"/>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3D0D2C">
      <w:pPr>
        <w:pStyle w:val="3"/>
        <w:numPr>
          <w:ilvl w:val="1"/>
          <w:numId w:val="1"/>
        </w:numPr>
        <w:rPr>
          <w:rFonts w:eastAsia="Malgun Gothic"/>
        </w:rPr>
      </w:pPr>
      <w:r>
        <w:rPr>
          <w:rFonts w:eastAsia="Malgun Gothic"/>
        </w:rPr>
        <w:t xml:space="preserve">Effect of CA </w:t>
      </w:r>
      <w:proofErr w:type="spellStart"/>
      <w:r>
        <w:rPr>
          <w:rFonts w:eastAsia="Malgun Gothic"/>
        </w:rPr>
        <w:t>vs</w:t>
      </w:r>
      <w:proofErr w:type="spellEnd"/>
      <w:r>
        <w:rPr>
          <w:rFonts w:eastAsia="Malgun Gothic"/>
        </w:rPr>
        <w:t xml:space="preserve"> non-CA operation</w:t>
      </w:r>
    </w:p>
    <w:p w14:paraId="7A566111" w14:textId="77777777" w:rsidR="00764E1E" w:rsidRDefault="00764E1E">
      <w:pPr>
        <w:rPr>
          <w:rFonts w:eastAsia="Malgun Gothic"/>
          <w:lang w:eastAsia="ko-KR"/>
        </w:rPr>
      </w:pPr>
    </w:p>
    <w:p w14:paraId="5ED6BD51" w14:textId="77777777" w:rsidR="00764E1E" w:rsidRDefault="003D0D2C">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w:t>
      </w:r>
      <w:r>
        <w:rPr>
          <w:rFonts w:eastAsia="Malgun Gothic"/>
          <w:sz w:val="22"/>
          <w:szCs w:val="22"/>
          <w:lang w:eastAsia="ko-KR"/>
        </w:rPr>
        <w:lastRenderedPageBreak/>
        <w:t xml:space="preserve">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09A2160E" w14:textId="77777777" w:rsidR="00764E1E" w:rsidRDefault="00764E1E">
            <w:pPr>
              <w:rPr>
                <w:rFonts w:eastAsia="宋体"/>
                <w:sz w:val="22"/>
                <w:szCs w:val="22"/>
                <w:lang w:eastAsia="zh-CN"/>
              </w:rPr>
            </w:pPr>
          </w:p>
          <w:p w14:paraId="2A34DF81" w14:textId="77777777" w:rsidR="00764E1E" w:rsidRDefault="003D0D2C">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宋体"/>
                <w:sz w:val="22"/>
                <w:szCs w:val="22"/>
                <w:lang w:eastAsia="zh-CN"/>
              </w:rPr>
            </w:pPr>
            <w:r>
              <w:rPr>
                <w:rFonts w:eastAsia="宋体"/>
                <w:sz w:val="22"/>
                <w:szCs w:val="22"/>
                <w:lang w:eastAsia="zh-CN"/>
              </w:rPr>
              <w:t xml:space="preserve">No. We strongly object different solutions for CA </w:t>
            </w:r>
            <w:proofErr w:type="spellStart"/>
            <w:r>
              <w:rPr>
                <w:rFonts w:eastAsia="宋体"/>
                <w:sz w:val="22"/>
                <w:szCs w:val="22"/>
                <w:lang w:eastAsia="zh-CN"/>
              </w:rPr>
              <w:t>vs</w:t>
            </w:r>
            <w:proofErr w:type="spellEnd"/>
            <w:r>
              <w:rPr>
                <w:rFonts w:eastAsia="宋体"/>
                <w:sz w:val="22"/>
                <w:szCs w:val="22"/>
                <w:lang w:eastAsia="zh-CN"/>
              </w:rPr>
              <w:t xml:space="preserve"> non-CA. If RAN1 want to find a solution, let’s find a unified solution. We don’t see the motivation to introduce separate solutions for CA </w:t>
            </w:r>
            <w:proofErr w:type="spellStart"/>
            <w:r>
              <w:rPr>
                <w:rFonts w:eastAsia="宋体"/>
                <w:sz w:val="22"/>
                <w:szCs w:val="22"/>
                <w:lang w:eastAsia="zh-CN"/>
              </w:rPr>
              <w:t>vs</w:t>
            </w:r>
            <w:proofErr w:type="spellEnd"/>
            <w:r>
              <w:rPr>
                <w:rFonts w:eastAsia="宋体"/>
                <w:sz w:val="22"/>
                <w:szCs w:val="22"/>
                <w:lang w:eastAsia="zh-CN"/>
              </w:rPr>
              <w:t xml:space="preserve">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宋体"/>
                <w:sz w:val="22"/>
                <w:szCs w:val="22"/>
                <w:lang w:eastAsia="zh-CN"/>
              </w:rPr>
            </w:pPr>
            <w:r>
              <w:rPr>
                <w:rFonts w:eastAsia="宋体"/>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宋体"/>
                <w:sz w:val="22"/>
                <w:szCs w:val="22"/>
                <w:lang w:eastAsia="zh-CN"/>
              </w:rPr>
            </w:pPr>
            <w:r>
              <w:rPr>
                <w:rFonts w:eastAsia="宋体"/>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宋体"/>
                <w:sz w:val="22"/>
                <w:szCs w:val="22"/>
                <w:lang w:eastAsia="zh-CN"/>
              </w:rPr>
            </w:pPr>
            <w:r>
              <w:rPr>
                <w:rFonts w:eastAsia="宋体"/>
                <w:sz w:val="22"/>
                <w:szCs w:val="22"/>
                <w:lang w:eastAsia="zh-CN"/>
              </w:rPr>
              <w:t xml:space="preserve">No. Even in non-CA case, two </w:t>
            </w:r>
            <w:proofErr w:type="spellStart"/>
            <w:r>
              <w:rPr>
                <w:rFonts w:eastAsia="宋体"/>
                <w:sz w:val="22"/>
                <w:szCs w:val="22"/>
                <w:lang w:eastAsia="zh-CN"/>
              </w:rPr>
              <w:t>TDMed</w:t>
            </w:r>
            <w:proofErr w:type="spellEnd"/>
            <w:r>
              <w:rPr>
                <w:rFonts w:eastAsia="宋体"/>
                <w:sz w:val="22"/>
                <w:szCs w:val="22"/>
                <w:lang w:eastAsia="zh-CN"/>
              </w:rPr>
              <w:t xml:space="preserve">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宋体"/>
                <w:sz w:val="22"/>
                <w:szCs w:val="22"/>
                <w:lang w:eastAsia="zh-CN"/>
              </w:rPr>
            </w:pPr>
            <w:r>
              <w:rPr>
                <w:rFonts w:eastAsia="宋体"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宋体"/>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宋体"/>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宋体"/>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宋体"/>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MS Mincho"/>
                <w:sz w:val="22"/>
                <w:szCs w:val="22"/>
                <w:lang w:eastAsia="ja-JP"/>
              </w:rPr>
            </w:pPr>
            <w:r>
              <w:rPr>
                <w:rFonts w:eastAsia="MS Mincho"/>
                <w:sz w:val="22"/>
                <w:szCs w:val="22"/>
                <w:lang w:eastAsia="ja-JP"/>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3D0D2C">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MS Mincho"/>
                <w:sz w:val="22"/>
                <w:szCs w:val="22"/>
                <w:lang w:eastAsia="ja-JP"/>
              </w:rPr>
            </w:pPr>
            <w:r>
              <w:rPr>
                <w:rFonts w:eastAsia="MS Mincho"/>
                <w:sz w:val="22"/>
                <w:szCs w:val="22"/>
                <w:lang w:eastAsia="ja-JP"/>
              </w:rPr>
              <w:t xml:space="preserve">No, we prefer a unified solution. Further optimization between single CC </w:t>
            </w:r>
            <w:proofErr w:type="spellStart"/>
            <w:r>
              <w:rPr>
                <w:rFonts w:eastAsia="MS Mincho"/>
                <w:sz w:val="22"/>
                <w:szCs w:val="22"/>
                <w:lang w:eastAsia="ja-JP"/>
              </w:rPr>
              <w:t>vs</w:t>
            </w:r>
            <w:proofErr w:type="spellEnd"/>
            <w:r>
              <w:rPr>
                <w:rFonts w:eastAsia="MS Mincho"/>
                <w:sz w:val="22"/>
                <w:szCs w:val="22"/>
                <w:lang w:eastAsia="ja-JP"/>
              </w:rPr>
              <w:t xml:space="preserve">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4"/>
        <w:rPr>
          <w:rFonts w:eastAsia="Malgun Gothic"/>
        </w:rPr>
      </w:pPr>
      <w:r>
        <w:rPr>
          <w:rFonts w:eastAsia="Malgun Gothic"/>
        </w:rPr>
        <w:t xml:space="preserve">Q1: 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3"/>
        <w:numPr>
          <w:ilvl w:val="1"/>
          <w:numId w:val="1"/>
        </w:numPr>
      </w:pPr>
      <w:r>
        <w:t>Rel-16 UEs</w:t>
      </w:r>
    </w:p>
    <w:p w14:paraId="347E82EC" w14:textId="77777777" w:rsidR="00764E1E" w:rsidRDefault="00764E1E">
      <w:pPr>
        <w:rPr>
          <w:lang w:val="en"/>
        </w:rPr>
      </w:pPr>
    </w:p>
    <w:p w14:paraId="74715BB1" w14:textId="77777777" w:rsidR="00764E1E" w:rsidRDefault="003D0D2C">
      <w:pPr>
        <w:pStyle w:val="4"/>
        <w:rPr>
          <w:rFonts w:eastAsia="Malgun Gothic"/>
          <w:lang w:eastAsia="ko-KR"/>
        </w:rPr>
      </w:pPr>
      <w:bookmarkStart w:id="2" w:name="_Ref80351383"/>
      <w:r>
        <w:rPr>
          <w:rFonts w:eastAsia="Malgun Gothic"/>
          <w:lang w:eastAsia="ko-KR"/>
        </w:rPr>
        <w:lastRenderedPageBreak/>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311FB57"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3E4160B"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3D0D2C">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ad"/>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3"/>
        <w:numPr>
          <w:ilvl w:val="1"/>
          <w:numId w:val="1"/>
        </w:numPr>
        <w:rPr>
          <w:rFonts w:eastAsia="Malgun Gothic"/>
        </w:rPr>
      </w:pPr>
      <w:r>
        <w:rPr>
          <w:rFonts w:eastAsia="Malgun Gothic"/>
        </w:rPr>
        <w:t xml:space="preserve">Effect of CA </w:t>
      </w:r>
      <w:proofErr w:type="spellStart"/>
      <w:r>
        <w:rPr>
          <w:rFonts w:eastAsia="Malgun Gothic"/>
        </w:rPr>
        <w:t>vs</w:t>
      </w:r>
      <w:proofErr w:type="spellEnd"/>
      <w:r>
        <w:rPr>
          <w:rFonts w:eastAsia="Malgun Gothic"/>
        </w:rPr>
        <w:t xml:space="preserve"> non-CA operation</w:t>
      </w:r>
    </w:p>
    <w:p w14:paraId="7C3B0919" w14:textId="77777777" w:rsidR="00764E1E" w:rsidRDefault="003D0D2C">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ad"/>
        <w:numPr>
          <w:ilvl w:val="0"/>
          <w:numId w:val="13"/>
        </w:numPr>
        <w:ind w:left="360"/>
        <w:rPr>
          <w:lang w:val="en"/>
        </w:rPr>
      </w:pPr>
      <w:r>
        <w:rPr>
          <w:lang w:val="en"/>
        </w:rPr>
        <w:lastRenderedPageBreak/>
        <w:t xml:space="preserve">No: Qualcomm, </w:t>
      </w:r>
      <w:proofErr w:type="spellStart"/>
      <w:r>
        <w:rPr>
          <w:lang w:val="en"/>
        </w:rPr>
        <w:t>MediaTek</w:t>
      </w:r>
      <w:proofErr w:type="spellEnd"/>
      <w:r>
        <w:rPr>
          <w:lang w:val="en"/>
        </w:rPr>
        <w:t>, Nokia/NSB, Vivo, NTT DOCOMO,CATT, Lenovo/Motorola Mobility, Huawei/</w:t>
      </w:r>
      <w:proofErr w:type="spellStart"/>
      <w:r>
        <w:rPr>
          <w:lang w:val="en"/>
        </w:rPr>
        <w:t>Hisilicon</w:t>
      </w:r>
      <w:proofErr w:type="spellEnd"/>
      <w:r>
        <w:rPr>
          <w:lang w:val="en"/>
        </w:rPr>
        <w:t>, Intel, Samsung, Sharp, Ericsson, Apple, ZTE (if possible) (13 companies)</w:t>
      </w:r>
    </w:p>
    <w:p w14:paraId="49FE40F3" w14:textId="77777777" w:rsidR="00764E1E" w:rsidRDefault="00764E1E">
      <w:pPr>
        <w:rPr>
          <w:lang w:val="en"/>
        </w:rPr>
      </w:pPr>
    </w:p>
    <w:p w14:paraId="3A0E7967" w14:textId="77777777" w:rsidR="00764E1E" w:rsidRDefault="003D0D2C">
      <w:pPr>
        <w:pStyle w:val="ad"/>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宋体"/>
                <w:sz w:val="22"/>
                <w:szCs w:val="22"/>
                <w:lang w:eastAsia="zh-CN"/>
              </w:rPr>
            </w:pPr>
          </w:p>
          <w:p w14:paraId="2BE566AF" w14:textId="77777777" w:rsidR="00764E1E" w:rsidRDefault="003D0D2C">
            <w:pPr>
              <w:rPr>
                <w:rFonts w:eastAsia="宋体"/>
                <w:sz w:val="22"/>
                <w:szCs w:val="22"/>
                <w:lang w:eastAsia="zh-CN"/>
              </w:rPr>
            </w:pPr>
            <w:r>
              <w:rPr>
                <w:rFonts w:eastAsia="宋体"/>
                <w:sz w:val="22"/>
                <w:szCs w:val="22"/>
                <w:lang w:eastAsia="zh-CN"/>
              </w:rPr>
              <w:t xml:space="preserve">Another comment: The conditioning of the UL DAI value, </w:t>
            </w:r>
            <w:r w:rsidRPr="004C1057">
              <w:rPr>
                <w:rFonts w:eastAsia="宋体"/>
                <w:sz w:val="22"/>
                <w:szCs w:val="22"/>
                <w:highlight w:val="yellow"/>
                <w:lang w:eastAsia="zh-CN"/>
              </w:rPr>
              <w:t>“</w:t>
            </w:r>
            <w:r w:rsidRPr="004C1057">
              <w:rPr>
                <w:sz w:val="22"/>
                <w:szCs w:val="22"/>
                <w:highlight w:val="yellow"/>
                <w:lang w:eastAsia="zh-TW"/>
              </w:rPr>
              <w:t xml:space="preserve">if UL-TDAI </w:t>
            </w:r>
            <w:proofErr w:type="spellStart"/>
            <w:r w:rsidRPr="004C1057">
              <w:rPr>
                <w:sz w:val="22"/>
                <w:szCs w:val="22"/>
                <w:highlight w:val="yellow"/>
                <w:lang w:eastAsia="zh-TW"/>
              </w:rPr>
              <w:t>n.e.</w:t>
            </w:r>
            <w:proofErr w:type="spellEnd"/>
            <w:r w:rsidRPr="004C1057">
              <w:rPr>
                <w:sz w:val="22"/>
                <w:szCs w:val="22"/>
                <w:highlight w:val="yellow"/>
                <w:lang w:eastAsia="zh-TW"/>
              </w:rPr>
              <w:t xml:space="preserve"> 4 (for Type 2 codebook) or UL-TDAI </w:t>
            </w:r>
            <w:proofErr w:type="spellStart"/>
            <w:r w:rsidRPr="004C1057">
              <w:rPr>
                <w:color w:val="000000" w:themeColor="text1"/>
                <w:sz w:val="22"/>
                <w:szCs w:val="22"/>
                <w:highlight w:val="yellow"/>
                <w:lang w:eastAsia="zh-TW"/>
              </w:rPr>
              <w:t>e.q</w:t>
            </w:r>
            <w:proofErr w:type="spellEnd"/>
            <w:r w:rsidRPr="004C1057">
              <w:rPr>
                <w:color w:val="000000" w:themeColor="text1"/>
                <w:sz w:val="22"/>
                <w:szCs w:val="22"/>
                <w:highlight w:val="yellow"/>
                <w:lang w:eastAsia="zh-TW"/>
              </w:rPr>
              <w:t>. 1</w:t>
            </w:r>
            <w:r w:rsidRPr="004C1057">
              <w:rPr>
                <w:color w:val="FF0000"/>
                <w:sz w:val="22"/>
                <w:szCs w:val="22"/>
                <w:highlight w:val="yellow"/>
                <w:lang w:eastAsia="zh-TW"/>
              </w:rPr>
              <w:t xml:space="preserve"> </w:t>
            </w:r>
            <w:r w:rsidRPr="004C1057">
              <w:rPr>
                <w:sz w:val="22"/>
                <w:szCs w:val="22"/>
                <w:highlight w:val="yellow"/>
                <w:lang w:eastAsia="zh-TW"/>
              </w:rPr>
              <w:t>(for Type 1 codebook)”</w:t>
            </w:r>
            <w:r>
              <w:rPr>
                <w:sz w:val="22"/>
                <w:szCs w:val="22"/>
                <w:lang w:eastAsia="zh-TW"/>
              </w:rPr>
              <w:t xml:space="preserve">,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w:t>
            </w:r>
            <w:proofErr w:type="gramStart"/>
            <w:r>
              <w:rPr>
                <w:rFonts w:eastAsia="宋体" w:hint="eastAsia"/>
                <w:sz w:val="22"/>
                <w:szCs w:val="22"/>
                <w:lang w:eastAsia="zh-CN"/>
              </w:rPr>
              <w:t>do</w:t>
            </w:r>
            <w:proofErr w:type="gramEnd"/>
            <w:r>
              <w:rPr>
                <w:rFonts w:eastAsia="宋体" w:hint="eastAsia"/>
                <w:sz w:val="22"/>
                <w:szCs w:val="22"/>
                <w:lang w:eastAsia="zh-CN"/>
              </w:rPr>
              <w:t xml:space="preserve">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宋体"/>
                <w:sz w:val="22"/>
                <w:szCs w:val="22"/>
                <w:lang w:eastAsia="zh-CN"/>
              </w:rPr>
            </w:pPr>
          </w:p>
          <w:p w14:paraId="4A19171A" w14:textId="77777777" w:rsidR="00764E1E" w:rsidRDefault="003D0D2C">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Pr>
                <w:rFonts w:eastAsia="宋体" w:hint="eastAsia"/>
                <w:sz w:val="22"/>
                <w:szCs w:val="22"/>
                <w:vertAlign w:val="superscript"/>
                <w:lang w:eastAsia="zh-CN"/>
              </w:rPr>
              <w:t>nd</w:t>
            </w:r>
            <w:r>
              <w:rPr>
                <w:rFonts w:eastAsia="宋体" w:hint="eastAsia"/>
                <w:sz w:val="22"/>
                <w:szCs w:val="22"/>
                <w:lang w:eastAsia="zh-CN"/>
              </w:rPr>
              <w:t xml:space="preserve"> comment. </w:t>
            </w:r>
          </w:p>
          <w:p w14:paraId="3F98199C" w14:textId="77777777" w:rsidR="00764E1E" w:rsidRDefault="00764E1E">
            <w:pPr>
              <w:rPr>
                <w:rFonts w:eastAsia="宋体"/>
                <w:sz w:val="22"/>
                <w:szCs w:val="22"/>
                <w:lang w:eastAsia="zh-CN"/>
              </w:rPr>
            </w:pPr>
          </w:p>
          <w:p w14:paraId="491B555B" w14:textId="77777777" w:rsidR="00764E1E" w:rsidRDefault="003D0D2C">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宋体"/>
                <w:sz w:val="22"/>
                <w:szCs w:val="22"/>
                <w:lang w:eastAsia="zh-CN"/>
              </w:rPr>
            </w:pPr>
            <w:r>
              <w:rPr>
                <w:rFonts w:eastAsia="宋体"/>
                <w:sz w:val="22"/>
                <w:szCs w:val="22"/>
                <w:lang w:eastAsia="zh-CN"/>
              </w:rPr>
              <w:t xml:space="preserve">We still prefer Alt. 1, but we can be ok for Alt. 4 (current moderator </w:t>
            </w:r>
            <w:r>
              <w:rPr>
                <w:rFonts w:eastAsia="宋体"/>
                <w:sz w:val="22"/>
                <w:szCs w:val="22"/>
                <w:lang w:eastAsia="zh-CN"/>
              </w:rPr>
              <w:lastRenderedPageBreak/>
              <w:t>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lastRenderedPageBreak/>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宋体"/>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宋体"/>
                <w:sz w:val="22"/>
                <w:szCs w:val="22"/>
                <w:lang w:eastAsia="zh-CN"/>
              </w:rPr>
            </w:pPr>
            <w:r>
              <w:rPr>
                <w:rFonts w:eastAsia="宋体"/>
                <w:sz w:val="22"/>
                <w:szCs w:val="22"/>
                <w:lang w:eastAsia="zh-CN"/>
              </w:rPr>
              <w:t xml:space="preserve">Generally fine with us. </w:t>
            </w:r>
          </w:p>
          <w:p w14:paraId="1509AF40" w14:textId="77777777" w:rsidR="00764E1E" w:rsidRDefault="00764E1E">
            <w:pPr>
              <w:rPr>
                <w:rFonts w:eastAsia="宋体"/>
                <w:sz w:val="22"/>
                <w:szCs w:val="22"/>
                <w:lang w:eastAsia="zh-CN"/>
              </w:rPr>
            </w:pPr>
          </w:p>
          <w:p w14:paraId="2F94F867" w14:textId="77777777" w:rsidR="00764E1E" w:rsidRDefault="003D0D2C">
            <w:pPr>
              <w:rPr>
                <w:rFonts w:eastAsia="宋体"/>
                <w:sz w:val="22"/>
                <w:szCs w:val="22"/>
                <w:lang w:eastAsia="zh-CN"/>
              </w:rPr>
            </w:pPr>
            <w:r>
              <w:rPr>
                <w:rFonts w:eastAsia="宋体"/>
                <w:sz w:val="22"/>
                <w:szCs w:val="22"/>
                <w:lang w:eastAsia="zh-CN"/>
              </w:rPr>
              <w:t>Rewording may be needed to address UL DAI=1 or 4 case as mentioned by Qualcomm.</w:t>
            </w:r>
          </w:p>
          <w:p w14:paraId="010A4C35" w14:textId="77777777" w:rsidR="00764E1E" w:rsidRDefault="003D0D2C">
            <w:pPr>
              <w:rPr>
                <w:rFonts w:eastAsia="MS Mincho"/>
                <w:sz w:val="22"/>
                <w:szCs w:val="22"/>
                <w:lang w:eastAsia="ja-JP"/>
              </w:rPr>
            </w:pPr>
            <w:r>
              <w:rPr>
                <w:rFonts w:eastAsia="宋体"/>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14:paraId="5B5C0209" w14:textId="77777777" w:rsidR="00764E1E" w:rsidRDefault="00764E1E">
            <w:pPr>
              <w:rPr>
                <w:rFonts w:eastAsia="宋体"/>
                <w:sz w:val="22"/>
                <w:szCs w:val="22"/>
                <w:lang w:eastAsia="zh-CN"/>
              </w:rPr>
            </w:pPr>
          </w:p>
          <w:p w14:paraId="73C70C50" w14:textId="77777777" w:rsidR="00764E1E" w:rsidRDefault="003D0D2C">
            <w:pPr>
              <w:rPr>
                <w:rFonts w:eastAsia="宋体"/>
                <w:sz w:val="22"/>
                <w:szCs w:val="22"/>
                <w:lang w:eastAsia="zh-CN"/>
              </w:rPr>
            </w:pPr>
            <w:r>
              <w:rPr>
                <w:rFonts w:eastAsia="宋体"/>
                <w:sz w:val="22"/>
                <w:szCs w:val="22"/>
                <w:lang w:eastAsia="zh-CN"/>
              </w:rPr>
              <w:t>@QC: What is the issue with single PUSCH?</w:t>
            </w:r>
          </w:p>
          <w:p w14:paraId="363056F1" w14:textId="77777777" w:rsidR="00764E1E" w:rsidRDefault="003D0D2C">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07AA63CC" w14:textId="77777777" w:rsidR="00764E1E" w:rsidRDefault="003D0D2C">
            <w:pPr>
              <w:rPr>
                <w:rFonts w:eastAsia="宋体"/>
                <w:sz w:val="22"/>
                <w:szCs w:val="22"/>
                <w:lang w:eastAsia="zh-CN"/>
              </w:rPr>
            </w:pPr>
            <w:r>
              <w:rPr>
                <w:rFonts w:eastAsia="宋体"/>
                <w:sz w:val="22"/>
                <w:szCs w:val="22"/>
                <w:lang w:eastAsia="zh-CN"/>
              </w:rPr>
              <w:t xml:space="preserve">We can accept Alt 4. Regarding Qualcomm’s 1st comment, we share the same </w:t>
            </w:r>
            <w:proofErr w:type="gramStart"/>
            <w:r>
              <w:rPr>
                <w:rFonts w:eastAsia="宋体"/>
                <w:sz w:val="22"/>
                <w:szCs w:val="22"/>
                <w:lang w:eastAsia="zh-CN"/>
              </w:rPr>
              <w:t>view,</w:t>
            </w:r>
            <w:proofErr w:type="gramEnd"/>
            <w:r>
              <w:rPr>
                <w:rFonts w:eastAsia="宋体"/>
                <w:sz w:val="22"/>
                <w:szCs w:val="22"/>
                <w:lang w:eastAsia="zh-CN"/>
              </w:rPr>
              <w:t xml:space="preserve">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宋体"/>
                <w:sz w:val="22"/>
                <w:szCs w:val="22"/>
                <w:lang w:eastAsia="zh-CN"/>
              </w:rPr>
            </w:pPr>
            <w:r>
              <w:rPr>
                <w:rFonts w:eastAsia="宋体" w:hint="eastAsia"/>
                <w:sz w:val="22"/>
                <w:szCs w:val="22"/>
                <w:lang w:eastAsia="zh-CN"/>
              </w:rPr>
              <w:t xml:space="preserve">Still prefer Alt 2/3. But we would be also fine with the proposal, and agree with </w:t>
            </w:r>
            <w:r>
              <w:rPr>
                <w:rFonts w:eastAsia="宋体"/>
                <w:sz w:val="22"/>
                <w:szCs w:val="22"/>
                <w:lang w:eastAsia="zh-CN"/>
              </w:rPr>
              <w:t>Qualcomm’s</w:t>
            </w:r>
            <w:r>
              <w:rPr>
                <w:rFonts w:eastAsia="宋体"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434E852" w14:textId="77777777" w:rsidR="00764E1E" w:rsidRDefault="003D0D2C">
            <w:pPr>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this proposal.</w:t>
            </w:r>
          </w:p>
          <w:p w14:paraId="5CC17046" w14:textId="77777777" w:rsidR="00764E1E" w:rsidRDefault="003D0D2C">
            <w:pPr>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宋体"/>
                <w:sz w:val="22"/>
                <w:szCs w:val="22"/>
                <w:lang w:eastAsia="zh-CN"/>
              </w:rPr>
            </w:pPr>
            <w:r>
              <w:rPr>
                <w:rFonts w:eastAsia="宋体"/>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宋体"/>
                <w:sz w:val="22"/>
                <w:szCs w:val="22"/>
                <w:lang w:eastAsia="zh-CN"/>
              </w:rPr>
              <w:t>to cover</w:t>
            </w:r>
            <w:proofErr w:type="gramEnd"/>
            <w:r>
              <w:rPr>
                <w:rFonts w:eastAsia="宋体"/>
                <w:sz w:val="22"/>
                <w:szCs w:val="22"/>
                <w:lang w:eastAsia="zh-CN"/>
              </w:rPr>
              <w:t xml:space="preserve">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宋体"/>
                <w:sz w:val="22"/>
                <w:szCs w:val="22"/>
                <w:lang w:eastAsia="zh-CN"/>
              </w:rPr>
            </w:pPr>
            <w:r>
              <w:rPr>
                <w:rFonts w:eastAsia="宋体"/>
                <w:sz w:val="22"/>
                <w:szCs w:val="22"/>
                <w:lang w:eastAsia="zh-CN"/>
              </w:rPr>
              <w:t>@ Qualcomm</w:t>
            </w:r>
          </w:p>
          <w:p w14:paraId="46F7F425" w14:textId="77777777" w:rsidR="00764E1E" w:rsidRDefault="003D0D2C">
            <w:pPr>
              <w:rPr>
                <w:rFonts w:eastAsia="宋体"/>
                <w:sz w:val="22"/>
                <w:szCs w:val="22"/>
                <w:lang w:eastAsia="zh-CN"/>
              </w:rPr>
            </w:pPr>
            <w:r>
              <w:rPr>
                <w:rFonts w:eastAsia="宋体"/>
                <w:sz w:val="22"/>
                <w:szCs w:val="22"/>
                <w:lang w:eastAsia="zh-CN"/>
              </w:rPr>
              <w:t>Thank you for the comments. We have modified the proposal to account for the 2</w:t>
            </w:r>
            <w:r>
              <w:rPr>
                <w:rFonts w:eastAsia="宋体"/>
                <w:sz w:val="22"/>
                <w:szCs w:val="22"/>
                <w:vertAlign w:val="superscript"/>
                <w:lang w:eastAsia="zh-CN"/>
              </w:rPr>
              <w:t>nd</w:t>
            </w:r>
            <w:r>
              <w:rPr>
                <w:rFonts w:eastAsia="宋体"/>
                <w:sz w:val="22"/>
                <w:szCs w:val="22"/>
                <w:lang w:eastAsia="zh-CN"/>
              </w:rPr>
              <w:t xml:space="preserve"> comment. </w:t>
            </w:r>
          </w:p>
          <w:p w14:paraId="315DFFD7" w14:textId="77777777" w:rsidR="00764E1E" w:rsidRDefault="003D0D2C">
            <w:pPr>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宋体"/>
                <w:sz w:val="22"/>
                <w:szCs w:val="22"/>
                <w:lang w:eastAsia="zh-CN"/>
              </w:rPr>
            </w:pPr>
          </w:p>
          <w:p w14:paraId="1393E02F" w14:textId="77777777" w:rsidR="00764E1E" w:rsidRDefault="003D0D2C">
            <w:pPr>
              <w:rPr>
                <w:rFonts w:eastAsia="宋体"/>
                <w:sz w:val="22"/>
                <w:szCs w:val="22"/>
                <w:lang w:eastAsia="zh-CN"/>
              </w:rPr>
            </w:pPr>
            <w:r>
              <w:rPr>
                <w:rFonts w:eastAsia="宋体"/>
                <w:sz w:val="22"/>
                <w:szCs w:val="22"/>
                <w:lang w:eastAsia="zh-CN"/>
              </w:rPr>
              <w:t xml:space="preserve">@ CATT, for the PUCCH for SPS HARQ ACK, my interpretation is </w:t>
            </w:r>
            <w:r>
              <w:rPr>
                <w:rFonts w:eastAsia="宋体"/>
                <w:sz w:val="22"/>
                <w:szCs w:val="22"/>
                <w:lang w:eastAsia="zh-CN"/>
              </w:rPr>
              <w:lastRenderedPageBreak/>
              <w:t>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宋体"/>
                <w:sz w:val="22"/>
                <w:szCs w:val="22"/>
                <w:lang w:eastAsia="zh-CN"/>
              </w:rPr>
            </w:pPr>
            <w:r>
              <w:rPr>
                <w:rFonts w:eastAsia="宋体"/>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w:t>
            </w:r>
            <w:proofErr w:type="gramStart"/>
            <w:r>
              <w:rPr>
                <w:rFonts w:eastAsia="Malgun Gothic"/>
                <w:sz w:val="22"/>
                <w:szCs w:val="22"/>
                <w:lang w:eastAsia="ko-KR"/>
              </w:rPr>
              <w:t>group are</w:t>
            </w:r>
            <w:proofErr w:type="gramEnd"/>
            <w:r>
              <w:rPr>
                <w:rFonts w:eastAsia="Malgun Gothic"/>
                <w:sz w:val="22"/>
                <w:szCs w:val="22"/>
                <w:lang w:eastAsia="ko-KR"/>
              </w:rPr>
              <w:t xml:space="preserv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宋体"/>
                <w:sz w:val="22"/>
                <w:szCs w:val="22"/>
                <w:lang w:eastAsia="zh-CN"/>
              </w:rPr>
            </w:pPr>
            <w:r>
              <w:rPr>
                <w:rFonts w:eastAsia="宋体"/>
                <w:sz w:val="22"/>
                <w:szCs w:val="22"/>
                <w:lang w:eastAsia="zh-CN"/>
              </w:rPr>
              <w:t xml:space="preserve">We support the spirit of this proposal. </w:t>
            </w:r>
          </w:p>
          <w:p w14:paraId="2E29D310" w14:textId="77777777" w:rsidR="00764E1E" w:rsidRDefault="003D0D2C">
            <w:pPr>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Pr>
                <w:rFonts w:eastAsia="宋体"/>
                <w:color w:val="FF0000"/>
                <w:sz w:val="22"/>
                <w:szCs w:val="22"/>
                <w:lang w:eastAsia="zh-CN"/>
              </w:rPr>
              <w:t xml:space="preserve">and if </w:t>
            </w:r>
            <w:r>
              <w:rPr>
                <w:rFonts w:eastAsia="宋体"/>
                <w:color w:val="00B050"/>
                <w:sz w:val="22"/>
                <w:szCs w:val="22"/>
                <w:lang w:eastAsia="zh-CN"/>
              </w:rPr>
              <w:t xml:space="preserve">any </w:t>
            </w:r>
            <w:r>
              <w:rPr>
                <w:rFonts w:eastAsia="宋体"/>
                <w:color w:val="FF0000"/>
                <w:sz w:val="22"/>
                <w:szCs w:val="22"/>
                <w:lang w:eastAsia="zh-CN"/>
              </w:rPr>
              <w:t xml:space="preserve">UL-TDAI </w:t>
            </w:r>
            <w:proofErr w:type="spellStart"/>
            <w:r>
              <w:rPr>
                <w:rFonts w:eastAsia="宋体"/>
                <w:color w:val="FF0000"/>
                <w:sz w:val="22"/>
                <w:szCs w:val="22"/>
                <w:lang w:eastAsia="zh-CN"/>
              </w:rPr>
              <w:t>n.e.</w:t>
            </w:r>
            <w:proofErr w:type="spellEnd"/>
            <w:r>
              <w:rPr>
                <w:rFonts w:eastAsia="宋体"/>
                <w:color w:val="FF0000"/>
                <w:sz w:val="22"/>
                <w:szCs w:val="22"/>
                <w:lang w:eastAsia="zh-CN"/>
              </w:rPr>
              <w:t xml:space="preserve"> 4 (for Type 2 codebook) or UL-TDAI </w:t>
            </w:r>
            <w:proofErr w:type="spellStart"/>
            <w:r>
              <w:rPr>
                <w:rFonts w:eastAsia="宋体"/>
                <w:color w:val="FF0000"/>
                <w:sz w:val="22"/>
                <w:szCs w:val="22"/>
                <w:lang w:eastAsia="zh-CN"/>
              </w:rPr>
              <w:t>e.q</w:t>
            </w:r>
            <w:proofErr w:type="spellEnd"/>
            <w:r>
              <w:rPr>
                <w:rFonts w:eastAsia="宋体"/>
                <w:color w:val="FF0000"/>
                <w:sz w:val="22"/>
                <w:szCs w:val="22"/>
                <w:lang w:eastAsia="zh-CN"/>
              </w:rPr>
              <w:t>. 1 (for Type 1 codebook)”</w:t>
            </w:r>
            <w:r>
              <w:rPr>
                <w:rFonts w:eastAsia="宋体"/>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宋体"/>
                <w:sz w:val="22"/>
                <w:szCs w:val="22"/>
                <w:lang w:eastAsia="zh-CN"/>
              </w:rPr>
            </w:pPr>
            <w:r>
              <w:rPr>
                <w:rFonts w:eastAsia="宋体" w:hint="eastAsia"/>
                <w:sz w:val="22"/>
                <w:szCs w:val="22"/>
                <w:lang w:eastAsia="zh-CN"/>
              </w:rPr>
              <w:t>S</w:t>
            </w:r>
            <w:r>
              <w:rPr>
                <w:rFonts w:eastAsia="宋体"/>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宋体"/>
                <w:sz w:val="22"/>
                <w:szCs w:val="22"/>
                <w:lang w:eastAsia="zh-CN"/>
              </w:rPr>
            </w:pPr>
            <w:r>
              <w:rPr>
                <w:rFonts w:eastAsia="宋体"/>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宋体"/>
                <w:sz w:val="22"/>
                <w:szCs w:val="22"/>
                <w:lang w:eastAsia="zh-CN"/>
              </w:rPr>
            </w:pPr>
            <w:r>
              <w:rPr>
                <w:rFonts w:eastAsia="宋体"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宋体"/>
                <w:sz w:val="22"/>
                <w:szCs w:val="22"/>
                <w:lang w:eastAsia="zh-CN"/>
              </w:rPr>
            </w:pPr>
            <w:r>
              <w:rPr>
                <w:rFonts w:eastAsia="宋体"/>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宋体"/>
                <w:sz w:val="22"/>
                <w:szCs w:val="22"/>
                <w:lang w:eastAsia="zh-CN"/>
              </w:rPr>
            </w:pPr>
            <w:r>
              <w:rPr>
                <w:rFonts w:eastAsia="宋体"/>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 xml:space="preserve">Applicable to single PUSCH: </w:t>
      </w:r>
      <w:proofErr w:type="spellStart"/>
      <w:r>
        <w:rPr>
          <w:lang w:val="en"/>
        </w:rPr>
        <w:t>Qualcomm</w:t>
      </w:r>
      <w:proofErr w:type="gramStart"/>
      <w:r>
        <w:rPr>
          <w:lang w:val="en"/>
        </w:rPr>
        <w:t>,Vivo</w:t>
      </w:r>
      <w:proofErr w:type="spellEnd"/>
      <w:proofErr w:type="gramEnd"/>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 xml:space="preserve">Nokia (?), </w:t>
      </w:r>
      <w:proofErr w:type="gramStart"/>
      <w:r>
        <w:rPr>
          <w:lang w:val="en"/>
        </w:rPr>
        <w:t>Huawei</w:t>
      </w:r>
      <w:proofErr w:type="gramEnd"/>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4"/>
        <w:rPr>
          <w:lang w:val="en"/>
        </w:rPr>
      </w:pPr>
      <w:r w:rsidRPr="00741E9D">
        <w:rPr>
          <w:lang w:val="en"/>
        </w:rPr>
        <w:t>Proposal #1a-1:</w:t>
      </w:r>
    </w:p>
    <w:p w14:paraId="04EBC50D" w14:textId="77777777" w:rsidR="00764E1E" w:rsidRDefault="003D0D2C">
      <w:pPr>
        <w:rPr>
          <w:i/>
          <w:iCs/>
        </w:rPr>
      </w:pPr>
      <w:r>
        <w:rPr>
          <w:i/>
          <w:iCs/>
        </w:rPr>
        <w:t xml:space="preserve">For Rel-15, in the case of a </w:t>
      </w:r>
      <w:r w:rsidRPr="0095298E">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宋体"/>
                <w:sz w:val="22"/>
                <w:szCs w:val="22"/>
                <w:lang w:eastAsia="zh-CN"/>
              </w:rPr>
            </w:pPr>
            <w:r>
              <w:rPr>
                <w:rFonts w:eastAsia="宋体"/>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Malgun Gothic"/>
                <w:sz w:val="22"/>
                <w:szCs w:val="22"/>
                <w:lang w:eastAsia="ko-KR"/>
              </w:rPr>
            </w:pPr>
            <w:r>
              <w:rPr>
                <w:rFonts w:eastAsia="Malgun Gothic"/>
                <w:sz w:val="22"/>
                <w:szCs w:val="22"/>
                <w:lang w:eastAsia="ko-KR"/>
              </w:rPr>
              <w:t xml:space="preserve">We don’t see any UE implementation issue here. Just one clarification, this case is only for a single PUSCH in a slot. </w:t>
            </w:r>
            <w:proofErr w:type="gramStart"/>
            <w:r>
              <w:rPr>
                <w:rFonts w:eastAsia="Malgun Gothic"/>
                <w:sz w:val="22"/>
                <w:szCs w:val="22"/>
                <w:lang w:eastAsia="ko-KR"/>
              </w:rPr>
              <w:t>Is it correct understanding</w:t>
            </w:r>
            <w:proofErr w:type="gramEnd"/>
            <w:r>
              <w:rPr>
                <w:rFonts w:eastAsia="Malgun Gothic"/>
                <w:sz w:val="22"/>
                <w:szCs w:val="22"/>
                <w:lang w:eastAsia="ko-KR"/>
              </w:rPr>
              <w:t>?</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宋体"/>
                <w:sz w:val="22"/>
                <w:szCs w:val="22"/>
                <w:lang w:eastAsia="zh-CN"/>
              </w:rPr>
            </w:pPr>
            <w:r>
              <w:rPr>
                <w:rFonts w:eastAsia="宋体"/>
                <w:sz w:val="22"/>
                <w:szCs w:val="22"/>
                <w:lang w:eastAsia="zh-CN"/>
              </w:rPr>
              <w:t xml:space="preserve">Support the proposal. </w:t>
            </w:r>
          </w:p>
          <w:p w14:paraId="1ED522C3" w14:textId="77777777" w:rsidR="00764E1E" w:rsidRDefault="003D0D2C">
            <w:pPr>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宋体"/>
                <w:sz w:val="22"/>
                <w:szCs w:val="22"/>
                <w:lang w:eastAsia="zh-CN"/>
              </w:rPr>
            </w:pPr>
            <w:r>
              <w:rPr>
                <w:rFonts w:eastAsia="宋体"/>
                <w:sz w:val="22"/>
                <w:szCs w:val="22"/>
                <w:lang w:eastAsia="zh-CN"/>
              </w:rPr>
              <w:t xml:space="preserve">Case 3: in uplink CA, PCC is </w:t>
            </w:r>
            <w:proofErr w:type="gramStart"/>
            <w:r>
              <w:rPr>
                <w:rFonts w:eastAsia="宋体"/>
                <w:sz w:val="22"/>
                <w:szCs w:val="22"/>
                <w:lang w:eastAsia="zh-CN"/>
              </w:rPr>
              <w:t>FR1(</w:t>
            </w:r>
            <w:proofErr w:type="gramEnd"/>
            <w:r>
              <w:rPr>
                <w:rFonts w:eastAsia="宋体"/>
                <w:sz w:val="22"/>
                <w:szCs w:val="22"/>
                <w:lang w:eastAsia="zh-CN"/>
              </w:rPr>
              <w:t>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MS Mincho"/>
                <w:sz w:val="22"/>
                <w:szCs w:val="22"/>
                <w:lang w:eastAsia="ja-JP"/>
              </w:rPr>
            </w:pPr>
            <w:r>
              <w:rPr>
                <w:rFonts w:eastAsia="MS Mincho"/>
                <w:sz w:val="22"/>
                <w:szCs w:val="22"/>
                <w:lang w:eastAsia="ja-JP"/>
              </w:rPr>
              <w:t>Support.</w:t>
            </w:r>
          </w:p>
          <w:p w14:paraId="0E4CFE4D" w14:textId="77777777" w:rsidR="00764E1E" w:rsidRDefault="003D0D2C">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宋体"/>
                <w:sz w:val="22"/>
                <w:szCs w:val="22"/>
                <w:lang w:eastAsia="zh-CN"/>
              </w:rPr>
            </w:pPr>
            <w:r>
              <w:rPr>
                <w:rFonts w:eastAsia="宋体"/>
                <w:sz w:val="22"/>
                <w:szCs w:val="22"/>
                <w:lang w:eastAsia="zh-CN"/>
              </w:rPr>
              <w:t xml:space="preserve">Not support. </w:t>
            </w:r>
          </w:p>
          <w:p w14:paraId="5609D582" w14:textId="77777777" w:rsidR="00764E1E" w:rsidRDefault="003D0D2C">
            <w:pPr>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宋体"/>
                <w:sz w:val="22"/>
                <w:szCs w:val="22"/>
                <w:lang w:eastAsia="zh-CN"/>
              </w:rPr>
            </w:pPr>
            <w:r>
              <w:rPr>
                <w:rFonts w:eastAsia="宋体"/>
                <w:sz w:val="22"/>
                <w:szCs w:val="22"/>
                <w:lang w:eastAsia="zh-CN"/>
              </w:rPr>
              <w:t>Support.</w:t>
            </w:r>
          </w:p>
          <w:p w14:paraId="53D19062" w14:textId="77777777" w:rsidR="00764E1E" w:rsidRDefault="003D0D2C">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ccording to the current spec, we think this issue is applicable to both single PUSCH and multiple PUSCHs cases. From our understanding, if </w:t>
            </w:r>
            <w:r>
              <w:rPr>
                <w:rFonts w:eastAsia="宋体"/>
                <w:sz w:val="22"/>
                <w:szCs w:val="22"/>
                <w:lang w:eastAsia="zh-CN"/>
              </w:rPr>
              <w:lastRenderedPageBreak/>
              <w:t>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宋体"/>
                <w:sz w:val="22"/>
                <w:szCs w:val="22"/>
                <w:lang w:eastAsia="zh-CN"/>
              </w:rPr>
            </w:pPr>
            <w:r>
              <w:rPr>
                <w:rFonts w:eastAsia="宋体"/>
                <w:sz w:val="22"/>
                <w:szCs w:val="22"/>
                <w:lang w:eastAsia="zh-CN"/>
              </w:rPr>
              <w:t xml:space="preserve">Companies seem to have different understandings on the definition of “single PUSCH”. We suggest to first </w:t>
            </w:r>
            <w:proofErr w:type="gramStart"/>
            <w:r>
              <w:rPr>
                <w:rFonts w:eastAsia="宋体"/>
                <w:sz w:val="22"/>
                <w:szCs w:val="22"/>
                <w:lang w:eastAsia="zh-CN"/>
              </w:rPr>
              <w:t>clarify</w:t>
            </w:r>
            <w:proofErr w:type="gramEnd"/>
            <w:r>
              <w:rPr>
                <w:rFonts w:eastAsia="宋体"/>
                <w:sz w:val="22"/>
                <w:szCs w:val="22"/>
                <w:lang w:eastAsia="zh-CN"/>
              </w:rPr>
              <w:t xml:space="preserve"> the definition before decision. QC gives some nice cases illustration in previous </w:t>
            </w:r>
            <w:proofErr w:type="gramStart"/>
            <w:r>
              <w:rPr>
                <w:rFonts w:eastAsia="宋体"/>
                <w:sz w:val="22"/>
                <w:szCs w:val="22"/>
                <w:lang w:eastAsia="zh-CN"/>
              </w:rPr>
              <w:t>comment,</w:t>
            </w:r>
            <w:proofErr w:type="gramEnd"/>
            <w:r>
              <w:rPr>
                <w:rFonts w:eastAsia="宋体"/>
                <w:sz w:val="22"/>
                <w:szCs w:val="22"/>
                <w:lang w:eastAsia="zh-CN"/>
              </w:rPr>
              <w:t xml:space="preserve">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宋体"/>
                <w:sz w:val="22"/>
                <w:szCs w:val="22"/>
                <w:lang w:eastAsia="zh-CN"/>
              </w:rPr>
            </w:pPr>
            <w:r>
              <w:rPr>
                <w:rFonts w:eastAsia="宋体"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宋体"/>
                <w:sz w:val="22"/>
                <w:szCs w:val="22"/>
                <w:lang w:eastAsia="zh-CN"/>
              </w:rPr>
            </w:pPr>
            <w:r>
              <w:rPr>
                <w:rFonts w:eastAsia="宋体" w:hint="eastAsia"/>
                <w:sz w:val="22"/>
                <w:szCs w:val="22"/>
                <w:lang w:eastAsia="zh-CN"/>
              </w:rPr>
              <w:t xml:space="preserve">Not support. </w:t>
            </w:r>
          </w:p>
          <w:p w14:paraId="6E0F1544" w14:textId="77777777" w:rsidR="00764E1E" w:rsidRDefault="003D0D2C">
            <w:pPr>
              <w:rPr>
                <w:rFonts w:eastAsia="宋体"/>
                <w:sz w:val="22"/>
                <w:szCs w:val="22"/>
                <w:lang w:eastAsia="zh-CN"/>
              </w:rPr>
            </w:pPr>
            <w:r>
              <w:rPr>
                <w:rFonts w:eastAsia="宋体"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宋体"/>
                <w:sz w:val="22"/>
                <w:szCs w:val="22"/>
                <w:lang w:eastAsia="zh-CN"/>
              </w:rPr>
            </w:pPr>
            <w:r>
              <w:rPr>
                <w:rFonts w:eastAsia="宋体"/>
                <w:sz w:val="22"/>
                <w:szCs w:val="22"/>
                <w:lang w:eastAsia="zh-CN"/>
              </w:rPr>
              <w:t>Support the proposal</w:t>
            </w:r>
          </w:p>
          <w:p w14:paraId="529D0684" w14:textId="2931F548" w:rsidR="00741E9D" w:rsidRDefault="00741E9D" w:rsidP="00741E9D">
            <w:pPr>
              <w:rPr>
                <w:rFonts w:eastAsia="宋体"/>
                <w:sz w:val="22"/>
                <w:szCs w:val="22"/>
                <w:lang w:eastAsia="zh-CN"/>
              </w:rPr>
            </w:pPr>
            <w:r>
              <w:rPr>
                <w:rFonts w:eastAsia="宋体"/>
                <w:sz w:val="22"/>
                <w:szCs w:val="22"/>
                <w:lang w:eastAsia="zh-CN"/>
              </w:rPr>
              <w:t xml:space="preserve">As has been mentioned, there seems to be a different understanding of the UE behavior in </w:t>
            </w:r>
            <w:r w:rsidR="00926514">
              <w:rPr>
                <w:rFonts w:eastAsia="宋体"/>
                <w:sz w:val="22"/>
                <w:szCs w:val="22"/>
                <w:lang w:eastAsia="zh-CN"/>
              </w:rPr>
              <w:t>any of these</w:t>
            </w:r>
            <w:r>
              <w:rPr>
                <w:rFonts w:eastAsia="宋体"/>
                <w:sz w:val="22"/>
                <w:szCs w:val="22"/>
                <w:lang w:eastAsia="zh-CN"/>
              </w:rPr>
              <w:t xml:space="preserve"> cas</w:t>
            </w:r>
            <w:r w:rsidR="00926514">
              <w:rPr>
                <w:rFonts w:eastAsia="宋体"/>
                <w:sz w:val="22"/>
                <w:szCs w:val="22"/>
                <w:lang w:eastAsia="zh-CN"/>
              </w:rPr>
              <w:t xml:space="preserve">es </w:t>
            </w:r>
            <w:r>
              <w:rPr>
                <w:rFonts w:eastAsia="宋体"/>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2EE394D1" w14:textId="77777777" w:rsidR="00764E1E" w:rsidRDefault="003D0D2C">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6BD0EAD1" w14:textId="77777777" w:rsidR="00764E1E" w:rsidRDefault="003D0D2C">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宋体"/>
                <w:sz w:val="22"/>
                <w:szCs w:val="22"/>
                <w:lang w:eastAsia="zh-CN"/>
              </w:rPr>
            </w:pPr>
            <w:r>
              <w:rPr>
                <w:rFonts w:eastAsia="宋体"/>
                <w:sz w:val="22"/>
                <w:szCs w:val="22"/>
                <w:lang w:eastAsia="zh-CN"/>
              </w:rPr>
              <w:t>In principle OK to focus on Alt1 and Alt 3, but:</w:t>
            </w:r>
          </w:p>
          <w:p w14:paraId="3B68635C" w14:textId="77777777" w:rsidR="00764E1E" w:rsidRDefault="003D0D2C">
            <w:pPr>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Pr>
          <w:p w14:paraId="1806BF90" w14:textId="77777777" w:rsidR="00764E1E" w:rsidRDefault="003D0D2C">
            <w:pPr>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宋体"/>
                <w:sz w:val="22"/>
                <w:szCs w:val="22"/>
                <w:lang w:eastAsia="zh-CN"/>
              </w:rPr>
            </w:pPr>
            <w:r>
              <w:rPr>
                <w:rFonts w:eastAsia="宋体" w:hint="eastAsia"/>
                <w:sz w:val="22"/>
                <w:szCs w:val="22"/>
                <w:lang w:eastAsia="zh-CN"/>
              </w:rPr>
              <w:t xml:space="preserve">Fine with </w:t>
            </w:r>
            <w:proofErr w:type="gramStart"/>
            <w:r>
              <w:rPr>
                <w:rFonts w:eastAsia="宋体" w:hint="eastAsia"/>
                <w:sz w:val="22"/>
                <w:szCs w:val="22"/>
                <w:lang w:eastAsia="zh-CN"/>
              </w:rPr>
              <w:t>proposal,</w:t>
            </w:r>
            <w:proofErr w:type="gramEnd"/>
            <w:r>
              <w:rPr>
                <w:rFonts w:eastAsia="宋体" w:hint="eastAsia"/>
                <w:sz w:val="22"/>
                <w:szCs w:val="22"/>
                <w:lang w:eastAsia="zh-CN"/>
              </w:rPr>
              <w:t xml:space="preserve"> and our preference is Alt 3. </w:t>
            </w:r>
          </w:p>
          <w:p w14:paraId="6B3DF024" w14:textId="77777777" w:rsidR="00764E1E" w:rsidRDefault="00764E1E">
            <w:pPr>
              <w:rPr>
                <w:rFonts w:eastAsia="宋体"/>
                <w:sz w:val="22"/>
                <w:szCs w:val="22"/>
                <w:lang w:eastAsia="zh-CN"/>
              </w:rPr>
            </w:pPr>
          </w:p>
          <w:p w14:paraId="4232962E" w14:textId="77777777" w:rsidR="00764E1E" w:rsidRDefault="003D0D2C">
            <w:pPr>
              <w:rPr>
                <w:rFonts w:eastAsia="宋体"/>
                <w:sz w:val="22"/>
                <w:szCs w:val="22"/>
                <w:lang w:eastAsia="zh-CN"/>
              </w:rPr>
            </w:pPr>
            <w:r>
              <w:rPr>
                <w:rFonts w:eastAsia="宋体" w:hint="eastAsia"/>
                <w:sz w:val="22"/>
                <w:szCs w:val="22"/>
                <w:lang w:eastAsia="zh-CN"/>
              </w:rPr>
              <w:t xml:space="preserve">We share similar views as Nokia about the formulation of Alt 1. As the problem statement described in section 2.1, it is </w:t>
            </w:r>
            <w:proofErr w:type="gramStart"/>
            <w:r>
              <w:rPr>
                <w:rFonts w:eastAsia="宋体" w:hint="eastAsia"/>
                <w:sz w:val="22"/>
                <w:szCs w:val="22"/>
                <w:lang w:eastAsia="zh-CN"/>
              </w:rPr>
              <w:t>in case of more than one PUSCHs</w:t>
            </w:r>
            <w:proofErr w:type="gramEnd"/>
            <w:r>
              <w:rPr>
                <w:rFonts w:eastAsia="宋体" w:hint="eastAsia"/>
                <w:sz w:val="22"/>
                <w:szCs w:val="22"/>
                <w:lang w:eastAsia="zh-CN"/>
              </w:rPr>
              <w:t xml:space="preserve">.  </w:t>
            </w:r>
          </w:p>
          <w:p w14:paraId="29B83B5A" w14:textId="77777777" w:rsidR="00764E1E" w:rsidRDefault="00764E1E">
            <w:pPr>
              <w:rPr>
                <w:rFonts w:eastAsia="宋体"/>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65868F1C" w14:textId="77777777" w:rsidR="00764E1E" w:rsidRDefault="003D0D2C">
            <w:pPr>
              <w:rPr>
                <w:rFonts w:eastAsia="宋体"/>
                <w:sz w:val="22"/>
                <w:szCs w:val="22"/>
                <w:lang w:eastAsia="zh-CN"/>
              </w:rPr>
            </w:pPr>
            <w:r>
              <w:rPr>
                <w:rFonts w:eastAsia="宋体"/>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宋体"/>
                <w:sz w:val="22"/>
                <w:szCs w:val="22"/>
                <w:lang w:eastAsia="zh-CN"/>
              </w:rPr>
            </w:pPr>
            <w:r>
              <w:rPr>
                <w:rFonts w:eastAsia="宋体"/>
                <w:sz w:val="22"/>
                <w:szCs w:val="22"/>
                <w:lang w:eastAsia="zh-CN"/>
              </w:rPr>
              <w:t xml:space="preserve">@ Qualcomm/@ Nokia: </w:t>
            </w:r>
          </w:p>
          <w:p w14:paraId="4B4798F2" w14:textId="77777777" w:rsidR="00764E1E" w:rsidRDefault="003D0D2C">
            <w:pPr>
              <w:rPr>
                <w:rFonts w:eastAsia="宋体"/>
                <w:sz w:val="22"/>
                <w:szCs w:val="22"/>
                <w:lang w:eastAsia="zh-CN"/>
              </w:rPr>
            </w:pPr>
            <w:r>
              <w:rPr>
                <w:rFonts w:eastAsia="宋体"/>
                <w:sz w:val="22"/>
                <w:szCs w:val="22"/>
                <w:lang w:eastAsia="zh-CN"/>
              </w:rPr>
              <w:t xml:space="preserve">Updated the proposals to be more precise based on your comments. </w:t>
            </w:r>
          </w:p>
          <w:p w14:paraId="14C3481E" w14:textId="77777777" w:rsidR="00764E1E" w:rsidRDefault="00764E1E">
            <w:pPr>
              <w:rPr>
                <w:rFonts w:eastAsia="宋体"/>
                <w:sz w:val="22"/>
                <w:szCs w:val="22"/>
                <w:lang w:eastAsia="zh-CN"/>
              </w:rPr>
            </w:pPr>
          </w:p>
          <w:p w14:paraId="22B27653" w14:textId="77777777" w:rsidR="00764E1E" w:rsidRDefault="003D0D2C">
            <w:pPr>
              <w:rPr>
                <w:rFonts w:eastAsia="宋体"/>
                <w:sz w:val="22"/>
                <w:szCs w:val="22"/>
                <w:lang w:eastAsia="zh-CN"/>
              </w:rPr>
            </w:pPr>
            <w:r>
              <w:rPr>
                <w:rFonts w:eastAsia="宋体"/>
                <w:sz w:val="22"/>
                <w:szCs w:val="22"/>
                <w:lang w:eastAsia="zh-CN"/>
              </w:rPr>
              <w:t xml:space="preserve">@ MTK As you have mentioned, the goal it to narrow the proposals to make some progress. </w:t>
            </w:r>
          </w:p>
          <w:p w14:paraId="3372164F" w14:textId="77777777" w:rsidR="00764E1E" w:rsidRDefault="00764E1E">
            <w:pPr>
              <w:rPr>
                <w:rFonts w:eastAsia="宋体"/>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ad"/>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ad"/>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w:t>
      </w:r>
      <w:r>
        <w:rPr>
          <w:i/>
          <w:iCs/>
          <w:lang w:eastAsia="zh-TW"/>
        </w:rPr>
        <w:lastRenderedPageBreak/>
        <w:t>selects a PUSCH and multiplexes HARQ-ACK information in the PUSCH according to the indicated value of DAI field in DCI format 0_1.</w:t>
      </w:r>
    </w:p>
    <w:p w14:paraId="7FE5BE90" w14:textId="77777777" w:rsidR="00764E1E" w:rsidRDefault="00764E1E">
      <w:pPr>
        <w:pStyle w:val="ad"/>
        <w:rPr>
          <w:i/>
          <w:iCs/>
        </w:rPr>
      </w:pPr>
    </w:p>
    <w:p w14:paraId="2BCC9E30" w14:textId="77777777" w:rsidR="00764E1E" w:rsidRDefault="00764E1E">
      <w:pPr>
        <w:rPr>
          <w:i/>
          <w:iCs/>
        </w:rPr>
      </w:pPr>
    </w:p>
    <w:tbl>
      <w:tblPr>
        <w:tblStyle w:val="aa"/>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宋体"/>
                <w:sz w:val="22"/>
                <w:szCs w:val="22"/>
                <w:lang w:eastAsia="zh-CN"/>
              </w:rPr>
            </w:pPr>
            <w:r>
              <w:rPr>
                <w:rFonts w:eastAsia="宋体"/>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Malgun Gothic"/>
                <w:sz w:val="22"/>
                <w:szCs w:val="22"/>
                <w:lang w:eastAsia="ko-KR"/>
              </w:rPr>
            </w:pPr>
            <w:r>
              <w:rPr>
                <w:rFonts w:eastAsia="宋体"/>
                <w:sz w:val="22"/>
                <w:szCs w:val="22"/>
                <w:lang w:eastAsia="zh-CN"/>
              </w:rPr>
              <w:t xml:space="preserve">We support Alt-3 in principle. But we also think for any options under Alt #3, details need to be studied such as what is the procedure to select THE PUSCH? Is there any impact to UCI multiplexing timeline, </w:t>
            </w:r>
            <w:proofErr w:type="gramStart"/>
            <w:r>
              <w:rPr>
                <w:rFonts w:eastAsia="宋体"/>
                <w:sz w:val="22"/>
                <w:szCs w:val="22"/>
                <w:lang w:eastAsia="zh-CN"/>
              </w:rPr>
              <w:t>etc.</w:t>
            </w:r>
            <w:proofErr w:type="gramEnd"/>
            <w:r>
              <w:rPr>
                <w:rFonts w:eastAsia="宋体"/>
                <w:sz w:val="22"/>
                <w:szCs w:val="22"/>
                <w:lang w:eastAsia="zh-CN"/>
              </w:rPr>
              <w:t xml:space="preserve">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3D0D2C">
            <w:pPr>
              <w:rPr>
                <w:rFonts w:eastAsia="MS Mincho"/>
                <w:sz w:val="22"/>
                <w:szCs w:val="22"/>
                <w:lang w:eastAsia="ja-JP"/>
              </w:rPr>
            </w:pPr>
            <w:r>
              <w:rPr>
                <w:rFonts w:eastAsia="MS Mincho"/>
                <w:sz w:val="22"/>
                <w:szCs w:val="22"/>
                <w:lang w:eastAsia="ja-JP"/>
              </w:rPr>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宋体"/>
                <w:sz w:val="22"/>
                <w:szCs w:val="22"/>
                <w:lang w:eastAsia="zh-CN"/>
              </w:rPr>
            </w:pPr>
            <w:r>
              <w:rPr>
                <w:rFonts w:eastAsia="宋体" w:hint="eastAsia"/>
                <w:sz w:val="22"/>
                <w:szCs w:val="22"/>
                <w:lang w:eastAsia="zh-CN"/>
              </w:rPr>
              <w:t>A</w:t>
            </w:r>
            <w:r>
              <w:rPr>
                <w:rFonts w:eastAsia="宋体"/>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宋体"/>
                <w:sz w:val="22"/>
                <w:szCs w:val="22"/>
                <w:lang w:eastAsia="zh-CN"/>
              </w:rPr>
            </w:pPr>
            <w:r>
              <w:rPr>
                <w:rFonts w:eastAsia="宋体"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宋体"/>
                <w:sz w:val="22"/>
                <w:szCs w:val="22"/>
                <w:lang w:eastAsia="zh-CN"/>
              </w:rPr>
            </w:pPr>
            <w:r>
              <w:rPr>
                <w:rFonts w:eastAsia="宋体" w:hint="eastAsia"/>
                <w:sz w:val="22"/>
                <w:szCs w:val="22"/>
                <w:lang w:eastAsia="zh-CN"/>
              </w:rPr>
              <w:t>A</w:t>
            </w:r>
            <w:r>
              <w:rPr>
                <w:rFonts w:eastAsia="宋体"/>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宋体"/>
                <w:sz w:val="22"/>
                <w:szCs w:val="22"/>
                <w:lang w:eastAsia="zh-CN"/>
              </w:rPr>
            </w:pPr>
            <w:r>
              <w:rPr>
                <w:rFonts w:eastAsia="宋体"/>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E593DD0" w14:textId="77777777" w:rsidR="00764E1E" w:rsidRDefault="003D0D2C">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0A50100"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240577"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w:t>
      </w:r>
      <w:proofErr w:type="spellStart"/>
      <w:r>
        <w:rPr>
          <w:bCs/>
          <w:i/>
          <w:sz w:val="22"/>
          <w:szCs w:val="22"/>
          <w:lang w:eastAsia="zh-CN"/>
        </w:rPr>
        <w:t>Rel</w:t>
      </w:r>
      <w:proofErr w:type="spellEnd"/>
      <w:r>
        <w:rPr>
          <w:bCs/>
          <w:i/>
          <w:sz w:val="22"/>
          <w:szCs w:val="22"/>
          <w:lang w:eastAsia="zh-CN"/>
        </w:rPr>
        <w:t xml:space="preserve">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宋体"/>
                <w:sz w:val="22"/>
                <w:szCs w:val="22"/>
                <w:lang w:eastAsia="zh-CN"/>
              </w:rPr>
            </w:pPr>
          </w:p>
          <w:p w14:paraId="64CEDD81" w14:textId="77777777" w:rsidR="00764E1E" w:rsidRDefault="003D0D2C">
            <w:pPr>
              <w:rPr>
                <w:rFonts w:eastAsia="宋体"/>
                <w:sz w:val="22"/>
                <w:szCs w:val="22"/>
                <w:lang w:eastAsia="zh-CN"/>
              </w:rPr>
            </w:pPr>
            <w:r>
              <w:rPr>
                <w:rFonts w:eastAsia="宋体"/>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宋体"/>
                <w:sz w:val="22"/>
                <w:szCs w:val="22"/>
                <w:lang w:eastAsia="zh-CN"/>
              </w:rPr>
            </w:pPr>
            <w:r>
              <w:rPr>
                <w:rFonts w:eastAsia="宋体"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宋体"/>
                <w:sz w:val="22"/>
                <w:szCs w:val="22"/>
                <w:lang w:eastAsia="zh-CN"/>
              </w:rPr>
            </w:pPr>
            <w:r>
              <w:rPr>
                <w:rFonts w:eastAsia="宋体"/>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MS Mincho"/>
                <w:sz w:val="22"/>
                <w:szCs w:val="22"/>
                <w:lang w:eastAsia="ja-JP"/>
              </w:rPr>
            </w:pPr>
            <w:r>
              <w:rPr>
                <w:rFonts w:eastAsia="宋体"/>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宋体"/>
                <w:sz w:val="22"/>
                <w:szCs w:val="22"/>
                <w:lang w:eastAsia="zh-CN"/>
              </w:rPr>
            </w:pPr>
            <w:r>
              <w:rPr>
                <w:rFonts w:eastAsia="宋体"/>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宋体"/>
                <w:sz w:val="22"/>
                <w:szCs w:val="22"/>
                <w:lang w:eastAsia="zh-CN"/>
              </w:rPr>
            </w:pPr>
            <w:r>
              <w:rPr>
                <w:rFonts w:eastAsia="宋体"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ad"/>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ad"/>
              <w:numPr>
                <w:ilvl w:val="0"/>
                <w:numId w:val="14"/>
              </w:numPr>
              <w:rPr>
                <w:sz w:val="22"/>
              </w:rPr>
            </w:pPr>
            <w:r>
              <w:rPr>
                <w:sz w:val="22"/>
              </w:rPr>
              <w:t xml:space="preserve">Step 2: UE selects a PUSCH among the multiple PUSCHs identified in Step 1, and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ad"/>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ad"/>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ad"/>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ad"/>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0192FFF4" w14:textId="77777777" w:rsidR="00764E1E" w:rsidRDefault="003D0D2C">
            <w:pPr>
              <w:pStyle w:val="ad"/>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ad"/>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宋体"/>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宋体"/>
                <w:b/>
                <w:bCs/>
                <w:sz w:val="22"/>
                <w:szCs w:val="22"/>
                <w:lang w:eastAsia="zh-CN"/>
              </w:rPr>
              <w:t xml:space="preserve">the reference PUCCH can be a PUCCH of 14 OFDM symbols </w:t>
            </w:r>
            <w:r>
              <w:rPr>
                <w:rFonts w:eastAsia="宋体"/>
                <w:b/>
                <w:bCs/>
                <w:sz w:val="22"/>
                <w:szCs w:val="22"/>
                <w:lang w:eastAsia="zh-CN"/>
              </w:rPr>
              <w:lastRenderedPageBreak/>
              <w:t>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Pr>
                <w:b/>
                <w:bCs/>
                <w:sz w:val="22"/>
              </w:rPr>
              <w:t xml:space="preserve">Are you implicitly assuming that the PUSCHs will have the same UL-TDAI value and you will group all of these into the set of PUSCHs to be used in step </w:t>
            </w:r>
            <w:proofErr w:type="gramStart"/>
            <w:r>
              <w:rPr>
                <w:b/>
                <w:bCs/>
                <w:sz w:val="22"/>
              </w:rPr>
              <w:t>2</w:t>
            </w:r>
            <w:r>
              <w:rPr>
                <w:sz w:val="22"/>
              </w:rPr>
              <w:t xml:space="preserve"> ?</w:t>
            </w:r>
            <w:proofErr w:type="gramEnd"/>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1F529F5" w14:textId="77777777" w:rsidR="00764E1E" w:rsidRDefault="003D0D2C">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3D0D2C">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3799D5F"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B972BDE"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w:t>
      </w:r>
      <w:proofErr w:type="spellStart"/>
      <w:r>
        <w:rPr>
          <w:bCs/>
          <w:i/>
          <w:sz w:val="22"/>
          <w:szCs w:val="22"/>
          <w:lang w:eastAsia="zh-CN"/>
        </w:rPr>
        <w:t>Rel</w:t>
      </w:r>
      <w:proofErr w:type="spellEnd"/>
      <w:r>
        <w:rPr>
          <w:bCs/>
          <w:i/>
          <w:sz w:val="22"/>
          <w:szCs w:val="22"/>
          <w:lang w:eastAsia="zh-CN"/>
        </w:rPr>
        <w:t xml:space="preserve">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aa"/>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宋体"/>
                <w:sz w:val="22"/>
                <w:szCs w:val="22"/>
                <w:lang w:eastAsia="zh-CN"/>
              </w:rPr>
            </w:pPr>
            <w:r>
              <w:rPr>
                <w:rFonts w:eastAsia="宋体"/>
                <w:sz w:val="22"/>
                <w:szCs w:val="22"/>
                <w:lang w:eastAsia="zh-CN"/>
              </w:rPr>
              <w:t>Alt 3-3 (1</w:t>
            </w:r>
            <w:r>
              <w:rPr>
                <w:rFonts w:eastAsia="宋体"/>
                <w:sz w:val="22"/>
                <w:szCs w:val="22"/>
                <w:vertAlign w:val="superscript"/>
                <w:lang w:eastAsia="zh-CN"/>
              </w:rPr>
              <w:t>st</w:t>
            </w:r>
            <w:r>
              <w:rPr>
                <w:rFonts w:eastAsia="宋体"/>
                <w:sz w:val="22"/>
                <w:szCs w:val="22"/>
                <w:lang w:eastAsia="zh-CN"/>
              </w:rPr>
              <w:t xml:space="preserve"> choice), Alt 3-2 (2</w:t>
            </w:r>
            <w:r>
              <w:rPr>
                <w:rFonts w:eastAsia="宋体"/>
                <w:sz w:val="22"/>
                <w:szCs w:val="22"/>
                <w:vertAlign w:val="superscript"/>
                <w:lang w:eastAsia="zh-CN"/>
              </w:rPr>
              <w:t>nd</w:t>
            </w:r>
            <w:r>
              <w:rPr>
                <w:rFonts w:eastAsia="宋体"/>
                <w:sz w:val="22"/>
                <w:szCs w:val="22"/>
                <w:lang w:eastAsia="zh-CN"/>
              </w:rPr>
              <w:t xml:space="preserve"> choice).</w:t>
            </w:r>
          </w:p>
          <w:p w14:paraId="1B7ECEB4" w14:textId="77777777" w:rsidR="00764E1E" w:rsidRDefault="003D0D2C">
            <w:pPr>
              <w:rPr>
                <w:rFonts w:eastAsia="宋体"/>
                <w:sz w:val="22"/>
                <w:szCs w:val="22"/>
                <w:lang w:eastAsia="zh-CN"/>
              </w:rPr>
            </w:pPr>
            <w:r>
              <w:rPr>
                <w:rFonts w:eastAsia="宋体"/>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Malgun Gothic"/>
                <w:sz w:val="22"/>
                <w:szCs w:val="22"/>
                <w:lang w:eastAsia="ko-KR"/>
              </w:rPr>
            </w:pPr>
            <w:r>
              <w:rPr>
                <w:rFonts w:eastAsia="宋体"/>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宋体"/>
                <w:sz w:val="22"/>
                <w:szCs w:val="22"/>
                <w:lang w:eastAsia="zh-CN"/>
              </w:rPr>
              <w:lastRenderedPageBreak/>
              <w:t>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MS Mincho"/>
                <w:sz w:val="22"/>
                <w:szCs w:val="22"/>
                <w:lang w:eastAsia="ja-JP"/>
              </w:rPr>
            </w:pPr>
            <w:r>
              <w:rPr>
                <w:rFonts w:eastAsia="MS Mincho"/>
                <w:sz w:val="22"/>
                <w:szCs w:val="22"/>
                <w:lang w:eastAsia="ja-JP"/>
              </w:rPr>
              <w:t>Prefer Alt 3-3.</w:t>
            </w:r>
          </w:p>
          <w:p w14:paraId="4BEDB60E" w14:textId="77777777" w:rsidR="00764E1E" w:rsidRDefault="003D0D2C">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w:t>
            </w:r>
            <w:proofErr w:type="gramStart"/>
            <w:r>
              <w:rPr>
                <w:rFonts w:eastAsia="MS Mincho"/>
                <w:sz w:val="22"/>
                <w:szCs w:val="22"/>
                <w:lang w:eastAsia="ja-JP"/>
              </w:rPr>
              <w:t>not,</w:t>
            </w:r>
            <w:proofErr w:type="gramEnd"/>
            <w:r>
              <w:rPr>
                <w:rFonts w:eastAsia="MS Mincho"/>
                <w:sz w:val="22"/>
                <w:szCs w:val="22"/>
                <w:lang w:eastAsia="ja-JP"/>
              </w:rPr>
              <w:t xml:space="preserve"> the HARQ-ACK is multiplexed on the PUSCH corresponding to the last UL grant. Is it correct? If correct, I think still gNB needs blind decoding…</w:t>
            </w:r>
          </w:p>
          <w:p w14:paraId="0D58939C" w14:textId="77777777" w:rsidR="00764E1E" w:rsidRDefault="003D0D2C">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宋体"/>
                <w:sz w:val="22"/>
                <w:szCs w:val="22"/>
                <w:lang w:eastAsia="zh-CN"/>
              </w:rPr>
            </w:pPr>
            <w:r>
              <w:rPr>
                <w:rFonts w:eastAsia="宋体" w:hint="eastAsia"/>
                <w:sz w:val="22"/>
                <w:szCs w:val="22"/>
                <w:lang w:eastAsia="zh-CN"/>
              </w:rPr>
              <w:t xml:space="preserve">We have a general question on Alt 3. According to Alt 3, 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gNB side. From gNB side, when should gNB try to receive UCI in another PUSCH different from </w:t>
            </w:r>
            <w:r>
              <w:rPr>
                <w:rFonts w:eastAsia="宋体"/>
                <w:sz w:val="22"/>
                <w:szCs w:val="22"/>
                <w:lang w:eastAsia="zh-CN"/>
              </w:rPr>
              <w:t>the</w:t>
            </w:r>
            <w:r>
              <w:rPr>
                <w:rFonts w:eastAsia="宋体"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6EB986E3" w14:textId="77777777" w:rsidR="00764E1E" w:rsidRDefault="00764E1E">
            <w:pPr>
              <w:rPr>
                <w:rFonts w:eastAsia="宋体"/>
                <w:sz w:val="22"/>
                <w:szCs w:val="22"/>
                <w:lang w:eastAsia="zh-CN"/>
              </w:rPr>
            </w:pPr>
          </w:p>
          <w:p w14:paraId="5E78AF12" w14:textId="77777777" w:rsidR="00764E1E" w:rsidRDefault="003D0D2C">
            <w:pPr>
              <w:rPr>
                <w:rFonts w:eastAsia="宋体"/>
                <w:sz w:val="22"/>
                <w:szCs w:val="22"/>
                <w:lang w:eastAsia="zh-CN"/>
              </w:rPr>
            </w:pPr>
            <w:r>
              <w:rPr>
                <w:rFonts w:eastAsia="宋体"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宋体"/>
                <w:sz w:val="22"/>
                <w:szCs w:val="22"/>
                <w:lang w:eastAsia="zh-CN"/>
              </w:rPr>
            </w:pPr>
            <w:r>
              <w:rPr>
                <w:rFonts w:eastAsia="宋体" w:hint="eastAsia"/>
                <w:sz w:val="22"/>
                <w:szCs w:val="22"/>
                <w:lang w:eastAsia="zh-CN"/>
              </w:rPr>
              <w:t xml:space="preserve">Open to Alt 3-2 and Alt 3-3 now.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57CC54F8" w:rsidR="00764E1E" w:rsidRPr="00741E9D" w:rsidRDefault="003D0D2C">
      <w:pPr>
        <w:pStyle w:val="3"/>
        <w:rPr>
          <w:lang w:val="en"/>
        </w:rPr>
      </w:pPr>
      <w:r w:rsidRPr="00741E9D">
        <w:rPr>
          <w:lang w:val="en"/>
        </w:rPr>
        <w:lastRenderedPageBreak/>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宋体"/>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宋体"/>
                <w:sz w:val="22"/>
                <w:szCs w:val="22"/>
                <w:lang w:eastAsia="zh-CN"/>
              </w:rPr>
            </w:pPr>
            <w:r>
              <w:rPr>
                <w:rFonts w:eastAsia="宋体"/>
                <w:sz w:val="22"/>
                <w:szCs w:val="22"/>
                <w:lang w:eastAsia="zh-CN"/>
              </w:rPr>
              <w:t xml:space="preserve">This is against the purpose to introduce UL DAI. </w:t>
            </w:r>
            <w:proofErr w:type="gramStart"/>
            <w:r>
              <w:rPr>
                <w:rFonts w:eastAsia="宋体"/>
                <w:sz w:val="22"/>
                <w:szCs w:val="22"/>
                <w:lang w:eastAsia="zh-CN"/>
              </w:rPr>
              <w:t>gNB</w:t>
            </w:r>
            <w:proofErr w:type="gramEnd"/>
            <w:r>
              <w:rPr>
                <w:rFonts w:eastAsia="宋体"/>
                <w:sz w:val="22"/>
                <w:szCs w:val="22"/>
                <w:lang w:eastAsia="zh-CN"/>
              </w:rPr>
              <w:t xml:space="preserve">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宋体"/>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宋体"/>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宋体"/>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宋体"/>
                <w:sz w:val="22"/>
                <w:szCs w:val="22"/>
                <w:lang w:eastAsia="zh-CN"/>
              </w:rPr>
            </w:pPr>
            <w:r>
              <w:rPr>
                <w:rFonts w:eastAsia="宋体"/>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宋体"/>
                <w:sz w:val="22"/>
                <w:szCs w:val="22"/>
                <w:lang w:eastAsia="zh-CN"/>
              </w:rPr>
            </w:pPr>
            <w:r>
              <w:rPr>
                <w:rFonts w:eastAsia="宋体"/>
                <w:sz w:val="22"/>
                <w:szCs w:val="22"/>
                <w:lang w:eastAsia="zh-CN"/>
              </w:rPr>
              <w:t>The pros of Alt. 1 is minimal (or even zero) spec impact.</w:t>
            </w:r>
          </w:p>
          <w:p w14:paraId="51207E5D" w14:textId="77777777" w:rsidR="00764E1E" w:rsidRDefault="003D0D2C">
            <w:pPr>
              <w:rPr>
                <w:rFonts w:eastAsia="宋体"/>
                <w:sz w:val="22"/>
                <w:szCs w:val="22"/>
                <w:lang w:eastAsia="zh-CN"/>
              </w:rPr>
            </w:pPr>
            <w:r>
              <w:rPr>
                <w:rFonts w:eastAsia="宋体"/>
                <w:sz w:val="22"/>
                <w:szCs w:val="22"/>
                <w:lang w:eastAsia="zh-CN"/>
              </w:rPr>
              <w:t xml:space="preserve">The </w:t>
            </w:r>
            <w:proofErr w:type="gramStart"/>
            <w:r>
              <w:rPr>
                <w:rFonts w:eastAsia="宋体"/>
                <w:sz w:val="22"/>
                <w:szCs w:val="22"/>
                <w:lang w:eastAsia="zh-CN"/>
              </w:rPr>
              <w:t>pros of Alt. 3 is</w:t>
            </w:r>
            <w:proofErr w:type="gramEnd"/>
            <w:r>
              <w:rPr>
                <w:rFonts w:eastAsia="宋体"/>
                <w:sz w:val="22"/>
                <w:szCs w:val="22"/>
                <w:lang w:eastAsia="zh-CN"/>
              </w:rPr>
              <w:t xml:space="preserve"> an enhancement for UL DAI usage.</w:t>
            </w:r>
          </w:p>
          <w:p w14:paraId="669C8E20" w14:textId="77777777" w:rsidR="00764E1E" w:rsidRDefault="003D0D2C">
            <w:pPr>
              <w:rPr>
                <w:rFonts w:eastAsia="宋体"/>
                <w:sz w:val="22"/>
                <w:szCs w:val="22"/>
                <w:lang w:eastAsia="zh-CN"/>
              </w:rPr>
            </w:pPr>
            <w:r>
              <w:rPr>
                <w:rFonts w:eastAsia="宋体"/>
                <w:sz w:val="22"/>
                <w:szCs w:val="22"/>
                <w:lang w:eastAsia="zh-CN"/>
              </w:rPr>
              <w:t xml:space="preserve">For </w:t>
            </w:r>
            <w:r>
              <w:rPr>
                <w:rFonts w:eastAsia="宋体" w:hint="eastAsia"/>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宋体"/>
                <w:sz w:val="22"/>
                <w:szCs w:val="22"/>
                <w:lang w:eastAsia="zh-CN"/>
              </w:rPr>
            </w:pPr>
            <w:r>
              <w:rPr>
                <w:rFonts w:eastAsia="宋体"/>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宋体"/>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宋体"/>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宋体"/>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宋体"/>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宋体"/>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宋体"/>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宋体"/>
                <w:sz w:val="22"/>
                <w:szCs w:val="22"/>
                <w:lang w:eastAsia="zh-CN"/>
              </w:rPr>
            </w:pPr>
            <w:r>
              <w:rPr>
                <w:rFonts w:eastAsia="宋体"/>
                <w:sz w:val="22"/>
                <w:szCs w:val="22"/>
                <w:lang w:eastAsia="zh-CN"/>
              </w:rPr>
              <w:t xml:space="preserve">For Alt 1, T-DAI in UL grant </w:t>
            </w:r>
            <w:proofErr w:type="gramStart"/>
            <w:r>
              <w:rPr>
                <w:rFonts w:eastAsia="宋体"/>
                <w:sz w:val="22"/>
                <w:szCs w:val="22"/>
                <w:lang w:eastAsia="zh-CN"/>
              </w:rPr>
              <w:t>does</w:t>
            </w:r>
            <w:proofErr w:type="gramEnd"/>
            <w:r>
              <w:rPr>
                <w:rFonts w:eastAsia="宋体"/>
                <w:sz w:val="22"/>
                <w:szCs w:val="22"/>
                <w:lang w:eastAsia="zh-CN"/>
              </w:rPr>
              <w:t xml:space="preserve"> not be followed so that the ambiguity between gNB and UE will be caused.</w:t>
            </w:r>
          </w:p>
          <w:p w14:paraId="3C3ED294" w14:textId="77777777" w:rsidR="00764E1E" w:rsidRDefault="00764E1E">
            <w:pPr>
              <w:rPr>
                <w:rFonts w:eastAsia="宋体"/>
                <w:sz w:val="22"/>
                <w:szCs w:val="22"/>
                <w:lang w:eastAsia="zh-CN"/>
              </w:rPr>
            </w:pPr>
          </w:p>
          <w:p w14:paraId="51214949" w14:textId="77777777" w:rsidR="00764E1E" w:rsidRDefault="003D0D2C">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14:paraId="05056757" w14:textId="77777777" w:rsidR="00764E1E" w:rsidRDefault="00764E1E">
            <w:pPr>
              <w:rPr>
                <w:rFonts w:eastAsia="宋体"/>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w:t>
            </w:r>
            <w:proofErr w:type="spellStart"/>
            <w:r>
              <w:rPr>
                <w:rFonts w:eastAsia="宋体"/>
                <w:sz w:val="22"/>
                <w:szCs w:val="22"/>
                <w:lang w:eastAsia="zh-CN"/>
              </w:rPr>
              <w:t>Behaviour</w:t>
            </w:r>
            <w:proofErr w:type="spellEnd"/>
            <w:r>
              <w:rPr>
                <w:rFonts w:eastAsia="宋体"/>
                <w:sz w:val="22"/>
                <w:szCs w:val="22"/>
                <w:lang w:eastAsia="zh-CN"/>
              </w:rPr>
              <w:t xml:space="preserve"> is not what it is supposed to be – there should be HARQ-ACK in one of the PUSCH</w:t>
            </w:r>
          </w:p>
          <w:p w14:paraId="5F2552E2" w14:textId="77777777" w:rsidR="00764E1E" w:rsidRDefault="003D0D2C">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14:paraId="35E99F50" w14:textId="77777777" w:rsidR="00764E1E" w:rsidRDefault="003D0D2C">
            <w:pPr>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14:paraId="12BBA53D" w14:textId="77777777" w:rsidR="00764E1E" w:rsidRDefault="003D0D2C">
            <w:pPr>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215AB072" w14:textId="77777777" w:rsidR="00764E1E" w:rsidRDefault="003D0D2C">
            <w:pPr>
              <w:rPr>
                <w:rFonts w:eastAsia="宋体"/>
                <w:sz w:val="22"/>
                <w:szCs w:val="22"/>
                <w:lang w:eastAsia="zh-CN"/>
              </w:rPr>
            </w:pPr>
            <w:r>
              <w:rPr>
                <w:rFonts w:eastAsia="宋体"/>
                <w:sz w:val="22"/>
                <w:szCs w:val="22"/>
                <w:lang w:eastAsia="zh-CN"/>
              </w:rPr>
              <w:t xml:space="preserve">Alt 3 Cons </w:t>
            </w:r>
          </w:p>
          <w:p w14:paraId="2F2FC554" w14:textId="77777777" w:rsidR="00764E1E" w:rsidRDefault="003D0D2C">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宋体"/>
                <w:b/>
                <w:bCs/>
                <w:sz w:val="22"/>
                <w:szCs w:val="22"/>
                <w:lang w:eastAsia="zh-CN"/>
              </w:rPr>
            </w:pPr>
            <w:r>
              <w:rPr>
                <w:rFonts w:eastAsia="宋体" w:hint="eastAsia"/>
                <w:sz w:val="22"/>
                <w:szCs w:val="22"/>
                <w:lang w:eastAsia="zh-CN"/>
              </w:rPr>
              <w:t>Alt1: Share similar view as Qualcomm.</w:t>
            </w:r>
          </w:p>
          <w:p w14:paraId="1479A418" w14:textId="77777777" w:rsidR="00764E1E" w:rsidRDefault="003D0D2C">
            <w:pPr>
              <w:rPr>
                <w:rFonts w:eastAsia="宋体"/>
                <w:sz w:val="22"/>
                <w:szCs w:val="22"/>
                <w:lang w:eastAsia="zh-CN"/>
              </w:rPr>
            </w:pPr>
            <w:r>
              <w:rPr>
                <w:rFonts w:eastAsia="宋体"/>
                <w:b/>
                <w:bCs/>
                <w:sz w:val="22"/>
                <w:szCs w:val="22"/>
                <w:lang w:eastAsia="zh-CN"/>
              </w:rPr>
              <w:t>Alt3-</w:t>
            </w:r>
            <w:r>
              <w:rPr>
                <w:rFonts w:eastAsia="宋体" w:hint="eastAsia"/>
                <w:b/>
                <w:bCs/>
                <w:sz w:val="22"/>
                <w:szCs w:val="22"/>
                <w:lang w:eastAsia="zh-CN"/>
              </w:rPr>
              <w:t>1</w:t>
            </w:r>
            <w:r>
              <w:rPr>
                <w:rFonts w:eastAsia="宋体"/>
                <w:sz w:val="22"/>
                <w:szCs w:val="22"/>
                <w:lang w:eastAsia="zh-CN"/>
              </w:rPr>
              <w:t>:</w:t>
            </w:r>
            <w:r>
              <w:rPr>
                <w:rFonts w:eastAsia="宋体"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宋体"/>
                <w:b/>
                <w:bCs/>
                <w:sz w:val="22"/>
                <w:szCs w:val="22"/>
                <w:lang w:eastAsia="zh-CN"/>
              </w:rPr>
            </w:pPr>
            <w:r>
              <w:rPr>
                <w:rFonts w:eastAsia="宋体"/>
                <w:b/>
                <w:bCs/>
                <w:sz w:val="22"/>
                <w:szCs w:val="22"/>
                <w:lang w:val="en" w:eastAsia="ja-JP"/>
              </w:rPr>
              <w:t xml:space="preserve">Alt 3-2: </w:t>
            </w:r>
            <w:r>
              <w:rPr>
                <w:rFonts w:eastAsia="宋体" w:hint="eastAsia"/>
                <w:sz w:val="22"/>
                <w:szCs w:val="22"/>
                <w:lang w:eastAsia="zh-CN"/>
              </w:rPr>
              <w:t xml:space="preserve">It sounds simple, and no additional rules are needed. </w:t>
            </w:r>
          </w:p>
          <w:p w14:paraId="1B9DF027" w14:textId="77777777" w:rsidR="00764E1E" w:rsidRDefault="003D0D2C">
            <w:pPr>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eastAsia="宋体"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xml:space="preserve">: The legacy PUSCH prioritization rules can be used as much as </w:t>
            </w:r>
            <w:r>
              <w:rPr>
                <w:sz w:val="22"/>
              </w:rPr>
              <w:lastRenderedPageBreak/>
              <w:t>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47414DBD" w14:textId="77777777" w:rsidR="00764E1E" w:rsidRDefault="003D0D2C">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3D0D2C">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3D0D2C">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64E1E" w14:paraId="2472361F" w14:textId="77777777">
        <w:trPr>
          <w:trHeight w:val="47"/>
        </w:trPr>
        <w:tc>
          <w:tcPr>
            <w:tcW w:w="1975" w:type="dxa"/>
          </w:tcPr>
          <w:p w14:paraId="65CB8C02"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4CC70EA1" w14:textId="77777777" w:rsidR="00764E1E" w:rsidRDefault="003D0D2C">
            <w:pPr>
              <w:rPr>
                <w:rFonts w:eastAsia="MS Mincho"/>
                <w:bCs/>
                <w:sz w:val="22"/>
                <w:lang w:eastAsia="ja-JP"/>
              </w:rPr>
            </w:pPr>
            <w:r>
              <w:rPr>
                <w:rFonts w:eastAsia="MS Mincho"/>
                <w:bCs/>
                <w:sz w:val="22"/>
                <w:lang w:eastAsia="ja-JP"/>
              </w:rPr>
              <w:t xml:space="preserve">Alt 1 </w:t>
            </w:r>
            <w:proofErr w:type="gramStart"/>
            <w:r>
              <w:rPr>
                <w:rFonts w:eastAsia="MS Mincho"/>
                <w:bCs/>
                <w:sz w:val="22"/>
                <w:lang w:eastAsia="ja-JP"/>
              </w:rPr>
              <w:t>pros</w:t>
            </w:r>
            <w:proofErr w:type="gramEnd"/>
            <w:r>
              <w:rPr>
                <w:rFonts w:eastAsia="MS Mincho"/>
                <w:bCs/>
                <w:sz w:val="22"/>
                <w:lang w:eastAsia="ja-JP"/>
              </w:rPr>
              <w:t>: No spec impact, no issue in typical situations of Type-2 HARQ-ACK CB.</w:t>
            </w:r>
          </w:p>
          <w:p w14:paraId="0B891188" w14:textId="77777777" w:rsidR="00764E1E" w:rsidRDefault="003D0D2C">
            <w:pPr>
              <w:rPr>
                <w:rFonts w:eastAsia="MS Mincho"/>
                <w:bCs/>
                <w:sz w:val="22"/>
                <w:lang w:eastAsia="ja-JP"/>
              </w:rPr>
            </w:pPr>
            <w:r>
              <w:rPr>
                <w:rFonts w:eastAsia="MS Mincho"/>
                <w:bCs/>
                <w:sz w:val="22"/>
                <w:lang w:eastAsia="ja-JP"/>
              </w:rPr>
              <w:t xml:space="preserve">For Alt 3-1/3-2 </w:t>
            </w:r>
            <w:proofErr w:type="gramStart"/>
            <w:r>
              <w:rPr>
                <w:rFonts w:eastAsia="MS Mincho"/>
                <w:bCs/>
                <w:sz w:val="22"/>
                <w:lang w:eastAsia="ja-JP"/>
              </w:rPr>
              <w:t>cons,</w:t>
            </w:r>
            <w:proofErr w:type="gramEnd"/>
            <w:r>
              <w:rPr>
                <w:rFonts w:eastAsia="MS Mincho"/>
                <w:bCs/>
                <w:sz w:val="22"/>
                <w:lang w:eastAsia="ja-JP"/>
              </w:rPr>
              <w:t xml:space="preserve">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926514" w14:paraId="07A005D1" w14:textId="77777777" w:rsidTr="0095298E">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95298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95298E">
            <w:pPr>
              <w:jc w:val="center"/>
              <w:rPr>
                <w:rFonts w:eastAsia="宋体"/>
                <w:b/>
                <w:bCs/>
                <w:sz w:val="22"/>
                <w:szCs w:val="22"/>
              </w:rPr>
            </w:pPr>
            <w:r>
              <w:rPr>
                <w:rFonts w:eastAsia="宋体"/>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95298E">
            <w:pPr>
              <w:jc w:val="left"/>
              <w:rPr>
                <w:rFonts w:eastAsia="宋体"/>
                <w:sz w:val="22"/>
                <w:szCs w:val="22"/>
              </w:rPr>
            </w:pPr>
            <w:r w:rsidRPr="00B51272">
              <w:rPr>
                <w:rFonts w:eastAsia="宋体"/>
                <w:sz w:val="22"/>
                <w:szCs w:val="22"/>
              </w:rPr>
              <w:t>Minimal spec impact</w:t>
            </w:r>
          </w:p>
          <w:p w14:paraId="38D03FEE" w14:textId="77777777" w:rsidR="00926514" w:rsidRDefault="00926514" w:rsidP="0095298E">
            <w:pPr>
              <w:jc w:val="left"/>
              <w:rPr>
                <w:rFonts w:eastAsia="宋体"/>
                <w:sz w:val="22"/>
                <w:szCs w:val="22"/>
              </w:rPr>
            </w:pPr>
            <w:r w:rsidRPr="00B51272">
              <w:rPr>
                <w:rFonts w:eastAsia="宋体"/>
                <w:sz w:val="22"/>
                <w:szCs w:val="22"/>
              </w:rPr>
              <w:t>No timeline issues</w:t>
            </w:r>
          </w:p>
          <w:p w14:paraId="2831553E" w14:textId="77777777" w:rsidR="00926514" w:rsidRDefault="00926514" w:rsidP="0095298E">
            <w:pPr>
              <w:jc w:val="left"/>
              <w:rPr>
                <w:rFonts w:eastAsia="宋体"/>
                <w:b/>
                <w:bCs/>
                <w:sz w:val="22"/>
                <w:szCs w:val="22"/>
              </w:rPr>
            </w:pPr>
            <w:r>
              <w:rPr>
                <w:rFonts w:eastAsia="MS Mincho"/>
                <w:sz w:val="22"/>
                <w:szCs w:val="22"/>
                <w:lang w:eastAsia="ja-JP"/>
              </w:rPr>
              <w:t>gNB performs hypothetical decoding of 1 PUSCH (PUSCH it expects the UE to transmit HARQ-ACK on)</w:t>
            </w:r>
          </w:p>
        </w:tc>
      </w:tr>
      <w:tr w:rsidR="00926514" w14:paraId="760626D6" w14:textId="77777777" w:rsidTr="0095298E">
        <w:tc>
          <w:tcPr>
            <w:tcW w:w="1975" w:type="dxa"/>
            <w:vMerge/>
            <w:tcBorders>
              <w:left w:val="single" w:sz="4" w:space="0" w:color="auto"/>
              <w:right w:val="single" w:sz="4" w:space="0" w:color="auto"/>
            </w:tcBorders>
          </w:tcPr>
          <w:p w14:paraId="210BD1AF"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95298E">
            <w:pPr>
              <w:jc w:val="center"/>
              <w:rPr>
                <w:rFonts w:eastAsia="宋体"/>
                <w:sz w:val="22"/>
                <w:szCs w:val="22"/>
              </w:rPr>
            </w:pPr>
            <w:r>
              <w:rPr>
                <w:rFonts w:eastAsia="宋体"/>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95298E">
            <w:pPr>
              <w:rPr>
                <w:rFonts w:eastAsia="宋体"/>
                <w:sz w:val="22"/>
                <w:szCs w:val="22"/>
              </w:rPr>
            </w:pPr>
          </w:p>
        </w:tc>
      </w:tr>
      <w:tr w:rsidR="00926514" w14:paraId="70B6FEB2" w14:textId="77777777" w:rsidTr="0095298E">
        <w:tc>
          <w:tcPr>
            <w:tcW w:w="1975" w:type="dxa"/>
            <w:vMerge/>
            <w:tcBorders>
              <w:left w:val="single" w:sz="4" w:space="0" w:color="auto"/>
              <w:right w:val="single" w:sz="4" w:space="0" w:color="auto"/>
            </w:tcBorders>
          </w:tcPr>
          <w:p w14:paraId="650CC98A"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95298E">
            <w:pPr>
              <w:jc w:val="center"/>
              <w:rPr>
                <w:rFonts w:eastAsia="宋体"/>
                <w:b/>
                <w:bCs/>
                <w:sz w:val="22"/>
                <w:szCs w:val="22"/>
              </w:rPr>
            </w:pPr>
            <w:r>
              <w:rPr>
                <w:rFonts w:eastAsia="宋体"/>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95298E">
            <w:pPr>
              <w:rPr>
                <w:rFonts w:eastAsia="宋体"/>
                <w:sz w:val="22"/>
                <w:szCs w:val="22"/>
              </w:rPr>
            </w:pPr>
          </w:p>
        </w:tc>
      </w:tr>
      <w:tr w:rsidR="00926514" w14:paraId="7D004C67" w14:textId="77777777" w:rsidTr="0095298E">
        <w:tc>
          <w:tcPr>
            <w:tcW w:w="1975" w:type="dxa"/>
            <w:vMerge/>
            <w:tcBorders>
              <w:left w:val="single" w:sz="4" w:space="0" w:color="auto"/>
              <w:right w:val="single" w:sz="4" w:space="0" w:color="auto"/>
            </w:tcBorders>
          </w:tcPr>
          <w:p w14:paraId="3755F5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95298E">
            <w:pPr>
              <w:jc w:val="center"/>
              <w:rPr>
                <w:rFonts w:eastAsia="宋体"/>
                <w:b/>
                <w:bCs/>
                <w:sz w:val="22"/>
                <w:szCs w:val="22"/>
              </w:rPr>
            </w:pPr>
            <w:r>
              <w:rPr>
                <w:rFonts w:eastAsia="宋体"/>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95298E">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CCB4267" w14:textId="77777777" w:rsidR="00926514" w:rsidRDefault="00926514" w:rsidP="0095298E">
            <w:pPr>
              <w:rPr>
                <w:rFonts w:eastAsia="MS Mincho"/>
                <w:sz w:val="22"/>
                <w:szCs w:val="22"/>
                <w:lang w:eastAsia="ja-JP"/>
              </w:rPr>
            </w:pPr>
            <w:r w:rsidRPr="00B51272">
              <w:rPr>
                <w:rFonts w:eastAsia="MS Mincho"/>
                <w:noProof/>
                <w:sz w:val="22"/>
                <w:szCs w:val="22"/>
                <w:lang w:eastAsia="zh-CN"/>
              </w:rPr>
              <w:lastRenderedPageBreak/>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a:stretch>
                            <a:fillRect/>
                          </a:stretch>
                        </pic:blipFill>
                        <pic:spPr>
                          <a:xfrm>
                            <a:off x="0" y="0"/>
                            <a:ext cx="3237230" cy="1166495"/>
                          </a:xfrm>
                          <a:prstGeom prst="rect">
                            <a:avLst/>
                          </a:prstGeom>
                        </pic:spPr>
                      </pic:pic>
                    </a:graphicData>
                  </a:graphic>
                </wp:inline>
              </w:drawing>
            </w:r>
          </w:p>
          <w:p w14:paraId="0CBF25E3" w14:textId="77777777" w:rsidR="00926514" w:rsidRDefault="00926514" w:rsidP="0095298E">
            <w:pPr>
              <w:rPr>
                <w:rFonts w:eastAsia="MS Mincho"/>
                <w:sz w:val="22"/>
                <w:szCs w:val="22"/>
                <w:lang w:eastAsia="ja-JP"/>
              </w:rPr>
            </w:pPr>
          </w:p>
          <w:p w14:paraId="1C1D3F59" w14:textId="77777777" w:rsidR="00926514" w:rsidRDefault="00926514" w:rsidP="0095298E">
            <w:pPr>
              <w:rPr>
                <w:rFonts w:eastAsia="MS Mincho"/>
                <w:sz w:val="22"/>
                <w:szCs w:val="22"/>
                <w:lang w:eastAsia="ja-JP"/>
              </w:rPr>
            </w:pPr>
            <w:r>
              <w:rPr>
                <w:rFonts w:eastAsia="MS Mincho"/>
                <w:sz w:val="22"/>
                <w:szCs w:val="22"/>
                <w:lang w:eastAsia="ja-JP"/>
              </w:rPr>
              <w:t xml:space="preserve"> </w:t>
            </w:r>
          </w:p>
          <w:p w14:paraId="2913F08E" w14:textId="77777777" w:rsidR="00926514" w:rsidRDefault="00926514" w:rsidP="0095298E">
            <w:pPr>
              <w:rPr>
                <w:rFonts w:eastAsia="宋体"/>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926514" w14:paraId="1CA7AFDB" w14:textId="77777777" w:rsidTr="0095298E">
        <w:tc>
          <w:tcPr>
            <w:tcW w:w="1975" w:type="dxa"/>
            <w:vMerge/>
            <w:tcBorders>
              <w:left w:val="single" w:sz="4" w:space="0" w:color="auto"/>
              <w:right w:val="single" w:sz="4" w:space="0" w:color="auto"/>
            </w:tcBorders>
          </w:tcPr>
          <w:p w14:paraId="0F7FFC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95298E">
            <w:pPr>
              <w:jc w:val="center"/>
              <w:rPr>
                <w:rFonts w:eastAsia="宋体"/>
                <w:b/>
                <w:bCs/>
                <w:sz w:val="22"/>
                <w:szCs w:val="22"/>
              </w:rPr>
            </w:pPr>
            <w:r>
              <w:rPr>
                <w:rFonts w:eastAsia="宋体"/>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95298E">
            <w:pPr>
              <w:rPr>
                <w:rFonts w:eastAsia="宋体"/>
                <w:sz w:val="22"/>
                <w:szCs w:val="22"/>
              </w:rPr>
            </w:pPr>
          </w:p>
        </w:tc>
      </w:tr>
      <w:tr w:rsidR="00926514" w14:paraId="08B3D903" w14:textId="77777777" w:rsidTr="0095298E">
        <w:tc>
          <w:tcPr>
            <w:tcW w:w="1975" w:type="dxa"/>
            <w:vMerge/>
            <w:tcBorders>
              <w:left w:val="single" w:sz="4" w:space="0" w:color="auto"/>
              <w:right w:val="single" w:sz="4" w:space="0" w:color="auto"/>
            </w:tcBorders>
          </w:tcPr>
          <w:p w14:paraId="68123062"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95298E">
            <w:pPr>
              <w:jc w:val="center"/>
              <w:rPr>
                <w:rFonts w:eastAsia="宋体"/>
                <w:b/>
                <w:bCs/>
                <w:sz w:val="22"/>
                <w:szCs w:val="22"/>
              </w:rPr>
            </w:pPr>
            <w:r>
              <w:rPr>
                <w:rFonts w:eastAsia="宋体"/>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95298E">
            <w:pPr>
              <w:rPr>
                <w:rFonts w:eastAsia="宋体"/>
                <w:sz w:val="22"/>
                <w:szCs w:val="22"/>
              </w:rPr>
            </w:pPr>
            <w:r>
              <w:rPr>
                <w:rFonts w:eastAsia="宋体"/>
                <w:sz w:val="22"/>
                <w:szCs w:val="22"/>
              </w:rPr>
              <w:t xml:space="preserve">Timeline squeeze if the PUSCH scheduled by the last UL grant is not transmitted with the timeline </w:t>
            </w:r>
            <w:proofErr w:type="spellStart"/>
            <w:r>
              <w:rPr>
                <w:rFonts w:eastAsia="宋体"/>
                <w:sz w:val="22"/>
                <w:szCs w:val="22"/>
              </w:rPr>
              <w:t>limiations</w:t>
            </w:r>
            <w:proofErr w:type="spellEnd"/>
            <w:r>
              <w:rPr>
                <w:rFonts w:eastAsia="宋体"/>
                <w:sz w:val="22"/>
                <w:szCs w:val="22"/>
              </w:rPr>
              <w:t xml:space="preserve"> in mind. </w:t>
            </w:r>
          </w:p>
          <w:p w14:paraId="6C9B8DAC" w14:textId="77777777" w:rsidR="00926514" w:rsidRDefault="00926514" w:rsidP="0095298E">
            <w:pPr>
              <w:rPr>
                <w:rFonts w:eastAsia="宋体"/>
                <w:sz w:val="22"/>
                <w:szCs w:val="22"/>
              </w:rPr>
            </w:pPr>
            <w:r>
              <w:rPr>
                <w:rFonts w:eastAsia="宋体"/>
                <w:sz w:val="22"/>
                <w:szCs w:val="22"/>
              </w:rPr>
              <w:t>UE may have to wait till it is sure that it has received the last UL grant to start encoding the PUSCH.</w:t>
            </w:r>
          </w:p>
          <w:p w14:paraId="2696F7F9" w14:textId="77777777" w:rsidR="00926514" w:rsidRDefault="00926514" w:rsidP="0095298E">
            <w:pPr>
              <w:rPr>
                <w:rFonts w:eastAsia="宋体"/>
                <w:sz w:val="22"/>
                <w:szCs w:val="22"/>
              </w:rPr>
            </w:pPr>
            <w:proofErr w:type="gramStart"/>
            <w:r>
              <w:rPr>
                <w:rFonts w:eastAsia="宋体"/>
                <w:sz w:val="22"/>
                <w:szCs w:val="22"/>
              </w:rPr>
              <w:t>gNB</w:t>
            </w:r>
            <w:proofErr w:type="gramEnd"/>
            <w:r>
              <w:rPr>
                <w:rFonts w:eastAsia="宋体"/>
                <w:sz w:val="22"/>
                <w:szCs w:val="22"/>
              </w:rPr>
              <w:t xml:space="preserve"> may have to perform hypothetical decoding on at least 2 PUSCHs. More if it assumes that a PUSCH may be missed.</w:t>
            </w:r>
          </w:p>
        </w:tc>
      </w:tr>
      <w:tr w:rsidR="00926514" w14:paraId="4CECFD1A" w14:textId="77777777" w:rsidTr="0095298E">
        <w:tc>
          <w:tcPr>
            <w:tcW w:w="1975" w:type="dxa"/>
            <w:vMerge/>
            <w:tcBorders>
              <w:left w:val="single" w:sz="4" w:space="0" w:color="auto"/>
              <w:right w:val="single" w:sz="4" w:space="0" w:color="auto"/>
            </w:tcBorders>
          </w:tcPr>
          <w:p w14:paraId="7698FB7D"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95298E">
            <w:pPr>
              <w:jc w:val="center"/>
              <w:rPr>
                <w:rFonts w:eastAsia="宋体"/>
                <w:b/>
                <w:bCs/>
                <w:sz w:val="22"/>
                <w:szCs w:val="22"/>
              </w:rPr>
            </w:pPr>
            <w:r>
              <w:rPr>
                <w:rFonts w:eastAsia="宋体"/>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95298E">
            <w:pPr>
              <w:rPr>
                <w:rFonts w:eastAsia="宋体"/>
                <w:sz w:val="22"/>
                <w:szCs w:val="22"/>
              </w:rPr>
            </w:pPr>
          </w:p>
        </w:tc>
      </w:tr>
      <w:tr w:rsidR="00926514" w14:paraId="06B615BF" w14:textId="77777777" w:rsidTr="0095298E">
        <w:trPr>
          <w:trHeight w:val="47"/>
        </w:trPr>
        <w:tc>
          <w:tcPr>
            <w:tcW w:w="1975" w:type="dxa"/>
            <w:vMerge/>
            <w:tcBorders>
              <w:left w:val="single" w:sz="4" w:space="0" w:color="auto"/>
              <w:right w:val="single" w:sz="4" w:space="0" w:color="auto"/>
            </w:tcBorders>
          </w:tcPr>
          <w:p w14:paraId="3AB69999"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95298E">
            <w:pPr>
              <w:jc w:val="center"/>
              <w:rPr>
                <w:rFonts w:eastAsia="宋体"/>
                <w:b/>
                <w:bCs/>
                <w:sz w:val="22"/>
                <w:szCs w:val="22"/>
              </w:rPr>
            </w:pPr>
            <w:r>
              <w:rPr>
                <w:rFonts w:eastAsia="宋体"/>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95298E">
            <w:pPr>
              <w:rPr>
                <w:rFonts w:eastAsia="宋体"/>
                <w:sz w:val="22"/>
                <w:szCs w:val="22"/>
              </w:rPr>
            </w:pPr>
            <w:r>
              <w:rPr>
                <w:rFonts w:eastAsia="宋体"/>
                <w:sz w:val="22"/>
                <w:szCs w:val="22"/>
              </w:rPr>
              <w:t>Limits gNB to set TDAI to specific value. It needs to be verified that this is current NR behavior</w:t>
            </w:r>
          </w:p>
          <w:p w14:paraId="48F52549" w14:textId="77777777" w:rsidR="00926514" w:rsidRDefault="00926514" w:rsidP="0095298E">
            <w:pPr>
              <w:rPr>
                <w:rFonts w:eastAsia="宋体"/>
                <w:sz w:val="22"/>
                <w:szCs w:val="22"/>
              </w:rPr>
            </w:pPr>
          </w:p>
          <w:p w14:paraId="7FA42CF8" w14:textId="77777777" w:rsidR="00926514" w:rsidRDefault="00926514" w:rsidP="0095298E">
            <w:pPr>
              <w:rPr>
                <w:rFonts w:eastAsia="宋体"/>
                <w:sz w:val="22"/>
                <w:szCs w:val="22"/>
              </w:rPr>
            </w:pPr>
            <w:r>
              <w:rPr>
                <w:rFonts w:eastAsia="宋体"/>
                <w:sz w:val="22"/>
                <w:szCs w:val="22"/>
              </w:rPr>
              <w:t>May result in a timeline squeeze if the UE will be selecting PUSCH on smallest serving cell index.</w:t>
            </w:r>
          </w:p>
          <w:p w14:paraId="585E22EC" w14:textId="77777777" w:rsidR="00926514" w:rsidRDefault="00926514" w:rsidP="0095298E">
            <w:pPr>
              <w:rPr>
                <w:rFonts w:eastAsia="宋体"/>
                <w:sz w:val="22"/>
                <w:szCs w:val="22"/>
              </w:rPr>
            </w:pPr>
            <w:proofErr w:type="gramStart"/>
            <w:r>
              <w:rPr>
                <w:rFonts w:eastAsia="宋体"/>
                <w:sz w:val="22"/>
                <w:szCs w:val="22"/>
              </w:rPr>
              <w:t>gNB</w:t>
            </w:r>
            <w:proofErr w:type="gramEnd"/>
            <w:r>
              <w:rPr>
                <w:rFonts w:eastAsia="宋体"/>
                <w:sz w:val="22"/>
                <w:szCs w:val="22"/>
              </w:rPr>
              <w:t xml:space="preserve"> may have to perform hypothetical decoding on at least 2 PUSCHs.</w:t>
            </w:r>
          </w:p>
          <w:p w14:paraId="2E6EA941" w14:textId="77777777" w:rsidR="00926514" w:rsidRDefault="00926514" w:rsidP="0095298E">
            <w:pPr>
              <w:rPr>
                <w:rFonts w:eastAsia="宋体"/>
                <w:sz w:val="22"/>
                <w:szCs w:val="22"/>
              </w:rPr>
            </w:pPr>
          </w:p>
          <w:p w14:paraId="665FDD35" w14:textId="77777777" w:rsidR="00926514" w:rsidRDefault="00926514" w:rsidP="0095298E">
            <w:pPr>
              <w:rPr>
                <w:rFonts w:eastAsia="宋体"/>
                <w:sz w:val="22"/>
                <w:szCs w:val="22"/>
              </w:rPr>
            </w:pPr>
            <w:r>
              <w:rPr>
                <w:rFonts w:eastAsia="宋体"/>
                <w:sz w:val="22"/>
                <w:szCs w:val="22"/>
              </w:rPr>
              <w:t xml:space="preserve">What is the duration for the UE to check for a PUSCHs with the same </w:t>
            </w:r>
            <w:proofErr w:type="gramStart"/>
            <w:r>
              <w:rPr>
                <w:rFonts w:eastAsia="宋体"/>
                <w:sz w:val="22"/>
                <w:szCs w:val="22"/>
              </w:rPr>
              <w:t>TDAI ?</w:t>
            </w:r>
            <w:proofErr w:type="gramEnd"/>
            <w:r>
              <w:rPr>
                <w:rFonts w:eastAsia="宋体"/>
                <w:sz w:val="22"/>
                <w:szCs w:val="22"/>
              </w:rPr>
              <w:t xml:space="preserve"> Is it across a slot or multiple slots? How does this work in a mixed numerology </w:t>
            </w:r>
            <w:proofErr w:type="gramStart"/>
            <w:r>
              <w:rPr>
                <w:rFonts w:eastAsia="宋体"/>
                <w:sz w:val="22"/>
                <w:szCs w:val="22"/>
              </w:rPr>
              <w:t>scenario ?</w:t>
            </w:r>
            <w:proofErr w:type="gramEnd"/>
          </w:p>
        </w:tc>
      </w:tr>
    </w:tbl>
    <w:p w14:paraId="4669E2EC" w14:textId="77777777" w:rsidR="00764E1E" w:rsidRDefault="00764E1E">
      <w:pPr>
        <w:rPr>
          <w:rFonts w:eastAsia="MS Mincho"/>
          <w:i/>
          <w:iCs/>
          <w:sz w:val="22"/>
          <w:szCs w:val="22"/>
          <w:lang w:val="en" w:eastAsia="ja-JP"/>
        </w:rPr>
      </w:pPr>
    </w:p>
    <w:p w14:paraId="3B8F8238" w14:textId="4C8B91B1" w:rsidR="00574289" w:rsidRDefault="00574289" w:rsidP="0057428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MS Mincho"/>
          <w:i/>
          <w:iCs/>
          <w:sz w:val="22"/>
          <w:szCs w:val="22"/>
          <w:lang w:val="en" w:eastAsia="ja-JP"/>
        </w:rPr>
      </w:pPr>
    </w:p>
    <w:p w14:paraId="12339237" w14:textId="5B3FF8FA" w:rsidR="00574289" w:rsidRDefault="00574289">
      <w:pPr>
        <w:rPr>
          <w:rFonts w:eastAsia="MS Mincho"/>
          <w:sz w:val="22"/>
          <w:szCs w:val="22"/>
          <w:lang w:val="en" w:eastAsia="ja-JP"/>
        </w:rPr>
      </w:pPr>
      <w:r>
        <w:rPr>
          <w:rFonts w:eastAsia="MS Mincho"/>
          <w:sz w:val="22"/>
          <w:szCs w:val="22"/>
          <w:lang w:val="en" w:eastAsia="ja-JP"/>
        </w:rPr>
        <w:lastRenderedPageBreak/>
        <w:t xml:space="preserve">From the replies, there is a consensus to </w:t>
      </w:r>
      <w:r w:rsidR="00741E9D">
        <w:rPr>
          <w:rFonts w:eastAsia="MS Mincho"/>
          <w:sz w:val="22"/>
          <w:szCs w:val="22"/>
          <w:lang w:val="en" w:eastAsia="ja-JP"/>
        </w:rPr>
        <w:t xml:space="preserve">leave this to UE implementation. </w:t>
      </w:r>
    </w:p>
    <w:p w14:paraId="59CD1D68" w14:textId="77777777" w:rsidR="00574289" w:rsidRDefault="00574289">
      <w:pPr>
        <w:rPr>
          <w:rFonts w:eastAsia="MS Mincho"/>
          <w:sz w:val="22"/>
          <w:szCs w:val="22"/>
          <w:lang w:val="en" w:eastAsia="ja-JP"/>
        </w:rPr>
      </w:pPr>
    </w:p>
    <w:p w14:paraId="5BE9A9B4" w14:textId="07E009FA" w:rsidR="00741E9D" w:rsidRDefault="00741E9D" w:rsidP="00741E9D">
      <w:pPr>
        <w:rPr>
          <w:rFonts w:eastAsia="MS Mincho"/>
          <w:sz w:val="22"/>
          <w:szCs w:val="22"/>
          <w:lang w:val="en" w:eastAsia="ja-JP"/>
        </w:rPr>
      </w:pPr>
      <w:r>
        <w:rPr>
          <w:rFonts w:eastAsia="MS Mincho"/>
          <w:sz w:val="22"/>
          <w:szCs w:val="22"/>
          <w:highlight w:val="cyan"/>
          <w:lang w:val="en" w:eastAsia="ja-JP"/>
        </w:rPr>
        <w:t>Recommendation</w:t>
      </w:r>
      <w:r w:rsidR="00926514">
        <w:rPr>
          <w:rFonts w:eastAsia="MS Mincho"/>
          <w:sz w:val="22"/>
          <w:szCs w:val="22"/>
          <w:highlight w:val="cyan"/>
          <w:lang w:val="en" w:eastAsia="ja-JP"/>
        </w:rPr>
        <w:t xml:space="preserve"> [Stable]</w:t>
      </w:r>
      <w:r>
        <w:rPr>
          <w:rFonts w:eastAsia="MS Mincho"/>
          <w:sz w:val="22"/>
          <w:szCs w:val="22"/>
          <w:highlight w:val="cyan"/>
          <w:lang w:val="en" w:eastAsia="ja-JP"/>
        </w:rPr>
        <w:t xml:space="preserve">: </w:t>
      </w:r>
      <w:r>
        <w:rPr>
          <w:rFonts w:eastAsia="MS Mincho"/>
          <w:sz w:val="22"/>
          <w:szCs w:val="22"/>
          <w:lang w:val="en" w:eastAsia="ja-JP"/>
        </w:rPr>
        <w:t>I would recommend the following conclusion to the chair:</w:t>
      </w:r>
    </w:p>
    <w:p w14:paraId="5DF1439E" w14:textId="77777777" w:rsidR="00741E9D" w:rsidRDefault="00741E9D">
      <w:pPr>
        <w:rPr>
          <w:rFonts w:eastAsia="MS Mincho"/>
          <w:sz w:val="22"/>
          <w:szCs w:val="22"/>
          <w:highlight w:val="cyan"/>
          <w:lang w:val="en" w:eastAsia="ja-JP"/>
        </w:rPr>
      </w:pPr>
    </w:p>
    <w:p w14:paraId="6A055143" w14:textId="512630B6" w:rsidR="00574289" w:rsidRPr="00741E9D" w:rsidRDefault="00C43FD0">
      <w:pPr>
        <w:rPr>
          <w:rFonts w:eastAsia="MS Mincho"/>
          <w:b/>
          <w:bCs/>
          <w:sz w:val="22"/>
          <w:szCs w:val="22"/>
          <w:u w:val="single"/>
          <w:lang w:val="en" w:eastAsia="ja-JP"/>
        </w:rPr>
      </w:pPr>
      <w:r>
        <w:rPr>
          <w:rFonts w:eastAsia="MS Mincho"/>
          <w:b/>
          <w:bCs/>
          <w:sz w:val="22"/>
          <w:szCs w:val="22"/>
          <w:u w:val="single"/>
          <w:lang w:val="en" w:eastAsia="ja-JP"/>
        </w:rPr>
        <w:t>Proposal</w:t>
      </w:r>
      <w:r w:rsidR="00574289" w:rsidRPr="00741E9D">
        <w:rPr>
          <w:rFonts w:eastAsia="MS Mincho"/>
          <w:b/>
          <w:bCs/>
          <w:sz w:val="22"/>
          <w:szCs w:val="22"/>
          <w:u w:val="single"/>
          <w:lang w:val="en" w:eastAsia="ja-JP"/>
        </w:rPr>
        <w:t>:</w:t>
      </w:r>
    </w:p>
    <w:p w14:paraId="2CA5CA91" w14:textId="241DC0DA" w:rsidR="00574289" w:rsidRDefault="00574289" w:rsidP="00574289">
      <w:pPr>
        <w:jc w:val="both"/>
        <w:rPr>
          <w:rFonts w:eastAsia="MS Mincho"/>
          <w:i/>
          <w:iCs/>
          <w:sz w:val="22"/>
          <w:szCs w:val="22"/>
          <w:lang w:eastAsia="ja-JP"/>
        </w:rPr>
      </w:pPr>
      <w:r w:rsidRPr="00574289">
        <w:rPr>
          <w:rFonts w:eastAsia="MS Mincho"/>
          <w:i/>
          <w:iCs/>
          <w:sz w:val="22"/>
          <w:szCs w:val="22"/>
          <w:lang w:eastAsia="ja-JP"/>
        </w:rPr>
        <w:t>For Rel-15, in the case of multiple overlapping PUSCHs with no overlapping PUCCH and if</w:t>
      </w:r>
      <w:r>
        <w:rPr>
          <w:rFonts w:eastAsia="MS Mincho"/>
          <w:i/>
          <w:iCs/>
          <w:sz w:val="22"/>
          <w:szCs w:val="22"/>
          <w:lang w:eastAsia="ja-JP"/>
        </w:rPr>
        <w:t xml:space="preserve"> </w:t>
      </w:r>
      <w:proofErr w:type="gramStart"/>
      <w:r w:rsidRPr="00574289">
        <w:rPr>
          <w:rFonts w:eastAsia="MS Mincho"/>
          <w:i/>
          <w:iCs/>
          <w:color w:val="FF0000"/>
          <w:sz w:val="22"/>
          <w:szCs w:val="22"/>
          <w:lang w:eastAsia="ja-JP"/>
        </w:rPr>
        <w:t xml:space="preserve">any </w:t>
      </w:r>
      <w:r w:rsidRPr="00574289">
        <w:rPr>
          <w:rFonts w:eastAsia="MS Mincho"/>
          <w:i/>
          <w:iCs/>
          <w:sz w:val="22"/>
          <w:szCs w:val="22"/>
          <w:lang w:eastAsia="ja-JP"/>
        </w:rPr>
        <w:t xml:space="preserve"> UL</w:t>
      </w:r>
      <w:proofErr w:type="gramEnd"/>
      <w:r w:rsidRPr="00574289">
        <w:rPr>
          <w:rFonts w:eastAsia="MS Mincho"/>
          <w:i/>
          <w:iCs/>
          <w:sz w:val="22"/>
          <w:szCs w:val="22"/>
          <w:lang w:eastAsia="ja-JP"/>
        </w:rPr>
        <w:t xml:space="preserve">-TDAI </w:t>
      </w:r>
      <w:proofErr w:type="spellStart"/>
      <w:r w:rsidRPr="00574289">
        <w:rPr>
          <w:rFonts w:eastAsia="MS Mincho"/>
          <w:i/>
          <w:iCs/>
          <w:sz w:val="22"/>
          <w:szCs w:val="22"/>
          <w:lang w:eastAsia="ja-JP"/>
        </w:rPr>
        <w:t>n.e.</w:t>
      </w:r>
      <w:proofErr w:type="spellEnd"/>
      <w:r w:rsidRPr="00574289">
        <w:rPr>
          <w:rFonts w:eastAsia="MS Mincho"/>
          <w:i/>
          <w:iCs/>
          <w:sz w:val="22"/>
          <w:szCs w:val="22"/>
          <w:lang w:eastAsia="ja-JP"/>
        </w:rPr>
        <w:t xml:space="preserve"> 4 (for Type 2 codebook) or UL-TDAI </w:t>
      </w:r>
      <w:proofErr w:type="spellStart"/>
      <w:r w:rsidRPr="00574289">
        <w:rPr>
          <w:rFonts w:eastAsia="MS Mincho"/>
          <w:i/>
          <w:iCs/>
          <w:sz w:val="22"/>
          <w:szCs w:val="22"/>
          <w:lang w:eastAsia="ja-JP"/>
        </w:rPr>
        <w:t>e.q</w:t>
      </w:r>
      <w:proofErr w:type="spellEnd"/>
      <w:r w:rsidRPr="00574289">
        <w:rPr>
          <w:rFonts w:eastAsia="MS Mincho"/>
          <w:i/>
          <w:iCs/>
          <w:sz w:val="22"/>
          <w:szCs w:val="22"/>
          <w:lang w:eastAsia="ja-JP"/>
        </w:rPr>
        <w:t>. 1 (for Type 1 codebook) the UE behavior is left to UE implementation.</w:t>
      </w:r>
    </w:p>
    <w:p w14:paraId="247C2A36" w14:textId="4A6C2A3D" w:rsidR="00741E9D" w:rsidRDefault="00741E9D" w:rsidP="00574289">
      <w:pPr>
        <w:jc w:val="both"/>
        <w:rPr>
          <w:rFonts w:eastAsia="MS Mincho"/>
          <w:i/>
          <w:iCs/>
          <w:sz w:val="22"/>
          <w:szCs w:val="22"/>
          <w:lang w:eastAsia="ja-JP"/>
        </w:rPr>
      </w:pPr>
    </w:p>
    <w:p w14:paraId="329D5115" w14:textId="583C742F" w:rsidR="00741E9D" w:rsidRDefault="00741E9D" w:rsidP="00574289">
      <w:pPr>
        <w:jc w:val="both"/>
        <w:rPr>
          <w:rFonts w:eastAsia="MS Mincho"/>
          <w:i/>
          <w:iCs/>
          <w:sz w:val="22"/>
          <w:szCs w:val="22"/>
          <w:lang w:eastAsia="ja-JP"/>
        </w:rPr>
      </w:pPr>
    </w:p>
    <w:p w14:paraId="618C6FDF" w14:textId="6D6EF63F" w:rsidR="00741E9D" w:rsidRPr="00926514" w:rsidRDefault="00741E9D" w:rsidP="00741E9D">
      <w:pPr>
        <w:pStyle w:val="3"/>
        <w:rPr>
          <w:b/>
          <w:bCs w:val="0"/>
          <w:highlight w:val="cyan"/>
          <w:lang w:val="en"/>
        </w:rPr>
      </w:pPr>
      <w:r w:rsidRPr="00926514">
        <w:rPr>
          <w:b/>
          <w:bCs w:val="0"/>
          <w:highlight w:val="cyan"/>
          <w:lang w:val="en"/>
        </w:rPr>
        <w:t>[REVIEW] Proposal #1a-1 Summary</w:t>
      </w:r>
    </w:p>
    <w:p w14:paraId="22421BF2" w14:textId="77777777" w:rsidR="00741E9D" w:rsidRPr="00574289" w:rsidRDefault="00741E9D" w:rsidP="00574289">
      <w:pPr>
        <w:jc w:val="both"/>
        <w:rPr>
          <w:rFonts w:eastAsia="MS Mincho"/>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ad"/>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ad"/>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ad"/>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3"/>
        <w:rPr>
          <w:b/>
          <w:bCs w:val="0"/>
          <w:highlight w:val="cyan"/>
          <w:lang w:val="en"/>
        </w:rPr>
      </w:pPr>
      <w:r w:rsidRPr="00926514">
        <w:rPr>
          <w:b/>
          <w:bCs w:val="0"/>
          <w:highlight w:val="cyan"/>
          <w:lang w:val="en"/>
        </w:rPr>
        <w:t xml:space="preserve">[REVIEW] </w:t>
      </w:r>
      <w:r w:rsidR="00741E9D" w:rsidRPr="00926514">
        <w:rPr>
          <w:b/>
          <w:bCs w:val="0"/>
          <w:highlight w:val="cyan"/>
          <w:lang w:val="en"/>
        </w:rPr>
        <w:t>Proposal #2a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72059ABF" w:rsidR="00741E9D" w:rsidRPr="00741E9D" w:rsidRDefault="00741E9D" w:rsidP="00741E9D">
      <w:pPr>
        <w:pStyle w:val="ad"/>
        <w:numPr>
          <w:ilvl w:val="0"/>
          <w:numId w:val="19"/>
        </w:numPr>
        <w:jc w:val="both"/>
        <w:rPr>
          <w:lang w:val="en"/>
        </w:rPr>
      </w:pPr>
      <w:r w:rsidRPr="00741E9D">
        <w:rPr>
          <w:lang w:val="en"/>
        </w:rPr>
        <w:t xml:space="preserve">Alt 1: Samsung, </w:t>
      </w:r>
      <w:r w:rsidRPr="00087337">
        <w:rPr>
          <w:strike/>
          <w:lang w:val="en"/>
        </w:rPr>
        <w:t>Qualcomm (2</w:t>
      </w:r>
      <w:r w:rsidRPr="00087337">
        <w:rPr>
          <w:strike/>
          <w:vertAlign w:val="superscript"/>
          <w:lang w:val="en"/>
        </w:rPr>
        <w:t>nd</w:t>
      </w:r>
      <w:r w:rsidRPr="00087337">
        <w:rPr>
          <w:strike/>
          <w:lang w:val="en"/>
        </w:rPr>
        <w:t xml:space="preserve"> choice)</w:t>
      </w:r>
      <w:r w:rsidRPr="00741E9D">
        <w:rPr>
          <w:lang w:val="en"/>
        </w:rPr>
        <w:t>, NTT DOCOMO (1</w:t>
      </w:r>
      <w:r w:rsidRPr="00741E9D">
        <w:rPr>
          <w:vertAlign w:val="superscript"/>
          <w:lang w:val="en"/>
        </w:rPr>
        <w:t>st</w:t>
      </w:r>
      <w:r w:rsidRPr="00741E9D">
        <w:rPr>
          <w:lang w:val="en"/>
        </w:rPr>
        <w:t xml:space="preserve">  Choice), Vivo, MTK, CATT, Apple (</w:t>
      </w:r>
      <w:r w:rsidR="00087337">
        <w:rPr>
          <w:lang w:val="en"/>
        </w:rPr>
        <w:t>6</w:t>
      </w:r>
      <w:r w:rsidRPr="00087337">
        <w:rPr>
          <w:strike/>
          <w:lang w:val="en"/>
        </w:rPr>
        <w:t>7</w:t>
      </w:r>
      <w:r w:rsidRPr="00741E9D">
        <w:rPr>
          <w:lang w:val="en"/>
        </w:rPr>
        <w:t xml:space="preserve"> companies with 6 as first choice)</w:t>
      </w:r>
    </w:p>
    <w:p w14:paraId="08FE809E" w14:textId="5E290249" w:rsidR="00741E9D" w:rsidRPr="00741E9D" w:rsidRDefault="00741E9D" w:rsidP="00741E9D">
      <w:pPr>
        <w:pStyle w:val="ad"/>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For Rel-16, down-select to Alt #1 and Alt #3 where:</w:t>
      </w:r>
    </w:p>
    <w:p w14:paraId="3CC52945" w14:textId="72BEC3A2" w:rsidR="00C43FD0" w:rsidRPr="00C43FD0" w:rsidRDefault="00C43FD0" w:rsidP="00C43FD0">
      <w:pPr>
        <w:pStyle w:val="ad"/>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r w:rsidRPr="00C43FD0">
        <w:rPr>
          <w:i/>
          <w:iCs/>
          <w:color w:val="000000" w:themeColor="text1"/>
          <w:lang w:eastAsia="zh-TW"/>
        </w:rPr>
        <w:t>n.e.</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ad"/>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proofErr w:type="gramStart"/>
      <w:r w:rsidRPr="00C43FD0">
        <w:rPr>
          <w:i/>
          <w:iCs/>
          <w:color w:val="000000" w:themeColor="text1"/>
          <w:lang w:eastAsia="zh-TW"/>
        </w:rPr>
        <w:t>n.e</w:t>
      </w:r>
      <w:proofErr w:type="gramEnd"/>
      <w:r w:rsidRPr="00C43FD0">
        <w:rPr>
          <w:i/>
          <w:iCs/>
          <w:color w:val="000000" w:themeColor="text1"/>
          <w:lang w:eastAsia="zh-TW"/>
        </w:rPr>
        <w:t>.</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3"/>
        <w:rPr>
          <w:b/>
          <w:bCs w:val="0"/>
          <w:highlight w:val="cyan"/>
          <w:lang w:val="en"/>
        </w:rPr>
      </w:pPr>
      <w:r w:rsidRPr="00926514">
        <w:rPr>
          <w:b/>
          <w:bCs w:val="0"/>
          <w:highlight w:val="cyan"/>
          <w:lang w:val="en"/>
        </w:rPr>
        <w:t xml:space="preserve">[REVIEW] Proposal #3a Summary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w:t>
      </w:r>
      <w:proofErr w:type="gramStart"/>
      <w:r w:rsidR="00741E9D">
        <w:rPr>
          <w:lang w:val="en" w:eastAsia="ko-KR"/>
        </w:rPr>
        <w:t>the against</w:t>
      </w:r>
      <w:proofErr w:type="gramEnd"/>
      <w:r w:rsidR="00741E9D">
        <w:rPr>
          <w:lang w:val="en" w:eastAsia="ko-KR"/>
        </w:rPr>
        <w:t xml:space="preserve">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ad"/>
        <w:numPr>
          <w:ilvl w:val="0"/>
          <w:numId w:val="10"/>
        </w:numPr>
        <w:contextualSpacing w:val="0"/>
        <w:rPr>
          <w:rFonts w:eastAsia="MS Mincho"/>
          <w:sz w:val="22"/>
          <w:szCs w:val="22"/>
          <w:lang w:val="en" w:eastAsia="ja-JP"/>
        </w:rPr>
      </w:pPr>
      <w:r w:rsidRPr="00926514">
        <w:rPr>
          <w:rFonts w:eastAsia="MS Mincho"/>
          <w:sz w:val="22"/>
          <w:szCs w:val="22"/>
          <w:lang w:val="en" w:eastAsia="ja-JP"/>
        </w:rPr>
        <w:t xml:space="preserve">Alt 3-1: define a default/reference PUCCH resource, and use that default/reference PUCCH to start the UCI multiplexing procedure. </w:t>
      </w:r>
    </w:p>
    <w:p w14:paraId="69AE3161" w14:textId="51C9B215" w:rsidR="00741E9D" w:rsidRPr="00926514" w:rsidRDefault="00741E9D" w:rsidP="00741E9D">
      <w:pPr>
        <w:pStyle w:val="ad"/>
        <w:numPr>
          <w:ilvl w:val="1"/>
          <w:numId w:val="10"/>
        </w:numPr>
        <w:contextualSpacing w:val="0"/>
        <w:rPr>
          <w:rFonts w:eastAsia="MS Mincho"/>
          <w:i/>
          <w:iCs/>
          <w:color w:val="FF0000"/>
          <w:sz w:val="22"/>
          <w:szCs w:val="22"/>
          <w:lang w:val="en" w:eastAsia="ja-JP"/>
        </w:rPr>
      </w:pPr>
      <w:r w:rsidRPr="00926514">
        <w:rPr>
          <w:rFonts w:eastAsia="MS Mincho"/>
          <w:i/>
          <w:iCs/>
          <w:color w:val="FF0000"/>
          <w:sz w:val="22"/>
          <w:szCs w:val="22"/>
          <w:lang w:val="en" w:eastAsia="ja-JP"/>
        </w:rPr>
        <w:t>[Qualcomm]:</w:t>
      </w:r>
      <w:r w:rsidR="00926514" w:rsidRPr="00926514">
        <w:rPr>
          <w:rFonts w:eastAsia="MS Mincho"/>
          <w:b/>
          <w:bCs/>
          <w:i/>
          <w:iCs/>
          <w:color w:val="FF0000"/>
          <w:sz w:val="22"/>
          <w:szCs w:val="22"/>
          <w:lang w:val="en" w:eastAsia="ja-JP"/>
        </w:rPr>
        <w:t>Reference PUSCH definition:</w:t>
      </w:r>
      <w:r w:rsid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 xml:space="preserve"> the reference PUCCH can be a PUCCH of 14 OFDM symbols across the slot</w:t>
      </w:r>
    </w:p>
    <w:p w14:paraId="7AB06EC2" w14:textId="03613F51"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w:t>
      </w:r>
      <w:r>
        <w:rPr>
          <w:rFonts w:eastAsia="MS Mincho"/>
          <w:i/>
          <w:iCs/>
          <w:color w:val="000000" w:themeColor="text1"/>
          <w:sz w:val="22"/>
          <w:szCs w:val="22"/>
          <w:lang w:val="en" w:eastAsia="ja-JP"/>
        </w:rPr>
        <w:t>, Nokia (?) (2 companies)</w:t>
      </w:r>
    </w:p>
    <w:p w14:paraId="50C37FB2" w14:textId="1A7095D6"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Against: Ericsson</w:t>
      </w:r>
      <w:r>
        <w:rPr>
          <w:rFonts w:eastAsia="MS Mincho"/>
          <w:i/>
          <w:iCs/>
          <w:color w:val="000000" w:themeColor="text1"/>
          <w:sz w:val="22"/>
          <w:szCs w:val="22"/>
          <w:lang w:val="en" w:eastAsia="ja-JP"/>
        </w:rPr>
        <w:t>, NTT DOCOMO (2 companies)</w:t>
      </w:r>
    </w:p>
    <w:p w14:paraId="3D51CE9E" w14:textId="31EFAD5D" w:rsidR="00741E9D" w:rsidRPr="00741E9D" w:rsidRDefault="00741E9D" w:rsidP="00741E9D">
      <w:pPr>
        <w:pStyle w:val="ad"/>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4EFCF2F7" w14:textId="5067413F"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 Ericsson (2</w:t>
      </w:r>
      <w:r w:rsidRPr="00741E9D">
        <w:rPr>
          <w:rFonts w:eastAsia="MS Mincho"/>
          <w:i/>
          <w:iCs/>
          <w:color w:val="000000" w:themeColor="text1"/>
          <w:sz w:val="22"/>
          <w:szCs w:val="22"/>
          <w:vertAlign w:val="superscript"/>
          <w:lang w:val="en" w:eastAsia="ja-JP"/>
        </w:rPr>
        <w:t>nd</w:t>
      </w:r>
      <w:r w:rsidRPr="00741E9D">
        <w:rPr>
          <w:rFonts w:eastAsia="MS Mincho"/>
          <w:i/>
          <w:iCs/>
          <w:color w:val="000000" w:themeColor="text1"/>
          <w:sz w:val="22"/>
          <w:szCs w:val="22"/>
          <w:lang w:val="en" w:eastAsia="ja-JP"/>
        </w:rPr>
        <w:t xml:space="preserve"> choice), ZTE</w:t>
      </w:r>
      <w:r>
        <w:rPr>
          <w:rFonts w:eastAsia="MS Mincho"/>
          <w:i/>
          <w:iCs/>
          <w:color w:val="000000" w:themeColor="text1"/>
          <w:sz w:val="22"/>
          <w:szCs w:val="22"/>
          <w:lang w:val="en" w:eastAsia="ja-JP"/>
        </w:rPr>
        <w:t xml:space="preserve">, </w:t>
      </w:r>
      <w:proofErr w:type="gramStart"/>
      <w:r>
        <w:rPr>
          <w:rFonts w:eastAsia="MS Mincho"/>
          <w:i/>
          <w:iCs/>
          <w:color w:val="000000" w:themeColor="text1"/>
          <w:sz w:val="22"/>
          <w:szCs w:val="22"/>
          <w:lang w:val="en" w:eastAsia="ja-JP"/>
        </w:rPr>
        <w:t>Lenovo(</w:t>
      </w:r>
      <w:proofErr w:type="gramEnd"/>
      <w:r>
        <w:rPr>
          <w:rFonts w:eastAsia="MS Mincho"/>
          <w:i/>
          <w:iCs/>
          <w:color w:val="000000" w:themeColor="text1"/>
          <w:sz w:val="22"/>
          <w:szCs w:val="22"/>
          <w:lang w:val="en" w:eastAsia="ja-JP"/>
        </w:rPr>
        <w:t>?) (4 companies)</w:t>
      </w:r>
    </w:p>
    <w:p w14:paraId="634D4694" w14:textId="32BDB337"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Against: </w:t>
      </w:r>
      <w:r>
        <w:rPr>
          <w:rFonts w:eastAsia="MS Mincho"/>
          <w:i/>
          <w:iCs/>
          <w:color w:val="000000" w:themeColor="text1"/>
          <w:sz w:val="22"/>
          <w:szCs w:val="22"/>
          <w:lang w:val="en" w:eastAsia="ja-JP"/>
        </w:rPr>
        <w:t>NTT DOCOMO (1 company)</w:t>
      </w:r>
    </w:p>
    <w:p w14:paraId="6E18874C" w14:textId="77777777" w:rsidR="00741E9D" w:rsidRDefault="00741E9D" w:rsidP="00741E9D">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E0B6EF6" w14:textId="77777777" w:rsidR="00741E9D" w:rsidRDefault="00741E9D" w:rsidP="00741E9D">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ad"/>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DAI</w:t>
      </w:r>
      <w:r w:rsidR="00741E9D" w:rsidRPr="00926514">
        <w:rPr>
          <w:rFonts w:eastAsia="DengXian"/>
          <w:bCs/>
          <w:i/>
          <w:color w:val="FF0000"/>
          <w:sz w:val="22"/>
          <w:szCs w:val="22"/>
          <w:lang w:eastAsia="zh-CN"/>
        </w:rPr>
        <w:t>≠</w:t>
      </w:r>
      <w:r w:rsidR="00741E9D" w:rsidRPr="00926514">
        <w:rPr>
          <w:bCs/>
          <w:i/>
          <w:color w:val="FF0000"/>
          <w:sz w:val="22"/>
          <w:szCs w:val="22"/>
          <w:lang w:eastAsia="zh-CN"/>
        </w:rPr>
        <w:t>4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0AB95590" w14:textId="29528646" w:rsidR="00741E9D" w:rsidRPr="00741E9D" w:rsidRDefault="00741E9D" w:rsidP="00741E9D">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w:t>
      </w:r>
      <w:proofErr w:type="gramStart"/>
      <w:r>
        <w:rPr>
          <w:rFonts w:eastAsia="MS Mincho"/>
          <w:i/>
          <w:iCs/>
          <w:sz w:val="22"/>
          <w:szCs w:val="22"/>
          <w:lang w:val="en" w:eastAsia="ja-JP"/>
        </w:rPr>
        <w:t>Qualcomm(</w:t>
      </w:r>
      <w:proofErr w:type="gramEnd"/>
      <w:r>
        <w:rPr>
          <w:rFonts w:eastAsia="MS Mincho"/>
          <w:i/>
          <w:iCs/>
          <w:sz w:val="22"/>
          <w:szCs w:val="22"/>
          <w:lang w:val="en" w:eastAsia="ja-JP"/>
        </w:rPr>
        <w:t>?)</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ad"/>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0CA2A914" w14:textId="77777777" w:rsidR="00C43FD0" w:rsidRDefault="00C43FD0" w:rsidP="00C43FD0">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73D235B" w14:textId="77777777" w:rsidR="00C43FD0" w:rsidRDefault="00C43FD0" w:rsidP="00C43FD0">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ad"/>
        <w:numPr>
          <w:ilvl w:val="1"/>
          <w:numId w:val="10"/>
        </w:numPr>
        <w:rPr>
          <w:bCs/>
          <w:i/>
          <w:color w:val="FF0000"/>
          <w:sz w:val="22"/>
          <w:szCs w:val="22"/>
          <w:lang w:eastAsia="zh-CN"/>
        </w:rPr>
      </w:pPr>
      <w:r w:rsidRPr="00C43FD0">
        <w:rPr>
          <w:bCs/>
          <w:i/>
          <w:color w:val="FF0000"/>
          <w:sz w:val="22"/>
          <w:szCs w:val="22"/>
          <w:lang w:eastAsia="zh-CN"/>
        </w:rPr>
        <w:lastRenderedPageBreak/>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B921A88" w:rsidR="00926514" w:rsidRPr="00926514" w:rsidRDefault="00926514" w:rsidP="00926514">
      <w:pPr>
        <w:pStyle w:val="ad"/>
        <w:numPr>
          <w:ilvl w:val="0"/>
          <w:numId w:val="12"/>
        </w:numPr>
        <w:jc w:val="both"/>
        <w:rPr>
          <w:lang w:val="en"/>
        </w:rPr>
      </w:pPr>
      <w:r w:rsidRPr="00926514">
        <w:rPr>
          <w:lang w:val="en"/>
        </w:rPr>
        <w:t>Alt 1: Samsung, NTT DOCOMO (1</w:t>
      </w:r>
      <w:r w:rsidRPr="00926514">
        <w:rPr>
          <w:vertAlign w:val="superscript"/>
          <w:lang w:val="en"/>
        </w:rPr>
        <w:t>st</w:t>
      </w:r>
      <w:r w:rsidRPr="00926514">
        <w:rPr>
          <w:lang w:val="en"/>
        </w:rPr>
        <w:t xml:space="preserve">  Choice), Vivo, MTK, CATT, Apple</w:t>
      </w:r>
      <w:r w:rsidR="00040EA9">
        <w:rPr>
          <w:lang w:val="en"/>
        </w:rPr>
        <w:t xml:space="preserve">, Intel, </w:t>
      </w:r>
      <w:proofErr w:type="spellStart"/>
      <w:r w:rsidR="00040EA9">
        <w:rPr>
          <w:lang w:val="en"/>
        </w:rPr>
        <w:t>Spreadtrum</w:t>
      </w:r>
      <w:proofErr w:type="spellEnd"/>
      <w:r w:rsidR="00040EA9">
        <w:rPr>
          <w:lang w:val="en"/>
        </w:rPr>
        <w:t xml:space="preserve">,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5E5985">
        <w:rPr>
          <w:strike/>
          <w:color w:val="FF0000"/>
          <w:lang w:val="en"/>
        </w:rPr>
        <w:t>Qualcomm (2</w:t>
      </w:r>
      <w:r w:rsidR="00040EA9" w:rsidRPr="005E5985">
        <w:rPr>
          <w:strike/>
          <w:color w:val="FF0000"/>
          <w:vertAlign w:val="superscript"/>
          <w:lang w:val="en"/>
        </w:rPr>
        <w:t>nd</w:t>
      </w:r>
      <w:r w:rsidR="00040EA9" w:rsidRPr="005E5985">
        <w:rPr>
          <w:strike/>
          <w:color w:val="FF0000"/>
          <w:lang w:val="en"/>
        </w:rPr>
        <w:t xml:space="preserve"> choice)</w:t>
      </w:r>
      <w:r w:rsidR="00040EA9" w:rsidRPr="00040EA9">
        <w:rPr>
          <w:color w:val="FF0000"/>
          <w:lang w:val="en"/>
        </w:rPr>
        <w:t xml:space="preserve"> </w:t>
      </w:r>
      <w:r w:rsidRPr="00040EA9">
        <w:rPr>
          <w:color w:val="FF0000"/>
          <w:lang w:val="en"/>
        </w:rPr>
        <w:t xml:space="preserve"> </w:t>
      </w:r>
      <w:r w:rsidR="00040EA9">
        <w:rPr>
          <w:lang w:val="en"/>
        </w:rPr>
        <w:t>(</w:t>
      </w:r>
      <w:r w:rsidR="005E5985">
        <w:rPr>
          <w:lang w:val="en"/>
        </w:rPr>
        <w:t>9</w:t>
      </w:r>
      <w:r w:rsidR="00040EA9" w:rsidRPr="005E5985">
        <w:rPr>
          <w:strike/>
          <w:lang w:val="en"/>
        </w:rPr>
        <w:t>10</w:t>
      </w:r>
      <w:r w:rsidR="00040EA9">
        <w:rPr>
          <w:lang w:val="en"/>
        </w:rPr>
        <w:t xml:space="preserve">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ad"/>
        <w:numPr>
          <w:ilvl w:val="0"/>
          <w:numId w:val="12"/>
        </w:numPr>
        <w:jc w:val="both"/>
        <w:rPr>
          <w:lang w:val="en"/>
        </w:rPr>
      </w:pPr>
      <w:r w:rsidRPr="00040EA9">
        <w:rPr>
          <w:lang w:val="en"/>
        </w:rPr>
        <w:t xml:space="preserve">Alt 3: Ericsson, </w:t>
      </w:r>
      <w:r w:rsidR="00040EA9" w:rsidRPr="00040EA9">
        <w:rPr>
          <w:lang w:val="en"/>
        </w:rPr>
        <w:t>Nokia/NSB, Huawei, ZTE, Qualcomm (1</w:t>
      </w:r>
      <w:r w:rsidR="00040EA9" w:rsidRPr="00040EA9">
        <w:rPr>
          <w:vertAlign w:val="superscript"/>
          <w:lang w:val="en"/>
        </w:rPr>
        <w:t>st</w:t>
      </w:r>
      <w:r w:rsidR="00040EA9" w:rsidRPr="00040EA9">
        <w:rPr>
          <w:lang w:val="en"/>
        </w:rPr>
        <w:t xml:space="preserve"> choice), 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ad"/>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ad"/>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sidR="00040EA9">
        <w:rPr>
          <w:rFonts w:eastAsia="MS Mincho"/>
          <w:color w:val="000000" w:themeColor="text1"/>
          <w:lang w:val="en" w:eastAsia="ja-JP"/>
        </w:rPr>
        <w:t>n</w:t>
      </w:r>
      <w:r w:rsidRPr="00926514">
        <w:rPr>
          <w:rFonts w:eastAsia="MS Mincho"/>
          <w:color w:val="000000" w:themeColor="text1"/>
          <w:lang w:val="en" w:eastAsia="ja-JP"/>
        </w:rPr>
        <w:t>ovo (?) (4 companies)</w:t>
      </w:r>
    </w:p>
    <w:p w14:paraId="42A2154C" w14:textId="5F7C91FE" w:rsidR="00741E9D" w:rsidRPr="00926514" w:rsidRDefault="00741E9D" w:rsidP="00741E9D">
      <w:pPr>
        <w:pStyle w:val="ad"/>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MS Mincho"/>
          <w:lang w:val="en" w:eastAsia="ja-JP"/>
        </w:rPr>
        <w:t xml:space="preserve"> Ericsson, Huawei, NTT DOCOMO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ad"/>
        <w:ind w:left="360"/>
        <w:rPr>
          <w:lang w:val="en"/>
        </w:rPr>
      </w:pPr>
    </w:p>
    <w:p w14:paraId="6B772DEA" w14:textId="6AA34055" w:rsidR="00741E9D" w:rsidRPr="00926514" w:rsidRDefault="00741E9D" w:rsidP="00741E9D">
      <w:pPr>
        <w:pStyle w:val="3"/>
        <w:rPr>
          <w:b/>
          <w:bCs w:val="0"/>
          <w:highlight w:val="cyan"/>
          <w:lang w:val="en"/>
        </w:rPr>
      </w:pPr>
      <w:r w:rsidRPr="00926514">
        <w:rPr>
          <w:b/>
          <w:bCs w:val="0"/>
          <w:highlight w:val="cyan"/>
          <w:lang w:val="en"/>
        </w:rPr>
        <w:t xml:space="preserve">[REVIEW] Q4 Summary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aa"/>
        <w:tblW w:w="9270" w:type="dxa"/>
        <w:tblLayout w:type="fixed"/>
        <w:tblLook w:val="04A0" w:firstRow="1" w:lastRow="0" w:firstColumn="1" w:lastColumn="0" w:noHBand="0" w:noVBand="1"/>
      </w:tblPr>
      <w:tblGrid>
        <w:gridCol w:w="1975"/>
        <w:gridCol w:w="7295"/>
      </w:tblGrid>
      <w:tr w:rsidR="00741E9D" w14:paraId="2C2AF5DD" w14:textId="77777777" w:rsidTr="0095298E">
        <w:trPr>
          <w:trHeight w:val="47"/>
        </w:trPr>
        <w:tc>
          <w:tcPr>
            <w:tcW w:w="1975" w:type="dxa"/>
          </w:tcPr>
          <w:p w14:paraId="602A2DB2" w14:textId="04E21FD5" w:rsidR="00741E9D" w:rsidRDefault="00741E9D" w:rsidP="0095298E">
            <w:pPr>
              <w:rPr>
                <w:rFonts w:eastAsia="MS Mincho"/>
                <w:sz w:val="22"/>
                <w:szCs w:val="22"/>
                <w:lang w:eastAsia="ja-JP"/>
              </w:rPr>
            </w:pPr>
            <w:r>
              <w:rPr>
                <w:rFonts w:eastAsia="MS Mincho"/>
                <w:sz w:val="22"/>
                <w:szCs w:val="22"/>
                <w:lang w:eastAsia="ja-JP"/>
              </w:rPr>
              <w:t>Alt 1 - Pros</w:t>
            </w:r>
          </w:p>
        </w:tc>
        <w:tc>
          <w:tcPr>
            <w:tcW w:w="7295" w:type="dxa"/>
          </w:tcPr>
          <w:p w14:paraId="0F5E278C" w14:textId="4474367B" w:rsidR="00741E9D" w:rsidRDefault="00741E9D" w:rsidP="0095298E">
            <w:pPr>
              <w:rPr>
                <w:rFonts w:eastAsia="宋体"/>
                <w:sz w:val="22"/>
                <w:szCs w:val="22"/>
                <w:lang w:eastAsia="zh-CN"/>
              </w:rPr>
            </w:pPr>
            <w:r>
              <w:rPr>
                <w:rFonts w:eastAsia="MS Mincho"/>
                <w:bCs/>
                <w:sz w:val="22"/>
                <w:lang w:eastAsia="ja-JP"/>
              </w:rPr>
              <w:t xml:space="preserve">[MTK][NTT DOCOMO][Apple] </w:t>
            </w:r>
            <w:r>
              <w:rPr>
                <w:rFonts w:eastAsia="宋体"/>
                <w:sz w:val="22"/>
                <w:szCs w:val="22"/>
                <w:lang w:eastAsia="zh-CN"/>
              </w:rPr>
              <w:t>minimal (or even zero) spec impact.</w:t>
            </w:r>
          </w:p>
          <w:p w14:paraId="00F083E5" w14:textId="40215774" w:rsidR="00741E9D" w:rsidRDefault="00741E9D" w:rsidP="00741E9D">
            <w:pPr>
              <w:rPr>
                <w:rFonts w:eastAsia="MS Mincho"/>
                <w:bCs/>
                <w:sz w:val="22"/>
                <w:lang w:eastAsia="ja-JP"/>
              </w:rPr>
            </w:pPr>
            <w:r>
              <w:rPr>
                <w:rFonts w:eastAsia="宋体"/>
                <w:sz w:val="22"/>
                <w:szCs w:val="22"/>
                <w:lang w:eastAsia="zh-CN"/>
              </w:rPr>
              <w:t xml:space="preserve">[NTT </w:t>
            </w:r>
            <w:r>
              <w:rPr>
                <w:rFonts w:eastAsia="MS Mincho"/>
                <w:bCs/>
                <w:sz w:val="22"/>
                <w:lang w:eastAsia="ja-JP"/>
              </w:rPr>
              <w:t>DOCOMO</w:t>
            </w:r>
            <w:r>
              <w:rPr>
                <w:rFonts w:eastAsia="宋体"/>
                <w:sz w:val="22"/>
                <w:szCs w:val="22"/>
                <w:lang w:eastAsia="zh-CN"/>
              </w:rPr>
              <w:t xml:space="preserve">] </w:t>
            </w:r>
            <w:r>
              <w:rPr>
                <w:rFonts w:eastAsia="MS Mincho"/>
                <w:bCs/>
                <w:sz w:val="22"/>
                <w:lang w:eastAsia="ja-JP"/>
              </w:rPr>
              <w:t>no issue in typical situations of Type-2 HARQ-ACK CB.</w:t>
            </w:r>
          </w:p>
          <w:p w14:paraId="090FD937" w14:textId="77777777" w:rsidR="00741E9D" w:rsidRDefault="00741E9D" w:rsidP="0095298E">
            <w:pPr>
              <w:rPr>
                <w:rFonts w:eastAsia="MS Mincho"/>
                <w:bCs/>
                <w:sz w:val="22"/>
                <w:lang w:eastAsia="ja-JP"/>
              </w:rPr>
            </w:pPr>
            <w:r>
              <w:rPr>
                <w:rFonts w:eastAsia="MS Mincho"/>
                <w:bCs/>
                <w:sz w:val="22"/>
                <w:lang w:eastAsia="ja-JP"/>
              </w:rPr>
              <w:t>[Apple] No timeline issues and no increased restriction on gNB scheduling</w:t>
            </w:r>
          </w:p>
          <w:p w14:paraId="0DF286D3" w14:textId="07C63187" w:rsidR="00741E9D" w:rsidRDefault="00741E9D" w:rsidP="0095298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41E9D" w14:paraId="4D23ABDA" w14:textId="77777777" w:rsidTr="0095298E">
        <w:trPr>
          <w:trHeight w:val="47"/>
        </w:trPr>
        <w:tc>
          <w:tcPr>
            <w:tcW w:w="1975" w:type="dxa"/>
          </w:tcPr>
          <w:p w14:paraId="5DF405D6" w14:textId="5CFDCAE8" w:rsidR="00741E9D" w:rsidRDefault="00741E9D" w:rsidP="0095298E">
            <w:pPr>
              <w:rPr>
                <w:rFonts w:eastAsia="MS Mincho"/>
                <w:sz w:val="22"/>
                <w:szCs w:val="22"/>
                <w:lang w:eastAsia="ja-JP"/>
              </w:rPr>
            </w:pPr>
            <w:r>
              <w:rPr>
                <w:rFonts w:eastAsia="MS Mincho"/>
                <w:sz w:val="22"/>
                <w:szCs w:val="22"/>
                <w:lang w:eastAsia="ja-JP"/>
              </w:rPr>
              <w:t>Alt 1 - Cons</w:t>
            </w:r>
          </w:p>
        </w:tc>
        <w:tc>
          <w:tcPr>
            <w:tcW w:w="7295" w:type="dxa"/>
          </w:tcPr>
          <w:p w14:paraId="0C2BD325" w14:textId="5BB96FC8" w:rsidR="00741E9D" w:rsidRDefault="00741E9D" w:rsidP="0095298E">
            <w:pPr>
              <w:rPr>
                <w:rFonts w:eastAsia="宋体"/>
                <w:sz w:val="22"/>
                <w:szCs w:val="22"/>
                <w:lang w:eastAsia="zh-CN"/>
              </w:rPr>
            </w:pPr>
            <w:r>
              <w:rPr>
                <w:rFonts w:eastAsia="MS Mincho"/>
                <w:bCs/>
                <w:sz w:val="22"/>
                <w:lang w:eastAsia="ja-JP"/>
              </w:rPr>
              <w:t>[QC] [Lenovo, Motorola/Mobility][Huawei]</w:t>
            </w:r>
            <w:r w:rsidR="00926514">
              <w:rPr>
                <w:rFonts w:eastAsia="MS Mincho"/>
                <w:bCs/>
                <w:sz w:val="22"/>
                <w:lang w:eastAsia="ja-JP"/>
              </w:rPr>
              <w:t>[Nokia]</w:t>
            </w:r>
            <w:r>
              <w:rPr>
                <w:rFonts w:eastAsia="MS Mincho"/>
                <w:bCs/>
                <w:sz w:val="22"/>
                <w:lang w:eastAsia="ja-JP"/>
              </w:rPr>
              <w:t xml:space="preserve"> </w:t>
            </w:r>
            <w:r>
              <w:rPr>
                <w:rFonts w:eastAsia="宋体"/>
                <w:sz w:val="22"/>
                <w:szCs w:val="22"/>
                <w:lang w:eastAsia="zh-CN"/>
              </w:rPr>
              <w:t xml:space="preserve">This is against the purpose to introduce UL DAI. </w:t>
            </w:r>
          </w:p>
          <w:p w14:paraId="7590C006" w14:textId="11CCC628" w:rsidR="00741E9D" w:rsidRPr="00741E9D" w:rsidRDefault="00926514" w:rsidP="0095298E">
            <w:pPr>
              <w:rPr>
                <w:rFonts w:eastAsia="MS Mincho"/>
                <w:sz w:val="22"/>
                <w:szCs w:val="22"/>
                <w:lang w:eastAsia="ja-JP"/>
              </w:rPr>
            </w:pPr>
            <w:r>
              <w:rPr>
                <w:rFonts w:eastAsia="宋体"/>
                <w:sz w:val="22"/>
                <w:szCs w:val="22"/>
                <w:lang w:eastAsia="zh-CN"/>
              </w:rPr>
              <w:t xml:space="preserve">[QC] </w:t>
            </w:r>
            <w:r w:rsidR="00741E9D">
              <w:rPr>
                <w:rFonts w:eastAsia="宋体"/>
                <w:sz w:val="22"/>
                <w:szCs w:val="22"/>
                <w:lang w:eastAsia="zh-CN"/>
              </w:rPr>
              <w:t xml:space="preserve">[Sharp] </w:t>
            </w:r>
            <w:r w:rsidR="00741E9D">
              <w:rPr>
                <w:rFonts w:eastAsia="MS Mincho" w:hint="eastAsia"/>
                <w:sz w:val="22"/>
                <w:szCs w:val="22"/>
                <w:lang w:eastAsia="ja-JP"/>
              </w:rPr>
              <w:t>B</w:t>
            </w:r>
            <w:r w:rsidR="00741E9D">
              <w:rPr>
                <w:rFonts w:eastAsia="MS Mincho"/>
                <w:sz w:val="22"/>
                <w:szCs w:val="22"/>
                <w:lang w:eastAsia="ja-JP"/>
              </w:rPr>
              <w:t>lind decoding by gNB side is required.</w:t>
            </w:r>
          </w:p>
        </w:tc>
      </w:tr>
      <w:tr w:rsidR="00741E9D" w14:paraId="23071AD4" w14:textId="77777777" w:rsidTr="0095298E">
        <w:trPr>
          <w:trHeight w:val="47"/>
        </w:trPr>
        <w:tc>
          <w:tcPr>
            <w:tcW w:w="1975" w:type="dxa"/>
          </w:tcPr>
          <w:p w14:paraId="0450FA32" w14:textId="04FCD294" w:rsidR="00741E9D" w:rsidRDefault="00741E9D" w:rsidP="00741E9D">
            <w:pPr>
              <w:rPr>
                <w:rFonts w:eastAsia="MS Mincho"/>
                <w:sz w:val="22"/>
                <w:szCs w:val="22"/>
                <w:lang w:eastAsia="ja-JP"/>
              </w:rPr>
            </w:pPr>
            <w:r>
              <w:rPr>
                <w:rFonts w:eastAsia="MS Mincho"/>
                <w:sz w:val="22"/>
                <w:szCs w:val="22"/>
                <w:lang w:eastAsia="ja-JP"/>
              </w:rPr>
              <w:t>Alt 3-1 -  Pros</w:t>
            </w:r>
          </w:p>
        </w:tc>
        <w:tc>
          <w:tcPr>
            <w:tcW w:w="7295" w:type="dxa"/>
          </w:tcPr>
          <w:p w14:paraId="7BCF1940" w14:textId="77DAA4CD" w:rsidR="00741E9D" w:rsidRDefault="00741E9D" w:rsidP="00741E9D">
            <w:pPr>
              <w:rPr>
                <w:rFonts w:eastAsia="宋体"/>
                <w:sz w:val="22"/>
                <w:szCs w:val="22"/>
                <w:lang w:eastAsia="zh-CN"/>
              </w:rPr>
            </w:pPr>
            <w:r>
              <w:rPr>
                <w:rFonts w:eastAsia="宋体"/>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宋体"/>
                <w:sz w:val="22"/>
                <w:szCs w:val="22"/>
                <w:lang w:eastAsia="zh-CN"/>
              </w:rPr>
              <w:t>a</w:t>
            </w:r>
            <w:r>
              <w:rPr>
                <w:rFonts w:eastAsia="宋体"/>
                <w:sz w:val="22"/>
                <w:szCs w:val="22"/>
                <w:lang w:eastAsia="zh-CN"/>
              </w:rPr>
              <w:t xml:space="preserve">cross the slot.  </w:t>
            </w:r>
          </w:p>
          <w:p w14:paraId="3A794E73" w14:textId="1E04B96D" w:rsidR="00741E9D" w:rsidRDefault="00741E9D" w:rsidP="00741E9D">
            <w:pPr>
              <w:rPr>
                <w:rFonts w:eastAsia="宋体"/>
                <w:sz w:val="22"/>
                <w:szCs w:val="22"/>
                <w:lang w:eastAsia="zh-CN"/>
              </w:rPr>
            </w:pPr>
            <w:r>
              <w:rPr>
                <w:rFonts w:eastAsia="宋体"/>
                <w:sz w:val="22"/>
                <w:szCs w:val="22"/>
                <w:lang w:eastAsia="zh-CN"/>
              </w:rPr>
              <w:t>[MTK] enhancement for UL DAI usage</w:t>
            </w:r>
          </w:p>
          <w:p w14:paraId="319B0477" w14:textId="27AFB9BB" w:rsidR="00741E9D" w:rsidRDefault="00741E9D" w:rsidP="00741E9D">
            <w:pPr>
              <w:rPr>
                <w:rFonts w:eastAsia="MS Mincho"/>
                <w:bCs/>
                <w:sz w:val="22"/>
                <w:lang w:eastAsia="ja-JP"/>
              </w:rPr>
            </w:pPr>
            <w:r>
              <w:rPr>
                <w:rFonts w:eastAsia="宋体"/>
                <w:sz w:val="22"/>
                <w:szCs w:val="22"/>
                <w:lang w:eastAsia="zh-CN"/>
              </w:rPr>
              <w:t xml:space="preserve">[Nokia] </w:t>
            </w: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tc>
      </w:tr>
      <w:tr w:rsidR="00741E9D" w14:paraId="366691BD" w14:textId="77777777" w:rsidTr="0095298E">
        <w:trPr>
          <w:trHeight w:val="47"/>
        </w:trPr>
        <w:tc>
          <w:tcPr>
            <w:tcW w:w="1975" w:type="dxa"/>
          </w:tcPr>
          <w:p w14:paraId="301C7A19" w14:textId="0B4F3067" w:rsidR="00741E9D" w:rsidRDefault="00741E9D" w:rsidP="00741E9D">
            <w:pPr>
              <w:rPr>
                <w:rFonts w:eastAsia="MS Mincho"/>
                <w:sz w:val="22"/>
                <w:szCs w:val="22"/>
                <w:lang w:eastAsia="ja-JP"/>
              </w:rPr>
            </w:pPr>
            <w:r>
              <w:rPr>
                <w:rFonts w:eastAsia="MS Mincho"/>
                <w:sz w:val="22"/>
                <w:szCs w:val="22"/>
                <w:lang w:eastAsia="ja-JP"/>
              </w:rPr>
              <w:t>Alt 3-1 -  Cons</w:t>
            </w:r>
          </w:p>
        </w:tc>
        <w:tc>
          <w:tcPr>
            <w:tcW w:w="7295" w:type="dxa"/>
          </w:tcPr>
          <w:p w14:paraId="62B24111" w14:textId="19F13620"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r w:rsidR="00926514">
              <w:rPr>
                <w:rFonts w:eastAsia="MS Mincho"/>
                <w:bCs/>
                <w:sz w:val="22"/>
                <w:lang w:eastAsia="ja-JP"/>
              </w:rPr>
              <w:t>.</w:t>
            </w:r>
          </w:p>
          <w:p w14:paraId="50007F05" w14:textId="6361AE46" w:rsidR="00741E9D" w:rsidRDefault="00741E9D" w:rsidP="00741E9D">
            <w:pPr>
              <w:rPr>
                <w:rFonts w:eastAsia="MS Mincho"/>
                <w:sz w:val="22"/>
                <w:szCs w:val="22"/>
                <w:lang w:eastAsia="ja-JP"/>
              </w:rPr>
            </w:pPr>
            <w:r>
              <w:rPr>
                <w:rFonts w:eastAsia="宋体"/>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35679624" w14:textId="01952E64" w:rsidR="00741E9D" w:rsidRPr="00741E9D" w:rsidRDefault="00741E9D" w:rsidP="00741E9D">
            <w:pPr>
              <w:pStyle w:val="ad"/>
              <w:numPr>
                <w:ilvl w:val="0"/>
                <w:numId w:val="20"/>
              </w:numPr>
              <w:rPr>
                <w:rFonts w:eastAsia="MS Mincho"/>
                <w:bCs/>
                <w:sz w:val="22"/>
                <w:lang w:eastAsia="ja-JP"/>
              </w:rPr>
            </w:pPr>
            <w:r>
              <w:rPr>
                <w:rFonts w:eastAsia="MS Mincho"/>
                <w:bCs/>
                <w:sz w:val="22"/>
                <w:lang w:eastAsia="ja-JP"/>
              </w:rPr>
              <w:t xml:space="preserve">[Nokia] </w:t>
            </w:r>
            <w:r>
              <w:rPr>
                <w:rFonts w:eastAsia="宋体"/>
                <w:sz w:val="22"/>
                <w:szCs w:val="22"/>
                <w:lang w:eastAsia="zh-CN"/>
              </w:rPr>
              <w:t xml:space="preserve">If there is P-CSI then wouldn’t there be a PUCCH resource for </w:t>
            </w:r>
            <w:r>
              <w:rPr>
                <w:rFonts w:eastAsia="宋体"/>
                <w:sz w:val="22"/>
                <w:szCs w:val="22"/>
                <w:lang w:eastAsia="zh-CN"/>
              </w:rPr>
              <w:lastRenderedPageBreak/>
              <w:t>that P-CSI as well and the reference resource would be meaningless?</w:t>
            </w:r>
          </w:p>
          <w:p w14:paraId="53217337" w14:textId="564BB7FA" w:rsidR="00741E9D" w:rsidRDefault="00741E9D" w:rsidP="00741E9D">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宋体"/>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4EC7F1E0" w14:textId="0E8BA88C" w:rsidR="00741E9D" w:rsidRPr="00741E9D" w:rsidRDefault="00741E9D" w:rsidP="00741E9D">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MS Mincho"/>
                <w:sz w:val="22"/>
                <w:szCs w:val="22"/>
                <w:lang w:eastAsia="ja-JP"/>
              </w:rPr>
            </w:pPr>
            <w:r>
              <w:rPr>
                <w:rFonts w:eastAsia="MS Mincho"/>
                <w:bCs/>
                <w:sz w:val="22"/>
                <w:lang w:eastAsia="ja-JP"/>
              </w:rPr>
              <w:t xml:space="preserve">[Apple] </w:t>
            </w: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73289F86" w14:textId="77777777" w:rsidR="00741E9D" w:rsidRDefault="00741E9D" w:rsidP="00741E9D">
            <w:pPr>
              <w:rPr>
                <w:rFonts w:eastAsia="MS Mincho"/>
                <w:sz w:val="22"/>
                <w:szCs w:val="22"/>
                <w:lang w:eastAsia="ja-JP"/>
              </w:rPr>
            </w:pPr>
            <w:r w:rsidRPr="00B51272">
              <w:rPr>
                <w:rFonts w:eastAsia="MS Mincho"/>
                <w:noProof/>
                <w:sz w:val="22"/>
                <w:szCs w:val="22"/>
                <w:lang w:eastAsia="zh-CN"/>
              </w:rPr>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MS Mincho"/>
                <w:sz w:val="22"/>
                <w:szCs w:val="22"/>
                <w:lang w:eastAsia="ja-JP"/>
              </w:rPr>
            </w:pPr>
          </w:p>
          <w:p w14:paraId="6872CAD9" w14:textId="77777777" w:rsidR="00741E9D" w:rsidRDefault="00741E9D" w:rsidP="00741E9D">
            <w:pPr>
              <w:rPr>
                <w:rFonts w:eastAsia="MS Mincho"/>
                <w:sz w:val="22"/>
                <w:szCs w:val="22"/>
                <w:lang w:eastAsia="ja-JP"/>
              </w:rPr>
            </w:pPr>
            <w:r>
              <w:rPr>
                <w:rFonts w:eastAsia="MS Mincho"/>
                <w:sz w:val="22"/>
                <w:szCs w:val="22"/>
                <w:lang w:eastAsia="ja-JP"/>
              </w:rPr>
              <w:t xml:space="preserve"> </w:t>
            </w:r>
          </w:p>
          <w:p w14:paraId="4F84D830" w14:textId="16DCC745" w:rsidR="00741E9D" w:rsidRDefault="00741E9D" w:rsidP="00741E9D">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41E9D" w14:paraId="590612AE" w14:textId="77777777" w:rsidTr="0095298E">
        <w:trPr>
          <w:trHeight w:val="47"/>
        </w:trPr>
        <w:tc>
          <w:tcPr>
            <w:tcW w:w="1975" w:type="dxa"/>
          </w:tcPr>
          <w:p w14:paraId="00CABB20" w14:textId="7AE27443" w:rsidR="00741E9D" w:rsidRDefault="00741E9D" w:rsidP="00741E9D">
            <w:pPr>
              <w:rPr>
                <w:rFonts w:eastAsia="MS Mincho"/>
                <w:sz w:val="22"/>
                <w:szCs w:val="22"/>
                <w:lang w:eastAsia="ja-JP"/>
              </w:rPr>
            </w:pPr>
            <w:r>
              <w:rPr>
                <w:rFonts w:eastAsia="MS Mincho"/>
                <w:sz w:val="22"/>
                <w:szCs w:val="22"/>
                <w:lang w:eastAsia="ja-JP"/>
              </w:rPr>
              <w:lastRenderedPageBreak/>
              <w:t>Alt 3-2 -  Pros</w:t>
            </w:r>
          </w:p>
        </w:tc>
        <w:tc>
          <w:tcPr>
            <w:tcW w:w="7295" w:type="dxa"/>
          </w:tcPr>
          <w:p w14:paraId="2CEA9663" w14:textId="4755C306" w:rsidR="00741E9D" w:rsidRDefault="00741E9D" w:rsidP="00741E9D">
            <w:pPr>
              <w:rPr>
                <w:rFonts w:eastAsia="宋体"/>
                <w:sz w:val="22"/>
                <w:szCs w:val="22"/>
                <w:lang w:eastAsia="zh-CN"/>
              </w:rPr>
            </w:pPr>
            <w:r>
              <w:rPr>
                <w:rFonts w:eastAsia="宋体"/>
                <w:sz w:val="22"/>
                <w:szCs w:val="22"/>
                <w:lang w:eastAsia="zh-CN"/>
              </w:rPr>
              <w:t xml:space="preserve">[QC] </w:t>
            </w:r>
            <w:r>
              <w:rPr>
                <w:rFonts w:eastAsia="MS Mincho"/>
                <w:bCs/>
                <w:sz w:val="22"/>
                <w:lang w:eastAsia="ja-JP"/>
              </w:rPr>
              <w:t xml:space="preserve">[Lenovo, Motorola/Mobility]  </w:t>
            </w:r>
            <w:r>
              <w:rPr>
                <w:rFonts w:eastAsia="宋体"/>
                <w:sz w:val="22"/>
                <w:szCs w:val="22"/>
                <w:lang w:eastAsia="zh-CN"/>
              </w:rPr>
              <w:t>Always multiplexing on the last received UL grant allow gNB make “last minute” change of scheduling decision. It also simplified UE multiplexing procedure.</w:t>
            </w:r>
          </w:p>
          <w:p w14:paraId="7C796AE0" w14:textId="3E982E2E" w:rsidR="00741E9D" w:rsidRDefault="00741E9D" w:rsidP="00741E9D">
            <w:pPr>
              <w:rPr>
                <w:rFonts w:eastAsia="MS Mincho"/>
                <w:bCs/>
                <w:sz w:val="22"/>
                <w:lang w:eastAsia="ja-JP"/>
              </w:rPr>
            </w:pPr>
            <w:r>
              <w:rPr>
                <w:rFonts w:eastAsia="宋体"/>
                <w:sz w:val="22"/>
                <w:szCs w:val="22"/>
                <w:lang w:eastAsia="zh-CN"/>
              </w:rPr>
              <w:t>[MTK] enhancement for UL DAI usage</w:t>
            </w:r>
          </w:p>
        </w:tc>
      </w:tr>
      <w:tr w:rsidR="00741E9D" w14:paraId="3F8C0857" w14:textId="77777777" w:rsidTr="0095298E">
        <w:trPr>
          <w:trHeight w:val="47"/>
        </w:trPr>
        <w:tc>
          <w:tcPr>
            <w:tcW w:w="1975" w:type="dxa"/>
          </w:tcPr>
          <w:p w14:paraId="02A1981D" w14:textId="174D66B9" w:rsidR="00741E9D" w:rsidRDefault="00741E9D" w:rsidP="00741E9D">
            <w:pPr>
              <w:rPr>
                <w:rFonts w:eastAsia="MS Mincho"/>
                <w:sz w:val="22"/>
                <w:szCs w:val="22"/>
                <w:lang w:eastAsia="ja-JP"/>
              </w:rPr>
            </w:pPr>
            <w:r>
              <w:rPr>
                <w:rFonts w:eastAsia="MS Mincho"/>
                <w:sz w:val="22"/>
                <w:szCs w:val="22"/>
                <w:lang w:eastAsia="ja-JP"/>
              </w:rPr>
              <w:t>Alt 3-2 -  Cons</w:t>
            </w:r>
          </w:p>
        </w:tc>
        <w:tc>
          <w:tcPr>
            <w:tcW w:w="7295" w:type="dxa"/>
          </w:tcPr>
          <w:p w14:paraId="4C3284DA" w14:textId="4733B85C" w:rsidR="00741E9D" w:rsidRDefault="00741E9D" w:rsidP="00741E9D">
            <w:pPr>
              <w:rPr>
                <w:rFonts w:eastAsia="MS Mincho"/>
                <w:bCs/>
                <w:sz w:val="22"/>
                <w:lang w:eastAsia="ja-JP"/>
              </w:rPr>
            </w:pPr>
            <w:r>
              <w:rPr>
                <w:rFonts w:eastAsia="MS Mincho"/>
                <w:bCs/>
                <w:sz w:val="22"/>
                <w:lang w:eastAsia="ja-JP"/>
              </w:rPr>
              <w:t>[MTK] N</w:t>
            </w:r>
            <w:r w:rsidR="00926514">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MS Mincho"/>
                <w:bCs/>
                <w:sz w:val="22"/>
                <w:lang w:eastAsia="ja-JP"/>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gNB and UE. Besides, this is not consistent with the legacy rules for multiple overlapping PUSCHs with PUCCH, which </w:t>
            </w:r>
            <w:r>
              <w:rPr>
                <w:sz w:val="22"/>
              </w:rPr>
              <w:lastRenderedPageBreak/>
              <w:t>introduces additional complexity for UE implementation.</w:t>
            </w:r>
          </w:p>
          <w:p w14:paraId="26AEE69A" w14:textId="77777777" w:rsidR="00741E9D" w:rsidRDefault="00741E9D" w:rsidP="00741E9D">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Malgun Gothic"/>
                <w:sz w:val="22"/>
                <w:lang w:eastAsia="ko-KR"/>
              </w:rPr>
            </w:pPr>
            <w:r>
              <w:rPr>
                <w:rFonts w:eastAsia="宋体"/>
                <w:sz w:val="22"/>
                <w:szCs w:val="22"/>
              </w:rPr>
              <w:t xml:space="preserve"> [NTT DOCOMO] [Apple</w:t>
            </w:r>
            <w:proofErr w:type="gramStart"/>
            <w:r>
              <w:rPr>
                <w:rFonts w:eastAsia="宋体"/>
                <w:sz w:val="22"/>
                <w:szCs w:val="22"/>
              </w:rPr>
              <w:t>]  gNB</w:t>
            </w:r>
            <w:proofErr w:type="gramEnd"/>
            <w:r>
              <w:rPr>
                <w:rFonts w:eastAsia="宋体"/>
                <w:sz w:val="22"/>
                <w:szCs w:val="22"/>
              </w:rPr>
              <w:t xml:space="preserve"> may have to perform hypothetical decoding on at least 2 PUSCHs. More if it assumes that a PUSCH may be missed.</w:t>
            </w:r>
          </w:p>
          <w:p w14:paraId="10939170" w14:textId="263469BB" w:rsidR="00741E9D" w:rsidRDefault="00741E9D" w:rsidP="00741E9D">
            <w:pPr>
              <w:rPr>
                <w:rFonts w:eastAsia="宋体"/>
                <w:sz w:val="22"/>
                <w:szCs w:val="22"/>
              </w:rPr>
            </w:pPr>
            <w:r>
              <w:rPr>
                <w:rFonts w:eastAsia="Malgun Gothic"/>
                <w:sz w:val="22"/>
                <w:lang w:eastAsia="ko-KR"/>
              </w:rPr>
              <w:t xml:space="preserve">[Apple] </w:t>
            </w:r>
            <w:r>
              <w:rPr>
                <w:rFonts w:eastAsia="宋体"/>
                <w:sz w:val="22"/>
                <w:szCs w:val="22"/>
              </w:rPr>
              <w:t xml:space="preserve">Timeline squeeze if the PUSCH scheduled by the last UL grant is not transmitted with the timeline limitations. </w:t>
            </w:r>
          </w:p>
          <w:p w14:paraId="083F2CB0" w14:textId="466931CF" w:rsidR="00741E9D" w:rsidRDefault="00741E9D" w:rsidP="00741E9D">
            <w:pPr>
              <w:rPr>
                <w:rFonts w:eastAsia="宋体"/>
                <w:sz w:val="22"/>
                <w:szCs w:val="22"/>
              </w:rPr>
            </w:pPr>
            <w:r>
              <w:rPr>
                <w:rFonts w:eastAsia="宋体"/>
                <w:sz w:val="22"/>
                <w:szCs w:val="22"/>
              </w:rPr>
              <w:t>UE may have to wait till it is sure that it has received the last UL grant to start encoding the PUSCH.</w:t>
            </w:r>
            <w:r w:rsidR="00926514">
              <w:rPr>
                <w:rFonts w:eastAsia="宋体"/>
                <w:sz w:val="22"/>
                <w:szCs w:val="22"/>
              </w:rPr>
              <w:t xml:space="preserve"> This may impact the N2 processing timeline.</w:t>
            </w:r>
          </w:p>
          <w:p w14:paraId="0C554D88" w14:textId="4BC86A63" w:rsidR="00741E9D" w:rsidRDefault="00741E9D" w:rsidP="00741E9D">
            <w:pPr>
              <w:rPr>
                <w:rFonts w:eastAsia="MS Mincho"/>
                <w:bCs/>
                <w:sz w:val="22"/>
                <w:lang w:eastAsia="ja-JP"/>
              </w:rPr>
            </w:pPr>
          </w:p>
        </w:tc>
      </w:tr>
      <w:tr w:rsidR="00741E9D" w14:paraId="6DA1D138" w14:textId="77777777" w:rsidTr="0095298E">
        <w:trPr>
          <w:trHeight w:val="47"/>
        </w:trPr>
        <w:tc>
          <w:tcPr>
            <w:tcW w:w="1975" w:type="dxa"/>
          </w:tcPr>
          <w:p w14:paraId="449FFD68" w14:textId="5D3D73CD" w:rsidR="00741E9D" w:rsidRDefault="00741E9D" w:rsidP="00741E9D">
            <w:pPr>
              <w:rPr>
                <w:rFonts w:eastAsia="MS Mincho"/>
                <w:sz w:val="22"/>
                <w:szCs w:val="22"/>
                <w:lang w:eastAsia="ja-JP"/>
              </w:rPr>
            </w:pPr>
            <w:r>
              <w:rPr>
                <w:rFonts w:eastAsia="MS Mincho"/>
                <w:sz w:val="22"/>
                <w:szCs w:val="22"/>
                <w:lang w:eastAsia="ja-JP"/>
              </w:rPr>
              <w:lastRenderedPageBreak/>
              <w:t>Alt 3-3 -  Pros</w:t>
            </w:r>
          </w:p>
        </w:tc>
        <w:tc>
          <w:tcPr>
            <w:tcW w:w="7295" w:type="dxa"/>
          </w:tcPr>
          <w:p w14:paraId="01883F24" w14:textId="77777777" w:rsidR="00741E9D" w:rsidRDefault="00741E9D" w:rsidP="00741E9D">
            <w:pPr>
              <w:rPr>
                <w:rFonts w:eastAsia="宋体"/>
                <w:sz w:val="22"/>
                <w:szCs w:val="22"/>
                <w:lang w:eastAsia="zh-CN"/>
              </w:rPr>
            </w:pPr>
            <w:r>
              <w:rPr>
                <w:rFonts w:eastAsia="MS Mincho"/>
                <w:bCs/>
                <w:sz w:val="22"/>
                <w:lang w:eastAsia="ja-JP"/>
              </w:rPr>
              <w:t xml:space="preserve">[MTK] </w:t>
            </w:r>
            <w:r>
              <w:rPr>
                <w:rFonts w:eastAsia="宋体"/>
                <w:sz w:val="22"/>
                <w:szCs w:val="22"/>
                <w:lang w:eastAsia="zh-CN"/>
              </w:rPr>
              <w:t>enhancement for UL DAI usage</w:t>
            </w:r>
          </w:p>
          <w:p w14:paraId="48C94D28" w14:textId="3E82CF45" w:rsidR="00741E9D" w:rsidRDefault="00741E9D" w:rsidP="00741E9D">
            <w:pPr>
              <w:rPr>
                <w:rFonts w:eastAsia="MS Mincho"/>
                <w:bCs/>
                <w:sz w:val="22"/>
                <w:lang w:eastAsia="ja-JP"/>
              </w:rPr>
            </w:pPr>
            <w:r>
              <w:rPr>
                <w:rFonts w:eastAsia="宋体"/>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95298E">
        <w:trPr>
          <w:trHeight w:val="47"/>
        </w:trPr>
        <w:tc>
          <w:tcPr>
            <w:tcW w:w="1975" w:type="dxa"/>
          </w:tcPr>
          <w:p w14:paraId="649CEA20" w14:textId="53433246" w:rsidR="00741E9D" w:rsidRDefault="00741E9D" w:rsidP="00741E9D">
            <w:pPr>
              <w:rPr>
                <w:rFonts w:eastAsia="MS Mincho"/>
                <w:sz w:val="22"/>
                <w:szCs w:val="22"/>
                <w:lang w:eastAsia="ja-JP"/>
              </w:rPr>
            </w:pPr>
            <w:r>
              <w:rPr>
                <w:rFonts w:eastAsia="MS Mincho"/>
                <w:sz w:val="22"/>
                <w:szCs w:val="22"/>
                <w:lang w:eastAsia="ja-JP"/>
              </w:rPr>
              <w:t>Alt 3-3 -  Cons</w:t>
            </w:r>
          </w:p>
        </w:tc>
        <w:tc>
          <w:tcPr>
            <w:tcW w:w="7295" w:type="dxa"/>
          </w:tcPr>
          <w:p w14:paraId="2F33AB12" w14:textId="083DE7FE" w:rsidR="00741E9D" w:rsidRDefault="00741E9D" w:rsidP="00741E9D">
            <w:pPr>
              <w:rPr>
                <w:rFonts w:eastAsia="宋体"/>
                <w:sz w:val="22"/>
                <w:szCs w:val="22"/>
                <w:lang w:eastAsia="zh-CN"/>
              </w:rPr>
            </w:pPr>
            <w:r>
              <w:rPr>
                <w:rFonts w:eastAsia="宋体"/>
                <w:sz w:val="22"/>
                <w:szCs w:val="22"/>
                <w:lang w:eastAsia="zh-CN"/>
              </w:rPr>
              <w:t>[QC] Tripled UCI multiplexing complexity.</w:t>
            </w:r>
            <w:r w:rsidR="00926514">
              <w:rPr>
                <w:rFonts w:eastAsia="宋体"/>
                <w:sz w:val="22"/>
                <w:szCs w:val="22"/>
                <w:lang w:eastAsia="zh-CN"/>
              </w:rPr>
              <w:t xml:space="preserve">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49F9A9BB" w14:textId="3130305C" w:rsidR="00926514" w:rsidRDefault="00926514" w:rsidP="00926514">
            <w:pPr>
              <w:pStyle w:val="ad"/>
              <w:numPr>
                <w:ilvl w:val="0"/>
                <w:numId w:val="20"/>
              </w:numPr>
              <w:rPr>
                <w:rFonts w:eastAsia="宋体"/>
                <w:sz w:val="22"/>
                <w:szCs w:val="22"/>
                <w:lang w:eastAsia="zh-CN"/>
              </w:rPr>
            </w:pPr>
            <w:r w:rsidRPr="00926514">
              <w:rPr>
                <w:rFonts w:eastAsia="宋体"/>
                <w:sz w:val="22"/>
                <w:szCs w:val="22"/>
                <w:lang w:eastAsia="zh-CN"/>
              </w:rPr>
              <w:t xml:space="preserve"> [HUAWEI]: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ad"/>
              <w:numPr>
                <w:ilvl w:val="0"/>
                <w:numId w:val="20"/>
              </w:numPr>
              <w:rPr>
                <w:rFonts w:eastAsia="宋体"/>
                <w:sz w:val="22"/>
                <w:szCs w:val="22"/>
                <w:lang w:eastAsia="zh-CN"/>
              </w:rPr>
            </w:pPr>
            <w:r>
              <w:rPr>
                <w:rFonts w:eastAsia="宋体"/>
                <w:sz w:val="22"/>
                <w:szCs w:val="22"/>
                <w:lang w:eastAsia="zh-CN"/>
              </w:rPr>
              <w:t>[DCM]</w:t>
            </w:r>
            <w:r>
              <w:rPr>
                <w:rFonts w:eastAsia="MS Mincho"/>
                <w:sz w:val="22"/>
                <w:szCs w:val="22"/>
                <w:lang w:eastAsia="ja-JP"/>
              </w:rPr>
              <w:t xml:space="preserve"> For Alt 3-3, </w:t>
            </w:r>
            <w:r w:rsidRPr="00040EA9">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869B6A7" w14:textId="79A61E89" w:rsidR="00741E9D" w:rsidRDefault="00741E9D" w:rsidP="00741E9D">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Malgun Gothic"/>
                <w:sz w:val="22"/>
                <w:lang w:eastAsia="ko-KR"/>
              </w:rPr>
            </w:pPr>
            <w:r>
              <w:rPr>
                <w:rFonts w:eastAsia="宋体"/>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w:t>
            </w:r>
            <w:r>
              <w:rPr>
                <w:rFonts w:eastAsia="Malgun Gothic"/>
                <w:sz w:val="22"/>
                <w:lang w:eastAsia="ko-KR"/>
              </w:rPr>
              <w:lastRenderedPageBreak/>
              <w:t>also have potential impact on RAN2.</w:t>
            </w:r>
          </w:p>
          <w:p w14:paraId="66D32F3C" w14:textId="7E44C717" w:rsidR="00741E9D" w:rsidRPr="00741E9D" w:rsidRDefault="00741E9D" w:rsidP="00741E9D">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宋体"/>
                <w:sz w:val="22"/>
                <w:szCs w:val="22"/>
              </w:rPr>
            </w:pPr>
            <w:r>
              <w:rPr>
                <w:rFonts w:eastAsia="MS Mincho"/>
                <w:bCs/>
                <w:sz w:val="22"/>
                <w:lang w:eastAsia="ja-JP"/>
              </w:rPr>
              <w:t xml:space="preserve">[Apple] </w:t>
            </w:r>
            <w:r>
              <w:rPr>
                <w:rFonts w:eastAsia="宋体"/>
                <w:sz w:val="22"/>
                <w:szCs w:val="22"/>
              </w:rPr>
              <w:t>Limits gNB to set TDAI to specific value. It needs to be verified that this is current NR behavior</w:t>
            </w:r>
            <w:r w:rsidR="00926514">
              <w:rPr>
                <w:rFonts w:eastAsia="宋体"/>
                <w:sz w:val="22"/>
                <w:szCs w:val="22"/>
              </w:rPr>
              <w:t xml:space="preserve">. What is the duration for the UE to check for a PUSCHs with the same </w:t>
            </w:r>
            <w:proofErr w:type="gramStart"/>
            <w:r w:rsidR="00926514">
              <w:rPr>
                <w:rFonts w:eastAsia="宋体"/>
                <w:sz w:val="22"/>
                <w:szCs w:val="22"/>
              </w:rPr>
              <w:t>TDAI ?</w:t>
            </w:r>
            <w:proofErr w:type="gramEnd"/>
            <w:r w:rsidR="00926514">
              <w:rPr>
                <w:rFonts w:eastAsia="宋体"/>
                <w:sz w:val="22"/>
                <w:szCs w:val="22"/>
              </w:rPr>
              <w:t xml:space="preserve"> Is it across a slot or multiple slots? How does this work in a mixed numerology </w:t>
            </w:r>
            <w:proofErr w:type="gramStart"/>
            <w:r w:rsidR="00926514">
              <w:rPr>
                <w:rFonts w:eastAsia="宋体"/>
                <w:sz w:val="22"/>
                <w:szCs w:val="22"/>
              </w:rPr>
              <w:t>scenario ?</w:t>
            </w:r>
            <w:proofErr w:type="gramEnd"/>
          </w:p>
          <w:p w14:paraId="2FAD6D6F" w14:textId="77777777" w:rsidR="00741E9D" w:rsidRDefault="00741E9D" w:rsidP="00741E9D">
            <w:pPr>
              <w:rPr>
                <w:rFonts w:eastAsia="宋体"/>
                <w:sz w:val="22"/>
                <w:szCs w:val="22"/>
              </w:rPr>
            </w:pPr>
            <w:r>
              <w:rPr>
                <w:rFonts w:eastAsia="宋体"/>
                <w:sz w:val="22"/>
                <w:szCs w:val="22"/>
              </w:rPr>
              <w:t>May result in a timeline squeeze if the UE will be selecting PUSCH on smallest serving cell index.</w:t>
            </w:r>
          </w:p>
          <w:p w14:paraId="72CEA763" w14:textId="5B8357E7" w:rsidR="00741E9D" w:rsidRPr="00741E9D" w:rsidRDefault="00741E9D" w:rsidP="00926514">
            <w:pPr>
              <w:rPr>
                <w:rFonts w:eastAsia="宋体"/>
                <w:sz w:val="22"/>
                <w:szCs w:val="22"/>
                <w:lang w:eastAsia="zh-CN"/>
              </w:rPr>
            </w:pPr>
            <w:proofErr w:type="gramStart"/>
            <w:r>
              <w:rPr>
                <w:rFonts w:eastAsia="宋体"/>
                <w:sz w:val="22"/>
                <w:szCs w:val="22"/>
              </w:rPr>
              <w:t>gNB</w:t>
            </w:r>
            <w:proofErr w:type="gramEnd"/>
            <w:r>
              <w:rPr>
                <w:rFonts w:eastAsia="宋体"/>
                <w:sz w:val="22"/>
                <w:szCs w:val="22"/>
              </w:rPr>
              <w:t xml:space="preserve">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F2C639F" w14:textId="6A53DD5F" w:rsidR="00741E9D" w:rsidRDefault="00741E9D">
      <w:pPr>
        <w:jc w:val="both"/>
        <w:rPr>
          <w:lang w:val="en"/>
        </w:rPr>
      </w:pPr>
    </w:p>
    <w:p w14:paraId="3D093F24" w14:textId="6391AA0F" w:rsidR="00741E9D" w:rsidRPr="00926514" w:rsidRDefault="005F4908" w:rsidP="00741E9D">
      <w:pPr>
        <w:pStyle w:val="3"/>
        <w:numPr>
          <w:ilvl w:val="1"/>
          <w:numId w:val="1"/>
        </w:numPr>
        <w:rPr>
          <w:highlight w:val="cyan"/>
        </w:rPr>
      </w:pPr>
      <w:proofErr w:type="gramStart"/>
      <w:r>
        <w:rPr>
          <w:highlight w:val="cyan"/>
        </w:rPr>
        <w:t>b</w:t>
      </w:r>
      <w:r w:rsidR="00926514" w:rsidRPr="00926514">
        <w:rPr>
          <w:highlight w:val="cyan"/>
        </w:rPr>
        <w:t>[</w:t>
      </w:r>
      <w:proofErr w:type="gramEnd"/>
      <w:r w:rsidR="00926514"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宋体"/>
          <w:sz w:val="22"/>
          <w:szCs w:val="22"/>
          <w:lang w:eastAsia="zh-CN"/>
        </w:rPr>
      </w:pPr>
      <w:r>
        <w:rPr>
          <w:rFonts w:eastAsia="宋体"/>
          <w:sz w:val="22"/>
          <w:szCs w:val="22"/>
          <w:lang w:eastAsia="zh-CN"/>
        </w:rPr>
        <w:t>The problem here is: how do we define a single PUSCH? Consider the following cases:</w:t>
      </w:r>
    </w:p>
    <w:p w14:paraId="67624ED1" w14:textId="77777777" w:rsidR="00741E9D" w:rsidRPr="00741E9D" w:rsidRDefault="00741E9D" w:rsidP="00741E9D">
      <w:pPr>
        <w:pStyle w:val="ad"/>
        <w:numPr>
          <w:ilvl w:val="0"/>
          <w:numId w:val="20"/>
        </w:numPr>
        <w:rPr>
          <w:rFonts w:eastAsia="宋体"/>
          <w:sz w:val="22"/>
          <w:szCs w:val="22"/>
          <w:lang w:eastAsia="zh-CN"/>
        </w:rPr>
      </w:pPr>
      <w:r w:rsidRPr="00741E9D">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ad"/>
        <w:numPr>
          <w:ilvl w:val="0"/>
          <w:numId w:val="20"/>
        </w:numPr>
        <w:rPr>
          <w:rFonts w:eastAsia="宋体"/>
          <w:sz w:val="22"/>
          <w:szCs w:val="22"/>
          <w:lang w:eastAsia="zh-CN"/>
        </w:rPr>
      </w:pPr>
      <w:r w:rsidRPr="00741E9D">
        <w:rPr>
          <w:rFonts w:eastAsia="宋体"/>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ad"/>
        <w:numPr>
          <w:ilvl w:val="0"/>
          <w:numId w:val="20"/>
        </w:numPr>
        <w:rPr>
          <w:rFonts w:eastAsia="宋体"/>
          <w:sz w:val="22"/>
          <w:szCs w:val="22"/>
          <w:lang w:eastAsia="zh-CN"/>
        </w:rPr>
      </w:pPr>
      <w:r w:rsidRPr="00741E9D">
        <w:rPr>
          <w:rFonts w:eastAsia="宋体"/>
          <w:sz w:val="22"/>
          <w:szCs w:val="22"/>
          <w:lang w:eastAsia="zh-CN"/>
        </w:rPr>
        <w:t xml:space="preserve">Case 3: in uplink CA, PCC is </w:t>
      </w:r>
      <w:proofErr w:type="gramStart"/>
      <w:r w:rsidRPr="00741E9D">
        <w:rPr>
          <w:rFonts w:eastAsia="宋体"/>
          <w:sz w:val="22"/>
          <w:szCs w:val="22"/>
          <w:lang w:eastAsia="zh-CN"/>
        </w:rPr>
        <w:t>FR1(</w:t>
      </w:r>
      <w:proofErr w:type="gramEnd"/>
      <w:r w:rsidRPr="00741E9D">
        <w:rPr>
          <w:rFonts w:eastAsia="宋体"/>
          <w:sz w:val="22"/>
          <w:szCs w:val="22"/>
          <w:lang w:eastAsia="zh-CN"/>
        </w:rPr>
        <w:t>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ad"/>
        <w:numPr>
          <w:ilvl w:val="0"/>
          <w:numId w:val="20"/>
        </w:numPr>
        <w:jc w:val="both"/>
        <w:rPr>
          <w:rFonts w:eastAsia="宋体"/>
          <w:sz w:val="22"/>
          <w:szCs w:val="22"/>
          <w:lang w:eastAsia="zh-CN"/>
        </w:rPr>
      </w:pPr>
      <w:r w:rsidRPr="00741E9D">
        <w:rPr>
          <w:rFonts w:eastAsia="宋体"/>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ad"/>
        <w:numPr>
          <w:ilvl w:val="0"/>
          <w:numId w:val="20"/>
        </w:numPr>
        <w:jc w:val="both"/>
        <w:rPr>
          <w:rFonts w:eastAsia="宋体"/>
          <w:sz w:val="22"/>
          <w:szCs w:val="22"/>
          <w:lang w:eastAsia="zh-CN"/>
        </w:rPr>
      </w:pPr>
      <w:r w:rsidRPr="00741E9D">
        <w:rPr>
          <w:rFonts w:eastAsia="宋体"/>
          <w:sz w:val="22"/>
          <w:szCs w:val="22"/>
          <w:lang w:eastAsia="zh-CN"/>
        </w:rPr>
        <w:t>Case 5: Any other cases</w:t>
      </w:r>
    </w:p>
    <w:p w14:paraId="37AF9F8F" w14:textId="2A019B44" w:rsidR="00741E9D" w:rsidRDefault="00741E9D" w:rsidP="00741E9D">
      <w:pPr>
        <w:jc w:val="both"/>
        <w:rPr>
          <w:rFonts w:eastAsia="宋体"/>
          <w:sz w:val="22"/>
          <w:szCs w:val="22"/>
          <w:lang w:eastAsia="zh-CN"/>
        </w:rPr>
      </w:pPr>
    </w:p>
    <w:p w14:paraId="1AAE3FD8" w14:textId="29D40787" w:rsidR="005F4908" w:rsidRDefault="005F4908" w:rsidP="00741E9D">
      <w:pPr>
        <w:jc w:val="both"/>
        <w:rPr>
          <w:rFonts w:eastAsia="宋体"/>
          <w:sz w:val="22"/>
          <w:szCs w:val="22"/>
          <w:lang w:eastAsia="zh-CN"/>
        </w:rPr>
      </w:pPr>
    </w:p>
    <w:p w14:paraId="46319983" w14:textId="23249E7C" w:rsidR="005F4908" w:rsidRDefault="005F4908" w:rsidP="00741E9D">
      <w:pPr>
        <w:jc w:val="both"/>
        <w:rPr>
          <w:rFonts w:eastAsia="宋体"/>
          <w:sz w:val="22"/>
          <w:szCs w:val="22"/>
          <w:lang w:eastAsia="zh-CN"/>
        </w:rPr>
      </w:pPr>
      <w:r w:rsidRPr="005F4908">
        <w:rPr>
          <w:rFonts w:eastAsia="宋体"/>
          <w:noProof/>
          <w:sz w:val="22"/>
          <w:szCs w:val="22"/>
          <w:lang w:eastAsia="zh-CN"/>
        </w:rPr>
        <w:lastRenderedPageBreak/>
        <w:drawing>
          <wp:inline distT="0" distB="0" distL="0" distR="0" wp14:anchorId="4EE0B4BE" wp14:editId="35E087B9">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pic:nvPicPr>
                  <pic:blipFill>
                    <a:blip r:embed="rId12"/>
                    <a:stretch>
                      <a:fillRect/>
                    </a:stretch>
                  </pic:blipFill>
                  <pic:spPr>
                    <a:xfrm>
                      <a:off x="0" y="0"/>
                      <a:ext cx="5943600" cy="3253105"/>
                    </a:xfrm>
                    <a:prstGeom prst="rect">
                      <a:avLst/>
                    </a:prstGeom>
                  </pic:spPr>
                </pic:pic>
              </a:graphicData>
            </a:graphic>
          </wp:inline>
        </w:drawing>
      </w:r>
    </w:p>
    <w:p w14:paraId="0F307BE7" w14:textId="6473D283" w:rsidR="00741E9D" w:rsidRPr="00926514" w:rsidRDefault="00741E9D" w:rsidP="00926514">
      <w:pPr>
        <w:pStyle w:val="4"/>
        <w:rPr>
          <w:rFonts w:eastAsia="Malgun Gothic"/>
        </w:rPr>
      </w:pPr>
      <w:r w:rsidRPr="00741E9D">
        <w:rPr>
          <w:rFonts w:eastAsia="Malgun Gothic"/>
        </w:rPr>
        <w:t>Q5: Please consider the cases above and identify if they are “single” or “multiple PUSCH”</w:t>
      </w:r>
      <w:r w:rsidR="00926514">
        <w:rPr>
          <w:rFonts w:eastAsia="Malgun Gothic"/>
        </w:rPr>
        <w:t xml:space="preserve">.  Alt-1: </w:t>
      </w:r>
      <w:r w:rsidRPr="00926514">
        <w:rPr>
          <w:rFonts w:eastAsia="Malgun Gothic"/>
        </w:rPr>
        <w:t xml:space="preserve">Rel-15 </w:t>
      </w:r>
      <w:r w:rsidR="00926514">
        <w:rPr>
          <w:rFonts w:eastAsia="Malgun Gothic"/>
        </w:rPr>
        <w:t xml:space="preserve">behavior; Alt-2: </w:t>
      </w:r>
      <w:r w:rsidRPr="00926514">
        <w:rPr>
          <w:rFonts w:eastAsia="Malgun Gothic"/>
        </w:rPr>
        <w:t>UE implementation.</w:t>
      </w:r>
      <w:r w:rsidR="00926514">
        <w:rPr>
          <w:rFonts w:eastAsia="Malgun Gothic"/>
        </w:rPr>
        <w:t xml:space="preserve"> Please identify the expected UE behavior by using agreements or specification text. </w:t>
      </w:r>
      <w:r w:rsidR="00926514" w:rsidRPr="00926514">
        <w:rPr>
          <w:rFonts w:eastAsia="Malgun Gothic"/>
        </w:rPr>
        <w:t xml:space="preserve"> </w:t>
      </w:r>
    </w:p>
    <w:p w14:paraId="00375D17" w14:textId="31D5A006" w:rsidR="00741E9D" w:rsidRDefault="00741E9D" w:rsidP="00741E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741E9D" w14:paraId="5FFABD81"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95298E">
            <w:pPr>
              <w:rPr>
                <w:b/>
                <w:bCs/>
                <w:sz w:val="22"/>
                <w:szCs w:val="22"/>
                <w:lang w:eastAsia="zh-CN"/>
              </w:rPr>
            </w:pPr>
            <w:r>
              <w:rPr>
                <w:b/>
                <w:bCs/>
                <w:sz w:val="22"/>
                <w:szCs w:val="22"/>
                <w:lang w:eastAsia="zh-CN"/>
              </w:rPr>
              <w:t>Comments</w:t>
            </w:r>
          </w:p>
        </w:tc>
      </w:tr>
      <w:tr w:rsidR="00741E9D" w14:paraId="032B155D" w14:textId="77777777" w:rsidTr="0095298E">
        <w:tc>
          <w:tcPr>
            <w:tcW w:w="2605" w:type="dxa"/>
            <w:tcBorders>
              <w:top w:val="single" w:sz="4" w:space="0" w:color="auto"/>
              <w:left w:val="single" w:sz="4" w:space="0" w:color="auto"/>
              <w:bottom w:val="single" w:sz="4" w:space="0" w:color="auto"/>
              <w:right w:val="single" w:sz="4" w:space="0" w:color="auto"/>
            </w:tcBorders>
          </w:tcPr>
          <w:p w14:paraId="3144D8E7" w14:textId="38610D41" w:rsidR="00741E9D" w:rsidRDefault="00087337"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D46B74" w14:textId="51D6DFD0" w:rsidR="00741E9D" w:rsidRDefault="00087337" w:rsidP="0095298E">
            <w:pPr>
              <w:rPr>
                <w:rFonts w:eastAsia="宋体"/>
                <w:sz w:val="22"/>
                <w:szCs w:val="22"/>
                <w:lang w:eastAsia="zh-CN"/>
              </w:rPr>
            </w:pPr>
            <w:r>
              <w:rPr>
                <w:rFonts w:eastAsia="宋体"/>
                <w:sz w:val="22"/>
                <w:szCs w:val="22"/>
                <w:lang w:eastAsia="zh-CN"/>
              </w:rPr>
              <w:t>It is very hard to distinguish what is single PUSCH case and what is multiple PUSCH case</w:t>
            </w:r>
            <w:r w:rsidR="00B02248">
              <w:rPr>
                <w:rFonts w:eastAsia="宋体"/>
                <w:sz w:val="22"/>
                <w:szCs w:val="22"/>
                <w:lang w:eastAsia="zh-CN"/>
              </w:rPr>
              <w:t>, based on our analysis of the above 4 cases</w:t>
            </w:r>
            <w:r>
              <w:rPr>
                <w:rFonts w:eastAsia="宋体"/>
                <w:sz w:val="22"/>
                <w:szCs w:val="22"/>
                <w:lang w:eastAsia="zh-CN"/>
              </w:rPr>
              <w:t xml:space="preserve">. So we support UL implementation for both cases of single and multiple PUSCH. </w:t>
            </w:r>
          </w:p>
        </w:tc>
      </w:tr>
      <w:tr w:rsidR="005F4908" w14:paraId="3B7DE1AE" w14:textId="77777777" w:rsidTr="005F4908">
        <w:tc>
          <w:tcPr>
            <w:tcW w:w="2605" w:type="dxa"/>
            <w:tcBorders>
              <w:top w:val="single" w:sz="4" w:space="0" w:color="auto"/>
              <w:left w:val="single" w:sz="4" w:space="0" w:color="auto"/>
              <w:bottom w:val="single" w:sz="4" w:space="0" w:color="auto"/>
              <w:right w:val="single" w:sz="4" w:space="0" w:color="auto"/>
            </w:tcBorders>
            <w:shd w:val="clear" w:color="auto" w:fill="92D050"/>
          </w:tcPr>
          <w:p w14:paraId="48DB6E1B" w14:textId="29A91769"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56F823A8" w14:textId="77777777" w:rsidR="005F4908" w:rsidRDefault="005F4908" w:rsidP="0095298E">
            <w:pPr>
              <w:rPr>
                <w:rFonts w:eastAsia="宋体"/>
                <w:sz w:val="22"/>
                <w:szCs w:val="22"/>
                <w:lang w:eastAsia="zh-CN"/>
              </w:rPr>
            </w:pPr>
            <w:r>
              <w:rPr>
                <w:rFonts w:eastAsia="宋体"/>
                <w:sz w:val="22"/>
                <w:szCs w:val="22"/>
                <w:lang w:eastAsia="zh-CN"/>
              </w:rPr>
              <w:t>@ Qualcomm: All the companies that supported Alt-3 have expressed their opinion on which sub-alternative they preferred. Other companies expressed preference for Alt-1 and did not have any input here:</w:t>
            </w:r>
          </w:p>
          <w:p w14:paraId="364D5CF9" w14:textId="77777777" w:rsidR="005F4908" w:rsidRDefault="005F4908" w:rsidP="0095298E">
            <w:pPr>
              <w:rPr>
                <w:rFonts w:eastAsia="宋体"/>
                <w:sz w:val="22"/>
                <w:szCs w:val="22"/>
                <w:lang w:eastAsia="zh-CN"/>
              </w:rPr>
            </w:pPr>
          </w:p>
          <w:p w14:paraId="50F4971F" w14:textId="77777777" w:rsidR="005F4908" w:rsidRPr="00040EA9" w:rsidRDefault="005F4908" w:rsidP="005F4908">
            <w:pPr>
              <w:pStyle w:val="ad"/>
              <w:numPr>
                <w:ilvl w:val="0"/>
                <w:numId w:val="12"/>
              </w:numPr>
              <w:rPr>
                <w:lang w:val="en"/>
              </w:rPr>
            </w:pPr>
            <w:r w:rsidRPr="00040EA9">
              <w:rPr>
                <w:lang w:val="en"/>
              </w:rPr>
              <w:t>Alt 3: Ericsson, Nokia/NSB, Huawei, ZTE, Qualcomm (1</w:t>
            </w:r>
            <w:r w:rsidRPr="00040EA9">
              <w:rPr>
                <w:vertAlign w:val="superscript"/>
                <w:lang w:val="en"/>
              </w:rPr>
              <w:t>st</w:t>
            </w:r>
            <w:r w:rsidRPr="00040EA9">
              <w:rPr>
                <w:lang w:val="en"/>
              </w:rPr>
              <w:t xml:space="preserve"> choice), Lenovo (1</w:t>
            </w:r>
            <w:r w:rsidRPr="00040EA9">
              <w:rPr>
                <w:vertAlign w:val="superscript"/>
                <w:lang w:val="en"/>
              </w:rPr>
              <w:t>st</w:t>
            </w:r>
            <w:r w:rsidRPr="00040EA9">
              <w:rPr>
                <w:lang w:val="en"/>
              </w:rPr>
              <w:t xml:space="preserve"> choice), NTT DOCOMO (2</w:t>
            </w:r>
            <w:r w:rsidRPr="00040EA9">
              <w:rPr>
                <w:vertAlign w:val="superscript"/>
                <w:lang w:val="en"/>
              </w:rPr>
              <w:t>nd</w:t>
            </w:r>
            <w:r w:rsidRPr="00040EA9">
              <w:rPr>
                <w:lang w:val="en"/>
              </w:rPr>
              <w:t xml:space="preserve"> choice) (7 companies with 6 as 1</w:t>
            </w:r>
            <w:r w:rsidRPr="00040EA9">
              <w:rPr>
                <w:vertAlign w:val="superscript"/>
                <w:lang w:val="en"/>
              </w:rPr>
              <w:t>st</w:t>
            </w:r>
            <w:r w:rsidRPr="00040EA9">
              <w:rPr>
                <w:lang w:val="en"/>
              </w:rPr>
              <w:t xml:space="preserve"> choice)</w:t>
            </w:r>
          </w:p>
          <w:p w14:paraId="525651DC" w14:textId="77777777" w:rsidR="005F4908" w:rsidRPr="00926514" w:rsidRDefault="005F4908" w:rsidP="005F4908">
            <w:pPr>
              <w:pStyle w:val="ad"/>
              <w:numPr>
                <w:ilvl w:val="1"/>
                <w:numId w:val="12"/>
              </w:numPr>
              <w:rPr>
                <w:lang w:val="en"/>
              </w:rPr>
            </w:pPr>
            <w:r w:rsidRPr="00926514">
              <w:rPr>
                <w:color w:val="000000" w:themeColor="text1"/>
                <w:lang w:val="en"/>
              </w:rPr>
              <w:t>Alt 3-1: QC, Nokia/NSB</w:t>
            </w:r>
            <w:r>
              <w:rPr>
                <w:color w:val="000000" w:themeColor="text1"/>
                <w:lang w:val="en"/>
              </w:rPr>
              <w:t xml:space="preserve"> ( 2 companies)</w:t>
            </w:r>
          </w:p>
          <w:p w14:paraId="548F3758" w14:textId="77777777" w:rsidR="005F4908" w:rsidRPr="00926514" w:rsidRDefault="005F4908" w:rsidP="005F4908">
            <w:pPr>
              <w:pStyle w:val="ad"/>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Pr>
                <w:rFonts w:eastAsia="MS Mincho"/>
                <w:color w:val="000000" w:themeColor="text1"/>
                <w:lang w:val="en" w:eastAsia="ja-JP"/>
              </w:rPr>
              <w:t>n</w:t>
            </w:r>
            <w:r w:rsidRPr="00926514">
              <w:rPr>
                <w:rFonts w:eastAsia="MS Mincho"/>
                <w:color w:val="000000" w:themeColor="text1"/>
                <w:lang w:val="en" w:eastAsia="ja-JP"/>
              </w:rPr>
              <w:t>ovo (?) (4 companies)</w:t>
            </w:r>
          </w:p>
          <w:p w14:paraId="251BEDC8" w14:textId="4EAEFBE0" w:rsidR="005F4908" w:rsidRDefault="005F4908" w:rsidP="005F4908">
            <w:pPr>
              <w:pStyle w:val="ad"/>
              <w:numPr>
                <w:ilvl w:val="1"/>
                <w:numId w:val="12"/>
              </w:numPr>
              <w:rPr>
                <w:rFonts w:eastAsia="宋体"/>
                <w:sz w:val="22"/>
                <w:szCs w:val="22"/>
                <w:lang w:eastAsia="zh-CN"/>
              </w:rPr>
            </w:pPr>
            <w:r w:rsidRPr="005F4908">
              <w:rPr>
                <w:color w:val="000000" w:themeColor="text1"/>
                <w:lang w:val="en"/>
              </w:rPr>
              <w:t>Alt 3-</w:t>
            </w:r>
            <w:r w:rsidRPr="005F4908">
              <w:rPr>
                <w:lang w:val="en"/>
              </w:rPr>
              <w:t xml:space="preserve">3: </w:t>
            </w:r>
            <w:r w:rsidRPr="005F4908">
              <w:rPr>
                <w:bCs/>
                <w:lang w:eastAsia="zh-CN"/>
              </w:rPr>
              <w:t>:</w:t>
            </w:r>
            <w:r w:rsidRPr="005F4908">
              <w:rPr>
                <w:rFonts w:eastAsia="MS Mincho"/>
                <w:lang w:val="en" w:eastAsia="ja-JP"/>
              </w:rPr>
              <w:t xml:space="preserve"> Ericsson, Huawei, NTT DOCOMO ( 4 companies)</w:t>
            </w:r>
          </w:p>
        </w:tc>
      </w:tr>
      <w:tr w:rsidR="005F4908" w14:paraId="05E10EA7" w14:textId="77777777" w:rsidTr="0095298E">
        <w:tc>
          <w:tcPr>
            <w:tcW w:w="2605" w:type="dxa"/>
            <w:tcBorders>
              <w:top w:val="single" w:sz="4" w:space="0" w:color="auto"/>
              <w:left w:val="single" w:sz="4" w:space="0" w:color="auto"/>
              <w:bottom w:val="single" w:sz="4" w:space="0" w:color="auto"/>
              <w:right w:val="single" w:sz="4" w:space="0" w:color="auto"/>
            </w:tcBorders>
          </w:tcPr>
          <w:p w14:paraId="256093C3" w14:textId="635E9E95" w:rsidR="005F4908" w:rsidRDefault="00F60001"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5115B1D" w14:textId="6BF32123" w:rsidR="005F4908" w:rsidRDefault="00F60001" w:rsidP="00E32117">
            <w:pPr>
              <w:rPr>
                <w:rFonts w:eastAsia="宋体"/>
                <w:sz w:val="22"/>
                <w:szCs w:val="22"/>
                <w:lang w:eastAsia="zh-CN"/>
              </w:rPr>
            </w:pPr>
            <w:r>
              <w:rPr>
                <w:rFonts w:eastAsia="宋体"/>
                <w:sz w:val="22"/>
                <w:szCs w:val="22"/>
                <w:lang w:eastAsia="zh-CN"/>
              </w:rPr>
              <w:t>In Rel-15, we already agreed that the case for multiple PDSCHs is left for UE implementation.</w:t>
            </w:r>
            <w:r w:rsidR="00E32117">
              <w:rPr>
                <w:rFonts w:eastAsia="宋体"/>
                <w:sz w:val="22"/>
                <w:szCs w:val="22"/>
                <w:lang w:eastAsia="zh-CN"/>
              </w:rPr>
              <w:t xml:space="preserve"> </w:t>
            </w:r>
            <w:r w:rsidR="00E32117" w:rsidRPr="00E32117">
              <w:rPr>
                <w:rFonts w:eastAsia="宋体"/>
                <w:b/>
                <w:sz w:val="22"/>
                <w:szCs w:val="22"/>
                <w:lang w:eastAsia="zh-CN"/>
              </w:rPr>
              <w:t>We prefer a unified solution to take “left for UE implementation” for both single and multiple PUSCH cases</w:t>
            </w:r>
            <w:r w:rsidR="00E32117">
              <w:rPr>
                <w:rFonts w:eastAsia="宋体"/>
                <w:b/>
                <w:sz w:val="22"/>
                <w:szCs w:val="22"/>
                <w:lang w:eastAsia="zh-CN"/>
              </w:rPr>
              <w:t xml:space="preserve"> in Rel-15</w:t>
            </w:r>
            <w:r w:rsidR="00E32117">
              <w:rPr>
                <w:rFonts w:eastAsia="宋体"/>
                <w:sz w:val="22"/>
                <w:szCs w:val="22"/>
                <w:lang w:eastAsia="zh-CN"/>
              </w:rPr>
              <w:t xml:space="preserve">. Otherwise, if we </w:t>
            </w:r>
            <w:r w:rsidR="00E32117" w:rsidRPr="00E32117">
              <w:rPr>
                <w:rFonts w:eastAsia="宋体"/>
                <w:sz w:val="22"/>
                <w:szCs w:val="22"/>
                <w:lang w:eastAsia="zh-CN"/>
              </w:rPr>
              <w:t>take Alt. 3</w:t>
            </w:r>
            <w:r w:rsidR="00E32117">
              <w:rPr>
                <w:rFonts w:eastAsia="宋体"/>
                <w:sz w:val="22"/>
                <w:szCs w:val="22"/>
                <w:lang w:eastAsia="zh-CN"/>
              </w:rPr>
              <w:t xml:space="preserve"> series</w:t>
            </w:r>
            <w:r w:rsidR="00E32117" w:rsidRPr="00E32117">
              <w:rPr>
                <w:rFonts w:eastAsia="宋体"/>
                <w:sz w:val="22"/>
                <w:szCs w:val="22"/>
                <w:lang w:eastAsia="zh-CN"/>
              </w:rPr>
              <w:t xml:space="preserve">, </w:t>
            </w:r>
            <w:r w:rsidR="00E32117">
              <w:rPr>
                <w:rFonts w:eastAsia="宋体"/>
                <w:sz w:val="22"/>
                <w:szCs w:val="22"/>
                <w:lang w:eastAsia="zh-CN"/>
              </w:rPr>
              <w:t>we need to first clarify each of the case</w:t>
            </w:r>
            <w:r w:rsidR="00E32117" w:rsidRPr="00E32117">
              <w:rPr>
                <w:rFonts w:eastAsia="宋体" w:hint="eastAsia"/>
                <w:sz w:val="22"/>
                <w:szCs w:val="22"/>
                <w:lang w:eastAsia="zh-CN"/>
              </w:rPr>
              <w:t xml:space="preserve"> </w:t>
            </w:r>
            <w:r w:rsidR="00E32117" w:rsidRPr="00E32117">
              <w:rPr>
                <w:rFonts w:eastAsia="宋体"/>
                <w:sz w:val="22"/>
                <w:szCs w:val="22"/>
                <w:lang w:eastAsia="zh-CN"/>
              </w:rPr>
              <w:t xml:space="preserve">(1~4) </w:t>
            </w:r>
            <w:r w:rsidR="00E32117">
              <w:rPr>
                <w:rFonts w:eastAsia="宋体"/>
                <w:sz w:val="22"/>
                <w:szCs w:val="22"/>
                <w:lang w:eastAsia="zh-CN"/>
              </w:rPr>
              <w:t>is single or multiple PDSCH</w:t>
            </w:r>
            <w:r w:rsidR="00FE70F3">
              <w:rPr>
                <w:rFonts w:eastAsia="宋体"/>
                <w:sz w:val="22"/>
                <w:szCs w:val="22"/>
                <w:lang w:eastAsia="zh-CN"/>
              </w:rPr>
              <w:t xml:space="preserve"> (to us all of them can be </w:t>
            </w:r>
            <w:r w:rsidR="00FE70F3">
              <w:rPr>
                <w:rFonts w:eastAsia="宋体"/>
                <w:sz w:val="22"/>
                <w:szCs w:val="22"/>
                <w:lang w:eastAsia="zh-CN"/>
              </w:rPr>
              <w:lastRenderedPageBreak/>
              <w:t>counted as multiple PUSCH)</w:t>
            </w:r>
            <w:r w:rsidR="00E32117">
              <w:rPr>
                <w:rFonts w:eastAsia="宋体"/>
                <w:sz w:val="22"/>
                <w:szCs w:val="22"/>
                <w:lang w:eastAsia="zh-CN"/>
              </w:rPr>
              <w:t>, and also clarify which PUSCH should be used to multiplex the HARQ-ACK in each case (while we are not even sure whether these are all the possible cases).</w:t>
            </w:r>
            <w:r w:rsidR="00E32117" w:rsidRPr="00FE70F3">
              <w:rPr>
                <w:rFonts w:eastAsia="宋体"/>
                <w:sz w:val="22"/>
                <w:szCs w:val="22"/>
                <w:lang w:eastAsia="zh-CN"/>
              </w:rPr>
              <w:t xml:space="preserve"> </w:t>
            </w:r>
            <w:r w:rsidR="00FE70F3" w:rsidRPr="00FE70F3">
              <w:rPr>
                <w:rFonts w:eastAsia="宋体"/>
                <w:sz w:val="22"/>
                <w:szCs w:val="22"/>
                <w:lang w:eastAsia="zh-CN"/>
              </w:rPr>
              <w:t>Taking Alt.</w:t>
            </w:r>
            <w:r w:rsidR="00FE70F3">
              <w:rPr>
                <w:rFonts w:eastAsia="宋体"/>
                <w:sz w:val="22"/>
                <w:szCs w:val="22"/>
                <w:lang w:eastAsia="zh-CN"/>
              </w:rPr>
              <w:t xml:space="preserve"> 3 also has</w:t>
            </w:r>
            <w:r w:rsidR="00FE70F3" w:rsidRPr="00FE70F3">
              <w:rPr>
                <w:rFonts w:eastAsia="宋体"/>
                <w:sz w:val="22"/>
                <w:szCs w:val="22"/>
                <w:lang w:eastAsia="zh-CN"/>
              </w:rPr>
              <w:t xml:space="preserve"> spec impact on Rel-15 to our understanding.</w:t>
            </w:r>
          </w:p>
        </w:tc>
      </w:tr>
      <w:tr w:rsidR="00A245C4" w14:paraId="673EE595" w14:textId="77777777" w:rsidTr="0095298E">
        <w:tc>
          <w:tcPr>
            <w:tcW w:w="2605" w:type="dxa"/>
            <w:tcBorders>
              <w:top w:val="single" w:sz="4" w:space="0" w:color="auto"/>
              <w:left w:val="single" w:sz="4" w:space="0" w:color="auto"/>
              <w:bottom w:val="single" w:sz="4" w:space="0" w:color="auto"/>
              <w:right w:val="single" w:sz="4" w:space="0" w:color="auto"/>
            </w:tcBorders>
          </w:tcPr>
          <w:p w14:paraId="54B20C4A" w14:textId="464D295A" w:rsidR="00A245C4" w:rsidRPr="00A245C4" w:rsidRDefault="00A245C4" w:rsidP="0095298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4D8E4D78" w14:textId="15EE5960" w:rsidR="00A245C4" w:rsidRPr="00A245C4" w:rsidRDefault="00A245C4" w:rsidP="00A245C4">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C43DFC" w14:paraId="4FE10312" w14:textId="77777777" w:rsidTr="00E3727F">
        <w:tc>
          <w:tcPr>
            <w:tcW w:w="2605" w:type="dxa"/>
            <w:tcBorders>
              <w:top w:val="single" w:sz="4" w:space="0" w:color="auto"/>
              <w:left w:val="single" w:sz="4" w:space="0" w:color="auto"/>
              <w:bottom w:val="single" w:sz="4" w:space="0" w:color="auto"/>
              <w:right w:val="single" w:sz="4" w:space="0" w:color="auto"/>
            </w:tcBorders>
          </w:tcPr>
          <w:p w14:paraId="43431D58" w14:textId="77777777" w:rsidR="00C43DFC" w:rsidRDefault="00C43DFC" w:rsidP="00E3727F">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00C9918A" w14:textId="77777777" w:rsidR="00C43DFC" w:rsidRDefault="00C43DFC" w:rsidP="00E3727F">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C43DFC" w14:paraId="52182DA3" w14:textId="77777777" w:rsidTr="0095298E">
        <w:tc>
          <w:tcPr>
            <w:tcW w:w="2605" w:type="dxa"/>
            <w:tcBorders>
              <w:top w:val="single" w:sz="4" w:space="0" w:color="auto"/>
              <w:left w:val="single" w:sz="4" w:space="0" w:color="auto"/>
              <w:bottom w:val="single" w:sz="4" w:space="0" w:color="auto"/>
              <w:right w:val="single" w:sz="4" w:space="0" w:color="auto"/>
            </w:tcBorders>
          </w:tcPr>
          <w:p w14:paraId="79956EFA" w14:textId="0D3EC5EE" w:rsidR="00C43DFC" w:rsidRPr="008813AC" w:rsidRDefault="008813AC" w:rsidP="0095298E">
            <w:pPr>
              <w:rPr>
                <w:rFonts w:eastAsiaTheme="minorEastAsia" w:hint="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2317AE6" w14:textId="77777777" w:rsidR="00C43DFC" w:rsidRDefault="008813AC" w:rsidP="008813AC">
            <w:pPr>
              <w:rPr>
                <w:rFonts w:eastAsiaTheme="minorEastAsia" w:hint="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74CF5C63" w14:textId="0F448A85" w:rsidR="008813AC" w:rsidRPr="008813AC" w:rsidRDefault="008813AC" w:rsidP="008813AC">
            <w:pPr>
              <w:rPr>
                <w:rFonts w:eastAsiaTheme="minorEastAsia" w:hint="eastAsia"/>
                <w:sz w:val="22"/>
                <w:szCs w:val="22"/>
                <w:lang w:eastAsia="zh-CN"/>
              </w:rPr>
            </w:pPr>
            <w:r>
              <w:rPr>
                <w:rFonts w:eastAsiaTheme="minorEastAsia" w:hint="eastAsia"/>
                <w:sz w:val="22"/>
                <w:szCs w:val="22"/>
                <w:lang w:eastAsia="zh-CN"/>
              </w:rPr>
              <w:t>We support to have the same conclusion for single and multiple PUSCH cases.</w:t>
            </w: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3"/>
        <w:numPr>
          <w:ilvl w:val="1"/>
          <w:numId w:val="1"/>
        </w:numPr>
        <w:rPr>
          <w:highlight w:val="cyan"/>
        </w:rPr>
      </w:pPr>
      <w:r>
        <w:t xml:space="preserve"> </w:t>
      </w:r>
      <w:r w:rsidRPr="00040EA9">
        <w:rPr>
          <w:highlight w:val="cyan"/>
        </w:rPr>
        <w:t xml:space="preserve">[ACTIVE] </w:t>
      </w:r>
      <w:r w:rsidR="00926514" w:rsidRPr="00040EA9">
        <w:rPr>
          <w:highlight w:val="cyan"/>
        </w:rPr>
        <w:t>Rel-16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ad"/>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proofErr w:type="gramStart"/>
      <w:r w:rsidRPr="00040EA9">
        <w:rPr>
          <w:i/>
          <w:iCs/>
          <w:color w:val="000000" w:themeColor="text1"/>
          <w:lang w:eastAsia="zh-TW"/>
        </w:rPr>
        <w:t>n.e</w:t>
      </w:r>
      <w:proofErr w:type="gramEnd"/>
      <w:r w:rsidRPr="00040EA9">
        <w:rPr>
          <w:i/>
          <w:iCs/>
          <w:color w:val="000000" w:themeColor="text1"/>
          <w:lang w:eastAsia="zh-TW"/>
        </w:rPr>
        <w:t>.</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ad"/>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proofErr w:type="gramStart"/>
      <w:r w:rsidRPr="00040EA9">
        <w:rPr>
          <w:i/>
          <w:iCs/>
          <w:color w:val="000000" w:themeColor="text1"/>
          <w:lang w:eastAsia="zh-TW"/>
        </w:rPr>
        <w:t>n.e</w:t>
      </w:r>
      <w:proofErr w:type="gramEnd"/>
      <w:r w:rsidRPr="00040EA9">
        <w:rPr>
          <w:i/>
          <w:iCs/>
          <w:color w:val="000000" w:themeColor="text1"/>
          <w:lang w:eastAsia="zh-TW"/>
        </w:rPr>
        <w:t>.</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051D318E" w14:textId="77777777" w:rsidR="00E32117" w:rsidRDefault="00E32117" w:rsidP="00E32117">
      <w:pPr>
        <w:pStyle w:val="ad"/>
        <w:rPr>
          <w:i/>
          <w:iCs/>
          <w:color w:val="000000" w:themeColor="text1"/>
        </w:rPr>
      </w:pPr>
    </w:p>
    <w:p w14:paraId="2DD847B7" w14:textId="77777777" w:rsidR="00741E9D" w:rsidRPr="00040EA9" w:rsidRDefault="00741E9D" w:rsidP="00741E9D">
      <w:pPr>
        <w:pStyle w:val="ad"/>
        <w:rPr>
          <w:i/>
          <w:iCs/>
          <w:color w:val="000000" w:themeColor="text1"/>
        </w:rPr>
      </w:pPr>
    </w:p>
    <w:p w14:paraId="6C3CA6BC" w14:textId="05AD00E8" w:rsidR="00741E9D" w:rsidRPr="00040EA9" w:rsidRDefault="00741E9D" w:rsidP="00741E9D">
      <w:pPr>
        <w:pStyle w:val="ad"/>
        <w:numPr>
          <w:ilvl w:val="1"/>
          <w:numId w:val="10"/>
        </w:numPr>
        <w:contextualSpacing w:val="0"/>
        <w:rPr>
          <w:rFonts w:eastAsia="MS Mincho"/>
          <w:i/>
          <w:iCs/>
          <w:color w:val="000000" w:themeColor="text1"/>
          <w:sz w:val="22"/>
          <w:szCs w:val="22"/>
          <w:lang w:val="en" w:eastAsia="ja-JP"/>
        </w:rPr>
      </w:pPr>
      <w:r w:rsidRPr="00040EA9">
        <w:rPr>
          <w:rFonts w:eastAsia="MS Mincho"/>
          <w:i/>
          <w:iCs/>
          <w:color w:val="000000" w:themeColor="text1"/>
          <w:sz w:val="22"/>
          <w:szCs w:val="22"/>
          <w:lang w:val="en" w:eastAsia="ja-JP"/>
        </w:rPr>
        <w:t xml:space="preserve">Follow the </w:t>
      </w:r>
      <w:proofErr w:type="spellStart"/>
      <w:r w:rsidRPr="00040EA9">
        <w:rPr>
          <w:rFonts w:eastAsia="MS Mincho"/>
          <w:i/>
          <w:iCs/>
          <w:color w:val="000000" w:themeColor="text1"/>
          <w:sz w:val="22"/>
          <w:szCs w:val="22"/>
          <w:lang w:val="en" w:eastAsia="ja-JP"/>
        </w:rPr>
        <w:t>tDAI</w:t>
      </w:r>
      <w:proofErr w:type="spellEnd"/>
      <w:r w:rsidRPr="00040EA9">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sidRPr="00040EA9">
        <w:rPr>
          <w:rFonts w:eastAsia="MS Mincho"/>
          <w:i/>
          <w:iCs/>
          <w:color w:val="000000" w:themeColor="text1"/>
          <w:sz w:val="22"/>
          <w:szCs w:val="22"/>
          <w:lang w:val="en" w:eastAsia="ja-JP"/>
        </w:rPr>
        <w:t>tDAIs</w:t>
      </w:r>
      <w:proofErr w:type="spellEnd"/>
      <w:r w:rsidRPr="00040EA9">
        <w:rPr>
          <w:rFonts w:eastAsia="MS Mincho"/>
          <w:i/>
          <w:iCs/>
          <w:color w:val="000000" w:themeColor="text1"/>
          <w:sz w:val="22"/>
          <w:szCs w:val="22"/>
          <w:lang w:val="en" w:eastAsia="ja-JP"/>
        </w:rPr>
        <w:t xml:space="preserve"> in other UL grants scheduling other PUSCHs in the group.</w:t>
      </w:r>
    </w:p>
    <w:p w14:paraId="26A5C037" w14:textId="3E334E14" w:rsidR="00040EA9" w:rsidRPr="00040EA9" w:rsidRDefault="00040EA9" w:rsidP="00040EA9">
      <w:pPr>
        <w:pStyle w:val="ad"/>
        <w:numPr>
          <w:ilvl w:val="0"/>
          <w:numId w:val="10"/>
        </w:numPr>
        <w:rPr>
          <w:i/>
          <w:iCs/>
          <w:color w:val="000000" w:themeColor="text1"/>
        </w:rPr>
      </w:pPr>
      <w:r>
        <w:rPr>
          <w:b/>
          <w:lang w:eastAsia="zh-TW"/>
        </w:rPr>
        <w:t>Alt #3-3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proofErr w:type="gramStart"/>
      <w:r w:rsidRPr="00040EA9">
        <w:rPr>
          <w:i/>
          <w:iCs/>
          <w:color w:val="000000" w:themeColor="text1"/>
          <w:lang w:eastAsia="zh-TW"/>
        </w:rPr>
        <w:t>n.e</w:t>
      </w:r>
      <w:proofErr w:type="gramEnd"/>
      <w:r w:rsidRPr="00040EA9">
        <w:rPr>
          <w:i/>
          <w:iCs/>
          <w:color w:val="000000" w:themeColor="text1"/>
          <w:lang w:eastAsia="zh-TW"/>
        </w:rPr>
        <w:t>.</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FDAE87E" w14:textId="77777777" w:rsidR="00741E9D" w:rsidRPr="00040EA9" w:rsidRDefault="00741E9D" w:rsidP="00040EA9">
      <w:pPr>
        <w:pStyle w:val="ad"/>
        <w:numPr>
          <w:ilvl w:val="1"/>
          <w:numId w:val="10"/>
        </w:numPr>
        <w:snapToGrid w:val="0"/>
        <w:spacing w:after="120"/>
        <w:contextualSpacing w:val="0"/>
        <w:rPr>
          <w:rFonts w:eastAsia="MS Mincho"/>
          <w:i/>
          <w:iCs/>
          <w:color w:val="000000" w:themeColor="text1"/>
          <w:sz w:val="22"/>
          <w:szCs w:val="22"/>
          <w:lang w:val="en" w:eastAsia="ja-JP"/>
        </w:rPr>
      </w:pPr>
      <w:r w:rsidRPr="00040EA9">
        <w:rPr>
          <w:bCs/>
          <w:i/>
          <w:color w:val="000000" w:themeColor="text1"/>
          <w:sz w:val="22"/>
          <w:szCs w:val="22"/>
          <w:lang w:eastAsia="zh-CN"/>
        </w:rPr>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ad"/>
        <w:numPr>
          <w:ilvl w:val="1"/>
          <w:numId w:val="10"/>
        </w:numPr>
        <w:rPr>
          <w:bCs/>
          <w:i/>
          <w:sz w:val="22"/>
          <w:szCs w:val="22"/>
          <w:lang w:eastAsia="zh-CN"/>
        </w:rPr>
      </w:pPr>
      <w:r w:rsidRPr="00741E9D">
        <w:rPr>
          <w:bCs/>
          <w:i/>
          <w:sz w:val="22"/>
          <w:szCs w:val="22"/>
          <w:lang w:eastAsia="zh-CN"/>
        </w:rPr>
        <w:t xml:space="preserve">PUSCH selection </w:t>
      </w:r>
      <w:proofErr w:type="spellStart"/>
      <w:r w:rsidRPr="00741E9D">
        <w:rPr>
          <w:bCs/>
          <w:i/>
          <w:sz w:val="22"/>
          <w:szCs w:val="22"/>
          <w:lang w:eastAsia="zh-CN"/>
        </w:rPr>
        <w:t>method</w:t>
      </w:r>
      <w:proofErr w:type="gramStart"/>
      <w:r w:rsidRPr="00741E9D">
        <w:rPr>
          <w:bCs/>
          <w:i/>
          <w:sz w:val="22"/>
          <w:szCs w:val="22"/>
          <w:lang w:eastAsia="zh-CN"/>
        </w:rPr>
        <w:t>:</w:t>
      </w:r>
      <w:r w:rsidRPr="00741E9D">
        <w:rPr>
          <w:b/>
          <w:i/>
          <w:sz w:val="22"/>
          <w:szCs w:val="22"/>
          <w:lang w:eastAsia="zh-CN"/>
        </w:rPr>
        <w:t>The</w:t>
      </w:r>
      <w:proofErr w:type="spellEnd"/>
      <w:proofErr w:type="gramEnd"/>
      <w:r w:rsidRPr="00741E9D">
        <w:rPr>
          <w:b/>
          <w:i/>
          <w:sz w:val="22"/>
          <w:szCs w:val="22"/>
          <w:lang w:eastAsia="zh-CN"/>
        </w:rPr>
        <w:t xml:space="preserv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040EA9" w14:paraId="2F00CD0E"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95298E">
            <w:pPr>
              <w:rPr>
                <w:b/>
                <w:bCs/>
                <w:sz w:val="22"/>
                <w:szCs w:val="22"/>
                <w:lang w:eastAsia="zh-CN"/>
              </w:rPr>
            </w:pPr>
            <w:r>
              <w:rPr>
                <w:b/>
                <w:bCs/>
                <w:sz w:val="22"/>
                <w:szCs w:val="22"/>
                <w:lang w:eastAsia="zh-CN"/>
              </w:rPr>
              <w:t>Comments</w:t>
            </w:r>
          </w:p>
        </w:tc>
      </w:tr>
      <w:tr w:rsidR="00040EA9" w14:paraId="5D30C561" w14:textId="77777777" w:rsidTr="0095298E">
        <w:tc>
          <w:tcPr>
            <w:tcW w:w="2605" w:type="dxa"/>
            <w:tcBorders>
              <w:top w:val="single" w:sz="4" w:space="0" w:color="auto"/>
              <w:left w:val="single" w:sz="4" w:space="0" w:color="auto"/>
              <w:bottom w:val="single" w:sz="4" w:space="0" w:color="auto"/>
              <w:right w:val="single" w:sz="4" w:space="0" w:color="auto"/>
            </w:tcBorders>
          </w:tcPr>
          <w:p w14:paraId="4CC74EDA" w14:textId="1D5EE42D" w:rsidR="00040EA9" w:rsidRDefault="005E5985"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28E6F3" w14:textId="328E668E" w:rsidR="00040EA9" w:rsidRDefault="005E5985" w:rsidP="0095298E">
            <w:pPr>
              <w:rPr>
                <w:rFonts w:eastAsia="宋体"/>
                <w:sz w:val="22"/>
                <w:szCs w:val="22"/>
                <w:lang w:eastAsia="zh-CN"/>
              </w:rPr>
            </w:pPr>
            <w:r>
              <w:rPr>
                <w:rFonts w:eastAsia="宋体"/>
                <w:sz w:val="22"/>
                <w:szCs w:val="22"/>
                <w:lang w:eastAsia="zh-CN"/>
              </w:rPr>
              <w:t>We don’t support this proposal. We think so far only a few companies expressed views on different options with Alt#3, removing Alt #3-1 just based only 4 companies input on Alt #3-1 is a premature decision. Alt #3-1 actually has minimum spec impact and UE implementation impact. We should ma</w:t>
            </w:r>
            <w:r w:rsidR="00307FE3">
              <w:rPr>
                <w:rFonts w:eastAsia="宋体"/>
                <w:sz w:val="22"/>
                <w:szCs w:val="22"/>
                <w:lang w:eastAsia="zh-CN"/>
              </w:rPr>
              <w:t>k</w:t>
            </w:r>
            <w:r>
              <w:rPr>
                <w:rFonts w:eastAsia="宋体"/>
                <w:sz w:val="22"/>
                <w:szCs w:val="22"/>
                <w:lang w:eastAsia="zh-CN"/>
              </w:rPr>
              <w:t xml:space="preserve">e the decision after more companies expressed their views. </w:t>
            </w:r>
          </w:p>
        </w:tc>
      </w:tr>
      <w:tr w:rsidR="005F4908" w14:paraId="6F4AF8E0" w14:textId="77777777" w:rsidTr="0095298E">
        <w:tc>
          <w:tcPr>
            <w:tcW w:w="2605" w:type="dxa"/>
            <w:tcBorders>
              <w:top w:val="single" w:sz="4" w:space="0" w:color="auto"/>
              <w:left w:val="single" w:sz="4" w:space="0" w:color="auto"/>
              <w:bottom w:val="single" w:sz="4" w:space="0" w:color="auto"/>
              <w:right w:val="single" w:sz="4" w:space="0" w:color="auto"/>
            </w:tcBorders>
          </w:tcPr>
          <w:p w14:paraId="76244946" w14:textId="59FFED2F"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691BEC73" w14:textId="77777777" w:rsidR="005F4908" w:rsidRDefault="005F4908" w:rsidP="0095298E">
            <w:pPr>
              <w:rPr>
                <w:rFonts w:eastAsia="宋体"/>
                <w:sz w:val="22"/>
                <w:szCs w:val="22"/>
                <w:lang w:eastAsia="zh-CN"/>
              </w:rPr>
            </w:pPr>
          </w:p>
        </w:tc>
      </w:tr>
      <w:tr w:rsidR="00E32117" w14:paraId="775DDFFD" w14:textId="77777777" w:rsidTr="0095298E">
        <w:tc>
          <w:tcPr>
            <w:tcW w:w="2605" w:type="dxa"/>
            <w:tcBorders>
              <w:top w:val="single" w:sz="4" w:space="0" w:color="auto"/>
              <w:left w:val="single" w:sz="4" w:space="0" w:color="auto"/>
              <w:bottom w:val="single" w:sz="4" w:space="0" w:color="auto"/>
              <w:right w:val="single" w:sz="4" w:space="0" w:color="auto"/>
            </w:tcBorders>
          </w:tcPr>
          <w:p w14:paraId="4DF77EA4" w14:textId="6766E192" w:rsidR="00E32117"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AC23451" w14:textId="048429DC" w:rsidR="00E32117" w:rsidRDefault="00FE70F3" w:rsidP="00E32117">
            <w:pPr>
              <w:rPr>
                <w:rFonts w:eastAsia="宋体"/>
                <w:sz w:val="22"/>
                <w:szCs w:val="22"/>
                <w:lang w:eastAsia="zh-CN"/>
              </w:rPr>
            </w:pPr>
            <w:r>
              <w:rPr>
                <w:rFonts w:eastAsia="宋体"/>
                <w:sz w:val="22"/>
                <w:szCs w:val="22"/>
                <w:lang w:eastAsia="zh-CN"/>
              </w:rPr>
              <w:t>We are generally fine to narrow down the candidates as in this proposal. As RAN1 chair is suggesting to further choose the final solution, w</w:t>
            </w:r>
            <w:r w:rsidR="00E32117">
              <w:rPr>
                <w:rFonts w:eastAsia="宋体"/>
                <w:sz w:val="22"/>
                <w:szCs w:val="22"/>
                <w:lang w:eastAsia="zh-CN"/>
              </w:rPr>
              <w:t xml:space="preserve">e prefer Alt. 1 </w:t>
            </w:r>
            <w:r>
              <w:rPr>
                <w:rFonts w:eastAsia="宋体"/>
                <w:sz w:val="22"/>
                <w:szCs w:val="22"/>
                <w:lang w:eastAsia="zh-CN"/>
              </w:rPr>
              <w:t>(</w:t>
            </w:r>
            <w:r w:rsidR="00E32117">
              <w:rPr>
                <w:rFonts w:eastAsia="宋体"/>
                <w:sz w:val="22"/>
                <w:szCs w:val="22"/>
                <w:lang w:eastAsia="zh-CN"/>
              </w:rPr>
              <w:t>as said before</w:t>
            </w:r>
            <w:r>
              <w:rPr>
                <w:rFonts w:eastAsia="宋体"/>
                <w:sz w:val="22"/>
                <w:szCs w:val="22"/>
                <w:lang w:eastAsia="zh-CN"/>
              </w:rPr>
              <w:t>)</w:t>
            </w:r>
            <w:r w:rsidR="00E32117">
              <w:rPr>
                <w:rFonts w:eastAsia="宋体"/>
                <w:sz w:val="22"/>
                <w:szCs w:val="22"/>
                <w:lang w:eastAsia="zh-CN"/>
              </w:rPr>
              <w:t xml:space="preserve">, and it seems Alt.1 is the majority view. If we </w:t>
            </w:r>
            <w:r w:rsidR="00E32117" w:rsidRPr="00E32117">
              <w:rPr>
                <w:rFonts w:eastAsia="宋体"/>
                <w:sz w:val="22"/>
                <w:szCs w:val="22"/>
                <w:lang w:eastAsia="zh-CN"/>
              </w:rPr>
              <w:t>take Alt. 3</w:t>
            </w:r>
            <w:r w:rsidR="00E32117">
              <w:rPr>
                <w:rFonts w:eastAsia="宋体"/>
                <w:sz w:val="22"/>
                <w:szCs w:val="22"/>
                <w:lang w:eastAsia="zh-CN"/>
              </w:rPr>
              <w:t xml:space="preserve"> series</w:t>
            </w:r>
            <w:r w:rsidR="00E32117" w:rsidRPr="00E32117">
              <w:rPr>
                <w:rFonts w:eastAsia="宋体"/>
                <w:sz w:val="22"/>
                <w:szCs w:val="22"/>
                <w:lang w:eastAsia="zh-CN"/>
              </w:rPr>
              <w:t xml:space="preserve">, </w:t>
            </w:r>
            <w:r w:rsidR="00E32117">
              <w:rPr>
                <w:rFonts w:eastAsia="宋体"/>
                <w:sz w:val="22"/>
                <w:szCs w:val="22"/>
                <w:lang w:eastAsia="zh-CN"/>
              </w:rPr>
              <w:t>we need to clarify each of the case</w:t>
            </w:r>
            <w:r w:rsidR="00E32117" w:rsidRPr="00E32117">
              <w:rPr>
                <w:rFonts w:eastAsia="宋体" w:hint="eastAsia"/>
                <w:sz w:val="22"/>
                <w:szCs w:val="22"/>
                <w:lang w:eastAsia="zh-CN"/>
              </w:rPr>
              <w:t xml:space="preserve"> </w:t>
            </w:r>
            <w:r w:rsidR="00E32117" w:rsidRPr="00E32117">
              <w:rPr>
                <w:rFonts w:eastAsia="宋体"/>
                <w:sz w:val="22"/>
                <w:szCs w:val="22"/>
                <w:lang w:eastAsia="zh-CN"/>
              </w:rPr>
              <w:t xml:space="preserve">(1~4) </w:t>
            </w:r>
            <w:r w:rsidR="00E32117">
              <w:rPr>
                <w:rFonts w:eastAsia="宋体"/>
                <w:sz w:val="22"/>
                <w:szCs w:val="22"/>
                <w:lang w:eastAsia="zh-CN"/>
              </w:rPr>
              <w:t>is single or multiple PDSCH</w:t>
            </w:r>
            <w:r>
              <w:rPr>
                <w:rFonts w:eastAsia="宋体"/>
                <w:sz w:val="22"/>
                <w:szCs w:val="22"/>
                <w:lang w:eastAsia="zh-CN"/>
              </w:rPr>
              <w:t xml:space="preserve"> (to us all of them can be counted as multiple PUSCH)</w:t>
            </w:r>
            <w:r w:rsidR="00E32117">
              <w:rPr>
                <w:rFonts w:eastAsia="宋体"/>
                <w:sz w:val="22"/>
                <w:szCs w:val="22"/>
                <w:lang w:eastAsia="zh-CN"/>
              </w:rPr>
              <w:t xml:space="preserve">, and also clarify which PUSCH should be used to multiplex the HARQ-ACK in each case (while we are not even sure whether these are all the possible cases). </w:t>
            </w:r>
          </w:p>
        </w:tc>
      </w:tr>
      <w:tr w:rsidR="00E85054" w14:paraId="588FE026" w14:textId="77777777" w:rsidTr="0095298E">
        <w:tc>
          <w:tcPr>
            <w:tcW w:w="2605" w:type="dxa"/>
            <w:tcBorders>
              <w:top w:val="single" w:sz="4" w:space="0" w:color="auto"/>
              <w:left w:val="single" w:sz="4" w:space="0" w:color="auto"/>
              <w:bottom w:val="single" w:sz="4" w:space="0" w:color="auto"/>
              <w:right w:val="single" w:sz="4" w:space="0" w:color="auto"/>
            </w:tcBorders>
          </w:tcPr>
          <w:p w14:paraId="70BEB5A2" w14:textId="2AEDBDC1" w:rsidR="00E85054" w:rsidRPr="00E85054" w:rsidRDefault="00E85054" w:rsidP="0095298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F4AEDC1" w14:textId="19F1D52C" w:rsidR="00E85054" w:rsidRPr="00E85054" w:rsidRDefault="00E85054" w:rsidP="00E32117">
            <w:pPr>
              <w:rPr>
                <w:rFonts w:eastAsia="Malgun Gothic"/>
                <w:sz w:val="22"/>
                <w:szCs w:val="22"/>
                <w:lang w:eastAsia="ko-KR"/>
              </w:rPr>
            </w:pPr>
            <w:r>
              <w:rPr>
                <w:rFonts w:eastAsia="Malgun Gothic"/>
                <w:sz w:val="22"/>
                <w:szCs w:val="22"/>
                <w:lang w:eastAsia="ko-KR"/>
              </w:rPr>
              <w:t xml:space="preserve">Proposal is not that accurate since </w:t>
            </w:r>
            <w:proofErr w:type="gramStart"/>
            <w:r>
              <w:rPr>
                <w:rFonts w:eastAsia="Malgun Gothic"/>
                <w:sz w:val="22"/>
                <w:szCs w:val="22"/>
                <w:lang w:eastAsia="ko-KR"/>
              </w:rPr>
              <w:t>no</w:t>
            </w:r>
            <w:proofErr w:type="gramEnd"/>
            <w:r>
              <w:rPr>
                <w:rFonts w:eastAsia="Malgun Gothic"/>
                <w:sz w:val="22"/>
                <w:szCs w:val="22"/>
                <w:lang w:eastAsia="ko-KR"/>
              </w:rPr>
              <w:t xml:space="preserve"> alt. 3 in the candidates. It seems all companies’ position has not been changed so far, also not sure we can </w:t>
            </w:r>
            <w:proofErr w:type="gramStart"/>
            <w:r>
              <w:rPr>
                <w:rFonts w:eastAsia="Malgun Gothic"/>
                <w:sz w:val="22"/>
                <w:szCs w:val="22"/>
                <w:lang w:eastAsia="ko-KR"/>
              </w:rPr>
              <w:t>converge</w:t>
            </w:r>
            <w:proofErr w:type="gramEnd"/>
            <w:r>
              <w:rPr>
                <w:rFonts w:eastAsia="Malgun Gothic"/>
                <w:sz w:val="22"/>
                <w:szCs w:val="22"/>
                <w:lang w:eastAsia="ko-KR"/>
              </w:rPr>
              <w:t xml:space="preserve"> one solution in next meeting. So, we prefer to conclude one majority solution in this meeting, if possible. </w:t>
            </w:r>
          </w:p>
        </w:tc>
      </w:tr>
      <w:tr w:rsidR="006474F1" w14:paraId="3EE64D0D" w14:textId="77777777" w:rsidTr="0095298E">
        <w:tc>
          <w:tcPr>
            <w:tcW w:w="2605" w:type="dxa"/>
            <w:tcBorders>
              <w:top w:val="single" w:sz="4" w:space="0" w:color="auto"/>
              <w:left w:val="single" w:sz="4" w:space="0" w:color="auto"/>
              <w:bottom w:val="single" w:sz="4" w:space="0" w:color="auto"/>
              <w:right w:val="single" w:sz="4" w:space="0" w:color="auto"/>
            </w:tcBorders>
          </w:tcPr>
          <w:p w14:paraId="6957921B" w14:textId="7506DE1F" w:rsidR="006474F1" w:rsidRDefault="006474F1" w:rsidP="0095298E">
            <w:pPr>
              <w:rPr>
                <w:rFonts w:eastAsia="Malgun Gothic"/>
                <w:sz w:val="22"/>
                <w:szCs w:val="22"/>
                <w:lang w:eastAsia="ko-KR"/>
              </w:rPr>
            </w:pPr>
            <w:r>
              <w:rPr>
                <w:rFonts w:eastAsia="Malgun Gothic"/>
                <w:sz w:val="22"/>
                <w:szCs w:val="22"/>
                <w:lang w:eastAsia="ko-KR"/>
              </w:rPr>
              <w:t>QC</w:t>
            </w:r>
            <w:r w:rsidR="006240F6">
              <w:rPr>
                <w:rFonts w:eastAsia="Malgun Gothic"/>
                <w:sz w:val="22"/>
                <w:szCs w:val="22"/>
                <w:lang w:eastAsia="ko-KR"/>
              </w:rPr>
              <w:t>2</w:t>
            </w:r>
          </w:p>
        </w:tc>
        <w:tc>
          <w:tcPr>
            <w:tcW w:w="6665" w:type="dxa"/>
            <w:tcBorders>
              <w:top w:val="single" w:sz="4" w:space="0" w:color="auto"/>
              <w:left w:val="single" w:sz="4" w:space="0" w:color="auto"/>
              <w:bottom w:val="single" w:sz="4" w:space="0" w:color="auto"/>
              <w:right w:val="single" w:sz="4" w:space="0" w:color="auto"/>
            </w:tcBorders>
          </w:tcPr>
          <w:p w14:paraId="2D8E1361" w14:textId="77777777" w:rsidR="006474F1" w:rsidRDefault="006474F1" w:rsidP="006474F1">
            <w:pPr>
              <w:rPr>
                <w:rFonts w:eastAsia="宋体"/>
                <w:sz w:val="22"/>
                <w:szCs w:val="22"/>
                <w:lang w:eastAsia="zh-CN"/>
              </w:rPr>
            </w:pPr>
            <w:r>
              <w:rPr>
                <w:rFonts w:eastAsia="宋体"/>
                <w:sz w:val="22"/>
                <w:szCs w:val="22"/>
                <w:lang w:eastAsia="zh-CN"/>
              </w:rPr>
              <w:t xml:space="preserve">Alt 3-3 introduced unnecessary scheduling restriction to gNB, which is all the PUSCH in a </w:t>
            </w:r>
            <w:proofErr w:type="gramStart"/>
            <w:r>
              <w:rPr>
                <w:rFonts w:eastAsia="宋体"/>
                <w:sz w:val="22"/>
                <w:szCs w:val="22"/>
                <w:lang w:eastAsia="zh-CN"/>
              </w:rPr>
              <w:t>slot</w:t>
            </w:r>
            <w:proofErr w:type="gramEnd"/>
            <w:r>
              <w:rPr>
                <w:rFonts w:eastAsia="宋体"/>
                <w:sz w:val="22"/>
                <w:szCs w:val="22"/>
                <w:lang w:eastAsia="zh-CN"/>
              </w:rPr>
              <w:t xml:space="preserve">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w:t>
            </w:r>
            <w:proofErr w:type="gramStart"/>
            <w:r>
              <w:rPr>
                <w:rFonts w:eastAsia="宋体"/>
                <w:sz w:val="22"/>
                <w:szCs w:val="22"/>
                <w:lang w:eastAsia="zh-CN"/>
              </w:rPr>
              <w:t>the two HARQ-ACK</w:t>
            </w:r>
            <w:proofErr w:type="gramEnd"/>
            <w:r>
              <w:rPr>
                <w:rFonts w:eastAsia="宋体"/>
                <w:sz w:val="22"/>
                <w:szCs w:val="22"/>
                <w:lang w:eastAsia="zh-CN"/>
              </w:rPr>
              <w:t xml:space="preserve"> have to be on the same PCC.    </w:t>
            </w:r>
          </w:p>
          <w:p w14:paraId="3E8A2C1B" w14:textId="77777777" w:rsidR="006474F1" w:rsidRDefault="006474F1" w:rsidP="006474F1">
            <w:pPr>
              <w:rPr>
                <w:rFonts w:eastAsia="宋体"/>
                <w:sz w:val="22"/>
                <w:szCs w:val="22"/>
                <w:lang w:eastAsia="zh-CN"/>
              </w:rPr>
            </w:pPr>
            <w:r>
              <w:object w:dxaOrig="10350" w:dyaOrig="4440" w14:anchorId="78CB6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3pt;height:138.45pt" o:ole="">
                  <v:imagedata r:id="rId13" o:title=""/>
                </v:shape>
                <o:OLEObject Type="Embed" ProgID="PBrush" ShapeID="_x0000_i1025" DrawAspect="Content" ObjectID="_1691318438" r:id="rId14"/>
              </w:object>
            </w:r>
          </w:p>
          <w:p w14:paraId="55CAE6AB" w14:textId="77777777" w:rsidR="006474F1" w:rsidRDefault="006474F1" w:rsidP="006474F1">
            <w:pPr>
              <w:rPr>
                <w:rFonts w:eastAsia="宋体"/>
                <w:sz w:val="22"/>
                <w:szCs w:val="22"/>
                <w:lang w:eastAsia="zh-CN"/>
              </w:rPr>
            </w:pPr>
          </w:p>
          <w:p w14:paraId="6400064F" w14:textId="77777777" w:rsidR="006474F1" w:rsidRDefault="006474F1" w:rsidP="006474F1">
            <w:pPr>
              <w:rPr>
                <w:rFonts w:eastAsia="宋体"/>
                <w:sz w:val="22"/>
                <w:szCs w:val="22"/>
                <w:lang w:eastAsia="zh-CN"/>
              </w:rPr>
            </w:pPr>
            <w:r>
              <w:rPr>
                <w:rFonts w:eastAsia="宋体"/>
                <w:sz w:val="22"/>
                <w:szCs w:val="22"/>
                <w:lang w:eastAsia="zh-CN"/>
              </w:rPr>
              <w:t xml:space="preserve">In the above scenario, with Alt 3-3, UE needs to do HARQ-ACK multiplexing twice on these two PUSCHs, which is not reasonable. </w:t>
            </w:r>
          </w:p>
          <w:p w14:paraId="6FFEFCE2" w14:textId="77777777" w:rsidR="006474F1" w:rsidRDefault="006474F1" w:rsidP="006474F1">
            <w:pPr>
              <w:rPr>
                <w:rFonts w:eastAsia="宋体"/>
                <w:sz w:val="22"/>
                <w:szCs w:val="22"/>
                <w:lang w:eastAsia="zh-CN"/>
              </w:rPr>
            </w:pPr>
            <w:r>
              <w:rPr>
                <w:rFonts w:eastAsia="宋体"/>
                <w:sz w:val="22"/>
                <w:szCs w:val="22"/>
                <w:lang w:eastAsia="zh-CN"/>
              </w:rPr>
              <w:lastRenderedPageBreak/>
              <w:t xml:space="preserve">To </w:t>
            </w:r>
            <w:proofErr w:type="spellStart"/>
            <w:r>
              <w:rPr>
                <w:rFonts w:eastAsia="宋体"/>
                <w:sz w:val="22"/>
                <w:szCs w:val="22"/>
                <w:lang w:eastAsia="zh-CN"/>
              </w:rPr>
              <w:t>Docomo</w:t>
            </w:r>
            <w:proofErr w:type="spellEnd"/>
            <w:r>
              <w:rPr>
                <w:rFonts w:eastAsia="宋体"/>
                <w:sz w:val="22"/>
                <w:szCs w:val="22"/>
                <w:lang w:eastAsia="zh-CN"/>
              </w:rPr>
              <w:t>: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w:t>
            </w:r>
            <w:proofErr w:type="gramStart"/>
            <w:r>
              <w:rPr>
                <w:rFonts w:eastAsia="MS Mincho"/>
                <w:sz w:val="22"/>
                <w:szCs w:val="22"/>
                <w:lang w:eastAsia="ja-JP"/>
              </w:rPr>
              <w:t>value</w:t>
            </w:r>
            <w:proofErr w:type="gramEnd"/>
            <w:r>
              <w:rPr>
                <w:rFonts w:eastAsia="MS Mincho"/>
                <w:sz w:val="22"/>
                <w:szCs w:val="22"/>
                <w:lang w:eastAsia="ja-JP"/>
              </w:rPr>
              <w:t xml:space="preserve">” actually holds. </w:t>
            </w:r>
          </w:p>
          <w:p w14:paraId="2438516E" w14:textId="77777777" w:rsidR="006474F1" w:rsidRDefault="006474F1" w:rsidP="006474F1">
            <w:pPr>
              <w:rPr>
                <w:rFonts w:eastAsia="宋体"/>
                <w:sz w:val="22"/>
                <w:szCs w:val="22"/>
                <w:lang w:eastAsia="zh-CN"/>
              </w:rPr>
            </w:pPr>
          </w:p>
          <w:p w14:paraId="1F98AF05" w14:textId="77777777" w:rsidR="006474F1" w:rsidRDefault="006474F1" w:rsidP="006474F1">
            <w:pPr>
              <w:rPr>
                <w:rFonts w:eastAsia="宋体"/>
                <w:sz w:val="22"/>
                <w:szCs w:val="22"/>
                <w:lang w:eastAsia="zh-CN"/>
              </w:rPr>
            </w:pPr>
            <w:r>
              <w:rPr>
                <w:rFonts w:eastAsia="宋体"/>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w:t>
            </w:r>
            <w:proofErr w:type="spellStart"/>
            <w:r>
              <w:rPr>
                <w:rFonts w:eastAsia="宋体"/>
                <w:sz w:val="22"/>
                <w:szCs w:val="22"/>
                <w:lang w:eastAsia="zh-CN"/>
              </w:rPr>
              <w:t>prob</w:t>
            </w:r>
            <w:proofErr w:type="spellEnd"/>
            <w:r>
              <w:rPr>
                <w:rFonts w:eastAsia="宋体"/>
                <w:sz w:val="22"/>
                <w:szCs w:val="22"/>
                <w:lang w:eastAsia="zh-CN"/>
              </w:rPr>
              <w:t xml:space="preserve"> of missing all DL DCI is actually smaller than missing only the last DCI. So the problem in the nominal case is even larger </w:t>
            </w:r>
            <w:r w:rsidRPr="0098258C">
              <w:rPr>
                <w:rFonts w:ascii="Segoe UI Emoji" w:eastAsia="Segoe UI Emoji" w:hAnsi="Segoe UI Emoji" w:cs="Segoe UI Emoji"/>
                <w:sz w:val="22"/>
                <w:szCs w:val="22"/>
                <w:lang w:eastAsia="zh-CN"/>
              </w:rPr>
              <w:t>😊</w:t>
            </w:r>
            <w:r>
              <w:rPr>
                <w:rFonts w:eastAsia="宋体"/>
                <w:sz w:val="22"/>
                <w:szCs w:val="22"/>
                <w:lang w:eastAsia="zh-CN"/>
              </w:rPr>
              <w:t xml:space="preserve">. </w:t>
            </w:r>
          </w:p>
          <w:p w14:paraId="27327147" w14:textId="77777777" w:rsidR="006474F1" w:rsidRDefault="006474F1" w:rsidP="00E32117">
            <w:pPr>
              <w:rPr>
                <w:rFonts w:eastAsia="宋体"/>
                <w:sz w:val="22"/>
                <w:szCs w:val="22"/>
                <w:lang w:eastAsia="zh-CN"/>
              </w:rPr>
            </w:pPr>
            <w:r>
              <w:rPr>
                <w:rFonts w:eastAsia="宋体"/>
                <w:sz w:val="22"/>
                <w:szCs w:val="22"/>
                <w:lang w:eastAsia="zh-CN"/>
              </w:rPr>
              <w:t xml:space="preserve">Anyway, in my view, we are trying to fix some corner cases here. Are the Alt 3 solutions perfect? Of course not. But do we need perfect solutions (without any hold) for those corner cases? </w:t>
            </w:r>
            <w:proofErr w:type="gramStart"/>
            <w:r>
              <w:rPr>
                <w:rFonts w:eastAsia="宋体"/>
                <w:sz w:val="22"/>
                <w:szCs w:val="22"/>
                <w:lang w:eastAsia="zh-CN"/>
              </w:rPr>
              <w:t>Maybe not neither.</w:t>
            </w:r>
            <w:proofErr w:type="gramEnd"/>
            <w:r>
              <w:rPr>
                <w:rFonts w:eastAsia="宋体"/>
                <w:sz w:val="22"/>
                <w:szCs w:val="22"/>
                <w:lang w:eastAsia="zh-CN"/>
              </w:rPr>
              <w:t xml:space="preserve"> Finding a reasonable and simple solution should be the goal. Alt 1 is simple, which I agree. But the problem is that it against the basic principle to having UL DAI. </w:t>
            </w:r>
          </w:p>
          <w:p w14:paraId="5F8CFD82" w14:textId="710EF975" w:rsidR="002D5182" w:rsidRPr="006474F1" w:rsidRDefault="002D5182" w:rsidP="00E32117">
            <w:pPr>
              <w:rPr>
                <w:rFonts w:eastAsia="宋体"/>
                <w:sz w:val="22"/>
                <w:szCs w:val="22"/>
                <w:lang w:eastAsia="zh-CN"/>
              </w:rPr>
            </w:pPr>
            <w:r>
              <w:rPr>
                <w:rFonts w:eastAsia="宋体"/>
                <w:sz w:val="22"/>
                <w:szCs w:val="22"/>
                <w:lang w:eastAsia="zh-CN"/>
              </w:rPr>
              <w:t xml:space="preserve">At the end, if no consensus can be achieved, we are fine to leave this case to UE implementation in Rel-16 too. As we stated above, missing DL DCI anyway is a corner case. </w:t>
            </w:r>
          </w:p>
        </w:tc>
      </w:tr>
      <w:tr w:rsidR="00C43DFC" w14:paraId="14E4E572" w14:textId="77777777" w:rsidTr="00E3727F">
        <w:tc>
          <w:tcPr>
            <w:tcW w:w="2605" w:type="dxa"/>
            <w:tcBorders>
              <w:top w:val="single" w:sz="4" w:space="0" w:color="auto"/>
              <w:left w:val="single" w:sz="4" w:space="0" w:color="auto"/>
              <w:bottom w:val="single" w:sz="4" w:space="0" w:color="auto"/>
              <w:right w:val="single" w:sz="4" w:space="0" w:color="auto"/>
            </w:tcBorders>
          </w:tcPr>
          <w:p w14:paraId="7BAA1C41" w14:textId="77777777" w:rsidR="00C43DFC" w:rsidRDefault="00C43DFC" w:rsidP="00E3727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480ADE5A" w14:textId="77777777" w:rsidR="00C43DFC" w:rsidRDefault="00C43DFC" w:rsidP="00E3727F">
            <w:pPr>
              <w:rPr>
                <w:rFonts w:eastAsia="Malgun Gothic"/>
                <w:sz w:val="22"/>
                <w:szCs w:val="22"/>
                <w:lang w:eastAsia="ko-KR"/>
              </w:rPr>
            </w:pPr>
            <w:r>
              <w:rPr>
                <w:rFonts w:eastAsia="Malgun Gothic"/>
                <w:sz w:val="22"/>
                <w:szCs w:val="22"/>
                <w:lang w:eastAsia="ko-KR"/>
              </w:rPr>
              <w:t>We prefer to conclude in this meeting.</w:t>
            </w:r>
          </w:p>
          <w:p w14:paraId="3EEE0860" w14:textId="77777777" w:rsidR="00C43DFC" w:rsidRDefault="00C43DFC" w:rsidP="00E3727F">
            <w:pPr>
              <w:rPr>
                <w:rFonts w:eastAsia="Malgun Gothic"/>
                <w:sz w:val="22"/>
                <w:szCs w:val="22"/>
                <w:lang w:eastAsia="ko-KR"/>
              </w:rPr>
            </w:pPr>
            <w:r>
              <w:rPr>
                <w:rFonts w:eastAsia="Malgun Gothic"/>
                <w:sz w:val="22"/>
                <w:szCs w:val="22"/>
                <w:lang w:eastAsia="ko-KR"/>
              </w:rPr>
              <w:t>Support either Alt 1 or Alt 3-3.</w:t>
            </w:r>
          </w:p>
          <w:p w14:paraId="6400FC88" w14:textId="477BF145" w:rsidR="00C43DFC" w:rsidRDefault="00C43DFC" w:rsidP="00E3727F">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gNB does not know whether there is the 2nd UL grant or not. That is, at the timing of the slot with DL grant 2, gNB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gNB, the situation would be a corner case.</w:t>
            </w:r>
          </w:p>
        </w:tc>
      </w:tr>
      <w:tr w:rsidR="00C43DFC" w14:paraId="2709BCE3" w14:textId="77777777" w:rsidTr="0095298E">
        <w:tc>
          <w:tcPr>
            <w:tcW w:w="2605" w:type="dxa"/>
            <w:tcBorders>
              <w:top w:val="single" w:sz="4" w:space="0" w:color="auto"/>
              <w:left w:val="single" w:sz="4" w:space="0" w:color="auto"/>
              <w:bottom w:val="single" w:sz="4" w:space="0" w:color="auto"/>
              <w:right w:val="single" w:sz="4" w:space="0" w:color="auto"/>
            </w:tcBorders>
          </w:tcPr>
          <w:p w14:paraId="1F34A552" w14:textId="3E15D298" w:rsidR="00C43DFC" w:rsidRPr="00335247" w:rsidRDefault="00335247" w:rsidP="0095298E">
            <w:pPr>
              <w:rPr>
                <w:rFonts w:eastAsiaTheme="minorEastAsia" w:hint="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916CF6" w14:textId="7EE4ADAC" w:rsidR="00335247" w:rsidRDefault="00335247" w:rsidP="006474F1">
            <w:pPr>
              <w:rPr>
                <w:rFonts w:eastAsia="宋体" w:hint="eastAsia"/>
                <w:sz w:val="22"/>
                <w:szCs w:val="22"/>
                <w:lang w:eastAsia="zh-CN"/>
              </w:rPr>
            </w:pPr>
            <w:r>
              <w:rPr>
                <w:rFonts w:eastAsia="宋体" w:hint="eastAsia"/>
                <w:sz w:val="22"/>
                <w:szCs w:val="22"/>
                <w:lang w:eastAsia="zh-CN"/>
              </w:rPr>
              <w:t xml:space="preserve">We also prefer to conclude in this meeting. </w:t>
            </w:r>
          </w:p>
          <w:p w14:paraId="41B710BB" w14:textId="465EE0EB" w:rsidR="00C43DFC" w:rsidRPr="00335247" w:rsidRDefault="00335247" w:rsidP="006474F1">
            <w:pPr>
              <w:rPr>
                <w:rFonts w:eastAsia="宋体"/>
                <w:sz w:val="22"/>
                <w:szCs w:val="22"/>
                <w:lang w:eastAsia="zh-CN"/>
              </w:rPr>
            </w:pPr>
            <w:r>
              <w:rPr>
                <w:rFonts w:eastAsia="宋体" w:hint="eastAsia"/>
                <w:sz w:val="22"/>
                <w:szCs w:val="22"/>
                <w:lang w:eastAsia="zh-CN"/>
              </w:rPr>
              <w:t xml:space="preserve">We are not fine with Alt 3 before our comments/questions in section 4.1.7 are addressed. </w:t>
            </w:r>
          </w:p>
        </w:tc>
      </w:tr>
    </w:tbl>
    <w:p w14:paraId="6BFFAA58" w14:textId="4C02C61D" w:rsidR="00040EA9" w:rsidRDefault="00040EA9" w:rsidP="00741E9D">
      <w:pPr>
        <w:jc w:val="both"/>
        <w:rPr>
          <w:lang w:val="en"/>
        </w:rPr>
      </w:pPr>
    </w:p>
    <w:p w14:paraId="48E94027" w14:textId="374EE905" w:rsidR="005F4908" w:rsidRDefault="005F4908" w:rsidP="00741E9D">
      <w:pPr>
        <w:jc w:val="both"/>
        <w:rPr>
          <w:lang w:val="en"/>
        </w:rPr>
      </w:pPr>
    </w:p>
    <w:p w14:paraId="694E2EEB" w14:textId="50485608" w:rsidR="005F4908" w:rsidRDefault="005F4908" w:rsidP="005F4908">
      <w:pPr>
        <w:pStyle w:val="4"/>
        <w:rPr>
          <w:lang w:val="en"/>
        </w:rPr>
      </w:pPr>
      <w:r>
        <w:rPr>
          <w:lang w:val="en"/>
        </w:rPr>
        <w:t>Q6: For the “single PUSCH” case, what is the preferred Rel-16 behavior</w:t>
      </w:r>
    </w:p>
    <w:p w14:paraId="02195145" w14:textId="44BBEDF1" w:rsidR="005F4908" w:rsidRDefault="005F4908" w:rsidP="00741E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5F4908" w14:paraId="400E3FF3"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E121A" w14:textId="77777777" w:rsidR="005F4908" w:rsidRDefault="005F4908"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4D7A" w14:textId="77777777" w:rsidR="005F4908" w:rsidRDefault="005F4908" w:rsidP="0095298E">
            <w:pPr>
              <w:rPr>
                <w:b/>
                <w:bCs/>
                <w:sz w:val="22"/>
                <w:szCs w:val="22"/>
                <w:lang w:eastAsia="zh-CN"/>
              </w:rPr>
            </w:pPr>
            <w:r>
              <w:rPr>
                <w:b/>
                <w:bCs/>
                <w:sz w:val="22"/>
                <w:szCs w:val="22"/>
                <w:lang w:eastAsia="zh-CN"/>
              </w:rPr>
              <w:t>Comments</w:t>
            </w:r>
          </w:p>
        </w:tc>
      </w:tr>
      <w:tr w:rsidR="005F4908" w14:paraId="1A6172E5" w14:textId="77777777" w:rsidTr="0095298E">
        <w:tc>
          <w:tcPr>
            <w:tcW w:w="2605" w:type="dxa"/>
            <w:tcBorders>
              <w:top w:val="single" w:sz="4" w:space="0" w:color="auto"/>
              <w:left w:val="single" w:sz="4" w:space="0" w:color="auto"/>
              <w:bottom w:val="single" w:sz="4" w:space="0" w:color="auto"/>
              <w:right w:val="single" w:sz="4" w:space="0" w:color="auto"/>
            </w:tcBorders>
          </w:tcPr>
          <w:p w14:paraId="7DB82637" w14:textId="4F715BEA" w:rsidR="005F4908"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9EFD20" w14:textId="2F02FA2F" w:rsidR="005F4908" w:rsidRDefault="00E32117" w:rsidP="0095298E">
            <w:pPr>
              <w:rPr>
                <w:rFonts w:eastAsia="宋体"/>
                <w:sz w:val="22"/>
                <w:szCs w:val="22"/>
                <w:lang w:eastAsia="zh-CN"/>
              </w:rPr>
            </w:pPr>
            <w:r>
              <w:rPr>
                <w:rFonts w:eastAsia="宋体"/>
                <w:sz w:val="22"/>
                <w:szCs w:val="22"/>
                <w:lang w:eastAsia="zh-CN"/>
              </w:rPr>
              <w:t>Our preference is also Alt. 1. Otherwise</w:t>
            </w:r>
            <w:r w:rsidR="00FE70F3">
              <w:rPr>
                <w:rFonts w:eastAsia="宋体"/>
                <w:sz w:val="22"/>
                <w:szCs w:val="22"/>
                <w:lang w:eastAsia="zh-CN"/>
              </w:rPr>
              <w:t xml:space="preserve"> (Alt. 3 series)</w:t>
            </w:r>
            <w:r>
              <w:rPr>
                <w:rFonts w:eastAsia="宋体"/>
                <w:sz w:val="22"/>
                <w:szCs w:val="22"/>
                <w:lang w:eastAsia="zh-CN"/>
              </w:rPr>
              <w:t>, we need to clarify each of the case</w:t>
            </w:r>
            <w:r w:rsidRPr="00E32117">
              <w:rPr>
                <w:rFonts w:eastAsia="宋体" w:hint="eastAsia"/>
                <w:sz w:val="22"/>
                <w:szCs w:val="22"/>
                <w:lang w:eastAsia="zh-CN"/>
              </w:rPr>
              <w:t xml:space="preserve"> </w:t>
            </w:r>
            <w:r w:rsidRPr="00E32117">
              <w:rPr>
                <w:rFonts w:eastAsia="宋体"/>
                <w:sz w:val="22"/>
                <w:szCs w:val="22"/>
                <w:lang w:eastAsia="zh-CN"/>
              </w:rPr>
              <w:t xml:space="preserve">(1~4) </w:t>
            </w:r>
            <w:r>
              <w:rPr>
                <w:rFonts w:eastAsia="宋体"/>
                <w:sz w:val="22"/>
                <w:szCs w:val="22"/>
                <w:lang w:eastAsia="zh-CN"/>
              </w:rPr>
              <w:t>is single or multiple PDSCH</w:t>
            </w:r>
            <w:r w:rsidR="00FE70F3">
              <w:rPr>
                <w:rFonts w:eastAsia="宋体"/>
                <w:sz w:val="22"/>
                <w:szCs w:val="22"/>
                <w:lang w:eastAsia="zh-CN"/>
              </w:rPr>
              <w:t xml:space="preserve"> (to us all of them can be counted as multiple PUSCH)</w:t>
            </w:r>
            <w:r>
              <w:rPr>
                <w:rFonts w:eastAsia="宋体"/>
                <w:sz w:val="22"/>
                <w:szCs w:val="22"/>
                <w:lang w:eastAsia="zh-CN"/>
              </w:rPr>
              <w:t xml:space="preserve">, and also clarify which PUSCH should be used to multiplex the HARQ-ACK in each case </w:t>
            </w:r>
            <w:r>
              <w:rPr>
                <w:rFonts w:eastAsia="宋体"/>
                <w:sz w:val="22"/>
                <w:szCs w:val="22"/>
                <w:lang w:eastAsia="zh-CN"/>
              </w:rPr>
              <w:lastRenderedPageBreak/>
              <w:t>(while we are not even sure whether these are all the possible cases).</w:t>
            </w:r>
          </w:p>
        </w:tc>
      </w:tr>
      <w:tr w:rsidR="006474F1" w14:paraId="1E6A7699" w14:textId="77777777" w:rsidTr="0095298E">
        <w:tc>
          <w:tcPr>
            <w:tcW w:w="2605" w:type="dxa"/>
            <w:tcBorders>
              <w:top w:val="single" w:sz="4" w:space="0" w:color="auto"/>
              <w:left w:val="single" w:sz="4" w:space="0" w:color="auto"/>
              <w:bottom w:val="single" w:sz="4" w:space="0" w:color="auto"/>
              <w:right w:val="single" w:sz="4" w:space="0" w:color="auto"/>
            </w:tcBorders>
          </w:tcPr>
          <w:p w14:paraId="1DF244BA" w14:textId="55844870" w:rsidR="006474F1" w:rsidRDefault="006474F1" w:rsidP="0095298E">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2436444" w14:textId="755482A7" w:rsidR="006474F1" w:rsidRDefault="006474F1" w:rsidP="0095298E">
            <w:pPr>
              <w:rPr>
                <w:rFonts w:eastAsia="宋体"/>
                <w:sz w:val="22"/>
                <w:szCs w:val="22"/>
                <w:lang w:eastAsia="zh-CN"/>
              </w:rPr>
            </w:pPr>
            <w:r>
              <w:rPr>
                <w:rFonts w:eastAsia="宋体"/>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C43DFC" w14:paraId="645685C0" w14:textId="77777777" w:rsidTr="00E3727F">
        <w:tc>
          <w:tcPr>
            <w:tcW w:w="2605" w:type="dxa"/>
            <w:tcBorders>
              <w:top w:val="single" w:sz="4" w:space="0" w:color="auto"/>
              <w:left w:val="single" w:sz="4" w:space="0" w:color="auto"/>
              <w:bottom w:val="single" w:sz="4" w:space="0" w:color="auto"/>
              <w:right w:val="single" w:sz="4" w:space="0" w:color="auto"/>
            </w:tcBorders>
          </w:tcPr>
          <w:p w14:paraId="0A2A53AE" w14:textId="77777777" w:rsidR="00C43DFC" w:rsidRDefault="00C43DFC" w:rsidP="00E3727F">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4D9030B" w14:textId="77777777" w:rsidR="00C43DFC" w:rsidRDefault="00C43DFC" w:rsidP="00E3727F">
            <w:pPr>
              <w:rPr>
                <w:rFonts w:eastAsia="宋体"/>
                <w:sz w:val="22"/>
                <w:szCs w:val="22"/>
                <w:lang w:eastAsia="zh-CN"/>
              </w:rPr>
            </w:pPr>
            <w:r>
              <w:rPr>
                <w:rFonts w:eastAsia="宋体"/>
                <w:sz w:val="22"/>
                <w:szCs w:val="22"/>
                <w:lang w:eastAsia="zh-CN"/>
              </w:rPr>
              <w:t>Same mechanism would be better.</w:t>
            </w:r>
          </w:p>
        </w:tc>
      </w:tr>
      <w:tr w:rsidR="00C43DFC" w14:paraId="5F1A401A" w14:textId="77777777" w:rsidTr="0095298E">
        <w:tc>
          <w:tcPr>
            <w:tcW w:w="2605" w:type="dxa"/>
            <w:tcBorders>
              <w:top w:val="single" w:sz="4" w:space="0" w:color="auto"/>
              <w:left w:val="single" w:sz="4" w:space="0" w:color="auto"/>
              <w:bottom w:val="single" w:sz="4" w:space="0" w:color="auto"/>
              <w:right w:val="single" w:sz="4" w:space="0" w:color="auto"/>
            </w:tcBorders>
          </w:tcPr>
          <w:p w14:paraId="34D485AF" w14:textId="40E76034" w:rsidR="00C43DFC" w:rsidRDefault="00335247" w:rsidP="0095298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19568D" w14:textId="2CF57D06" w:rsidR="00C43DFC" w:rsidRDefault="00335247" w:rsidP="0095298E">
            <w:pPr>
              <w:rPr>
                <w:rFonts w:eastAsia="宋体"/>
                <w:sz w:val="22"/>
                <w:szCs w:val="22"/>
                <w:lang w:eastAsia="zh-CN"/>
              </w:rPr>
            </w:pPr>
            <w:r>
              <w:rPr>
                <w:rFonts w:eastAsia="宋体" w:hint="eastAsia"/>
                <w:sz w:val="22"/>
                <w:szCs w:val="22"/>
                <w:lang w:eastAsia="zh-CN"/>
              </w:rPr>
              <w:t xml:space="preserve">A </w:t>
            </w:r>
            <w:r>
              <w:rPr>
                <w:rFonts w:eastAsia="宋体"/>
                <w:sz w:val="22"/>
                <w:szCs w:val="22"/>
                <w:lang w:eastAsia="zh-CN"/>
              </w:rPr>
              <w:t>unified</w:t>
            </w:r>
            <w:bookmarkStart w:id="5" w:name="_GoBack"/>
            <w:bookmarkEnd w:id="5"/>
            <w:r>
              <w:rPr>
                <w:rFonts w:eastAsia="宋体" w:hint="eastAsia"/>
                <w:sz w:val="22"/>
                <w:szCs w:val="22"/>
                <w:lang w:eastAsia="zh-CN"/>
              </w:rPr>
              <w:t xml:space="preserve"> solution is preferred.</w:t>
            </w:r>
          </w:p>
        </w:tc>
      </w:tr>
    </w:tbl>
    <w:p w14:paraId="78A41748" w14:textId="77777777" w:rsidR="005F4908" w:rsidRDefault="005F4908" w:rsidP="00741E9D">
      <w:pPr>
        <w:jc w:val="both"/>
        <w:rPr>
          <w:lang w:val="en"/>
        </w:rPr>
      </w:pPr>
    </w:p>
    <w:p w14:paraId="6788D707" w14:textId="77777777" w:rsidR="005F4908" w:rsidRDefault="005F4908" w:rsidP="00741E9D">
      <w:pPr>
        <w:jc w:val="both"/>
        <w:rPr>
          <w:lang w:val="en"/>
        </w:rPr>
      </w:pPr>
    </w:p>
    <w:p w14:paraId="214E3C55" w14:textId="77777777" w:rsidR="005F4908" w:rsidRDefault="005F4908" w:rsidP="00741E9D">
      <w:pPr>
        <w:jc w:val="both"/>
        <w:rPr>
          <w:lang w:val="en"/>
        </w:rPr>
      </w:pPr>
    </w:p>
    <w:p w14:paraId="1615F54D" w14:textId="77777777" w:rsidR="00764E1E" w:rsidRDefault="003D0D2C">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3D0D2C">
      <w:pPr>
        <w:widowControl w:val="0"/>
        <w:numPr>
          <w:ilvl w:val="0"/>
          <w:numId w:val="16"/>
        </w:numPr>
        <w:overflowPunct w:val="0"/>
      </w:pPr>
      <w:bookmarkStart w:id="6" w:name="_Ref71876956"/>
      <w:r>
        <w:rPr>
          <w:rFonts w:eastAsia="Malgun Gothic"/>
          <w:lang w:eastAsia="ko-KR"/>
        </w:rPr>
        <w:t>R1-2105079, “Discussions on PUSCH UCI Multiplexing without HARQ-ACK PUCCH in Rel-15,” Apple Inc., RAN1 #105-e.</w:t>
      </w:r>
      <w:bookmarkEnd w:id="6"/>
    </w:p>
    <w:p w14:paraId="65BC4091" w14:textId="77777777" w:rsidR="00764E1E" w:rsidRDefault="003D0D2C">
      <w:pPr>
        <w:widowControl w:val="0"/>
        <w:numPr>
          <w:ilvl w:val="0"/>
          <w:numId w:val="16"/>
        </w:numPr>
        <w:overflowPunct w:val="0"/>
      </w:pPr>
      <w:bookmarkStart w:id="7" w:name="_Ref72312048"/>
      <w:r>
        <w:rPr>
          <w:rFonts w:eastAsia="Malgun Gothic"/>
          <w:lang w:eastAsia="ko-KR"/>
        </w:rPr>
        <w:t>R1-2105390, “</w:t>
      </w:r>
      <w:r>
        <w:rPr>
          <w:rFonts w:eastAsia="Malgun Gothic"/>
          <w:bCs/>
          <w:lang w:eastAsia="ko-KR"/>
        </w:rPr>
        <w:t xml:space="preserve">Clarification on HARQ-ACK Information Feedback without Receiving DL assignment/PDSCH”, </w:t>
      </w:r>
      <w:proofErr w:type="spellStart"/>
      <w:r>
        <w:rPr>
          <w:rFonts w:eastAsia="Malgun Gothic"/>
          <w:bCs/>
          <w:lang w:eastAsia="ko-KR"/>
        </w:rPr>
        <w:t>MediaTek</w:t>
      </w:r>
      <w:proofErr w:type="spellEnd"/>
      <w:r>
        <w:rPr>
          <w:rFonts w:eastAsia="Malgun Gothic"/>
          <w:bCs/>
          <w:lang w:eastAsia="ko-KR"/>
        </w:rPr>
        <w:t xml:space="preserve"> Inc., RAN1 #105-e</w:t>
      </w:r>
      <w:bookmarkEnd w:id="7"/>
    </w:p>
    <w:p w14:paraId="0205E035" w14:textId="77777777" w:rsidR="00764E1E" w:rsidRDefault="003D0D2C">
      <w:pPr>
        <w:widowControl w:val="0"/>
        <w:numPr>
          <w:ilvl w:val="0"/>
          <w:numId w:val="16"/>
        </w:numPr>
        <w:overflowPunct w:val="0"/>
      </w:pPr>
      <w:bookmarkStart w:id="8" w:name="_Ref72271852"/>
      <w:r>
        <w:t>3GPP TS 38.213, v15.13.0.</w:t>
      </w:r>
      <w:bookmarkEnd w:id="8"/>
    </w:p>
    <w:p w14:paraId="36770973" w14:textId="77777777" w:rsidR="00764E1E" w:rsidRDefault="003D0D2C">
      <w:pPr>
        <w:widowControl w:val="0"/>
        <w:numPr>
          <w:ilvl w:val="0"/>
          <w:numId w:val="16"/>
        </w:numPr>
        <w:overflowPunct w:val="0"/>
      </w:pPr>
      <w:bookmarkStart w:id="9" w:name="_Ref72303713"/>
      <w:r>
        <w:t>Chairman’s Notes, RAN1 #97</w:t>
      </w:r>
      <w:bookmarkEnd w:id="9"/>
    </w:p>
    <w:p w14:paraId="0FB26377" w14:textId="77777777" w:rsidR="00764E1E" w:rsidRDefault="003D0D2C">
      <w:pPr>
        <w:widowControl w:val="0"/>
        <w:numPr>
          <w:ilvl w:val="0"/>
          <w:numId w:val="16"/>
        </w:numPr>
        <w:overflowPunct w:val="0"/>
      </w:pPr>
      <w:bookmarkStart w:id="10" w:name="_Ref72303714"/>
      <w:r>
        <w:t xml:space="preserve">R1-1907441, </w:t>
      </w:r>
      <w:r>
        <w:rPr>
          <w:lang w:val="en-GB"/>
        </w:rPr>
        <w:t>Multiplexing of overlapping PUCCH and PUSCH with different numerologies, Nokia, RAN1 #97</w:t>
      </w:r>
      <w:bookmarkEnd w:id="10"/>
    </w:p>
    <w:p w14:paraId="499E78D0" w14:textId="77777777" w:rsidR="00764E1E" w:rsidRDefault="003D0D2C">
      <w:pPr>
        <w:widowControl w:val="0"/>
        <w:numPr>
          <w:ilvl w:val="0"/>
          <w:numId w:val="16"/>
        </w:numPr>
        <w:overflowPunct w:val="0"/>
      </w:pPr>
      <w:bookmarkStart w:id="11" w:name="_Ref79942552"/>
      <w:r>
        <w:rPr>
          <w:lang w:val="en-GB"/>
        </w:rPr>
        <w:t>R1-2106327, Summary for [105-e-NR-7.1CRs-02] Discussions on PUSCH UCI Multiplexing without HARQ-ACK PUCCH, Moderator (Apple)</w:t>
      </w:r>
      <w:bookmarkEnd w:id="11"/>
    </w:p>
    <w:p w14:paraId="5F8DA052" w14:textId="77777777" w:rsidR="00764E1E" w:rsidRDefault="003D0D2C">
      <w:pPr>
        <w:widowControl w:val="0"/>
        <w:numPr>
          <w:ilvl w:val="0"/>
          <w:numId w:val="16"/>
        </w:numPr>
        <w:overflowPunct w:val="0"/>
      </w:pPr>
      <w:bookmarkStart w:id="12" w:name="_Ref79943543"/>
      <w:r>
        <w:t>R1-2107310</w:t>
      </w:r>
      <w:r>
        <w:tab/>
        <w:t>Discussion on HARQ-ACK multiplexing on PUSCH without PUCCH</w:t>
      </w:r>
      <w:r>
        <w:tab/>
        <w:t>Qualcomm Incorporated</w:t>
      </w:r>
      <w:bookmarkEnd w:id="12"/>
    </w:p>
    <w:p w14:paraId="574C650C" w14:textId="77777777" w:rsidR="00764E1E" w:rsidRDefault="003D0D2C">
      <w:pPr>
        <w:widowControl w:val="0"/>
        <w:numPr>
          <w:ilvl w:val="0"/>
          <w:numId w:val="16"/>
        </w:numPr>
        <w:overflowPunct w:val="0"/>
      </w:pPr>
      <w:bookmarkStart w:id="13" w:name="_Ref79943559"/>
      <w:r>
        <w:t>R1-2107506</w:t>
      </w:r>
      <w:r>
        <w:tab/>
        <w:t>Clarification on Multiplexing HARQ-ACK Information in PUSCH without PUCCH</w:t>
      </w:r>
      <w:r>
        <w:tab/>
      </w:r>
      <w:proofErr w:type="spellStart"/>
      <w:r>
        <w:t>MediaTek</w:t>
      </w:r>
      <w:proofErr w:type="spellEnd"/>
      <w:r>
        <w:t xml:space="preserve"> Inc.</w:t>
      </w:r>
      <w:bookmarkEnd w:id="13"/>
    </w:p>
    <w:p w14:paraId="28CD4F7C" w14:textId="77777777" w:rsidR="00764E1E" w:rsidRDefault="003D0D2C">
      <w:pPr>
        <w:widowControl w:val="0"/>
        <w:numPr>
          <w:ilvl w:val="0"/>
          <w:numId w:val="16"/>
        </w:numPr>
        <w:overflowPunct w:val="0"/>
      </w:pPr>
      <w:bookmarkStart w:id="14" w:name="_Ref79943568"/>
      <w:r>
        <w:t>R1-2107672</w:t>
      </w:r>
      <w:r>
        <w:tab/>
        <w:t>Discussion on the UCI multiplexing</w:t>
      </w:r>
      <w:r>
        <w:tab/>
        <w:t xml:space="preserve">Huawei, </w:t>
      </w:r>
      <w:proofErr w:type="spellStart"/>
      <w:r>
        <w:t>HiSilicon</w:t>
      </w:r>
      <w:bookmarkEnd w:id="14"/>
      <w:proofErr w:type="spellEnd"/>
    </w:p>
    <w:p w14:paraId="676EFE85" w14:textId="77777777" w:rsidR="00764E1E" w:rsidRDefault="003D0D2C">
      <w:pPr>
        <w:widowControl w:val="0"/>
        <w:numPr>
          <w:ilvl w:val="0"/>
          <w:numId w:val="16"/>
        </w:numPr>
        <w:overflowPunct w:val="0"/>
      </w:pPr>
      <w:bookmarkStart w:id="15" w:name="_Ref79943588"/>
      <w:r>
        <w:t>R1-2107711</w:t>
      </w:r>
      <w:r>
        <w:tab/>
        <w:t>Discussions on PUSCH UCI Multiplexing without HARQ-ACK PUCCH in Rel-15 and Rel-16</w:t>
      </w:r>
      <w:r>
        <w:tab/>
        <w:t>Apple</w:t>
      </w:r>
      <w:bookmarkEnd w:id="15"/>
    </w:p>
    <w:p w14:paraId="2827102E" w14:textId="77777777" w:rsidR="00764E1E" w:rsidRDefault="003D0D2C">
      <w:pPr>
        <w:widowControl w:val="0"/>
        <w:numPr>
          <w:ilvl w:val="0"/>
          <w:numId w:val="16"/>
        </w:numPr>
        <w:overflowPunct w:val="0"/>
      </w:pPr>
      <w:bookmarkStart w:id="16" w:name="_Ref79943598"/>
      <w:r>
        <w:t>R1-2107835</w:t>
      </w:r>
      <w:r>
        <w:tab/>
        <w:t>Discussion on HARQ-ACK multiplexing on PUSCH without PUCCH overlapping</w:t>
      </w:r>
      <w:r>
        <w:tab/>
        <w:t>NTT DOCOMO, INC.</w:t>
      </w:r>
      <w:bookmarkEnd w:id="16"/>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7" w:name="_Ref79974726"/>
      <w:r>
        <w:rPr>
          <w:rFonts w:ascii="Arial" w:hAnsi="Arial"/>
          <w:b w:val="0"/>
          <w:bCs w:val="0"/>
          <w:sz w:val="36"/>
          <w:szCs w:val="20"/>
        </w:rPr>
        <w:t>Appendix: Background</w:t>
      </w:r>
      <w:bookmarkEnd w:id="17"/>
    </w:p>
    <w:p w14:paraId="6ADFAC51" w14:textId="77777777" w:rsidR="00764E1E" w:rsidRDefault="003D0D2C">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C02E42">
        <w:rPr>
          <w:rFonts w:cs="Arial"/>
          <w:noProof/>
          <w:position w:val="-10"/>
          <w:sz w:val="22"/>
          <w:szCs w:val="22"/>
          <w:lang w:eastAsia="zh-CN"/>
        </w:rPr>
        <w:object w:dxaOrig="690" w:dyaOrig="270" w14:anchorId="4733C3A8">
          <v:shape id="_x0000_i1026" type="#_x0000_t75" alt="" style="width:35.15pt;height:13.3pt;mso-width-percent:0;mso-height-percent:0;mso-width-percent:0;mso-height-percent:0" o:ole="">
            <v:imagedata r:id="rId15" o:title=""/>
          </v:shape>
          <o:OLEObject Type="Embed" ProgID="Equation.3" ShapeID="_x0000_i1026" DrawAspect="Content" ObjectID="_1691318439" r:id="rId16"/>
        </w:object>
      </w:r>
      <w:r>
        <w:rPr>
          <w:rFonts w:cs="Arial"/>
          <w:sz w:val="22"/>
          <w:szCs w:val="22"/>
          <w:lang w:eastAsia="zh-CN"/>
        </w:rPr>
        <w:t>).</w:t>
      </w:r>
    </w:p>
    <w:p w14:paraId="091C2E67" w14:textId="77777777" w:rsidR="00764E1E" w:rsidRDefault="003D0D2C">
      <w:pPr>
        <w:spacing w:after="240"/>
        <w:rPr>
          <w:lang w:eastAsia="zh-TW"/>
        </w:rPr>
      </w:pPr>
      <w:r>
        <w:rPr>
          <w:noProof/>
          <w:lang w:eastAsia="zh-CN"/>
        </w:rPr>
        <w:lastRenderedPageBreak/>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95298E" w:rsidRDefault="0095298E">
                            <w:pPr>
                              <w:pStyle w:val="4"/>
                              <w:numPr>
                                <w:ilvl w:val="0"/>
                                <w:numId w:val="0"/>
                              </w:numPr>
                              <w:ind w:left="864" w:hanging="864"/>
                            </w:pPr>
                            <w:bookmarkStart w:id="18" w:name="_Toc12021471"/>
                            <w:bookmarkStart w:id="19" w:name="_Toc26719408"/>
                            <w:bookmarkStart w:id="20" w:name="_Toc44877068"/>
                            <w:bookmarkStart w:id="21" w:name="_Toc66825536"/>
                            <w:bookmarkStart w:id="22" w:name="_Toc20311583"/>
                            <w:bookmarkStart w:id="23" w:name="_Toc51963699"/>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36" type="#_x0000_t75" alt="" style="width:45pt;height:13.3pt;mso-width-percent:0;mso-height-percent:0;mso-width-percent:0;mso-height-percent:0" o:ole="">
                                  <v:imagedata r:id="rId17" o:title=""/>
                                </v:shape>
                                <o:OLEObject Type="Embed" ProgID="Equation.3" ShapeID="_x0000_i1036" DrawAspect="Content" ObjectID="_1691318449" r:id="rId1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7" type="#_x0000_t75" alt="" style="width:45pt;height:13.3pt;mso-width-percent:0;mso-height-percent:0;mso-width-percent:0;mso-height-percent:0" o:ole="">
                                  <v:imagedata r:id="rId19" o:title=""/>
                                </v:shape>
                                <o:OLEObject Type="Embed" ProgID="Equation.3" ShapeID="_x0000_i1037" DrawAspect="Content" ObjectID="_1691318450" r:id="rId20"/>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70" w:dyaOrig="270" w14:anchorId="2996AC51">
                                <v:shape id="_x0000_i1038" type="#_x0000_t75" alt="" style="width:13.3pt;height:13.3pt;mso-width-percent:0;mso-height-percent:0;mso-width-percent:0;mso-height-percent:0" o:ole="">
                                  <v:imagedata r:id="rId21" o:title=""/>
                                </v:shape>
                                <o:OLEObject Type="Embed" ProgID="Equation.3" ShapeID="_x0000_i1038" DrawAspect="Content" ObjectID="_1691318451" r:id="rId22"/>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9" type="#_x0000_t75" alt="" style="width:45pt;height:13.3pt;mso-width-percent:0;mso-height-percent:0;mso-width-percent:0;mso-height-percent:0" o:ole="">
                                  <v:imagedata r:id="rId23" o:title=""/>
                                </v:shape>
                                <o:OLEObject Type="Embed" ProgID="Equation.3" ShapeID="_x0000_i1039" DrawAspect="Content" ObjectID="_1691318452" r:id="rId24"/>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890" w:dyaOrig="270" w14:anchorId="4871596E">
                                <v:shape id="_x0000_i1040" type="#_x0000_t75" alt="" style="width:45pt;height:13.3pt;mso-width-percent:0;mso-height-percent:0;mso-width-percent:0;mso-height-percent:0" o:ole="">
                                  <v:imagedata r:id="rId25" o:title=""/>
                                </v:shape>
                                <o:OLEObject Type="Embed" ProgID="Equation.3" ShapeID="_x0000_i1040" DrawAspect="Content" ObjectID="_1691318453" r:id="rId26"/>
                              </w:object>
                            </w:r>
                            <w:r>
                              <w:rPr>
                                <w:lang w:eastAsia="zh-CN"/>
                              </w:rPr>
                              <w:t>.</w:t>
                            </w:r>
                          </w:p>
                          <w:p w14:paraId="5E7EB96C" w14:textId="77777777" w:rsidR="0095298E" w:rsidRDefault="0095298E"/>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1A7DD540" w14:textId="77777777" w:rsidR="0095298E" w:rsidRDefault="0095298E">
                      <w:pPr>
                        <w:pStyle w:val="4"/>
                        <w:numPr>
                          <w:ilvl w:val="0"/>
                          <w:numId w:val="0"/>
                        </w:numPr>
                        <w:ind w:left="864" w:hanging="864"/>
                      </w:pPr>
                      <w:bookmarkStart w:id="24" w:name="_Toc12021471"/>
                      <w:bookmarkStart w:id="25" w:name="_Toc26719408"/>
                      <w:bookmarkStart w:id="26" w:name="_Toc44877068"/>
                      <w:bookmarkStart w:id="27" w:name="_Toc66825536"/>
                      <w:bookmarkStart w:id="28" w:name="_Toc20311583"/>
                      <w:bookmarkStart w:id="29" w:name="_Toc51963699"/>
                      <w:r>
                        <w:t>9</w:t>
                      </w:r>
                      <w:r>
                        <w:rPr>
                          <w:rFonts w:hint="eastAsia"/>
                        </w:rPr>
                        <w:t>.</w:t>
                      </w:r>
                      <w:r>
                        <w:t>1.2.2</w:t>
                      </w:r>
                      <w:r>
                        <w:rPr>
                          <w:rFonts w:hint="eastAsia"/>
                        </w:rPr>
                        <w:tab/>
                      </w:r>
                      <w:r>
                        <w:t>Type-1 HARQ-ACK codebook in physical uplink shared channel</w:t>
                      </w:r>
                      <w:bookmarkEnd w:id="24"/>
                      <w:bookmarkEnd w:id="25"/>
                      <w:bookmarkEnd w:id="26"/>
                      <w:bookmarkEnd w:id="27"/>
                      <w:bookmarkEnd w:id="28"/>
                      <w:bookmarkEnd w:id="29"/>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28" type="#_x0000_t75" alt="" style="width:44.9pt;height:13.35pt;mso-width-percent:0;mso-height-percent:0;mso-width-percent:0;mso-height-percent:0" o:ole="">
                            <v:imagedata r:id="rId27" o:title=""/>
                          </v:shape>
                          <o:OLEObject Type="Embed" ProgID="Equation.3" ShapeID="_x0000_i1028" DrawAspect="Content" ObjectID="_1691321070" r:id="rId28"/>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0" type="#_x0000_t75" alt="" style="width:44.9pt;height:13.35pt;mso-width-percent:0;mso-height-percent:0;mso-width-percent:0;mso-height-percent:0" o:ole="">
                            <v:imagedata r:id="rId29" o:title=""/>
                          </v:shape>
                          <o:OLEObject Type="Embed" ProgID="Equation.3" ShapeID="_x0000_i1030" DrawAspect="Content" ObjectID="_1691321071" r:id="rId30"/>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2" type="#_x0000_t75" alt="" style="width:13.35pt;height:13.35pt;mso-width-percent:0;mso-height-percent:0;mso-width-percent:0;mso-height-percent:0" o:ole="">
                            <v:imagedata r:id="rId31" o:title=""/>
                          </v:shape>
                          <o:OLEObject Type="Embed" ProgID="Equation.3" ShapeID="_x0000_i1032" DrawAspect="Content" ObjectID="_1691321072" r:id="rId32"/>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4" type="#_x0000_t75" alt="" style="width:44.9pt;height:13.35pt;mso-width-percent:0;mso-height-percent:0;mso-width-percent:0;mso-height-percent:0" o:ole="">
                            <v:imagedata r:id="rId33" o:title=""/>
                          </v:shape>
                          <o:OLEObject Type="Embed" ProgID="Equation.3" ShapeID="_x0000_i1034" DrawAspect="Content" ObjectID="_1691321073" r:id="rId34"/>
                        </w:object>
                      </w:r>
                      <w:r>
                        <w:rPr>
                          <w:lang w:eastAsia="zh-CN"/>
                        </w:rPr>
                        <w:t xml:space="preserve"> if the DAI field in DCI format 0_1 is set to '0'; otherwise, </w:t>
                      </w:r>
                      <w:r>
                        <w:rPr>
                          <w:rFonts w:cs="Arial"/>
                          <w:noProof/>
                          <w:position w:val="-10"/>
                          <w:lang w:eastAsia="zh-CN"/>
                        </w:rPr>
                        <w:object w:dxaOrig="890" w:dyaOrig="270" w14:anchorId="4871596E">
                          <v:shape id="_x0000_i1036" type="#_x0000_t75" alt="" style="width:44.9pt;height:13.35pt;mso-width-percent:0;mso-height-percent:0;mso-width-percent:0;mso-height-percent:0" o:ole="">
                            <v:imagedata r:id="rId35" o:title=""/>
                          </v:shape>
                          <o:OLEObject Type="Embed" ProgID="Equation.3" ShapeID="_x0000_i1036" DrawAspect="Content" ObjectID="_1691321074" r:id="rId36"/>
                        </w:object>
                      </w:r>
                      <w:r>
                        <w:rPr>
                          <w:lang w:eastAsia="zh-CN"/>
                        </w:rPr>
                        <w:t>.</w:t>
                      </w:r>
                    </w:p>
                    <w:p w14:paraId="5E7EB96C" w14:textId="77777777" w:rsidR="0095298E" w:rsidRDefault="0095298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C02E42">
        <w:rPr>
          <w:noProof/>
          <w:position w:val="-10"/>
          <w:sz w:val="22"/>
          <w:szCs w:val="22"/>
          <w:lang w:eastAsia="zh-TW"/>
        </w:rPr>
        <w:object w:dxaOrig="690" w:dyaOrig="410" w14:anchorId="2D3652BA">
          <v:shape id="_x0000_i1027" type="#_x0000_t75" alt="" style="width:35.15pt;height:19.7pt;mso-width-percent:0;mso-height-percent:0;mso-width-percent:0;mso-height-percent:0" o:ole="">
            <v:imagedata r:id="rId37" o:title=""/>
          </v:shape>
          <o:OLEObject Type="Embed" ProgID="Equation.3" ShapeID="_x0000_i1027" DrawAspect="Content" ObjectID="_1691318440" r:id="rId38"/>
        </w:object>
      </w:r>
      <w:r>
        <w:rPr>
          <w:sz w:val="22"/>
          <w:szCs w:val="22"/>
          <w:lang w:eastAsia="zh-TW"/>
        </w:rPr>
        <w:t xml:space="preserve">for Type 1 codebook (or </w:t>
      </w:r>
      <w:r w:rsidR="00C02E42">
        <w:rPr>
          <w:noProof/>
          <w:position w:val="-10"/>
          <w:sz w:val="22"/>
          <w:szCs w:val="22"/>
          <w:lang w:eastAsia="zh-TW"/>
        </w:rPr>
        <w:object w:dxaOrig="1150" w:dyaOrig="410" w14:anchorId="4AFBB6EC">
          <v:shape id="_x0000_i1028" type="#_x0000_t75" alt="" style="width:57pt;height:19.7pt;mso-width-percent:0;mso-height-percent:0;mso-width-percent:0;mso-height-percent:0" o:ole="">
            <v:imagedata r:id="rId39" o:title=""/>
          </v:shape>
          <o:OLEObject Type="Embed" ProgID="Equation.3" ShapeID="_x0000_i1028" DrawAspect="Content" ObjectID="_1691318441" r:id="rId4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zh-CN"/>
        </w:rPr>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C02E42">
              <w:rPr>
                <w:noProof/>
                <w:position w:val="-6"/>
              </w:rPr>
              <w:object w:dxaOrig="160" w:dyaOrig="160" w14:anchorId="27982250">
                <v:shape id="_x0000_i1029" type="#_x0000_t75" alt="" style="width:7.7pt;height:7.7pt;mso-width-percent:0;mso-height-percent:0;mso-width-percent:0;mso-height-percent:0" o:ole="">
                  <v:imagedata r:id="rId41" o:title=""/>
                </v:shape>
                <o:OLEObject Type="Embed" ProgID="Equation.3" ShapeID="_x0000_i1029" DrawAspect="Content" ObjectID="_1691318442" r:id="rId42"/>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proofErr w:type="spellStart"/>
            <w:r>
              <w:rPr>
                <w:rFonts w:cs="Arial"/>
                <w:lang w:val="en-US" w:eastAsia="zh-CN"/>
              </w:rPr>
              <w:t>Subclause</w:t>
            </w:r>
            <w:proofErr w:type="spellEnd"/>
            <w:r>
              <w:rPr>
                <w:rFonts w:cs="Arial"/>
                <w:lang w:val="en-US" w:eastAsia="zh-CN"/>
              </w:rPr>
              <w:t xml:space="preserv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8512843" w14:textId="77777777" w:rsidR="00764E1E" w:rsidRDefault="003D0D2C">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w:t>
            </w:r>
            <w:proofErr w:type="spellStart"/>
            <w:r>
              <w:rPr>
                <w:rFonts w:eastAsia="宋体" w:cs="Arial"/>
                <w:lang w:val="en-US" w:eastAsia="zh-CN"/>
              </w:rPr>
              <w:t>Subclause</w:t>
            </w:r>
            <w:proofErr w:type="spellEnd"/>
            <w:r>
              <w:rPr>
                <w:rFonts w:eastAsia="宋体" w:cs="Arial"/>
                <w:lang w:val="en-US" w:eastAsia="zh-CN"/>
              </w:rPr>
              <w:t xml:space="preserv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宋体"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 xml:space="preserve">generates the HARQ-ACK codebook as described in </w:t>
            </w:r>
            <w:proofErr w:type="spellStart"/>
            <w:r>
              <w:rPr>
                <w:rFonts w:cs="Arial"/>
                <w:sz w:val="20"/>
                <w:szCs w:val="20"/>
                <w:highlight w:val="green"/>
                <w:lang w:eastAsia="zh-CN"/>
              </w:rPr>
              <w:t>Subclause</w:t>
            </w:r>
            <w:proofErr w:type="spellEnd"/>
            <w:r>
              <w:rPr>
                <w:rFonts w:cs="Arial"/>
                <w:sz w:val="20"/>
                <w:szCs w:val="20"/>
                <w:highlight w:val="green"/>
                <w:lang w:eastAsia="zh-CN"/>
              </w:rPr>
              <w:t xml:space="preserv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 xml:space="preserve">HARQ-ACK codebook generation in </w:t>
            </w:r>
            <w:proofErr w:type="spellStart"/>
            <w:r>
              <w:rPr>
                <w:rFonts w:eastAsia="宋体" w:cs="Arial"/>
                <w:lang w:val="en-US" w:eastAsia="zh-CN"/>
              </w:rPr>
              <w:t>Subclause</w:t>
            </w:r>
            <w:proofErr w:type="spellEnd"/>
            <w:r>
              <w:rPr>
                <w:rFonts w:eastAsia="宋体" w:cs="Arial"/>
                <w:lang w:val="en-US" w:eastAsia="zh-CN"/>
              </w:rPr>
              <w:t xml:space="preserve"> 9.1.3.1,</w:t>
            </w:r>
            <w:r>
              <w:rPr>
                <w:lang w:val="en-US" w:eastAsia="zh-CN"/>
              </w:rPr>
              <w:t xml:space="preserve"> </w:t>
            </w:r>
            <w:r>
              <w:rPr>
                <w:szCs w:val="22"/>
                <w:lang w:val="en-US" w:eastAsia="zh-CN"/>
              </w:rPr>
              <w:t xml:space="preserve">after the completion of the </w:t>
            </w:r>
            <w:r w:rsidR="00C02E42">
              <w:rPr>
                <w:noProof/>
                <w:position w:val="-6"/>
              </w:rPr>
              <w:object w:dxaOrig="270" w:dyaOrig="270" w14:anchorId="64C5CAC8">
                <v:shape id="_x0000_i1030" type="#_x0000_t75" alt="" style="width:13.3pt;height:13.3pt;mso-width-percent:0;mso-height-percent:0;mso-width-percent:0;mso-height-percent:0" o:ole="">
                  <v:imagedata r:id="rId43" o:title=""/>
                </v:shape>
                <o:OLEObject Type="Embed" ProgID="Equation.3" ShapeID="_x0000_i1030" DrawAspect="Content" ObjectID="_1691318443" r:id="rId44"/>
              </w:object>
            </w:r>
            <w:r>
              <w:rPr>
                <w:rFonts w:eastAsia="宋体"/>
                <w:lang w:val="en-US" w:eastAsia="zh-CN"/>
              </w:rPr>
              <w:t xml:space="preserve"> and </w:t>
            </w:r>
            <w:r w:rsidR="00C02E42">
              <w:rPr>
                <w:noProof/>
                <w:position w:val="-6"/>
              </w:rPr>
              <w:object w:dxaOrig="270" w:dyaOrig="270" w14:anchorId="35440464">
                <v:shape id="_x0000_i1031" type="#_x0000_t75" alt="" style="width:13.3pt;height:13.3pt;mso-width-percent:0;mso-height-percent:0;mso-width-percent:0;mso-height-percent:0" o:ole="">
                  <v:imagedata r:id="rId45" o:title=""/>
                </v:shape>
                <o:OLEObject Type="Embed" ProgID="Equation.3" ShapeID="_x0000_i1031" DrawAspect="Content" ObjectID="_1691318444" r:id="rId46"/>
              </w:object>
            </w:r>
            <w:r>
              <w:rPr>
                <w:rFonts w:eastAsia="宋体"/>
                <w:lang w:val="en-US" w:eastAsia="zh-CN"/>
              </w:rPr>
              <w:t xml:space="preserve"> loops, </w:t>
            </w:r>
            <w:r>
              <w:rPr>
                <w:lang w:val="en-US" w:eastAsia="zh-CN"/>
              </w:rPr>
              <w:t xml:space="preserve">the UE sets </w:t>
            </w:r>
            <w:r w:rsidR="00C02E42">
              <w:rPr>
                <w:noProof/>
                <w:position w:val="-12"/>
              </w:rPr>
              <w:object w:dxaOrig="1030" w:dyaOrig="410" w14:anchorId="173E941D">
                <v:shape id="_x0000_i1032" type="#_x0000_t75" alt="" style="width:52.3pt;height:19.7pt;mso-width-percent:0;mso-height-percent:0;mso-width-percent:0;mso-height-percent:0" o:ole="">
                  <v:imagedata r:id="rId47" o:title=""/>
                </v:shape>
                <o:OLEObject Type="Embed" ProgID="Equation.3" ShapeID="_x0000_i1032" DrawAspect="Content" ObjectID="_1691318445" r:id="rId48"/>
              </w:object>
            </w:r>
            <w:r>
              <w:rPr>
                <w:lang w:val="en-US" w:eastAsia="zh-CN"/>
              </w:rPr>
              <w:t xml:space="preserve"> where </w:t>
            </w:r>
            <w:r w:rsidR="00C02E42">
              <w:rPr>
                <w:noProof/>
                <w:position w:val="-10"/>
              </w:rPr>
              <w:object w:dxaOrig="410" w:dyaOrig="410" w14:anchorId="56B4DD0A">
                <v:shape id="_x0000_i1033" type="#_x0000_t75" alt="" style="width:19.7pt;height:19.7pt;mso-width-percent:0;mso-height-percent:0;mso-width-percent:0;mso-height-percent:0" o:ole="">
                  <v:imagedata r:id="rId49" o:title=""/>
                </v:shape>
                <o:OLEObject Type="Embed" ProgID="Equation.3" ShapeID="_x0000_i1033" DrawAspect="Content" ObjectID="_1691318446" r:id="rId50"/>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宋体"/>
                <w:i/>
                <w:lang w:val="en-US" w:eastAsia="zh-CN"/>
              </w:rPr>
              <w:t>-</w:t>
            </w:r>
            <w:r>
              <w:rPr>
                <w:rFonts w:eastAsia="宋体"/>
                <w:i/>
                <w:lang w:val="en-US" w:eastAsia="zh-CN"/>
              </w:rPr>
              <w:tab/>
            </w:r>
            <w:proofErr w:type="spellStart"/>
            <w:proofErr w:type="gramStart"/>
            <w:r>
              <w:rPr>
                <w:i/>
                <w:lang w:val="en-US" w:eastAsia="zh-CN"/>
              </w:rPr>
              <w:t>harq</w:t>
            </w:r>
            <w:proofErr w:type="spellEnd"/>
            <w:r>
              <w:rPr>
                <w:i/>
                <w:lang w:val="en-US" w:eastAsia="zh-CN"/>
              </w:rPr>
              <w:t>-ACK-</w:t>
            </w:r>
            <w:proofErr w:type="spellStart"/>
            <w:r>
              <w:rPr>
                <w:i/>
                <w:lang w:val="en-US" w:eastAsia="zh-CN"/>
              </w:rPr>
              <w:t>SpatialBundlingPUCCH</w:t>
            </w:r>
            <w:proofErr w:type="spellEnd"/>
            <w:proofErr w:type="gramEnd"/>
            <w:r>
              <w:rPr>
                <w:rFonts w:eastAsia="宋体"/>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7F535399" w14:textId="77777777" w:rsidR="00764E1E" w:rsidRDefault="003D0D2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C02E42">
              <w:rPr>
                <w:rFonts w:cs="Arial"/>
                <w:noProof/>
                <w:position w:val="-10"/>
              </w:rPr>
              <w:object w:dxaOrig="890" w:dyaOrig="410" w14:anchorId="0DEC96AF">
                <v:shape id="_x0000_i1034" type="#_x0000_t75" alt="" style="width:45pt;height:19.7pt;mso-width-percent:0;mso-height-percent:0;mso-width-percent:0;mso-height-percent:0" o:ole="">
                  <v:imagedata r:id="rId51" o:title=""/>
                </v:shape>
                <o:OLEObject Type="Embed" ProgID="Equation.3" ShapeID="_x0000_i1034" DrawAspect="Content" ObjectID="_1691318447" r:id="rId5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C02E42">
              <w:rPr>
                <w:noProof/>
                <w:position w:val="-6"/>
              </w:rPr>
              <w:object w:dxaOrig="160" w:dyaOrig="270" w14:anchorId="45CC01C5">
                <v:shape id="_x0000_i1035" type="#_x0000_t75" alt="" style="width:7.7pt;height:13.3pt;mso-width-percent:0;mso-height-percent:0;mso-width-percent:0;mso-height-percent:0" o:ole="">
                  <v:imagedata r:id="rId41" o:title=""/>
                </v:shape>
                <o:OLEObject Type="Embed" ProgID="Equation.3" ShapeID="_x0000_i1035" DrawAspect="Content" ObjectID="_1691318448" r:id="rId53"/>
              </w:object>
            </w:r>
            <w:r>
              <w:rPr>
                <w:sz w:val="20"/>
                <w:szCs w:val="20"/>
                <w:lang w:eastAsia="zh-CN"/>
              </w:rPr>
              <w:t xml:space="preserve"> and the UE does not have HARQ-ACK information in response to a SPS PDSCH reception to multiplex in the PUSCH, as described in </w:t>
            </w:r>
            <w:proofErr w:type="spellStart"/>
            <w:r>
              <w:rPr>
                <w:rFonts w:cs="Arial"/>
                <w:sz w:val="20"/>
                <w:szCs w:val="20"/>
                <w:lang w:eastAsia="zh-CN"/>
              </w:rPr>
              <w:t>Subclause</w:t>
            </w:r>
            <w:proofErr w:type="spellEnd"/>
            <w:r>
              <w:rPr>
                <w:rFonts w:cs="Arial"/>
                <w:sz w:val="20"/>
                <w:szCs w:val="20"/>
                <w:lang w:eastAsia="zh-CN"/>
              </w:rPr>
              <w:t xml:space="preserv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3"/>
        <w:numPr>
          <w:ilvl w:val="1"/>
          <w:numId w:val="1"/>
        </w:numPr>
      </w:pPr>
      <w:bookmarkStart w:id="24" w:name="_Ref80187701"/>
      <w:r>
        <w:t>PUCCH Prioritization Rules for Rel-15:</w:t>
      </w:r>
      <w:bookmarkEnd w:id="24"/>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aa"/>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54" w:history="1">
              <w:r>
                <w:rPr>
                  <w:rStyle w:val="ab"/>
                  <w:lang w:eastAsia="zh-CN"/>
                </w:rPr>
                <w:t>R1-1906302</w:t>
              </w:r>
            </w:hyperlink>
            <w:r>
              <w:rPr>
                <w:lang w:eastAsia="zh-CN"/>
              </w:rPr>
              <w:t>, the intended UE behavior per specification is commonly understood as follows:</w:t>
            </w:r>
          </w:p>
          <w:p w14:paraId="58C33740" w14:textId="77777777" w:rsidR="00764E1E" w:rsidRDefault="003D0D2C">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ad"/>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3D7C8A6" w14:textId="77777777" w:rsidR="00764E1E" w:rsidRDefault="003D0D2C">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3D0D2C">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w:t>
            </w:r>
            <w:proofErr w:type="gramStart"/>
            <w:r>
              <w:rPr>
                <w:sz w:val="20"/>
                <w:szCs w:val="20"/>
                <w:lang w:val="en-AU" w:eastAsia="zh-CN"/>
              </w:rPr>
              <w:t xml:space="preserve">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w:t>
            </w:r>
            <w:proofErr w:type="spellStart"/>
            <w:r>
              <w:rPr>
                <w:sz w:val="20"/>
                <w:szCs w:val="20"/>
                <w:lang w:eastAsia="zh-CN"/>
              </w:rPr>
              <w:t>fulfil</w:t>
            </w:r>
            <w:proofErr w:type="spellEnd"/>
            <w:r>
              <w:rPr>
                <w:sz w:val="20"/>
                <w:szCs w:val="20"/>
                <w:lang w:eastAsia="zh-CN"/>
              </w:rPr>
              <w:t xml:space="preserve"> the conditions in Clause 9.2.5 for UCI multiplexing,</w:t>
            </w:r>
            <w:proofErr w:type="gramEnd"/>
            <w:r>
              <w:rPr>
                <w:sz w:val="20"/>
                <w:szCs w:val="20"/>
                <w:lang w:eastAsia="zh-CN"/>
              </w:rPr>
              <w:t xml:space="preserve">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t xml:space="preserve"> </w:t>
      </w:r>
    </w:p>
    <w:p w14:paraId="358D27D6" w14:textId="77777777" w:rsidR="00764E1E" w:rsidRDefault="003D0D2C">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5" w:name="_Ref79975089"/>
      <w:r>
        <w:rPr>
          <w:rFonts w:ascii="Arial" w:hAnsi="Arial"/>
          <w:b w:val="0"/>
          <w:bCs w:val="0"/>
          <w:sz w:val="36"/>
          <w:szCs w:val="20"/>
        </w:rPr>
        <w:t>Appendix: Contribution Proposals</w:t>
      </w:r>
      <w:bookmarkEnd w:id="25"/>
    </w:p>
    <w:p w14:paraId="6FDDBBF3" w14:textId="77777777" w:rsidR="00764E1E" w:rsidRDefault="00764E1E">
      <w:pPr>
        <w:rPr>
          <w:lang w:val="en"/>
        </w:rPr>
      </w:pPr>
    </w:p>
    <w:p w14:paraId="28804E04" w14:textId="77777777" w:rsidR="00764E1E" w:rsidRDefault="003D0D2C">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aa"/>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2A2D1ED" w14:textId="77777777" w:rsidR="00764E1E" w:rsidRDefault="003D0D2C">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3"/>
        <w:numPr>
          <w:ilvl w:val="1"/>
          <w:numId w:val="1"/>
        </w:numPr>
        <w:rPr>
          <w:lang w:val="en"/>
        </w:rPr>
      </w:pPr>
      <w:proofErr w:type="spellStart"/>
      <w:proofErr w:type="gramStart"/>
      <w:r>
        <w:t>MediaTek</w:t>
      </w:r>
      <w:proofErr w:type="spellEnd"/>
      <w:r>
        <w:t xml:space="preserve">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aa"/>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aa"/>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ad"/>
              <w:numPr>
                <w:ilvl w:val="0"/>
                <w:numId w:val="17"/>
              </w:numPr>
              <w:snapToGrid w:val="0"/>
              <w:contextualSpacing w:val="0"/>
              <w:rPr>
                <w:b/>
                <w:i/>
                <w:lang w:eastAsia="zh-CN"/>
              </w:rPr>
            </w:pPr>
            <w:r>
              <w:rPr>
                <w:b/>
                <w:i/>
                <w:lang w:eastAsia="zh-CN"/>
              </w:rPr>
              <w:t>For type-1 HARQ codebook, the DAI field is equal to 1</w:t>
            </w:r>
          </w:p>
          <w:p w14:paraId="7CC25DD0" w14:textId="77777777" w:rsidR="00764E1E" w:rsidRDefault="003D0D2C">
            <w:pPr>
              <w:pStyle w:val="ad"/>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ad"/>
              <w:numPr>
                <w:ilvl w:val="0"/>
                <w:numId w:val="11"/>
              </w:numPr>
              <w:snapToGrid w:val="0"/>
              <w:contextualSpacing w:val="0"/>
              <w:rPr>
                <w:b/>
                <w:i/>
                <w:lang w:eastAsia="zh-CN"/>
              </w:rPr>
            </w:pPr>
            <w:r>
              <w:rPr>
                <w:b/>
                <w:i/>
                <w:lang w:eastAsia="zh-CN"/>
              </w:rPr>
              <w:lastRenderedPageBreak/>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6BA82B3" w14:textId="77777777" w:rsidR="00764E1E" w:rsidRDefault="003D0D2C">
            <w:pPr>
              <w:pStyle w:val="ad"/>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w:t>
            </w:r>
            <w:proofErr w:type="gramStart"/>
            <w:r>
              <w:rPr>
                <w:b/>
                <w:i/>
                <w:lang w:eastAsia="zh-CN"/>
              </w:rPr>
              <w:t>of multiple overlapping PUSCHs UCI multiplexing without PUCCH</w:t>
            </w:r>
            <w:proofErr w:type="gramEnd"/>
            <w:r>
              <w:rPr>
                <w:b/>
                <w:i/>
                <w:lang w:eastAsia="zh-CN"/>
              </w:rPr>
              <w:t xml:space="preserve">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aa"/>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aa"/>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rsidP="008813A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rsidP="008813A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rsidP="008813A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rsidP="008813A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rsidP="008813A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rsidP="008813AC">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A41ACB1" w14:textId="77777777" w:rsidR="00764E1E" w:rsidRDefault="003D0D2C" w:rsidP="008813A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rsidP="008813AC">
            <w:pPr>
              <w:numPr>
                <w:ilvl w:val="0"/>
                <w:numId w:val="6"/>
              </w:numPr>
              <w:spacing w:afterLines="50"/>
              <w:rPr>
                <w:rFonts w:eastAsiaTheme="minorEastAsia"/>
                <w:i/>
                <w:sz w:val="22"/>
              </w:rPr>
            </w:pPr>
            <w:r>
              <w:rPr>
                <w:rFonts w:eastAsiaTheme="minorEastAsia"/>
                <w:i/>
                <w:sz w:val="22"/>
              </w:rPr>
              <w:lastRenderedPageBreak/>
              <w:t>For Type 1 HARQ-ACK CB, multiplexing more than 2 bits HARQ-ACK on a PUSCH in the situation illustrated in Fig.1 would be a typical case.</w:t>
            </w:r>
          </w:p>
          <w:p w14:paraId="4A24312D" w14:textId="77777777" w:rsidR="00764E1E" w:rsidRDefault="003D0D2C" w:rsidP="008813A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rsidP="008813A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rsidP="008813A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rsidP="008813A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rsidP="008813A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rsidP="008813A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7FB84" w14:textId="77777777" w:rsidR="00433B8E" w:rsidRDefault="00433B8E">
      <w:r>
        <w:separator/>
      </w:r>
    </w:p>
  </w:endnote>
  <w:endnote w:type="continuationSeparator" w:id="0">
    <w:p w14:paraId="59087217" w14:textId="77777777" w:rsidR="00433B8E" w:rsidRDefault="0043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00000000" w:usb1="38CF7CFA" w:usb2="00000016" w:usb3="00000000" w:csb0="0004000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EndPr/>
    <w:sdtContent>
      <w:sdt>
        <w:sdtPr>
          <w:id w:val="1728636285"/>
        </w:sdtPr>
        <w:sdtEndPr/>
        <w:sdtContent>
          <w:p w14:paraId="7662C9DF" w14:textId="1A56362F" w:rsidR="0095298E" w:rsidRDefault="0095298E">
            <w:pPr>
              <w:pStyle w:val="a7"/>
              <w:jc w:val="center"/>
            </w:pPr>
            <w:r>
              <w:t xml:space="preserve">Page </w:t>
            </w:r>
            <w:r>
              <w:rPr>
                <w:b/>
                <w:bCs/>
              </w:rPr>
              <w:fldChar w:fldCharType="begin"/>
            </w:r>
            <w:r>
              <w:rPr>
                <w:b/>
                <w:bCs/>
              </w:rPr>
              <w:instrText xml:space="preserve"> PAGE </w:instrText>
            </w:r>
            <w:r>
              <w:rPr>
                <w:b/>
                <w:bCs/>
              </w:rPr>
              <w:fldChar w:fldCharType="separate"/>
            </w:r>
            <w:r w:rsidR="00335247">
              <w:rPr>
                <w:b/>
                <w:bCs/>
                <w:noProof/>
              </w:rPr>
              <w:t>37</w:t>
            </w:r>
            <w:r>
              <w:rPr>
                <w:b/>
                <w:bCs/>
              </w:rPr>
              <w:fldChar w:fldCharType="end"/>
            </w:r>
            <w:r>
              <w:t xml:space="preserve"> of </w:t>
            </w:r>
            <w:r>
              <w:rPr>
                <w:b/>
                <w:bCs/>
              </w:rPr>
              <w:fldChar w:fldCharType="begin"/>
            </w:r>
            <w:r>
              <w:rPr>
                <w:b/>
                <w:bCs/>
              </w:rPr>
              <w:instrText xml:space="preserve"> NUMPAGES  </w:instrText>
            </w:r>
            <w:r>
              <w:rPr>
                <w:b/>
                <w:bCs/>
              </w:rPr>
              <w:fldChar w:fldCharType="separate"/>
            </w:r>
            <w:r w:rsidR="00335247">
              <w:rPr>
                <w:b/>
                <w:bCs/>
                <w:noProof/>
              </w:rPr>
              <w:t>43</w:t>
            </w:r>
            <w:r>
              <w:rPr>
                <w:b/>
                <w:bCs/>
              </w:rPr>
              <w:fldChar w:fldCharType="end"/>
            </w:r>
          </w:p>
        </w:sdtContent>
      </w:sdt>
    </w:sdtContent>
  </w:sdt>
  <w:p w14:paraId="46E7649A" w14:textId="77777777" w:rsidR="0095298E" w:rsidRDefault="009529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F722" w14:textId="77777777" w:rsidR="00433B8E" w:rsidRDefault="00433B8E">
      <w:r>
        <w:separator/>
      </w:r>
    </w:p>
  </w:footnote>
  <w:footnote w:type="continuationSeparator" w:id="0">
    <w:p w14:paraId="6C3EB5DA" w14:textId="77777777" w:rsidR="00433B8E" w:rsidRDefault="00433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A1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90.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70.wmf"/><Relationship Id="rId41" Type="http://schemas.openxmlformats.org/officeDocument/2006/relationships/image" Target="media/image13.wmf"/><Relationship Id="rId54" Type="http://schemas.openxmlformats.org/officeDocument/2006/relationships/hyperlink" Target="https://www.3gpp.org/Users/komeoteri/Documents/3GPP/Meetings/2021%20April%20RAN1%20%20104bis-e%20Meeting/Docs/R1-1906302.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oleObject" Target="embeddings/oleObject21.bin"/><Relationship Id="rId5" Type="http://schemas.microsoft.com/office/2007/relationships/stylesWithEffects" Target="stylesWithEffect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image" Target="media/image80.wmf"/><Relationship Id="rId44" Type="http://schemas.openxmlformats.org/officeDocument/2006/relationships/oleObject" Target="embeddings/oleObject16.bin"/><Relationship Id="rId52" Type="http://schemas.openxmlformats.org/officeDocument/2006/relationships/oleObject" Target="embeddings/oleObject20.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60.wmf"/><Relationship Id="rId30" Type="http://schemas.openxmlformats.org/officeDocument/2006/relationships/oleObject" Target="embeddings/oleObject9.bin"/><Relationship Id="rId35" Type="http://schemas.openxmlformats.org/officeDocument/2006/relationships/image" Target="media/image100.wmf"/><Relationship Id="rId43" Type="http://schemas.openxmlformats.org/officeDocument/2006/relationships/image" Target="media/image14.wmf"/><Relationship Id="rId48" Type="http://schemas.openxmlformats.org/officeDocument/2006/relationships/oleObject" Target="embeddings/oleObject18.bin"/><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8.wmf"/><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BBA27-12EC-433E-BF1D-C49D8681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12741</Words>
  <Characters>72628</Characters>
  <Application>Microsoft Office Word</Application>
  <DocSecurity>0</DocSecurity>
  <Lines>605</Lines>
  <Paragraphs>170</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85199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Yanping</cp:lastModifiedBy>
  <cp:revision>3</cp:revision>
  <dcterms:created xsi:type="dcterms:W3CDTF">2021-08-24T05:50:00Z</dcterms:created>
  <dcterms:modified xsi:type="dcterms:W3CDTF">2021-08-24T05:54:00Z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