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14F" w14:textId="77777777" w:rsidR="00C02F63" w:rsidRDefault="00E60939">
      <w:pPr>
        <w:ind w:left="1988" w:hanging="19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3GPP TSG RAN WG1 Meeting #106-e                                              </w:t>
      </w:r>
      <w:r>
        <w:rPr>
          <w:rFonts w:ascii="Arial" w:hAnsi="Arial" w:cs="Arial"/>
          <w:b/>
        </w:rPr>
        <w:tab/>
        <w:t xml:space="preserve"> R1-210xxxx</w:t>
      </w:r>
    </w:p>
    <w:p w14:paraId="608780EA" w14:textId="77777777" w:rsidR="00C02F63" w:rsidRDefault="00E60939">
      <w:pPr>
        <w:ind w:left="1988" w:hanging="19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e-Meeting, August 16th – 27th, 2021</w:t>
      </w:r>
    </w:p>
    <w:p w14:paraId="49697A36" w14:textId="77777777" w:rsidR="00C02F63" w:rsidRDefault="00C02F63">
      <w:pPr>
        <w:ind w:left="1988" w:hanging="1988"/>
        <w:rPr>
          <w:rFonts w:ascii="Arial" w:hAnsi="Arial" w:cs="Arial"/>
          <w:b/>
        </w:rPr>
      </w:pPr>
    </w:p>
    <w:p w14:paraId="6E8234FE" w14:textId="77777777" w:rsidR="00C02F63" w:rsidRDefault="00E60939">
      <w:pPr>
        <w:ind w:left="1988" w:hanging="19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Moderator (Apple)</w:t>
      </w:r>
    </w:p>
    <w:p w14:paraId="1437EA23" w14:textId="77777777" w:rsidR="00C02F63" w:rsidRDefault="00E60939">
      <w:pPr>
        <w:ind w:left="1988" w:hanging="19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val="en-GB"/>
        </w:rPr>
        <w:t xml:space="preserve">Summary for [106-e-NR-7.1CRs-07] Discussion on HARQ-ACK multiplexing on PUSCH without </w:t>
      </w:r>
      <w:r>
        <w:rPr>
          <w:rFonts w:ascii="Arial" w:hAnsi="Arial" w:cs="Arial"/>
          <w:b/>
          <w:bCs/>
          <w:lang w:val="en-GB"/>
        </w:rPr>
        <w:t>PUCCH</w:t>
      </w:r>
    </w:p>
    <w:p w14:paraId="401E0FEA" w14:textId="77777777" w:rsidR="00C02F63" w:rsidRDefault="00E60939">
      <w:pPr>
        <w:ind w:left="1988" w:hanging="19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7.1</w:t>
      </w:r>
    </w:p>
    <w:p w14:paraId="5C555D9F" w14:textId="77777777" w:rsidR="00C02F63" w:rsidRDefault="00E60939">
      <w:pPr>
        <w:ind w:left="1988" w:hanging="19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bookmarkStart w:id="0" w:name="DocumentFor"/>
      <w:bookmarkEnd w:id="0"/>
      <w:r>
        <w:rPr>
          <w:rFonts w:ascii="Arial" w:hAnsi="Arial" w:cs="Arial"/>
          <w:b/>
        </w:rPr>
        <w:tab/>
        <w:t>Discussion and Decision</w:t>
      </w:r>
    </w:p>
    <w:p w14:paraId="51F57FE4" w14:textId="77777777" w:rsidR="00C02F63" w:rsidRDefault="00E60939">
      <w:pPr>
        <w:pStyle w:val="Heading1"/>
        <w:keepLines/>
        <w:numPr>
          <w:ilvl w:val="0"/>
          <w:numId w:val="1"/>
        </w:numPr>
        <w:pBdr>
          <w:top w:val="single" w:sz="12" w:space="4" w:color="auto"/>
        </w:pBdr>
        <w:overflowPunct w:val="0"/>
        <w:spacing w:before="240"/>
        <w:ind w:left="431" w:hanging="431"/>
        <w:textAlignment w:val="baseline"/>
        <w:rPr>
          <w:rFonts w:ascii="Arial" w:hAnsi="Arial"/>
          <w:b w:val="0"/>
          <w:bCs w:val="0"/>
          <w:sz w:val="36"/>
          <w:szCs w:val="20"/>
        </w:rPr>
      </w:pPr>
      <w:bookmarkStart w:id="1" w:name="_Ref40465791"/>
      <w:r>
        <w:rPr>
          <w:rFonts w:ascii="Arial" w:hAnsi="Arial"/>
          <w:b w:val="0"/>
          <w:bCs w:val="0"/>
          <w:sz w:val="36"/>
          <w:szCs w:val="20"/>
        </w:rPr>
        <w:t>Introduction</w:t>
      </w:r>
      <w:bookmarkEnd w:id="1"/>
    </w:p>
    <w:p w14:paraId="52383394" w14:textId="77777777" w:rsidR="00C02F63" w:rsidRDefault="00C02F63"/>
    <w:p w14:paraId="511FA83B" w14:textId="77777777" w:rsidR="00C02F63" w:rsidRDefault="00E60939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This document provides the summary for the following email discussion in RAN1#106-e: </w:t>
      </w:r>
    </w:p>
    <w:p w14:paraId="4685B5C0" w14:textId="77777777" w:rsidR="00C02F63" w:rsidRDefault="00E60939">
      <w:pPr>
        <w:jc w:val="both"/>
        <w:rPr>
          <w:sz w:val="22"/>
          <w:szCs w:val="22"/>
          <w:highlight w:val="cyan"/>
          <w:lang w:eastAsia="zh-CN"/>
        </w:rPr>
      </w:pPr>
      <w:r>
        <w:rPr>
          <w:sz w:val="22"/>
          <w:szCs w:val="22"/>
          <w:highlight w:val="cyan"/>
          <w:lang w:eastAsia="zh-CN"/>
        </w:rPr>
        <w:t>[105-e-NR-7.1CRs-08] Issue#15: Discussion on HARQ-ACK multiplexing on PUSCH without PUCCH – Kom</w:t>
      </w:r>
      <w:r>
        <w:rPr>
          <w:sz w:val="22"/>
          <w:szCs w:val="22"/>
          <w:highlight w:val="cyan"/>
          <w:lang w:eastAsia="zh-CN"/>
        </w:rPr>
        <w:t xml:space="preserve">e (Apple) </w:t>
      </w:r>
      <w:r>
        <w:rPr>
          <w:sz w:val="22"/>
          <w:szCs w:val="22"/>
          <w:lang w:eastAsia="zh-CN"/>
        </w:rPr>
        <w:t xml:space="preserve">with contributions </w:t>
      </w:r>
      <w:r>
        <w:rPr>
          <w:sz w:val="22"/>
          <w:szCs w:val="22"/>
          <w:lang w:eastAsia="zh-CN"/>
        </w:rPr>
        <w:fldChar w:fldCharType="begin"/>
      </w:r>
      <w:r>
        <w:rPr>
          <w:sz w:val="22"/>
          <w:szCs w:val="22"/>
          <w:lang w:eastAsia="zh-CN"/>
        </w:rPr>
        <w:instrText xml:space="preserve"> REF _Ref79943543 \r \h  \* MERGEFORMAT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sz w:val="22"/>
          <w:szCs w:val="22"/>
          <w:lang w:eastAsia="zh-CN"/>
        </w:rPr>
        <w:t>[7]</w:t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fldChar w:fldCharType="begin"/>
      </w:r>
      <w:r>
        <w:rPr>
          <w:sz w:val="22"/>
          <w:szCs w:val="22"/>
          <w:lang w:eastAsia="zh-CN"/>
        </w:rPr>
        <w:instrText xml:space="preserve"> REF _Ref79943559 \r \h  \* MERGEFORMAT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sz w:val="22"/>
          <w:szCs w:val="22"/>
          <w:lang w:eastAsia="zh-CN"/>
        </w:rPr>
        <w:t>[8]</w:t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fldChar w:fldCharType="begin"/>
      </w:r>
      <w:r>
        <w:rPr>
          <w:sz w:val="22"/>
          <w:szCs w:val="22"/>
          <w:lang w:eastAsia="zh-CN"/>
        </w:rPr>
        <w:instrText xml:space="preserve"> REF _</w:instrText>
      </w:r>
      <w:r>
        <w:rPr>
          <w:sz w:val="22"/>
          <w:szCs w:val="22"/>
          <w:lang w:eastAsia="zh-CN"/>
        </w:rPr>
        <w:instrText xml:space="preserve">Ref79943568 \r \h  \* MERGEFORMAT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sz w:val="22"/>
          <w:szCs w:val="22"/>
          <w:lang w:eastAsia="zh-CN"/>
        </w:rPr>
        <w:t>[9]</w:t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fldChar w:fldCharType="begin"/>
      </w:r>
      <w:r>
        <w:rPr>
          <w:sz w:val="22"/>
          <w:szCs w:val="22"/>
          <w:lang w:eastAsia="zh-CN"/>
        </w:rPr>
        <w:instrText xml:space="preserve"> REF _Ref79943588 \r \h  \* MERGEFORMAT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sz w:val="22"/>
          <w:szCs w:val="22"/>
          <w:lang w:eastAsia="zh-CN"/>
        </w:rPr>
        <w:t>[10]</w:t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 xml:space="preserve">, and </w:t>
      </w:r>
      <w:r>
        <w:rPr>
          <w:sz w:val="22"/>
          <w:szCs w:val="22"/>
          <w:lang w:eastAsia="zh-CN"/>
        </w:rPr>
        <w:fldChar w:fldCharType="begin"/>
      </w:r>
      <w:r>
        <w:rPr>
          <w:sz w:val="22"/>
          <w:szCs w:val="22"/>
          <w:lang w:eastAsia="zh-CN"/>
        </w:rPr>
        <w:instrText xml:space="preserve"> REF _Ref79943598 \r \h  \* MERGEFORMAT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sz w:val="22"/>
          <w:szCs w:val="22"/>
          <w:lang w:eastAsia="zh-CN"/>
        </w:rPr>
        <w:t>[11]</w:t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 xml:space="preserve"> (see the Appendix in Section </w:t>
      </w:r>
      <w:r>
        <w:rPr>
          <w:sz w:val="22"/>
          <w:szCs w:val="22"/>
          <w:lang w:eastAsia="zh-CN"/>
        </w:rPr>
        <w:fldChar w:fldCharType="begin"/>
      </w:r>
      <w:r>
        <w:rPr>
          <w:sz w:val="22"/>
          <w:szCs w:val="22"/>
          <w:lang w:eastAsia="zh-CN"/>
        </w:rPr>
        <w:instrText xml:space="preserve"> REF _Ref79975089 \r \h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sz w:val="22"/>
          <w:szCs w:val="22"/>
          <w:lang w:eastAsia="zh-CN"/>
        </w:rPr>
        <w:t>5</w:t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 xml:space="preserve"> for a list of the prop</w:t>
      </w:r>
      <w:r>
        <w:rPr>
          <w:sz w:val="22"/>
          <w:szCs w:val="22"/>
          <w:lang w:eastAsia="zh-CN"/>
        </w:rPr>
        <w:t>osals).</w:t>
      </w:r>
    </w:p>
    <w:p w14:paraId="129A6A2F" w14:textId="77777777" w:rsidR="00C02F63" w:rsidRDefault="00C02F63">
      <w:pPr>
        <w:jc w:val="both"/>
        <w:rPr>
          <w:rFonts w:eastAsia="Malgun Gothic"/>
          <w:b/>
          <w:bCs/>
          <w:sz w:val="22"/>
          <w:szCs w:val="22"/>
          <w:lang w:eastAsia="ko-KR"/>
        </w:rPr>
      </w:pPr>
    </w:p>
    <w:p w14:paraId="48E841F9" w14:textId="77777777" w:rsidR="00C02F63" w:rsidRDefault="00E60939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In RAN1 #105-e, there was a discussion on the topic with a summary of the status of the </w:t>
      </w:r>
      <w:proofErr w:type="gramStart"/>
      <w:r>
        <w:rPr>
          <w:rFonts w:eastAsia="Malgun Gothic"/>
          <w:sz w:val="22"/>
          <w:szCs w:val="22"/>
          <w:lang w:eastAsia="ko-KR"/>
        </w:rPr>
        <w:t>discussion,  is</w:t>
      </w:r>
      <w:proofErr w:type="gramEnd"/>
      <w:r>
        <w:rPr>
          <w:rFonts w:eastAsia="Malgun Gothic"/>
          <w:sz w:val="22"/>
          <w:szCs w:val="22"/>
          <w:lang w:eastAsia="ko-KR"/>
        </w:rPr>
        <w:t xml:space="preserve"> as follows </w:t>
      </w:r>
      <w:r>
        <w:rPr>
          <w:rFonts w:eastAsia="Malgun Gothic"/>
          <w:sz w:val="22"/>
          <w:szCs w:val="22"/>
          <w:lang w:eastAsia="ko-KR"/>
        </w:rPr>
        <w:fldChar w:fldCharType="begin"/>
      </w:r>
      <w:r>
        <w:rPr>
          <w:rFonts w:eastAsia="Malgun Gothic"/>
          <w:sz w:val="22"/>
          <w:szCs w:val="22"/>
          <w:lang w:eastAsia="ko-KR"/>
        </w:rPr>
        <w:instrText xml:space="preserve"> REF _Ref79942552 \r \h  \* MERGEFORMAT </w:instrText>
      </w:r>
      <w:r>
        <w:rPr>
          <w:rFonts w:eastAsia="Malgun Gothic"/>
          <w:sz w:val="22"/>
          <w:szCs w:val="22"/>
          <w:lang w:eastAsia="ko-KR"/>
        </w:rPr>
      </w:r>
      <w:r>
        <w:rPr>
          <w:rFonts w:eastAsia="Malgun Gothic"/>
          <w:sz w:val="22"/>
          <w:szCs w:val="22"/>
          <w:lang w:eastAsia="ko-KR"/>
        </w:rPr>
        <w:fldChar w:fldCharType="separate"/>
      </w:r>
      <w:r>
        <w:rPr>
          <w:rFonts w:eastAsia="Malgun Gothic"/>
          <w:sz w:val="22"/>
          <w:szCs w:val="22"/>
          <w:lang w:eastAsia="ko-KR"/>
        </w:rPr>
        <w:t>[6]</w:t>
      </w:r>
      <w:r>
        <w:rPr>
          <w:rFonts w:eastAsia="Malgun Gothic"/>
          <w:sz w:val="22"/>
          <w:szCs w:val="22"/>
          <w:lang w:eastAsia="ko-KR"/>
        </w:rPr>
        <w:fldChar w:fldCharType="end"/>
      </w:r>
      <w:r>
        <w:rPr>
          <w:rFonts w:eastAsia="Malgun Gothic"/>
          <w:sz w:val="22"/>
          <w:szCs w:val="22"/>
          <w:lang w:eastAsia="ko-KR"/>
        </w:rPr>
        <w:t>.:</w:t>
      </w:r>
    </w:p>
    <w:p w14:paraId="1137D071" w14:textId="77777777" w:rsidR="00C02F63" w:rsidRDefault="00C02F63">
      <w:pPr>
        <w:jc w:val="both"/>
        <w:rPr>
          <w:rFonts w:eastAsia="Malgun Gothic"/>
          <w:sz w:val="22"/>
          <w:szCs w:val="22"/>
          <w:lang w:eastAsia="ko-KR"/>
        </w:rPr>
      </w:pPr>
    </w:p>
    <w:p w14:paraId="25443081" w14:textId="77777777" w:rsidR="00C02F63" w:rsidRDefault="00E60939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(1) There was conse</w:t>
      </w:r>
      <w:r>
        <w:rPr>
          <w:rFonts w:eastAsia="Malgun Gothic"/>
          <w:sz w:val="22"/>
          <w:szCs w:val="22"/>
          <w:lang w:eastAsia="ko-KR"/>
        </w:rPr>
        <w:t>nsus to continue discussions for Rel-16 in next meeting.</w:t>
      </w:r>
    </w:p>
    <w:p w14:paraId="44059A35" w14:textId="77777777" w:rsidR="00C02F63" w:rsidRDefault="00E60939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(2) There is a discussion on the way forward for Rel-15:</w:t>
      </w:r>
    </w:p>
    <w:p w14:paraId="25F9B8D3" w14:textId="77777777" w:rsidR="00C02F63" w:rsidRDefault="00E60939">
      <w:pPr>
        <w:numPr>
          <w:ilvl w:val="0"/>
          <w:numId w:val="2"/>
        </w:num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Option 1: Discuss in the next meeting - ZTE, CATT and Samsung</w:t>
      </w:r>
    </w:p>
    <w:p w14:paraId="78343AC2" w14:textId="77777777" w:rsidR="00C02F63" w:rsidRDefault="00E60939">
      <w:pPr>
        <w:numPr>
          <w:ilvl w:val="0"/>
          <w:numId w:val="2"/>
        </w:num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Option 2: Declare that there is no consensus and leave </w:t>
      </w:r>
      <w:proofErr w:type="gramStart"/>
      <w:r>
        <w:rPr>
          <w:rFonts w:eastAsia="Malgun Gothic"/>
          <w:sz w:val="22"/>
          <w:szCs w:val="22"/>
          <w:lang w:eastAsia="ko-KR"/>
        </w:rPr>
        <w:t>to</w:t>
      </w:r>
      <w:proofErr w:type="gramEnd"/>
      <w:r>
        <w:rPr>
          <w:rFonts w:eastAsia="Malgun Gothic"/>
          <w:sz w:val="22"/>
          <w:szCs w:val="22"/>
          <w:lang w:eastAsia="ko-KR"/>
        </w:rPr>
        <w:t xml:space="preserve"> UE implementation - Qu</w:t>
      </w:r>
      <w:r>
        <w:rPr>
          <w:rFonts w:eastAsia="Malgun Gothic"/>
          <w:sz w:val="22"/>
          <w:szCs w:val="22"/>
          <w:lang w:eastAsia="ko-KR"/>
        </w:rPr>
        <w:t>alcomm, MediaTek.</w:t>
      </w:r>
    </w:p>
    <w:p w14:paraId="06BF28F4" w14:textId="77777777" w:rsidR="00C02F63" w:rsidRDefault="00E60939">
      <w:pPr>
        <w:jc w:val="both"/>
        <w:rPr>
          <w:rFonts w:eastAsia="Malgun Gothic"/>
          <w:b/>
          <w:bCs/>
          <w:sz w:val="22"/>
          <w:szCs w:val="22"/>
          <w:u w:val="single"/>
          <w:lang w:eastAsia="ko-KR"/>
        </w:rPr>
      </w:pPr>
      <w:r>
        <w:rPr>
          <w:rFonts w:eastAsia="Malgun Gothic"/>
          <w:sz w:val="22"/>
          <w:szCs w:val="22"/>
          <w:lang w:val="en" w:eastAsia="ko-KR"/>
        </w:rPr>
        <w:br/>
        <w:t xml:space="preserve">At the end of the meeting, the chairman’s concluded that </w:t>
      </w:r>
      <w:r>
        <w:rPr>
          <w:rFonts w:eastAsia="Malgun Gothic"/>
          <w:sz w:val="22"/>
          <w:szCs w:val="22"/>
          <w:lang w:eastAsia="ko-KR"/>
        </w:rPr>
        <w:t xml:space="preserve">we should continue the discussion for both Rel-15 and Rel-16 in RAN1#106-e. A detailed background on the issue can be found in the Appendix in Section </w:t>
      </w:r>
      <w:r>
        <w:rPr>
          <w:rFonts w:eastAsia="Malgun Gothic"/>
          <w:sz w:val="22"/>
          <w:szCs w:val="22"/>
          <w:lang w:eastAsia="ko-KR"/>
        </w:rPr>
        <w:fldChar w:fldCharType="begin"/>
      </w:r>
      <w:r>
        <w:rPr>
          <w:rFonts w:eastAsia="Malgun Gothic"/>
          <w:sz w:val="22"/>
          <w:szCs w:val="22"/>
          <w:lang w:eastAsia="ko-KR"/>
        </w:rPr>
        <w:instrText xml:space="preserve"> REF _Ref79974726 \r \h </w:instrText>
      </w:r>
      <w:r>
        <w:rPr>
          <w:rFonts w:eastAsia="Malgun Gothic"/>
          <w:sz w:val="22"/>
          <w:szCs w:val="22"/>
          <w:lang w:eastAsia="ko-KR"/>
        </w:rPr>
      </w:r>
      <w:r>
        <w:rPr>
          <w:rFonts w:eastAsia="Malgun Gothic"/>
          <w:sz w:val="22"/>
          <w:szCs w:val="22"/>
          <w:lang w:eastAsia="ko-KR"/>
        </w:rPr>
        <w:fldChar w:fldCharType="separate"/>
      </w:r>
      <w:r>
        <w:rPr>
          <w:rFonts w:eastAsia="Malgun Gothic"/>
          <w:sz w:val="22"/>
          <w:szCs w:val="22"/>
          <w:lang w:eastAsia="ko-KR"/>
        </w:rPr>
        <w:t>4</w:t>
      </w:r>
      <w:r>
        <w:rPr>
          <w:rFonts w:eastAsia="Malgun Gothic"/>
          <w:sz w:val="22"/>
          <w:szCs w:val="22"/>
          <w:lang w:eastAsia="ko-KR"/>
        </w:rPr>
        <w:fldChar w:fldCharType="end"/>
      </w:r>
      <w:r>
        <w:rPr>
          <w:rFonts w:eastAsia="Malgun Gothic"/>
          <w:sz w:val="22"/>
          <w:szCs w:val="22"/>
          <w:lang w:eastAsia="ko-KR"/>
        </w:rPr>
        <w:t>.</w:t>
      </w:r>
    </w:p>
    <w:p w14:paraId="6E92D182" w14:textId="77777777" w:rsidR="00C02F63" w:rsidRDefault="00E60939">
      <w:pPr>
        <w:pStyle w:val="Heading1"/>
        <w:keepLines/>
        <w:numPr>
          <w:ilvl w:val="0"/>
          <w:numId w:val="1"/>
        </w:numPr>
        <w:pBdr>
          <w:top w:val="single" w:sz="12" w:space="4" w:color="auto"/>
        </w:pBdr>
        <w:overflowPunct w:val="0"/>
        <w:spacing w:before="240"/>
        <w:textAlignment w:val="baseline"/>
        <w:rPr>
          <w:rFonts w:ascii="Arial" w:hAnsi="Arial"/>
          <w:b w:val="0"/>
          <w:bCs w:val="0"/>
          <w:sz w:val="36"/>
          <w:szCs w:val="20"/>
        </w:rPr>
      </w:pPr>
      <w:r>
        <w:rPr>
          <w:rFonts w:ascii="Arial" w:hAnsi="Arial"/>
          <w:b w:val="0"/>
          <w:bCs w:val="0"/>
          <w:sz w:val="36"/>
          <w:szCs w:val="20"/>
        </w:rPr>
        <w:t>1</w:t>
      </w:r>
      <w:r>
        <w:rPr>
          <w:rFonts w:ascii="Arial" w:hAnsi="Arial"/>
          <w:b w:val="0"/>
          <w:bCs w:val="0"/>
          <w:sz w:val="36"/>
          <w:szCs w:val="20"/>
          <w:vertAlign w:val="superscript"/>
        </w:rPr>
        <w:t>st</w:t>
      </w:r>
      <w:r>
        <w:rPr>
          <w:rFonts w:ascii="Arial" w:hAnsi="Arial"/>
          <w:b w:val="0"/>
          <w:bCs w:val="0"/>
          <w:sz w:val="36"/>
          <w:szCs w:val="20"/>
        </w:rPr>
        <w:t xml:space="preserve"> Round</w:t>
      </w:r>
    </w:p>
    <w:p w14:paraId="117C6343" w14:textId="77777777" w:rsidR="00C02F63" w:rsidRDefault="00C02F63">
      <w:pPr>
        <w:pStyle w:val="TAL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6BF8BEB4" w14:textId="77777777" w:rsidR="00C02F63" w:rsidRDefault="00E60939">
      <w:pPr>
        <w:pStyle w:val="Heading3"/>
        <w:numPr>
          <w:ilvl w:val="1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>Problem Statement</w:t>
      </w:r>
    </w:p>
    <w:p w14:paraId="40B8F687" w14:textId="77777777" w:rsidR="00C02F63" w:rsidRDefault="00C02F63">
      <w:pPr>
        <w:pStyle w:val="TAL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12D66BB1" w14:textId="77777777" w:rsidR="00C02F63" w:rsidRDefault="00E60939">
      <w:pPr>
        <w:rPr>
          <w:lang w:eastAsia="zh-TW"/>
        </w:rPr>
      </w:pPr>
      <w:r>
        <w:rPr>
          <w:iCs/>
          <w:color w:val="000000"/>
          <w:kern w:val="2"/>
        </w:rPr>
        <w:t>In the case of multiple overlapping PUSCHs with overlapping PUCCH, the understanding is that the UE uses PUSCH prioritization rules to select a PUSCH and multiplexes HARQ-ACK information in the PUSCH according to the indicated value of DAI field in DCI for</w:t>
      </w:r>
      <w:r>
        <w:rPr>
          <w:iCs/>
          <w:color w:val="000000"/>
          <w:kern w:val="2"/>
        </w:rPr>
        <w:t xml:space="preserve">mat 0_1. This means that the UE would multiplex on at most one PUSCH. However, if the UE misses the DL DCI, then the UE behavior needs to be clarified. </w:t>
      </w:r>
      <w:r>
        <w:rPr>
          <w:lang w:eastAsia="zh-TW"/>
        </w:rPr>
        <w:t>To assist in the discussion, the following example could be used. In the example, the UE misses the DL D</w:t>
      </w:r>
      <w:r>
        <w:rPr>
          <w:lang w:eastAsia="zh-TW"/>
        </w:rPr>
        <w:t>CI and its associated PUCCH. On CC1, the UL TDAI can be set to X where X = 4 or X = {1, 2 or 3} while on CC2, UL DCI2 is set to 1.</w:t>
      </w:r>
    </w:p>
    <w:p w14:paraId="46EE2630" w14:textId="77777777" w:rsidR="00C02F63" w:rsidRDefault="00C02F63">
      <w:pPr>
        <w:pStyle w:val="TAL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393BE4D1" w14:textId="77777777" w:rsidR="00C02F63" w:rsidRDefault="00C02F63">
      <w:pPr>
        <w:pStyle w:val="TAL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49C5F68C" w14:textId="77777777" w:rsidR="00C02F63" w:rsidRDefault="00E60939">
      <w:pPr>
        <w:pStyle w:val="TAL"/>
        <w:jc w:val="center"/>
      </w:pPr>
      <w:r>
        <w:rPr>
          <w:rFonts w:ascii="Helvetica" w:hAnsi="Helvetica"/>
          <w:noProof/>
          <w:szCs w:val="18"/>
          <w:lang w:val="en-US" w:eastAsia="zh-CN"/>
        </w:rPr>
        <w:drawing>
          <wp:inline distT="0" distB="0" distL="0" distR="0" wp14:anchorId="7D23FD26" wp14:editId="68B38F2B">
            <wp:extent cx="5943600" cy="1633855"/>
            <wp:effectExtent l="0" t="0" r="0" b="444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43C8" w14:textId="77777777" w:rsidR="00C02F63" w:rsidRDefault="00E60939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</w:t>
      </w:r>
      <w:r>
        <w:fldChar w:fldCharType="end"/>
      </w:r>
      <w:r>
        <w:t>: HARQ-ACK Transmission with overlapping PUSCH and no PUCCH</w:t>
      </w:r>
    </w:p>
    <w:p w14:paraId="1B853137" w14:textId="77777777" w:rsidR="00C02F63" w:rsidRDefault="00C02F63">
      <w:pPr>
        <w:rPr>
          <w:rFonts w:eastAsia="Malgun Gothic"/>
          <w:lang w:val="en-GB" w:eastAsia="zh-CN"/>
        </w:rPr>
      </w:pPr>
    </w:p>
    <w:p w14:paraId="5FBDD17D" w14:textId="77777777" w:rsidR="00C02F63" w:rsidRDefault="00C02F63">
      <w:pPr>
        <w:rPr>
          <w:rFonts w:eastAsia="Malgun Gothic"/>
          <w:lang w:val="en-GB" w:eastAsia="zh-CN"/>
        </w:rPr>
      </w:pPr>
    </w:p>
    <w:p w14:paraId="101A7F55" w14:textId="77777777" w:rsidR="00C02F63" w:rsidRDefault="00E60939">
      <w:pPr>
        <w:pStyle w:val="Heading3"/>
        <w:numPr>
          <w:ilvl w:val="1"/>
          <w:numId w:val="1"/>
        </w:numPr>
      </w:pPr>
      <w:r>
        <w:t>Rel-15 UEs Behavior</w:t>
      </w:r>
    </w:p>
    <w:p w14:paraId="639387F7" w14:textId="77777777" w:rsidR="00C02F63" w:rsidRDefault="00C02F63">
      <w:pPr>
        <w:rPr>
          <w:sz w:val="22"/>
          <w:szCs w:val="22"/>
          <w:lang w:eastAsia="ko-KR"/>
        </w:rPr>
      </w:pPr>
    </w:p>
    <w:p w14:paraId="2DD3EF64" w14:textId="77777777" w:rsidR="00C02F63" w:rsidRDefault="00E60939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</w:rPr>
        <w:t>In th</w:t>
      </w:r>
      <w:r>
        <w:rPr>
          <w:sz w:val="22"/>
          <w:szCs w:val="22"/>
        </w:rPr>
        <w:t>e discussion during RAN1 #105-e, for a Rel-15 UE the following positions were taken:</w:t>
      </w:r>
    </w:p>
    <w:p w14:paraId="36938EF1" w14:textId="77777777" w:rsidR="00C02F63" w:rsidRDefault="00E6093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 companies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support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leaving this scenario to UE implementation: Oppo, QC, CATT, LG, Intel, </w:t>
      </w:r>
      <w:proofErr w:type="spellStart"/>
      <w:r>
        <w:rPr>
          <w:color w:val="000000"/>
          <w:sz w:val="22"/>
          <w:szCs w:val="22"/>
        </w:rPr>
        <w:t>Spreadtrum</w:t>
      </w:r>
      <w:proofErr w:type="spellEnd"/>
      <w:r>
        <w:rPr>
          <w:color w:val="000000"/>
          <w:sz w:val="22"/>
          <w:szCs w:val="22"/>
        </w:rPr>
        <w:t>, MediaTek, Nokia, Apple, Ericsson, Huawei/</w:t>
      </w:r>
      <w:proofErr w:type="spellStart"/>
      <w:r>
        <w:rPr>
          <w:color w:val="000000"/>
          <w:sz w:val="22"/>
          <w:szCs w:val="22"/>
        </w:rPr>
        <w:t>HiSilicon</w:t>
      </w:r>
      <w:proofErr w:type="spellEnd"/>
    </w:p>
    <w:p w14:paraId="55DF958E" w14:textId="77777777" w:rsidR="00C02F63" w:rsidRDefault="00E6093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>companies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do not support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leaving this scenario to UE implementation: Samsung, NTT DOCOMO, ZTE</w:t>
      </w:r>
    </w:p>
    <w:p w14:paraId="7D7958E6" w14:textId="77777777" w:rsidR="00C02F63" w:rsidRDefault="00E6093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company highlights that </w:t>
      </w:r>
      <w:proofErr w:type="gramStart"/>
      <w:r>
        <w:rPr>
          <w:color w:val="000000"/>
          <w:sz w:val="22"/>
          <w:szCs w:val="22"/>
        </w:rPr>
        <w:t>the  case</w:t>
      </w:r>
      <w:proofErr w:type="gramEnd"/>
      <w:r>
        <w:rPr>
          <w:color w:val="000000"/>
          <w:sz w:val="22"/>
          <w:szCs w:val="22"/>
        </w:rPr>
        <w:t xml:space="preserve"> of one PUSCH (no CA) vs multiple overlapping PUSCH (CA-case) needs clarification as well: Vivo</w:t>
      </w:r>
    </w:p>
    <w:p w14:paraId="33547A79" w14:textId="77777777" w:rsidR="00C02F63" w:rsidRDefault="00E60939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Based on the contributions to t</w:t>
      </w:r>
      <w:r>
        <w:rPr>
          <w:sz w:val="22"/>
          <w:szCs w:val="22"/>
          <w:lang w:eastAsia="ko-KR"/>
        </w:rPr>
        <w:t xml:space="preserve">his meeting, the following are the current company positions: </w:t>
      </w:r>
    </w:p>
    <w:p w14:paraId="4AEB44CE" w14:textId="77777777" w:rsidR="00C02F63" w:rsidRDefault="00C02F63">
      <w:pPr>
        <w:jc w:val="both"/>
        <w:rPr>
          <w:sz w:val="22"/>
          <w:szCs w:val="22"/>
          <w:lang w:eastAsia="ko-KR"/>
        </w:rPr>
      </w:pPr>
    </w:p>
    <w:p w14:paraId="3EBB6C4D" w14:textId="77777777" w:rsidR="00C02F63" w:rsidRDefault="00E60939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UE implementation: Qualcomm, NTT DOCOMO, Apple</w:t>
      </w:r>
    </w:p>
    <w:p w14:paraId="37369B2B" w14:textId="77777777" w:rsidR="00C02F63" w:rsidRDefault="00E60939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UE does not multiplex HARQ-ACK information in any PUSCH since there is no overlapping PUCCH and PUSCH (Alt 1 from RAN1 #105-e): MediaTek</w:t>
      </w:r>
    </w:p>
    <w:p w14:paraId="44EB8841" w14:textId="77777777" w:rsidR="00C02F63" w:rsidRDefault="00E60939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zh-TW"/>
        </w:rPr>
        <w:t xml:space="preserve">the </w:t>
      </w:r>
      <w:r>
        <w:rPr>
          <w:sz w:val="22"/>
          <w:szCs w:val="22"/>
          <w:lang w:eastAsia="zh-TW"/>
        </w:rPr>
        <w:t>UE selects a PUSCH and multiplexes HARQ-ACK information in the PUSCH according to the indicated value of DAI field in DCI format 0_1 (Alt 3 from RAN1 #105-e)</w:t>
      </w:r>
      <w:r>
        <w:rPr>
          <w:sz w:val="22"/>
          <w:szCs w:val="22"/>
          <w:lang w:eastAsia="ko-KR"/>
        </w:rPr>
        <w:t>: Huawei</w:t>
      </w:r>
    </w:p>
    <w:p w14:paraId="1AD6F1F8" w14:textId="77777777" w:rsidR="00C02F63" w:rsidRDefault="00C02F63">
      <w:pPr>
        <w:jc w:val="both"/>
        <w:rPr>
          <w:sz w:val="22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02EAF8D1" w14:textId="77777777">
        <w:tc>
          <w:tcPr>
            <w:tcW w:w="9350" w:type="dxa"/>
          </w:tcPr>
          <w:p w14:paraId="430D6E17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lang w:eastAsia="ko-KR"/>
              </w:rPr>
              <w:t>Position 1: UE implementation:</w:t>
            </w:r>
            <w:r>
              <w:rPr>
                <w:sz w:val="22"/>
                <w:szCs w:val="22"/>
                <w:lang w:eastAsia="ko-KR"/>
              </w:rPr>
              <w:t xml:space="preserve"> Qualcomm, NTT DOCOMO, Apple</w:t>
            </w:r>
          </w:p>
          <w:p w14:paraId="75454EA1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7EE6745D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Qualcomm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_Ref79943543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[7]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  <w:r>
              <w:rPr>
                <w:sz w:val="22"/>
                <w:szCs w:val="22"/>
                <w:lang w:eastAsia="ko-KR"/>
              </w:rPr>
              <w:t>:</w:t>
            </w:r>
          </w:p>
          <w:p w14:paraId="6A0B19FB" w14:textId="77777777" w:rsidR="00C02F63" w:rsidRDefault="00E60939">
            <w:pPr>
              <w:rPr>
                <w:i/>
                <w:iCs/>
                <w:sz w:val="22"/>
                <w:szCs w:val="22"/>
                <w:lang w:eastAsia="zh-CN"/>
              </w:rPr>
            </w:pPr>
            <w:r>
              <w:rPr>
                <w:i/>
                <w:iCs/>
                <w:sz w:val="22"/>
                <w:szCs w:val="22"/>
                <w:u w:val="single"/>
                <w:lang w:eastAsia="zh-CN"/>
              </w:rPr>
              <w:t>Proposal 1:</w:t>
            </w:r>
            <w:r>
              <w:rPr>
                <w:i/>
                <w:iCs/>
                <w:sz w:val="22"/>
                <w:szCs w:val="22"/>
                <w:lang w:eastAsia="zh-CN"/>
              </w:rPr>
              <w:t xml:space="preserve"> Without updating Rel-15 specification, leave it up to UE implementation to handle the case of HARQ-ACK multiplexing on a group of PUS</w:t>
            </w:r>
            <w:r>
              <w:rPr>
                <w:i/>
                <w:iCs/>
                <w:sz w:val="22"/>
                <w:szCs w:val="22"/>
                <w:lang w:eastAsia="zh-CN"/>
              </w:rPr>
              <w:t xml:space="preserve">CHs without HARQ-ACK PUCCH. RAN1 aim to find a solution for this case in Rel-16 specification. </w:t>
            </w:r>
          </w:p>
          <w:p w14:paraId="46F09850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170FFEA5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NTT Docomo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_Ref79943598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[11]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  <w:r>
              <w:rPr>
                <w:sz w:val="22"/>
                <w:szCs w:val="22"/>
                <w:lang w:eastAsia="ko-KR"/>
              </w:rPr>
              <w:t xml:space="preserve"> </w:t>
            </w:r>
          </w:p>
          <w:p w14:paraId="5BA8C1A7" w14:textId="77777777" w:rsidR="00C02F63" w:rsidRDefault="00E60939">
            <w:pPr>
              <w:spacing w:afterLines="50" w:after="120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rFonts w:eastAsiaTheme="minorEastAsia"/>
                <w:bCs/>
                <w:sz w:val="22"/>
                <w:szCs w:val="22"/>
                <w:u w:val="single"/>
              </w:rPr>
              <w:t xml:space="preserve">Proposal 1: </w:t>
            </w:r>
          </w:p>
          <w:p w14:paraId="741A08F8" w14:textId="77777777" w:rsidR="00C02F63" w:rsidRDefault="00E60939">
            <w:pPr>
              <w:numPr>
                <w:ilvl w:val="0"/>
                <w:numId w:val="6"/>
              </w:numPr>
              <w:spacing w:afterLines="50" w:after="120"/>
              <w:rPr>
                <w:rFonts w:eastAsiaTheme="minorEastAsia"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Cs/>
                <w:i/>
                <w:sz w:val="22"/>
                <w:szCs w:val="22"/>
              </w:rPr>
              <w:t xml:space="preserve">In Rel-15, UE </w:t>
            </w:r>
            <w:r>
              <w:rPr>
                <w:rFonts w:eastAsiaTheme="minorEastAsia"/>
                <w:bCs/>
                <w:i/>
                <w:sz w:val="22"/>
                <w:szCs w:val="22"/>
              </w:rPr>
              <w:t>behavior in the situation illustrated in Fig.1 is not defined.</w:t>
            </w:r>
          </w:p>
          <w:p w14:paraId="25D7021D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4478DB4A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Apple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_Ref79943588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[10]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  <w:r>
              <w:rPr>
                <w:sz w:val="22"/>
                <w:szCs w:val="22"/>
                <w:lang w:eastAsia="ko-KR"/>
              </w:rPr>
              <w:t xml:space="preserve">: </w:t>
            </w:r>
          </w:p>
          <w:p w14:paraId="6B818E08" w14:textId="77777777" w:rsidR="00C02F63" w:rsidRDefault="00E609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Proposal 1: </w:t>
            </w:r>
          </w:p>
          <w:p w14:paraId="6432B52D" w14:textId="77777777" w:rsidR="00C02F63" w:rsidRDefault="00E60939">
            <w:pPr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 xml:space="preserve">For Rel-15 UEs,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i</w:t>
            </w:r>
            <w:r>
              <w:rPr>
                <w:i/>
                <w:iCs/>
                <w:sz w:val="22"/>
                <w:szCs w:val="22"/>
                <w:u w:val="single"/>
              </w:rPr>
              <w:t>n</w:t>
            </w:r>
            <w:proofErr w:type="spellEnd"/>
            <w:r>
              <w:rPr>
                <w:i/>
                <w:iCs/>
                <w:sz w:val="22"/>
                <w:szCs w:val="22"/>
                <w:u w:val="single"/>
              </w:rPr>
              <w:t xml:space="preserve"> the case of multiple overlapping PUSCHs 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with no overlapping PUCCH, </w:t>
            </w:r>
            <w:r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z w:val="22"/>
                <w:szCs w:val="22"/>
              </w:rPr>
              <w:lastRenderedPageBreak/>
              <w:t>UE behavior is left to UE implementation</w:t>
            </w:r>
            <w:r>
              <w:rPr>
                <w:i/>
                <w:iCs/>
                <w:sz w:val="22"/>
                <w:szCs w:val="22"/>
                <w:lang w:val="en-GB"/>
              </w:rPr>
              <w:t>.</w:t>
            </w:r>
          </w:p>
          <w:p w14:paraId="085D6B53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</w:tc>
      </w:tr>
      <w:tr w:rsidR="00C02F63" w14:paraId="0FB00267" w14:textId="77777777">
        <w:tc>
          <w:tcPr>
            <w:tcW w:w="9350" w:type="dxa"/>
          </w:tcPr>
          <w:p w14:paraId="0B581D1B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lang w:eastAsia="ko-KR"/>
              </w:rPr>
              <w:lastRenderedPageBreak/>
              <w:t>Position 2: the UE does not multiplex HARQ-ACK information in any PUSCH since there is no overlapping PUCCH and PUSCH (Alt 1 from RAN1 #105-e):</w:t>
            </w:r>
            <w:r>
              <w:rPr>
                <w:sz w:val="22"/>
                <w:szCs w:val="22"/>
                <w:lang w:eastAsia="ko-KR"/>
              </w:rPr>
              <w:t xml:space="preserve"> MediaTek</w:t>
            </w:r>
          </w:p>
          <w:p w14:paraId="4E614A9C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05781D2E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MediaTek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_Ref79943559 </w:instrText>
            </w:r>
            <w:r>
              <w:rPr>
                <w:sz w:val="22"/>
                <w:szCs w:val="22"/>
                <w:lang w:eastAsia="ko-KR"/>
              </w:rPr>
              <w:instrText xml:space="preserve">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[8]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</w:p>
          <w:p w14:paraId="6C042215" w14:textId="77777777" w:rsidR="00C02F63" w:rsidRDefault="00E60939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Proposal 1: For both Rel-15 and Rel-16, when the value of DAI field in DCI format 0_1 is   for Type 1 HARQ-ACK codebook in PUSCH (or   for Type 2 HARQ-ACK </w:t>
            </w:r>
            <w:r>
              <w:rPr>
                <w:bCs/>
                <w:i/>
                <w:iCs/>
                <w:sz w:val="22"/>
                <w:szCs w:val="22"/>
              </w:rPr>
              <w:t>codebook in PUSCH), the UE does not multiplex HARQ-ACK information in any PUSCH if there is no overlapping PUCCH and PUSCH.</w:t>
            </w:r>
          </w:p>
          <w:p w14:paraId="759C7E8E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</w:tc>
      </w:tr>
      <w:tr w:rsidR="00C02F63" w14:paraId="19B9ACE5" w14:textId="77777777">
        <w:tc>
          <w:tcPr>
            <w:tcW w:w="9350" w:type="dxa"/>
          </w:tcPr>
          <w:p w14:paraId="6E58E3C9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 xml:space="preserve">Position 3: the UE selects a PUSCH and multiplexes HARQ-ACK information in the PUSCH according to the indicated value of DAI </w:t>
            </w:r>
            <w:r>
              <w:rPr>
                <w:b/>
                <w:bCs/>
                <w:sz w:val="22"/>
                <w:szCs w:val="22"/>
                <w:lang w:eastAsia="zh-TW"/>
              </w:rPr>
              <w:t>field in DCI format 0_1 (Alt 3 from RAN1 #105-e)</w:t>
            </w:r>
            <w:r>
              <w:rPr>
                <w:b/>
                <w:bCs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 xml:space="preserve"> Huawei</w:t>
            </w:r>
          </w:p>
          <w:p w14:paraId="632782F7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7DD81BC3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Huawei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_Ref79943568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[9]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  <w:r>
              <w:rPr>
                <w:sz w:val="22"/>
                <w:szCs w:val="22"/>
                <w:lang w:eastAsia="ko-KR"/>
              </w:rPr>
              <w:t>:</w:t>
            </w:r>
          </w:p>
          <w:p w14:paraId="66AE0677" w14:textId="77777777" w:rsidR="00C02F63" w:rsidRDefault="00E60939">
            <w:pPr>
              <w:rPr>
                <w:bCs/>
                <w:i/>
                <w:sz w:val="22"/>
                <w:szCs w:val="22"/>
                <w:lang w:eastAsia="zh-CN"/>
              </w:rPr>
            </w:pPr>
            <w:r>
              <w:rPr>
                <w:bCs/>
                <w:i/>
                <w:sz w:val="22"/>
                <w:szCs w:val="22"/>
                <w:lang w:eastAsia="zh-CN"/>
              </w:rPr>
              <w:t xml:space="preserve">Proposal 2: In case of multiple overlapping PUSCHs with no overlapping PUCCH </w:t>
            </w:r>
          </w:p>
          <w:p w14:paraId="3D3B0289" w14:textId="77777777" w:rsidR="00C02F63" w:rsidRDefault="00E60939">
            <w:pPr>
              <w:pStyle w:val="ListParagraph"/>
              <w:numPr>
                <w:ilvl w:val="0"/>
                <w:numId w:val="8"/>
              </w:numPr>
              <w:snapToGrid w:val="0"/>
              <w:spacing w:after="120"/>
              <w:contextualSpacing w:val="0"/>
              <w:rPr>
                <w:bCs/>
                <w:i/>
                <w:sz w:val="22"/>
                <w:szCs w:val="22"/>
                <w:lang w:eastAsia="zh-CN"/>
              </w:rPr>
            </w:pPr>
            <w:r>
              <w:rPr>
                <w:bCs/>
                <w:i/>
                <w:sz w:val="22"/>
                <w:szCs w:val="22"/>
                <w:lang w:eastAsia="zh-CN"/>
              </w:rPr>
              <w:t>S</w:t>
            </w:r>
            <w:r>
              <w:rPr>
                <w:bCs/>
                <w:i/>
                <w:sz w:val="22"/>
                <w:szCs w:val="22"/>
                <w:lang w:eastAsia="zh-CN"/>
              </w:rPr>
              <w:t>elect one PUSCH within multiple PUSCH with DAI=1 following the same PUSCH prioritization rules for UCI multiplexing with PUCCH for type-1 HARQ-ACK codebook.</w:t>
            </w:r>
          </w:p>
          <w:p w14:paraId="1BDD0C8D" w14:textId="77777777" w:rsidR="00C02F63" w:rsidRDefault="00E60939">
            <w:pPr>
              <w:pStyle w:val="ListParagraph"/>
              <w:numPr>
                <w:ilvl w:val="0"/>
                <w:numId w:val="8"/>
              </w:numPr>
              <w:snapToGrid w:val="0"/>
              <w:spacing w:after="120"/>
              <w:contextualSpacing w:val="0"/>
              <w:rPr>
                <w:bCs/>
                <w:i/>
                <w:sz w:val="22"/>
                <w:szCs w:val="22"/>
                <w:lang w:eastAsia="zh-CN"/>
              </w:rPr>
            </w:pPr>
            <w:r>
              <w:rPr>
                <w:bCs/>
                <w:i/>
                <w:sz w:val="22"/>
                <w:szCs w:val="22"/>
                <w:lang w:eastAsia="zh-CN"/>
              </w:rPr>
              <w:t>Select one PUSCH within multiple PUSCH with DAI</w:t>
            </w:r>
            <w:r>
              <w:rPr>
                <w:rFonts w:eastAsia="DengXian"/>
                <w:bCs/>
                <w:i/>
                <w:sz w:val="22"/>
                <w:szCs w:val="22"/>
                <w:lang w:eastAsia="zh-CN"/>
              </w:rPr>
              <w:t>≠</w:t>
            </w:r>
            <w:r>
              <w:rPr>
                <w:bCs/>
                <w:i/>
                <w:sz w:val="22"/>
                <w:szCs w:val="22"/>
                <w:lang w:eastAsia="zh-CN"/>
              </w:rPr>
              <w:t>4 following the same PUSCH prioritization rules for</w:t>
            </w:r>
            <w:r>
              <w:rPr>
                <w:bCs/>
                <w:i/>
                <w:sz w:val="22"/>
                <w:szCs w:val="22"/>
                <w:lang w:eastAsia="zh-CN"/>
              </w:rPr>
              <w:t xml:space="preserve"> UCI multiplexing with PUCCH for type-2 HARQ-ACK codebook.</w:t>
            </w:r>
          </w:p>
          <w:p w14:paraId="0A373B58" w14:textId="77777777" w:rsidR="00C02F63" w:rsidRDefault="00E60939">
            <w:pPr>
              <w:rPr>
                <w:bCs/>
                <w:sz w:val="22"/>
                <w:szCs w:val="22"/>
                <w:lang w:eastAsia="ko-KR"/>
              </w:rPr>
            </w:pPr>
            <w:r>
              <w:rPr>
                <w:bCs/>
                <w:i/>
                <w:sz w:val="22"/>
                <w:szCs w:val="22"/>
                <w:lang w:eastAsia="zh-CN"/>
              </w:rPr>
              <w:t>The DAI field value of multiple PUSCH should be the same</w:t>
            </w:r>
          </w:p>
          <w:p w14:paraId="03EC4257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32A83E5" w14:textId="77777777" w:rsidR="00C02F63" w:rsidRDefault="00C02F63">
      <w:pPr>
        <w:jc w:val="both"/>
        <w:rPr>
          <w:sz w:val="22"/>
          <w:szCs w:val="22"/>
          <w:lang w:eastAsia="ko-KR"/>
        </w:rPr>
      </w:pPr>
    </w:p>
    <w:p w14:paraId="11128C3C" w14:textId="77777777" w:rsidR="00C02F63" w:rsidRDefault="00C02F63">
      <w:pPr>
        <w:jc w:val="both"/>
        <w:rPr>
          <w:sz w:val="22"/>
          <w:szCs w:val="22"/>
        </w:rPr>
      </w:pPr>
    </w:p>
    <w:p w14:paraId="0F9A9B71" w14:textId="77777777" w:rsidR="00C02F63" w:rsidRDefault="00E60939">
      <w:pPr>
        <w:jc w:val="both"/>
        <w:rPr>
          <w:rFonts w:eastAsia="Malgun Gothic"/>
          <w:b/>
          <w:bCs/>
          <w:sz w:val="22"/>
          <w:szCs w:val="22"/>
          <w:u w:val="single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Based on these inputs, please answer the following question: </w:t>
      </w:r>
    </w:p>
    <w:p w14:paraId="3949E6AA" w14:textId="77777777" w:rsidR="00C02F63" w:rsidRDefault="00C02F63">
      <w:pPr>
        <w:pStyle w:val="TAL"/>
        <w:jc w:val="both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6322CC77" w14:textId="77777777" w:rsidR="00C02F63" w:rsidRDefault="00E60939">
      <w:pPr>
        <w:pStyle w:val="TAL"/>
        <w:jc w:val="both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>Q1:</w:t>
      </w:r>
      <w:proofErr w:type="gramStart"/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 xml:space="preserve">  </w:t>
      </w:r>
      <w:r>
        <w:rPr>
          <w:rFonts w:ascii="Times New Roman" w:hAnsi="Times New Roman"/>
          <w:sz w:val="22"/>
          <w:szCs w:val="22"/>
          <w:lang w:eastAsia="zh-TW"/>
        </w:rPr>
        <w:t>.</w:t>
      </w:r>
      <w:proofErr w:type="gramEnd"/>
      <w:r>
        <w:rPr>
          <w:rFonts w:ascii="Times New Roman" w:hAnsi="Times New Roman"/>
          <w:sz w:val="22"/>
          <w:szCs w:val="22"/>
          <w:lang w:eastAsia="zh-TW"/>
        </w:rPr>
        <w:t xml:space="preserve"> </w:t>
      </w:r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 xml:space="preserve">In the case of multiple overlapping PUSCHs with no </w:t>
      </w:r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>overlapping PUCCH, what is the UE behavior   in Rel-15?</w:t>
      </w:r>
    </w:p>
    <w:p w14:paraId="490AE0B9" w14:textId="77777777" w:rsidR="00C02F63" w:rsidRDefault="00E60939">
      <w:pPr>
        <w:numPr>
          <w:ilvl w:val="0"/>
          <w:numId w:val="9"/>
        </w:numPr>
        <w:spacing w:after="240"/>
        <w:jc w:val="both"/>
        <w:rPr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>Alt #1</w:t>
      </w:r>
      <w:r>
        <w:rPr>
          <w:sz w:val="22"/>
          <w:szCs w:val="22"/>
          <w:lang w:eastAsia="zh-TW"/>
        </w:rPr>
        <w:t xml:space="preserve">: the UE does not multiplex HARQ-ACK information in any PUSCH since there is no </w:t>
      </w:r>
      <w:r>
        <w:rPr>
          <w:color w:val="000000" w:themeColor="text1"/>
          <w:sz w:val="22"/>
          <w:szCs w:val="22"/>
          <w:lang w:eastAsia="zh-TW"/>
        </w:rPr>
        <w:t>overlapping PUCCH and PUSCH</w:t>
      </w:r>
      <w:r>
        <w:rPr>
          <w:sz w:val="22"/>
          <w:szCs w:val="22"/>
          <w:lang w:eastAsia="zh-TW"/>
        </w:rPr>
        <w:t>.</w:t>
      </w:r>
    </w:p>
    <w:p w14:paraId="415BFDD6" w14:textId="77777777" w:rsidR="00C02F63" w:rsidRDefault="00E60939">
      <w:pPr>
        <w:numPr>
          <w:ilvl w:val="0"/>
          <w:numId w:val="9"/>
        </w:numPr>
        <w:spacing w:after="240"/>
        <w:jc w:val="both"/>
        <w:rPr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 xml:space="preserve">Alt #2: </w:t>
      </w:r>
      <w:r>
        <w:rPr>
          <w:sz w:val="22"/>
          <w:szCs w:val="22"/>
          <w:lang w:eastAsia="zh-TW"/>
        </w:rPr>
        <w:t xml:space="preserve">the UE multiplexes HARQ-ACK information in a PUSCH if UL-TDAI </w:t>
      </w:r>
      <w:proofErr w:type="spellStart"/>
      <w:r>
        <w:rPr>
          <w:sz w:val="22"/>
          <w:szCs w:val="22"/>
          <w:lang w:eastAsia="zh-TW"/>
        </w:rPr>
        <w:t>n.e.</w:t>
      </w:r>
      <w:proofErr w:type="spellEnd"/>
      <w:r>
        <w:rPr>
          <w:sz w:val="22"/>
          <w:szCs w:val="22"/>
          <w:lang w:eastAsia="zh-TW"/>
        </w:rPr>
        <w:t xml:space="preserve"> 4 (for Typ</w:t>
      </w:r>
      <w:r>
        <w:rPr>
          <w:sz w:val="22"/>
          <w:szCs w:val="22"/>
          <w:lang w:eastAsia="zh-TW"/>
        </w:rPr>
        <w:t xml:space="preserve">e 2 codebook) or UL-TDAI </w:t>
      </w:r>
      <w:proofErr w:type="spellStart"/>
      <w:r>
        <w:rPr>
          <w:color w:val="000000" w:themeColor="text1"/>
          <w:sz w:val="22"/>
          <w:szCs w:val="22"/>
          <w:lang w:eastAsia="zh-TW"/>
        </w:rPr>
        <w:t>e.q</w:t>
      </w:r>
      <w:proofErr w:type="spellEnd"/>
      <w:r>
        <w:rPr>
          <w:color w:val="000000" w:themeColor="text1"/>
          <w:sz w:val="22"/>
          <w:szCs w:val="22"/>
          <w:lang w:eastAsia="zh-TW"/>
        </w:rPr>
        <w:t>. 1</w:t>
      </w:r>
      <w:r>
        <w:rPr>
          <w:color w:val="FF0000"/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 xml:space="preserve">(for Type 1 codebook) </w:t>
      </w:r>
      <w:proofErr w:type="gramStart"/>
      <w:r>
        <w:rPr>
          <w:sz w:val="22"/>
          <w:szCs w:val="22"/>
          <w:lang w:eastAsia="zh-TW"/>
        </w:rPr>
        <w:t>in  DCI</w:t>
      </w:r>
      <w:proofErr w:type="gramEnd"/>
      <w:r>
        <w:rPr>
          <w:sz w:val="22"/>
          <w:szCs w:val="22"/>
          <w:lang w:eastAsia="zh-TW"/>
        </w:rPr>
        <w:t xml:space="preserve"> Format 0_1 otherwise it does not multiplex i.e. the UL UL-TDAI indicates which PUSCH to be multiplexed on. </w:t>
      </w:r>
    </w:p>
    <w:p w14:paraId="0125D26A" w14:textId="77777777" w:rsidR="00C02F63" w:rsidRDefault="00E60939">
      <w:pPr>
        <w:numPr>
          <w:ilvl w:val="0"/>
          <w:numId w:val="9"/>
        </w:numPr>
        <w:spacing w:after="240"/>
        <w:jc w:val="both"/>
        <w:rPr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 xml:space="preserve">Alt #3: </w:t>
      </w:r>
      <w:r>
        <w:rPr>
          <w:sz w:val="22"/>
          <w:szCs w:val="22"/>
          <w:lang w:eastAsia="zh-TW"/>
        </w:rPr>
        <w:t>the UE selects a PUSCH and multiplexes HARQ-ACK information in the PUSCH accor</w:t>
      </w:r>
      <w:r>
        <w:rPr>
          <w:sz w:val="22"/>
          <w:szCs w:val="22"/>
          <w:lang w:eastAsia="zh-TW"/>
        </w:rPr>
        <w:t>ding to the indicated value of DAI field in DCI format 0_1.</w:t>
      </w:r>
    </w:p>
    <w:p w14:paraId="2305CD8E" w14:textId="77777777" w:rsidR="00C02F63" w:rsidRDefault="00E60939">
      <w:pPr>
        <w:numPr>
          <w:ilvl w:val="1"/>
          <w:numId w:val="9"/>
        </w:numPr>
        <w:spacing w:after="240"/>
        <w:jc w:val="both"/>
        <w:rPr>
          <w:b/>
          <w:bCs/>
          <w:sz w:val="22"/>
          <w:szCs w:val="22"/>
          <w:highlight w:val="red"/>
          <w:u w:val="single"/>
          <w:lang w:eastAsia="zh-TW"/>
        </w:rPr>
      </w:pPr>
      <w:r>
        <w:rPr>
          <w:b/>
          <w:bCs/>
          <w:sz w:val="22"/>
          <w:szCs w:val="22"/>
          <w:highlight w:val="red"/>
          <w:u w:val="single"/>
          <w:lang w:eastAsia="zh-TW"/>
        </w:rPr>
        <w:t>Please detail rules to select PUSCH</w:t>
      </w:r>
    </w:p>
    <w:p w14:paraId="30AB7809" w14:textId="77777777" w:rsidR="00C02F63" w:rsidRDefault="00E60939">
      <w:pPr>
        <w:numPr>
          <w:ilvl w:val="1"/>
          <w:numId w:val="9"/>
        </w:numPr>
        <w:spacing w:after="240"/>
        <w:jc w:val="both"/>
        <w:rPr>
          <w:b/>
          <w:bCs/>
          <w:sz w:val="22"/>
          <w:szCs w:val="22"/>
          <w:u w:val="single"/>
          <w:lang w:eastAsia="zh-TW"/>
        </w:rPr>
      </w:pPr>
      <w:r>
        <w:rPr>
          <w:b/>
          <w:bCs/>
          <w:sz w:val="22"/>
          <w:szCs w:val="22"/>
          <w:u w:val="single"/>
          <w:lang w:eastAsia="zh-TW"/>
        </w:rPr>
        <w:t xml:space="preserve">NOTE: There </w:t>
      </w:r>
      <w:proofErr w:type="gramStart"/>
      <w:r>
        <w:rPr>
          <w:b/>
          <w:bCs/>
          <w:sz w:val="22"/>
          <w:szCs w:val="22"/>
          <w:u w:val="single"/>
          <w:lang w:eastAsia="zh-TW"/>
        </w:rPr>
        <w:t>are  no</w:t>
      </w:r>
      <w:proofErr w:type="gramEnd"/>
      <w:r>
        <w:rPr>
          <w:b/>
          <w:bCs/>
          <w:sz w:val="22"/>
          <w:szCs w:val="22"/>
          <w:u w:val="single"/>
          <w:lang w:eastAsia="zh-TW"/>
        </w:rPr>
        <w:t xml:space="preserve"> PUSCH prioritization rules specified in Rel 15 without an overlapping PUCCH</w:t>
      </w:r>
    </w:p>
    <w:p w14:paraId="3D28C022" w14:textId="77777777" w:rsidR="00C02F63" w:rsidRDefault="00E60939">
      <w:pPr>
        <w:numPr>
          <w:ilvl w:val="0"/>
          <w:numId w:val="9"/>
        </w:numPr>
        <w:spacing w:after="240"/>
        <w:jc w:val="both"/>
        <w:rPr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 xml:space="preserve">Alt #4: </w:t>
      </w:r>
      <w:r>
        <w:rPr>
          <w:sz w:val="22"/>
          <w:szCs w:val="22"/>
          <w:lang w:eastAsia="zh-TW"/>
        </w:rPr>
        <w:t>This is left to UE implementation.</w:t>
      </w:r>
    </w:p>
    <w:p w14:paraId="5F5FA5CA" w14:textId="77777777" w:rsidR="00C02F63" w:rsidRDefault="00C02F63">
      <w:pPr>
        <w:jc w:val="both"/>
        <w:rPr>
          <w:rFonts w:eastAsia="Malgun Gothic"/>
          <w:b/>
          <w:bCs/>
          <w:sz w:val="22"/>
          <w:szCs w:val="22"/>
          <w:lang w:eastAsia="ko-KR"/>
        </w:rPr>
      </w:pP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2605"/>
        <w:gridCol w:w="6665"/>
      </w:tblGrid>
      <w:tr w:rsidR="00C02F63" w14:paraId="07ABF022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818D6" w14:textId="77777777" w:rsidR="00C02F63" w:rsidRDefault="00E6093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DBD81" w14:textId="77777777" w:rsidR="00C02F63" w:rsidRDefault="00E6093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C02F63" w14:paraId="41A46042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BFA" w14:textId="77777777" w:rsidR="00C02F63" w:rsidRDefault="00E6093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56E" w14:textId="77777777" w:rsidR="00C02F63" w:rsidRDefault="00E6093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Our preference is Alt#2, while we are also ok with Alt#3.</w:t>
            </w:r>
          </w:p>
          <w:p w14:paraId="17DD9E1C" w14:textId="77777777" w:rsidR="00C02F63" w:rsidRDefault="00C02F6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14:paraId="2C076726" w14:textId="77777777" w:rsidR="00C02F63" w:rsidRDefault="00E6093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Alt#1 is against the principle to define TDAI, and it would cause ambiguity at gNB side. Because gNB cannot be aware of whether the UE 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lastRenderedPageBreak/>
              <w:t xml:space="preserve">would miss the DCI. It would require gNB always 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perform blind decoding of PUSCH with or without UCI, regardless there is one or multiple overlapping PUSCHs. </w:t>
            </w:r>
          </w:p>
          <w:p w14:paraId="330CE184" w14:textId="77777777" w:rsidR="00C02F63" w:rsidRDefault="00C02F6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14:paraId="10344E16" w14:textId="77777777" w:rsidR="00C02F63" w:rsidRDefault="00E6093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Regarding Alt#3, the legacy PUSCH prioritization rules are applied. In case of non-CA case, no ambiguity would be caused. For CA case, it would h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ave ambiguity between gNB and UE for the example shown in Figure 1. However, we can conclude such case, i.e., gNB should avoid a PUCCH only overlaps with some of the PUSCHs in the PUCCH slot. </w:t>
            </w:r>
          </w:p>
        </w:tc>
      </w:tr>
      <w:tr w:rsidR="00F43C04" w14:paraId="13392BD4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745" w14:textId="74E45803" w:rsidR="00F43C04" w:rsidRDefault="00F43C04">
            <w:pPr>
              <w:rPr>
                <w:rFonts w:eastAsia="SimSun" w:hint="eastAsia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QC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2D8" w14:textId="5614B051" w:rsidR="00F43C04" w:rsidRDefault="00F43C04">
            <w:pPr>
              <w:rPr>
                <w:rFonts w:eastAsia="SimSun" w:hint="eastAsia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 expect we will repeat the same discussion in last meeting. At the end, different companies will have different interpretation</w:t>
            </w:r>
            <w:r w:rsidR="0073487B">
              <w:rPr>
                <w:rFonts w:eastAsia="SimSun"/>
                <w:sz w:val="22"/>
                <w:szCs w:val="22"/>
                <w:lang w:eastAsia="zh-CN"/>
              </w:rPr>
              <w:t>s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of </w:t>
            </w:r>
            <w:r w:rsidR="0073487B">
              <w:rPr>
                <w:rFonts w:eastAsia="SimSun"/>
                <w:sz w:val="22"/>
                <w:szCs w:val="22"/>
                <w:lang w:eastAsia="zh-CN"/>
              </w:rPr>
              <w:t xml:space="preserve">the </w:t>
            </w:r>
            <w:r>
              <w:rPr>
                <w:rFonts w:eastAsia="SimSun"/>
                <w:sz w:val="22"/>
                <w:szCs w:val="22"/>
                <w:lang w:eastAsia="zh-CN"/>
              </w:rPr>
              <w:t>spec for this case. For Rel-15, as many UEs/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gNBs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from different vendors are already deployed in the field, it is </w:t>
            </w: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really impractical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 xml:space="preserve"> to introduce NBC change to spec. Therefore, we don’t see other way out of this issue </w:t>
            </w:r>
            <w:r w:rsidR="00B23E9D">
              <w:rPr>
                <w:rFonts w:eastAsia="SimSun"/>
                <w:sz w:val="22"/>
                <w:szCs w:val="22"/>
                <w:lang w:eastAsia="zh-CN"/>
              </w:rPr>
              <w:t xml:space="preserve">rather </w:t>
            </w:r>
            <w:r>
              <w:rPr>
                <w:rFonts w:eastAsia="SimSun"/>
                <w:sz w:val="22"/>
                <w:szCs w:val="22"/>
                <w:lang w:eastAsia="zh-CN"/>
              </w:rPr>
              <w:t>than leav</w:t>
            </w:r>
            <w:r w:rsidR="00B23E9D">
              <w:rPr>
                <w:rFonts w:eastAsia="SimSun"/>
                <w:sz w:val="22"/>
                <w:szCs w:val="22"/>
                <w:lang w:eastAsia="zh-CN"/>
              </w:rPr>
              <w:t>ing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this to UE implementation for Rel-15. </w:t>
            </w:r>
          </w:p>
        </w:tc>
      </w:tr>
    </w:tbl>
    <w:p w14:paraId="5A0D9BA4" w14:textId="77777777" w:rsidR="00C02F63" w:rsidRDefault="00C02F63">
      <w:pPr>
        <w:pStyle w:val="TAL"/>
        <w:rPr>
          <w:rFonts w:ascii="Times New Roman" w:eastAsia="Malgun Gothic" w:hAnsi="Times New Roman"/>
          <w:sz w:val="22"/>
          <w:szCs w:val="22"/>
          <w:lang w:val="en-US" w:eastAsia="ko-KR"/>
        </w:rPr>
      </w:pPr>
    </w:p>
    <w:p w14:paraId="5718D059" w14:textId="77777777" w:rsidR="00C02F63" w:rsidRDefault="00E60939">
      <w:pPr>
        <w:pStyle w:val="Heading3"/>
        <w:numPr>
          <w:ilvl w:val="1"/>
          <w:numId w:val="1"/>
        </w:numPr>
      </w:pPr>
      <w:r>
        <w:t>Rel-16 UEs</w:t>
      </w:r>
    </w:p>
    <w:p w14:paraId="6DFDC424" w14:textId="77777777" w:rsidR="00C02F63" w:rsidRDefault="00C02F63">
      <w:pPr>
        <w:pStyle w:val="TAL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3B5A82CD" w14:textId="77777777" w:rsidR="00C02F63" w:rsidRDefault="00E60939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</w:rPr>
        <w:t xml:space="preserve">In the discussion during RAN1 #105-e, for a </w:t>
      </w:r>
      <w:r>
        <w:rPr>
          <w:sz w:val="22"/>
          <w:szCs w:val="22"/>
        </w:rPr>
        <w:t>Rel-16 UE the following positions were taken:</w:t>
      </w:r>
    </w:p>
    <w:p w14:paraId="1A58D7B4" w14:textId="77777777" w:rsidR="00C02F63" w:rsidRDefault="00E6093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    Alt1: Oppo (2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Choice), CATT, LG, Intel, Vivo, MediaTek, Apple (7)</w:t>
      </w:r>
    </w:p>
    <w:p w14:paraId="5D57D713" w14:textId="77777777" w:rsidR="00C02F63" w:rsidRDefault="00E6093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    Alt 2:  Oppo (1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Choice),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strike/>
          <w:color w:val="FF0000"/>
          <w:sz w:val="22"/>
          <w:szCs w:val="22"/>
        </w:rPr>
        <w:t>NTT DOCOMO</w:t>
      </w:r>
      <w:r>
        <w:rPr>
          <w:color w:val="000000"/>
          <w:sz w:val="22"/>
          <w:szCs w:val="22"/>
        </w:rPr>
        <w:t>, ZTE (2)</w:t>
      </w:r>
    </w:p>
    <w:p w14:paraId="0DE2E712" w14:textId="77777777" w:rsidR="00C02F63" w:rsidRDefault="00E6093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    Alt 3: Qualcomm (Alt 4/5) (1)</w:t>
      </w:r>
    </w:p>
    <w:p w14:paraId="54C757FB" w14:textId="77777777" w:rsidR="00C02F63" w:rsidRDefault="00E6093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    Question on CC Case: Qualcomm, </w:t>
      </w:r>
      <w:r>
        <w:rPr>
          <w:color w:val="000000"/>
          <w:sz w:val="22"/>
          <w:szCs w:val="22"/>
        </w:rPr>
        <w:t>Samsung (2)</w:t>
      </w:r>
    </w:p>
    <w:p w14:paraId="7E872C18" w14:textId="77777777" w:rsidR="00C02F63" w:rsidRDefault="00E6093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    Discuss Next Meeting: </w:t>
      </w:r>
      <w:proofErr w:type="spellStart"/>
      <w:r>
        <w:rPr>
          <w:color w:val="000000"/>
          <w:sz w:val="22"/>
          <w:szCs w:val="22"/>
        </w:rPr>
        <w:t>Spreadtrum</w:t>
      </w:r>
      <w:proofErr w:type="spellEnd"/>
      <w:r>
        <w:rPr>
          <w:color w:val="000000"/>
          <w:sz w:val="22"/>
          <w:szCs w:val="22"/>
        </w:rPr>
        <w:t>, Nokia, Ericsson, NTT DOCOMO, Huawei/</w:t>
      </w:r>
      <w:proofErr w:type="spellStart"/>
      <w:r>
        <w:rPr>
          <w:color w:val="000000"/>
          <w:sz w:val="22"/>
          <w:szCs w:val="22"/>
        </w:rPr>
        <w:t>HiSilicon</w:t>
      </w:r>
      <w:proofErr w:type="spellEnd"/>
      <w:r>
        <w:rPr>
          <w:color w:val="000000"/>
          <w:sz w:val="22"/>
          <w:szCs w:val="22"/>
        </w:rPr>
        <w:t xml:space="preserve"> (5)</w:t>
      </w:r>
    </w:p>
    <w:p w14:paraId="22B394D9" w14:textId="77777777" w:rsidR="00C02F63" w:rsidRDefault="00E60939">
      <w:pPr>
        <w:ind w:left="36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Based on the contributions to this meeting, the following are the current company positions: </w:t>
      </w:r>
    </w:p>
    <w:p w14:paraId="5E6213AF" w14:textId="77777777" w:rsidR="00C02F63" w:rsidRDefault="00C02F63">
      <w:pPr>
        <w:ind w:left="360"/>
        <w:jc w:val="both"/>
        <w:rPr>
          <w:sz w:val="22"/>
          <w:szCs w:val="22"/>
          <w:lang w:eastAsia="ko-KR"/>
        </w:rPr>
      </w:pPr>
    </w:p>
    <w:p w14:paraId="739A0C05" w14:textId="77777777" w:rsidR="00C02F63" w:rsidRDefault="00C02F63">
      <w:pPr>
        <w:jc w:val="both"/>
        <w:rPr>
          <w:sz w:val="22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721C5CB2" w14:textId="77777777">
        <w:tc>
          <w:tcPr>
            <w:tcW w:w="9350" w:type="dxa"/>
          </w:tcPr>
          <w:p w14:paraId="77CC07C9" w14:textId="77777777" w:rsidR="00C02F63" w:rsidRDefault="00E60939">
            <w:pPr>
              <w:spacing w:after="240"/>
              <w:rPr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 xml:space="preserve">Alt #1: the UE does not multiplex HARQ-ACK information in </w:t>
            </w:r>
            <w:r>
              <w:rPr>
                <w:b/>
                <w:sz w:val="22"/>
                <w:szCs w:val="22"/>
                <w:lang w:eastAsia="zh-TW"/>
              </w:rPr>
              <w:t xml:space="preserve">any PUSCH since there is no </w:t>
            </w:r>
            <w:r>
              <w:rPr>
                <w:b/>
                <w:color w:val="000000" w:themeColor="text1"/>
                <w:sz w:val="22"/>
                <w:szCs w:val="22"/>
                <w:lang w:eastAsia="zh-TW"/>
              </w:rPr>
              <w:t>overlapping PUCCH and PUSCH</w:t>
            </w:r>
            <w:r>
              <w:rPr>
                <w:b/>
                <w:sz w:val="22"/>
                <w:szCs w:val="22"/>
                <w:lang w:eastAsia="zh-TW"/>
              </w:rPr>
              <w:t>: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MediaTek, NTT Docomo (Type 2 codebook only), Apple</w:t>
            </w:r>
          </w:p>
          <w:p w14:paraId="6953A07B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48406F44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MediaTek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_Ref79943559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[8]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</w:p>
          <w:p w14:paraId="6AF962B6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Proposal 1: For both </w:t>
            </w:r>
            <w:r>
              <w:rPr>
                <w:bCs/>
                <w:i/>
                <w:iCs/>
                <w:sz w:val="22"/>
                <w:szCs w:val="22"/>
              </w:rPr>
              <w:t>Rel-15 and Rel-16, when the value of DAI field in DCI format 0_1 is   for Type 1 HARQ-ACK codebook in PUSCH (or   for Type 2 HARQ-ACK codebook in PUSCH), the UE does not multiplex HARQ-ACK information in any PUSCH if there is no overlapping PUCCH and PUSCH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7C4CC63E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285E288B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NTT Docomo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_Ref79943598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[11]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  <w:r>
              <w:rPr>
                <w:sz w:val="22"/>
                <w:szCs w:val="22"/>
                <w:lang w:eastAsia="ko-KR"/>
              </w:rPr>
              <w:t xml:space="preserve"> </w:t>
            </w:r>
          </w:p>
          <w:p w14:paraId="3F462540" w14:textId="77777777" w:rsidR="00C02F63" w:rsidRDefault="00E60939">
            <w:pPr>
              <w:spacing w:afterLines="50" w:after="12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u w:val="single"/>
              </w:rPr>
              <w:t xml:space="preserve">Proposal 2: </w:t>
            </w:r>
            <w:r>
              <w:rPr>
                <w:rFonts w:eastAsiaTheme="minorEastAsia"/>
                <w:i/>
                <w:sz w:val="22"/>
                <w:szCs w:val="22"/>
              </w:rPr>
              <w:t>In Rel-16,</w:t>
            </w:r>
          </w:p>
          <w:p w14:paraId="010FF068" w14:textId="77777777" w:rsidR="00C02F63" w:rsidRDefault="00E60939">
            <w:pPr>
              <w:numPr>
                <w:ilvl w:val="1"/>
                <w:numId w:val="6"/>
              </w:numPr>
              <w:spacing w:afterLines="50" w:after="12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 xml:space="preserve">For Type 2 HARQ-ACK CB, UE does not multiplex HARQ-ACK on a PUSCH if the UE does not have a PUCCH </w:t>
            </w:r>
            <w:r>
              <w:rPr>
                <w:rFonts w:eastAsiaTheme="minorEastAsia"/>
                <w:i/>
                <w:sz w:val="22"/>
                <w:szCs w:val="22"/>
              </w:rPr>
              <w:t>transmission that is including HARQ-ACK and is overlapped with the PUSCH even when UL DAI corresponding to the PUSCH indicates HARQ-ACK multiplexing.</w:t>
            </w:r>
          </w:p>
          <w:p w14:paraId="5B866553" w14:textId="77777777" w:rsidR="00C02F63" w:rsidRDefault="00E60939">
            <w:pPr>
              <w:numPr>
                <w:ilvl w:val="1"/>
                <w:numId w:val="6"/>
              </w:numPr>
              <w:spacing w:afterLines="50" w:after="12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For Type 1 HARQ-ACK CB, FFS.</w:t>
            </w:r>
          </w:p>
          <w:p w14:paraId="4DEA0D0D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2703803E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Apple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_Ref79943588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[10]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  <w:r>
              <w:rPr>
                <w:sz w:val="22"/>
                <w:szCs w:val="22"/>
                <w:lang w:eastAsia="ko-KR"/>
              </w:rPr>
              <w:t xml:space="preserve">: </w:t>
            </w:r>
          </w:p>
          <w:p w14:paraId="4C5BA02B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i/>
                <w:iCs/>
                <w:sz w:val="22"/>
                <w:szCs w:val="22"/>
              </w:rPr>
              <w:t xml:space="preserve">Proposal 2: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For Rel-16 UEs,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i</w:t>
            </w:r>
            <w:r>
              <w:rPr>
                <w:i/>
                <w:iCs/>
                <w:sz w:val="22"/>
                <w:szCs w:val="22"/>
                <w:u w:val="single"/>
              </w:rPr>
              <w:t>n</w:t>
            </w:r>
            <w:proofErr w:type="spellEnd"/>
            <w:r>
              <w:rPr>
                <w:i/>
                <w:iCs/>
                <w:sz w:val="22"/>
                <w:szCs w:val="22"/>
                <w:u w:val="single"/>
              </w:rPr>
              <w:t xml:space="preserve"> the case of multiple overlapping PUSCHs with no overlapping PUCCH, </w:t>
            </w:r>
            <w:r>
              <w:rPr>
                <w:i/>
                <w:iCs/>
                <w:sz w:val="22"/>
                <w:szCs w:val="22"/>
              </w:rPr>
              <w:t xml:space="preserve">the UE does not multiplex HARQ-ACK information in any PUSCH since there is no DL DCI/PDSCH </w:t>
            </w:r>
            <w:r>
              <w:rPr>
                <w:i/>
                <w:iCs/>
                <w:sz w:val="22"/>
                <w:szCs w:val="22"/>
              </w:rPr>
              <w:lastRenderedPageBreak/>
              <w:t>received overlapping PU</w:t>
            </w:r>
            <w:r>
              <w:rPr>
                <w:i/>
                <w:iCs/>
                <w:sz w:val="22"/>
                <w:szCs w:val="22"/>
              </w:rPr>
              <w:t>CCH and PUSCH</w:t>
            </w:r>
            <w:r>
              <w:rPr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C02F63" w14:paraId="145F17D5" w14:textId="77777777">
        <w:tc>
          <w:tcPr>
            <w:tcW w:w="9350" w:type="dxa"/>
          </w:tcPr>
          <w:p w14:paraId="451D1904" w14:textId="77777777" w:rsidR="00C02F63" w:rsidRDefault="00E60939">
            <w:pPr>
              <w:spacing w:after="240"/>
              <w:rPr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zh-TW"/>
              </w:rPr>
              <w:lastRenderedPageBreak/>
              <w:t>Alt #3: the UE selects a PUSCH and multiplexes HARQ-ACK information in the PUSCH according to the indicated value of DAI field in DCI format 0_1: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ko-KR"/>
              </w:rPr>
              <w:t>Qualcomm ,</w:t>
            </w:r>
            <w:proofErr w:type="gramEnd"/>
            <w:r>
              <w:rPr>
                <w:sz w:val="22"/>
                <w:szCs w:val="22"/>
                <w:lang w:eastAsia="ko-KR"/>
              </w:rPr>
              <w:t xml:space="preserve"> Huawei</w:t>
            </w:r>
          </w:p>
          <w:p w14:paraId="08558E24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Qualcomm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_Ref79943543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[7]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  <w:r>
              <w:rPr>
                <w:sz w:val="22"/>
                <w:szCs w:val="22"/>
                <w:lang w:eastAsia="ko-KR"/>
              </w:rPr>
              <w:t>:</w:t>
            </w:r>
          </w:p>
          <w:p w14:paraId="553AACD4" w14:textId="77777777" w:rsidR="00C02F63" w:rsidRDefault="00E60939">
            <w:pPr>
              <w:rPr>
                <w:i/>
                <w:iCs/>
                <w:sz w:val="22"/>
                <w:szCs w:val="22"/>
                <w:lang w:eastAsia="zh-CN"/>
              </w:rPr>
            </w:pPr>
            <w:r>
              <w:rPr>
                <w:i/>
                <w:iCs/>
                <w:sz w:val="22"/>
                <w:szCs w:val="22"/>
                <w:u w:val="single"/>
                <w:lang w:eastAsia="zh-CN"/>
              </w:rPr>
              <w:t>Proposal 2:</w:t>
            </w:r>
            <w:r>
              <w:rPr>
                <w:i/>
                <w:iCs/>
                <w:sz w:val="22"/>
                <w:szCs w:val="22"/>
                <w:lang w:eastAsia="zh-CN"/>
              </w:rPr>
              <w:t xml:space="preserve"> In Rel-16 specification, solve the issue of HARQ-ACK multiplexing on a group of PUSCHs without HARQ-ACK PUCCH by taking one of the following options. </w:t>
            </w:r>
          </w:p>
          <w:p w14:paraId="4705323B" w14:textId="77777777" w:rsidR="00C02F63" w:rsidRDefault="00E60939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 xml:space="preserve">Option 1: define a default/reference PUCCH </w:t>
            </w:r>
            <w:proofErr w:type="gramStart"/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>resource, and</w:t>
            </w:r>
            <w:proofErr w:type="gramEnd"/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 xml:space="preserve"> use that default/reference PUCCH to start the U</w:t>
            </w:r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 xml:space="preserve">CI multiplexing procedure. </w:t>
            </w:r>
          </w:p>
          <w:p w14:paraId="2D64ECE2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 xml:space="preserve">Option 2: Follow the </w:t>
            </w:r>
            <w:proofErr w:type="spellStart"/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>tDAI</w:t>
            </w:r>
            <w:proofErr w:type="spellEnd"/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 xml:space="preserve"> in the lastly received UL grant for the group to multiplex HARQ-ACK on the PUSCH scheduled by the lastly received UL </w:t>
            </w:r>
            <w:proofErr w:type="gramStart"/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>grant, and</w:t>
            </w:r>
            <w:proofErr w:type="gramEnd"/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 xml:space="preserve"> ignore the </w:t>
            </w:r>
            <w:proofErr w:type="spellStart"/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>tDAIs</w:t>
            </w:r>
            <w:proofErr w:type="spellEnd"/>
            <w:r>
              <w:rPr>
                <w:rFonts w:eastAsia="MS Mincho"/>
                <w:i/>
                <w:iCs/>
                <w:sz w:val="22"/>
                <w:szCs w:val="22"/>
                <w:lang w:val="en" w:eastAsia="ja-JP"/>
              </w:rPr>
              <w:t xml:space="preserve"> in other UL grants scheduling other PUSCHs in the group.</w:t>
            </w:r>
          </w:p>
          <w:p w14:paraId="13E05FB7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  <w:p w14:paraId="21C49925" w14:textId="77777777" w:rsidR="00C02F63" w:rsidRDefault="00E6093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Huawei </w:t>
            </w:r>
            <w:r>
              <w:rPr>
                <w:sz w:val="22"/>
                <w:szCs w:val="22"/>
                <w:lang w:eastAsia="ko-KR"/>
              </w:rPr>
              <w:fldChar w:fldCharType="begin"/>
            </w:r>
            <w:r>
              <w:rPr>
                <w:sz w:val="22"/>
                <w:szCs w:val="22"/>
                <w:lang w:eastAsia="ko-KR"/>
              </w:rPr>
              <w:instrText xml:space="preserve"> REF _Ref79943568 \r \h  \* MERGEFORMAT </w:instrText>
            </w:r>
            <w:r>
              <w:rPr>
                <w:sz w:val="22"/>
                <w:szCs w:val="22"/>
                <w:lang w:eastAsia="ko-KR"/>
              </w:rPr>
            </w:r>
            <w:r>
              <w:rPr>
                <w:sz w:val="22"/>
                <w:szCs w:val="22"/>
                <w:lang w:eastAsia="ko-KR"/>
              </w:rPr>
              <w:fldChar w:fldCharType="separate"/>
            </w:r>
            <w:r>
              <w:rPr>
                <w:sz w:val="22"/>
                <w:szCs w:val="22"/>
                <w:lang w:eastAsia="ko-KR"/>
              </w:rPr>
              <w:t>[9]</w:t>
            </w:r>
            <w:r>
              <w:rPr>
                <w:sz w:val="22"/>
                <w:szCs w:val="22"/>
                <w:lang w:eastAsia="ko-KR"/>
              </w:rPr>
              <w:fldChar w:fldCharType="end"/>
            </w:r>
            <w:r>
              <w:rPr>
                <w:sz w:val="22"/>
                <w:szCs w:val="22"/>
                <w:lang w:eastAsia="ko-KR"/>
              </w:rPr>
              <w:t>:</w:t>
            </w:r>
          </w:p>
          <w:p w14:paraId="0E33D39F" w14:textId="77777777" w:rsidR="00C02F63" w:rsidRDefault="00E60939">
            <w:pPr>
              <w:rPr>
                <w:bCs/>
                <w:i/>
                <w:sz w:val="22"/>
                <w:szCs w:val="22"/>
                <w:lang w:eastAsia="zh-CN"/>
              </w:rPr>
            </w:pPr>
            <w:r>
              <w:rPr>
                <w:bCs/>
                <w:i/>
                <w:sz w:val="22"/>
                <w:szCs w:val="22"/>
                <w:lang w:eastAsia="zh-CN"/>
              </w:rPr>
              <w:t xml:space="preserve">Proposal 2: In case of multiple overlapping PUSCHs with no overlapping PUCCH </w:t>
            </w:r>
          </w:p>
          <w:p w14:paraId="754A308F" w14:textId="77777777" w:rsidR="00C02F63" w:rsidRDefault="00E60939">
            <w:pPr>
              <w:pStyle w:val="ListParagraph"/>
              <w:numPr>
                <w:ilvl w:val="0"/>
                <w:numId w:val="8"/>
              </w:numPr>
              <w:snapToGrid w:val="0"/>
              <w:spacing w:after="120"/>
              <w:contextualSpacing w:val="0"/>
              <w:rPr>
                <w:bCs/>
                <w:i/>
                <w:sz w:val="22"/>
                <w:szCs w:val="22"/>
                <w:lang w:eastAsia="zh-CN"/>
              </w:rPr>
            </w:pPr>
            <w:r>
              <w:rPr>
                <w:bCs/>
                <w:i/>
                <w:sz w:val="22"/>
                <w:szCs w:val="22"/>
                <w:lang w:eastAsia="zh-CN"/>
              </w:rPr>
              <w:t>Select one PUSCH within multiple PUSCH with DAI=1 following</w:t>
            </w:r>
            <w:r>
              <w:rPr>
                <w:bCs/>
                <w:i/>
                <w:sz w:val="22"/>
                <w:szCs w:val="22"/>
                <w:lang w:eastAsia="zh-CN"/>
              </w:rPr>
              <w:t xml:space="preserve"> the same PUSCH prioritization rules for UCI multiplexing with PUCCH for type-1 HARQ-ACK codebook.</w:t>
            </w:r>
          </w:p>
          <w:p w14:paraId="3A35C7D3" w14:textId="77777777" w:rsidR="00C02F63" w:rsidRDefault="00E60939">
            <w:pPr>
              <w:pStyle w:val="ListParagraph"/>
              <w:numPr>
                <w:ilvl w:val="0"/>
                <w:numId w:val="8"/>
              </w:numPr>
              <w:snapToGrid w:val="0"/>
              <w:spacing w:after="120"/>
              <w:contextualSpacing w:val="0"/>
              <w:rPr>
                <w:bCs/>
                <w:i/>
                <w:sz w:val="22"/>
                <w:szCs w:val="22"/>
                <w:lang w:eastAsia="zh-CN"/>
              </w:rPr>
            </w:pPr>
            <w:r>
              <w:rPr>
                <w:bCs/>
                <w:i/>
                <w:sz w:val="22"/>
                <w:szCs w:val="22"/>
                <w:lang w:eastAsia="zh-CN"/>
              </w:rPr>
              <w:t>Select one PUSCH within multiple PUSCH with DAI</w:t>
            </w:r>
            <w:r>
              <w:rPr>
                <w:rFonts w:eastAsia="DengXian"/>
                <w:bCs/>
                <w:i/>
                <w:sz w:val="22"/>
                <w:szCs w:val="22"/>
                <w:lang w:eastAsia="zh-CN"/>
              </w:rPr>
              <w:t>≠</w:t>
            </w:r>
            <w:r>
              <w:rPr>
                <w:bCs/>
                <w:i/>
                <w:sz w:val="22"/>
                <w:szCs w:val="22"/>
                <w:lang w:eastAsia="zh-CN"/>
              </w:rPr>
              <w:t>4 following the same PUSCH prioritization rules for UCI multiplexing with PUCCH for type-2 HARQ-ACK codebook.</w:t>
            </w:r>
          </w:p>
          <w:p w14:paraId="3C3FB674" w14:textId="77777777" w:rsidR="00C02F63" w:rsidRDefault="00E60939">
            <w:pPr>
              <w:rPr>
                <w:bCs/>
                <w:sz w:val="22"/>
                <w:szCs w:val="22"/>
                <w:lang w:eastAsia="ko-KR"/>
              </w:rPr>
            </w:pPr>
            <w:r>
              <w:rPr>
                <w:bCs/>
                <w:i/>
                <w:sz w:val="22"/>
                <w:szCs w:val="22"/>
                <w:lang w:eastAsia="zh-CN"/>
              </w:rPr>
              <w:t>The DAI field value of multiple PUSCH should be the same</w:t>
            </w:r>
          </w:p>
          <w:p w14:paraId="734760F2" w14:textId="77777777" w:rsidR="00C02F63" w:rsidRDefault="00C02F6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F21F9DB" w14:textId="77777777" w:rsidR="00C02F63" w:rsidRDefault="00C02F63">
      <w:pPr>
        <w:jc w:val="both"/>
        <w:rPr>
          <w:sz w:val="22"/>
          <w:szCs w:val="22"/>
          <w:lang w:eastAsia="ko-KR"/>
        </w:rPr>
      </w:pPr>
    </w:p>
    <w:p w14:paraId="757B183A" w14:textId="77777777" w:rsidR="00C02F63" w:rsidRDefault="00E60939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Based on these inputs, please answer the following question: </w:t>
      </w:r>
    </w:p>
    <w:p w14:paraId="0E5D68D4" w14:textId="77777777" w:rsidR="00C02F63" w:rsidRDefault="00C02F63">
      <w:pPr>
        <w:pStyle w:val="TAL"/>
        <w:jc w:val="both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308B34F4" w14:textId="77777777" w:rsidR="00C02F63" w:rsidRDefault="00C02F63">
      <w:pPr>
        <w:pStyle w:val="TAL"/>
        <w:jc w:val="both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677B475C" w14:textId="77777777" w:rsidR="00C02F63" w:rsidRDefault="00E60939">
      <w:pPr>
        <w:pStyle w:val="TAL"/>
        <w:jc w:val="both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>Q2:</w:t>
      </w:r>
      <w:proofErr w:type="gramStart"/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 xml:space="preserve">  </w:t>
      </w:r>
      <w:r>
        <w:rPr>
          <w:rFonts w:ascii="Times New Roman" w:hAnsi="Times New Roman"/>
          <w:sz w:val="22"/>
          <w:szCs w:val="22"/>
          <w:lang w:eastAsia="zh-TW"/>
        </w:rPr>
        <w:t>.</w:t>
      </w:r>
      <w:proofErr w:type="gramEnd"/>
      <w:r>
        <w:rPr>
          <w:rFonts w:ascii="Times New Roman" w:hAnsi="Times New Roman"/>
          <w:sz w:val="22"/>
          <w:szCs w:val="22"/>
          <w:lang w:eastAsia="zh-TW"/>
        </w:rPr>
        <w:t xml:space="preserve"> </w:t>
      </w:r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>In the case of multiple overlapping PUSCHs with no overlapping PUCCH, what is the UE behavior   in Rel-16?</w:t>
      </w:r>
    </w:p>
    <w:p w14:paraId="7F6D82A3" w14:textId="77777777" w:rsidR="00C02F63" w:rsidRDefault="00E60939">
      <w:pPr>
        <w:numPr>
          <w:ilvl w:val="0"/>
          <w:numId w:val="9"/>
        </w:numPr>
        <w:spacing w:after="240"/>
        <w:jc w:val="both"/>
        <w:rPr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>Alt #1</w:t>
      </w:r>
      <w:r>
        <w:rPr>
          <w:sz w:val="22"/>
          <w:szCs w:val="22"/>
          <w:lang w:eastAsia="zh-TW"/>
        </w:rPr>
        <w:t xml:space="preserve">: the UE does not multiplex HARQ-ACK information in any PUSCH since there is no </w:t>
      </w:r>
      <w:r>
        <w:rPr>
          <w:color w:val="000000" w:themeColor="text1"/>
          <w:sz w:val="22"/>
          <w:szCs w:val="22"/>
          <w:lang w:eastAsia="zh-TW"/>
        </w:rPr>
        <w:t>overlapping PUCCH and PUSCH</w:t>
      </w:r>
      <w:r>
        <w:rPr>
          <w:sz w:val="22"/>
          <w:szCs w:val="22"/>
          <w:lang w:eastAsia="zh-TW"/>
        </w:rPr>
        <w:t>.</w:t>
      </w:r>
    </w:p>
    <w:p w14:paraId="2739AED6" w14:textId="77777777" w:rsidR="00C02F63" w:rsidRDefault="00E60939">
      <w:pPr>
        <w:numPr>
          <w:ilvl w:val="0"/>
          <w:numId w:val="9"/>
        </w:numPr>
        <w:spacing w:after="240"/>
        <w:jc w:val="both"/>
        <w:rPr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 xml:space="preserve">Alt #2: </w:t>
      </w:r>
      <w:r>
        <w:rPr>
          <w:sz w:val="22"/>
          <w:szCs w:val="22"/>
          <w:lang w:eastAsia="zh-TW"/>
        </w:rPr>
        <w:t xml:space="preserve">the UE multiplexes HARQ-ACK information in a PUSCH if UL-TDAI </w:t>
      </w:r>
      <w:proofErr w:type="spellStart"/>
      <w:r>
        <w:rPr>
          <w:sz w:val="22"/>
          <w:szCs w:val="22"/>
          <w:lang w:eastAsia="zh-TW"/>
        </w:rPr>
        <w:t>n.e.</w:t>
      </w:r>
      <w:proofErr w:type="spellEnd"/>
      <w:r>
        <w:rPr>
          <w:sz w:val="22"/>
          <w:szCs w:val="22"/>
          <w:lang w:eastAsia="zh-TW"/>
        </w:rPr>
        <w:t xml:space="preserve"> 4 (for Type 2 codebook) or UL-TDAI </w:t>
      </w:r>
      <w:proofErr w:type="spellStart"/>
      <w:r>
        <w:rPr>
          <w:color w:val="000000" w:themeColor="text1"/>
          <w:sz w:val="22"/>
          <w:szCs w:val="22"/>
          <w:lang w:eastAsia="zh-TW"/>
        </w:rPr>
        <w:t>e.q</w:t>
      </w:r>
      <w:proofErr w:type="spellEnd"/>
      <w:r>
        <w:rPr>
          <w:color w:val="000000" w:themeColor="text1"/>
          <w:sz w:val="22"/>
          <w:szCs w:val="22"/>
          <w:lang w:eastAsia="zh-TW"/>
        </w:rPr>
        <w:t>. 1</w:t>
      </w:r>
      <w:r>
        <w:rPr>
          <w:color w:val="FF0000"/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 xml:space="preserve">(for Type 1 codebook) </w:t>
      </w:r>
      <w:proofErr w:type="gramStart"/>
      <w:r>
        <w:rPr>
          <w:sz w:val="22"/>
          <w:szCs w:val="22"/>
          <w:lang w:eastAsia="zh-TW"/>
        </w:rPr>
        <w:t>in  DCI</w:t>
      </w:r>
      <w:proofErr w:type="gramEnd"/>
      <w:r>
        <w:rPr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 xml:space="preserve">Format 0_1 otherwise it does not multiplex i.e. the UL UL-TDAI indicates which PUSCH to be multiplexed on. </w:t>
      </w:r>
    </w:p>
    <w:p w14:paraId="6AF518E3" w14:textId="77777777" w:rsidR="00C02F63" w:rsidRDefault="00E60939">
      <w:pPr>
        <w:numPr>
          <w:ilvl w:val="0"/>
          <w:numId w:val="9"/>
        </w:numPr>
        <w:spacing w:after="240"/>
        <w:jc w:val="both"/>
        <w:rPr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 xml:space="preserve">Alt #3: </w:t>
      </w:r>
      <w:r>
        <w:rPr>
          <w:sz w:val="22"/>
          <w:szCs w:val="22"/>
          <w:lang w:eastAsia="zh-TW"/>
        </w:rPr>
        <w:t>the UE selects a PUSCH and multiplexes HARQ-ACK information in the PUSCH according to the indicated value of DAI field in DCI format 0_1.</w:t>
      </w:r>
    </w:p>
    <w:p w14:paraId="57C8B1CD" w14:textId="77777777" w:rsidR="00C02F63" w:rsidRDefault="00E60939">
      <w:pPr>
        <w:numPr>
          <w:ilvl w:val="1"/>
          <w:numId w:val="9"/>
        </w:numPr>
        <w:spacing w:after="240"/>
        <w:jc w:val="both"/>
        <w:rPr>
          <w:b/>
          <w:bCs/>
          <w:sz w:val="22"/>
          <w:szCs w:val="22"/>
          <w:highlight w:val="red"/>
          <w:u w:val="single"/>
          <w:lang w:eastAsia="zh-TW"/>
        </w:rPr>
      </w:pPr>
      <w:r>
        <w:rPr>
          <w:b/>
          <w:bCs/>
          <w:sz w:val="22"/>
          <w:szCs w:val="22"/>
          <w:highlight w:val="red"/>
          <w:u w:val="single"/>
          <w:lang w:eastAsia="zh-TW"/>
        </w:rPr>
        <w:t>Pl</w:t>
      </w:r>
      <w:r>
        <w:rPr>
          <w:b/>
          <w:bCs/>
          <w:sz w:val="22"/>
          <w:szCs w:val="22"/>
          <w:highlight w:val="red"/>
          <w:u w:val="single"/>
          <w:lang w:eastAsia="zh-TW"/>
        </w:rPr>
        <w:t>ease detail rules to select PUSCH</w:t>
      </w:r>
    </w:p>
    <w:p w14:paraId="4959F0B2" w14:textId="77777777" w:rsidR="00C02F63" w:rsidRDefault="00E60939">
      <w:pPr>
        <w:numPr>
          <w:ilvl w:val="1"/>
          <w:numId w:val="9"/>
        </w:numPr>
        <w:spacing w:after="240"/>
        <w:jc w:val="both"/>
        <w:rPr>
          <w:b/>
          <w:bCs/>
          <w:sz w:val="22"/>
          <w:szCs w:val="22"/>
          <w:u w:val="single"/>
          <w:lang w:eastAsia="zh-TW"/>
        </w:rPr>
      </w:pPr>
      <w:r>
        <w:rPr>
          <w:b/>
          <w:bCs/>
          <w:sz w:val="22"/>
          <w:szCs w:val="22"/>
          <w:u w:val="single"/>
          <w:lang w:eastAsia="zh-TW"/>
        </w:rPr>
        <w:t xml:space="preserve">NOTE: There </w:t>
      </w:r>
      <w:proofErr w:type="gramStart"/>
      <w:r>
        <w:rPr>
          <w:b/>
          <w:bCs/>
          <w:sz w:val="22"/>
          <w:szCs w:val="22"/>
          <w:u w:val="single"/>
          <w:lang w:eastAsia="zh-TW"/>
        </w:rPr>
        <w:t>are  no</w:t>
      </w:r>
      <w:proofErr w:type="gramEnd"/>
      <w:r>
        <w:rPr>
          <w:b/>
          <w:bCs/>
          <w:sz w:val="22"/>
          <w:szCs w:val="22"/>
          <w:u w:val="single"/>
          <w:lang w:eastAsia="zh-TW"/>
        </w:rPr>
        <w:t xml:space="preserve"> PUSCH prioritization rules specified in Rel 15 without an overlapping PUCCH</w:t>
      </w:r>
    </w:p>
    <w:p w14:paraId="1A73B3BC" w14:textId="77777777" w:rsidR="00C02F63" w:rsidRDefault="00E60939">
      <w:pPr>
        <w:numPr>
          <w:ilvl w:val="0"/>
          <w:numId w:val="9"/>
        </w:numPr>
        <w:spacing w:after="240"/>
        <w:jc w:val="both"/>
        <w:rPr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 xml:space="preserve">Alt #4: </w:t>
      </w:r>
      <w:r>
        <w:rPr>
          <w:sz w:val="22"/>
          <w:szCs w:val="22"/>
          <w:lang w:eastAsia="zh-TW"/>
        </w:rPr>
        <w:t>This is left to UE implementation.</w:t>
      </w:r>
    </w:p>
    <w:p w14:paraId="63C2E951" w14:textId="77777777" w:rsidR="00C02F63" w:rsidRDefault="00C02F63">
      <w:pPr>
        <w:pStyle w:val="TAL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477DC734" w14:textId="77777777" w:rsidR="00C02F63" w:rsidRDefault="00C02F63">
      <w:pPr>
        <w:rPr>
          <w:rFonts w:eastAsia="Malgun Gothic"/>
          <w:b/>
          <w:bCs/>
          <w:sz w:val="22"/>
          <w:szCs w:val="22"/>
          <w:lang w:eastAsia="ko-KR"/>
        </w:rPr>
      </w:pP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2605"/>
        <w:gridCol w:w="6665"/>
      </w:tblGrid>
      <w:tr w:rsidR="00C02F63" w14:paraId="2A68FAE5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FFC9E" w14:textId="77777777" w:rsidR="00C02F63" w:rsidRDefault="00E6093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B145C" w14:textId="77777777" w:rsidR="00C02F63" w:rsidRDefault="00E6093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C02F63" w14:paraId="12CDCC48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535" w14:textId="77777777" w:rsidR="00C02F63" w:rsidRDefault="00E6093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6B4" w14:textId="77777777" w:rsidR="00C02F63" w:rsidRDefault="00E6093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Same as Q1, our preference is Alt#2, while we are also ok 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with Alt#3.</w:t>
            </w:r>
          </w:p>
          <w:p w14:paraId="2D7F96ED" w14:textId="77777777" w:rsidR="00C02F63" w:rsidRDefault="00C02F6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E961C1" w14:paraId="3A78E0E2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DE2" w14:textId="31F9FA72" w:rsidR="00E961C1" w:rsidRDefault="00E961C1">
            <w:pPr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QC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7D8" w14:textId="049F8D79" w:rsidR="00E961C1" w:rsidRDefault="00E961C1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Our understanding is current Rel-16 spec does not define a UE behavior </w:t>
            </w: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 xml:space="preserve">for this case. </w:t>
            </w:r>
            <w:proofErr w:type="gramStart"/>
            <w:r w:rsidR="00E25072">
              <w:rPr>
                <w:rFonts w:eastAsia="SimSun"/>
                <w:sz w:val="22"/>
                <w:szCs w:val="22"/>
                <w:lang w:eastAsia="zh-CN"/>
              </w:rPr>
              <w:t>So</w:t>
            </w:r>
            <w:proofErr w:type="gramEnd"/>
            <w:r w:rsidR="00E25072">
              <w:rPr>
                <w:rFonts w:eastAsia="SimSun"/>
                <w:sz w:val="22"/>
                <w:szCs w:val="22"/>
                <w:lang w:eastAsia="zh-CN"/>
              </w:rPr>
              <w:t xml:space="preserve"> our interpretation of current RAN16 spec is Alt 4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. But we think for Rel-16, RAN1 should define a reasonable UE behavior for this case. </w:t>
            </w:r>
          </w:p>
          <w:p w14:paraId="197E897B" w14:textId="77777777" w:rsidR="00E961C1" w:rsidRDefault="00E961C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14:paraId="50FAA42B" w14:textId="48EBC161" w:rsidR="00E961C1" w:rsidRDefault="00E961C1">
            <w:pPr>
              <w:rPr>
                <w:rFonts w:eastAsia="SimSun" w:hint="eastAsia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Based on the above, in general, we agree with the spirit of Alt 3, although the details </w:t>
            </w:r>
            <w:r w:rsidR="00E25072">
              <w:rPr>
                <w:rFonts w:eastAsia="SimSun"/>
                <w:sz w:val="22"/>
                <w:szCs w:val="22"/>
                <w:lang w:eastAsia="zh-CN"/>
              </w:rPr>
              <w:t xml:space="preserve">on how to select </w:t>
            </w:r>
            <w:r w:rsidR="00E25072" w:rsidRPr="00E2507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THE</w:t>
            </w:r>
            <w:r w:rsidR="00E25072">
              <w:rPr>
                <w:rFonts w:eastAsia="SimSun"/>
                <w:sz w:val="22"/>
                <w:szCs w:val="22"/>
                <w:lang w:eastAsia="zh-CN"/>
              </w:rPr>
              <w:t xml:space="preserve"> PUSCH for multiplexing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can be further discussion. For Alt 1, it is against the purpose to introduce UL </w:t>
            </w: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DAI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 xml:space="preserve"> so it does not make sense to us. For Alt 2, it requires UE to do replicate multiplexing on every PUSCH, it creates unnecessary complexity to UE and degrades PUSCH performance. </w:t>
            </w:r>
          </w:p>
        </w:tc>
      </w:tr>
    </w:tbl>
    <w:p w14:paraId="7C2292E3" w14:textId="77777777" w:rsidR="00C02F63" w:rsidRDefault="00C02F63">
      <w:pPr>
        <w:pStyle w:val="TAL"/>
        <w:rPr>
          <w:rFonts w:ascii="Times New Roman" w:eastAsia="Malgun Gothic" w:hAnsi="Times New Roman"/>
          <w:sz w:val="22"/>
          <w:szCs w:val="22"/>
          <w:lang w:val="en-US" w:eastAsia="ko-KR"/>
        </w:rPr>
      </w:pPr>
    </w:p>
    <w:p w14:paraId="5569F929" w14:textId="77777777" w:rsidR="00C02F63" w:rsidRDefault="00C02F63">
      <w:pPr>
        <w:pStyle w:val="TAL"/>
        <w:rPr>
          <w:rFonts w:ascii="Times New Roman" w:eastAsia="Malgun Gothic" w:hAnsi="Times New Roman"/>
          <w:sz w:val="22"/>
          <w:szCs w:val="22"/>
          <w:lang w:val="en-US" w:eastAsia="ko-KR"/>
        </w:rPr>
      </w:pPr>
    </w:p>
    <w:p w14:paraId="5D888CE8" w14:textId="77777777" w:rsidR="00C02F63" w:rsidRDefault="00C02F63">
      <w:pPr>
        <w:pStyle w:val="TAL"/>
        <w:rPr>
          <w:rFonts w:ascii="Times New Roman" w:eastAsia="Malgun Gothic" w:hAnsi="Times New Roman"/>
          <w:sz w:val="22"/>
          <w:szCs w:val="22"/>
          <w:lang w:val="en-US" w:eastAsia="ko-KR"/>
        </w:rPr>
      </w:pPr>
    </w:p>
    <w:p w14:paraId="5A929984" w14:textId="77777777" w:rsidR="00C02F63" w:rsidRDefault="00C02F63">
      <w:pPr>
        <w:pStyle w:val="TAL"/>
        <w:rPr>
          <w:rFonts w:ascii="Times New Roman" w:eastAsia="Malgun Gothic" w:hAnsi="Times New Roman"/>
          <w:sz w:val="22"/>
          <w:szCs w:val="22"/>
          <w:lang w:val="en-US" w:eastAsia="ko-KR"/>
        </w:rPr>
      </w:pPr>
    </w:p>
    <w:p w14:paraId="451832BF" w14:textId="77777777" w:rsidR="00C02F63" w:rsidRDefault="00E60939">
      <w:pPr>
        <w:pStyle w:val="Heading3"/>
        <w:numPr>
          <w:ilvl w:val="1"/>
          <w:numId w:val="1"/>
        </w:numPr>
        <w:rPr>
          <w:rFonts w:eastAsia="Malgun Gothic"/>
        </w:rPr>
      </w:pPr>
      <w:r>
        <w:rPr>
          <w:rFonts w:eastAsia="Malgun Gothic"/>
        </w:rPr>
        <w:t>Effect of CA vs non-CA operation</w:t>
      </w:r>
    </w:p>
    <w:p w14:paraId="4C5FA267" w14:textId="77777777" w:rsidR="00C02F63" w:rsidRDefault="00C02F63">
      <w:pPr>
        <w:rPr>
          <w:rFonts w:eastAsia="Malgun Gothic"/>
          <w:lang w:eastAsia="ko-KR"/>
        </w:rPr>
      </w:pPr>
    </w:p>
    <w:p w14:paraId="0BE61B2B" w14:textId="77777777" w:rsidR="00C02F63" w:rsidRDefault="00E60939">
      <w:pPr>
        <w:jc w:val="both"/>
        <w:rPr>
          <w:sz w:val="22"/>
          <w:szCs w:val="22"/>
        </w:rPr>
      </w:pPr>
      <w:r>
        <w:rPr>
          <w:rFonts w:eastAsia="Malgun Gothic"/>
          <w:sz w:val="22"/>
          <w:szCs w:val="22"/>
          <w:lang w:eastAsia="ko-KR"/>
        </w:rPr>
        <w:t>In RAN1 #105-e, there was a discussion on differentiating the CA and non-CA cases. However, multiple companies identified that (a) there is no differentiation between the two cases in the current specification with (b) some companies point out that they wo</w:t>
      </w:r>
      <w:r>
        <w:rPr>
          <w:rFonts w:eastAsia="Malgun Gothic"/>
          <w:sz w:val="22"/>
          <w:szCs w:val="22"/>
          <w:lang w:eastAsia="ko-KR"/>
        </w:rPr>
        <w:t xml:space="preserve">uld prefer unified behavior in both cases. In </w:t>
      </w:r>
      <w:r>
        <w:rPr>
          <w:rFonts w:eastAsia="Malgun Gothic"/>
          <w:sz w:val="22"/>
          <w:szCs w:val="22"/>
          <w:lang w:eastAsia="ko-KR"/>
        </w:rPr>
        <w:fldChar w:fldCharType="begin"/>
      </w:r>
      <w:r>
        <w:rPr>
          <w:rFonts w:eastAsia="Malgun Gothic"/>
          <w:sz w:val="22"/>
          <w:szCs w:val="22"/>
          <w:lang w:eastAsia="ko-KR"/>
        </w:rPr>
        <w:instrText xml:space="preserve"> REF _Ref79943598 \r \h  \* MERGEFORMAT </w:instrText>
      </w:r>
      <w:r>
        <w:rPr>
          <w:rFonts w:eastAsia="Malgun Gothic"/>
          <w:sz w:val="22"/>
          <w:szCs w:val="22"/>
          <w:lang w:eastAsia="ko-KR"/>
        </w:rPr>
      </w:r>
      <w:r>
        <w:rPr>
          <w:rFonts w:eastAsia="Malgun Gothic"/>
          <w:sz w:val="22"/>
          <w:szCs w:val="22"/>
          <w:lang w:eastAsia="ko-KR"/>
        </w:rPr>
        <w:fldChar w:fldCharType="separate"/>
      </w:r>
      <w:r>
        <w:rPr>
          <w:rFonts w:eastAsia="Malgun Gothic"/>
          <w:sz w:val="22"/>
          <w:szCs w:val="22"/>
          <w:lang w:eastAsia="ko-KR"/>
        </w:rPr>
        <w:t>[11]</w:t>
      </w:r>
      <w:r>
        <w:rPr>
          <w:rFonts w:eastAsia="Malgun Gothic"/>
          <w:sz w:val="22"/>
          <w:szCs w:val="22"/>
          <w:lang w:eastAsia="ko-KR"/>
        </w:rPr>
        <w:fldChar w:fldCharType="end"/>
      </w:r>
      <w:r>
        <w:rPr>
          <w:rFonts w:eastAsia="Malgun Gothic"/>
          <w:sz w:val="22"/>
          <w:szCs w:val="22"/>
          <w:lang w:eastAsia="ko-KR"/>
        </w:rPr>
        <w:t xml:space="preserve">, it was pointed out </w:t>
      </w:r>
      <w:r>
        <w:rPr>
          <w:sz w:val="22"/>
          <w:szCs w:val="22"/>
        </w:rPr>
        <w:t>that two non-overlapping PUSCHs with a common overlapping PUCCH may have the s</w:t>
      </w:r>
      <w:r>
        <w:rPr>
          <w:sz w:val="22"/>
          <w:szCs w:val="22"/>
        </w:rPr>
        <w:t>ame issue and as such, there should be a common solution for both.</w:t>
      </w:r>
    </w:p>
    <w:p w14:paraId="15ACFA9E" w14:textId="77777777" w:rsidR="00C02F63" w:rsidRDefault="00C02F63">
      <w:pPr>
        <w:jc w:val="both"/>
        <w:rPr>
          <w:sz w:val="22"/>
          <w:szCs w:val="22"/>
        </w:rPr>
      </w:pPr>
    </w:p>
    <w:p w14:paraId="28174981" w14:textId="77777777" w:rsidR="00C02F63" w:rsidRDefault="00E60939">
      <w:pPr>
        <w:pStyle w:val="TAL"/>
        <w:jc w:val="both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 xml:space="preserve">Q3:  Should we differentiate the solutions for the CA and non-CA </w:t>
      </w:r>
      <w:proofErr w:type="gramStart"/>
      <w:r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  <w:t>cases ?</w:t>
      </w:r>
      <w:proofErr w:type="gramEnd"/>
    </w:p>
    <w:p w14:paraId="206BA5FE" w14:textId="77777777" w:rsidR="00C02F63" w:rsidRDefault="00C02F63">
      <w:pPr>
        <w:pStyle w:val="TAL"/>
        <w:jc w:val="both"/>
        <w:rPr>
          <w:rFonts w:ascii="Times New Roman" w:eastAsia="Malgun Gothic" w:hAnsi="Times New Roman"/>
          <w:b/>
          <w:bCs/>
          <w:sz w:val="22"/>
          <w:szCs w:val="22"/>
          <w:u w:val="single"/>
          <w:lang w:val="en-US" w:eastAsia="ko-KR"/>
        </w:rPr>
      </w:pPr>
    </w:p>
    <w:p w14:paraId="5CCBC9BA" w14:textId="77777777" w:rsidR="00C02F63" w:rsidRDefault="00C02F63">
      <w:pPr>
        <w:jc w:val="both"/>
        <w:rPr>
          <w:rFonts w:eastAsia="Malgun Gothic"/>
          <w:b/>
          <w:bCs/>
          <w:sz w:val="22"/>
          <w:szCs w:val="22"/>
          <w:lang w:eastAsia="ko-KR"/>
        </w:rPr>
      </w:pP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2605"/>
        <w:gridCol w:w="6665"/>
      </w:tblGrid>
      <w:tr w:rsidR="00C02F63" w14:paraId="61157C1F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6D737" w14:textId="77777777" w:rsidR="00C02F63" w:rsidRDefault="00E6093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B0902" w14:textId="77777777" w:rsidR="00C02F63" w:rsidRDefault="00E6093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C02F63" w14:paraId="6704C890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EC5" w14:textId="77777777" w:rsidR="00C02F63" w:rsidRDefault="00E6093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88F" w14:textId="77777777" w:rsidR="00C02F63" w:rsidRDefault="00E6093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If possible, we of course support to define a unified solution for CA and non-CA cases. Otherwise, we think we should at least clarify and reach a same understanding about the most typical case (i.e., non-CA case) for Rel-16, with leaving </w:t>
            </w:r>
            <w:proofErr w:type="gramStart"/>
            <w:r>
              <w:rPr>
                <w:rFonts w:eastAsia="SimSun" w:hint="eastAsia"/>
                <w:sz w:val="22"/>
                <w:szCs w:val="22"/>
                <w:lang w:eastAsia="zh-CN"/>
              </w:rPr>
              <w:t>to</w:t>
            </w:r>
            <w:proofErr w:type="gramEnd"/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 UE implementat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ion for both cases for Rel-15 and CA case for Rel-16. </w:t>
            </w:r>
          </w:p>
          <w:p w14:paraId="4505DA3E" w14:textId="77777777" w:rsidR="00C02F63" w:rsidRDefault="00C02F6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14:paraId="0C9263A1" w14:textId="77777777" w:rsidR="00C02F63" w:rsidRDefault="00E6093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We would like to highlight that HARQ-ACK multiplexing on PUSCH in a single CC is a very typical case in real deployment. Leaving </w:t>
            </w:r>
            <w:proofErr w:type="gramStart"/>
            <w:r>
              <w:rPr>
                <w:rFonts w:eastAsia="SimSun" w:hint="eastAsia"/>
                <w:sz w:val="22"/>
                <w:szCs w:val="22"/>
                <w:lang w:eastAsia="zh-CN"/>
              </w:rPr>
              <w:t>to</w:t>
            </w:r>
            <w:proofErr w:type="gramEnd"/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 UE implementation for such case would increase gNB complexity for bl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ind decoding. </w:t>
            </w:r>
          </w:p>
        </w:tc>
      </w:tr>
      <w:tr w:rsidR="00E961C1" w14:paraId="6D365D63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247" w14:textId="5843E949" w:rsidR="00E961C1" w:rsidRDefault="00E961C1">
            <w:pPr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QC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8A6" w14:textId="2E39AB68" w:rsidR="00E961C1" w:rsidRDefault="00E961C1">
            <w:pPr>
              <w:rPr>
                <w:rFonts w:eastAsia="SimSun" w:hint="eastAsia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No. We strongly object different solutions for CA vs non-CA. If RAN1 want to find a solution, let’s find a unified solution. We don’t see the motivation to introduce separate solutions for CA vs non-CA. </w:t>
            </w:r>
          </w:p>
        </w:tc>
      </w:tr>
    </w:tbl>
    <w:p w14:paraId="3D8F3B8B" w14:textId="77777777" w:rsidR="00C02F63" w:rsidRDefault="00C02F63">
      <w:pPr>
        <w:pStyle w:val="TAL"/>
        <w:jc w:val="both"/>
        <w:rPr>
          <w:rFonts w:ascii="Times New Roman" w:eastAsia="Malgun Gothic" w:hAnsi="Times New Roman"/>
          <w:sz w:val="22"/>
          <w:szCs w:val="22"/>
          <w:lang w:val="en-US" w:eastAsia="ko-KR"/>
        </w:rPr>
      </w:pPr>
    </w:p>
    <w:p w14:paraId="3AEC074F" w14:textId="77777777" w:rsidR="00C02F63" w:rsidRDefault="00C02F63">
      <w:pPr>
        <w:rPr>
          <w:rFonts w:eastAsia="Malgun Gothic"/>
          <w:lang w:eastAsia="ko-KR"/>
        </w:rPr>
      </w:pPr>
    </w:p>
    <w:p w14:paraId="0BE123F0" w14:textId="77777777" w:rsidR="00C02F63" w:rsidRDefault="00C02F63">
      <w:pPr>
        <w:pStyle w:val="TAL"/>
        <w:ind w:left="360"/>
        <w:rPr>
          <w:rFonts w:ascii="Times New Roman" w:eastAsia="Malgun Gothic" w:hAnsi="Times New Roman"/>
          <w:sz w:val="22"/>
          <w:szCs w:val="22"/>
          <w:lang w:val="en-US" w:eastAsia="ko-KR"/>
        </w:rPr>
      </w:pPr>
    </w:p>
    <w:p w14:paraId="572C778B" w14:textId="77777777" w:rsidR="00C02F63" w:rsidRDefault="00E60939">
      <w:pPr>
        <w:pStyle w:val="Heading1"/>
        <w:keepLines/>
        <w:numPr>
          <w:ilvl w:val="0"/>
          <w:numId w:val="1"/>
        </w:numPr>
        <w:pBdr>
          <w:top w:val="single" w:sz="12" w:space="4" w:color="auto"/>
        </w:pBdr>
        <w:overflowPunct w:val="0"/>
        <w:spacing w:before="240"/>
        <w:ind w:left="431" w:hanging="431"/>
        <w:textAlignment w:val="baseline"/>
        <w:rPr>
          <w:rFonts w:ascii="Arial" w:hAnsi="Arial"/>
          <w:b w:val="0"/>
          <w:bCs w:val="0"/>
          <w:sz w:val="36"/>
          <w:szCs w:val="20"/>
        </w:rPr>
      </w:pPr>
      <w:r>
        <w:rPr>
          <w:rFonts w:ascii="Arial" w:hAnsi="Arial"/>
          <w:b w:val="0"/>
          <w:bCs w:val="0"/>
          <w:sz w:val="36"/>
          <w:szCs w:val="20"/>
        </w:rPr>
        <w:t>1</w:t>
      </w:r>
      <w:r>
        <w:rPr>
          <w:rFonts w:ascii="Arial" w:hAnsi="Arial"/>
          <w:b w:val="0"/>
          <w:bCs w:val="0"/>
          <w:sz w:val="36"/>
          <w:szCs w:val="20"/>
          <w:vertAlign w:val="superscript"/>
        </w:rPr>
        <w:t>st</w:t>
      </w:r>
      <w:r>
        <w:rPr>
          <w:rFonts w:ascii="Arial" w:hAnsi="Arial"/>
          <w:b w:val="0"/>
          <w:bCs w:val="0"/>
          <w:sz w:val="36"/>
          <w:szCs w:val="20"/>
        </w:rPr>
        <w:t xml:space="preserve"> Round Summary</w:t>
      </w:r>
    </w:p>
    <w:p w14:paraId="5FF2E2AA" w14:textId="77777777" w:rsidR="00C02F63" w:rsidRDefault="00E60939">
      <w:r>
        <w:t>…</w:t>
      </w:r>
    </w:p>
    <w:p w14:paraId="03EE856E" w14:textId="77777777" w:rsidR="00C02F63" w:rsidRDefault="00C02F63">
      <w:pPr>
        <w:rPr>
          <w:lang w:val="en"/>
        </w:rPr>
      </w:pPr>
    </w:p>
    <w:p w14:paraId="70816F20" w14:textId="77777777" w:rsidR="00C02F63" w:rsidRDefault="00C02F63">
      <w:pPr>
        <w:rPr>
          <w:lang w:val="en"/>
        </w:rPr>
      </w:pPr>
    </w:p>
    <w:p w14:paraId="3091183C" w14:textId="77777777" w:rsidR="00C02F63" w:rsidRDefault="00E60939">
      <w:pPr>
        <w:pStyle w:val="Heading1"/>
        <w:keepLines/>
        <w:pBdr>
          <w:top w:val="single" w:sz="12" w:space="3" w:color="auto"/>
        </w:pBdr>
        <w:overflowPunct w:val="0"/>
        <w:spacing w:before="240"/>
        <w:ind w:left="567" w:hanging="567"/>
        <w:textAlignment w:val="baseline"/>
        <w:rPr>
          <w:rFonts w:ascii="Arial" w:hAnsi="Arial"/>
          <w:b w:val="0"/>
          <w:bCs w:val="0"/>
          <w:sz w:val="36"/>
          <w:szCs w:val="20"/>
        </w:rPr>
      </w:pPr>
      <w:r>
        <w:rPr>
          <w:rFonts w:ascii="Arial" w:hAnsi="Arial"/>
          <w:b w:val="0"/>
          <w:bCs w:val="0"/>
          <w:sz w:val="36"/>
          <w:szCs w:val="20"/>
        </w:rPr>
        <w:lastRenderedPageBreak/>
        <w:t>References</w:t>
      </w:r>
    </w:p>
    <w:p w14:paraId="495B8825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2" w:name="_Ref71876956"/>
      <w:r>
        <w:rPr>
          <w:rFonts w:eastAsia="Malgun Gothic"/>
          <w:lang w:eastAsia="ko-KR"/>
        </w:rPr>
        <w:t>R1-2105079, “Discussions on PUSCH UCI Multiplexing without HARQ-ACK PUCCH in Rel-15,” Apple Inc., RAN1 #105-e.</w:t>
      </w:r>
      <w:bookmarkEnd w:id="2"/>
    </w:p>
    <w:p w14:paraId="5782BED1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3" w:name="_Ref72312048"/>
      <w:r>
        <w:rPr>
          <w:rFonts w:eastAsia="Malgun Gothic"/>
          <w:lang w:eastAsia="ko-KR"/>
        </w:rPr>
        <w:t>R1-2105390, “</w:t>
      </w:r>
      <w:r>
        <w:rPr>
          <w:rFonts w:eastAsia="Malgun Gothic"/>
          <w:bCs/>
          <w:lang w:eastAsia="ko-KR"/>
        </w:rPr>
        <w:t xml:space="preserve">Clarification on HARQ-ACK Information Feedback without Receiving DL </w:t>
      </w:r>
      <w:r>
        <w:rPr>
          <w:rFonts w:eastAsia="Malgun Gothic"/>
          <w:bCs/>
          <w:lang w:eastAsia="ko-KR"/>
        </w:rPr>
        <w:t>assignment/PDSCH”, MediaTek Inc., RAN1 #105-e</w:t>
      </w:r>
      <w:bookmarkEnd w:id="3"/>
    </w:p>
    <w:p w14:paraId="4DDF4DCA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4" w:name="_Ref72271852"/>
      <w:r>
        <w:t>3GPP TS 38.213, v15.13.0.</w:t>
      </w:r>
      <w:bookmarkEnd w:id="4"/>
    </w:p>
    <w:p w14:paraId="0AB80D83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5" w:name="_Ref72303713"/>
      <w:r>
        <w:t>Chairman’s Notes, RAN1 #97</w:t>
      </w:r>
      <w:bookmarkEnd w:id="5"/>
    </w:p>
    <w:p w14:paraId="51EB06DF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6" w:name="_Ref72303714"/>
      <w:r>
        <w:t xml:space="preserve">R1-1907441, </w:t>
      </w:r>
      <w:r>
        <w:rPr>
          <w:lang w:val="en-GB"/>
        </w:rPr>
        <w:t>Multiplexing of overlapping PUCCH and PUSCH with different numerologies, Nokia, RAN1 #97</w:t>
      </w:r>
      <w:bookmarkEnd w:id="6"/>
    </w:p>
    <w:p w14:paraId="40738043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7" w:name="_Ref79942552"/>
      <w:r>
        <w:rPr>
          <w:lang w:val="en-GB"/>
        </w:rPr>
        <w:t>R1-2106327, Summary for [105-e-NR-7.1CRs-02] Discussions</w:t>
      </w:r>
      <w:r>
        <w:rPr>
          <w:lang w:val="en-GB"/>
        </w:rPr>
        <w:t xml:space="preserve"> on PUSCH UCI Multiplexing without HARQ-ACK PUCCH, Moderator (Apple)</w:t>
      </w:r>
      <w:bookmarkEnd w:id="7"/>
    </w:p>
    <w:p w14:paraId="2A0C6FB8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8" w:name="_Ref79943543"/>
      <w:r>
        <w:t>R1-2107310</w:t>
      </w:r>
      <w:r>
        <w:tab/>
        <w:t>Discussion on HARQ-ACK multiplexing on PUSCH without PUCCH</w:t>
      </w:r>
      <w:r>
        <w:tab/>
        <w:t>Qualcomm Incorporated</w:t>
      </w:r>
      <w:bookmarkEnd w:id="8"/>
    </w:p>
    <w:p w14:paraId="3A26B678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9" w:name="_Ref79943559"/>
      <w:r>
        <w:t>R1-2107506</w:t>
      </w:r>
      <w:r>
        <w:tab/>
        <w:t>Clarification on Multiplexing HARQ-ACK Information in PUSCH without PUCCH</w:t>
      </w:r>
      <w:r>
        <w:tab/>
        <w:t>MediaTek I</w:t>
      </w:r>
      <w:r>
        <w:t>nc.</w:t>
      </w:r>
      <w:bookmarkEnd w:id="9"/>
    </w:p>
    <w:p w14:paraId="7A32DE26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10" w:name="_Ref79943568"/>
      <w:r>
        <w:t>R1-2107672</w:t>
      </w:r>
      <w:r>
        <w:tab/>
        <w:t>Discussion on the UCI multiplexing</w:t>
      </w:r>
      <w:r>
        <w:tab/>
        <w:t xml:space="preserve">Huawei, </w:t>
      </w:r>
      <w:proofErr w:type="spellStart"/>
      <w:r>
        <w:t>HiSilicon</w:t>
      </w:r>
      <w:bookmarkEnd w:id="10"/>
      <w:proofErr w:type="spellEnd"/>
    </w:p>
    <w:p w14:paraId="0C815FBA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11" w:name="_Ref79943588"/>
      <w:r>
        <w:t>R1-2107711</w:t>
      </w:r>
      <w:r>
        <w:tab/>
        <w:t>Discussions on PUSCH UCI Multiplexing without HARQ-ACK PUCCH in Rel-15 and Rel-16</w:t>
      </w:r>
      <w:r>
        <w:tab/>
        <w:t>Apple</w:t>
      </w:r>
      <w:bookmarkEnd w:id="11"/>
    </w:p>
    <w:p w14:paraId="5A42293A" w14:textId="77777777" w:rsidR="00C02F63" w:rsidRDefault="00E60939">
      <w:pPr>
        <w:widowControl w:val="0"/>
        <w:numPr>
          <w:ilvl w:val="0"/>
          <w:numId w:val="12"/>
        </w:numPr>
        <w:overflowPunct w:val="0"/>
      </w:pPr>
      <w:bookmarkStart w:id="12" w:name="_Ref79943598"/>
      <w:r>
        <w:t>R1-2107835</w:t>
      </w:r>
      <w:r>
        <w:tab/>
        <w:t>Discussion on HARQ-ACK multiplexing on PUSCH without PUCCH overlapping</w:t>
      </w:r>
      <w:r>
        <w:tab/>
        <w:t>NTT DOC</w:t>
      </w:r>
      <w:r>
        <w:t>OMO, INC.</w:t>
      </w:r>
      <w:bookmarkEnd w:id="12"/>
    </w:p>
    <w:p w14:paraId="37347AED" w14:textId="77777777" w:rsidR="00C02F63" w:rsidRDefault="00C02F63">
      <w:pPr>
        <w:widowControl w:val="0"/>
        <w:tabs>
          <w:tab w:val="left" w:pos="420"/>
        </w:tabs>
        <w:overflowPunct w:val="0"/>
      </w:pPr>
    </w:p>
    <w:p w14:paraId="735C9C4D" w14:textId="77777777" w:rsidR="00C02F63" w:rsidRDefault="00C02F63">
      <w:pPr>
        <w:widowControl w:val="0"/>
        <w:tabs>
          <w:tab w:val="left" w:pos="420"/>
        </w:tabs>
        <w:overflowPunct w:val="0"/>
      </w:pPr>
    </w:p>
    <w:p w14:paraId="42E53DBE" w14:textId="77777777" w:rsidR="00C02F63" w:rsidRDefault="00E60939">
      <w:pPr>
        <w:pStyle w:val="Heading1"/>
        <w:keepLines/>
        <w:numPr>
          <w:ilvl w:val="0"/>
          <w:numId w:val="1"/>
        </w:numPr>
        <w:pBdr>
          <w:top w:val="single" w:sz="12" w:space="4" w:color="auto"/>
        </w:pBdr>
        <w:overflowPunct w:val="0"/>
        <w:spacing w:before="240"/>
        <w:textAlignment w:val="baseline"/>
        <w:rPr>
          <w:rFonts w:ascii="Arial" w:hAnsi="Arial"/>
          <w:b w:val="0"/>
          <w:bCs w:val="0"/>
          <w:sz w:val="36"/>
          <w:szCs w:val="20"/>
        </w:rPr>
      </w:pPr>
      <w:bookmarkStart w:id="13" w:name="_Ref79974726"/>
      <w:r>
        <w:rPr>
          <w:rFonts w:ascii="Arial" w:hAnsi="Arial"/>
          <w:b w:val="0"/>
          <w:bCs w:val="0"/>
          <w:sz w:val="36"/>
          <w:szCs w:val="20"/>
        </w:rPr>
        <w:t>Appendix: Background</w:t>
      </w:r>
      <w:bookmarkEnd w:id="13"/>
    </w:p>
    <w:p w14:paraId="6F7E80F4" w14:textId="77777777" w:rsidR="00C02F63" w:rsidRDefault="00E60939">
      <w:pPr>
        <w:pStyle w:val="Heading3"/>
        <w:numPr>
          <w:ilvl w:val="1"/>
          <w:numId w:val="1"/>
        </w:numPr>
        <w:rPr>
          <w:b/>
        </w:rPr>
      </w:pPr>
      <w:r>
        <w:t xml:space="preserve">Type 1 HARQ ACK Codebook </w:t>
      </w:r>
      <w:r>
        <w:rPr>
          <w:b/>
        </w:rPr>
        <w:fldChar w:fldCharType="begin"/>
      </w:r>
      <w:r>
        <w:instrText xml:space="preserve"> REF _Ref72312048 \r \h </w:instrText>
      </w:r>
      <w:r>
        <w:rPr>
          <w:b/>
        </w:rPr>
      </w:r>
      <w:r>
        <w:rPr>
          <w:b/>
        </w:rPr>
        <w:fldChar w:fldCharType="separate"/>
      </w:r>
      <w:r>
        <w:t>[2]</w:t>
      </w:r>
      <w:r>
        <w:rPr>
          <w:b/>
        </w:rPr>
        <w:fldChar w:fldCharType="end"/>
      </w:r>
      <w:r>
        <w:t xml:space="preserve"> </w:t>
      </w:r>
    </w:p>
    <w:p w14:paraId="63261629" w14:textId="77777777" w:rsidR="00C02F63" w:rsidRDefault="00E60939">
      <w:pPr>
        <w:spacing w:after="24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In Section 9.1.2.2 of </w:t>
      </w:r>
      <w:r>
        <w:rPr>
          <w:sz w:val="22"/>
          <w:szCs w:val="22"/>
          <w:lang w:eastAsia="zh-TW"/>
        </w:rPr>
        <w:fldChar w:fldCharType="begin"/>
      </w:r>
      <w:r>
        <w:rPr>
          <w:sz w:val="22"/>
          <w:szCs w:val="22"/>
          <w:lang w:eastAsia="zh-TW"/>
        </w:rPr>
        <w:instrText xml:space="preserve"> REF _Ref72271852 \r \h  \* MERGEFORMAT </w:instrText>
      </w:r>
      <w:r>
        <w:rPr>
          <w:sz w:val="22"/>
          <w:szCs w:val="22"/>
          <w:lang w:eastAsia="zh-TW"/>
        </w:rPr>
      </w:r>
      <w:r>
        <w:rPr>
          <w:sz w:val="22"/>
          <w:szCs w:val="22"/>
          <w:lang w:eastAsia="zh-TW"/>
        </w:rPr>
        <w:fldChar w:fldCharType="separate"/>
      </w:r>
      <w:r>
        <w:rPr>
          <w:sz w:val="22"/>
          <w:szCs w:val="22"/>
          <w:lang w:eastAsia="zh-TW"/>
        </w:rPr>
        <w:t>[3]</w:t>
      </w:r>
      <w:r>
        <w:rPr>
          <w:sz w:val="22"/>
          <w:szCs w:val="22"/>
          <w:lang w:eastAsia="zh-TW"/>
        </w:rPr>
        <w:fldChar w:fldCharType="end"/>
      </w:r>
      <w:r>
        <w:rPr>
          <w:sz w:val="22"/>
          <w:szCs w:val="22"/>
          <w:lang w:eastAsia="zh-TW"/>
        </w:rPr>
        <w:t>, it is specified that a UE multiplexes HARQ-ACK informatio</w:t>
      </w:r>
      <w:r>
        <w:rPr>
          <w:sz w:val="22"/>
          <w:szCs w:val="22"/>
          <w:lang w:eastAsia="zh-TW"/>
        </w:rPr>
        <w:t xml:space="preserve">n in a PUSCH transmission scheduled by DCI format 0_1 when the DAI field in DCI format 0_1 is set to ‘1’ (which is corresponding to </w:t>
      </w:r>
      <w:r>
        <w:rPr>
          <w:rFonts w:cs="Arial"/>
          <w:position w:val="-10"/>
          <w:sz w:val="22"/>
          <w:szCs w:val="22"/>
          <w:lang w:eastAsia="zh-CN"/>
        </w:rPr>
        <w:object w:dxaOrig="779" w:dyaOrig="264" w14:anchorId="4B884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13.2pt" o:ole="">
            <v:imagedata r:id="rId10" o:title=""/>
          </v:shape>
          <o:OLEObject Type="Embed" ProgID="Equation.3" ShapeID="_x0000_i1025" DrawAspect="Content" ObjectID="_1690671675" r:id="rId11"/>
        </w:object>
      </w:r>
      <w:r>
        <w:rPr>
          <w:rFonts w:cs="Arial"/>
          <w:sz w:val="22"/>
          <w:szCs w:val="22"/>
          <w:lang w:eastAsia="zh-CN"/>
        </w:rPr>
        <w:t>).</w:t>
      </w:r>
    </w:p>
    <w:p w14:paraId="472D171C" w14:textId="77777777" w:rsidR="00C02F63" w:rsidRDefault="00E60939">
      <w:pPr>
        <w:spacing w:after="240"/>
        <w:rPr>
          <w:lang w:eastAsia="zh-TW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5554097" wp14:editId="729BBC7D">
                <wp:extent cx="6106795" cy="2065020"/>
                <wp:effectExtent l="0" t="0" r="1905" b="5080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0679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F7D1889" w14:textId="77777777" w:rsidR="00C02F63" w:rsidRDefault="00E60939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ind w:left="864" w:hanging="864"/>
                            </w:pPr>
                            <w:bookmarkStart w:id="14" w:name="_Toc66825536"/>
                            <w:bookmarkStart w:id="15" w:name="_Toc44877068"/>
                            <w:bookmarkStart w:id="16" w:name="_Toc26719408"/>
                            <w:bookmarkStart w:id="17" w:name="_Toc51963699"/>
                            <w:bookmarkStart w:id="18" w:name="_Toc12021471"/>
                            <w:bookmarkStart w:id="19" w:name="_Toc20311583"/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1.2.2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>Type-1 HARQ-ACK codebook in physical uplink shared channel</w:t>
                            </w:r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14:paraId="5D232F1D" w14:textId="77777777" w:rsidR="00C02F63" w:rsidRDefault="00E6093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cs="Arial"/>
                                <w:highlight w:val="yellow"/>
                                <w:lang w:eastAsia="zh-CN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highlight w:val="yellow"/>
                                <w:lang w:eastAsia="zh-CN"/>
                              </w:rPr>
                              <w:t xml:space="preserve">f a UE </w:t>
                            </w:r>
                            <w:r>
                              <w:rPr>
                                <w:highlight w:val="yellow"/>
                                <w:lang w:eastAsia="zh-CN"/>
                              </w:rPr>
                              <w:t>multiplexes</w:t>
                            </w:r>
                            <w:r>
                              <w:rPr>
                                <w:rFonts w:hint="eastAsia"/>
                                <w:highlight w:val="yellow"/>
                                <w:lang w:eastAsia="zh-CN"/>
                              </w:rPr>
                              <w:t xml:space="preserve"> HARQ-ACK</w:t>
                            </w:r>
                            <w:r>
                              <w:rPr>
                                <w:highlight w:val="yellow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  <w:lang w:eastAsia="zh-CN"/>
                              </w:rPr>
                              <w:t>information</w:t>
                            </w:r>
                            <w:r>
                              <w:rPr>
                                <w:rFonts w:hint="eastAsia"/>
                                <w:highlight w:val="yellow"/>
                                <w:lang w:eastAsia="zh-CN"/>
                              </w:rPr>
                              <w:t xml:space="preserve"> in a </w:t>
                            </w:r>
                            <w:r>
                              <w:rPr>
                                <w:highlight w:val="yellow"/>
                                <w:lang w:eastAsia="zh-CN"/>
                              </w:rPr>
                              <w:t>PUSCH transmission that is scheduled by DCI format 0_1</w:t>
                            </w:r>
                            <w:r>
                              <w:rPr>
                                <w:rFonts w:hint="eastAsia"/>
                                <w:highlight w:val="yellow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cs="Arial" w:hint="eastAsia"/>
                                <w:highlight w:val="yellow"/>
                                <w:lang w:eastAsia="zh-CN"/>
                              </w:rPr>
                              <w:t xml:space="preserve">the UE </w:t>
                            </w:r>
                            <w:r>
                              <w:rPr>
                                <w:rFonts w:cs="Arial"/>
                                <w:highlight w:val="yellow"/>
                                <w:lang w:eastAsia="zh-CN"/>
                              </w:rPr>
                              <w:t xml:space="preserve">generates the HARQ-ACK codebook as described in Clause 9.1.2.1 </w:t>
                            </w:r>
                            <w:r>
                              <w:rPr>
                                <w:highlight w:val="yellow"/>
                                <w:lang w:eastAsia="zh-CN"/>
                              </w:rPr>
                              <w:t xml:space="preserve">when a value of the DAI field </w:t>
                            </w:r>
                            <w:r>
                              <w:rPr>
                                <w:rFonts w:hint="eastAsia"/>
                                <w:highlight w:val="yellow"/>
                                <w:lang w:eastAsia="zh-CN"/>
                              </w:rPr>
                              <w:t xml:space="preserve">in </w:t>
                            </w:r>
                            <w:r>
                              <w:rPr>
                                <w:highlight w:val="yellow"/>
                                <w:lang w:eastAsia="zh-CN"/>
                              </w:rPr>
                              <w:t xml:space="preserve">DCI format 0_1 is </w:t>
                            </w:r>
                            <w:r>
                              <w:rPr>
                                <w:rFonts w:cs="Arial"/>
                                <w:position w:val="-10"/>
                                <w:highlight w:val="yellow"/>
                                <w:lang w:eastAsia="zh-CN"/>
                              </w:rPr>
                              <w:object w:dxaOrig="912" w:dyaOrig="264" w14:anchorId="0C88A896">
                                <v:shape id="_x0000_i1027" type="#_x0000_t75" style="width:45.55pt;height:13.2pt" o:ole="">
                                  <v:imagedata r:id="rId12" o:title=""/>
                                </v:shape>
                                <o:OLEObject Type="Embed" ProgID="Equation.3" ShapeID="_x0000_i1027" DrawAspect="Content" ObjectID="_1690671685" r:id="rId13"/>
                              </w:object>
                            </w:r>
                            <w:r>
                              <w:rPr>
                                <w:rFonts w:cs="Arial"/>
                                <w:lang w:eastAsia="zh-CN"/>
                              </w:rPr>
                              <w:t xml:space="preserve"> except that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harq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-ACK-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SpatialBundlingPUCCH</w:t>
                            </w:r>
                            <w:proofErr w:type="spellEnd"/>
                            <w:r>
                              <w:rPr>
                                <w:rFonts w:cs="Arial"/>
                                <w:lang w:eastAsia="zh-CN"/>
                              </w:rPr>
                              <w:t xml:space="preserve"> is replaced by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harq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-ACK-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SpatialBundlingPUSCH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. The UE does not generate a HARQ-ACK codebook for multiplexing in the PUSCH transmission when </w:t>
                            </w:r>
                            <w:r>
                              <w:rPr>
                                <w:rFonts w:cs="Arial"/>
                                <w:position w:val="-10"/>
                                <w:lang w:eastAsia="zh-CN"/>
                              </w:rPr>
                              <w:object w:dxaOrig="912" w:dyaOrig="264" w14:anchorId="71B844F3">
                                <v:shape id="_x0000_i1029" type="#_x0000_t75" style="width:45.55pt;height:13.2pt" o:ole="">
                                  <v:imagedata r:id="rId14" o:title=""/>
                                </v:shape>
                                <o:OLEObject Type="Embed" ProgID="Equation.3" ShapeID="_x0000_i1029" DrawAspect="Content" ObjectID="_1690671686" r:id="rId15"/>
                              </w:object>
                            </w:r>
                            <w:r>
                              <w:rPr>
                                <w:rFonts w:cs="Arial"/>
                                <w:lang w:eastAsia="zh-CN"/>
                              </w:rPr>
                              <w:t xml:space="preserve"> </w:t>
                            </w:r>
                            <w:r>
                              <w:t>unless the UE receives only 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SPS PDSCH release</w:t>
                            </w:r>
                            <w:r>
                              <w:rPr>
                                <w:lang w:eastAsia="zh-CN"/>
                              </w:rPr>
                              <w:t xml:space="preserve">, </w:t>
                            </w:r>
                            <w:r>
                              <w:t>or only a SPS P</w:t>
                            </w:r>
                            <w:r>
                              <w:t>DSCH,</w:t>
                            </w:r>
                            <w:r>
                              <w:rPr>
                                <w:lang w:eastAsia="zh-CN"/>
                              </w:rPr>
                              <w:t xml:space="preserve"> or only a PDSCH </w:t>
                            </w:r>
                            <w:r>
                              <w:t xml:space="preserve">that is </w:t>
                            </w:r>
                            <w:r>
                              <w:rPr>
                                <w:lang w:eastAsia="zh-CN"/>
                              </w:rPr>
                              <w:t xml:space="preserve">scheduled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by DCI format 1_0 with a counter DAI</w:t>
                            </w:r>
                            <w:r>
                              <w:t xml:space="preserve"> field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value of 1</w:t>
                            </w:r>
                            <w:r>
                              <w:rPr>
                                <w:lang w:eastAsia="zh-CN"/>
                              </w:rPr>
                              <w:t xml:space="preserve"> on the </w:t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PCell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in the </w:t>
                            </w:r>
                            <w:r>
                              <w:rPr>
                                <w:position w:val="-10"/>
                              </w:rPr>
                              <w:object w:dxaOrig="264" w:dyaOrig="264" w14:anchorId="453A22E7">
                                <v:shape id="_x0000_i1031" type="#_x0000_t75" style="width:13.2pt;height:13.2pt" o:ole="">
                                  <v:imagedata r:id="rId16" o:title=""/>
                                </v:shape>
                                <o:OLEObject Type="Embed" ProgID="Equation.3" ShapeID="_x0000_i1031" DrawAspect="Content" ObjectID="_1690671687" r:id="rId17"/>
                              </w:object>
                            </w:r>
                            <w:r>
                              <w:t xml:space="preserve"> occasions for candidate PDSCH receptions</w:t>
                            </w:r>
                            <w:r>
                              <w:rPr>
                                <w:lang w:eastAsia="zh-CN"/>
                              </w:rPr>
                              <w:t xml:space="preserve"> in which case the UE generates HARQ-ACK information only for the SPS PDSCH rel</w:t>
                            </w:r>
                            <w:r>
                              <w:rPr>
                                <w:lang w:eastAsia="zh-CN"/>
                              </w:rPr>
                              <w:t>ease or only for the PDSCH reception as described in Clause 9.1.2</w:t>
                            </w:r>
                            <w:r>
                              <w:rPr>
                                <w:rFonts w:cs="Arial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position w:val="-10"/>
                                <w:lang w:eastAsia="zh-CN"/>
                              </w:rPr>
                              <w:object w:dxaOrig="912" w:dyaOrig="264" w14:anchorId="6259BEE0">
                                <v:shape id="_x0000_i1033" type="#_x0000_t75" style="width:45.55pt;height:13.2pt" o:ole="">
                                  <v:imagedata r:id="rId18" o:title=""/>
                                </v:shape>
                                <o:OLEObject Type="Embed" ProgID="Equation.3" ShapeID="_x0000_i1033" DrawAspect="Content" ObjectID="_1690671688" r:id="rId19"/>
                              </w:object>
                            </w:r>
                            <w:r>
                              <w:rPr>
                                <w:lang w:eastAsia="zh-CN"/>
                              </w:rPr>
                              <w:t xml:space="preserve"> if the DAI field in DCI format 0_1 is set to '0'; otherwise, </w:t>
                            </w:r>
                            <w:r>
                              <w:rPr>
                                <w:rFonts w:cs="Arial"/>
                                <w:position w:val="-10"/>
                                <w:lang w:eastAsia="zh-CN"/>
                              </w:rPr>
                              <w:object w:dxaOrig="912" w:dyaOrig="264" w14:anchorId="27FC71BE">
                                <v:shape id="_x0000_i1035" type="#_x0000_t75" style="width:45.55pt;height:13.2pt" o:ole="">
                                  <v:imagedata r:id="rId20" o:title=""/>
                                </v:shape>
                                <o:OLEObject Type="Embed" ProgID="Equation.3" ShapeID="_x0000_i1035" DrawAspect="Content" ObjectID="_1690671689" r:id="rId21"/>
                              </w:objec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29D3423B" w14:textId="77777777" w:rsidR="00C02F63" w:rsidRDefault="00C02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162.6pt;width:480.85pt;" fillcolor="#FFFFFF" filled="t" stroked="t" coordsize="21600,21600" o:gfxdata="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guBz1gAAAAUBAAAPAAAAAAAAAAEAIAAAACIAAABkcnMvZG93bnJl&#10;di54bWxQSwECFAAUAAAACACHTuJAvrE94f8BAAAJBAAADgAAAAAAAAABACAAAAAlAQAAZHJzL2Uy&#10;b0RvYy54bWxQSwUGAAAAAAYABgBZAQAAl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ind w:left="864" w:hanging="864"/>
                      </w:pPr>
                      <w:bookmarkStart w:id="15" w:name="_Toc66825536"/>
                      <w:bookmarkStart w:id="16" w:name="_Toc44877068"/>
                      <w:bookmarkStart w:id="17" w:name="_Toc26719408"/>
                      <w:bookmarkStart w:id="18" w:name="_Toc51963699"/>
                      <w:bookmarkStart w:id="19" w:name="_Toc12021471"/>
                      <w:bookmarkStart w:id="20" w:name="_Toc20311583"/>
                      <w:r>
                        <w:t>9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>1.2.2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>Type-1 HARQ-ACK codebook in physical uplink shared channel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cs="Arial"/>
                          <w:highlight w:val="yellow"/>
                          <w:lang w:eastAsia="zh-CN"/>
                        </w:rPr>
                        <w:t>I</w:t>
                      </w:r>
                      <w:r>
                        <w:rPr>
                          <w:rFonts w:hint="eastAsia"/>
                          <w:highlight w:val="yellow"/>
                          <w:lang w:eastAsia="zh-CN"/>
                        </w:rPr>
                        <w:t xml:space="preserve">f a UE </w:t>
                      </w:r>
                      <w:r>
                        <w:rPr>
                          <w:highlight w:val="yellow"/>
                          <w:lang w:eastAsia="zh-CN"/>
                        </w:rPr>
                        <w:t>multiplexes</w:t>
                      </w:r>
                      <w:r>
                        <w:rPr>
                          <w:rFonts w:hint="eastAsia"/>
                          <w:highlight w:val="yellow"/>
                          <w:lang w:eastAsia="zh-CN"/>
                        </w:rPr>
                        <w:t xml:space="preserve"> HARQ-ACK</w:t>
                      </w:r>
                      <w:r>
                        <w:rPr>
                          <w:highlight w:val="yellow"/>
                          <w:lang w:eastAsia="zh-CN"/>
                        </w:rPr>
                        <w:t xml:space="preserve"> information</w:t>
                      </w:r>
                      <w:r>
                        <w:rPr>
                          <w:rFonts w:hint="eastAsia"/>
                          <w:highlight w:val="yellow"/>
                          <w:lang w:eastAsia="zh-CN"/>
                        </w:rPr>
                        <w:t xml:space="preserve"> in a </w:t>
                      </w:r>
                      <w:r>
                        <w:rPr>
                          <w:highlight w:val="yellow"/>
                          <w:lang w:eastAsia="zh-CN"/>
                        </w:rPr>
                        <w:t>PUSCH transmission that is scheduled by DCI format 0_1</w:t>
                      </w:r>
                      <w:r>
                        <w:rPr>
                          <w:rFonts w:hint="eastAsia"/>
                          <w:highlight w:val="yellow"/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 w:cs="Arial"/>
                          <w:highlight w:val="yellow"/>
                          <w:lang w:eastAsia="zh-CN"/>
                        </w:rPr>
                        <w:t xml:space="preserve">the UE </w:t>
                      </w:r>
                      <w:r>
                        <w:rPr>
                          <w:rFonts w:cs="Arial"/>
                          <w:highlight w:val="yellow"/>
                          <w:lang w:eastAsia="zh-CN"/>
                        </w:rPr>
                        <w:t xml:space="preserve">generates the HARQ-ACK codebook as described in Clause 9.1.2.1 </w:t>
                      </w:r>
                      <w:r>
                        <w:rPr>
                          <w:highlight w:val="yellow"/>
                          <w:lang w:eastAsia="zh-CN"/>
                        </w:rPr>
                        <w:t xml:space="preserve">when a value of the DAI field </w:t>
                      </w:r>
                      <w:r>
                        <w:rPr>
                          <w:rFonts w:hint="eastAsia"/>
                          <w:highlight w:val="yellow"/>
                          <w:lang w:eastAsia="zh-CN"/>
                        </w:rPr>
                        <w:t xml:space="preserve">in </w:t>
                      </w:r>
                      <w:r>
                        <w:rPr>
                          <w:highlight w:val="yellow"/>
                          <w:lang w:eastAsia="zh-CN"/>
                        </w:rPr>
                        <w:t xml:space="preserve">DCI format 0_1 is </w:t>
                      </w:r>
                      <w:r>
                        <w:rPr>
                          <w:rFonts w:cs="Arial"/>
                          <w:position w:val="-10"/>
                          <w:highlight w:val="yellow"/>
                          <w:lang w:eastAsia="zh-CN"/>
                        </w:rPr>
                        <w:object>
                          <v:shape id="_x0000_i1026" o:spt="75" type="#_x0000_t75" style="height:13.2pt;width:45.6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22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3" ShapeID="_x0000_i1026" DrawAspect="Content" ObjectID="_1468075731" r:id="rId23">
                            <o:LockedField>false</o:LockedField>
                          </o:OLEObject>
                        </w:object>
                      </w:r>
                      <w:r>
                        <w:rPr>
                          <w:rFonts w:cs="Arial"/>
                          <w:lang w:eastAsia="zh-CN"/>
                        </w:rPr>
                        <w:t xml:space="preserve"> except that </w:t>
                      </w:r>
                      <w:r>
                        <w:rPr>
                          <w:i/>
                        </w:rPr>
                        <w:t>harq-ACK-SpatialBundlingPUCCH</w:t>
                      </w:r>
                      <w:r>
                        <w:rPr>
                          <w:rFonts w:cs="Arial"/>
                          <w:lang w:eastAsia="zh-CN"/>
                        </w:rPr>
                        <w:t xml:space="preserve"> is replaced by </w:t>
                      </w:r>
                      <w:r>
                        <w:rPr>
                          <w:i/>
                        </w:rPr>
                        <w:t>harq-ACK-SpatialBundlingPUSCH</w:t>
                      </w:r>
                      <w:r>
                        <w:rPr>
                          <w:lang w:eastAsia="zh-CN"/>
                        </w:rPr>
                        <w:t xml:space="preserve">. The UE does not generate a HARQ-ACK codebook for multiplexing in the PUSCH transmission when </w:t>
                      </w:r>
                      <w:r>
                        <w:rPr>
                          <w:rFonts w:cs="Arial"/>
                          <w:position w:val="-10"/>
                          <w:lang w:eastAsia="zh-CN"/>
                        </w:rPr>
                        <w:object>
                          <v:shape id="_x0000_i1027" o:spt="75" type="#_x0000_t75" style="height:13.2pt;width:45.6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24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3" ShapeID="_x0000_i1027" DrawAspect="Content" ObjectID="_1468075732" r:id="rId25">
                            <o:LockedField>false</o:LockedField>
                          </o:OLEObject>
                        </w:object>
                      </w:r>
                      <w:r>
                        <w:rPr>
                          <w:rFonts w:cs="Arial"/>
                          <w:lang w:eastAsia="zh-CN"/>
                        </w:rPr>
                        <w:t xml:space="preserve"> </w:t>
                      </w:r>
                      <w:r>
                        <w:t>unless the UE receives only a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SPS PDSCH release</w:t>
                      </w:r>
                      <w:r>
                        <w:rPr>
                          <w:lang w:eastAsia="zh-CN"/>
                        </w:rPr>
                        <w:t xml:space="preserve">, </w:t>
                      </w:r>
                      <w:r>
                        <w:t>or only a SPS PDSCH,</w:t>
                      </w:r>
                      <w:r>
                        <w:rPr>
                          <w:lang w:eastAsia="zh-CN"/>
                        </w:rPr>
                        <w:t xml:space="preserve"> or only a PDSCH </w:t>
                      </w:r>
                      <w:r>
                        <w:t xml:space="preserve">that is </w:t>
                      </w:r>
                      <w:r>
                        <w:rPr>
                          <w:lang w:eastAsia="zh-CN"/>
                        </w:rPr>
                        <w:t xml:space="preserve">scheduled </w:t>
                      </w:r>
                      <w:r>
                        <w:rPr>
                          <w:rFonts w:hint="eastAsia"/>
                          <w:lang w:eastAsia="zh-CN"/>
                        </w:rPr>
                        <w:t>by DCI format 1_0 with a counter DAI</w:t>
                      </w:r>
                      <w:r>
                        <w:t xml:space="preserve"> field </w:t>
                      </w:r>
                      <w:r>
                        <w:rPr>
                          <w:rFonts w:hint="eastAsia"/>
                          <w:lang w:eastAsia="zh-CN"/>
                        </w:rPr>
                        <w:t>value of 1</w:t>
                      </w:r>
                      <w:r>
                        <w:rPr>
                          <w:lang w:eastAsia="zh-CN"/>
                        </w:rPr>
                        <w:t xml:space="preserve"> on the PCell in the </w:t>
                      </w:r>
                      <w:r>
                        <w:rPr>
                          <w:position w:val="-10"/>
                        </w:rPr>
                        <w:object>
                          <v:shape id="_x0000_i1028" o:spt="75" type="#_x0000_t75" style="height:13.2pt;width:13.2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26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3" ShapeID="_x0000_i1028" DrawAspect="Content" ObjectID="_1468075733" r:id="rId27">
                            <o:LockedField>false</o:LockedField>
                          </o:OLEObject>
                        </w:object>
                      </w:r>
                      <w:r>
                        <w:t xml:space="preserve"> occasions for candidate PDSCH receptions</w:t>
                      </w:r>
                      <w:r>
                        <w:rPr>
                          <w:lang w:eastAsia="zh-CN"/>
                        </w:rPr>
                        <w:t xml:space="preserve"> in which case the UE generates HARQ-ACK information only for the SPS PDSCH release or only for the PDSCH reception as described in Clause 9.1.2</w:t>
                      </w:r>
                      <w:r>
                        <w:rPr>
                          <w:rFonts w:cs="Arial"/>
                          <w:lang w:eastAsia="zh-CN"/>
                        </w:rPr>
                        <w:t xml:space="preserve">. </w:t>
                      </w:r>
                      <w:r>
                        <w:rPr>
                          <w:rFonts w:cs="Arial"/>
                          <w:position w:val="-10"/>
                          <w:lang w:eastAsia="zh-CN"/>
                        </w:rPr>
                        <w:object>
                          <v:shape id="_x0000_i1029" o:spt="75" type="#_x0000_t75" style="height:13.2pt;width:45.6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28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3" ShapeID="_x0000_i1029" DrawAspect="Content" ObjectID="_1468075734" r:id="rId29">
                            <o:LockedField>false</o:LockedField>
                          </o:OLEObject>
                        </w:object>
                      </w:r>
                      <w:r>
                        <w:rPr>
                          <w:lang w:eastAsia="zh-CN"/>
                        </w:rPr>
                        <w:t xml:space="preserve"> if the DAI field in DCI format 0_1 is set to '0'; otherwise, </w:t>
                      </w:r>
                      <w:r>
                        <w:rPr>
                          <w:rFonts w:cs="Arial"/>
                          <w:position w:val="-10"/>
                          <w:lang w:eastAsia="zh-CN"/>
                        </w:rPr>
                        <w:object>
                          <v:shape id="_x0000_i1030" o:spt="75" type="#_x0000_t75" style="height:13.2pt;width:45.6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30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3" ShapeID="_x0000_i1030" DrawAspect="Content" ObjectID="_1468075735" r:id="rId31">
                            <o:LockedField>false</o:LockedField>
                          </o:OLEObject>
                        </w:object>
                      </w:r>
                      <w:r>
                        <w:rPr>
                          <w:lang w:eastAsia="zh-CN"/>
                        </w:rPr>
                        <w:t>.</w:t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27DC5C73" w14:textId="77777777" w:rsidR="00C02F63" w:rsidRDefault="00E60939">
      <w:pPr>
        <w:spacing w:after="240"/>
        <w:jc w:val="both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The spirit of HARQ-ACK information feedback is that a UE generates and feedbacks ACK/NACK information to let network know whether the SPS PDSCH release or the transport block is successfully received or not. It should be clarified whether the value of DAI </w:t>
      </w:r>
      <w:r>
        <w:rPr>
          <w:sz w:val="22"/>
          <w:szCs w:val="22"/>
          <w:lang w:eastAsia="zh-TW"/>
        </w:rPr>
        <w:t xml:space="preserve">field in DCI format 0_1 is allowed to be </w:t>
      </w:r>
      <w:r>
        <w:rPr>
          <w:position w:val="-10"/>
          <w:sz w:val="22"/>
          <w:szCs w:val="22"/>
          <w:lang w:eastAsia="zh-TW"/>
        </w:rPr>
        <w:object w:dxaOrig="779" w:dyaOrig="396" w14:anchorId="5B9B0D3B">
          <v:shape id="_x0000_i1036" type="#_x0000_t75" style="width:38.75pt;height:19.6pt" o:ole="">
            <v:imagedata r:id="rId32" o:title=""/>
          </v:shape>
          <o:OLEObject Type="Embed" ProgID="Equation.3" ShapeID="_x0000_i1036" DrawAspect="Content" ObjectID="_1690671676" r:id="rId33"/>
        </w:object>
      </w:r>
      <w:r>
        <w:rPr>
          <w:sz w:val="22"/>
          <w:szCs w:val="22"/>
          <w:lang w:eastAsia="zh-TW"/>
        </w:rPr>
        <w:t xml:space="preserve">for Type 1 codebook (or </w:t>
      </w:r>
      <w:r>
        <w:rPr>
          <w:position w:val="-10"/>
          <w:sz w:val="22"/>
          <w:szCs w:val="22"/>
          <w:lang w:eastAsia="zh-TW"/>
        </w:rPr>
        <w:object w:dxaOrig="1176" w:dyaOrig="396" w14:anchorId="66577A28">
          <v:shape id="_x0000_i1037" type="#_x0000_t75" style="width:58.8pt;height:19.6pt" o:ole="">
            <v:imagedata r:id="rId34" o:title=""/>
          </v:shape>
          <o:OLEObject Type="Embed" ProgID="Equation.3" ShapeID="_x0000_i1037" DrawAspect="Content" ObjectID="_1690671677" r:id="rId35"/>
        </w:object>
      </w:r>
      <w:r>
        <w:rPr>
          <w:sz w:val="22"/>
          <w:szCs w:val="22"/>
          <w:lang w:eastAsia="zh-TW"/>
        </w:rPr>
        <w:t xml:space="preserve"> for Type 2 codebook) if the network does not transmit any DL DCI/PDSCH. The purpose of such indication is not clear</w:t>
      </w:r>
      <w:r>
        <w:rPr>
          <w:rFonts w:hint="eastAsia"/>
          <w:sz w:val="22"/>
          <w:szCs w:val="22"/>
          <w:lang w:eastAsia="zh-TW"/>
        </w:rPr>
        <w:t xml:space="preserve"> and </w:t>
      </w:r>
      <w:r>
        <w:rPr>
          <w:sz w:val="22"/>
          <w:szCs w:val="22"/>
          <w:lang w:eastAsia="zh-TW"/>
        </w:rPr>
        <w:t xml:space="preserve">may </w:t>
      </w:r>
      <w:r>
        <w:rPr>
          <w:rFonts w:hint="eastAsia"/>
          <w:sz w:val="22"/>
          <w:szCs w:val="22"/>
          <w:lang w:eastAsia="zh-TW"/>
        </w:rPr>
        <w:t>lead to meaningless HA</w:t>
      </w:r>
      <w:r>
        <w:rPr>
          <w:rFonts w:hint="eastAsia"/>
          <w:sz w:val="22"/>
          <w:szCs w:val="22"/>
          <w:lang w:eastAsia="zh-TW"/>
        </w:rPr>
        <w:t>RQ-ACK information feedback</w:t>
      </w:r>
      <w:r>
        <w:rPr>
          <w:sz w:val="22"/>
          <w:szCs w:val="22"/>
          <w:lang w:eastAsia="zh-TW"/>
        </w:rPr>
        <w:t>.</w:t>
      </w:r>
    </w:p>
    <w:p w14:paraId="4BD361FF" w14:textId="77777777" w:rsidR="00C02F63" w:rsidRDefault="00C02F63">
      <w:pPr>
        <w:spacing w:after="240"/>
        <w:rPr>
          <w:lang w:eastAsia="zh-TW"/>
        </w:rPr>
      </w:pPr>
    </w:p>
    <w:p w14:paraId="076352A6" w14:textId="77777777" w:rsidR="00C02F63" w:rsidRDefault="00E60939">
      <w:pPr>
        <w:spacing w:after="240"/>
        <w:rPr>
          <w:lang w:eastAsia="zh-TW"/>
        </w:rPr>
      </w:pPr>
      <w:r>
        <w:rPr>
          <w:lang w:eastAsia="zh-TW"/>
        </w:rPr>
        <w:t>On the other hand, if the network has the freedom to assign any value of DAI field regardless of whether there is DL DCI/PDSCH or not, then the corresponding UE behavior is ambiguous. Two possible interpretations are as follow</w:t>
      </w:r>
      <w:r>
        <w:rPr>
          <w:lang w:eastAsia="zh-TW"/>
        </w:rPr>
        <w:t>s.</w:t>
      </w:r>
    </w:p>
    <w:p w14:paraId="08666A13" w14:textId="77777777" w:rsidR="00C02F63" w:rsidRDefault="00E60939">
      <w:pPr>
        <w:numPr>
          <w:ilvl w:val="0"/>
          <w:numId w:val="9"/>
        </w:numPr>
        <w:spacing w:after="240"/>
        <w:rPr>
          <w:lang w:eastAsia="zh-TW"/>
        </w:rPr>
      </w:pPr>
      <w:r>
        <w:rPr>
          <w:b/>
          <w:lang w:eastAsia="zh-TW"/>
        </w:rPr>
        <w:t>Interpretation #1</w:t>
      </w:r>
      <w:r>
        <w:rPr>
          <w:lang w:eastAsia="zh-TW"/>
        </w:rPr>
        <w:t>: the UE does not multiplex HARQ-ACK information in a PUSCH since there is no DL DCI/PDSCH received.</w:t>
      </w:r>
    </w:p>
    <w:p w14:paraId="5BFFFE1E" w14:textId="77777777" w:rsidR="00C02F63" w:rsidRDefault="00E60939">
      <w:pPr>
        <w:numPr>
          <w:ilvl w:val="0"/>
          <w:numId w:val="9"/>
        </w:numPr>
        <w:spacing w:after="240"/>
        <w:rPr>
          <w:lang w:eastAsia="zh-TW"/>
        </w:rPr>
      </w:pPr>
      <w:r>
        <w:rPr>
          <w:b/>
          <w:lang w:eastAsia="zh-TW"/>
        </w:rPr>
        <w:t xml:space="preserve">Interpretation #2: </w:t>
      </w:r>
      <w:r>
        <w:rPr>
          <w:lang w:eastAsia="zh-TW"/>
        </w:rPr>
        <w:t>the UE multiplexes HARQ-ACK information in a PUSCH according to the indicated value of DAI field in DCI format 0_1.</w:t>
      </w:r>
    </w:p>
    <w:p w14:paraId="06C4ACFA" w14:textId="77777777" w:rsidR="00C02F63" w:rsidRDefault="00E60939">
      <w:pPr>
        <w:spacing w:after="240"/>
        <w:rPr>
          <w:lang w:eastAsia="zh-TW"/>
        </w:rPr>
      </w:pPr>
      <w:r>
        <w:rPr>
          <w:lang w:eastAsia="zh-TW"/>
        </w:rPr>
        <w:t xml:space="preserve">In Section 9.1.2.2 of 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REF _Ref72271852 \r \h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lang w:eastAsia="zh-TW"/>
        </w:rPr>
        <w:t>[3]</w:t>
      </w:r>
      <w:r>
        <w:rPr>
          <w:lang w:eastAsia="zh-TW"/>
        </w:rPr>
        <w:fldChar w:fldCharType="end"/>
      </w:r>
      <w:r>
        <w:rPr>
          <w:lang w:eastAsia="zh-TW"/>
        </w:rPr>
        <w:t xml:space="preserve">, it says that a UE generates HARQ-ACK codebook as described in Clause 9.1.2.1 </w:t>
      </w:r>
      <w:r>
        <w:rPr>
          <w:b/>
          <w:i/>
          <w:lang w:eastAsia="zh-TW"/>
        </w:rPr>
        <w:t>IF</w:t>
      </w:r>
      <w:r>
        <w:rPr>
          <w:lang w:eastAsia="zh-TW"/>
        </w:rPr>
        <w:t xml:space="preserve"> a UE multiplexes HARQ-ACK information in a PUSCH transmissi</w:t>
      </w:r>
      <w:r>
        <w:rPr>
          <w:lang w:eastAsia="zh-TW"/>
        </w:rPr>
        <w:t xml:space="preserve">on. </w:t>
      </w:r>
      <w:r>
        <w:rPr>
          <w:b/>
          <w:i/>
          <w:lang w:eastAsia="zh-TW"/>
        </w:rPr>
        <w:t>Then, in this case, it is not clear whether the UE needs to generate HARQ-ACK information if there is no DL DCI/PDSCH received.</w:t>
      </w:r>
      <w:r>
        <w:rPr>
          <w:lang w:eastAsia="zh-TW"/>
        </w:rPr>
        <w:t xml:space="preserve"> </w:t>
      </w:r>
    </w:p>
    <w:p w14:paraId="422CB1C3" w14:textId="77777777" w:rsidR="00C02F63" w:rsidRDefault="00E60939">
      <w:pPr>
        <w:spacing w:after="240"/>
        <w:rPr>
          <w:lang w:eastAsia="zh-TW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4F635AF" wp14:editId="34765CA8">
                <wp:extent cx="6106795" cy="1779270"/>
                <wp:effectExtent l="0" t="0" r="1905" b="0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0679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20085D8" w14:textId="77777777" w:rsidR="00C02F63" w:rsidRDefault="00E60939">
                            <w:pPr>
                              <w:pStyle w:val="Heading2"/>
                              <w:ind w:left="576" w:hanging="576"/>
                            </w:pPr>
                            <w:r>
                              <w:t>9.1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>HARQ-ACK codebook determination</w:t>
                            </w:r>
                          </w:p>
                          <w:p w14:paraId="591B6DF5" w14:textId="77777777" w:rsidR="00C02F63" w:rsidRDefault="00E60939">
                            <w:r>
                              <w:t>If a UE receives a PDSCH without receiving a corresponding PDCCH, or if the UE recei</w:t>
                            </w:r>
                            <w:r>
                              <w:t>ves a PDCCH indicating a SPS PDSCH release, the UE generates one corresponding HARQ-ACK information bit.</w:t>
                            </w:r>
                          </w:p>
                          <w:p w14:paraId="0C563C94" w14:textId="77777777" w:rsidR="00C02F63" w:rsidRDefault="00E60939">
                            <w:r>
                              <w:t xml:space="preserve">If a UE is not provided </w:t>
                            </w:r>
                            <w:r>
                              <w:rPr>
                                <w:i/>
                              </w:rPr>
                              <w:t>PDSCH-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CodeBlockGroupTransmission</w:t>
                            </w:r>
                            <w:proofErr w:type="spellEnd"/>
                            <w:r>
                              <w:t xml:space="preserve">, the UE generates one HARQ-ACK information bit per transport block. </w:t>
                            </w:r>
                          </w:p>
                          <w:p w14:paraId="635EB4CF" w14:textId="77777777" w:rsidR="00C02F63" w:rsidRDefault="00E60939">
                            <w:r>
                              <w:rPr>
                                <w:highlight w:val="yellow"/>
                              </w:rPr>
                              <w:t xml:space="preserve">For a HARQ-ACK information bit, a UE generates an ACK if the UE detects a DCI format 1_0 that provides a SPS PDSCH release or correctly decodes a transport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block, and</w:t>
                            </w:r>
                            <w:proofErr w:type="gramEnd"/>
                            <w:r>
                              <w:rPr>
                                <w:highlight w:val="yellow"/>
                              </w:rPr>
                              <w:t xml:space="preserve"> generates a </w:t>
                            </w:r>
                            <w:r>
                              <w:rPr>
                                <w:highlight w:val="yellow"/>
                              </w:rPr>
                              <w:t>NACK if the UE does not correctly decode the transport block.</w:t>
                            </w:r>
                          </w:p>
                          <w:p w14:paraId="434B4822" w14:textId="77777777" w:rsidR="00C02F63" w:rsidRDefault="00C02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140.1pt;width:480.85pt;" fillcolor="#FFFFFF" filled="t" stroked="t" coordsize="21600,21600" o:gfxdata="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s+dI7WAAAABQEAAA8AAAAAAAAAAQAgAAAAIgAAAGRycy9kb3ducmV2&#10;LnhtbFBLAQIUABQAAAAIAIdO4kD+7UQa/gEAAAkEAAAOAAAAAAAAAAEAIAAAACUBAABkcnMvZTJv&#10;RG9jLnhtbFBLBQYAAAAABgAGAFkBAACV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left="576" w:hanging="576"/>
                      </w:pPr>
                      <w:r>
                        <w:t>9.1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>HARQ-ACK codebook determination</w:t>
                      </w:r>
                    </w:p>
                    <w:p>
                      <w:r>
                        <w:t>If a UE receives a PDSCH without receiving a corresponding PDCCH, or if the UE receives a PDCCH indicating a SPS PDSCH release, the UE generates one corresponding HARQ-ACK information bit.</w:t>
                      </w:r>
                    </w:p>
                    <w:p>
                      <w:r>
                        <w:t xml:space="preserve">If a UE is not provided </w:t>
                      </w:r>
                      <w:r>
                        <w:rPr>
                          <w:i/>
                        </w:rPr>
                        <w:t>PDSCH-CodeBlockGroupTransmission</w:t>
                      </w:r>
                      <w:r>
                        <w:t xml:space="preserve">, the UE generates one HARQ-ACK information bit per transport block. </w:t>
                      </w:r>
                    </w:p>
                    <w:p>
                      <w:r>
                        <w:rPr>
                          <w:highlight w:val="yellow"/>
                        </w:rPr>
                        <w:t>For a HARQ-ACK information bit, a UE generates an ACK if the UE detects a DCI format 1_0 that provides a SPS PDSCH release or correctly decodes a transport block, and generates a NACK if the UE does not correctly decode the transport block.</w:t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47AC4F7F" w14:textId="77777777" w:rsidR="00C02F63" w:rsidRDefault="00C02F63">
      <w:pPr>
        <w:pStyle w:val="TAL"/>
        <w:rPr>
          <w:lang w:eastAsia="zh-TW"/>
        </w:rPr>
      </w:pPr>
    </w:p>
    <w:p w14:paraId="387283D1" w14:textId="77777777" w:rsidR="00C02F63" w:rsidRDefault="00C02F63">
      <w:pPr>
        <w:pStyle w:val="TAL"/>
        <w:rPr>
          <w:lang w:eastAsia="zh-TW"/>
        </w:rPr>
      </w:pPr>
    </w:p>
    <w:p w14:paraId="1C37CA1C" w14:textId="77777777" w:rsidR="00C02F63" w:rsidRDefault="00E60939">
      <w:pPr>
        <w:pStyle w:val="Heading3"/>
        <w:numPr>
          <w:ilvl w:val="1"/>
          <w:numId w:val="1"/>
        </w:numPr>
        <w:rPr>
          <w:b/>
        </w:rPr>
      </w:pPr>
      <w:r>
        <w:t xml:space="preserve">Type 2 HARQ ACK Codebook </w:t>
      </w:r>
      <w:r>
        <w:rPr>
          <w:b/>
        </w:rPr>
        <w:fldChar w:fldCharType="begin"/>
      </w:r>
      <w:r>
        <w:instrText xml:space="preserve"> REF _Ref71876956 \r \h </w:instrText>
      </w:r>
      <w:r>
        <w:rPr>
          <w:b/>
        </w:rPr>
      </w:r>
      <w:r>
        <w:rPr>
          <w:b/>
        </w:rPr>
        <w:fldChar w:fldCharType="separate"/>
      </w:r>
      <w:r>
        <w:t>[1]</w:t>
      </w:r>
      <w:r>
        <w:rPr>
          <w:b/>
        </w:rPr>
        <w:fldChar w:fldCharType="end"/>
      </w:r>
    </w:p>
    <w:p w14:paraId="23515E34" w14:textId="77777777" w:rsidR="00C02F63" w:rsidRDefault="00E60939">
      <w:r>
        <w:t xml:space="preserve">In Section 9.1.3.2 of </w:t>
      </w:r>
      <w:r>
        <w:fldChar w:fldCharType="begin"/>
      </w:r>
      <w:r>
        <w:instrText xml:space="preserve"> REF _Ref72271852 \r \h </w:instrText>
      </w:r>
      <w:r>
        <w:fldChar w:fldCharType="separate"/>
      </w:r>
      <w:r>
        <w:t>[3]</w:t>
      </w:r>
      <w:r>
        <w:fldChar w:fldCharType="end"/>
      </w:r>
      <w:r>
        <w:t>, the UE behavior for Type-2 HARQ-ACK codebook in PUSCH is specified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67D08EBC" w14:textId="77777777">
        <w:tc>
          <w:tcPr>
            <w:tcW w:w="9350" w:type="dxa"/>
          </w:tcPr>
          <w:p w14:paraId="0397B60E" w14:textId="77777777" w:rsidR="00C02F63" w:rsidRDefault="00E60939">
            <w:pPr>
              <w:rPr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I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f a UE </w:t>
            </w:r>
            <w:r>
              <w:rPr>
                <w:sz w:val="20"/>
                <w:szCs w:val="20"/>
                <w:lang w:eastAsia="zh-CN"/>
              </w:rPr>
              <w:t>would multiplex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HARQ-ACK </w:t>
            </w:r>
            <w:r>
              <w:rPr>
                <w:sz w:val="20"/>
                <w:szCs w:val="20"/>
                <w:lang w:eastAsia="zh-CN"/>
              </w:rPr>
              <w:t xml:space="preserve">information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in a </w:t>
            </w:r>
            <w:r>
              <w:rPr>
                <w:sz w:val="20"/>
                <w:szCs w:val="20"/>
                <w:lang w:eastAsia="zh-CN"/>
              </w:rPr>
              <w:t xml:space="preserve">PUSCH transmission that is not scheduled by a DCI format or is scheduled by DCI </w:t>
            </w:r>
            <w:r>
              <w:rPr>
                <w:sz w:val="20"/>
                <w:szCs w:val="20"/>
                <w:lang w:eastAsia="zh-CN"/>
              </w:rPr>
              <w:t>format 0_0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then</w:t>
            </w:r>
          </w:p>
          <w:p w14:paraId="6E2FDD4C" w14:textId="77777777" w:rsidR="00C02F63" w:rsidRDefault="00E60939">
            <w:pPr>
              <w:pStyle w:val="B1"/>
              <w:rPr>
                <w:lang w:val="en-US" w:eastAsia="zh-CN"/>
              </w:rPr>
            </w:pPr>
            <w:r>
              <w:rPr>
                <w:iCs/>
                <w:lang w:val="en-US" w:eastAsia="zh-CN"/>
              </w:rPr>
              <w:t>-</w:t>
            </w:r>
            <w:r>
              <w:rPr>
                <w:iCs/>
                <w:lang w:val="en-US" w:eastAsia="zh-CN"/>
              </w:rPr>
              <w:tab/>
              <w:t>i</w:t>
            </w:r>
            <w:r>
              <w:rPr>
                <w:iCs/>
                <w:lang w:val="en-GB" w:eastAsia="zh-CN"/>
              </w:rPr>
              <w:t xml:space="preserve">f the </w:t>
            </w:r>
            <w:r>
              <w:rPr>
                <w:rFonts w:cs="Arial"/>
                <w:lang w:val="en-US" w:eastAsia="zh-CN"/>
              </w:rPr>
              <w:t xml:space="preserve">UE has not received any PDCCH within the </w:t>
            </w:r>
            <w:r>
              <w:rPr>
                <w:lang w:val="en-US" w:eastAsia="zh-CN"/>
              </w:rPr>
              <w:t xml:space="preserve">monitoring occasions for DCI format 1_0 or DCI format 1_1 for scheduling PDSCH receptions or SPS PDSCH release on any serving cell </w:t>
            </w:r>
            <w:r>
              <w:rPr>
                <w:position w:val="-6"/>
              </w:rPr>
              <w:object w:dxaOrig="132" w:dyaOrig="132" w14:anchorId="3BCD69F4">
                <v:shape id="_x0000_i1038" type="#_x0000_t75" style="width:6.4pt;height:6.4pt" o:ole="">
                  <v:imagedata r:id="rId36" o:title=""/>
                </v:shape>
                <o:OLEObject Type="Embed" ProgID="Equation.3" ShapeID="_x0000_i1038" DrawAspect="Content" ObjectID="_1690671678" r:id="rId37"/>
              </w:object>
            </w:r>
            <w:r>
              <w:rPr>
                <w:lang w:val="en-US" w:eastAsia="zh-CN"/>
              </w:rPr>
              <w:t xml:space="preserve"> and the UE does not have HARQ-ACK i</w:t>
            </w:r>
            <w:r>
              <w:rPr>
                <w:lang w:val="en-US" w:eastAsia="zh-CN"/>
              </w:rPr>
              <w:t xml:space="preserve">nformation in response to a </w:t>
            </w:r>
            <w:r>
              <w:rPr>
                <w:rFonts w:eastAsia="SimSun"/>
                <w:lang w:val="en-US" w:eastAsia="zh-CN"/>
              </w:rPr>
              <w:t>SPS PDSCH reception to multiplex in the PUSCH</w:t>
            </w:r>
            <w:r>
              <w:rPr>
                <w:lang w:val="en-US" w:eastAsia="zh-CN"/>
              </w:rPr>
              <w:t xml:space="preserve">, as described in </w:t>
            </w:r>
            <w:r>
              <w:rPr>
                <w:rFonts w:cs="Arial"/>
                <w:lang w:val="en-US" w:eastAsia="zh-CN"/>
              </w:rPr>
              <w:t>Subclause 9.1.3.1</w:t>
            </w:r>
            <w:r>
              <w:rPr>
                <w:iCs/>
                <w:lang w:val="en-GB" w:eastAsia="zh-CN"/>
              </w:rPr>
              <w:t xml:space="preserve">, </w:t>
            </w:r>
            <w:r>
              <w:rPr>
                <w:rFonts w:cs="Arial"/>
                <w:lang w:val="en-US" w:eastAsia="zh-CN"/>
              </w:rPr>
              <w:t xml:space="preserve">the UE does not multiplex </w:t>
            </w:r>
            <w:r>
              <w:rPr>
                <w:rFonts w:hint="eastAsia"/>
                <w:lang w:val="en-US" w:eastAsia="zh-CN"/>
              </w:rPr>
              <w:t>HARQ-ACK</w:t>
            </w:r>
            <w:r>
              <w:rPr>
                <w:lang w:val="en-US" w:eastAsia="zh-CN"/>
              </w:rPr>
              <w:t xml:space="preserve"> information in the PUSCH transmission;</w:t>
            </w:r>
          </w:p>
          <w:p w14:paraId="3D499EE0" w14:textId="77777777" w:rsidR="00C02F63" w:rsidRDefault="00E60939">
            <w:pPr>
              <w:pStyle w:val="B1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-</w:t>
            </w:r>
            <w:r>
              <w:rPr>
                <w:rFonts w:eastAsia="SimSun" w:cs="Arial"/>
                <w:lang w:val="en-US" w:eastAsia="zh-CN"/>
              </w:rPr>
              <w:tab/>
              <w:t xml:space="preserve">else, </w:t>
            </w:r>
            <w:r>
              <w:rPr>
                <w:rFonts w:eastAsia="SimSun" w:cs="Arial" w:hint="eastAsia"/>
                <w:lang w:val="en-US" w:eastAsia="zh-CN"/>
              </w:rPr>
              <w:t xml:space="preserve">the UE </w:t>
            </w:r>
            <w:r>
              <w:rPr>
                <w:rFonts w:eastAsia="SimSun" w:cs="Arial"/>
                <w:lang w:val="en-US" w:eastAsia="zh-CN"/>
              </w:rPr>
              <w:t xml:space="preserve">generates the HARQ-ACK codebook as described in Subclause 9.1.3.1, except that </w:t>
            </w:r>
            <w:r>
              <w:rPr>
                <w:i/>
                <w:lang w:val="en-US" w:eastAsia="zh-CN"/>
              </w:rPr>
              <w:t>harq-ACK-SpatialBundlingPUCCH</w:t>
            </w:r>
            <w:r>
              <w:rPr>
                <w:rFonts w:eastAsia="SimSun" w:cs="Arial"/>
                <w:lang w:val="en-US" w:eastAsia="zh-CN"/>
              </w:rPr>
              <w:t xml:space="preserve"> is replaced by </w:t>
            </w:r>
            <w:r>
              <w:rPr>
                <w:i/>
                <w:lang w:val="en-US" w:eastAsia="zh-CN"/>
              </w:rPr>
              <w:t>harq-ACK-SpatialBundlingPUSCH</w:t>
            </w:r>
            <w:r>
              <w:rPr>
                <w:rFonts w:eastAsia="SimSun" w:cs="Arial"/>
                <w:lang w:val="en-US" w:eastAsia="zh-CN"/>
              </w:rPr>
              <w:t>.</w:t>
            </w:r>
          </w:p>
          <w:p w14:paraId="4C60D15D" w14:textId="77777777" w:rsidR="00C02F63" w:rsidRDefault="00E60939">
            <w:pPr>
              <w:rPr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highlight w:val="green"/>
                <w:lang w:eastAsia="zh-CN"/>
              </w:rPr>
              <w:t>I</w:t>
            </w:r>
            <w:r>
              <w:rPr>
                <w:rFonts w:hint="eastAsia"/>
                <w:sz w:val="20"/>
                <w:szCs w:val="20"/>
                <w:highlight w:val="green"/>
                <w:lang w:eastAsia="zh-CN"/>
              </w:rPr>
              <w:t xml:space="preserve">f a UE </w:t>
            </w:r>
            <w:r>
              <w:rPr>
                <w:sz w:val="20"/>
                <w:szCs w:val="20"/>
                <w:highlight w:val="green"/>
                <w:lang w:eastAsia="zh-CN"/>
              </w:rPr>
              <w:t>multiplexes</w:t>
            </w:r>
            <w:r>
              <w:rPr>
                <w:rFonts w:hint="eastAsia"/>
                <w:sz w:val="20"/>
                <w:szCs w:val="20"/>
                <w:highlight w:val="green"/>
                <w:lang w:eastAsia="zh-CN"/>
              </w:rPr>
              <w:t xml:space="preserve"> HARQ-ACK </w:t>
            </w:r>
            <w:r>
              <w:rPr>
                <w:sz w:val="20"/>
                <w:szCs w:val="20"/>
                <w:highlight w:val="green"/>
                <w:lang w:eastAsia="zh-CN"/>
              </w:rPr>
              <w:t xml:space="preserve">information </w:t>
            </w:r>
            <w:r>
              <w:rPr>
                <w:rFonts w:hint="eastAsia"/>
                <w:sz w:val="20"/>
                <w:szCs w:val="20"/>
                <w:highlight w:val="green"/>
                <w:lang w:eastAsia="zh-CN"/>
              </w:rPr>
              <w:t xml:space="preserve">in a </w:t>
            </w:r>
            <w:r>
              <w:rPr>
                <w:sz w:val="20"/>
                <w:szCs w:val="20"/>
                <w:highlight w:val="green"/>
                <w:lang w:eastAsia="zh-CN"/>
              </w:rPr>
              <w:t>PUSCH transmission that is scheduled by DCI format 0_1</w:t>
            </w:r>
            <w:r>
              <w:rPr>
                <w:rFonts w:hint="eastAsia"/>
                <w:sz w:val="20"/>
                <w:szCs w:val="20"/>
                <w:highlight w:val="green"/>
                <w:lang w:eastAsia="zh-CN"/>
              </w:rPr>
              <w:t>,</w:t>
            </w:r>
            <w:r>
              <w:rPr>
                <w:rFonts w:hint="eastAsia"/>
                <w:sz w:val="20"/>
                <w:szCs w:val="20"/>
                <w:highlight w:val="green"/>
                <w:lang w:eastAsia="zh-CN"/>
              </w:rPr>
              <w:t xml:space="preserve"> </w:t>
            </w:r>
            <w:r>
              <w:rPr>
                <w:rFonts w:cs="Arial" w:hint="eastAsia"/>
                <w:sz w:val="20"/>
                <w:szCs w:val="20"/>
                <w:highlight w:val="green"/>
                <w:lang w:eastAsia="zh-CN"/>
              </w:rPr>
              <w:t xml:space="preserve">the </w:t>
            </w:r>
            <w:r>
              <w:rPr>
                <w:rFonts w:cs="Arial" w:hint="eastAsia"/>
                <w:sz w:val="20"/>
                <w:szCs w:val="20"/>
                <w:highlight w:val="green"/>
                <w:lang w:eastAsia="zh-CN"/>
              </w:rPr>
              <w:lastRenderedPageBreak/>
              <w:t xml:space="preserve">UE </w:t>
            </w:r>
            <w:r>
              <w:rPr>
                <w:rFonts w:cs="Arial"/>
                <w:sz w:val="20"/>
                <w:szCs w:val="20"/>
                <w:highlight w:val="green"/>
                <w:lang w:eastAsia="zh-CN"/>
              </w:rPr>
              <w:t>generates the HARQ-ACK codebook as described in Subclause 9.1.3.1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zh-CN"/>
              </w:rPr>
              <w:t>with the following modifications:</w:t>
            </w:r>
          </w:p>
          <w:p w14:paraId="394CBC65" w14:textId="77777777" w:rsidR="00C02F63" w:rsidRDefault="00E60939">
            <w:pPr>
              <w:pStyle w:val="B1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  <w:r>
              <w:rPr>
                <w:lang w:val="en-US" w:eastAsia="zh-CN"/>
              </w:rPr>
              <w:tab/>
              <w:t xml:space="preserve">For the pseudo-code for the </w:t>
            </w:r>
            <w:r>
              <w:rPr>
                <w:rFonts w:eastAsia="SimSun" w:cs="Arial"/>
                <w:lang w:val="en-US" w:eastAsia="zh-CN"/>
              </w:rPr>
              <w:t>HARQ-ACK codebook generation in Subclause 9.1.3.1,</w:t>
            </w:r>
            <w:r>
              <w:rPr>
                <w:lang w:val="en-US" w:eastAsia="zh-CN"/>
              </w:rPr>
              <w:t xml:space="preserve"> </w:t>
            </w:r>
            <w:r>
              <w:rPr>
                <w:szCs w:val="22"/>
                <w:lang w:val="en-US" w:eastAsia="zh-CN"/>
              </w:rPr>
              <w:t xml:space="preserve">after the completion of the </w:t>
            </w:r>
            <w:r>
              <w:rPr>
                <w:position w:val="-6"/>
              </w:rPr>
              <w:object w:dxaOrig="264" w:dyaOrig="264" w14:anchorId="52669613">
                <v:shape id="_x0000_i1039" type="#_x0000_t75" style="width:13.2pt;height:13.2pt" o:ole="">
                  <v:imagedata r:id="rId38" o:title=""/>
                </v:shape>
                <o:OLEObject Type="Embed" ProgID="Equation.3" ShapeID="_x0000_i1039" DrawAspect="Content" ObjectID="_1690671679" r:id="rId39"/>
              </w:object>
            </w:r>
            <w:r>
              <w:rPr>
                <w:rFonts w:eastAsia="SimSun"/>
                <w:lang w:val="en-US" w:eastAsia="zh-CN"/>
              </w:rPr>
              <w:t xml:space="preserve"> and </w:t>
            </w:r>
            <w:r>
              <w:rPr>
                <w:position w:val="-6"/>
              </w:rPr>
              <w:object w:dxaOrig="264" w:dyaOrig="264" w14:anchorId="449827FA">
                <v:shape id="_x0000_i1040" type="#_x0000_t75" style="width:13.2pt;height:13.2pt" o:ole="">
                  <v:imagedata r:id="rId40" o:title=""/>
                </v:shape>
                <o:OLEObject Type="Embed" ProgID="Equation.3" ShapeID="_x0000_i1040" DrawAspect="Content" ObjectID="_1690671680" r:id="rId41"/>
              </w:object>
            </w:r>
            <w:r>
              <w:rPr>
                <w:rFonts w:eastAsia="SimSun"/>
                <w:lang w:val="en-US" w:eastAsia="zh-CN"/>
              </w:rPr>
              <w:t xml:space="preserve"> loops, </w:t>
            </w:r>
            <w:r>
              <w:rPr>
                <w:lang w:val="en-US" w:eastAsia="zh-CN"/>
              </w:rPr>
              <w:t xml:space="preserve">the UE sets </w:t>
            </w:r>
            <w:r>
              <w:rPr>
                <w:position w:val="-12"/>
              </w:rPr>
              <w:object w:dxaOrig="1044" w:dyaOrig="396" w14:anchorId="1C4269D4">
                <v:shape id="_x0000_i1041" type="#_x0000_t75" style="width:52.4pt;height:19.6pt" o:ole="">
                  <v:imagedata r:id="rId42" o:title=""/>
                </v:shape>
                <o:OLEObject Type="Embed" ProgID="Equation.3" ShapeID="_x0000_i1041" DrawAspect="Content" ObjectID="_1690671681" r:id="rId43"/>
              </w:object>
            </w:r>
            <w:r>
              <w:rPr>
                <w:lang w:val="en-US" w:eastAsia="zh-CN"/>
              </w:rPr>
              <w:t xml:space="preserve"> where </w:t>
            </w:r>
            <w:r>
              <w:rPr>
                <w:position w:val="-10"/>
              </w:rPr>
              <w:object w:dxaOrig="396" w:dyaOrig="396" w14:anchorId="3AE2B2D9">
                <v:shape id="_x0000_i1042" type="#_x0000_t75" style="width:19.6pt;height:19.6pt" o:ole="">
                  <v:imagedata r:id="rId44" o:title=""/>
                </v:shape>
                <o:OLEObject Type="Embed" ProgID="Equation.3" ShapeID="_x0000_i1042" DrawAspect="Content" ObjectID="_1690671682" r:id="rId45"/>
              </w:object>
            </w:r>
            <w:r>
              <w:rPr>
                <w:rFonts w:eastAsia="SimSun" w:hint="eastAsia"/>
                <w:lang w:val="en-US" w:eastAsia="zh-CN"/>
              </w:rPr>
              <w:t xml:space="preserve"> is the value of the DAI </w:t>
            </w:r>
            <w:r>
              <w:rPr>
                <w:rFonts w:eastAsia="SimSun"/>
                <w:lang w:val="en-US" w:eastAsia="zh-CN"/>
              </w:rPr>
              <w:t xml:space="preserve">field </w:t>
            </w:r>
            <w:r>
              <w:rPr>
                <w:rFonts w:eastAsia="SimSun" w:hint="eastAsia"/>
                <w:lang w:val="en-US" w:eastAsia="zh-CN"/>
              </w:rPr>
              <w:t xml:space="preserve">in </w:t>
            </w:r>
            <w:r>
              <w:rPr>
                <w:rFonts w:eastAsia="SimSun"/>
                <w:lang w:val="en-US" w:eastAsia="zh-CN"/>
              </w:rPr>
              <w:t xml:space="preserve">DCI format 0_1 </w:t>
            </w:r>
            <w:r>
              <w:rPr>
                <w:rFonts w:eastAsia="SimSun" w:hint="eastAsia"/>
                <w:lang w:val="en-US" w:eastAsia="zh-CN"/>
              </w:rPr>
              <w:t xml:space="preserve">according to Table </w:t>
            </w:r>
            <w:r>
              <w:rPr>
                <w:rFonts w:eastAsia="SimSun"/>
                <w:lang w:val="en-US" w:eastAsia="zh-CN"/>
              </w:rPr>
              <w:t>9.1.3</w:t>
            </w:r>
            <w:r>
              <w:rPr>
                <w:rFonts w:eastAsia="SimSun" w:hint="eastAsia"/>
                <w:lang w:val="en-US" w:eastAsia="zh-CN"/>
              </w:rPr>
              <w:t>-2</w:t>
            </w:r>
          </w:p>
          <w:p w14:paraId="4FE43FD7" w14:textId="77777777" w:rsidR="00C02F63" w:rsidRDefault="00E60939">
            <w:pPr>
              <w:pStyle w:val="B1"/>
              <w:rPr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  <w:r>
              <w:rPr>
                <w:lang w:val="en-US" w:eastAsia="zh-CN"/>
              </w:rPr>
              <w:tab/>
              <w:t xml:space="preserve">For the case of first and second HARQ-ACK sub-codebooks, </w:t>
            </w:r>
            <w:r>
              <w:rPr>
                <w:rFonts w:eastAsia="SimSun"/>
                <w:lang w:val="en-US" w:eastAsia="zh-CN"/>
              </w:rPr>
              <w:t>DCI format 0_1 includes a fir</w:t>
            </w:r>
            <w:r>
              <w:rPr>
                <w:rFonts w:eastAsia="SimSun"/>
                <w:lang w:val="en-US" w:eastAsia="zh-CN"/>
              </w:rPr>
              <w:t xml:space="preserve">st DAI field corresponding to </w:t>
            </w:r>
            <w:r>
              <w:rPr>
                <w:lang w:val="en-US" w:eastAsia="zh-CN"/>
              </w:rPr>
              <w:t xml:space="preserve">the first HARQ-ACK sub-codebook and a second </w:t>
            </w:r>
            <w:r>
              <w:rPr>
                <w:rFonts w:eastAsia="SimSun"/>
                <w:lang w:val="en-US" w:eastAsia="zh-CN"/>
              </w:rPr>
              <w:t xml:space="preserve">DAI field corresponding to </w:t>
            </w:r>
            <w:r>
              <w:rPr>
                <w:lang w:val="en-US" w:eastAsia="zh-CN"/>
              </w:rPr>
              <w:t>the second HARQ-ACK sub-codebook</w:t>
            </w:r>
          </w:p>
          <w:p w14:paraId="0271EA15" w14:textId="77777777" w:rsidR="00C02F63" w:rsidRDefault="00E60939">
            <w:pPr>
              <w:pStyle w:val="B1"/>
              <w:rPr>
                <w:lang w:val="en-US" w:eastAsia="zh-CN"/>
              </w:rPr>
            </w:pPr>
            <w:r>
              <w:rPr>
                <w:rFonts w:eastAsia="SimSun"/>
                <w:i/>
                <w:lang w:val="en-US" w:eastAsia="zh-CN"/>
              </w:rPr>
              <w:t>-</w:t>
            </w:r>
            <w:r>
              <w:rPr>
                <w:rFonts w:eastAsia="SimSun"/>
                <w:i/>
                <w:lang w:val="en-US" w:eastAsia="zh-CN"/>
              </w:rPr>
              <w:tab/>
            </w:r>
            <w:r>
              <w:rPr>
                <w:i/>
                <w:lang w:val="en-US" w:eastAsia="zh-CN"/>
              </w:rPr>
              <w:t>harq-ACK-SpatialBundlingPUCCH</w:t>
            </w:r>
            <w:r>
              <w:rPr>
                <w:rFonts w:eastAsia="SimSun"/>
                <w:lang w:val="en-US" w:eastAsia="zh-CN"/>
              </w:rPr>
              <w:t xml:space="preserve"> is replaced by </w:t>
            </w:r>
            <w:r>
              <w:rPr>
                <w:i/>
                <w:lang w:val="en-US" w:eastAsia="zh-CN"/>
              </w:rPr>
              <w:t>harq-ACK-SpatialBundlingPUSCH</w:t>
            </w:r>
            <w:r>
              <w:rPr>
                <w:lang w:val="en-US" w:eastAsia="zh-CN"/>
              </w:rPr>
              <w:t>.</w:t>
            </w:r>
          </w:p>
          <w:p w14:paraId="672DEC56" w14:textId="77777777" w:rsidR="00C02F63" w:rsidRDefault="00E60939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If a </w:t>
            </w:r>
            <w:r>
              <w:rPr>
                <w:rFonts w:hint="eastAsia"/>
                <w:sz w:val="20"/>
                <w:szCs w:val="20"/>
                <w:lang w:eastAsia="zh-CN"/>
              </w:rPr>
              <w:t>UE</w:t>
            </w:r>
            <w:r>
              <w:rPr>
                <w:sz w:val="20"/>
                <w:szCs w:val="20"/>
                <w:lang w:eastAsia="zh-CN"/>
              </w:rPr>
              <w:t xml:space="preserve"> is not provided </w:t>
            </w:r>
            <w:r>
              <w:rPr>
                <w:i/>
                <w:sz w:val="20"/>
                <w:szCs w:val="20"/>
                <w:lang w:eastAsia="zh-CN"/>
              </w:rPr>
              <w:t>PDSCH-CodeBlockGrou</w:t>
            </w:r>
            <w:r>
              <w:rPr>
                <w:i/>
                <w:sz w:val="20"/>
                <w:szCs w:val="20"/>
                <w:lang w:eastAsia="zh-CN"/>
              </w:rPr>
              <w:t xml:space="preserve">pTransmission </w:t>
            </w:r>
            <w:r>
              <w:rPr>
                <w:sz w:val="20"/>
                <w:szCs w:val="20"/>
                <w:lang w:eastAsia="zh-CN"/>
              </w:rPr>
              <w:t>and the UE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is scheduled for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a </w:t>
            </w:r>
            <w:r>
              <w:rPr>
                <w:sz w:val="20"/>
                <w:szCs w:val="20"/>
                <w:lang w:eastAsia="zh-CN"/>
              </w:rPr>
              <w:t xml:space="preserve">PUSCH transmission by DCI format 0_1 with DAI field value </w:t>
            </w:r>
            <w:r>
              <w:rPr>
                <w:rFonts w:cs="Arial"/>
                <w:position w:val="-10"/>
              </w:rPr>
              <w:object w:dxaOrig="912" w:dyaOrig="396" w14:anchorId="25F3F797">
                <v:shape id="_x0000_i1043" type="#_x0000_t75" style="width:45.55pt;height:19.6pt" o:ole="">
                  <v:imagedata r:id="rId46" o:title=""/>
                </v:shape>
                <o:OLEObject Type="Embed" ProgID="Equation.3" ShapeID="_x0000_i1043" DrawAspect="Content" ObjectID="_1690671683" r:id="rId47"/>
              </w:objec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and </w:t>
            </w:r>
            <w:r>
              <w:rPr>
                <w:rFonts w:cs="Arial"/>
                <w:sz w:val="20"/>
                <w:szCs w:val="20"/>
                <w:u w:val="single"/>
                <w:lang w:eastAsia="zh-CN"/>
              </w:rPr>
              <w:t xml:space="preserve">the UE has not received any PDCCH within the </w:t>
            </w:r>
            <w:r>
              <w:rPr>
                <w:sz w:val="20"/>
                <w:szCs w:val="20"/>
                <w:u w:val="single"/>
                <w:lang w:eastAsia="zh-CN"/>
              </w:rPr>
              <w:t xml:space="preserve">monitoring occasions for PDCCH with DCI format 1_0 or DCI format 1_1 for </w:t>
            </w:r>
            <w:r>
              <w:rPr>
                <w:sz w:val="20"/>
                <w:szCs w:val="20"/>
                <w:u w:val="single"/>
                <w:lang w:eastAsia="zh-CN"/>
              </w:rPr>
              <w:t>scheduling PDSCH receptions</w:t>
            </w:r>
            <w:r>
              <w:rPr>
                <w:sz w:val="20"/>
                <w:szCs w:val="20"/>
                <w:lang w:eastAsia="zh-CN"/>
              </w:rPr>
              <w:t xml:space="preserve"> or SPS PDSCH release on any serving cell </w:t>
            </w:r>
            <w:r>
              <w:rPr>
                <w:position w:val="-6"/>
              </w:rPr>
              <w:object w:dxaOrig="132" w:dyaOrig="264" w14:anchorId="1B6E1DA5">
                <v:shape id="_x0000_i1044" type="#_x0000_t75" style="width:6.4pt;height:13.2pt" o:ole="">
                  <v:imagedata r:id="rId36" o:title=""/>
                </v:shape>
                <o:OLEObject Type="Embed" ProgID="Equation.3" ShapeID="_x0000_i1044" DrawAspect="Content" ObjectID="_1690671684" r:id="rId48"/>
              </w:object>
            </w:r>
            <w:r>
              <w:rPr>
                <w:sz w:val="20"/>
                <w:szCs w:val="20"/>
                <w:lang w:eastAsia="zh-CN"/>
              </w:rPr>
              <w:t xml:space="preserve"> and the UE does not have HARQ-ACK information in response to a SPS PDSCH reception to multiplex in the PUSCH, as described in </w:t>
            </w:r>
            <w:r>
              <w:rPr>
                <w:rFonts w:cs="Arial"/>
                <w:sz w:val="20"/>
                <w:szCs w:val="20"/>
                <w:lang w:eastAsia="zh-CN"/>
              </w:rPr>
              <w:t>Subclause 9.1.3.1, the UE does not mul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tiplex </w:t>
            </w:r>
            <w:r>
              <w:rPr>
                <w:rFonts w:hint="eastAsia"/>
                <w:sz w:val="20"/>
                <w:szCs w:val="20"/>
                <w:lang w:eastAsia="zh-CN"/>
              </w:rPr>
              <w:t>HARQ-ACK</w:t>
            </w:r>
            <w:r>
              <w:rPr>
                <w:sz w:val="20"/>
                <w:szCs w:val="20"/>
                <w:lang w:eastAsia="zh-CN"/>
              </w:rPr>
              <w:t xml:space="preserve"> information in the PUSCH transmission. </w:t>
            </w:r>
          </w:p>
        </w:tc>
      </w:tr>
    </w:tbl>
    <w:p w14:paraId="4700BDEE" w14:textId="77777777" w:rsidR="00C02F63" w:rsidRDefault="00C02F63"/>
    <w:p w14:paraId="02832211" w14:textId="77777777" w:rsidR="00C02F63" w:rsidRDefault="00E609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case of overlapping PUCCH resources and PUSCHs, determination of whether or not the UE multiplexes information in a PUSCH transmission was discussed  in the following conclusion in RAN1 #97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  <w:instrText xml:space="preserve">REF _Ref72303713 \r \h  \* MERGEFORMAT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[4]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_Ref72303714 \r \h  \* MERGEFORMAT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[5]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:</w:t>
      </w:r>
    </w:p>
    <w:p w14:paraId="7BBE880A" w14:textId="77777777" w:rsidR="00C02F63" w:rsidRDefault="00C02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61BDA987" w14:textId="77777777">
        <w:tc>
          <w:tcPr>
            <w:tcW w:w="9350" w:type="dxa"/>
          </w:tcPr>
          <w:p w14:paraId="5775EBBC" w14:textId="77777777" w:rsidR="00C02F63" w:rsidRDefault="00E60939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conclusion</w:t>
            </w:r>
            <w:r>
              <w:rPr>
                <w:lang w:eastAsia="zh-CN"/>
              </w:rPr>
              <w:t xml:space="preserve"> </w:t>
            </w:r>
          </w:p>
          <w:p w14:paraId="61E15EB1" w14:textId="77777777" w:rsidR="00C02F63" w:rsidRDefault="00E60939">
            <w:pPr>
              <w:rPr>
                <w:lang w:eastAsia="zh-CN"/>
              </w:rPr>
            </w:pPr>
            <w:r>
              <w:rPr>
                <w:lang w:eastAsia="zh-CN"/>
              </w:rPr>
              <w:t>For the issue raised i</w:t>
            </w:r>
            <w:r>
              <w:rPr>
                <w:lang w:eastAsia="zh-CN"/>
              </w:rPr>
              <w:t xml:space="preserve">n the draft CR </w:t>
            </w:r>
            <w:hyperlink r:id="rId49" w:history="1">
              <w:r>
                <w:rPr>
                  <w:rStyle w:val="Hyperlink"/>
                  <w:lang w:eastAsia="zh-CN"/>
                </w:rPr>
                <w:t>R1-1906302</w:t>
              </w:r>
            </w:hyperlink>
            <w:r>
              <w:rPr>
                <w:lang w:eastAsia="zh-CN"/>
              </w:rPr>
              <w:t>, the intended UE behavior per specification is commonly understood as follows:</w:t>
            </w:r>
          </w:p>
          <w:p w14:paraId="1DFA8C83" w14:textId="77777777" w:rsidR="00C02F63" w:rsidRDefault="00E60939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For UCI </w:t>
            </w:r>
            <w:r>
              <w:rPr>
                <w:lang w:eastAsia="zh-CN"/>
              </w:rPr>
              <w:t>multiplexing, within a PUCCH group, on PUSCH, the following two steps are performed with step 1 first, then followed by step 2:</w:t>
            </w:r>
          </w:p>
          <w:p w14:paraId="2FED39C2" w14:textId="77777777" w:rsidR="00C02F63" w:rsidRDefault="00E60939">
            <w:pPr>
              <w:pStyle w:val="ListParagraph"/>
              <w:numPr>
                <w:ilvl w:val="1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Step 1: </w:t>
            </w:r>
            <w:r>
              <w:rPr>
                <w:highlight w:val="green"/>
                <w:lang w:eastAsia="zh-CN"/>
              </w:rPr>
              <w:t>UCI in overlapped PUCCH transmissions is multiplexed into one PUCCH</w:t>
            </w:r>
            <w:r>
              <w:rPr>
                <w:lang w:eastAsia="zh-CN"/>
              </w:rPr>
              <w:t xml:space="preserve"> resource (resource Z). This step is done per PUCCH s</w:t>
            </w:r>
            <w:r>
              <w:rPr>
                <w:lang w:eastAsia="zh-CN"/>
              </w:rPr>
              <w:t xml:space="preserve">lot. </w:t>
            </w:r>
          </w:p>
          <w:p w14:paraId="3ACD9BD9" w14:textId="77777777" w:rsidR="00C02F63" w:rsidRDefault="00E60939">
            <w:pPr>
              <w:pStyle w:val="ListParagraph"/>
              <w:numPr>
                <w:ilvl w:val="1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Step 2: </w:t>
            </w:r>
            <w:r>
              <w:rPr>
                <w:highlight w:val="green"/>
                <w:lang w:eastAsia="zh-CN"/>
              </w:rPr>
              <w:t>UCI, that doesn’t include SR, in Z is multiplexed into one PUSCH</w:t>
            </w:r>
            <w:r>
              <w:rPr>
                <w:lang w:eastAsia="zh-CN"/>
              </w:rPr>
              <w:t xml:space="preserve">, </w:t>
            </w:r>
            <w:r>
              <w:rPr>
                <w:highlight w:val="green"/>
                <w:lang w:eastAsia="zh-CN"/>
              </w:rPr>
              <w:t>if Z overlaps with at least one PUSCH</w:t>
            </w:r>
            <w:r>
              <w:rPr>
                <w:lang w:eastAsia="zh-CN"/>
              </w:rPr>
              <w:t>, following the priorities (sequentially from high to low) as listed below.</w:t>
            </w:r>
          </w:p>
          <w:p w14:paraId="7CE09B89" w14:textId="77777777" w:rsidR="00C02F63" w:rsidRDefault="00E60939">
            <w:pPr>
              <w:pStyle w:val="ListParagraph"/>
              <w:numPr>
                <w:ilvl w:val="2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First priority: PUSCH with A-CSI as long as it overlaps with Z</w:t>
            </w:r>
          </w:p>
          <w:p w14:paraId="4FBBD074" w14:textId="77777777" w:rsidR="00C02F63" w:rsidRDefault="00E60939">
            <w:pPr>
              <w:pStyle w:val="ListParagraph"/>
              <w:numPr>
                <w:ilvl w:val="2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Second priority: earliest PUSCH slot(s) </w:t>
            </w:r>
            <w:r>
              <w:rPr>
                <w:bCs/>
                <w:color w:val="000000" w:themeColor="text1"/>
                <w:lang w:eastAsia="zh-CN"/>
              </w:rPr>
              <w:t>based on the start of the slot(s)</w:t>
            </w:r>
          </w:p>
          <w:p w14:paraId="7338CB61" w14:textId="77777777" w:rsidR="00C02F63" w:rsidRDefault="00E60939">
            <w:pPr>
              <w:pStyle w:val="ListParagraph"/>
              <w:numPr>
                <w:ilvl w:val="2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If there are still multiple PUSCHs overlap with Z in the earliest PUSCH slot(s), follow the following priorities (sequentially from high to low)</w:t>
            </w:r>
          </w:p>
          <w:p w14:paraId="64DF2EE3" w14:textId="77777777" w:rsidR="00C02F63" w:rsidRDefault="00E60939">
            <w:pPr>
              <w:pStyle w:val="ListParagraph"/>
              <w:numPr>
                <w:ilvl w:val="3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Third priority: Dynamic grant PUSCHs </w:t>
            </w:r>
            <w:r>
              <w:rPr>
                <w:lang w:eastAsia="zh-CN"/>
              </w:rPr>
              <w:t xml:space="preserve">&gt; </w:t>
            </w:r>
            <w:r>
              <w:rPr>
                <w:color w:val="FF0000"/>
                <w:lang w:eastAsia="zh-CN"/>
              </w:rPr>
              <w:t>PUSCHs configured by respective ConfiguredGrantConfig or semiPersistentOnPUSCH</w:t>
            </w:r>
          </w:p>
          <w:p w14:paraId="6116B4F9" w14:textId="77777777" w:rsidR="00C02F63" w:rsidRDefault="00E60939">
            <w:pPr>
              <w:pStyle w:val="ListParagraph"/>
              <w:numPr>
                <w:ilvl w:val="3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Fourth priority: PUSCHs on </w:t>
            </w:r>
            <w:r>
              <w:rPr>
                <w:color w:val="FF0000"/>
                <w:lang w:eastAsia="zh-CN"/>
              </w:rPr>
              <w:t xml:space="preserve">serving cell </w:t>
            </w:r>
            <w:r>
              <w:rPr>
                <w:lang w:eastAsia="zh-CN"/>
              </w:rPr>
              <w:t xml:space="preserve">with smaller </w:t>
            </w:r>
            <w:r>
              <w:rPr>
                <w:strike/>
                <w:color w:val="FF0000"/>
                <w:lang w:eastAsia="zh-CN"/>
              </w:rPr>
              <w:t>CC</w:t>
            </w:r>
            <w:r>
              <w:rPr>
                <w:lang w:eastAsia="zh-CN"/>
              </w:rPr>
              <w:t xml:space="preserve"> </w:t>
            </w:r>
            <w:r>
              <w:rPr>
                <w:color w:val="FF0000"/>
                <w:lang w:eastAsia="zh-CN"/>
              </w:rPr>
              <w:t>serving cell</w:t>
            </w:r>
            <w:r>
              <w:rPr>
                <w:lang w:eastAsia="zh-CN"/>
              </w:rPr>
              <w:t xml:space="preserve"> index &gt; PUSCHs on </w:t>
            </w:r>
            <w:r>
              <w:rPr>
                <w:color w:val="FF0000"/>
                <w:lang w:eastAsia="zh-CN"/>
              </w:rPr>
              <w:t>serving cell</w:t>
            </w:r>
            <w:r>
              <w:rPr>
                <w:lang w:eastAsia="zh-CN"/>
              </w:rPr>
              <w:t xml:space="preserve"> with larger </w:t>
            </w:r>
            <w:r>
              <w:rPr>
                <w:color w:val="FF0000"/>
                <w:lang w:eastAsia="zh-CN"/>
              </w:rPr>
              <w:t xml:space="preserve">serving cell </w:t>
            </w:r>
            <w:r>
              <w:rPr>
                <w:lang w:eastAsia="zh-CN"/>
              </w:rPr>
              <w:t>index</w:t>
            </w:r>
          </w:p>
          <w:p w14:paraId="3F298D9F" w14:textId="77777777" w:rsidR="00C02F63" w:rsidRDefault="00E60939">
            <w:pPr>
              <w:pStyle w:val="ListParagraph"/>
              <w:numPr>
                <w:ilvl w:val="3"/>
                <w:numId w:val="13"/>
              </w:numPr>
              <w:autoSpaceDE/>
              <w:autoSpaceDN/>
              <w:adjustRightInd/>
              <w:contextualSpacing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Fifth priority: Earlier PUSCH transmission &gt;</w:t>
            </w:r>
            <w:r>
              <w:rPr>
                <w:lang w:eastAsia="zh-CN"/>
              </w:rPr>
              <w:t xml:space="preserve"> later PUSCH transmission</w:t>
            </w:r>
            <w:r>
              <w:rPr>
                <w:bCs/>
                <w:lang w:eastAsia="zh-CN"/>
              </w:rPr>
              <w:t xml:space="preserve"> </w:t>
            </w:r>
          </w:p>
          <w:p w14:paraId="382AEC72" w14:textId="77777777" w:rsidR="00C02F63" w:rsidRDefault="00E60939">
            <w:pPr>
              <w:rPr>
                <w:lang w:eastAsia="zh-CN"/>
              </w:rPr>
            </w:pPr>
            <w:r>
              <w:rPr>
                <w:bCs/>
                <w:color w:val="FF0000"/>
                <w:lang w:eastAsia="zh-CN"/>
              </w:rPr>
              <w:t>Note: The clarification applies to both cases with the same (except the second priority part) and different numerologies among PUCCH and PUSCHs.</w:t>
            </w:r>
          </w:p>
        </w:tc>
      </w:tr>
    </w:tbl>
    <w:p w14:paraId="441D9142" w14:textId="77777777" w:rsidR="00C02F63" w:rsidRDefault="00C02F63"/>
    <w:p w14:paraId="3D5A7C6D" w14:textId="77777777" w:rsidR="00C02F63" w:rsidRDefault="00E60939">
      <w:pPr>
        <w:pStyle w:val="0Maintext"/>
        <w:spacing w:line="240" w:lineRule="auto"/>
        <w:ind w:firstLine="0"/>
        <w:rPr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lastRenderedPageBreak/>
        <w:t xml:space="preserve">The UCI multiplexing on PUCCH is specified in Section 9.2.5 of </w:t>
      </w:r>
      <w:r>
        <w:rPr>
          <w:rFonts w:cs="Times New Roman"/>
          <w:sz w:val="22"/>
          <w:szCs w:val="22"/>
          <w:lang w:val="en-US"/>
        </w:rPr>
        <w:fldChar w:fldCharType="begin"/>
      </w:r>
      <w:r>
        <w:rPr>
          <w:rFonts w:cs="Times New Roman"/>
          <w:sz w:val="22"/>
          <w:szCs w:val="22"/>
          <w:lang w:val="en-US"/>
        </w:rPr>
        <w:instrText xml:space="preserve"> REF _Ref72271852 \r \h </w:instrText>
      </w:r>
      <w:r>
        <w:rPr>
          <w:rFonts w:cs="Times New Roman"/>
          <w:sz w:val="22"/>
          <w:szCs w:val="22"/>
          <w:lang w:val="en-US"/>
        </w:rPr>
      </w:r>
      <w:r>
        <w:rPr>
          <w:rFonts w:cs="Times New Roman"/>
          <w:sz w:val="22"/>
          <w:szCs w:val="22"/>
          <w:lang w:val="en-US"/>
        </w:rPr>
        <w:fldChar w:fldCharType="separate"/>
      </w:r>
      <w:r>
        <w:rPr>
          <w:rFonts w:cs="Times New Roman"/>
          <w:sz w:val="22"/>
          <w:szCs w:val="22"/>
          <w:lang w:val="en-US"/>
        </w:rPr>
        <w:t>[3]</w:t>
      </w:r>
      <w:r>
        <w:rPr>
          <w:rFonts w:cs="Times New Roman"/>
          <w:sz w:val="22"/>
          <w:szCs w:val="22"/>
          <w:lang w:val="en-US"/>
        </w:rPr>
        <w:fldChar w:fldCharType="end"/>
      </w:r>
      <w:r>
        <w:rPr>
          <w:rFonts w:cs="Times New Roman"/>
          <w:sz w:val="22"/>
          <w:szCs w:val="22"/>
          <w:lang w:val="en-US"/>
        </w:rPr>
        <w:t xml:space="preserve"> and the PUSCH prioritization rule for UCI multiplexing on PUSCH is specified in Section 9 of </w:t>
      </w:r>
      <w:r>
        <w:rPr>
          <w:rFonts w:cs="Times New Roman"/>
          <w:sz w:val="22"/>
          <w:szCs w:val="22"/>
          <w:lang w:val="en-US"/>
        </w:rPr>
        <w:fldChar w:fldCharType="begin"/>
      </w:r>
      <w:r>
        <w:rPr>
          <w:rFonts w:cs="Times New Roman"/>
          <w:sz w:val="22"/>
          <w:szCs w:val="22"/>
          <w:lang w:val="en-US"/>
        </w:rPr>
        <w:instrText xml:space="preserve"> REF _Ref72271852 \r \h </w:instrText>
      </w:r>
      <w:r>
        <w:rPr>
          <w:rFonts w:cs="Times New Roman"/>
          <w:sz w:val="22"/>
          <w:szCs w:val="22"/>
          <w:lang w:val="en-US"/>
        </w:rPr>
      </w:r>
      <w:r>
        <w:rPr>
          <w:rFonts w:cs="Times New Roman"/>
          <w:sz w:val="22"/>
          <w:szCs w:val="22"/>
          <w:lang w:val="en-US"/>
        </w:rPr>
        <w:fldChar w:fldCharType="separate"/>
      </w:r>
      <w:r>
        <w:rPr>
          <w:rFonts w:cs="Times New Roman"/>
          <w:sz w:val="22"/>
          <w:szCs w:val="22"/>
          <w:lang w:val="en-US"/>
        </w:rPr>
        <w:t>[3]</w:t>
      </w:r>
      <w:r>
        <w:rPr>
          <w:rFonts w:cs="Times New Roman"/>
          <w:sz w:val="22"/>
          <w:szCs w:val="22"/>
          <w:lang w:val="en-US"/>
        </w:rPr>
        <w:fldChar w:fldCharType="end"/>
      </w:r>
      <w:r>
        <w:rPr>
          <w:rFonts w:cs="Times New Roman"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4440EC47" w14:textId="77777777">
        <w:tc>
          <w:tcPr>
            <w:tcW w:w="9350" w:type="dxa"/>
          </w:tcPr>
          <w:p w14:paraId="53642735" w14:textId="77777777" w:rsidR="00C02F63" w:rsidRDefault="00E60939">
            <w:pPr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If a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UE transmit</w:t>
            </w:r>
            <w:r>
              <w:rPr>
                <w:sz w:val="20"/>
                <w:szCs w:val="20"/>
                <w:lang w:eastAsia="zh-CN"/>
              </w:rPr>
              <w:t>s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multiple PUSCHs in a slot on respective serving cells and the UE would multiplex UCI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in one of the multiple </w:t>
            </w:r>
            <w:r>
              <w:rPr>
                <w:rFonts w:hint="eastAsia"/>
                <w:sz w:val="20"/>
                <w:szCs w:val="20"/>
                <w:lang w:eastAsia="zh-CN"/>
              </w:rPr>
              <w:t>PUSCH</w:t>
            </w:r>
            <w:r>
              <w:rPr>
                <w:sz w:val="20"/>
                <w:szCs w:val="20"/>
                <w:lang w:eastAsia="zh-CN"/>
              </w:rPr>
              <w:t>s and the UE does not multiple</w:t>
            </w:r>
            <w:r>
              <w:rPr>
                <w:sz w:val="20"/>
                <w:szCs w:val="20"/>
                <w:lang w:eastAsia="zh-CN"/>
              </w:rPr>
              <w:t xml:space="preserve">x aperiodic CSI in any of the multiple PUSCHs, the UE multiplexes the UCI in a PUSCH of the serving cell with the smallest </w:t>
            </w:r>
            <w:r>
              <w:rPr>
                <w:i/>
                <w:sz w:val="20"/>
                <w:szCs w:val="20"/>
                <w:lang w:eastAsia="zh-CN"/>
              </w:rPr>
              <w:t xml:space="preserve">ServCellIndex </w:t>
            </w:r>
            <w:r>
              <w:rPr>
                <w:sz w:val="20"/>
                <w:szCs w:val="20"/>
                <w:lang w:eastAsia="zh-CN"/>
              </w:rPr>
              <w:t>subject to the conditions in Clause 9.2.5 for UCI multiplexing being fulfilled</w:t>
            </w:r>
            <w:r>
              <w:rPr>
                <w:rFonts w:hint="eastAsia"/>
                <w:sz w:val="20"/>
                <w:szCs w:val="20"/>
                <w:lang w:val="en-AU" w:eastAsia="zh-CN"/>
              </w:rPr>
              <w:t>.</w:t>
            </w:r>
            <w:r>
              <w:rPr>
                <w:sz w:val="20"/>
                <w:szCs w:val="20"/>
                <w:lang w:val="en-AU" w:eastAsia="zh-CN"/>
              </w:rPr>
              <w:t xml:space="preserve"> If the UE transmits more than one PUSCH</w:t>
            </w:r>
            <w:r>
              <w:rPr>
                <w:sz w:val="20"/>
                <w:szCs w:val="20"/>
                <w:lang w:val="en-AU" w:eastAsia="zh-CN"/>
              </w:rPr>
              <w:t xml:space="preserve">s in the slot on the </w:t>
            </w:r>
            <w:r>
              <w:rPr>
                <w:sz w:val="20"/>
                <w:szCs w:val="20"/>
                <w:lang w:eastAsia="zh-CN"/>
              </w:rPr>
              <w:t xml:space="preserve">serving cell with the smallest </w:t>
            </w:r>
            <w:r>
              <w:rPr>
                <w:i/>
                <w:sz w:val="20"/>
                <w:szCs w:val="20"/>
                <w:lang w:eastAsia="zh-CN"/>
              </w:rPr>
              <w:t>ServCellIndex</w:t>
            </w:r>
            <w:r>
              <w:rPr>
                <w:sz w:val="20"/>
                <w:szCs w:val="20"/>
                <w:lang w:eastAsia="zh-CN"/>
              </w:rPr>
              <w:t xml:space="preserve"> that fulfil the conditions in Clause 9.2.5 for UCI multiplexing, the UE multiplexes the UCI in the earliest PUSCH that the UE transmits in the slot</w:t>
            </w:r>
            <w:r>
              <w:rPr>
                <w:rFonts w:hint="eastAsia"/>
                <w:sz w:val="20"/>
                <w:szCs w:val="20"/>
                <w:lang w:val="en-AU" w:eastAsia="zh-CN"/>
              </w:rPr>
              <w:t>.</w:t>
            </w:r>
            <w:r>
              <w:rPr>
                <w:sz w:val="20"/>
                <w:szCs w:val="20"/>
                <w:lang w:val="en-AU" w:eastAsia="zh-CN"/>
              </w:rPr>
              <w:t xml:space="preserve"> </w:t>
            </w:r>
          </w:p>
        </w:tc>
      </w:tr>
    </w:tbl>
    <w:p w14:paraId="09B53956" w14:textId="77777777" w:rsidR="00C02F63" w:rsidRDefault="00E60939">
      <w:r>
        <w:t xml:space="preserve"> </w:t>
      </w:r>
    </w:p>
    <w:p w14:paraId="08654E0B" w14:textId="77777777" w:rsidR="00C02F63" w:rsidRDefault="00E60939">
      <w:pPr>
        <w:rPr>
          <w:iCs/>
          <w:color w:val="000000"/>
          <w:kern w:val="2"/>
          <w:sz w:val="22"/>
          <w:szCs w:val="22"/>
        </w:rPr>
      </w:pPr>
      <w:r>
        <w:rPr>
          <w:iCs/>
          <w:color w:val="000000"/>
          <w:kern w:val="2"/>
          <w:sz w:val="22"/>
          <w:szCs w:val="22"/>
        </w:rPr>
        <w:t>However, there may be scenarios in wh</w:t>
      </w:r>
      <w:r>
        <w:rPr>
          <w:iCs/>
          <w:color w:val="000000"/>
          <w:kern w:val="2"/>
          <w:sz w:val="22"/>
          <w:szCs w:val="22"/>
        </w:rPr>
        <w:t>ich the PUSCH UL-TDAI indicates HARQ-ACK bits are present but there is  no DL DCI received by the UE indicating a  PUCCH resource. As such, there is no PUCCH overlapping or colliding with the PUSCH(s). We would like to clarify the UE behavior in these case</w:t>
      </w:r>
      <w:r>
        <w:rPr>
          <w:iCs/>
          <w:color w:val="000000"/>
          <w:kern w:val="2"/>
          <w:sz w:val="22"/>
          <w:szCs w:val="22"/>
        </w:rPr>
        <w:t xml:space="preserve">s. </w:t>
      </w:r>
    </w:p>
    <w:p w14:paraId="316FBF82" w14:textId="77777777" w:rsidR="00C02F63" w:rsidRDefault="00C02F63">
      <w:pPr>
        <w:pStyle w:val="TAL"/>
        <w:rPr>
          <w:lang w:eastAsia="zh-TW"/>
        </w:rPr>
      </w:pPr>
    </w:p>
    <w:p w14:paraId="2712AAF4" w14:textId="77777777" w:rsidR="00C02F63" w:rsidRDefault="00C02F63">
      <w:pPr>
        <w:widowControl w:val="0"/>
        <w:tabs>
          <w:tab w:val="left" w:pos="420"/>
        </w:tabs>
        <w:overflowPunct w:val="0"/>
      </w:pPr>
    </w:p>
    <w:p w14:paraId="12352C7C" w14:textId="77777777" w:rsidR="00C02F63" w:rsidRDefault="00E60939">
      <w:pPr>
        <w:pStyle w:val="Heading1"/>
        <w:keepLines/>
        <w:numPr>
          <w:ilvl w:val="0"/>
          <w:numId w:val="1"/>
        </w:numPr>
        <w:pBdr>
          <w:top w:val="single" w:sz="12" w:space="4" w:color="auto"/>
        </w:pBdr>
        <w:overflowPunct w:val="0"/>
        <w:spacing w:before="240"/>
        <w:ind w:left="431" w:hanging="431"/>
        <w:textAlignment w:val="baseline"/>
        <w:rPr>
          <w:rFonts w:ascii="Arial" w:hAnsi="Arial"/>
          <w:b w:val="0"/>
          <w:bCs w:val="0"/>
          <w:sz w:val="36"/>
          <w:szCs w:val="20"/>
        </w:rPr>
      </w:pPr>
      <w:bookmarkStart w:id="20" w:name="_Ref79975089"/>
      <w:r>
        <w:rPr>
          <w:rFonts w:ascii="Arial" w:hAnsi="Arial"/>
          <w:b w:val="0"/>
          <w:bCs w:val="0"/>
          <w:sz w:val="36"/>
          <w:szCs w:val="20"/>
        </w:rPr>
        <w:t>Appendix: Contribution Proposals</w:t>
      </w:r>
      <w:bookmarkEnd w:id="20"/>
    </w:p>
    <w:p w14:paraId="1CF83C5C" w14:textId="77777777" w:rsidR="00C02F63" w:rsidRDefault="00C02F63">
      <w:pPr>
        <w:rPr>
          <w:lang w:val="en"/>
        </w:rPr>
      </w:pPr>
    </w:p>
    <w:p w14:paraId="7A304872" w14:textId="77777777" w:rsidR="00C02F63" w:rsidRDefault="00E60939">
      <w:pPr>
        <w:pStyle w:val="Heading3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Qualcomm: R1- 2017310 </w:t>
      </w:r>
      <w:r>
        <w:rPr>
          <w:lang w:val="en"/>
        </w:rPr>
        <w:fldChar w:fldCharType="begin"/>
      </w:r>
      <w:r>
        <w:rPr>
          <w:lang w:val="en"/>
        </w:rPr>
        <w:instrText xml:space="preserve"> REF _Ref79943543 \r \h  \* MERGEFORMAT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lang w:val="en"/>
        </w:rPr>
        <w:t>[7]</w:t>
      </w:r>
      <w:r>
        <w:rPr>
          <w:lang w:val="en"/>
        </w:rPr>
        <w:fldChar w:fldCharType="end"/>
      </w:r>
    </w:p>
    <w:p w14:paraId="29583201" w14:textId="77777777" w:rsidR="00C02F63" w:rsidRDefault="00C02F63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1AC685C8" w14:textId="77777777">
        <w:trPr>
          <w:trHeight w:val="2123"/>
        </w:trPr>
        <w:tc>
          <w:tcPr>
            <w:tcW w:w="9350" w:type="dxa"/>
          </w:tcPr>
          <w:p w14:paraId="37831C1E" w14:textId="77777777" w:rsidR="00C02F63" w:rsidRDefault="00E60939">
            <w:pPr>
              <w:rPr>
                <w:b/>
                <w:bCs/>
                <w:i/>
                <w:iCs/>
                <w:lang w:eastAsia="zh-CN"/>
              </w:rPr>
            </w:pPr>
            <w:r>
              <w:rPr>
                <w:b/>
                <w:bCs/>
                <w:i/>
                <w:iCs/>
                <w:u w:val="single"/>
                <w:lang w:eastAsia="zh-CN"/>
              </w:rPr>
              <w:t>Proposal 1:</w:t>
            </w:r>
            <w:r>
              <w:rPr>
                <w:b/>
                <w:bCs/>
                <w:i/>
                <w:iCs/>
                <w:lang w:eastAsia="zh-CN"/>
              </w:rPr>
              <w:t xml:space="preserve"> Without updating Rel-15 specification, leave it up to UE implementation to handle the case of HARQ-ACK multiplexing on a group of PUSCHs without HARQ-ACK PUCCH. RAN1 aim to find a</w:t>
            </w:r>
            <w:r>
              <w:rPr>
                <w:b/>
                <w:bCs/>
                <w:i/>
                <w:iCs/>
                <w:lang w:eastAsia="zh-CN"/>
              </w:rPr>
              <w:t xml:space="preserve"> solution for this case in Rel-16 specification. </w:t>
            </w:r>
          </w:p>
          <w:p w14:paraId="3BDA76E0" w14:textId="77777777" w:rsidR="00C02F63" w:rsidRDefault="00E60939">
            <w:pPr>
              <w:rPr>
                <w:b/>
                <w:bCs/>
                <w:i/>
                <w:iCs/>
                <w:lang w:eastAsia="zh-CN"/>
              </w:rPr>
            </w:pPr>
            <w:r>
              <w:rPr>
                <w:b/>
                <w:bCs/>
                <w:i/>
                <w:iCs/>
                <w:u w:val="single"/>
                <w:lang w:eastAsia="zh-CN"/>
              </w:rPr>
              <w:t>Proposal 2:</w:t>
            </w:r>
            <w:r>
              <w:rPr>
                <w:b/>
                <w:bCs/>
                <w:i/>
                <w:iCs/>
                <w:lang w:eastAsia="zh-CN"/>
              </w:rPr>
              <w:t xml:space="preserve"> In Rel-16 specification, solve the issue of HARQ-ACK multiplexing on a group of PUSCHs without HARQ-ACK PUCCH by taking one of the following options. </w:t>
            </w:r>
          </w:p>
          <w:p w14:paraId="470F5042" w14:textId="77777777" w:rsidR="00C02F63" w:rsidRDefault="00E60939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MS Mincho"/>
                <w:b/>
                <w:bCs/>
                <w:i/>
                <w:iCs/>
                <w:sz w:val="20"/>
                <w:szCs w:val="20"/>
                <w:lang w:val="en"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20"/>
                <w:szCs w:val="20"/>
                <w:lang w:val="en" w:eastAsia="ja-JP"/>
              </w:rPr>
              <w:t xml:space="preserve">Option 1: define a default/reference PUCCH </w:t>
            </w:r>
            <w:r>
              <w:rPr>
                <w:rFonts w:eastAsia="MS Mincho"/>
                <w:b/>
                <w:bCs/>
                <w:i/>
                <w:iCs/>
                <w:sz w:val="20"/>
                <w:szCs w:val="20"/>
                <w:lang w:val="en" w:eastAsia="ja-JP"/>
              </w:rPr>
              <w:t xml:space="preserve">resource, and use that default/reference PUCCH to start the UCI multiplexing procedure. </w:t>
            </w:r>
          </w:p>
          <w:p w14:paraId="3186C87F" w14:textId="77777777" w:rsidR="00C02F63" w:rsidRDefault="00E60939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MS Mincho"/>
                <w:b/>
                <w:bCs/>
                <w:i/>
                <w:iCs/>
                <w:sz w:val="20"/>
                <w:szCs w:val="20"/>
                <w:lang w:val="en"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20"/>
                <w:szCs w:val="20"/>
                <w:lang w:val="en" w:eastAsia="ja-JP"/>
              </w:rPr>
              <w:t>Option 2: Follow the tDAI in the lastly received UL grant for the group to multiplex HARQ-ACK on the PUSCH scheduled by the lastly received UL grant, and ignore the tD</w:t>
            </w:r>
            <w:r>
              <w:rPr>
                <w:rFonts w:eastAsia="MS Mincho"/>
                <w:b/>
                <w:bCs/>
                <w:i/>
                <w:iCs/>
                <w:sz w:val="20"/>
                <w:szCs w:val="20"/>
                <w:lang w:val="en" w:eastAsia="ja-JP"/>
              </w:rPr>
              <w:t>AIs in other UL grants scheduling other PUSCHs in the group.</w:t>
            </w:r>
          </w:p>
        </w:tc>
      </w:tr>
    </w:tbl>
    <w:p w14:paraId="4D0714BC" w14:textId="77777777" w:rsidR="00C02F63" w:rsidRDefault="00C02F63">
      <w:pPr>
        <w:rPr>
          <w:lang w:val="en"/>
        </w:rPr>
      </w:pPr>
    </w:p>
    <w:p w14:paraId="23B34A4A" w14:textId="77777777" w:rsidR="00C02F63" w:rsidRDefault="00C02F63">
      <w:pPr>
        <w:rPr>
          <w:lang w:val="en"/>
        </w:rPr>
      </w:pPr>
    </w:p>
    <w:p w14:paraId="3035B221" w14:textId="77777777" w:rsidR="00C02F63" w:rsidRDefault="00C02F63">
      <w:pPr>
        <w:rPr>
          <w:lang w:val="en"/>
        </w:rPr>
      </w:pPr>
    </w:p>
    <w:p w14:paraId="16FF6D23" w14:textId="77777777" w:rsidR="00C02F63" w:rsidRDefault="00E60939">
      <w:pPr>
        <w:pStyle w:val="Heading3"/>
        <w:numPr>
          <w:ilvl w:val="1"/>
          <w:numId w:val="1"/>
        </w:numPr>
        <w:rPr>
          <w:lang w:val="en"/>
        </w:rPr>
      </w:pPr>
      <w:proofErr w:type="gramStart"/>
      <w:r>
        <w:t>MediaTek :</w:t>
      </w:r>
      <w:proofErr w:type="gramEnd"/>
      <w:r>
        <w:t xml:space="preserve"> R1-2107506 </w:t>
      </w:r>
      <w:r>
        <w:rPr>
          <w:lang w:val="en"/>
        </w:rPr>
        <w:fldChar w:fldCharType="begin"/>
      </w:r>
      <w:r>
        <w:rPr>
          <w:lang w:val="en"/>
        </w:rPr>
        <w:instrText xml:space="preserve"> REF _Ref79943559 \r \h  \* MERGEFORMAT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lang w:val="en"/>
        </w:rPr>
        <w:t>[8]</w:t>
      </w:r>
      <w:r>
        <w:rPr>
          <w:lang w:val="en"/>
        </w:rPr>
        <w:fldChar w:fldCharType="end"/>
      </w:r>
    </w:p>
    <w:p w14:paraId="600AA6B0" w14:textId="77777777" w:rsidR="00C02F63" w:rsidRDefault="00C02F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5C4197E7" w14:textId="77777777">
        <w:tc>
          <w:tcPr>
            <w:tcW w:w="9350" w:type="dxa"/>
          </w:tcPr>
          <w:p w14:paraId="13A99903" w14:textId="77777777" w:rsidR="00C02F63" w:rsidRDefault="00E60939">
            <w:r>
              <w:rPr>
                <w:rFonts w:hint="eastAsia"/>
                <w:lang w:eastAsia="zh-TW"/>
              </w:rPr>
              <w:t xml:space="preserve">Based on </w:t>
            </w:r>
            <w:r>
              <w:rPr>
                <w:lang w:eastAsia="zh-TW"/>
              </w:rPr>
              <w:t xml:space="preserve">the discussion in Section 2, </w:t>
            </w:r>
            <w:r>
              <w:t>we have the following proposals.</w:t>
            </w:r>
          </w:p>
          <w:p w14:paraId="6C5FD138" w14:textId="77777777" w:rsidR="00C02F63" w:rsidRDefault="00E60939">
            <w:pPr>
              <w:rPr>
                <w:b/>
              </w:rPr>
            </w:pPr>
            <w:r>
              <w:rPr>
                <w:b/>
              </w:rPr>
              <w:t xml:space="preserve">Proposal 1: For both Rel-15 and Rel-16, when the value of DAI field in DCI format 0_1 is   for Type 1 HARQ-ACK codebook </w:t>
            </w:r>
            <w:r>
              <w:rPr>
                <w:b/>
              </w:rPr>
              <w:t>in PUSCH (or   for Type 2 HARQ-ACK codebook in PUSCH), the UE does not multiplex HARQ-ACK information in any PUSCH if there is no overlapping PUCCH and PUSCH.</w:t>
            </w:r>
          </w:p>
          <w:p w14:paraId="32EA35F9" w14:textId="77777777" w:rsidR="00C02F63" w:rsidRDefault="00C02F63">
            <w:pPr>
              <w:rPr>
                <w:b/>
              </w:rPr>
            </w:pPr>
          </w:p>
          <w:p w14:paraId="5E256932" w14:textId="77777777" w:rsidR="00C02F63" w:rsidRDefault="00E60939">
            <w:pPr>
              <w:rPr>
                <w:lang w:val="en"/>
              </w:rPr>
            </w:pPr>
            <w:r>
              <w:rPr>
                <w:b/>
              </w:rPr>
              <w:t>Proposal 2: Support unified UE behaviour for both CA and non-CA cases.</w:t>
            </w:r>
          </w:p>
        </w:tc>
      </w:tr>
    </w:tbl>
    <w:p w14:paraId="5B6D529B" w14:textId="77777777" w:rsidR="00C02F63" w:rsidRDefault="00C02F63">
      <w:pPr>
        <w:rPr>
          <w:lang w:val="en"/>
        </w:rPr>
      </w:pPr>
    </w:p>
    <w:p w14:paraId="0C06EE69" w14:textId="77777777" w:rsidR="00C02F63" w:rsidRDefault="00C02F63">
      <w:pPr>
        <w:rPr>
          <w:lang w:val="en"/>
        </w:rPr>
      </w:pPr>
    </w:p>
    <w:p w14:paraId="00F4ED6B" w14:textId="77777777" w:rsidR="00C02F63" w:rsidRDefault="00E60939">
      <w:pPr>
        <w:pStyle w:val="Heading3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Huawei: R1-2107672 </w:t>
      </w:r>
      <w:r>
        <w:rPr>
          <w:lang w:val="en"/>
        </w:rPr>
        <w:fldChar w:fldCharType="begin"/>
      </w:r>
      <w:r>
        <w:rPr>
          <w:lang w:val="en"/>
        </w:rPr>
        <w:instrText xml:space="preserve"> RE</w:instrText>
      </w:r>
      <w:r>
        <w:rPr>
          <w:lang w:val="en"/>
        </w:rPr>
        <w:instrText xml:space="preserve">F _Ref79943568 \r \h  \* MERGEFORMAT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lang w:val="en"/>
        </w:rPr>
        <w:t>[9]</w:t>
      </w:r>
      <w:r>
        <w:rPr>
          <w:lang w:val="en"/>
        </w:rPr>
        <w:fldChar w:fldCharType="end"/>
      </w:r>
    </w:p>
    <w:p w14:paraId="4F44C8FC" w14:textId="77777777" w:rsidR="00C02F63" w:rsidRDefault="00C02F63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5F87DB10" w14:textId="77777777">
        <w:tc>
          <w:tcPr>
            <w:tcW w:w="9350" w:type="dxa"/>
          </w:tcPr>
          <w:p w14:paraId="1CDF3E59" w14:textId="77777777" w:rsidR="00C02F63" w:rsidRDefault="00C02F63">
            <w:pPr>
              <w:rPr>
                <w:lang w:val="en"/>
              </w:rPr>
            </w:pPr>
          </w:p>
          <w:p w14:paraId="3B679042" w14:textId="77777777" w:rsidR="00C02F63" w:rsidRDefault="00E6093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Proposal 1: A UE multiplexes HARQ-ACK in PUSCH if the UE does not receive PDSCH/PDCCH that needs HARQ-ACK feedback following the </w:t>
            </w:r>
            <w:r>
              <w:rPr>
                <w:b/>
                <w:i/>
                <w:lang w:eastAsia="zh-CN"/>
              </w:rPr>
              <w:t>indication of UL DAI filed in DCI.</w:t>
            </w:r>
          </w:p>
          <w:p w14:paraId="0F160919" w14:textId="77777777" w:rsidR="00C02F63" w:rsidRDefault="00E60939">
            <w:pPr>
              <w:pStyle w:val="ListParagraph"/>
              <w:numPr>
                <w:ilvl w:val="0"/>
                <w:numId w:val="14"/>
              </w:numPr>
              <w:snapToGrid w:val="0"/>
              <w:spacing w:after="120"/>
              <w:contextualSpacing w:val="0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For type-1 HARQ codebook, the DAI field is equal to 1</w:t>
            </w:r>
          </w:p>
          <w:p w14:paraId="5B67C4BE" w14:textId="77777777" w:rsidR="00C02F63" w:rsidRDefault="00E60939">
            <w:pPr>
              <w:pStyle w:val="ListParagraph"/>
              <w:numPr>
                <w:ilvl w:val="0"/>
                <w:numId w:val="14"/>
              </w:numPr>
              <w:snapToGrid w:val="0"/>
              <w:spacing w:after="120"/>
              <w:contextualSpacing w:val="0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For type-2 HARQ codebook, the DAI filed is equal to 1/2/3</w:t>
            </w:r>
          </w:p>
          <w:p w14:paraId="36F3A3DC" w14:textId="77777777" w:rsidR="00C02F63" w:rsidRDefault="00E6093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Observation: A UE cannot distinguish whether there is one single overlapping PUSCHs group or not according </w:t>
            </w:r>
            <w:r>
              <w:rPr>
                <w:rFonts w:hint="eastAsia"/>
                <w:b/>
                <w:i/>
                <w:lang w:eastAsia="zh-CN"/>
              </w:rPr>
              <w:t>t</w:t>
            </w:r>
            <w:r>
              <w:rPr>
                <w:b/>
                <w:i/>
                <w:lang w:eastAsia="zh-CN"/>
              </w:rPr>
              <w:t>o UL DCI with DAI field value equaling to 1 under the multiple DL DCI missing case, mixed numerology case, URLLC case.</w:t>
            </w:r>
          </w:p>
          <w:p w14:paraId="3BE20BE9" w14:textId="77777777" w:rsidR="00C02F63" w:rsidRDefault="00E6093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Proposal 2: In case of multip</w:t>
            </w:r>
            <w:r>
              <w:rPr>
                <w:b/>
                <w:i/>
                <w:lang w:eastAsia="zh-CN"/>
              </w:rPr>
              <w:t xml:space="preserve">le overlapping PUSCHs with no overlapping PUCCH </w:t>
            </w:r>
          </w:p>
          <w:p w14:paraId="69EFAD14" w14:textId="77777777" w:rsidR="00C02F63" w:rsidRDefault="00E60939">
            <w:pPr>
              <w:pStyle w:val="ListParagraph"/>
              <w:numPr>
                <w:ilvl w:val="0"/>
                <w:numId w:val="8"/>
              </w:numPr>
              <w:snapToGrid w:val="0"/>
              <w:spacing w:after="120"/>
              <w:contextualSpacing w:val="0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Select one PUSCH within multiple PUSCH with DAI=1 following the same PUSCH prioritization rules for UCI multiplexing with PUCCH for type-1 HARQ-ACK codebook.</w:t>
            </w:r>
          </w:p>
          <w:p w14:paraId="2ACFC464" w14:textId="77777777" w:rsidR="00C02F63" w:rsidRDefault="00E60939">
            <w:pPr>
              <w:pStyle w:val="ListParagraph"/>
              <w:numPr>
                <w:ilvl w:val="0"/>
                <w:numId w:val="8"/>
              </w:numPr>
              <w:snapToGrid w:val="0"/>
              <w:spacing w:after="120"/>
              <w:contextualSpacing w:val="0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Select one PUSCH within multiple PUSCH with DAI</w:t>
            </w:r>
            <w:r>
              <w:rPr>
                <w:rFonts w:eastAsia="DengXian"/>
                <w:b/>
                <w:i/>
                <w:lang w:eastAsia="zh-CN"/>
              </w:rPr>
              <w:t>≠</w:t>
            </w:r>
            <w:r>
              <w:rPr>
                <w:b/>
                <w:i/>
                <w:lang w:eastAsia="zh-CN"/>
              </w:rPr>
              <w:t>4</w:t>
            </w:r>
            <w:r>
              <w:rPr>
                <w:b/>
                <w:i/>
                <w:lang w:eastAsia="zh-CN"/>
              </w:rPr>
              <w:t xml:space="preserve"> following the same PUSCH prioritization rules for UCI multiplexing with PUCCH for type-2 HARQ-ACK codebook.</w:t>
            </w:r>
          </w:p>
          <w:p w14:paraId="7FADE7EC" w14:textId="77777777" w:rsidR="00C02F63" w:rsidRDefault="00E60939">
            <w:pPr>
              <w:pStyle w:val="ListParagraph"/>
              <w:numPr>
                <w:ilvl w:val="1"/>
                <w:numId w:val="8"/>
              </w:numPr>
              <w:snapToGrid w:val="0"/>
              <w:spacing w:after="120"/>
              <w:contextualSpacing w:val="0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The DAI field value of multiple PUSCH should be the same</w:t>
            </w:r>
          </w:p>
          <w:p w14:paraId="4DA74065" w14:textId="77777777" w:rsidR="00C02F63" w:rsidRDefault="00E6093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Proposal 3: Same rules of multiple overlapping PUSCHs UCI multiplexing without PUCCH shoul</w:t>
            </w:r>
            <w:r>
              <w:rPr>
                <w:b/>
                <w:i/>
                <w:lang w:eastAsia="zh-CN"/>
              </w:rPr>
              <w:t xml:space="preserve">d be reused for multiple overlapping PUSCHs UCI multiplexing with PUCCH for both type-1 HARQ-ACK codebook and type-2 HARQ-ACK codebook. </w:t>
            </w:r>
          </w:p>
          <w:p w14:paraId="245E3FAE" w14:textId="77777777" w:rsidR="00C02F63" w:rsidRDefault="00C02F63">
            <w:pPr>
              <w:rPr>
                <w:lang w:val="en"/>
              </w:rPr>
            </w:pPr>
          </w:p>
          <w:p w14:paraId="4EBDB9A5" w14:textId="77777777" w:rsidR="00C02F63" w:rsidRDefault="00C02F63">
            <w:pPr>
              <w:rPr>
                <w:lang w:val="en"/>
              </w:rPr>
            </w:pPr>
          </w:p>
        </w:tc>
      </w:tr>
    </w:tbl>
    <w:p w14:paraId="79EBD2C5" w14:textId="77777777" w:rsidR="00C02F63" w:rsidRDefault="00C02F63">
      <w:pPr>
        <w:rPr>
          <w:lang w:val="en"/>
        </w:rPr>
      </w:pPr>
    </w:p>
    <w:p w14:paraId="6701C73A" w14:textId="77777777" w:rsidR="00C02F63" w:rsidRDefault="00C02F63">
      <w:pPr>
        <w:rPr>
          <w:lang w:val="en"/>
        </w:rPr>
      </w:pPr>
    </w:p>
    <w:p w14:paraId="4A44D90E" w14:textId="77777777" w:rsidR="00C02F63" w:rsidRDefault="00C02F63">
      <w:pPr>
        <w:rPr>
          <w:lang w:val="en"/>
        </w:rPr>
      </w:pPr>
    </w:p>
    <w:p w14:paraId="4E47D7E2" w14:textId="77777777" w:rsidR="00C02F63" w:rsidRDefault="00E60939">
      <w:pPr>
        <w:pStyle w:val="Heading3"/>
        <w:numPr>
          <w:ilvl w:val="1"/>
          <w:numId w:val="1"/>
        </w:numPr>
        <w:rPr>
          <w:lang w:val="en"/>
        </w:rPr>
      </w:pPr>
      <w:proofErr w:type="gramStart"/>
      <w:r>
        <w:rPr>
          <w:lang w:val="en"/>
        </w:rPr>
        <w:t>Apple :</w:t>
      </w:r>
      <w:proofErr w:type="gramEnd"/>
      <w:r>
        <w:rPr>
          <w:lang w:val="en"/>
        </w:rPr>
        <w:t xml:space="preserve"> R1-2107711 </w:t>
      </w:r>
      <w:r>
        <w:rPr>
          <w:lang w:val="en"/>
        </w:rPr>
        <w:fldChar w:fldCharType="begin"/>
      </w:r>
      <w:r>
        <w:rPr>
          <w:lang w:val="en"/>
        </w:rPr>
        <w:instrText xml:space="preserve"> REF _Ref79943588 \r \h  \* MERGEFORMAT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lang w:val="en"/>
        </w:rPr>
        <w:t>[10]</w:t>
      </w:r>
      <w:r>
        <w:rPr>
          <w:lang w:val="en"/>
        </w:rPr>
        <w:fldChar w:fldCharType="end"/>
      </w:r>
    </w:p>
    <w:p w14:paraId="3531E539" w14:textId="77777777" w:rsidR="00C02F63" w:rsidRDefault="00C02F63">
      <w:pPr>
        <w:rPr>
          <w:lang w:val="en"/>
        </w:rPr>
      </w:pPr>
    </w:p>
    <w:p w14:paraId="563399AB" w14:textId="77777777" w:rsidR="00C02F63" w:rsidRDefault="00C02F63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29AFCCAA" w14:textId="77777777">
        <w:tc>
          <w:tcPr>
            <w:tcW w:w="9350" w:type="dxa"/>
          </w:tcPr>
          <w:p w14:paraId="149B066C" w14:textId="77777777" w:rsidR="00C02F63" w:rsidRDefault="00E60939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Proposal 1: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1A5213C9" w14:textId="77777777" w:rsidR="00C02F63" w:rsidRDefault="00E60939">
            <w:pPr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For Rel-15 UEs, i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n the case of multiple overlapping PUSCHs with no overlapping PUCCH, </w:t>
            </w:r>
            <w:r>
              <w:rPr>
                <w:i/>
                <w:iCs/>
                <w:sz w:val="22"/>
                <w:szCs w:val="22"/>
              </w:rPr>
              <w:t>the UE behavior is left to UE implementation</w:t>
            </w:r>
            <w:r>
              <w:rPr>
                <w:i/>
                <w:iCs/>
                <w:sz w:val="22"/>
                <w:szCs w:val="22"/>
                <w:lang w:val="en-GB"/>
              </w:rPr>
              <w:t>.</w:t>
            </w:r>
          </w:p>
          <w:p w14:paraId="59CDC27C" w14:textId="77777777" w:rsidR="00C02F63" w:rsidRDefault="00C02F63">
            <w:pPr>
              <w:rPr>
                <w:sz w:val="22"/>
                <w:szCs w:val="22"/>
              </w:rPr>
            </w:pPr>
          </w:p>
          <w:p w14:paraId="45AAFF4A" w14:textId="77777777" w:rsidR="00C02F63" w:rsidRDefault="00E60939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Proposal 2: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4C109778" w14:textId="77777777" w:rsidR="00C02F63" w:rsidRDefault="00E60939">
            <w:pPr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For Rel-16 UEs, i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n the case of multiple overlapping PUSCHs with no overlapping PUCCH, </w:t>
            </w:r>
            <w:r>
              <w:rPr>
                <w:i/>
                <w:iCs/>
                <w:sz w:val="22"/>
                <w:szCs w:val="22"/>
              </w:rPr>
              <w:t>the UE does not multiplex HARQ-ACK information in any PUSCH since there is no DL DCI/PDSCH received overlapping PUCCH and PUSCH</w:t>
            </w:r>
            <w:r>
              <w:rPr>
                <w:i/>
                <w:iCs/>
                <w:sz w:val="22"/>
                <w:szCs w:val="22"/>
                <w:lang w:val="en-GB"/>
              </w:rPr>
              <w:t>.</w:t>
            </w:r>
          </w:p>
          <w:p w14:paraId="338FAB6A" w14:textId="77777777" w:rsidR="00C02F63" w:rsidRDefault="00C02F63">
            <w:pPr>
              <w:rPr>
                <w:lang w:val="en"/>
              </w:rPr>
            </w:pPr>
          </w:p>
        </w:tc>
      </w:tr>
    </w:tbl>
    <w:p w14:paraId="584B505A" w14:textId="77777777" w:rsidR="00C02F63" w:rsidRDefault="00C02F63">
      <w:pPr>
        <w:rPr>
          <w:lang w:val="en"/>
        </w:rPr>
      </w:pPr>
    </w:p>
    <w:p w14:paraId="5C56682E" w14:textId="77777777" w:rsidR="00C02F63" w:rsidRDefault="00E60939">
      <w:pPr>
        <w:pStyle w:val="Heading3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NTT DOCOMO: R1-2107835 </w:t>
      </w:r>
      <w:r>
        <w:rPr>
          <w:lang w:val="en"/>
        </w:rPr>
        <w:fldChar w:fldCharType="begin"/>
      </w:r>
      <w:r>
        <w:rPr>
          <w:lang w:val="en"/>
        </w:rPr>
        <w:instrText xml:space="preserve"> REF _Ref79943598 \r \h  \* MERG</w:instrText>
      </w:r>
      <w:r>
        <w:rPr>
          <w:lang w:val="en"/>
        </w:rPr>
        <w:instrText xml:space="preserve">EFORMAT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lang w:val="en"/>
        </w:rPr>
        <w:t>[11]</w:t>
      </w:r>
      <w:r>
        <w:rPr>
          <w:lang w:val="en"/>
        </w:rPr>
        <w:fldChar w:fldCharType="end"/>
      </w:r>
    </w:p>
    <w:p w14:paraId="79E7A498" w14:textId="77777777" w:rsidR="00C02F63" w:rsidRDefault="00C02F63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63" w14:paraId="76AF31C8" w14:textId="77777777">
        <w:tc>
          <w:tcPr>
            <w:tcW w:w="9350" w:type="dxa"/>
          </w:tcPr>
          <w:p w14:paraId="46A24D09" w14:textId="77777777" w:rsidR="00C02F63" w:rsidRDefault="00C02F63">
            <w:pPr>
              <w:rPr>
                <w:lang w:val="en"/>
              </w:rPr>
            </w:pPr>
          </w:p>
          <w:p w14:paraId="5B7228CF" w14:textId="77777777" w:rsidR="00C02F63" w:rsidRDefault="00E60939">
            <w:pPr>
              <w:spacing w:afterLines="50" w:after="120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Observation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 </w:t>
            </w:r>
            <w:r>
              <w:rPr>
                <w:rFonts w:eastAsiaTheme="minorEastAsia"/>
                <w:b/>
                <w:sz w:val="22"/>
                <w:u w:val="single"/>
              </w:rPr>
              <w:t>1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>:</w:t>
            </w:r>
            <w:r>
              <w:rPr>
                <w:rFonts w:eastAsiaTheme="minorEastAsia"/>
                <w:b/>
                <w:sz w:val="22"/>
                <w:u w:val="single"/>
              </w:rPr>
              <w:t xml:space="preserve"> </w:t>
            </w:r>
          </w:p>
          <w:p w14:paraId="45948589" w14:textId="77777777" w:rsidR="00C02F63" w:rsidRDefault="00E60939">
            <w:pPr>
              <w:numPr>
                <w:ilvl w:val="0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Current specifications do not define UE behavior in the situation illustrated in Fig.1.</w:t>
            </w:r>
          </w:p>
          <w:p w14:paraId="6DD3A7AB" w14:textId="77777777" w:rsidR="00C02F63" w:rsidRDefault="00E60939">
            <w:pPr>
              <w:spacing w:afterLines="50" w:after="120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Proposal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 </w:t>
            </w:r>
            <w:r>
              <w:rPr>
                <w:rFonts w:eastAsiaTheme="minorEastAsia"/>
                <w:b/>
                <w:sz w:val="22"/>
                <w:u w:val="single"/>
              </w:rPr>
              <w:t>1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>:</w:t>
            </w:r>
            <w:r>
              <w:rPr>
                <w:rFonts w:eastAsiaTheme="minorEastAsia"/>
                <w:b/>
                <w:sz w:val="22"/>
                <w:u w:val="single"/>
              </w:rPr>
              <w:t xml:space="preserve"> </w:t>
            </w:r>
          </w:p>
          <w:p w14:paraId="6BD42F39" w14:textId="77777777" w:rsidR="00C02F63" w:rsidRDefault="00E60939">
            <w:pPr>
              <w:numPr>
                <w:ilvl w:val="0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lastRenderedPageBreak/>
              <w:t>In Rel-15, UE behavior in the situation illustrated in Fi</w:t>
            </w:r>
            <w:r>
              <w:rPr>
                <w:rFonts w:eastAsiaTheme="minorEastAsia"/>
                <w:i/>
                <w:sz w:val="22"/>
              </w:rPr>
              <w:t>g.1 is not defined.</w:t>
            </w:r>
          </w:p>
          <w:p w14:paraId="46249152" w14:textId="77777777" w:rsidR="00C02F63" w:rsidRDefault="00E60939">
            <w:pPr>
              <w:spacing w:afterLines="50" w:after="120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Observation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 </w:t>
            </w:r>
            <w:r>
              <w:rPr>
                <w:rFonts w:eastAsiaTheme="minorEastAsia"/>
                <w:b/>
                <w:sz w:val="22"/>
                <w:u w:val="single"/>
              </w:rPr>
              <w:t>2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>:</w:t>
            </w:r>
            <w:r>
              <w:rPr>
                <w:rFonts w:eastAsiaTheme="minorEastAsia"/>
                <w:b/>
                <w:sz w:val="22"/>
                <w:u w:val="single"/>
              </w:rPr>
              <w:t xml:space="preserve"> </w:t>
            </w:r>
          </w:p>
          <w:p w14:paraId="03E7DB1F" w14:textId="77777777" w:rsidR="00C02F63" w:rsidRDefault="00E60939">
            <w:pPr>
              <w:numPr>
                <w:ilvl w:val="0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When HARQ-ACK payload size multiplexed on a PUSCH is 1 or 2 bits, the multiplexing is performed in a puncture manner. In this case, gNB can detect UL-SCH and/or CSI without blind detection in the situation illustrated in</w:t>
            </w:r>
            <w:r>
              <w:rPr>
                <w:rFonts w:eastAsiaTheme="minorEastAsia"/>
                <w:i/>
                <w:sz w:val="22"/>
              </w:rPr>
              <w:t xml:space="preserve"> Fig.1.</w:t>
            </w:r>
          </w:p>
          <w:p w14:paraId="70CDF00D" w14:textId="77777777" w:rsidR="00C02F63" w:rsidRDefault="00E60939">
            <w:pPr>
              <w:numPr>
                <w:ilvl w:val="0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For Type 2 HARQ-ACK CB, multiplexing more than 2 bits HARQ-ACK on a PUSCH in the situation illustrated in Fig.1 would be a corner case.</w:t>
            </w:r>
          </w:p>
          <w:p w14:paraId="277F20FB" w14:textId="77777777" w:rsidR="00C02F63" w:rsidRDefault="00E60939">
            <w:pPr>
              <w:numPr>
                <w:ilvl w:val="0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 xml:space="preserve">For Type 1 HARQ-ACK CB, multiplexing more than 2 bits HARQ-ACK on a PUSCH in the situation </w:t>
            </w:r>
            <w:r>
              <w:rPr>
                <w:rFonts w:eastAsiaTheme="minorEastAsia"/>
                <w:i/>
                <w:sz w:val="22"/>
              </w:rPr>
              <w:t>illustrated in Fig.1 would be a typical case.</w:t>
            </w:r>
          </w:p>
          <w:p w14:paraId="5320F335" w14:textId="77777777" w:rsidR="00C02F63" w:rsidRDefault="00E60939">
            <w:pPr>
              <w:spacing w:afterLines="50" w:after="120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Proposal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 </w:t>
            </w:r>
            <w:r>
              <w:rPr>
                <w:rFonts w:eastAsiaTheme="minorEastAsia"/>
                <w:b/>
                <w:sz w:val="22"/>
                <w:u w:val="single"/>
              </w:rPr>
              <w:t>2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>:</w:t>
            </w:r>
            <w:r>
              <w:rPr>
                <w:rFonts w:eastAsiaTheme="minorEastAsia"/>
                <w:b/>
                <w:sz w:val="22"/>
                <w:u w:val="single"/>
              </w:rPr>
              <w:t xml:space="preserve"> </w:t>
            </w:r>
          </w:p>
          <w:p w14:paraId="321F10AC" w14:textId="77777777" w:rsidR="00C02F63" w:rsidRDefault="00E60939">
            <w:pPr>
              <w:numPr>
                <w:ilvl w:val="0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In Rel-16,</w:t>
            </w:r>
          </w:p>
          <w:p w14:paraId="6CCF56D8" w14:textId="77777777" w:rsidR="00C02F63" w:rsidRDefault="00E60939">
            <w:pPr>
              <w:numPr>
                <w:ilvl w:val="1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 w:hint="eastAsia"/>
                <w:i/>
                <w:sz w:val="22"/>
              </w:rPr>
              <w:t>For Type 2 HARQ-ACK CB,</w:t>
            </w:r>
            <w:r>
              <w:rPr>
                <w:rFonts w:eastAsiaTheme="minorEastAsia"/>
                <w:i/>
                <w:sz w:val="22"/>
              </w:rPr>
              <w:t xml:space="preserve"> UE does not multiplex HARQ-ACK on a PUSCH if the UE does not have a PUCCH transmission that is including HARQ-ACK and is overlapped with the PUSCH even when UL DA</w:t>
            </w:r>
            <w:r>
              <w:rPr>
                <w:rFonts w:eastAsiaTheme="minorEastAsia"/>
                <w:i/>
                <w:sz w:val="22"/>
              </w:rPr>
              <w:t>I corresponding to the PUSCH indicates HARQ-ACK multiplexing.</w:t>
            </w:r>
          </w:p>
          <w:p w14:paraId="69439DCB" w14:textId="77777777" w:rsidR="00C02F63" w:rsidRDefault="00E60939">
            <w:pPr>
              <w:numPr>
                <w:ilvl w:val="1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For Type 1 HARQ-ACK CB, FFS.</w:t>
            </w:r>
          </w:p>
          <w:p w14:paraId="6209625D" w14:textId="77777777" w:rsidR="00C02F63" w:rsidRDefault="00E60939">
            <w:pPr>
              <w:spacing w:afterLines="50" w:after="120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Observation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 </w:t>
            </w:r>
            <w:r>
              <w:rPr>
                <w:rFonts w:eastAsiaTheme="minorEastAsia"/>
                <w:b/>
                <w:sz w:val="22"/>
                <w:u w:val="single"/>
              </w:rPr>
              <w:t>3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>:</w:t>
            </w:r>
            <w:r>
              <w:rPr>
                <w:rFonts w:eastAsiaTheme="minorEastAsia"/>
                <w:b/>
                <w:sz w:val="22"/>
                <w:u w:val="single"/>
              </w:rPr>
              <w:t xml:space="preserve"> </w:t>
            </w:r>
          </w:p>
          <w:p w14:paraId="1D0F8006" w14:textId="77777777" w:rsidR="00C02F63" w:rsidRDefault="00E60939">
            <w:pPr>
              <w:numPr>
                <w:ilvl w:val="0"/>
                <w:numId w:val="6"/>
              </w:numPr>
              <w:spacing w:afterLines="50" w:after="12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It seems that separate discussion between CA case and non-CA case is not valid.</w:t>
            </w:r>
          </w:p>
        </w:tc>
      </w:tr>
    </w:tbl>
    <w:p w14:paraId="3A15AA10" w14:textId="77777777" w:rsidR="00C02F63" w:rsidRDefault="00C02F63">
      <w:pPr>
        <w:rPr>
          <w:lang w:val="en"/>
        </w:rPr>
      </w:pPr>
    </w:p>
    <w:p w14:paraId="6C29EA92" w14:textId="77777777" w:rsidR="00C02F63" w:rsidRDefault="00C02F63">
      <w:pPr>
        <w:widowControl w:val="0"/>
        <w:tabs>
          <w:tab w:val="left" w:pos="420"/>
        </w:tabs>
        <w:overflowPunct w:val="0"/>
      </w:pPr>
    </w:p>
    <w:p w14:paraId="1F18DD2D" w14:textId="77777777" w:rsidR="00C02F63" w:rsidRDefault="00C02F63">
      <w:pPr>
        <w:widowControl w:val="0"/>
        <w:tabs>
          <w:tab w:val="left" w:pos="420"/>
        </w:tabs>
        <w:overflowPunct w:val="0"/>
      </w:pPr>
    </w:p>
    <w:p w14:paraId="17E9BDD3" w14:textId="77777777" w:rsidR="00C02F63" w:rsidRDefault="00C02F63">
      <w:pPr>
        <w:widowControl w:val="0"/>
        <w:tabs>
          <w:tab w:val="left" w:pos="420"/>
        </w:tabs>
        <w:overflowPunct w:val="0"/>
      </w:pPr>
    </w:p>
    <w:sectPr w:rsidR="00C02F63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369B" w14:textId="77777777" w:rsidR="00E60939" w:rsidRDefault="00E60939">
      <w:r>
        <w:separator/>
      </w:r>
    </w:p>
  </w:endnote>
  <w:endnote w:type="continuationSeparator" w:id="0">
    <w:p w14:paraId="755A697B" w14:textId="77777777" w:rsidR="00E60939" w:rsidRDefault="00E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Intel Clear">
    <w:altName w:val="Calibri"/>
    <w:charset w:val="00"/>
    <w:family w:val="swiss"/>
    <w:pitch w:val="default"/>
    <w:sig w:usb0="00000000" w:usb1="00000000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504020202020204"/>
    <w:charset w:val="00"/>
    <w:family w:val="auto"/>
    <w:pitch w:val="default"/>
    <w:sig w:usb0="00000000" w:usb1="00000000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987948"/>
    </w:sdtPr>
    <w:sdtEndPr/>
    <w:sdtContent>
      <w:sdt>
        <w:sdtPr>
          <w:id w:val="1728636285"/>
        </w:sdtPr>
        <w:sdtEndPr/>
        <w:sdtContent>
          <w:p w14:paraId="3F1C66CF" w14:textId="77777777" w:rsidR="00C02F63" w:rsidRDefault="00E609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A0EB77" w14:textId="77777777" w:rsidR="00C02F63" w:rsidRDefault="00C0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3AB7" w14:textId="77777777" w:rsidR="00E60939" w:rsidRDefault="00E60939">
      <w:r>
        <w:separator/>
      </w:r>
    </w:p>
  </w:footnote>
  <w:footnote w:type="continuationSeparator" w:id="0">
    <w:p w14:paraId="5546D623" w14:textId="77777777" w:rsidR="00E60939" w:rsidRDefault="00E6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BCC"/>
    <w:multiLevelType w:val="multilevel"/>
    <w:tmpl w:val="17B47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1CE3"/>
    <w:multiLevelType w:val="multilevel"/>
    <w:tmpl w:val="20811C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D0B56"/>
    <w:multiLevelType w:val="multilevel"/>
    <w:tmpl w:val="310D0B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Theme="minorBidi" w:hAnsiTheme="minorBidi" w:cstheme="minorBidi" w:hint="default"/>
        <w:b w:val="0"/>
        <w:i w:val="0"/>
        <w:sz w:val="28"/>
        <w:szCs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67240D"/>
    <w:multiLevelType w:val="multilevel"/>
    <w:tmpl w:val="426724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332B1C"/>
    <w:multiLevelType w:val="multilevel"/>
    <w:tmpl w:val="4B332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6482A"/>
    <w:multiLevelType w:val="multilevel"/>
    <w:tmpl w:val="5BF6482A"/>
    <w:lvl w:ilvl="0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>
      <w:start w:val="11"/>
      <w:numFmt w:val="bullet"/>
      <w:lvlText w:val="·"/>
      <w:lvlJc w:val="left"/>
      <w:pPr>
        <w:ind w:left="840" w:hanging="420"/>
      </w:pPr>
      <w:rPr>
        <w:rFonts w:ascii="SimSun" w:eastAsia="SimSun" w:hAnsi="SimSun" w:cs="Times New Roma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5A6633"/>
    <w:multiLevelType w:val="multilevel"/>
    <w:tmpl w:val="665A66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68BB"/>
    <w:multiLevelType w:val="multilevel"/>
    <w:tmpl w:val="69F768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097C"/>
    <w:multiLevelType w:val="multilevel"/>
    <w:tmpl w:val="7610097C"/>
    <w:lvl w:ilvl="0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AC138E"/>
    <w:multiLevelType w:val="multilevel"/>
    <w:tmpl w:val="79AC1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213AD"/>
    <w:multiLevelType w:val="multilevel"/>
    <w:tmpl w:val="7CB213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64EAE"/>
    <w:multiLevelType w:val="multilevel"/>
    <w:tmpl w:val="7FB64EAE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12"/>
    <w:rsid w:val="8F9FFFC4"/>
    <w:rsid w:val="BFF73044"/>
    <w:rsid w:val="DBF98AE1"/>
    <w:rsid w:val="E6FF9E81"/>
    <w:rsid w:val="E7FFE6E0"/>
    <w:rsid w:val="F59FAA8E"/>
    <w:rsid w:val="FB7468F1"/>
    <w:rsid w:val="FBDF8AF8"/>
    <w:rsid w:val="FEF7A522"/>
    <w:rsid w:val="FFBDE8F4"/>
    <w:rsid w:val="00001154"/>
    <w:rsid w:val="00001762"/>
    <w:rsid w:val="000020E9"/>
    <w:rsid w:val="00002D5D"/>
    <w:rsid w:val="0000420A"/>
    <w:rsid w:val="00004603"/>
    <w:rsid w:val="00005029"/>
    <w:rsid w:val="000058ED"/>
    <w:rsid w:val="00005F7B"/>
    <w:rsid w:val="00010035"/>
    <w:rsid w:val="000107BE"/>
    <w:rsid w:val="00011A47"/>
    <w:rsid w:val="000123AD"/>
    <w:rsid w:val="000126B2"/>
    <w:rsid w:val="00012884"/>
    <w:rsid w:val="00012C5F"/>
    <w:rsid w:val="000132CD"/>
    <w:rsid w:val="0001344B"/>
    <w:rsid w:val="00013AF8"/>
    <w:rsid w:val="000140A3"/>
    <w:rsid w:val="00015B27"/>
    <w:rsid w:val="00016127"/>
    <w:rsid w:val="000161B0"/>
    <w:rsid w:val="000162C8"/>
    <w:rsid w:val="00016B12"/>
    <w:rsid w:val="00017AD9"/>
    <w:rsid w:val="00020AD4"/>
    <w:rsid w:val="00020C1D"/>
    <w:rsid w:val="00021C06"/>
    <w:rsid w:val="00021CCB"/>
    <w:rsid w:val="000221AF"/>
    <w:rsid w:val="0002393D"/>
    <w:rsid w:val="00025E62"/>
    <w:rsid w:val="000268F5"/>
    <w:rsid w:val="00026966"/>
    <w:rsid w:val="00026F19"/>
    <w:rsid w:val="00027D7B"/>
    <w:rsid w:val="0003071C"/>
    <w:rsid w:val="0003175A"/>
    <w:rsid w:val="00031D16"/>
    <w:rsid w:val="00031EE5"/>
    <w:rsid w:val="000336F4"/>
    <w:rsid w:val="00033B5F"/>
    <w:rsid w:val="00034175"/>
    <w:rsid w:val="000346AB"/>
    <w:rsid w:val="000368EC"/>
    <w:rsid w:val="00036E6A"/>
    <w:rsid w:val="00037372"/>
    <w:rsid w:val="000400CD"/>
    <w:rsid w:val="00043B7A"/>
    <w:rsid w:val="00043E46"/>
    <w:rsid w:val="00044ACC"/>
    <w:rsid w:val="0004518F"/>
    <w:rsid w:val="00047F78"/>
    <w:rsid w:val="0005066D"/>
    <w:rsid w:val="0005089C"/>
    <w:rsid w:val="0005164D"/>
    <w:rsid w:val="000519E2"/>
    <w:rsid w:val="00053EBE"/>
    <w:rsid w:val="000546FE"/>
    <w:rsid w:val="00056843"/>
    <w:rsid w:val="000571F2"/>
    <w:rsid w:val="00057A3B"/>
    <w:rsid w:val="00060BC7"/>
    <w:rsid w:val="00066263"/>
    <w:rsid w:val="00066338"/>
    <w:rsid w:val="00067254"/>
    <w:rsid w:val="00070CD1"/>
    <w:rsid w:val="00071485"/>
    <w:rsid w:val="00071BAC"/>
    <w:rsid w:val="00071E79"/>
    <w:rsid w:val="0007221F"/>
    <w:rsid w:val="00073439"/>
    <w:rsid w:val="00074ADB"/>
    <w:rsid w:val="000758D2"/>
    <w:rsid w:val="00077878"/>
    <w:rsid w:val="00077CC0"/>
    <w:rsid w:val="000806DE"/>
    <w:rsid w:val="000810C2"/>
    <w:rsid w:val="00082298"/>
    <w:rsid w:val="00083593"/>
    <w:rsid w:val="000842F5"/>
    <w:rsid w:val="0008537E"/>
    <w:rsid w:val="00085565"/>
    <w:rsid w:val="00085D50"/>
    <w:rsid w:val="00086D8A"/>
    <w:rsid w:val="00090C0F"/>
    <w:rsid w:val="00090EFF"/>
    <w:rsid w:val="000910D4"/>
    <w:rsid w:val="0009126A"/>
    <w:rsid w:val="000934C6"/>
    <w:rsid w:val="00093543"/>
    <w:rsid w:val="00093A36"/>
    <w:rsid w:val="00093F5B"/>
    <w:rsid w:val="00094148"/>
    <w:rsid w:val="00094293"/>
    <w:rsid w:val="0009490D"/>
    <w:rsid w:val="00095033"/>
    <w:rsid w:val="00095392"/>
    <w:rsid w:val="0009546B"/>
    <w:rsid w:val="000969AE"/>
    <w:rsid w:val="000969FF"/>
    <w:rsid w:val="00096EC1"/>
    <w:rsid w:val="000972C8"/>
    <w:rsid w:val="000978FB"/>
    <w:rsid w:val="00097C51"/>
    <w:rsid w:val="000A03F9"/>
    <w:rsid w:val="000A13B4"/>
    <w:rsid w:val="000A2F7F"/>
    <w:rsid w:val="000A2FE7"/>
    <w:rsid w:val="000A34D3"/>
    <w:rsid w:val="000A353B"/>
    <w:rsid w:val="000A5F7D"/>
    <w:rsid w:val="000A74ED"/>
    <w:rsid w:val="000A7E44"/>
    <w:rsid w:val="000B01A0"/>
    <w:rsid w:val="000B1DB2"/>
    <w:rsid w:val="000B3706"/>
    <w:rsid w:val="000B4CD8"/>
    <w:rsid w:val="000B538D"/>
    <w:rsid w:val="000C0A12"/>
    <w:rsid w:val="000C0ADD"/>
    <w:rsid w:val="000C17DD"/>
    <w:rsid w:val="000C3780"/>
    <w:rsid w:val="000C45B5"/>
    <w:rsid w:val="000C484A"/>
    <w:rsid w:val="000C544E"/>
    <w:rsid w:val="000C5541"/>
    <w:rsid w:val="000C71C2"/>
    <w:rsid w:val="000D0313"/>
    <w:rsid w:val="000D0703"/>
    <w:rsid w:val="000D0C2C"/>
    <w:rsid w:val="000D261B"/>
    <w:rsid w:val="000D29E8"/>
    <w:rsid w:val="000D2F63"/>
    <w:rsid w:val="000D3E51"/>
    <w:rsid w:val="000D504F"/>
    <w:rsid w:val="000D6144"/>
    <w:rsid w:val="000E007E"/>
    <w:rsid w:val="000E1973"/>
    <w:rsid w:val="000E3AFE"/>
    <w:rsid w:val="000E3E22"/>
    <w:rsid w:val="000E453D"/>
    <w:rsid w:val="000E4CF3"/>
    <w:rsid w:val="000E4FA8"/>
    <w:rsid w:val="000E539A"/>
    <w:rsid w:val="000E5E0C"/>
    <w:rsid w:val="000E5F47"/>
    <w:rsid w:val="000E6708"/>
    <w:rsid w:val="000E7322"/>
    <w:rsid w:val="000E78BA"/>
    <w:rsid w:val="000E7E10"/>
    <w:rsid w:val="000F054E"/>
    <w:rsid w:val="000F0CB9"/>
    <w:rsid w:val="000F1E6E"/>
    <w:rsid w:val="000F1F90"/>
    <w:rsid w:val="000F31D0"/>
    <w:rsid w:val="000F3F71"/>
    <w:rsid w:val="000F54B2"/>
    <w:rsid w:val="000F5C68"/>
    <w:rsid w:val="000F6703"/>
    <w:rsid w:val="000F7D6D"/>
    <w:rsid w:val="0010032A"/>
    <w:rsid w:val="0010108F"/>
    <w:rsid w:val="00101523"/>
    <w:rsid w:val="00101F56"/>
    <w:rsid w:val="0010210F"/>
    <w:rsid w:val="00102AD0"/>
    <w:rsid w:val="00102DFE"/>
    <w:rsid w:val="00103367"/>
    <w:rsid w:val="001033FE"/>
    <w:rsid w:val="00103B69"/>
    <w:rsid w:val="0010419E"/>
    <w:rsid w:val="00104598"/>
    <w:rsid w:val="00105D40"/>
    <w:rsid w:val="00105E22"/>
    <w:rsid w:val="00106023"/>
    <w:rsid w:val="00107AB7"/>
    <w:rsid w:val="00107B7C"/>
    <w:rsid w:val="00110742"/>
    <w:rsid w:val="00112C44"/>
    <w:rsid w:val="00113D63"/>
    <w:rsid w:val="0011528F"/>
    <w:rsid w:val="00115FDB"/>
    <w:rsid w:val="00117014"/>
    <w:rsid w:val="00117834"/>
    <w:rsid w:val="001179B7"/>
    <w:rsid w:val="00122885"/>
    <w:rsid w:val="00122E13"/>
    <w:rsid w:val="00123986"/>
    <w:rsid w:val="001241E4"/>
    <w:rsid w:val="001243FC"/>
    <w:rsid w:val="00124713"/>
    <w:rsid w:val="00125A40"/>
    <w:rsid w:val="00126B77"/>
    <w:rsid w:val="00130151"/>
    <w:rsid w:val="0013072A"/>
    <w:rsid w:val="00130806"/>
    <w:rsid w:val="00131566"/>
    <w:rsid w:val="001316EB"/>
    <w:rsid w:val="00132CD7"/>
    <w:rsid w:val="00132CEA"/>
    <w:rsid w:val="00133BF3"/>
    <w:rsid w:val="00133EFF"/>
    <w:rsid w:val="001341DE"/>
    <w:rsid w:val="00134601"/>
    <w:rsid w:val="00134DC9"/>
    <w:rsid w:val="00136555"/>
    <w:rsid w:val="00136B68"/>
    <w:rsid w:val="00140114"/>
    <w:rsid w:val="00140FEE"/>
    <w:rsid w:val="0014156D"/>
    <w:rsid w:val="001415CC"/>
    <w:rsid w:val="00143932"/>
    <w:rsid w:val="00143AA5"/>
    <w:rsid w:val="0014474C"/>
    <w:rsid w:val="00145463"/>
    <w:rsid w:val="001459DF"/>
    <w:rsid w:val="00146CBF"/>
    <w:rsid w:val="001508BE"/>
    <w:rsid w:val="001524AF"/>
    <w:rsid w:val="00152BCF"/>
    <w:rsid w:val="00152DB1"/>
    <w:rsid w:val="001533B2"/>
    <w:rsid w:val="0015342F"/>
    <w:rsid w:val="001539A0"/>
    <w:rsid w:val="00154219"/>
    <w:rsid w:val="00154543"/>
    <w:rsid w:val="00155115"/>
    <w:rsid w:val="001567AA"/>
    <w:rsid w:val="00156A79"/>
    <w:rsid w:val="0015717C"/>
    <w:rsid w:val="0015762A"/>
    <w:rsid w:val="00157961"/>
    <w:rsid w:val="00157CE5"/>
    <w:rsid w:val="00165495"/>
    <w:rsid w:val="00166E1E"/>
    <w:rsid w:val="00167110"/>
    <w:rsid w:val="001677E7"/>
    <w:rsid w:val="001702B4"/>
    <w:rsid w:val="00170459"/>
    <w:rsid w:val="00170850"/>
    <w:rsid w:val="001719B6"/>
    <w:rsid w:val="00171ED3"/>
    <w:rsid w:val="00172416"/>
    <w:rsid w:val="00172F88"/>
    <w:rsid w:val="00174B93"/>
    <w:rsid w:val="001756CC"/>
    <w:rsid w:val="001761A1"/>
    <w:rsid w:val="00176235"/>
    <w:rsid w:val="00176BA2"/>
    <w:rsid w:val="0017724D"/>
    <w:rsid w:val="00177404"/>
    <w:rsid w:val="00177F1A"/>
    <w:rsid w:val="0018005A"/>
    <w:rsid w:val="00182E65"/>
    <w:rsid w:val="00183AD9"/>
    <w:rsid w:val="00183D53"/>
    <w:rsid w:val="00183D99"/>
    <w:rsid w:val="00185C61"/>
    <w:rsid w:val="001861B0"/>
    <w:rsid w:val="00186C7F"/>
    <w:rsid w:val="00186F19"/>
    <w:rsid w:val="001878AE"/>
    <w:rsid w:val="001907F8"/>
    <w:rsid w:val="00191DD9"/>
    <w:rsid w:val="00192AFC"/>
    <w:rsid w:val="00193D4C"/>
    <w:rsid w:val="001940E9"/>
    <w:rsid w:val="00195805"/>
    <w:rsid w:val="00196EAF"/>
    <w:rsid w:val="00197009"/>
    <w:rsid w:val="0019713C"/>
    <w:rsid w:val="001972D1"/>
    <w:rsid w:val="001A0451"/>
    <w:rsid w:val="001A089E"/>
    <w:rsid w:val="001A1EE6"/>
    <w:rsid w:val="001A235A"/>
    <w:rsid w:val="001A2F6C"/>
    <w:rsid w:val="001A4DC9"/>
    <w:rsid w:val="001A52DB"/>
    <w:rsid w:val="001A5600"/>
    <w:rsid w:val="001A584E"/>
    <w:rsid w:val="001A7CD0"/>
    <w:rsid w:val="001B0A55"/>
    <w:rsid w:val="001B0CAC"/>
    <w:rsid w:val="001B0F34"/>
    <w:rsid w:val="001B117D"/>
    <w:rsid w:val="001B2246"/>
    <w:rsid w:val="001B2D30"/>
    <w:rsid w:val="001B420A"/>
    <w:rsid w:val="001B6257"/>
    <w:rsid w:val="001C0C19"/>
    <w:rsid w:val="001C0EEB"/>
    <w:rsid w:val="001C0EF8"/>
    <w:rsid w:val="001C172C"/>
    <w:rsid w:val="001C1DB4"/>
    <w:rsid w:val="001C1DB7"/>
    <w:rsid w:val="001C2991"/>
    <w:rsid w:val="001C3727"/>
    <w:rsid w:val="001C45D3"/>
    <w:rsid w:val="001C4F95"/>
    <w:rsid w:val="001C6D30"/>
    <w:rsid w:val="001C7D59"/>
    <w:rsid w:val="001D08D5"/>
    <w:rsid w:val="001D0D21"/>
    <w:rsid w:val="001D0F3E"/>
    <w:rsid w:val="001D414A"/>
    <w:rsid w:val="001D4654"/>
    <w:rsid w:val="001D4BE1"/>
    <w:rsid w:val="001D77CC"/>
    <w:rsid w:val="001E06A4"/>
    <w:rsid w:val="001E08B1"/>
    <w:rsid w:val="001E139E"/>
    <w:rsid w:val="001E1A92"/>
    <w:rsid w:val="001E1D21"/>
    <w:rsid w:val="001E2DC5"/>
    <w:rsid w:val="001E3060"/>
    <w:rsid w:val="001E3135"/>
    <w:rsid w:val="001E44C8"/>
    <w:rsid w:val="001E54B2"/>
    <w:rsid w:val="001E5720"/>
    <w:rsid w:val="001E7341"/>
    <w:rsid w:val="001E7B44"/>
    <w:rsid w:val="001E7B74"/>
    <w:rsid w:val="001F1201"/>
    <w:rsid w:val="001F2E85"/>
    <w:rsid w:val="001F3D96"/>
    <w:rsid w:val="001F46C4"/>
    <w:rsid w:val="001F4D81"/>
    <w:rsid w:val="001F51E5"/>
    <w:rsid w:val="001F54CA"/>
    <w:rsid w:val="001F64A9"/>
    <w:rsid w:val="001F65A5"/>
    <w:rsid w:val="001F6B7F"/>
    <w:rsid w:val="001F7087"/>
    <w:rsid w:val="00200E26"/>
    <w:rsid w:val="00200F8F"/>
    <w:rsid w:val="002018B8"/>
    <w:rsid w:val="00202958"/>
    <w:rsid w:val="00202B61"/>
    <w:rsid w:val="00203100"/>
    <w:rsid w:val="00204D26"/>
    <w:rsid w:val="002053D9"/>
    <w:rsid w:val="00205828"/>
    <w:rsid w:val="00205E91"/>
    <w:rsid w:val="0020747E"/>
    <w:rsid w:val="00207D91"/>
    <w:rsid w:val="00211B66"/>
    <w:rsid w:val="00211D62"/>
    <w:rsid w:val="00212B4C"/>
    <w:rsid w:val="00212F8D"/>
    <w:rsid w:val="002137B3"/>
    <w:rsid w:val="00213AC0"/>
    <w:rsid w:val="00215DF8"/>
    <w:rsid w:val="0021700D"/>
    <w:rsid w:val="00217B5F"/>
    <w:rsid w:val="002212B8"/>
    <w:rsid w:val="00221381"/>
    <w:rsid w:val="002213F7"/>
    <w:rsid w:val="0022186C"/>
    <w:rsid w:val="00222A70"/>
    <w:rsid w:val="002234A7"/>
    <w:rsid w:val="002237A3"/>
    <w:rsid w:val="002237E6"/>
    <w:rsid w:val="00224209"/>
    <w:rsid w:val="00227CB6"/>
    <w:rsid w:val="0023017F"/>
    <w:rsid w:val="00230496"/>
    <w:rsid w:val="00232853"/>
    <w:rsid w:val="00232CAC"/>
    <w:rsid w:val="0023365D"/>
    <w:rsid w:val="002336C0"/>
    <w:rsid w:val="002347E5"/>
    <w:rsid w:val="00234AFE"/>
    <w:rsid w:val="00234EB8"/>
    <w:rsid w:val="00235B3B"/>
    <w:rsid w:val="00236EB3"/>
    <w:rsid w:val="002376E3"/>
    <w:rsid w:val="00240004"/>
    <w:rsid w:val="00240779"/>
    <w:rsid w:val="00240A24"/>
    <w:rsid w:val="00241CB7"/>
    <w:rsid w:val="002445C8"/>
    <w:rsid w:val="002470AB"/>
    <w:rsid w:val="00247D6C"/>
    <w:rsid w:val="002500FC"/>
    <w:rsid w:val="002510FA"/>
    <w:rsid w:val="00251181"/>
    <w:rsid w:val="0025132D"/>
    <w:rsid w:val="002518AC"/>
    <w:rsid w:val="00252696"/>
    <w:rsid w:val="002531B8"/>
    <w:rsid w:val="002546CE"/>
    <w:rsid w:val="002547C6"/>
    <w:rsid w:val="002555EA"/>
    <w:rsid w:val="00257031"/>
    <w:rsid w:val="002570CB"/>
    <w:rsid w:val="002579A4"/>
    <w:rsid w:val="002605A8"/>
    <w:rsid w:val="00261A1F"/>
    <w:rsid w:val="0026234E"/>
    <w:rsid w:val="00262F87"/>
    <w:rsid w:val="0026628E"/>
    <w:rsid w:val="002668CE"/>
    <w:rsid w:val="002703CA"/>
    <w:rsid w:val="0027098B"/>
    <w:rsid w:val="002711C4"/>
    <w:rsid w:val="0027138F"/>
    <w:rsid w:val="00271AEF"/>
    <w:rsid w:val="00272135"/>
    <w:rsid w:val="00273359"/>
    <w:rsid w:val="00274972"/>
    <w:rsid w:val="0027636A"/>
    <w:rsid w:val="00280546"/>
    <w:rsid w:val="002815BC"/>
    <w:rsid w:val="00282086"/>
    <w:rsid w:val="00283CE6"/>
    <w:rsid w:val="00284D0A"/>
    <w:rsid w:val="00285D81"/>
    <w:rsid w:val="0028704A"/>
    <w:rsid w:val="00287127"/>
    <w:rsid w:val="0028713D"/>
    <w:rsid w:val="002903F0"/>
    <w:rsid w:val="002912A4"/>
    <w:rsid w:val="002940DE"/>
    <w:rsid w:val="002941D2"/>
    <w:rsid w:val="00294282"/>
    <w:rsid w:val="002943A2"/>
    <w:rsid w:val="00294EC7"/>
    <w:rsid w:val="00295114"/>
    <w:rsid w:val="0029531E"/>
    <w:rsid w:val="0029567F"/>
    <w:rsid w:val="00295687"/>
    <w:rsid w:val="00295E1C"/>
    <w:rsid w:val="00296846"/>
    <w:rsid w:val="00296A69"/>
    <w:rsid w:val="002A013D"/>
    <w:rsid w:val="002A094B"/>
    <w:rsid w:val="002A158A"/>
    <w:rsid w:val="002A255C"/>
    <w:rsid w:val="002A288F"/>
    <w:rsid w:val="002A4C8D"/>
    <w:rsid w:val="002A4D2B"/>
    <w:rsid w:val="002A5D6A"/>
    <w:rsid w:val="002A6E15"/>
    <w:rsid w:val="002A74AD"/>
    <w:rsid w:val="002B068A"/>
    <w:rsid w:val="002B254D"/>
    <w:rsid w:val="002B33EA"/>
    <w:rsid w:val="002B3788"/>
    <w:rsid w:val="002B4397"/>
    <w:rsid w:val="002B5711"/>
    <w:rsid w:val="002B5780"/>
    <w:rsid w:val="002B6308"/>
    <w:rsid w:val="002B647B"/>
    <w:rsid w:val="002B7C88"/>
    <w:rsid w:val="002B7D94"/>
    <w:rsid w:val="002C09F1"/>
    <w:rsid w:val="002C0FF0"/>
    <w:rsid w:val="002C2CCF"/>
    <w:rsid w:val="002C2F53"/>
    <w:rsid w:val="002C39CB"/>
    <w:rsid w:val="002C3BEF"/>
    <w:rsid w:val="002C3DBA"/>
    <w:rsid w:val="002C4ABD"/>
    <w:rsid w:val="002C4ED3"/>
    <w:rsid w:val="002C50BE"/>
    <w:rsid w:val="002C59E6"/>
    <w:rsid w:val="002C5B81"/>
    <w:rsid w:val="002C674C"/>
    <w:rsid w:val="002C6EE3"/>
    <w:rsid w:val="002C77D0"/>
    <w:rsid w:val="002D0444"/>
    <w:rsid w:val="002D0E9A"/>
    <w:rsid w:val="002D1279"/>
    <w:rsid w:val="002D1F61"/>
    <w:rsid w:val="002D39F9"/>
    <w:rsid w:val="002D47AD"/>
    <w:rsid w:val="002D5053"/>
    <w:rsid w:val="002D6854"/>
    <w:rsid w:val="002E07D0"/>
    <w:rsid w:val="002E0C07"/>
    <w:rsid w:val="002E11F2"/>
    <w:rsid w:val="002E1C44"/>
    <w:rsid w:val="002E26D3"/>
    <w:rsid w:val="002E2D4D"/>
    <w:rsid w:val="002E3491"/>
    <w:rsid w:val="002E3E61"/>
    <w:rsid w:val="002E54D3"/>
    <w:rsid w:val="002E5B51"/>
    <w:rsid w:val="002E5F18"/>
    <w:rsid w:val="002E6500"/>
    <w:rsid w:val="002E6651"/>
    <w:rsid w:val="002E6D80"/>
    <w:rsid w:val="002F0669"/>
    <w:rsid w:val="002F17FA"/>
    <w:rsid w:val="002F1A82"/>
    <w:rsid w:val="002F2BAC"/>
    <w:rsid w:val="002F3829"/>
    <w:rsid w:val="002F59C6"/>
    <w:rsid w:val="002F67F9"/>
    <w:rsid w:val="002F72EF"/>
    <w:rsid w:val="00300F79"/>
    <w:rsid w:val="003013AD"/>
    <w:rsid w:val="00302709"/>
    <w:rsid w:val="00302D15"/>
    <w:rsid w:val="00303494"/>
    <w:rsid w:val="003039E9"/>
    <w:rsid w:val="00305DE3"/>
    <w:rsid w:val="00306524"/>
    <w:rsid w:val="00307306"/>
    <w:rsid w:val="0030771B"/>
    <w:rsid w:val="00311618"/>
    <w:rsid w:val="00311650"/>
    <w:rsid w:val="0031191B"/>
    <w:rsid w:val="00311C27"/>
    <w:rsid w:val="00312465"/>
    <w:rsid w:val="00312945"/>
    <w:rsid w:val="003138D8"/>
    <w:rsid w:val="00314772"/>
    <w:rsid w:val="00314B15"/>
    <w:rsid w:val="00315692"/>
    <w:rsid w:val="00315D8B"/>
    <w:rsid w:val="003161AB"/>
    <w:rsid w:val="00316FE4"/>
    <w:rsid w:val="00317AA2"/>
    <w:rsid w:val="00317C62"/>
    <w:rsid w:val="003206D9"/>
    <w:rsid w:val="003238CC"/>
    <w:rsid w:val="00324F04"/>
    <w:rsid w:val="00325424"/>
    <w:rsid w:val="00325D35"/>
    <w:rsid w:val="00326529"/>
    <w:rsid w:val="0032667D"/>
    <w:rsid w:val="003266A4"/>
    <w:rsid w:val="0032758F"/>
    <w:rsid w:val="00327E8D"/>
    <w:rsid w:val="00330EBD"/>
    <w:rsid w:val="00332DAB"/>
    <w:rsid w:val="003343C7"/>
    <w:rsid w:val="00334CD2"/>
    <w:rsid w:val="0033579C"/>
    <w:rsid w:val="003401AB"/>
    <w:rsid w:val="003401B2"/>
    <w:rsid w:val="003413C7"/>
    <w:rsid w:val="00341D78"/>
    <w:rsid w:val="00341D80"/>
    <w:rsid w:val="00342C0B"/>
    <w:rsid w:val="00343084"/>
    <w:rsid w:val="0034407A"/>
    <w:rsid w:val="003442DE"/>
    <w:rsid w:val="00344AB1"/>
    <w:rsid w:val="003462FD"/>
    <w:rsid w:val="003469B0"/>
    <w:rsid w:val="00351034"/>
    <w:rsid w:val="00351238"/>
    <w:rsid w:val="0035199B"/>
    <w:rsid w:val="00351B20"/>
    <w:rsid w:val="003526DF"/>
    <w:rsid w:val="003527B3"/>
    <w:rsid w:val="003541D7"/>
    <w:rsid w:val="0035470C"/>
    <w:rsid w:val="003557D5"/>
    <w:rsid w:val="00355AA3"/>
    <w:rsid w:val="003565BA"/>
    <w:rsid w:val="0035737D"/>
    <w:rsid w:val="00360291"/>
    <w:rsid w:val="00360AC9"/>
    <w:rsid w:val="00360D81"/>
    <w:rsid w:val="00361449"/>
    <w:rsid w:val="003617AC"/>
    <w:rsid w:val="00363631"/>
    <w:rsid w:val="003636FA"/>
    <w:rsid w:val="003639F3"/>
    <w:rsid w:val="00364905"/>
    <w:rsid w:val="00364A20"/>
    <w:rsid w:val="00365249"/>
    <w:rsid w:val="00365284"/>
    <w:rsid w:val="00367902"/>
    <w:rsid w:val="00367943"/>
    <w:rsid w:val="003714E6"/>
    <w:rsid w:val="00371CD2"/>
    <w:rsid w:val="0037270E"/>
    <w:rsid w:val="00372C55"/>
    <w:rsid w:val="00372D1B"/>
    <w:rsid w:val="00373064"/>
    <w:rsid w:val="003757A1"/>
    <w:rsid w:val="00380B12"/>
    <w:rsid w:val="00381DE8"/>
    <w:rsid w:val="00382306"/>
    <w:rsid w:val="00383C9D"/>
    <w:rsid w:val="00384478"/>
    <w:rsid w:val="00384699"/>
    <w:rsid w:val="00386C31"/>
    <w:rsid w:val="00386E2D"/>
    <w:rsid w:val="003877E5"/>
    <w:rsid w:val="0039160E"/>
    <w:rsid w:val="0039171C"/>
    <w:rsid w:val="0039172C"/>
    <w:rsid w:val="00391C86"/>
    <w:rsid w:val="00393231"/>
    <w:rsid w:val="00393612"/>
    <w:rsid w:val="00393CAD"/>
    <w:rsid w:val="00394395"/>
    <w:rsid w:val="00395618"/>
    <w:rsid w:val="003957DD"/>
    <w:rsid w:val="003960B6"/>
    <w:rsid w:val="003A125F"/>
    <w:rsid w:val="003A2353"/>
    <w:rsid w:val="003A25E8"/>
    <w:rsid w:val="003A2BAB"/>
    <w:rsid w:val="003A4091"/>
    <w:rsid w:val="003A49FB"/>
    <w:rsid w:val="003A4AE7"/>
    <w:rsid w:val="003A5D7A"/>
    <w:rsid w:val="003A64F6"/>
    <w:rsid w:val="003A6E08"/>
    <w:rsid w:val="003A70EE"/>
    <w:rsid w:val="003A726D"/>
    <w:rsid w:val="003A752A"/>
    <w:rsid w:val="003B1961"/>
    <w:rsid w:val="003B1EF4"/>
    <w:rsid w:val="003B3843"/>
    <w:rsid w:val="003B42F7"/>
    <w:rsid w:val="003B462A"/>
    <w:rsid w:val="003B4A93"/>
    <w:rsid w:val="003B66AD"/>
    <w:rsid w:val="003B789C"/>
    <w:rsid w:val="003B78B4"/>
    <w:rsid w:val="003B7FC3"/>
    <w:rsid w:val="003C0107"/>
    <w:rsid w:val="003C1524"/>
    <w:rsid w:val="003C3888"/>
    <w:rsid w:val="003C3F44"/>
    <w:rsid w:val="003C4470"/>
    <w:rsid w:val="003C62BE"/>
    <w:rsid w:val="003C64C0"/>
    <w:rsid w:val="003C673B"/>
    <w:rsid w:val="003C7404"/>
    <w:rsid w:val="003D0EFB"/>
    <w:rsid w:val="003D10FF"/>
    <w:rsid w:val="003D12D5"/>
    <w:rsid w:val="003D15F0"/>
    <w:rsid w:val="003D1F41"/>
    <w:rsid w:val="003D33EC"/>
    <w:rsid w:val="003D5061"/>
    <w:rsid w:val="003D6804"/>
    <w:rsid w:val="003D6C20"/>
    <w:rsid w:val="003D70B8"/>
    <w:rsid w:val="003E1168"/>
    <w:rsid w:val="003E143C"/>
    <w:rsid w:val="003E1DCE"/>
    <w:rsid w:val="003E37E5"/>
    <w:rsid w:val="003E3B7B"/>
    <w:rsid w:val="003E496C"/>
    <w:rsid w:val="003E5B4A"/>
    <w:rsid w:val="003E5E6C"/>
    <w:rsid w:val="003E64FE"/>
    <w:rsid w:val="003E655C"/>
    <w:rsid w:val="003E6D49"/>
    <w:rsid w:val="003E7332"/>
    <w:rsid w:val="003F0094"/>
    <w:rsid w:val="003F1063"/>
    <w:rsid w:val="003F1C83"/>
    <w:rsid w:val="003F2C80"/>
    <w:rsid w:val="003F342A"/>
    <w:rsid w:val="003F3E90"/>
    <w:rsid w:val="003F4458"/>
    <w:rsid w:val="003F6055"/>
    <w:rsid w:val="003F61F4"/>
    <w:rsid w:val="003F6D9E"/>
    <w:rsid w:val="00400B8B"/>
    <w:rsid w:val="00400F3F"/>
    <w:rsid w:val="00400F4B"/>
    <w:rsid w:val="00400F6B"/>
    <w:rsid w:val="00402812"/>
    <w:rsid w:val="004033AC"/>
    <w:rsid w:val="00403808"/>
    <w:rsid w:val="00403F4B"/>
    <w:rsid w:val="004050EC"/>
    <w:rsid w:val="0040532E"/>
    <w:rsid w:val="00405B58"/>
    <w:rsid w:val="00406059"/>
    <w:rsid w:val="00406BA1"/>
    <w:rsid w:val="004076D6"/>
    <w:rsid w:val="00411491"/>
    <w:rsid w:val="00411A32"/>
    <w:rsid w:val="00412564"/>
    <w:rsid w:val="00414583"/>
    <w:rsid w:val="00415016"/>
    <w:rsid w:val="004152DB"/>
    <w:rsid w:val="00416430"/>
    <w:rsid w:val="00416B3A"/>
    <w:rsid w:val="00420B27"/>
    <w:rsid w:val="00421B53"/>
    <w:rsid w:val="00421CD3"/>
    <w:rsid w:val="00422213"/>
    <w:rsid w:val="00422590"/>
    <w:rsid w:val="004225F4"/>
    <w:rsid w:val="00423B78"/>
    <w:rsid w:val="00423D57"/>
    <w:rsid w:val="00424309"/>
    <w:rsid w:val="0042583C"/>
    <w:rsid w:val="00425AF1"/>
    <w:rsid w:val="00426B9F"/>
    <w:rsid w:val="004275AA"/>
    <w:rsid w:val="00431010"/>
    <w:rsid w:val="00431409"/>
    <w:rsid w:val="004316B6"/>
    <w:rsid w:val="00432742"/>
    <w:rsid w:val="00434715"/>
    <w:rsid w:val="00436A72"/>
    <w:rsid w:val="00443C25"/>
    <w:rsid w:val="00444FE6"/>
    <w:rsid w:val="00446A9A"/>
    <w:rsid w:val="00447CD6"/>
    <w:rsid w:val="00450658"/>
    <w:rsid w:val="00451E8B"/>
    <w:rsid w:val="00452FF4"/>
    <w:rsid w:val="00453631"/>
    <w:rsid w:val="004539CF"/>
    <w:rsid w:val="00453AE2"/>
    <w:rsid w:val="004540FD"/>
    <w:rsid w:val="00454780"/>
    <w:rsid w:val="00455A38"/>
    <w:rsid w:val="00456445"/>
    <w:rsid w:val="004566E6"/>
    <w:rsid w:val="004569A1"/>
    <w:rsid w:val="00456D82"/>
    <w:rsid w:val="00457560"/>
    <w:rsid w:val="004575BC"/>
    <w:rsid w:val="00457B09"/>
    <w:rsid w:val="00460468"/>
    <w:rsid w:val="00460A4B"/>
    <w:rsid w:val="004617EF"/>
    <w:rsid w:val="004623FD"/>
    <w:rsid w:val="0046258E"/>
    <w:rsid w:val="00463388"/>
    <w:rsid w:val="00463B2F"/>
    <w:rsid w:val="00463CFF"/>
    <w:rsid w:val="0046448D"/>
    <w:rsid w:val="00464723"/>
    <w:rsid w:val="00464B14"/>
    <w:rsid w:val="0046624D"/>
    <w:rsid w:val="00467639"/>
    <w:rsid w:val="00467CF8"/>
    <w:rsid w:val="004704A8"/>
    <w:rsid w:val="00470E5D"/>
    <w:rsid w:val="00471964"/>
    <w:rsid w:val="0047232A"/>
    <w:rsid w:val="0047242D"/>
    <w:rsid w:val="0047289B"/>
    <w:rsid w:val="00472A5C"/>
    <w:rsid w:val="004730A8"/>
    <w:rsid w:val="00473268"/>
    <w:rsid w:val="00473358"/>
    <w:rsid w:val="00473716"/>
    <w:rsid w:val="00473943"/>
    <w:rsid w:val="00473B72"/>
    <w:rsid w:val="00474429"/>
    <w:rsid w:val="00475813"/>
    <w:rsid w:val="004767FF"/>
    <w:rsid w:val="00476A85"/>
    <w:rsid w:val="00477429"/>
    <w:rsid w:val="004776C6"/>
    <w:rsid w:val="0047795E"/>
    <w:rsid w:val="004806E4"/>
    <w:rsid w:val="0048171F"/>
    <w:rsid w:val="00481CA9"/>
    <w:rsid w:val="00481F29"/>
    <w:rsid w:val="0048233C"/>
    <w:rsid w:val="004829D5"/>
    <w:rsid w:val="004832E0"/>
    <w:rsid w:val="00483DE4"/>
    <w:rsid w:val="00484350"/>
    <w:rsid w:val="0048613C"/>
    <w:rsid w:val="004865C6"/>
    <w:rsid w:val="00486F84"/>
    <w:rsid w:val="004872BB"/>
    <w:rsid w:val="004905DB"/>
    <w:rsid w:val="0049086E"/>
    <w:rsid w:val="00491BE1"/>
    <w:rsid w:val="00491ECD"/>
    <w:rsid w:val="004933C1"/>
    <w:rsid w:val="00494491"/>
    <w:rsid w:val="00496E1E"/>
    <w:rsid w:val="00497941"/>
    <w:rsid w:val="004A29B4"/>
    <w:rsid w:val="004A3353"/>
    <w:rsid w:val="004A445D"/>
    <w:rsid w:val="004A51E7"/>
    <w:rsid w:val="004A56B7"/>
    <w:rsid w:val="004A56F2"/>
    <w:rsid w:val="004A66C5"/>
    <w:rsid w:val="004A698C"/>
    <w:rsid w:val="004A7A88"/>
    <w:rsid w:val="004A7AE1"/>
    <w:rsid w:val="004B11DD"/>
    <w:rsid w:val="004B1692"/>
    <w:rsid w:val="004B1F65"/>
    <w:rsid w:val="004B2B34"/>
    <w:rsid w:val="004B31EF"/>
    <w:rsid w:val="004B462B"/>
    <w:rsid w:val="004B56FF"/>
    <w:rsid w:val="004B58F6"/>
    <w:rsid w:val="004B600A"/>
    <w:rsid w:val="004B6A27"/>
    <w:rsid w:val="004B7ED3"/>
    <w:rsid w:val="004C03AA"/>
    <w:rsid w:val="004C0774"/>
    <w:rsid w:val="004C0876"/>
    <w:rsid w:val="004C29E8"/>
    <w:rsid w:val="004C373B"/>
    <w:rsid w:val="004C40B7"/>
    <w:rsid w:val="004C51B4"/>
    <w:rsid w:val="004C79D8"/>
    <w:rsid w:val="004D03D5"/>
    <w:rsid w:val="004D08B1"/>
    <w:rsid w:val="004D15DC"/>
    <w:rsid w:val="004D1660"/>
    <w:rsid w:val="004D25D2"/>
    <w:rsid w:val="004D26CA"/>
    <w:rsid w:val="004D4B46"/>
    <w:rsid w:val="004D4C90"/>
    <w:rsid w:val="004D4EC9"/>
    <w:rsid w:val="004D5153"/>
    <w:rsid w:val="004D5C15"/>
    <w:rsid w:val="004D62E2"/>
    <w:rsid w:val="004D6782"/>
    <w:rsid w:val="004D70C9"/>
    <w:rsid w:val="004E1047"/>
    <w:rsid w:val="004E186A"/>
    <w:rsid w:val="004E1878"/>
    <w:rsid w:val="004E1E40"/>
    <w:rsid w:val="004E24F4"/>
    <w:rsid w:val="004E25E8"/>
    <w:rsid w:val="004E304B"/>
    <w:rsid w:val="004E3E1B"/>
    <w:rsid w:val="004E3FFA"/>
    <w:rsid w:val="004E411E"/>
    <w:rsid w:val="004E5562"/>
    <w:rsid w:val="004E6470"/>
    <w:rsid w:val="004E67E2"/>
    <w:rsid w:val="004E75BE"/>
    <w:rsid w:val="004E785E"/>
    <w:rsid w:val="004E78EB"/>
    <w:rsid w:val="004E7B98"/>
    <w:rsid w:val="004F072F"/>
    <w:rsid w:val="004F42D4"/>
    <w:rsid w:val="005012D8"/>
    <w:rsid w:val="00501757"/>
    <w:rsid w:val="0050245D"/>
    <w:rsid w:val="0050324C"/>
    <w:rsid w:val="0050448D"/>
    <w:rsid w:val="00504925"/>
    <w:rsid w:val="005049DB"/>
    <w:rsid w:val="00504D35"/>
    <w:rsid w:val="005057DB"/>
    <w:rsid w:val="0050584C"/>
    <w:rsid w:val="00505BA7"/>
    <w:rsid w:val="005069D7"/>
    <w:rsid w:val="005078CF"/>
    <w:rsid w:val="00507C2D"/>
    <w:rsid w:val="00511B87"/>
    <w:rsid w:val="00513CB6"/>
    <w:rsid w:val="0051481E"/>
    <w:rsid w:val="00514B0E"/>
    <w:rsid w:val="00515F30"/>
    <w:rsid w:val="00516A9D"/>
    <w:rsid w:val="00520EE0"/>
    <w:rsid w:val="00520F29"/>
    <w:rsid w:val="00521D59"/>
    <w:rsid w:val="00522931"/>
    <w:rsid w:val="00522DF5"/>
    <w:rsid w:val="00523C3D"/>
    <w:rsid w:val="00524BE8"/>
    <w:rsid w:val="00526069"/>
    <w:rsid w:val="005261D4"/>
    <w:rsid w:val="00526711"/>
    <w:rsid w:val="005274EA"/>
    <w:rsid w:val="00527A5F"/>
    <w:rsid w:val="00527DB8"/>
    <w:rsid w:val="005307D2"/>
    <w:rsid w:val="00531E61"/>
    <w:rsid w:val="00532625"/>
    <w:rsid w:val="0053516D"/>
    <w:rsid w:val="005357B3"/>
    <w:rsid w:val="005366F4"/>
    <w:rsid w:val="00536923"/>
    <w:rsid w:val="00537269"/>
    <w:rsid w:val="0054057E"/>
    <w:rsid w:val="00542401"/>
    <w:rsid w:val="00542C3E"/>
    <w:rsid w:val="005432FA"/>
    <w:rsid w:val="00545D32"/>
    <w:rsid w:val="0054670D"/>
    <w:rsid w:val="005474C2"/>
    <w:rsid w:val="0055261D"/>
    <w:rsid w:val="00553025"/>
    <w:rsid w:val="005530F4"/>
    <w:rsid w:val="0055356A"/>
    <w:rsid w:val="005538E5"/>
    <w:rsid w:val="00553DD6"/>
    <w:rsid w:val="0055423B"/>
    <w:rsid w:val="0055517A"/>
    <w:rsid w:val="005555AB"/>
    <w:rsid w:val="00556E47"/>
    <w:rsid w:val="00556F18"/>
    <w:rsid w:val="005602D4"/>
    <w:rsid w:val="0056066F"/>
    <w:rsid w:val="00560F89"/>
    <w:rsid w:val="0056158E"/>
    <w:rsid w:val="005623AD"/>
    <w:rsid w:val="00562630"/>
    <w:rsid w:val="00563AE3"/>
    <w:rsid w:val="005662F2"/>
    <w:rsid w:val="00566E19"/>
    <w:rsid w:val="005676A9"/>
    <w:rsid w:val="00567A07"/>
    <w:rsid w:val="00570C00"/>
    <w:rsid w:val="00571085"/>
    <w:rsid w:val="00571EF8"/>
    <w:rsid w:val="00572102"/>
    <w:rsid w:val="00572A88"/>
    <w:rsid w:val="00575FF3"/>
    <w:rsid w:val="00576160"/>
    <w:rsid w:val="00576317"/>
    <w:rsid w:val="00576B87"/>
    <w:rsid w:val="00577292"/>
    <w:rsid w:val="00577503"/>
    <w:rsid w:val="00580364"/>
    <w:rsid w:val="00582863"/>
    <w:rsid w:val="0058334E"/>
    <w:rsid w:val="00583ABA"/>
    <w:rsid w:val="00583EC0"/>
    <w:rsid w:val="00584106"/>
    <w:rsid w:val="00584507"/>
    <w:rsid w:val="00584645"/>
    <w:rsid w:val="00585826"/>
    <w:rsid w:val="00587799"/>
    <w:rsid w:val="00587979"/>
    <w:rsid w:val="00590AC1"/>
    <w:rsid w:val="00591395"/>
    <w:rsid w:val="0059296E"/>
    <w:rsid w:val="0059316E"/>
    <w:rsid w:val="005933F2"/>
    <w:rsid w:val="00593743"/>
    <w:rsid w:val="00593F41"/>
    <w:rsid w:val="0059616A"/>
    <w:rsid w:val="00596A20"/>
    <w:rsid w:val="00597E69"/>
    <w:rsid w:val="005A028C"/>
    <w:rsid w:val="005A06F0"/>
    <w:rsid w:val="005A16C6"/>
    <w:rsid w:val="005A18C6"/>
    <w:rsid w:val="005A20D7"/>
    <w:rsid w:val="005A23D7"/>
    <w:rsid w:val="005A2599"/>
    <w:rsid w:val="005A2BB0"/>
    <w:rsid w:val="005A2BCF"/>
    <w:rsid w:val="005A2C11"/>
    <w:rsid w:val="005A2F7D"/>
    <w:rsid w:val="005A4217"/>
    <w:rsid w:val="005A425C"/>
    <w:rsid w:val="005A573E"/>
    <w:rsid w:val="005A589B"/>
    <w:rsid w:val="005A5A1C"/>
    <w:rsid w:val="005A6768"/>
    <w:rsid w:val="005A797A"/>
    <w:rsid w:val="005A7DF4"/>
    <w:rsid w:val="005B00E7"/>
    <w:rsid w:val="005B13D8"/>
    <w:rsid w:val="005B1860"/>
    <w:rsid w:val="005B18BB"/>
    <w:rsid w:val="005B2204"/>
    <w:rsid w:val="005B258D"/>
    <w:rsid w:val="005B295B"/>
    <w:rsid w:val="005B3671"/>
    <w:rsid w:val="005B3D3B"/>
    <w:rsid w:val="005B4B1A"/>
    <w:rsid w:val="005B4FE0"/>
    <w:rsid w:val="005B56C3"/>
    <w:rsid w:val="005B72E5"/>
    <w:rsid w:val="005B78F4"/>
    <w:rsid w:val="005C0AAD"/>
    <w:rsid w:val="005C0AEE"/>
    <w:rsid w:val="005C1B3F"/>
    <w:rsid w:val="005C1DBA"/>
    <w:rsid w:val="005C207A"/>
    <w:rsid w:val="005C2450"/>
    <w:rsid w:val="005C2E83"/>
    <w:rsid w:val="005C3365"/>
    <w:rsid w:val="005C47CE"/>
    <w:rsid w:val="005C74BE"/>
    <w:rsid w:val="005D05A8"/>
    <w:rsid w:val="005D2A31"/>
    <w:rsid w:val="005D317F"/>
    <w:rsid w:val="005D3D0A"/>
    <w:rsid w:val="005D4C92"/>
    <w:rsid w:val="005D54F0"/>
    <w:rsid w:val="005D6105"/>
    <w:rsid w:val="005D7388"/>
    <w:rsid w:val="005D78EE"/>
    <w:rsid w:val="005D7DB4"/>
    <w:rsid w:val="005E02C3"/>
    <w:rsid w:val="005E04C0"/>
    <w:rsid w:val="005E11B7"/>
    <w:rsid w:val="005E150E"/>
    <w:rsid w:val="005E2DD5"/>
    <w:rsid w:val="005E3AFB"/>
    <w:rsid w:val="005E61A6"/>
    <w:rsid w:val="005E6FA9"/>
    <w:rsid w:val="005E75D1"/>
    <w:rsid w:val="005E7D77"/>
    <w:rsid w:val="005F1423"/>
    <w:rsid w:val="005F1597"/>
    <w:rsid w:val="005F24E5"/>
    <w:rsid w:val="005F3AF5"/>
    <w:rsid w:val="005F402D"/>
    <w:rsid w:val="005F4720"/>
    <w:rsid w:val="005F54E8"/>
    <w:rsid w:val="005F5859"/>
    <w:rsid w:val="005F61D8"/>
    <w:rsid w:val="005F7876"/>
    <w:rsid w:val="00600954"/>
    <w:rsid w:val="00601113"/>
    <w:rsid w:val="006031C0"/>
    <w:rsid w:val="006032FE"/>
    <w:rsid w:val="0060334F"/>
    <w:rsid w:val="006037C1"/>
    <w:rsid w:val="00603BD8"/>
    <w:rsid w:val="00603F9D"/>
    <w:rsid w:val="006052C4"/>
    <w:rsid w:val="00605A1A"/>
    <w:rsid w:val="006062BB"/>
    <w:rsid w:val="00606502"/>
    <w:rsid w:val="00606E48"/>
    <w:rsid w:val="00610BCA"/>
    <w:rsid w:val="00611C64"/>
    <w:rsid w:val="006126E0"/>
    <w:rsid w:val="00612BE0"/>
    <w:rsid w:val="00613133"/>
    <w:rsid w:val="00613440"/>
    <w:rsid w:val="00613651"/>
    <w:rsid w:val="00613654"/>
    <w:rsid w:val="00613B28"/>
    <w:rsid w:val="00614264"/>
    <w:rsid w:val="0061522F"/>
    <w:rsid w:val="00616E2C"/>
    <w:rsid w:val="00616E61"/>
    <w:rsid w:val="006176A2"/>
    <w:rsid w:val="00617BFF"/>
    <w:rsid w:val="0062048D"/>
    <w:rsid w:val="006208F9"/>
    <w:rsid w:val="006240A1"/>
    <w:rsid w:val="00624908"/>
    <w:rsid w:val="00624EFD"/>
    <w:rsid w:val="00624F23"/>
    <w:rsid w:val="00624F50"/>
    <w:rsid w:val="00627692"/>
    <w:rsid w:val="00630509"/>
    <w:rsid w:val="00631428"/>
    <w:rsid w:val="00632337"/>
    <w:rsid w:val="00632787"/>
    <w:rsid w:val="00633049"/>
    <w:rsid w:val="00633093"/>
    <w:rsid w:val="006333BB"/>
    <w:rsid w:val="006353D4"/>
    <w:rsid w:val="00636BD5"/>
    <w:rsid w:val="00640534"/>
    <w:rsid w:val="0064104B"/>
    <w:rsid w:val="00643905"/>
    <w:rsid w:val="00643CBE"/>
    <w:rsid w:val="006463D0"/>
    <w:rsid w:val="00647165"/>
    <w:rsid w:val="00650450"/>
    <w:rsid w:val="00650D8F"/>
    <w:rsid w:val="00650DF0"/>
    <w:rsid w:val="00651A80"/>
    <w:rsid w:val="00651F55"/>
    <w:rsid w:val="006523A9"/>
    <w:rsid w:val="00652559"/>
    <w:rsid w:val="00652849"/>
    <w:rsid w:val="0065299C"/>
    <w:rsid w:val="00652B69"/>
    <w:rsid w:val="00653B87"/>
    <w:rsid w:val="00654504"/>
    <w:rsid w:val="00654E02"/>
    <w:rsid w:val="00654E16"/>
    <w:rsid w:val="00654E1B"/>
    <w:rsid w:val="00656639"/>
    <w:rsid w:val="00656DC9"/>
    <w:rsid w:val="006614D5"/>
    <w:rsid w:val="006620BE"/>
    <w:rsid w:val="0066266A"/>
    <w:rsid w:val="00662A5D"/>
    <w:rsid w:val="00663EE5"/>
    <w:rsid w:val="00664104"/>
    <w:rsid w:val="00665B5B"/>
    <w:rsid w:val="00665D26"/>
    <w:rsid w:val="006660BA"/>
    <w:rsid w:val="00666723"/>
    <w:rsid w:val="00666AFD"/>
    <w:rsid w:val="00670629"/>
    <w:rsid w:val="00672097"/>
    <w:rsid w:val="00672262"/>
    <w:rsid w:val="00673092"/>
    <w:rsid w:val="00675E47"/>
    <w:rsid w:val="00675FF5"/>
    <w:rsid w:val="0067732F"/>
    <w:rsid w:val="00677AD6"/>
    <w:rsid w:val="00677DCC"/>
    <w:rsid w:val="00680085"/>
    <w:rsid w:val="006806A6"/>
    <w:rsid w:val="006806D6"/>
    <w:rsid w:val="006808CB"/>
    <w:rsid w:val="00680D79"/>
    <w:rsid w:val="00681BA3"/>
    <w:rsid w:val="00683172"/>
    <w:rsid w:val="00683346"/>
    <w:rsid w:val="00684712"/>
    <w:rsid w:val="00684CA9"/>
    <w:rsid w:val="00685516"/>
    <w:rsid w:val="006878A0"/>
    <w:rsid w:val="00690BFF"/>
    <w:rsid w:val="006911BA"/>
    <w:rsid w:val="0069194F"/>
    <w:rsid w:val="00691A72"/>
    <w:rsid w:val="00691C30"/>
    <w:rsid w:val="00692515"/>
    <w:rsid w:val="00692523"/>
    <w:rsid w:val="0069321D"/>
    <w:rsid w:val="006935C8"/>
    <w:rsid w:val="006935EB"/>
    <w:rsid w:val="00694C31"/>
    <w:rsid w:val="00695640"/>
    <w:rsid w:val="006957F1"/>
    <w:rsid w:val="00697979"/>
    <w:rsid w:val="006A0035"/>
    <w:rsid w:val="006A00F8"/>
    <w:rsid w:val="006A09EF"/>
    <w:rsid w:val="006A1C8D"/>
    <w:rsid w:val="006A1EC3"/>
    <w:rsid w:val="006A22AC"/>
    <w:rsid w:val="006A26AF"/>
    <w:rsid w:val="006A2EE1"/>
    <w:rsid w:val="006A304A"/>
    <w:rsid w:val="006A34BE"/>
    <w:rsid w:val="006A3B53"/>
    <w:rsid w:val="006A3CB7"/>
    <w:rsid w:val="006A3CEB"/>
    <w:rsid w:val="006A3F3C"/>
    <w:rsid w:val="006A45C4"/>
    <w:rsid w:val="006A66B9"/>
    <w:rsid w:val="006A6F69"/>
    <w:rsid w:val="006A7493"/>
    <w:rsid w:val="006A7814"/>
    <w:rsid w:val="006B15FA"/>
    <w:rsid w:val="006B4D26"/>
    <w:rsid w:val="006B4FA5"/>
    <w:rsid w:val="006B53FF"/>
    <w:rsid w:val="006B7D63"/>
    <w:rsid w:val="006C0A2B"/>
    <w:rsid w:val="006C1370"/>
    <w:rsid w:val="006C140F"/>
    <w:rsid w:val="006C1FB7"/>
    <w:rsid w:val="006C34A7"/>
    <w:rsid w:val="006C58B2"/>
    <w:rsid w:val="006C6AE6"/>
    <w:rsid w:val="006C7448"/>
    <w:rsid w:val="006D0A61"/>
    <w:rsid w:val="006D0D5E"/>
    <w:rsid w:val="006D0F00"/>
    <w:rsid w:val="006D1643"/>
    <w:rsid w:val="006D1697"/>
    <w:rsid w:val="006D2697"/>
    <w:rsid w:val="006D34A1"/>
    <w:rsid w:val="006D42A2"/>
    <w:rsid w:val="006D4959"/>
    <w:rsid w:val="006D498F"/>
    <w:rsid w:val="006D4A0C"/>
    <w:rsid w:val="006D4D28"/>
    <w:rsid w:val="006D64AA"/>
    <w:rsid w:val="006D704D"/>
    <w:rsid w:val="006E0606"/>
    <w:rsid w:val="006E209C"/>
    <w:rsid w:val="006E21BB"/>
    <w:rsid w:val="006E2C95"/>
    <w:rsid w:val="006E4296"/>
    <w:rsid w:val="006E4E63"/>
    <w:rsid w:val="006E541C"/>
    <w:rsid w:val="006E712F"/>
    <w:rsid w:val="006F0449"/>
    <w:rsid w:val="006F0A0B"/>
    <w:rsid w:val="006F0AA8"/>
    <w:rsid w:val="006F1429"/>
    <w:rsid w:val="006F3370"/>
    <w:rsid w:val="006F4BB3"/>
    <w:rsid w:val="006F5237"/>
    <w:rsid w:val="006F553F"/>
    <w:rsid w:val="006F61E4"/>
    <w:rsid w:val="006F7390"/>
    <w:rsid w:val="006F791F"/>
    <w:rsid w:val="00700C77"/>
    <w:rsid w:val="00701F73"/>
    <w:rsid w:val="0070220C"/>
    <w:rsid w:val="007023E9"/>
    <w:rsid w:val="00702933"/>
    <w:rsid w:val="0070312E"/>
    <w:rsid w:val="00703EE4"/>
    <w:rsid w:val="00704311"/>
    <w:rsid w:val="007051D4"/>
    <w:rsid w:val="00706933"/>
    <w:rsid w:val="00706E06"/>
    <w:rsid w:val="00707CC6"/>
    <w:rsid w:val="00710D27"/>
    <w:rsid w:val="00711B9A"/>
    <w:rsid w:val="0071344F"/>
    <w:rsid w:val="007136DE"/>
    <w:rsid w:val="00713743"/>
    <w:rsid w:val="007141B4"/>
    <w:rsid w:val="00714373"/>
    <w:rsid w:val="007144AA"/>
    <w:rsid w:val="00714A0C"/>
    <w:rsid w:val="00714C2F"/>
    <w:rsid w:val="00714FC3"/>
    <w:rsid w:val="007153F8"/>
    <w:rsid w:val="0071780F"/>
    <w:rsid w:val="00720543"/>
    <w:rsid w:val="00720CBD"/>
    <w:rsid w:val="00721AF3"/>
    <w:rsid w:val="00722120"/>
    <w:rsid w:val="007221E8"/>
    <w:rsid w:val="0072409B"/>
    <w:rsid w:val="007248E3"/>
    <w:rsid w:val="00724C5A"/>
    <w:rsid w:val="00725060"/>
    <w:rsid w:val="00725DFE"/>
    <w:rsid w:val="007262AD"/>
    <w:rsid w:val="00726931"/>
    <w:rsid w:val="00727505"/>
    <w:rsid w:val="0073168A"/>
    <w:rsid w:val="00731EBF"/>
    <w:rsid w:val="00732B18"/>
    <w:rsid w:val="007336A2"/>
    <w:rsid w:val="0073487B"/>
    <w:rsid w:val="007349D4"/>
    <w:rsid w:val="00734BB2"/>
    <w:rsid w:val="00735206"/>
    <w:rsid w:val="007359D0"/>
    <w:rsid w:val="00736201"/>
    <w:rsid w:val="00736A8E"/>
    <w:rsid w:val="0073714D"/>
    <w:rsid w:val="0073747C"/>
    <w:rsid w:val="00737B81"/>
    <w:rsid w:val="00737DC3"/>
    <w:rsid w:val="007401F2"/>
    <w:rsid w:val="007408E7"/>
    <w:rsid w:val="00740DB5"/>
    <w:rsid w:val="0074121F"/>
    <w:rsid w:val="00741581"/>
    <w:rsid w:val="007431F2"/>
    <w:rsid w:val="007451DD"/>
    <w:rsid w:val="0074543E"/>
    <w:rsid w:val="0074557F"/>
    <w:rsid w:val="00746009"/>
    <w:rsid w:val="00750164"/>
    <w:rsid w:val="00750B41"/>
    <w:rsid w:val="00750BE2"/>
    <w:rsid w:val="00751DAE"/>
    <w:rsid w:val="007521E3"/>
    <w:rsid w:val="007523F3"/>
    <w:rsid w:val="00752539"/>
    <w:rsid w:val="007532AB"/>
    <w:rsid w:val="007537DF"/>
    <w:rsid w:val="00753E03"/>
    <w:rsid w:val="007552DE"/>
    <w:rsid w:val="0075605D"/>
    <w:rsid w:val="00756B6B"/>
    <w:rsid w:val="0075717E"/>
    <w:rsid w:val="007571AC"/>
    <w:rsid w:val="0076024A"/>
    <w:rsid w:val="00760588"/>
    <w:rsid w:val="00760FDA"/>
    <w:rsid w:val="007616F9"/>
    <w:rsid w:val="00761A89"/>
    <w:rsid w:val="00761FCB"/>
    <w:rsid w:val="00762F7A"/>
    <w:rsid w:val="007639FD"/>
    <w:rsid w:val="00763BB6"/>
    <w:rsid w:val="00763FE7"/>
    <w:rsid w:val="0076459D"/>
    <w:rsid w:val="00764B4C"/>
    <w:rsid w:val="00765AC4"/>
    <w:rsid w:val="00765F5E"/>
    <w:rsid w:val="00765F6B"/>
    <w:rsid w:val="00766638"/>
    <w:rsid w:val="0076683F"/>
    <w:rsid w:val="00766952"/>
    <w:rsid w:val="00770617"/>
    <w:rsid w:val="00770704"/>
    <w:rsid w:val="0077075D"/>
    <w:rsid w:val="00771CC6"/>
    <w:rsid w:val="00772254"/>
    <w:rsid w:val="0077361B"/>
    <w:rsid w:val="00773C8A"/>
    <w:rsid w:val="007744E5"/>
    <w:rsid w:val="007747C1"/>
    <w:rsid w:val="00775011"/>
    <w:rsid w:val="00775322"/>
    <w:rsid w:val="0077637B"/>
    <w:rsid w:val="007764AA"/>
    <w:rsid w:val="0078080D"/>
    <w:rsid w:val="007811DA"/>
    <w:rsid w:val="007815E4"/>
    <w:rsid w:val="0078214E"/>
    <w:rsid w:val="0078220B"/>
    <w:rsid w:val="007824CD"/>
    <w:rsid w:val="0078253F"/>
    <w:rsid w:val="007830CE"/>
    <w:rsid w:val="0078344B"/>
    <w:rsid w:val="00784442"/>
    <w:rsid w:val="00784898"/>
    <w:rsid w:val="007854EB"/>
    <w:rsid w:val="00785D38"/>
    <w:rsid w:val="00786B54"/>
    <w:rsid w:val="00787647"/>
    <w:rsid w:val="00787B5B"/>
    <w:rsid w:val="00787C16"/>
    <w:rsid w:val="00790A15"/>
    <w:rsid w:val="00790A84"/>
    <w:rsid w:val="007911C5"/>
    <w:rsid w:val="0079158C"/>
    <w:rsid w:val="0079253F"/>
    <w:rsid w:val="00792B8B"/>
    <w:rsid w:val="00792BDA"/>
    <w:rsid w:val="00792E07"/>
    <w:rsid w:val="00793757"/>
    <w:rsid w:val="00793E97"/>
    <w:rsid w:val="00794FC1"/>
    <w:rsid w:val="0079551B"/>
    <w:rsid w:val="007955CB"/>
    <w:rsid w:val="00795E91"/>
    <w:rsid w:val="007965C1"/>
    <w:rsid w:val="0079674A"/>
    <w:rsid w:val="00797DAA"/>
    <w:rsid w:val="007A0246"/>
    <w:rsid w:val="007A0252"/>
    <w:rsid w:val="007A02FE"/>
    <w:rsid w:val="007A3582"/>
    <w:rsid w:val="007A57DB"/>
    <w:rsid w:val="007A61BA"/>
    <w:rsid w:val="007A64DF"/>
    <w:rsid w:val="007A6C25"/>
    <w:rsid w:val="007B1877"/>
    <w:rsid w:val="007B2200"/>
    <w:rsid w:val="007B2265"/>
    <w:rsid w:val="007B2A0C"/>
    <w:rsid w:val="007B2DA2"/>
    <w:rsid w:val="007B3796"/>
    <w:rsid w:val="007B3AEC"/>
    <w:rsid w:val="007B628D"/>
    <w:rsid w:val="007B650F"/>
    <w:rsid w:val="007B6946"/>
    <w:rsid w:val="007B6DA4"/>
    <w:rsid w:val="007B6E36"/>
    <w:rsid w:val="007B7660"/>
    <w:rsid w:val="007C0283"/>
    <w:rsid w:val="007C0E80"/>
    <w:rsid w:val="007C0FF0"/>
    <w:rsid w:val="007C0FF1"/>
    <w:rsid w:val="007C0FF7"/>
    <w:rsid w:val="007C1391"/>
    <w:rsid w:val="007C1B49"/>
    <w:rsid w:val="007C1DDA"/>
    <w:rsid w:val="007C2258"/>
    <w:rsid w:val="007C2593"/>
    <w:rsid w:val="007C28D0"/>
    <w:rsid w:val="007C312E"/>
    <w:rsid w:val="007C4164"/>
    <w:rsid w:val="007C4503"/>
    <w:rsid w:val="007C4C1C"/>
    <w:rsid w:val="007C4F0C"/>
    <w:rsid w:val="007C579F"/>
    <w:rsid w:val="007C624E"/>
    <w:rsid w:val="007C6921"/>
    <w:rsid w:val="007C7E80"/>
    <w:rsid w:val="007D0174"/>
    <w:rsid w:val="007D0CBD"/>
    <w:rsid w:val="007D0E3C"/>
    <w:rsid w:val="007D1D83"/>
    <w:rsid w:val="007D2BD8"/>
    <w:rsid w:val="007D312C"/>
    <w:rsid w:val="007D343F"/>
    <w:rsid w:val="007D3FD1"/>
    <w:rsid w:val="007D69DA"/>
    <w:rsid w:val="007D7046"/>
    <w:rsid w:val="007E1024"/>
    <w:rsid w:val="007E1C85"/>
    <w:rsid w:val="007E3D37"/>
    <w:rsid w:val="007E3E7F"/>
    <w:rsid w:val="007E40D0"/>
    <w:rsid w:val="007E473A"/>
    <w:rsid w:val="007E592A"/>
    <w:rsid w:val="007E6757"/>
    <w:rsid w:val="007E687B"/>
    <w:rsid w:val="007E71E9"/>
    <w:rsid w:val="007F00E3"/>
    <w:rsid w:val="007F1306"/>
    <w:rsid w:val="007F13E0"/>
    <w:rsid w:val="007F168E"/>
    <w:rsid w:val="007F1E2E"/>
    <w:rsid w:val="007F30A7"/>
    <w:rsid w:val="007F3BC5"/>
    <w:rsid w:val="007F3C92"/>
    <w:rsid w:val="007F3C9F"/>
    <w:rsid w:val="007F4F89"/>
    <w:rsid w:val="007F52FB"/>
    <w:rsid w:val="007F5A62"/>
    <w:rsid w:val="007F5E40"/>
    <w:rsid w:val="007F73CB"/>
    <w:rsid w:val="00800B62"/>
    <w:rsid w:val="00801B0E"/>
    <w:rsid w:val="00801D1D"/>
    <w:rsid w:val="00802E30"/>
    <w:rsid w:val="0080423B"/>
    <w:rsid w:val="0080467D"/>
    <w:rsid w:val="008046E1"/>
    <w:rsid w:val="00804CFC"/>
    <w:rsid w:val="00804D5B"/>
    <w:rsid w:val="0080522A"/>
    <w:rsid w:val="00805A89"/>
    <w:rsid w:val="00805FBC"/>
    <w:rsid w:val="00806954"/>
    <w:rsid w:val="00806C7A"/>
    <w:rsid w:val="008109DF"/>
    <w:rsid w:val="00810B37"/>
    <w:rsid w:val="00811201"/>
    <w:rsid w:val="00812653"/>
    <w:rsid w:val="008141CF"/>
    <w:rsid w:val="008154E2"/>
    <w:rsid w:val="00815DE7"/>
    <w:rsid w:val="0081682D"/>
    <w:rsid w:val="00816FEF"/>
    <w:rsid w:val="00816FFD"/>
    <w:rsid w:val="0082000F"/>
    <w:rsid w:val="00820144"/>
    <w:rsid w:val="008206A9"/>
    <w:rsid w:val="00820915"/>
    <w:rsid w:val="0082344B"/>
    <w:rsid w:val="00823ECF"/>
    <w:rsid w:val="008251DC"/>
    <w:rsid w:val="00825361"/>
    <w:rsid w:val="008264FA"/>
    <w:rsid w:val="0083105D"/>
    <w:rsid w:val="00831241"/>
    <w:rsid w:val="00831E70"/>
    <w:rsid w:val="008326D3"/>
    <w:rsid w:val="0083309A"/>
    <w:rsid w:val="008330EC"/>
    <w:rsid w:val="008330FD"/>
    <w:rsid w:val="008339D2"/>
    <w:rsid w:val="00834D48"/>
    <w:rsid w:val="0083512F"/>
    <w:rsid w:val="00835346"/>
    <w:rsid w:val="00836E4B"/>
    <w:rsid w:val="0083771E"/>
    <w:rsid w:val="008410E6"/>
    <w:rsid w:val="0084143F"/>
    <w:rsid w:val="00841489"/>
    <w:rsid w:val="00841F48"/>
    <w:rsid w:val="008429AA"/>
    <w:rsid w:val="008429CE"/>
    <w:rsid w:val="00843E9A"/>
    <w:rsid w:val="00843F5E"/>
    <w:rsid w:val="0084446F"/>
    <w:rsid w:val="00844668"/>
    <w:rsid w:val="008451C6"/>
    <w:rsid w:val="008451F2"/>
    <w:rsid w:val="008454F2"/>
    <w:rsid w:val="008465D1"/>
    <w:rsid w:val="00847003"/>
    <w:rsid w:val="00847C9B"/>
    <w:rsid w:val="00850974"/>
    <w:rsid w:val="00851DCB"/>
    <w:rsid w:val="00851E37"/>
    <w:rsid w:val="00852F00"/>
    <w:rsid w:val="00853E91"/>
    <w:rsid w:val="00853FD0"/>
    <w:rsid w:val="00854702"/>
    <w:rsid w:val="0085662A"/>
    <w:rsid w:val="00856F73"/>
    <w:rsid w:val="008576AF"/>
    <w:rsid w:val="00857876"/>
    <w:rsid w:val="00860363"/>
    <w:rsid w:val="0086070D"/>
    <w:rsid w:val="00860B72"/>
    <w:rsid w:val="00861652"/>
    <w:rsid w:val="00861A7E"/>
    <w:rsid w:val="008623CD"/>
    <w:rsid w:val="008624EB"/>
    <w:rsid w:val="0086487B"/>
    <w:rsid w:val="00864BFA"/>
    <w:rsid w:val="00865767"/>
    <w:rsid w:val="008660DA"/>
    <w:rsid w:val="00867361"/>
    <w:rsid w:val="008705FA"/>
    <w:rsid w:val="0087260B"/>
    <w:rsid w:val="00872BC3"/>
    <w:rsid w:val="00872C4B"/>
    <w:rsid w:val="008732E6"/>
    <w:rsid w:val="0087480A"/>
    <w:rsid w:val="00874E82"/>
    <w:rsid w:val="008750C4"/>
    <w:rsid w:val="0087537C"/>
    <w:rsid w:val="0087568D"/>
    <w:rsid w:val="0087630D"/>
    <w:rsid w:val="00877A26"/>
    <w:rsid w:val="00877ADC"/>
    <w:rsid w:val="00880115"/>
    <w:rsid w:val="0088030C"/>
    <w:rsid w:val="00880407"/>
    <w:rsid w:val="0088057C"/>
    <w:rsid w:val="00881423"/>
    <w:rsid w:val="0088144B"/>
    <w:rsid w:val="00881815"/>
    <w:rsid w:val="00881E51"/>
    <w:rsid w:val="00881E9C"/>
    <w:rsid w:val="00884127"/>
    <w:rsid w:val="0088528E"/>
    <w:rsid w:val="00885450"/>
    <w:rsid w:val="0088583E"/>
    <w:rsid w:val="0088601B"/>
    <w:rsid w:val="0088764A"/>
    <w:rsid w:val="00890817"/>
    <w:rsid w:val="008913BA"/>
    <w:rsid w:val="008914EB"/>
    <w:rsid w:val="0089162F"/>
    <w:rsid w:val="00891C8A"/>
    <w:rsid w:val="008926E6"/>
    <w:rsid w:val="00893189"/>
    <w:rsid w:val="0089426C"/>
    <w:rsid w:val="00894D08"/>
    <w:rsid w:val="00895BF8"/>
    <w:rsid w:val="00895EED"/>
    <w:rsid w:val="00896CE5"/>
    <w:rsid w:val="00896E9B"/>
    <w:rsid w:val="008974D5"/>
    <w:rsid w:val="00897DD7"/>
    <w:rsid w:val="008A0AEF"/>
    <w:rsid w:val="008A278C"/>
    <w:rsid w:val="008A2A5C"/>
    <w:rsid w:val="008A2A8E"/>
    <w:rsid w:val="008A30C3"/>
    <w:rsid w:val="008A3641"/>
    <w:rsid w:val="008A3B4B"/>
    <w:rsid w:val="008A49AF"/>
    <w:rsid w:val="008A63E7"/>
    <w:rsid w:val="008A7033"/>
    <w:rsid w:val="008A7B7D"/>
    <w:rsid w:val="008B463A"/>
    <w:rsid w:val="008B4BDA"/>
    <w:rsid w:val="008B58AE"/>
    <w:rsid w:val="008B5AC8"/>
    <w:rsid w:val="008B5C7E"/>
    <w:rsid w:val="008B5F2F"/>
    <w:rsid w:val="008B657B"/>
    <w:rsid w:val="008B6BA6"/>
    <w:rsid w:val="008B6D8A"/>
    <w:rsid w:val="008B71C9"/>
    <w:rsid w:val="008B73BC"/>
    <w:rsid w:val="008C05AB"/>
    <w:rsid w:val="008C08CA"/>
    <w:rsid w:val="008C101A"/>
    <w:rsid w:val="008C1AA5"/>
    <w:rsid w:val="008C2BC5"/>
    <w:rsid w:val="008C2CC3"/>
    <w:rsid w:val="008C3FD9"/>
    <w:rsid w:val="008C4FBA"/>
    <w:rsid w:val="008C73FB"/>
    <w:rsid w:val="008C7452"/>
    <w:rsid w:val="008C7502"/>
    <w:rsid w:val="008C7974"/>
    <w:rsid w:val="008D15E2"/>
    <w:rsid w:val="008D29A8"/>
    <w:rsid w:val="008D3137"/>
    <w:rsid w:val="008D45AB"/>
    <w:rsid w:val="008D536A"/>
    <w:rsid w:val="008D56EF"/>
    <w:rsid w:val="008D5819"/>
    <w:rsid w:val="008E02B3"/>
    <w:rsid w:val="008E1A5F"/>
    <w:rsid w:val="008E1BDB"/>
    <w:rsid w:val="008E3499"/>
    <w:rsid w:val="008E508E"/>
    <w:rsid w:val="008E55F8"/>
    <w:rsid w:val="008E5E14"/>
    <w:rsid w:val="008E72F0"/>
    <w:rsid w:val="008F0287"/>
    <w:rsid w:val="008F104F"/>
    <w:rsid w:val="008F3EE3"/>
    <w:rsid w:val="008F429B"/>
    <w:rsid w:val="008F460A"/>
    <w:rsid w:val="008F6324"/>
    <w:rsid w:val="008F6588"/>
    <w:rsid w:val="008F7321"/>
    <w:rsid w:val="008F7C2D"/>
    <w:rsid w:val="00900207"/>
    <w:rsid w:val="00900581"/>
    <w:rsid w:val="00900D97"/>
    <w:rsid w:val="00901114"/>
    <w:rsid w:val="0090380D"/>
    <w:rsid w:val="00904668"/>
    <w:rsid w:val="0090488D"/>
    <w:rsid w:val="00906BFB"/>
    <w:rsid w:val="00906EB9"/>
    <w:rsid w:val="00906EDE"/>
    <w:rsid w:val="00906F4A"/>
    <w:rsid w:val="00907FF0"/>
    <w:rsid w:val="00910043"/>
    <w:rsid w:val="0091021E"/>
    <w:rsid w:val="00910617"/>
    <w:rsid w:val="00910C9C"/>
    <w:rsid w:val="00911A2D"/>
    <w:rsid w:val="00911DBC"/>
    <w:rsid w:val="009127A3"/>
    <w:rsid w:val="00913AE0"/>
    <w:rsid w:val="00913B45"/>
    <w:rsid w:val="00913DA2"/>
    <w:rsid w:val="00914A16"/>
    <w:rsid w:val="0091619B"/>
    <w:rsid w:val="00916A24"/>
    <w:rsid w:val="00916E8F"/>
    <w:rsid w:val="00920F35"/>
    <w:rsid w:val="0092205D"/>
    <w:rsid w:val="00922E85"/>
    <w:rsid w:val="0092320C"/>
    <w:rsid w:val="009237FD"/>
    <w:rsid w:val="00923875"/>
    <w:rsid w:val="00923FA9"/>
    <w:rsid w:val="009241EA"/>
    <w:rsid w:val="009245F4"/>
    <w:rsid w:val="00924C8C"/>
    <w:rsid w:val="009254E0"/>
    <w:rsid w:val="00926CCC"/>
    <w:rsid w:val="00927109"/>
    <w:rsid w:val="00931BA8"/>
    <w:rsid w:val="00931E43"/>
    <w:rsid w:val="00932FAE"/>
    <w:rsid w:val="0093348D"/>
    <w:rsid w:val="00933C82"/>
    <w:rsid w:val="009356FC"/>
    <w:rsid w:val="00936C0C"/>
    <w:rsid w:val="00940171"/>
    <w:rsid w:val="0094288A"/>
    <w:rsid w:val="00942C6A"/>
    <w:rsid w:val="00943364"/>
    <w:rsid w:val="009433BB"/>
    <w:rsid w:val="009435B0"/>
    <w:rsid w:val="00943D36"/>
    <w:rsid w:val="009460DA"/>
    <w:rsid w:val="00947BE0"/>
    <w:rsid w:val="00950019"/>
    <w:rsid w:val="00950555"/>
    <w:rsid w:val="009509CC"/>
    <w:rsid w:val="00950CD3"/>
    <w:rsid w:val="009510A1"/>
    <w:rsid w:val="0095116D"/>
    <w:rsid w:val="00951937"/>
    <w:rsid w:val="00951A41"/>
    <w:rsid w:val="00952AE6"/>
    <w:rsid w:val="009537C5"/>
    <w:rsid w:val="00956FF8"/>
    <w:rsid w:val="00957A77"/>
    <w:rsid w:val="00957AFD"/>
    <w:rsid w:val="00962AAC"/>
    <w:rsid w:val="009637BC"/>
    <w:rsid w:val="009649E5"/>
    <w:rsid w:val="00964CDA"/>
    <w:rsid w:val="00964DF6"/>
    <w:rsid w:val="00965784"/>
    <w:rsid w:val="00965FF4"/>
    <w:rsid w:val="0096724D"/>
    <w:rsid w:val="00967976"/>
    <w:rsid w:val="0097040B"/>
    <w:rsid w:val="00970914"/>
    <w:rsid w:val="00971140"/>
    <w:rsid w:val="0097171C"/>
    <w:rsid w:val="00971770"/>
    <w:rsid w:val="00973B78"/>
    <w:rsid w:val="009747D9"/>
    <w:rsid w:val="00974EBD"/>
    <w:rsid w:val="0097529D"/>
    <w:rsid w:val="009752B6"/>
    <w:rsid w:val="00975B9A"/>
    <w:rsid w:val="009760FE"/>
    <w:rsid w:val="00976B1B"/>
    <w:rsid w:val="00980A95"/>
    <w:rsid w:val="00982153"/>
    <w:rsid w:val="00982419"/>
    <w:rsid w:val="00982B57"/>
    <w:rsid w:val="00983437"/>
    <w:rsid w:val="00984165"/>
    <w:rsid w:val="00984B70"/>
    <w:rsid w:val="00984C96"/>
    <w:rsid w:val="00984D9F"/>
    <w:rsid w:val="00985631"/>
    <w:rsid w:val="00985897"/>
    <w:rsid w:val="00986CCA"/>
    <w:rsid w:val="009905B2"/>
    <w:rsid w:val="00991595"/>
    <w:rsid w:val="00991650"/>
    <w:rsid w:val="009917E5"/>
    <w:rsid w:val="009931B2"/>
    <w:rsid w:val="0099328C"/>
    <w:rsid w:val="00996500"/>
    <w:rsid w:val="00997414"/>
    <w:rsid w:val="0099794C"/>
    <w:rsid w:val="009A16F3"/>
    <w:rsid w:val="009A193E"/>
    <w:rsid w:val="009A1A0D"/>
    <w:rsid w:val="009A1C15"/>
    <w:rsid w:val="009A446A"/>
    <w:rsid w:val="009A4599"/>
    <w:rsid w:val="009A46E0"/>
    <w:rsid w:val="009B044D"/>
    <w:rsid w:val="009B309A"/>
    <w:rsid w:val="009B447B"/>
    <w:rsid w:val="009B45F2"/>
    <w:rsid w:val="009B5010"/>
    <w:rsid w:val="009B513B"/>
    <w:rsid w:val="009B5E82"/>
    <w:rsid w:val="009B5F27"/>
    <w:rsid w:val="009C06B3"/>
    <w:rsid w:val="009C1D70"/>
    <w:rsid w:val="009C23B3"/>
    <w:rsid w:val="009C2F08"/>
    <w:rsid w:val="009C3318"/>
    <w:rsid w:val="009C46D9"/>
    <w:rsid w:val="009C5EEC"/>
    <w:rsid w:val="009C68FE"/>
    <w:rsid w:val="009C7910"/>
    <w:rsid w:val="009C7BFA"/>
    <w:rsid w:val="009D0880"/>
    <w:rsid w:val="009D0E78"/>
    <w:rsid w:val="009D254E"/>
    <w:rsid w:val="009D2DA8"/>
    <w:rsid w:val="009D43BC"/>
    <w:rsid w:val="009D4FAD"/>
    <w:rsid w:val="009D5069"/>
    <w:rsid w:val="009D58DA"/>
    <w:rsid w:val="009D6852"/>
    <w:rsid w:val="009D7796"/>
    <w:rsid w:val="009E0972"/>
    <w:rsid w:val="009E1F9E"/>
    <w:rsid w:val="009E2293"/>
    <w:rsid w:val="009E2470"/>
    <w:rsid w:val="009E249F"/>
    <w:rsid w:val="009E279A"/>
    <w:rsid w:val="009E28C4"/>
    <w:rsid w:val="009E3349"/>
    <w:rsid w:val="009E480A"/>
    <w:rsid w:val="009E578D"/>
    <w:rsid w:val="009E5833"/>
    <w:rsid w:val="009E59D6"/>
    <w:rsid w:val="009E5FE4"/>
    <w:rsid w:val="009E6C51"/>
    <w:rsid w:val="009F1587"/>
    <w:rsid w:val="009F1E44"/>
    <w:rsid w:val="009F48AE"/>
    <w:rsid w:val="009F6117"/>
    <w:rsid w:val="009F7B88"/>
    <w:rsid w:val="00A0019A"/>
    <w:rsid w:val="00A00C61"/>
    <w:rsid w:val="00A025CD"/>
    <w:rsid w:val="00A02D4B"/>
    <w:rsid w:val="00A02D6F"/>
    <w:rsid w:val="00A02E72"/>
    <w:rsid w:val="00A04765"/>
    <w:rsid w:val="00A0574C"/>
    <w:rsid w:val="00A05C9D"/>
    <w:rsid w:val="00A06869"/>
    <w:rsid w:val="00A068DC"/>
    <w:rsid w:val="00A07134"/>
    <w:rsid w:val="00A07A94"/>
    <w:rsid w:val="00A106B5"/>
    <w:rsid w:val="00A1097D"/>
    <w:rsid w:val="00A12523"/>
    <w:rsid w:val="00A126DF"/>
    <w:rsid w:val="00A12E93"/>
    <w:rsid w:val="00A12F07"/>
    <w:rsid w:val="00A135C0"/>
    <w:rsid w:val="00A1360F"/>
    <w:rsid w:val="00A1500B"/>
    <w:rsid w:val="00A1565F"/>
    <w:rsid w:val="00A157CE"/>
    <w:rsid w:val="00A15D7E"/>
    <w:rsid w:val="00A15F83"/>
    <w:rsid w:val="00A17E11"/>
    <w:rsid w:val="00A206B2"/>
    <w:rsid w:val="00A20A35"/>
    <w:rsid w:val="00A226C0"/>
    <w:rsid w:val="00A22DC9"/>
    <w:rsid w:val="00A23594"/>
    <w:rsid w:val="00A2442F"/>
    <w:rsid w:val="00A24E83"/>
    <w:rsid w:val="00A250D5"/>
    <w:rsid w:val="00A26353"/>
    <w:rsid w:val="00A2668D"/>
    <w:rsid w:val="00A27079"/>
    <w:rsid w:val="00A30E24"/>
    <w:rsid w:val="00A314EB"/>
    <w:rsid w:val="00A316F5"/>
    <w:rsid w:val="00A3197B"/>
    <w:rsid w:val="00A31A0F"/>
    <w:rsid w:val="00A31D3C"/>
    <w:rsid w:val="00A34053"/>
    <w:rsid w:val="00A35761"/>
    <w:rsid w:val="00A358E2"/>
    <w:rsid w:val="00A35BAA"/>
    <w:rsid w:val="00A35E16"/>
    <w:rsid w:val="00A368DA"/>
    <w:rsid w:val="00A374F8"/>
    <w:rsid w:val="00A40A21"/>
    <w:rsid w:val="00A41C35"/>
    <w:rsid w:val="00A41F25"/>
    <w:rsid w:val="00A41F2D"/>
    <w:rsid w:val="00A4283C"/>
    <w:rsid w:val="00A42E7E"/>
    <w:rsid w:val="00A43845"/>
    <w:rsid w:val="00A440CC"/>
    <w:rsid w:val="00A44D2A"/>
    <w:rsid w:val="00A44FE8"/>
    <w:rsid w:val="00A45F5A"/>
    <w:rsid w:val="00A464B5"/>
    <w:rsid w:val="00A46D6A"/>
    <w:rsid w:val="00A470D4"/>
    <w:rsid w:val="00A50334"/>
    <w:rsid w:val="00A51393"/>
    <w:rsid w:val="00A51A76"/>
    <w:rsid w:val="00A52780"/>
    <w:rsid w:val="00A52A05"/>
    <w:rsid w:val="00A52DFB"/>
    <w:rsid w:val="00A53939"/>
    <w:rsid w:val="00A53A92"/>
    <w:rsid w:val="00A53DF8"/>
    <w:rsid w:val="00A53E8F"/>
    <w:rsid w:val="00A5576F"/>
    <w:rsid w:val="00A55E2D"/>
    <w:rsid w:val="00A56FBF"/>
    <w:rsid w:val="00A578EB"/>
    <w:rsid w:val="00A57B64"/>
    <w:rsid w:val="00A57DC2"/>
    <w:rsid w:val="00A57FDB"/>
    <w:rsid w:val="00A6010F"/>
    <w:rsid w:val="00A606E9"/>
    <w:rsid w:val="00A60C26"/>
    <w:rsid w:val="00A60E2A"/>
    <w:rsid w:val="00A640CA"/>
    <w:rsid w:val="00A646E0"/>
    <w:rsid w:val="00A64842"/>
    <w:rsid w:val="00A64A58"/>
    <w:rsid w:val="00A67437"/>
    <w:rsid w:val="00A70522"/>
    <w:rsid w:val="00A709C3"/>
    <w:rsid w:val="00A7142E"/>
    <w:rsid w:val="00A71531"/>
    <w:rsid w:val="00A71B46"/>
    <w:rsid w:val="00A71B72"/>
    <w:rsid w:val="00A73FEC"/>
    <w:rsid w:val="00A740BA"/>
    <w:rsid w:val="00A750E5"/>
    <w:rsid w:val="00A75BF9"/>
    <w:rsid w:val="00A75EDC"/>
    <w:rsid w:val="00A7641E"/>
    <w:rsid w:val="00A766A7"/>
    <w:rsid w:val="00A76BBC"/>
    <w:rsid w:val="00A76CF6"/>
    <w:rsid w:val="00A779DB"/>
    <w:rsid w:val="00A77E10"/>
    <w:rsid w:val="00A80509"/>
    <w:rsid w:val="00A82774"/>
    <w:rsid w:val="00A82979"/>
    <w:rsid w:val="00A831FD"/>
    <w:rsid w:val="00A85124"/>
    <w:rsid w:val="00A85477"/>
    <w:rsid w:val="00A85D7A"/>
    <w:rsid w:val="00A87F1C"/>
    <w:rsid w:val="00A909A7"/>
    <w:rsid w:val="00A90F7F"/>
    <w:rsid w:val="00A9148B"/>
    <w:rsid w:val="00A91855"/>
    <w:rsid w:val="00A928F0"/>
    <w:rsid w:val="00A92DFD"/>
    <w:rsid w:val="00A93AAA"/>
    <w:rsid w:val="00A94CA4"/>
    <w:rsid w:val="00A95007"/>
    <w:rsid w:val="00A9519B"/>
    <w:rsid w:val="00A956F8"/>
    <w:rsid w:val="00A95AC0"/>
    <w:rsid w:val="00A95E63"/>
    <w:rsid w:val="00A976EB"/>
    <w:rsid w:val="00AA2B6E"/>
    <w:rsid w:val="00AA331F"/>
    <w:rsid w:val="00AA4C42"/>
    <w:rsid w:val="00AA4CAA"/>
    <w:rsid w:val="00AA60D1"/>
    <w:rsid w:val="00AA7E90"/>
    <w:rsid w:val="00AB0405"/>
    <w:rsid w:val="00AB0515"/>
    <w:rsid w:val="00AB09E8"/>
    <w:rsid w:val="00AB0FEE"/>
    <w:rsid w:val="00AB212A"/>
    <w:rsid w:val="00AB274F"/>
    <w:rsid w:val="00AB33AA"/>
    <w:rsid w:val="00AB40ED"/>
    <w:rsid w:val="00AB54CC"/>
    <w:rsid w:val="00AC1307"/>
    <w:rsid w:val="00AC2ACB"/>
    <w:rsid w:val="00AC673A"/>
    <w:rsid w:val="00AC6800"/>
    <w:rsid w:val="00AC76E0"/>
    <w:rsid w:val="00AC7895"/>
    <w:rsid w:val="00AC7A66"/>
    <w:rsid w:val="00AD14CA"/>
    <w:rsid w:val="00AD1F01"/>
    <w:rsid w:val="00AD352E"/>
    <w:rsid w:val="00AD3918"/>
    <w:rsid w:val="00AD50F1"/>
    <w:rsid w:val="00AD5C92"/>
    <w:rsid w:val="00AD6558"/>
    <w:rsid w:val="00AD747D"/>
    <w:rsid w:val="00AD7502"/>
    <w:rsid w:val="00AD79D6"/>
    <w:rsid w:val="00AD7FD0"/>
    <w:rsid w:val="00AE0C98"/>
    <w:rsid w:val="00AE0E53"/>
    <w:rsid w:val="00AE1591"/>
    <w:rsid w:val="00AE20D4"/>
    <w:rsid w:val="00AE3819"/>
    <w:rsid w:val="00AE3EF1"/>
    <w:rsid w:val="00AE4BA4"/>
    <w:rsid w:val="00AE4C7F"/>
    <w:rsid w:val="00AE652A"/>
    <w:rsid w:val="00AE7E31"/>
    <w:rsid w:val="00AF01FA"/>
    <w:rsid w:val="00AF2FF6"/>
    <w:rsid w:val="00AF3E7C"/>
    <w:rsid w:val="00AF4B81"/>
    <w:rsid w:val="00AF554C"/>
    <w:rsid w:val="00AF58F4"/>
    <w:rsid w:val="00AF6591"/>
    <w:rsid w:val="00AF6859"/>
    <w:rsid w:val="00AF6C27"/>
    <w:rsid w:val="00AF7C9B"/>
    <w:rsid w:val="00B00AF8"/>
    <w:rsid w:val="00B01790"/>
    <w:rsid w:val="00B01F61"/>
    <w:rsid w:val="00B03CEE"/>
    <w:rsid w:val="00B05391"/>
    <w:rsid w:val="00B07537"/>
    <w:rsid w:val="00B07C72"/>
    <w:rsid w:val="00B100F6"/>
    <w:rsid w:val="00B10384"/>
    <w:rsid w:val="00B105A1"/>
    <w:rsid w:val="00B11521"/>
    <w:rsid w:val="00B121A6"/>
    <w:rsid w:val="00B12274"/>
    <w:rsid w:val="00B1243C"/>
    <w:rsid w:val="00B13B55"/>
    <w:rsid w:val="00B147C0"/>
    <w:rsid w:val="00B148DD"/>
    <w:rsid w:val="00B20150"/>
    <w:rsid w:val="00B2154B"/>
    <w:rsid w:val="00B21A1F"/>
    <w:rsid w:val="00B21B02"/>
    <w:rsid w:val="00B22618"/>
    <w:rsid w:val="00B2326C"/>
    <w:rsid w:val="00B23568"/>
    <w:rsid w:val="00B23E9D"/>
    <w:rsid w:val="00B23F9D"/>
    <w:rsid w:val="00B24117"/>
    <w:rsid w:val="00B241A0"/>
    <w:rsid w:val="00B243F6"/>
    <w:rsid w:val="00B26BED"/>
    <w:rsid w:val="00B276B7"/>
    <w:rsid w:val="00B278FE"/>
    <w:rsid w:val="00B27C70"/>
    <w:rsid w:val="00B304A0"/>
    <w:rsid w:val="00B31CF6"/>
    <w:rsid w:val="00B3341E"/>
    <w:rsid w:val="00B341C0"/>
    <w:rsid w:val="00B34A90"/>
    <w:rsid w:val="00B34C8D"/>
    <w:rsid w:val="00B34F11"/>
    <w:rsid w:val="00B35E9B"/>
    <w:rsid w:val="00B368C1"/>
    <w:rsid w:val="00B37FF2"/>
    <w:rsid w:val="00B40889"/>
    <w:rsid w:val="00B41028"/>
    <w:rsid w:val="00B417B5"/>
    <w:rsid w:val="00B427E0"/>
    <w:rsid w:val="00B440E2"/>
    <w:rsid w:val="00B44539"/>
    <w:rsid w:val="00B45538"/>
    <w:rsid w:val="00B45BD2"/>
    <w:rsid w:val="00B46E60"/>
    <w:rsid w:val="00B47297"/>
    <w:rsid w:val="00B47E66"/>
    <w:rsid w:val="00B509DA"/>
    <w:rsid w:val="00B50CA9"/>
    <w:rsid w:val="00B52199"/>
    <w:rsid w:val="00B52818"/>
    <w:rsid w:val="00B53DE6"/>
    <w:rsid w:val="00B54FD2"/>
    <w:rsid w:val="00B55A26"/>
    <w:rsid w:val="00B55F55"/>
    <w:rsid w:val="00B56C1C"/>
    <w:rsid w:val="00B56C34"/>
    <w:rsid w:val="00B57463"/>
    <w:rsid w:val="00B62E3B"/>
    <w:rsid w:val="00B62F3D"/>
    <w:rsid w:val="00B6306A"/>
    <w:rsid w:val="00B6308D"/>
    <w:rsid w:val="00B631D9"/>
    <w:rsid w:val="00B6511C"/>
    <w:rsid w:val="00B65C6E"/>
    <w:rsid w:val="00B670EE"/>
    <w:rsid w:val="00B671B7"/>
    <w:rsid w:val="00B67585"/>
    <w:rsid w:val="00B678F6"/>
    <w:rsid w:val="00B704BB"/>
    <w:rsid w:val="00B70B6A"/>
    <w:rsid w:val="00B72C10"/>
    <w:rsid w:val="00B7353C"/>
    <w:rsid w:val="00B74AB8"/>
    <w:rsid w:val="00B74D15"/>
    <w:rsid w:val="00B75094"/>
    <w:rsid w:val="00B75BDC"/>
    <w:rsid w:val="00B75D6C"/>
    <w:rsid w:val="00B7731A"/>
    <w:rsid w:val="00B77430"/>
    <w:rsid w:val="00B77547"/>
    <w:rsid w:val="00B77B15"/>
    <w:rsid w:val="00B77C2E"/>
    <w:rsid w:val="00B8209D"/>
    <w:rsid w:val="00B829DE"/>
    <w:rsid w:val="00B82B64"/>
    <w:rsid w:val="00B84D37"/>
    <w:rsid w:val="00B85341"/>
    <w:rsid w:val="00B855D2"/>
    <w:rsid w:val="00B8568A"/>
    <w:rsid w:val="00B90B55"/>
    <w:rsid w:val="00B93057"/>
    <w:rsid w:val="00B93B95"/>
    <w:rsid w:val="00B95316"/>
    <w:rsid w:val="00B95AE3"/>
    <w:rsid w:val="00B97CD0"/>
    <w:rsid w:val="00BA078D"/>
    <w:rsid w:val="00BA15F8"/>
    <w:rsid w:val="00BA2203"/>
    <w:rsid w:val="00BA2ABE"/>
    <w:rsid w:val="00BA4316"/>
    <w:rsid w:val="00BA6081"/>
    <w:rsid w:val="00BA78F2"/>
    <w:rsid w:val="00BB14F8"/>
    <w:rsid w:val="00BB1999"/>
    <w:rsid w:val="00BB201D"/>
    <w:rsid w:val="00BB24E7"/>
    <w:rsid w:val="00BB289F"/>
    <w:rsid w:val="00BB3E0E"/>
    <w:rsid w:val="00BB48E7"/>
    <w:rsid w:val="00BB70AA"/>
    <w:rsid w:val="00BB73F6"/>
    <w:rsid w:val="00BB7B96"/>
    <w:rsid w:val="00BC1096"/>
    <w:rsid w:val="00BC23A1"/>
    <w:rsid w:val="00BC3236"/>
    <w:rsid w:val="00BC4906"/>
    <w:rsid w:val="00BC5847"/>
    <w:rsid w:val="00BC5F1D"/>
    <w:rsid w:val="00BC6192"/>
    <w:rsid w:val="00BC7D02"/>
    <w:rsid w:val="00BC7D0A"/>
    <w:rsid w:val="00BC7FC6"/>
    <w:rsid w:val="00BD0029"/>
    <w:rsid w:val="00BD0C9F"/>
    <w:rsid w:val="00BD0FC3"/>
    <w:rsid w:val="00BD15C1"/>
    <w:rsid w:val="00BD25AF"/>
    <w:rsid w:val="00BD26D8"/>
    <w:rsid w:val="00BD3D87"/>
    <w:rsid w:val="00BD513A"/>
    <w:rsid w:val="00BD55E7"/>
    <w:rsid w:val="00BD561F"/>
    <w:rsid w:val="00BD7193"/>
    <w:rsid w:val="00BE0BA1"/>
    <w:rsid w:val="00BE0DF2"/>
    <w:rsid w:val="00BE1714"/>
    <w:rsid w:val="00BE324C"/>
    <w:rsid w:val="00BE3881"/>
    <w:rsid w:val="00BE41CB"/>
    <w:rsid w:val="00BE4682"/>
    <w:rsid w:val="00BE53B2"/>
    <w:rsid w:val="00BE5FEA"/>
    <w:rsid w:val="00BE6B90"/>
    <w:rsid w:val="00BF1557"/>
    <w:rsid w:val="00BF33E1"/>
    <w:rsid w:val="00BF371E"/>
    <w:rsid w:val="00BF4034"/>
    <w:rsid w:val="00BF44CC"/>
    <w:rsid w:val="00BF5E1B"/>
    <w:rsid w:val="00BF63A5"/>
    <w:rsid w:val="00BF73E6"/>
    <w:rsid w:val="00BF7F95"/>
    <w:rsid w:val="00C00927"/>
    <w:rsid w:val="00C00E7C"/>
    <w:rsid w:val="00C00F61"/>
    <w:rsid w:val="00C01581"/>
    <w:rsid w:val="00C016AC"/>
    <w:rsid w:val="00C01834"/>
    <w:rsid w:val="00C02F63"/>
    <w:rsid w:val="00C03316"/>
    <w:rsid w:val="00C03A02"/>
    <w:rsid w:val="00C04452"/>
    <w:rsid w:val="00C04644"/>
    <w:rsid w:val="00C04B03"/>
    <w:rsid w:val="00C04BA8"/>
    <w:rsid w:val="00C05353"/>
    <w:rsid w:val="00C05C73"/>
    <w:rsid w:val="00C06027"/>
    <w:rsid w:val="00C0706A"/>
    <w:rsid w:val="00C07AD3"/>
    <w:rsid w:val="00C07EC6"/>
    <w:rsid w:val="00C07F72"/>
    <w:rsid w:val="00C11214"/>
    <w:rsid w:val="00C11466"/>
    <w:rsid w:val="00C11E38"/>
    <w:rsid w:val="00C1211C"/>
    <w:rsid w:val="00C12953"/>
    <w:rsid w:val="00C13634"/>
    <w:rsid w:val="00C14173"/>
    <w:rsid w:val="00C14566"/>
    <w:rsid w:val="00C17250"/>
    <w:rsid w:val="00C17D07"/>
    <w:rsid w:val="00C17FD9"/>
    <w:rsid w:val="00C20A39"/>
    <w:rsid w:val="00C219C7"/>
    <w:rsid w:val="00C22482"/>
    <w:rsid w:val="00C24B13"/>
    <w:rsid w:val="00C25DCD"/>
    <w:rsid w:val="00C261D0"/>
    <w:rsid w:val="00C2729D"/>
    <w:rsid w:val="00C27721"/>
    <w:rsid w:val="00C2781A"/>
    <w:rsid w:val="00C27AF6"/>
    <w:rsid w:val="00C31DC1"/>
    <w:rsid w:val="00C31EF4"/>
    <w:rsid w:val="00C32833"/>
    <w:rsid w:val="00C32C8F"/>
    <w:rsid w:val="00C33B95"/>
    <w:rsid w:val="00C33BE8"/>
    <w:rsid w:val="00C351D4"/>
    <w:rsid w:val="00C352F6"/>
    <w:rsid w:val="00C3563D"/>
    <w:rsid w:val="00C35760"/>
    <w:rsid w:val="00C357C4"/>
    <w:rsid w:val="00C36DC2"/>
    <w:rsid w:val="00C3779D"/>
    <w:rsid w:val="00C379F0"/>
    <w:rsid w:val="00C37A31"/>
    <w:rsid w:val="00C402D3"/>
    <w:rsid w:val="00C41256"/>
    <w:rsid w:val="00C42EA4"/>
    <w:rsid w:val="00C43BF3"/>
    <w:rsid w:val="00C43D45"/>
    <w:rsid w:val="00C44DF8"/>
    <w:rsid w:val="00C45BBA"/>
    <w:rsid w:val="00C4633E"/>
    <w:rsid w:val="00C476D3"/>
    <w:rsid w:val="00C477F2"/>
    <w:rsid w:val="00C478BB"/>
    <w:rsid w:val="00C47A3B"/>
    <w:rsid w:val="00C50162"/>
    <w:rsid w:val="00C50EBF"/>
    <w:rsid w:val="00C51420"/>
    <w:rsid w:val="00C51451"/>
    <w:rsid w:val="00C516D4"/>
    <w:rsid w:val="00C517D1"/>
    <w:rsid w:val="00C52343"/>
    <w:rsid w:val="00C5255D"/>
    <w:rsid w:val="00C53DE5"/>
    <w:rsid w:val="00C5451C"/>
    <w:rsid w:val="00C56AAB"/>
    <w:rsid w:val="00C56B93"/>
    <w:rsid w:val="00C6009C"/>
    <w:rsid w:val="00C60124"/>
    <w:rsid w:val="00C6062B"/>
    <w:rsid w:val="00C61B04"/>
    <w:rsid w:val="00C61B8B"/>
    <w:rsid w:val="00C61C5B"/>
    <w:rsid w:val="00C624C7"/>
    <w:rsid w:val="00C64B24"/>
    <w:rsid w:val="00C65EAD"/>
    <w:rsid w:val="00C6631F"/>
    <w:rsid w:val="00C67B10"/>
    <w:rsid w:val="00C67E04"/>
    <w:rsid w:val="00C71A09"/>
    <w:rsid w:val="00C7507E"/>
    <w:rsid w:val="00C7534C"/>
    <w:rsid w:val="00C76B23"/>
    <w:rsid w:val="00C77960"/>
    <w:rsid w:val="00C8002A"/>
    <w:rsid w:val="00C800E8"/>
    <w:rsid w:val="00C80FA1"/>
    <w:rsid w:val="00C821AD"/>
    <w:rsid w:val="00C83712"/>
    <w:rsid w:val="00C8382F"/>
    <w:rsid w:val="00C84962"/>
    <w:rsid w:val="00C84A0E"/>
    <w:rsid w:val="00C84C21"/>
    <w:rsid w:val="00C86385"/>
    <w:rsid w:val="00C864F2"/>
    <w:rsid w:val="00C87C23"/>
    <w:rsid w:val="00C90F40"/>
    <w:rsid w:val="00C910F1"/>
    <w:rsid w:val="00C91F3A"/>
    <w:rsid w:val="00C9228C"/>
    <w:rsid w:val="00C92553"/>
    <w:rsid w:val="00C9264C"/>
    <w:rsid w:val="00C926F4"/>
    <w:rsid w:val="00C9304D"/>
    <w:rsid w:val="00C93829"/>
    <w:rsid w:val="00C940DB"/>
    <w:rsid w:val="00C94171"/>
    <w:rsid w:val="00C94AE9"/>
    <w:rsid w:val="00C9753B"/>
    <w:rsid w:val="00C97966"/>
    <w:rsid w:val="00CA00E0"/>
    <w:rsid w:val="00CA03F9"/>
    <w:rsid w:val="00CA0734"/>
    <w:rsid w:val="00CA0D9D"/>
    <w:rsid w:val="00CA1366"/>
    <w:rsid w:val="00CA268D"/>
    <w:rsid w:val="00CA421C"/>
    <w:rsid w:val="00CA4457"/>
    <w:rsid w:val="00CA4CD1"/>
    <w:rsid w:val="00CA5003"/>
    <w:rsid w:val="00CA69E1"/>
    <w:rsid w:val="00CB03B4"/>
    <w:rsid w:val="00CB1B4F"/>
    <w:rsid w:val="00CB4704"/>
    <w:rsid w:val="00CB5001"/>
    <w:rsid w:val="00CB5265"/>
    <w:rsid w:val="00CB782C"/>
    <w:rsid w:val="00CC004F"/>
    <w:rsid w:val="00CC08DE"/>
    <w:rsid w:val="00CC0CD9"/>
    <w:rsid w:val="00CC22B3"/>
    <w:rsid w:val="00CC299A"/>
    <w:rsid w:val="00CC3868"/>
    <w:rsid w:val="00CC6227"/>
    <w:rsid w:val="00CC664A"/>
    <w:rsid w:val="00CC6B84"/>
    <w:rsid w:val="00CD176C"/>
    <w:rsid w:val="00CD1C15"/>
    <w:rsid w:val="00CD29FA"/>
    <w:rsid w:val="00CD4047"/>
    <w:rsid w:val="00CD43A3"/>
    <w:rsid w:val="00CD4A09"/>
    <w:rsid w:val="00CD4FF5"/>
    <w:rsid w:val="00CD5885"/>
    <w:rsid w:val="00CD5962"/>
    <w:rsid w:val="00CD5BE1"/>
    <w:rsid w:val="00CD6D68"/>
    <w:rsid w:val="00CD7422"/>
    <w:rsid w:val="00CD7D72"/>
    <w:rsid w:val="00CE111D"/>
    <w:rsid w:val="00CE12F7"/>
    <w:rsid w:val="00CE13C2"/>
    <w:rsid w:val="00CE28DB"/>
    <w:rsid w:val="00CE42A4"/>
    <w:rsid w:val="00CE6990"/>
    <w:rsid w:val="00CE6E24"/>
    <w:rsid w:val="00CE72CF"/>
    <w:rsid w:val="00CE79A1"/>
    <w:rsid w:val="00CE79B1"/>
    <w:rsid w:val="00CE7CE0"/>
    <w:rsid w:val="00CF1FDA"/>
    <w:rsid w:val="00CF2A29"/>
    <w:rsid w:val="00CF381A"/>
    <w:rsid w:val="00CF4444"/>
    <w:rsid w:val="00CF4497"/>
    <w:rsid w:val="00CF4625"/>
    <w:rsid w:val="00CF5D14"/>
    <w:rsid w:val="00CF7A07"/>
    <w:rsid w:val="00D00C17"/>
    <w:rsid w:val="00D00C36"/>
    <w:rsid w:val="00D01061"/>
    <w:rsid w:val="00D01B29"/>
    <w:rsid w:val="00D0265F"/>
    <w:rsid w:val="00D032E4"/>
    <w:rsid w:val="00D034CC"/>
    <w:rsid w:val="00D037B7"/>
    <w:rsid w:val="00D0419D"/>
    <w:rsid w:val="00D0484F"/>
    <w:rsid w:val="00D04B06"/>
    <w:rsid w:val="00D058C8"/>
    <w:rsid w:val="00D07C3E"/>
    <w:rsid w:val="00D111CA"/>
    <w:rsid w:val="00D11632"/>
    <w:rsid w:val="00D12A46"/>
    <w:rsid w:val="00D136D5"/>
    <w:rsid w:val="00D13C58"/>
    <w:rsid w:val="00D14A9F"/>
    <w:rsid w:val="00D14C31"/>
    <w:rsid w:val="00D14D54"/>
    <w:rsid w:val="00D150BD"/>
    <w:rsid w:val="00D166BA"/>
    <w:rsid w:val="00D16C95"/>
    <w:rsid w:val="00D1736D"/>
    <w:rsid w:val="00D2075B"/>
    <w:rsid w:val="00D222DA"/>
    <w:rsid w:val="00D22430"/>
    <w:rsid w:val="00D24F72"/>
    <w:rsid w:val="00D25887"/>
    <w:rsid w:val="00D25977"/>
    <w:rsid w:val="00D25B0E"/>
    <w:rsid w:val="00D2600E"/>
    <w:rsid w:val="00D272E9"/>
    <w:rsid w:val="00D274AD"/>
    <w:rsid w:val="00D3037A"/>
    <w:rsid w:val="00D33216"/>
    <w:rsid w:val="00D3559D"/>
    <w:rsid w:val="00D355DC"/>
    <w:rsid w:val="00D4030E"/>
    <w:rsid w:val="00D44F86"/>
    <w:rsid w:val="00D4641A"/>
    <w:rsid w:val="00D464DD"/>
    <w:rsid w:val="00D4746A"/>
    <w:rsid w:val="00D47524"/>
    <w:rsid w:val="00D47AE7"/>
    <w:rsid w:val="00D52CA0"/>
    <w:rsid w:val="00D54853"/>
    <w:rsid w:val="00D54EFC"/>
    <w:rsid w:val="00D55B71"/>
    <w:rsid w:val="00D56072"/>
    <w:rsid w:val="00D56454"/>
    <w:rsid w:val="00D56E20"/>
    <w:rsid w:val="00D57587"/>
    <w:rsid w:val="00D609C9"/>
    <w:rsid w:val="00D60A84"/>
    <w:rsid w:val="00D627E7"/>
    <w:rsid w:val="00D62A7A"/>
    <w:rsid w:val="00D62D99"/>
    <w:rsid w:val="00D62E4B"/>
    <w:rsid w:val="00D63201"/>
    <w:rsid w:val="00D63B44"/>
    <w:rsid w:val="00D63B5D"/>
    <w:rsid w:val="00D6503F"/>
    <w:rsid w:val="00D66647"/>
    <w:rsid w:val="00D66F87"/>
    <w:rsid w:val="00D672E2"/>
    <w:rsid w:val="00D67E85"/>
    <w:rsid w:val="00D71100"/>
    <w:rsid w:val="00D72123"/>
    <w:rsid w:val="00D72C51"/>
    <w:rsid w:val="00D73A15"/>
    <w:rsid w:val="00D742CE"/>
    <w:rsid w:val="00D76C28"/>
    <w:rsid w:val="00D76FE9"/>
    <w:rsid w:val="00D77EFB"/>
    <w:rsid w:val="00D813B1"/>
    <w:rsid w:val="00D8176C"/>
    <w:rsid w:val="00D818E7"/>
    <w:rsid w:val="00D82784"/>
    <w:rsid w:val="00D82A65"/>
    <w:rsid w:val="00D83A9D"/>
    <w:rsid w:val="00D83C6E"/>
    <w:rsid w:val="00D84B29"/>
    <w:rsid w:val="00D85413"/>
    <w:rsid w:val="00D855E8"/>
    <w:rsid w:val="00D859FE"/>
    <w:rsid w:val="00D924CA"/>
    <w:rsid w:val="00D930C2"/>
    <w:rsid w:val="00D93FC7"/>
    <w:rsid w:val="00D95205"/>
    <w:rsid w:val="00D958EE"/>
    <w:rsid w:val="00D96383"/>
    <w:rsid w:val="00D965FD"/>
    <w:rsid w:val="00D9687A"/>
    <w:rsid w:val="00D96911"/>
    <w:rsid w:val="00D971B3"/>
    <w:rsid w:val="00DA0FDA"/>
    <w:rsid w:val="00DA10A2"/>
    <w:rsid w:val="00DA153F"/>
    <w:rsid w:val="00DA3133"/>
    <w:rsid w:val="00DA3A8E"/>
    <w:rsid w:val="00DA4098"/>
    <w:rsid w:val="00DA6677"/>
    <w:rsid w:val="00DA68BF"/>
    <w:rsid w:val="00DA6F15"/>
    <w:rsid w:val="00DA6FBF"/>
    <w:rsid w:val="00DA73B7"/>
    <w:rsid w:val="00DB0589"/>
    <w:rsid w:val="00DB0665"/>
    <w:rsid w:val="00DB0F5F"/>
    <w:rsid w:val="00DB1B5D"/>
    <w:rsid w:val="00DB2025"/>
    <w:rsid w:val="00DB204C"/>
    <w:rsid w:val="00DB2567"/>
    <w:rsid w:val="00DB38CF"/>
    <w:rsid w:val="00DB4496"/>
    <w:rsid w:val="00DB4712"/>
    <w:rsid w:val="00DB4B6A"/>
    <w:rsid w:val="00DB4FC3"/>
    <w:rsid w:val="00DB640B"/>
    <w:rsid w:val="00DB6C2B"/>
    <w:rsid w:val="00DB7875"/>
    <w:rsid w:val="00DC0169"/>
    <w:rsid w:val="00DC017C"/>
    <w:rsid w:val="00DC1572"/>
    <w:rsid w:val="00DC3A59"/>
    <w:rsid w:val="00DC4372"/>
    <w:rsid w:val="00DC5308"/>
    <w:rsid w:val="00DC60C6"/>
    <w:rsid w:val="00DD04BF"/>
    <w:rsid w:val="00DD165B"/>
    <w:rsid w:val="00DD1BD3"/>
    <w:rsid w:val="00DD26F8"/>
    <w:rsid w:val="00DD28D0"/>
    <w:rsid w:val="00DD3090"/>
    <w:rsid w:val="00DD3572"/>
    <w:rsid w:val="00DD5348"/>
    <w:rsid w:val="00DD6B94"/>
    <w:rsid w:val="00DD70AC"/>
    <w:rsid w:val="00DD72EE"/>
    <w:rsid w:val="00DE090F"/>
    <w:rsid w:val="00DE1547"/>
    <w:rsid w:val="00DE1D22"/>
    <w:rsid w:val="00DE2B0C"/>
    <w:rsid w:val="00DE3673"/>
    <w:rsid w:val="00DE3A99"/>
    <w:rsid w:val="00DE43BB"/>
    <w:rsid w:val="00DE5485"/>
    <w:rsid w:val="00DE6189"/>
    <w:rsid w:val="00DF02B8"/>
    <w:rsid w:val="00DF06AF"/>
    <w:rsid w:val="00DF086C"/>
    <w:rsid w:val="00DF255F"/>
    <w:rsid w:val="00DF4943"/>
    <w:rsid w:val="00DF572F"/>
    <w:rsid w:val="00DF573F"/>
    <w:rsid w:val="00DF5740"/>
    <w:rsid w:val="00DF5B07"/>
    <w:rsid w:val="00DF61C6"/>
    <w:rsid w:val="00DF6A1B"/>
    <w:rsid w:val="00DF6BB1"/>
    <w:rsid w:val="00DF74FF"/>
    <w:rsid w:val="00E00508"/>
    <w:rsid w:val="00E008BC"/>
    <w:rsid w:val="00E04330"/>
    <w:rsid w:val="00E04B95"/>
    <w:rsid w:val="00E061D8"/>
    <w:rsid w:val="00E0655B"/>
    <w:rsid w:val="00E066CD"/>
    <w:rsid w:val="00E06C16"/>
    <w:rsid w:val="00E07188"/>
    <w:rsid w:val="00E073FF"/>
    <w:rsid w:val="00E076C8"/>
    <w:rsid w:val="00E1072B"/>
    <w:rsid w:val="00E10BC3"/>
    <w:rsid w:val="00E11D61"/>
    <w:rsid w:val="00E12628"/>
    <w:rsid w:val="00E1305F"/>
    <w:rsid w:val="00E13BBB"/>
    <w:rsid w:val="00E144D3"/>
    <w:rsid w:val="00E14DCF"/>
    <w:rsid w:val="00E1745F"/>
    <w:rsid w:val="00E20F16"/>
    <w:rsid w:val="00E21D2F"/>
    <w:rsid w:val="00E25072"/>
    <w:rsid w:val="00E27DC0"/>
    <w:rsid w:val="00E300E3"/>
    <w:rsid w:val="00E306CD"/>
    <w:rsid w:val="00E30733"/>
    <w:rsid w:val="00E30822"/>
    <w:rsid w:val="00E32835"/>
    <w:rsid w:val="00E331C5"/>
    <w:rsid w:val="00E35194"/>
    <w:rsid w:val="00E367BC"/>
    <w:rsid w:val="00E36E36"/>
    <w:rsid w:val="00E37436"/>
    <w:rsid w:val="00E37C35"/>
    <w:rsid w:val="00E37C95"/>
    <w:rsid w:val="00E4016F"/>
    <w:rsid w:val="00E40C90"/>
    <w:rsid w:val="00E41BFD"/>
    <w:rsid w:val="00E42D59"/>
    <w:rsid w:val="00E43430"/>
    <w:rsid w:val="00E43DAC"/>
    <w:rsid w:val="00E44022"/>
    <w:rsid w:val="00E456FC"/>
    <w:rsid w:val="00E47216"/>
    <w:rsid w:val="00E47405"/>
    <w:rsid w:val="00E477FD"/>
    <w:rsid w:val="00E47AB9"/>
    <w:rsid w:val="00E50DF4"/>
    <w:rsid w:val="00E512A7"/>
    <w:rsid w:val="00E516B2"/>
    <w:rsid w:val="00E516C8"/>
    <w:rsid w:val="00E52485"/>
    <w:rsid w:val="00E52677"/>
    <w:rsid w:val="00E52E1C"/>
    <w:rsid w:val="00E537C2"/>
    <w:rsid w:val="00E545AE"/>
    <w:rsid w:val="00E55933"/>
    <w:rsid w:val="00E55947"/>
    <w:rsid w:val="00E55ABD"/>
    <w:rsid w:val="00E55C55"/>
    <w:rsid w:val="00E57079"/>
    <w:rsid w:val="00E606C0"/>
    <w:rsid w:val="00E607B9"/>
    <w:rsid w:val="00E60939"/>
    <w:rsid w:val="00E622B3"/>
    <w:rsid w:val="00E63A4A"/>
    <w:rsid w:val="00E6441C"/>
    <w:rsid w:val="00E6461E"/>
    <w:rsid w:val="00E6599A"/>
    <w:rsid w:val="00E659BC"/>
    <w:rsid w:val="00E65B25"/>
    <w:rsid w:val="00E660DF"/>
    <w:rsid w:val="00E66245"/>
    <w:rsid w:val="00E66695"/>
    <w:rsid w:val="00E67C2A"/>
    <w:rsid w:val="00E67DE0"/>
    <w:rsid w:val="00E700F9"/>
    <w:rsid w:val="00E70A35"/>
    <w:rsid w:val="00E71BE0"/>
    <w:rsid w:val="00E730D8"/>
    <w:rsid w:val="00E73D62"/>
    <w:rsid w:val="00E75F06"/>
    <w:rsid w:val="00E76237"/>
    <w:rsid w:val="00E8036E"/>
    <w:rsid w:val="00E80976"/>
    <w:rsid w:val="00E82671"/>
    <w:rsid w:val="00E82804"/>
    <w:rsid w:val="00E82F24"/>
    <w:rsid w:val="00E82FF3"/>
    <w:rsid w:val="00E830AD"/>
    <w:rsid w:val="00E830E3"/>
    <w:rsid w:val="00E83B9F"/>
    <w:rsid w:val="00E83D3A"/>
    <w:rsid w:val="00E84CCD"/>
    <w:rsid w:val="00E8558F"/>
    <w:rsid w:val="00E86352"/>
    <w:rsid w:val="00E86426"/>
    <w:rsid w:val="00E86DB3"/>
    <w:rsid w:val="00E86EC7"/>
    <w:rsid w:val="00E87C79"/>
    <w:rsid w:val="00E87CB6"/>
    <w:rsid w:val="00E91214"/>
    <w:rsid w:val="00E91949"/>
    <w:rsid w:val="00E9215F"/>
    <w:rsid w:val="00E927C9"/>
    <w:rsid w:val="00E92D0F"/>
    <w:rsid w:val="00E92F8A"/>
    <w:rsid w:val="00E9359A"/>
    <w:rsid w:val="00E95E78"/>
    <w:rsid w:val="00E961C1"/>
    <w:rsid w:val="00E9648C"/>
    <w:rsid w:val="00E96E1B"/>
    <w:rsid w:val="00E97411"/>
    <w:rsid w:val="00E97D96"/>
    <w:rsid w:val="00EA006F"/>
    <w:rsid w:val="00EA05E3"/>
    <w:rsid w:val="00EA06AA"/>
    <w:rsid w:val="00EA1222"/>
    <w:rsid w:val="00EA13F5"/>
    <w:rsid w:val="00EA1940"/>
    <w:rsid w:val="00EA322A"/>
    <w:rsid w:val="00EA47B4"/>
    <w:rsid w:val="00EA4A17"/>
    <w:rsid w:val="00EA5640"/>
    <w:rsid w:val="00EA59DD"/>
    <w:rsid w:val="00EA5A7F"/>
    <w:rsid w:val="00EA6457"/>
    <w:rsid w:val="00EA6761"/>
    <w:rsid w:val="00EA7276"/>
    <w:rsid w:val="00EB0314"/>
    <w:rsid w:val="00EB0501"/>
    <w:rsid w:val="00EB0A71"/>
    <w:rsid w:val="00EB128E"/>
    <w:rsid w:val="00EB235C"/>
    <w:rsid w:val="00EB2C7E"/>
    <w:rsid w:val="00EB3052"/>
    <w:rsid w:val="00EB31BF"/>
    <w:rsid w:val="00EB37E6"/>
    <w:rsid w:val="00EB43FB"/>
    <w:rsid w:val="00EB53A1"/>
    <w:rsid w:val="00EB6A8E"/>
    <w:rsid w:val="00EB7BEB"/>
    <w:rsid w:val="00EC3812"/>
    <w:rsid w:val="00EC3A26"/>
    <w:rsid w:val="00EC3BF9"/>
    <w:rsid w:val="00EC4ED7"/>
    <w:rsid w:val="00EC64CC"/>
    <w:rsid w:val="00EC66EF"/>
    <w:rsid w:val="00EC69AC"/>
    <w:rsid w:val="00EC6E9F"/>
    <w:rsid w:val="00ED0AEF"/>
    <w:rsid w:val="00ED21F4"/>
    <w:rsid w:val="00ED3088"/>
    <w:rsid w:val="00ED45F8"/>
    <w:rsid w:val="00ED49DD"/>
    <w:rsid w:val="00ED5A35"/>
    <w:rsid w:val="00ED7594"/>
    <w:rsid w:val="00ED79AD"/>
    <w:rsid w:val="00EE1079"/>
    <w:rsid w:val="00EE231F"/>
    <w:rsid w:val="00EE31D3"/>
    <w:rsid w:val="00EE3248"/>
    <w:rsid w:val="00EE3284"/>
    <w:rsid w:val="00EE366C"/>
    <w:rsid w:val="00EE3BE8"/>
    <w:rsid w:val="00EE4C72"/>
    <w:rsid w:val="00EE4F97"/>
    <w:rsid w:val="00EE5A68"/>
    <w:rsid w:val="00EE5E03"/>
    <w:rsid w:val="00EE69AB"/>
    <w:rsid w:val="00EE7C24"/>
    <w:rsid w:val="00EF00C7"/>
    <w:rsid w:val="00EF04FE"/>
    <w:rsid w:val="00EF1035"/>
    <w:rsid w:val="00EF17FF"/>
    <w:rsid w:val="00EF1CB7"/>
    <w:rsid w:val="00EF3175"/>
    <w:rsid w:val="00EF3536"/>
    <w:rsid w:val="00EF4362"/>
    <w:rsid w:val="00EF57AD"/>
    <w:rsid w:val="00EF655E"/>
    <w:rsid w:val="00EF6F00"/>
    <w:rsid w:val="00EF7157"/>
    <w:rsid w:val="00F00DB6"/>
    <w:rsid w:val="00F00FF4"/>
    <w:rsid w:val="00F0178C"/>
    <w:rsid w:val="00F03E25"/>
    <w:rsid w:val="00F050FE"/>
    <w:rsid w:val="00F05228"/>
    <w:rsid w:val="00F058EA"/>
    <w:rsid w:val="00F05CC1"/>
    <w:rsid w:val="00F06C9C"/>
    <w:rsid w:val="00F0737C"/>
    <w:rsid w:val="00F110CA"/>
    <w:rsid w:val="00F11F12"/>
    <w:rsid w:val="00F13566"/>
    <w:rsid w:val="00F13FD8"/>
    <w:rsid w:val="00F140B9"/>
    <w:rsid w:val="00F146B1"/>
    <w:rsid w:val="00F147B3"/>
    <w:rsid w:val="00F14EA5"/>
    <w:rsid w:val="00F15A84"/>
    <w:rsid w:val="00F15AA0"/>
    <w:rsid w:val="00F15E0C"/>
    <w:rsid w:val="00F17776"/>
    <w:rsid w:val="00F22869"/>
    <w:rsid w:val="00F229E6"/>
    <w:rsid w:val="00F237CF"/>
    <w:rsid w:val="00F23B98"/>
    <w:rsid w:val="00F249C3"/>
    <w:rsid w:val="00F24C66"/>
    <w:rsid w:val="00F25552"/>
    <w:rsid w:val="00F2570A"/>
    <w:rsid w:val="00F2576D"/>
    <w:rsid w:val="00F2644A"/>
    <w:rsid w:val="00F2665E"/>
    <w:rsid w:val="00F272A3"/>
    <w:rsid w:val="00F325FD"/>
    <w:rsid w:val="00F32A8A"/>
    <w:rsid w:val="00F33212"/>
    <w:rsid w:val="00F34087"/>
    <w:rsid w:val="00F34986"/>
    <w:rsid w:val="00F35531"/>
    <w:rsid w:val="00F3669A"/>
    <w:rsid w:val="00F366D1"/>
    <w:rsid w:val="00F3789E"/>
    <w:rsid w:val="00F4035C"/>
    <w:rsid w:val="00F40C88"/>
    <w:rsid w:val="00F40E92"/>
    <w:rsid w:val="00F426CA"/>
    <w:rsid w:val="00F43C04"/>
    <w:rsid w:val="00F43CDA"/>
    <w:rsid w:val="00F43D06"/>
    <w:rsid w:val="00F43E88"/>
    <w:rsid w:val="00F445B8"/>
    <w:rsid w:val="00F47D59"/>
    <w:rsid w:val="00F504DA"/>
    <w:rsid w:val="00F50853"/>
    <w:rsid w:val="00F50C92"/>
    <w:rsid w:val="00F50F7A"/>
    <w:rsid w:val="00F5263D"/>
    <w:rsid w:val="00F527B7"/>
    <w:rsid w:val="00F53F91"/>
    <w:rsid w:val="00F5478E"/>
    <w:rsid w:val="00F561EC"/>
    <w:rsid w:val="00F562B5"/>
    <w:rsid w:val="00F56441"/>
    <w:rsid w:val="00F565D8"/>
    <w:rsid w:val="00F573C8"/>
    <w:rsid w:val="00F57BFA"/>
    <w:rsid w:val="00F60BC2"/>
    <w:rsid w:val="00F60C9F"/>
    <w:rsid w:val="00F60EC6"/>
    <w:rsid w:val="00F61644"/>
    <w:rsid w:val="00F617A0"/>
    <w:rsid w:val="00F617F3"/>
    <w:rsid w:val="00F61A16"/>
    <w:rsid w:val="00F61C36"/>
    <w:rsid w:val="00F63109"/>
    <w:rsid w:val="00F63130"/>
    <w:rsid w:val="00F636AC"/>
    <w:rsid w:val="00F638D7"/>
    <w:rsid w:val="00F6396C"/>
    <w:rsid w:val="00F63FF6"/>
    <w:rsid w:val="00F6521D"/>
    <w:rsid w:val="00F655EB"/>
    <w:rsid w:val="00F664E0"/>
    <w:rsid w:val="00F66CBD"/>
    <w:rsid w:val="00F6718A"/>
    <w:rsid w:val="00F710E8"/>
    <w:rsid w:val="00F72B63"/>
    <w:rsid w:val="00F73DCB"/>
    <w:rsid w:val="00F74FC6"/>
    <w:rsid w:val="00F76AE9"/>
    <w:rsid w:val="00F7721F"/>
    <w:rsid w:val="00F7773B"/>
    <w:rsid w:val="00F826EE"/>
    <w:rsid w:val="00F838E9"/>
    <w:rsid w:val="00F841C3"/>
    <w:rsid w:val="00F842A7"/>
    <w:rsid w:val="00F8476D"/>
    <w:rsid w:val="00F8505D"/>
    <w:rsid w:val="00F853F4"/>
    <w:rsid w:val="00F862BD"/>
    <w:rsid w:val="00F87483"/>
    <w:rsid w:val="00F87C61"/>
    <w:rsid w:val="00F9022B"/>
    <w:rsid w:val="00F90878"/>
    <w:rsid w:val="00F90996"/>
    <w:rsid w:val="00F9304B"/>
    <w:rsid w:val="00F93086"/>
    <w:rsid w:val="00F9308F"/>
    <w:rsid w:val="00F93B8F"/>
    <w:rsid w:val="00F94324"/>
    <w:rsid w:val="00F947B2"/>
    <w:rsid w:val="00F94B5C"/>
    <w:rsid w:val="00F97FED"/>
    <w:rsid w:val="00FA0120"/>
    <w:rsid w:val="00FA0812"/>
    <w:rsid w:val="00FA1FA5"/>
    <w:rsid w:val="00FA2BE7"/>
    <w:rsid w:val="00FA30F7"/>
    <w:rsid w:val="00FA3453"/>
    <w:rsid w:val="00FA3479"/>
    <w:rsid w:val="00FA491B"/>
    <w:rsid w:val="00FA4FA8"/>
    <w:rsid w:val="00FA5EB2"/>
    <w:rsid w:val="00FA624E"/>
    <w:rsid w:val="00FA6B4D"/>
    <w:rsid w:val="00FA7B7B"/>
    <w:rsid w:val="00FB1FA0"/>
    <w:rsid w:val="00FB23FD"/>
    <w:rsid w:val="00FB256B"/>
    <w:rsid w:val="00FB3E17"/>
    <w:rsid w:val="00FB5D5F"/>
    <w:rsid w:val="00FB7225"/>
    <w:rsid w:val="00FB7E30"/>
    <w:rsid w:val="00FC0D96"/>
    <w:rsid w:val="00FC17F3"/>
    <w:rsid w:val="00FC1F26"/>
    <w:rsid w:val="00FC2023"/>
    <w:rsid w:val="00FC23F8"/>
    <w:rsid w:val="00FC3731"/>
    <w:rsid w:val="00FC3C1E"/>
    <w:rsid w:val="00FC3FFC"/>
    <w:rsid w:val="00FC5152"/>
    <w:rsid w:val="00FC618A"/>
    <w:rsid w:val="00FD1675"/>
    <w:rsid w:val="00FD181E"/>
    <w:rsid w:val="00FD3803"/>
    <w:rsid w:val="00FD39C4"/>
    <w:rsid w:val="00FD518B"/>
    <w:rsid w:val="00FD5472"/>
    <w:rsid w:val="00FD65B5"/>
    <w:rsid w:val="00FE1468"/>
    <w:rsid w:val="00FE159F"/>
    <w:rsid w:val="00FE1B4B"/>
    <w:rsid w:val="00FE29B5"/>
    <w:rsid w:val="00FE2D84"/>
    <w:rsid w:val="00FE349F"/>
    <w:rsid w:val="00FE49D0"/>
    <w:rsid w:val="00FE543A"/>
    <w:rsid w:val="00FE67CE"/>
    <w:rsid w:val="00FE6934"/>
    <w:rsid w:val="00FE73F0"/>
    <w:rsid w:val="00FE7DB0"/>
    <w:rsid w:val="00FF13D7"/>
    <w:rsid w:val="00FF1FA3"/>
    <w:rsid w:val="00FF209C"/>
    <w:rsid w:val="00FF2478"/>
    <w:rsid w:val="00FF252E"/>
    <w:rsid w:val="00FF27CD"/>
    <w:rsid w:val="00FF2897"/>
    <w:rsid w:val="00FF39FC"/>
    <w:rsid w:val="00FF4D04"/>
    <w:rsid w:val="00FF4FF6"/>
    <w:rsid w:val="00FF56EE"/>
    <w:rsid w:val="00FF59F5"/>
    <w:rsid w:val="00FF6701"/>
    <w:rsid w:val="00FF7068"/>
    <w:rsid w:val="00FF7226"/>
    <w:rsid w:val="00FF7AF3"/>
    <w:rsid w:val="00FF7AFB"/>
    <w:rsid w:val="00FF7BF0"/>
    <w:rsid w:val="03055CE8"/>
    <w:rsid w:val="0C651977"/>
    <w:rsid w:val="1013473D"/>
    <w:rsid w:val="12DF3AD7"/>
    <w:rsid w:val="191544DC"/>
    <w:rsid w:val="1B045F4D"/>
    <w:rsid w:val="1BFEC104"/>
    <w:rsid w:val="1CD66879"/>
    <w:rsid w:val="1DFD34E9"/>
    <w:rsid w:val="1EFA3623"/>
    <w:rsid w:val="2374009E"/>
    <w:rsid w:val="2A247235"/>
    <w:rsid w:val="2D422F0C"/>
    <w:rsid w:val="2DB978C6"/>
    <w:rsid w:val="32CD7CB8"/>
    <w:rsid w:val="370F34CB"/>
    <w:rsid w:val="37FF2B49"/>
    <w:rsid w:val="39557710"/>
    <w:rsid w:val="421C1579"/>
    <w:rsid w:val="45B921F8"/>
    <w:rsid w:val="504540CC"/>
    <w:rsid w:val="505C2FEA"/>
    <w:rsid w:val="51B209B6"/>
    <w:rsid w:val="52CB2780"/>
    <w:rsid w:val="54B278BB"/>
    <w:rsid w:val="58627125"/>
    <w:rsid w:val="5BBEB32D"/>
    <w:rsid w:val="60467DD0"/>
    <w:rsid w:val="65DE73E6"/>
    <w:rsid w:val="68C64F3C"/>
    <w:rsid w:val="6D905B41"/>
    <w:rsid w:val="717C0B8A"/>
    <w:rsid w:val="781B2441"/>
    <w:rsid w:val="7BAB2F12"/>
    <w:rsid w:val="7F2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94F14B"/>
  <w15:docId w15:val="{BED3FAB6-9EB7-4600-9EC0-AFE7A46B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tabs>
        <w:tab w:val="left" w:pos="432"/>
      </w:tabs>
      <w:spacing w:before="120"/>
      <w:outlineLvl w:val="2"/>
    </w:pPr>
    <w:rPr>
      <w:bCs/>
      <w:sz w:val="28"/>
      <w:szCs w:val="28"/>
      <w:lang w:eastAsia="ko-KR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CommentText">
    <w:name w:val="annotation text"/>
    <w:basedOn w:val="Normal"/>
    <w:link w:val="CommentTextChar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SimSu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SimSun" w:hAnsi="Times New Roman" w:cs="Times New Roman"/>
      <w:b/>
      <w:bCs/>
      <w:sz w:val="24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hAnsi="Times New Roman" w:cs="Times New Roman"/>
      <w:bCs/>
      <w:sz w:val="28"/>
      <w:szCs w:val="28"/>
      <w:lang w:val="en-US" w:eastAsia="ko-KR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SimSun" w:hAnsi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SimSun" w:hAnsi="Times New Roman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SimSu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SimSu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SimSun" w:hAnsi="Arial" w:cs="Arial"/>
    </w:rPr>
  </w:style>
  <w:style w:type="paragraph" w:customStyle="1" w:styleId="N1">
    <w:name w:val="N1"/>
    <w:basedOn w:val="Normal"/>
    <w:link w:val="N1Char"/>
    <w:qFormat/>
    <w:pPr>
      <w:ind w:left="634"/>
    </w:pPr>
    <w:rPr>
      <w:rFonts w:asciiTheme="minorHAnsi" w:eastAsiaTheme="minorEastAsia" w:hAnsiTheme="minorHAnsi" w:cstheme="minorHAnsi"/>
      <w:lang w:eastAsia="ko-KR" w:bidi="hi-IN"/>
    </w:rPr>
  </w:style>
  <w:style w:type="character" w:customStyle="1" w:styleId="N1Char">
    <w:name w:val="N1 Char"/>
    <w:basedOn w:val="DefaultParagraphFont"/>
    <w:link w:val="N1"/>
    <w:qFormat/>
    <w:rPr>
      <w:rFonts w:eastAsiaTheme="minorEastAsia" w:cstheme="minorHAnsi"/>
      <w:lang w:eastAsia="ko-KR" w:bidi="hi-IN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 w:cs="Times New Roman"/>
      <w:b/>
      <w:bCs/>
      <w:kern w:val="2"/>
      <w:sz w:val="20"/>
      <w:szCs w:val="20"/>
      <w:lang w:val="en-GB" w:eastAsia="zh-CN"/>
    </w:rPr>
  </w:style>
  <w:style w:type="table" w:customStyle="1" w:styleId="1">
    <w:name w:val="网格型1"/>
    <w:basedOn w:val="TableNormal"/>
    <w:uiPriority w:val="59"/>
    <w:qFormat/>
    <w:rPr>
      <w:rFonts w:ascii="CG Times (WN)" w:eastAsiaTheme="minorEastAsia" w:hAnsi="CG Times (WN)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qFormat/>
    <w:rPr>
      <w:rFonts w:ascii="Intel Clear" w:hAnsi="Intel Clear" w:cs="Intel Clear" w:hint="default"/>
      <w:b/>
      <w:bCs/>
      <w:color w:val="FFFFFF"/>
      <w:sz w:val="18"/>
      <w:szCs w:val="18"/>
    </w:rPr>
  </w:style>
  <w:style w:type="character" w:customStyle="1" w:styleId="Heading1Char1">
    <w:name w:val="Heading 1 Char1"/>
    <w:qFormat/>
    <w:rPr>
      <w:rFonts w:ascii="Arial" w:hAnsi="Arial"/>
      <w:sz w:val="36"/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B1Char1">
    <w:name w:val="B1 Char1"/>
    <w:qFormat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jc w:val="center"/>
    </w:pPr>
    <w:rPr>
      <w:rFonts w:ascii="Arial" w:hAnsi="Arial"/>
      <w:sz w:val="18"/>
      <w:szCs w:val="20"/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zh-CN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zh-CN"/>
    </w:rPr>
  </w:style>
  <w:style w:type="character" w:customStyle="1" w:styleId="TAHCar">
    <w:name w:val="TAH Car"/>
    <w:link w:val="TAH"/>
    <w:qFormat/>
    <w:rPr>
      <w:rFonts w:ascii="Arial" w:eastAsia="Times New Roman" w:hAnsi="Arial" w:cs="Times New Roman"/>
      <w:b/>
      <w:sz w:val="18"/>
      <w:szCs w:val="20"/>
      <w:lang w:val="zh-CN"/>
    </w:rPr>
  </w:style>
  <w:style w:type="paragraph" w:customStyle="1" w:styleId="B2">
    <w:name w:val="B2"/>
    <w:basedOn w:val="List2"/>
    <w:link w:val="B2Char"/>
    <w:qFormat/>
    <w:pPr>
      <w:overflowPunct w:val="0"/>
      <w:spacing w:after="180"/>
      <w:ind w:left="851" w:hanging="284"/>
      <w:contextualSpacing w:val="0"/>
      <w:textAlignment w:val="baseline"/>
    </w:pPr>
    <w:rPr>
      <w:rFonts w:eastAsia="MS Mincho"/>
      <w:sz w:val="20"/>
      <w:szCs w:val="20"/>
      <w:lang w:val="en-GB"/>
    </w:rPr>
  </w:style>
  <w:style w:type="character" w:customStyle="1" w:styleId="B2Char">
    <w:name w:val="B2 Char"/>
    <w:link w:val="B2"/>
    <w:qFormat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TAN">
    <w:name w:val="TAN"/>
    <w:basedOn w:val="Normal"/>
    <w:link w:val="TANChar"/>
    <w:qFormat/>
    <w:pPr>
      <w:keepNext/>
      <w:keepLines/>
      <w:ind w:left="851" w:hanging="851"/>
    </w:pPr>
    <w:rPr>
      <w:rFonts w:ascii="Arial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sz w:val="18"/>
      <w:szCs w:val="20"/>
      <w:lang w:val="en-GB"/>
    </w:rPr>
  </w:style>
  <w:style w:type="table" w:customStyle="1" w:styleId="TableGrid7">
    <w:name w:val="Table Grid7"/>
    <w:basedOn w:val="TableNormal"/>
    <w:uiPriority w:val="39"/>
    <w:qFormat/>
    <w:rPr>
      <w:rFonts w:ascii="Times New Roman" w:eastAsia="Batang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1">
    <w:name w:val="Grid Table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-Accent51">
    <w:name w:val="Grid Table 6 Colorful - Accent 51"/>
    <w:basedOn w:val="TableNormal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B4">
    <w:name w:val="B4"/>
    <w:basedOn w:val="List4"/>
    <w:qFormat/>
    <w:pPr>
      <w:spacing w:after="180"/>
      <w:ind w:left="1418" w:hanging="284"/>
      <w:contextualSpacing w:val="0"/>
    </w:pPr>
    <w:rPr>
      <w:rFonts w:eastAsia="PMingLiU"/>
      <w:sz w:val="20"/>
      <w:szCs w:val="20"/>
      <w:lang w:val="en-GB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</w:pPr>
    <w:rPr>
      <w:rFonts w:cs="Batang"/>
      <w:sz w:val="20"/>
      <w:szCs w:val="20"/>
      <w:lang w:val="en-GB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50.wmf"/><Relationship Id="rId39" Type="http://schemas.openxmlformats.org/officeDocument/2006/relationships/oleObject" Target="embeddings/oleObject15.bin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40.wmf"/><Relationship Id="rId32" Type="http://schemas.openxmlformats.org/officeDocument/2006/relationships/image" Target="media/image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60.wmf"/><Relationship Id="rId36" Type="http://schemas.openxmlformats.org/officeDocument/2006/relationships/image" Target="media/image10.wmf"/><Relationship Id="rId49" Type="http://schemas.openxmlformats.org/officeDocument/2006/relationships/hyperlink" Target="https://www.3gpp.org/Users/komeoteri/Documents/3GPP/Meetings/2021%20April%20RAN1%20%20104bis-e%20Meeting/Docs/R1-1906302.zip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4.wmf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30.wmf"/><Relationship Id="rId27" Type="http://schemas.openxmlformats.org/officeDocument/2006/relationships/oleObject" Target="embeddings/oleObject9.bin"/><Relationship Id="rId30" Type="http://schemas.openxmlformats.org/officeDocument/2006/relationships/image" Target="media/image70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C9D7A-0866-0746-9B9E-A34301A1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3782</Words>
  <Characters>21564</Characters>
  <Application>Microsoft Office Word</Application>
  <DocSecurity>0</DocSecurity>
  <Lines>179</Lines>
  <Paragraphs>50</Paragraphs>
  <ScaleCrop>false</ScaleCrop>
  <Company>Intel Corporation</Company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 Oteri</dc:creator>
  <cp:keywords>CTPClassification=CTP_NT</cp:keywords>
  <cp:lastModifiedBy>Qualcomm</cp:lastModifiedBy>
  <cp:revision>7</cp:revision>
  <dcterms:created xsi:type="dcterms:W3CDTF">2021-08-16T10:03:00Z</dcterms:created>
  <dcterms:modified xsi:type="dcterms:W3CDTF">2021-08-17T07:14:00Z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79e013cf-d1bb-418e-ad4c-108ebea0d6da</vt:lpwstr>
  </property>
  <property fmtid="{D5CDD505-2E9C-101B-9397-08002B2CF9AE}" pid="3" name="CTP_TimeStamp">
    <vt:lpwstr>2020-08-08 07:18:01Z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0x010100E0B0DDEA5689E843A77FF07E023D2573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2015_ms_pID_725343">
    <vt:lpwstr>(2)X0bYCld/RgXUSsTSMxX5k0p/I91z2h4Ts9TjBlbzBmHFPRqEz5FIVbwRwdl2g4AYkqtCse+8
6gLHvNEUXrfapry0FOPnVWwUtcdq1HX0mVVvzIMGIFF7Gj8g+r3gdemJFQsCpKm1L5gcEPQO
Y4PyWqm6NuSXNeXNntfjZ4SM5YadtR62kRcmkPS/hp5zt0UUqINdz9at0/mY+VUt4LYa39ef
qzkY+bWXnhd1HWDkRw</vt:lpwstr>
  </property>
  <property fmtid="{D5CDD505-2E9C-101B-9397-08002B2CF9AE}" pid="11" name="_2015_ms_pID_7253431">
    <vt:lpwstr>upC4JoaShXwtQ0c085xZU92sHAyReQ33TVLhkU9YKUq556WMbyGhxS
GlgXas4J1XM8bZdhrpg7nMI5u03IEp9epbPBa0oHVqDUN6lDfozy//NeAJy+wGEn1IoU4HK2
yEq0W/Nx7YNpsyAHTMLgV/TSqcfMsg2WSRjrfsZtmOzvHLnPLtecsZ3e8CxgPGwoOSk8XGJJ
ECjL+Ut8bJ7wUyeG</vt:lpwstr>
  </property>
</Properties>
</file>