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988" w:hanging="1988"/>
        <w:rPr>
          <w:rFonts w:ascii="Arial" w:hAnsi="Arial" w:cs="Arial"/>
          <w:b/>
        </w:rPr>
      </w:pPr>
      <w:r>
        <w:rPr>
          <w:rFonts w:ascii="Arial" w:hAnsi="Arial" w:cs="Arial"/>
          <w:b/>
        </w:rPr>
        <w:t xml:space="preserve">3GPP TSG RAN WG1 Meeting #106-e                                              </w:t>
      </w:r>
      <w:r>
        <w:rPr>
          <w:rFonts w:ascii="Arial" w:hAnsi="Arial" w:cs="Arial"/>
          <w:b/>
        </w:rPr>
        <w:tab/>
      </w:r>
      <w:r>
        <w:rPr>
          <w:rFonts w:ascii="Arial" w:hAnsi="Arial" w:cs="Arial"/>
          <w:b/>
        </w:rPr>
        <w:t xml:space="preserve"> R1-210xxxx</w:t>
      </w:r>
    </w:p>
    <w:p>
      <w:pPr>
        <w:ind w:left="1988" w:hanging="1988"/>
        <w:rPr>
          <w:rFonts w:ascii="Arial" w:hAnsi="Arial" w:cs="Arial"/>
          <w:b/>
        </w:rPr>
      </w:pPr>
      <w:r>
        <w:rPr>
          <w:rFonts w:ascii="Arial" w:hAnsi="Arial" w:cs="Arial"/>
          <w:b/>
        </w:rPr>
        <w:t>e-Meeting, August 16th – 27th, 2021</w:t>
      </w:r>
    </w:p>
    <w:p>
      <w:pPr>
        <w:ind w:left="1988" w:hanging="1988"/>
        <w:rPr>
          <w:rFonts w:ascii="Arial" w:hAnsi="Arial" w:cs="Arial"/>
          <w:b/>
        </w:rPr>
      </w:pPr>
    </w:p>
    <w:p>
      <w:pPr>
        <w:ind w:left="1988" w:hanging="1988"/>
        <w:rPr>
          <w:rFonts w:ascii="Arial" w:hAnsi="Arial" w:cs="Arial"/>
          <w:b/>
        </w:rPr>
      </w:pPr>
      <w:r>
        <w:rPr>
          <w:rFonts w:ascii="Arial" w:hAnsi="Arial" w:cs="Arial"/>
          <w:b/>
        </w:rPr>
        <w:t>Source:</w:t>
      </w:r>
      <w:r>
        <w:rPr>
          <w:rFonts w:ascii="Arial" w:hAnsi="Arial" w:cs="Arial"/>
          <w:b/>
        </w:rPr>
        <w:tab/>
      </w:r>
      <w:r>
        <w:rPr>
          <w:rFonts w:ascii="Arial" w:hAnsi="Arial" w:cs="Arial"/>
          <w:b/>
        </w:rPr>
        <w:t>Moderator (Apple)</w:t>
      </w:r>
    </w:p>
    <w:p>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pPr>
        <w:ind w:left="1988" w:hanging="1988"/>
        <w:rPr>
          <w:rFonts w:ascii="Arial" w:hAnsi="Arial" w:cs="Arial"/>
          <w:b/>
        </w:rPr>
      </w:pPr>
      <w:r>
        <w:rPr>
          <w:rFonts w:ascii="Arial" w:hAnsi="Arial" w:cs="Arial"/>
          <w:b/>
        </w:rPr>
        <w:t>Agenda item:</w:t>
      </w:r>
      <w:r>
        <w:rPr>
          <w:rFonts w:ascii="Arial" w:hAnsi="Arial" w:cs="Arial"/>
          <w:b/>
        </w:rPr>
        <w:tab/>
      </w:r>
      <w:r>
        <w:rPr>
          <w:rFonts w:ascii="Arial" w:hAnsi="Arial" w:cs="Arial"/>
          <w:b/>
        </w:rPr>
        <w:t>7.1</w:t>
      </w:r>
    </w:p>
    <w:p>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r>
      <w:r>
        <w:rPr>
          <w:rFonts w:ascii="Arial" w:hAnsi="Arial" w:cs="Arial"/>
          <w:b/>
        </w:rPr>
        <w:t>Discussion and Decision</w:t>
      </w:r>
    </w:p>
    <w:p>
      <w:pPr>
        <w:pStyle w:val="2"/>
        <w:keepLines/>
        <w:numPr>
          <w:ilvl w:val="0"/>
          <w:numId w:val="1"/>
        </w:numPr>
        <w:pBdr>
          <w:top w:val="single" w:color="auto" w:sz="12" w:space="4"/>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p>
      <w:pPr>
        <w:jc w:val="both"/>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pPr>
        <w:jc w:val="both"/>
        <w:rPr>
          <w:sz w:val="22"/>
          <w:szCs w:val="22"/>
          <w:highlight w:val="cyan"/>
          <w:lang w:eastAsia="zh-CN"/>
        </w:rPr>
      </w:pPr>
      <w:r>
        <w:rPr>
          <w:sz w:val="22"/>
          <w:szCs w:val="22"/>
          <w:highlight w:val="cyan"/>
          <w:lang w:eastAsia="zh-CN"/>
        </w:rPr>
        <w:t xml:space="preserve">[105-e-NR-7.1CRs-08] Issue#15: Discussion on HARQ-ACK multiplexing on PUSCH without PUCCH – Kome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pPr>
        <w:jc w:val="both"/>
        <w:rPr>
          <w:rFonts w:eastAsia="Malgun Gothic"/>
          <w:b/>
          <w:bCs/>
          <w:sz w:val="22"/>
          <w:szCs w:val="22"/>
          <w:lang w:eastAsia="ko-KR"/>
        </w:rPr>
      </w:pPr>
    </w:p>
    <w:p>
      <w:pPr>
        <w:jc w:val="both"/>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discussion,  is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pPr>
        <w:jc w:val="both"/>
        <w:rPr>
          <w:rFonts w:eastAsia="Malgun Gothic"/>
          <w:sz w:val="22"/>
          <w:szCs w:val="22"/>
          <w:lang w:eastAsia="ko-KR"/>
        </w:rPr>
      </w:pPr>
    </w:p>
    <w:p>
      <w:pPr>
        <w:jc w:val="both"/>
        <w:rPr>
          <w:rFonts w:eastAsia="Malgun Gothic"/>
          <w:sz w:val="22"/>
          <w:szCs w:val="22"/>
          <w:lang w:eastAsia="ko-KR"/>
        </w:rPr>
      </w:pPr>
      <w:r>
        <w:rPr>
          <w:rFonts w:eastAsia="Malgun Gothic"/>
          <w:sz w:val="22"/>
          <w:szCs w:val="22"/>
          <w:lang w:eastAsia="ko-KR"/>
        </w:rPr>
        <w:t>(1) There was consensus to continue discussions for Rel-16 in next meeting.</w:t>
      </w:r>
    </w:p>
    <w:p>
      <w:pPr>
        <w:jc w:val="both"/>
        <w:rPr>
          <w:rFonts w:eastAsia="Malgun Gothic"/>
          <w:sz w:val="22"/>
          <w:szCs w:val="22"/>
          <w:lang w:eastAsia="ko-KR"/>
        </w:rPr>
      </w:pPr>
      <w:r>
        <w:rPr>
          <w:rFonts w:eastAsia="Malgun Gothic"/>
          <w:sz w:val="22"/>
          <w:szCs w:val="22"/>
          <w:lang w:eastAsia="ko-KR"/>
        </w:rPr>
        <w:t>(2) There is a discussion on the way forward for Rel-15:</w:t>
      </w:r>
    </w:p>
    <w:p>
      <w:pPr>
        <w:numPr>
          <w:ilvl w:val="0"/>
          <w:numId w:val="2"/>
        </w:numPr>
        <w:jc w:val="both"/>
        <w:rPr>
          <w:rFonts w:eastAsia="Malgun Gothic"/>
          <w:sz w:val="22"/>
          <w:szCs w:val="22"/>
          <w:lang w:eastAsia="ko-KR"/>
        </w:rPr>
      </w:pPr>
      <w:r>
        <w:rPr>
          <w:rFonts w:eastAsia="Malgun Gothic"/>
          <w:sz w:val="22"/>
          <w:szCs w:val="22"/>
          <w:lang w:eastAsia="ko-KR"/>
        </w:rPr>
        <w:t>Option 1: Discuss in the next meeting - ZTE, CATT and Samsung</w:t>
      </w:r>
    </w:p>
    <w:p>
      <w:pPr>
        <w:numPr>
          <w:ilvl w:val="0"/>
          <w:numId w:val="2"/>
        </w:numPr>
        <w:jc w:val="both"/>
        <w:rPr>
          <w:rFonts w:eastAsia="Malgun Gothic"/>
          <w:sz w:val="22"/>
          <w:szCs w:val="22"/>
          <w:lang w:eastAsia="ko-KR"/>
        </w:rPr>
      </w:pPr>
      <w:r>
        <w:rPr>
          <w:rFonts w:eastAsia="Malgun Gothic"/>
          <w:sz w:val="22"/>
          <w:szCs w:val="22"/>
          <w:lang w:eastAsia="ko-KR"/>
        </w:rPr>
        <w:t>Option 2: Declare that there is no consensus and leave to UE implementation - Qualcomm, MediaTek.</w:t>
      </w:r>
    </w:p>
    <w:p>
      <w:pPr>
        <w:jc w:val="both"/>
        <w:rPr>
          <w:rFonts w:eastAsia="Malgun Gothic"/>
          <w:b/>
          <w:bCs/>
          <w:sz w:val="22"/>
          <w:szCs w:val="22"/>
          <w:u w:val="single"/>
          <w:lang w:eastAsia="ko-KR"/>
        </w:rPr>
      </w:pPr>
      <w:r>
        <w:rPr>
          <w:rFonts w:eastAsia="Malgun Gothic"/>
          <w:sz w:val="22"/>
          <w:szCs w:val="22"/>
          <w:lang w:val="en" w:eastAsia="ko-KR"/>
        </w:rPr>
        <w:br w:type="textWrapping"/>
      </w:r>
      <w:r>
        <w:rPr>
          <w:rFonts w:eastAsia="Malgun Gothic"/>
          <w:sz w:val="22"/>
          <w:szCs w:val="22"/>
          <w:lang w:val="en" w:eastAsia="ko-KR"/>
        </w:rP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pPr>
        <w:pStyle w:val="2"/>
        <w:keepLines/>
        <w:numPr>
          <w:ilvl w:val="0"/>
          <w:numId w:val="1"/>
        </w:numPr>
        <w:pBdr>
          <w:top w:val="single" w:color="auto" w:sz="12" w:space="4"/>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pPr>
        <w:pStyle w:val="71"/>
        <w:rPr>
          <w:rFonts w:ascii="Times New Roman" w:hAnsi="Times New Roman" w:eastAsia="Malgun Gothic"/>
          <w:b/>
          <w:bCs/>
          <w:sz w:val="22"/>
          <w:szCs w:val="22"/>
          <w:u w:val="single"/>
          <w:lang w:val="en-US" w:eastAsia="ko-KR"/>
        </w:rPr>
      </w:pPr>
    </w:p>
    <w:p>
      <w:pPr>
        <w:pStyle w:val="4"/>
        <w:numPr>
          <w:ilvl w:val="1"/>
          <w:numId w:val="3"/>
        </w:numPr>
        <w:tabs>
          <w:tab w:val="left" w:pos="576"/>
        </w:tabs>
        <w:rPr>
          <w:b/>
          <w:sz w:val="36"/>
          <w:szCs w:val="36"/>
        </w:rPr>
      </w:pPr>
      <w:r>
        <w:rPr>
          <w:sz w:val="36"/>
          <w:szCs w:val="36"/>
        </w:rPr>
        <w:t>Problem Statement</w:t>
      </w:r>
    </w:p>
    <w:p>
      <w:pPr>
        <w:pStyle w:val="71"/>
        <w:rPr>
          <w:rFonts w:ascii="Times New Roman" w:hAnsi="Times New Roman" w:eastAsia="Malgun Gothic"/>
          <w:b/>
          <w:bCs/>
          <w:sz w:val="22"/>
          <w:szCs w:val="22"/>
          <w:u w:val="single"/>
          <w:lang w:val="en-US" w:eastAsia="ko-KR"/>
        </w:rPr>
      </w:pPr>
    </w:p>
    <w:p>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pPr>
        <w:pStyle w:val="71"/>
        <w:rPr>
          <w:rFonts w:ascii="Times New Roman" w:hAnsi="Times New Roman" w:eastAsia="Malgun Gothic"/>
          <w:b/>
          <w:bCs/>
          <w:sz w:val="22"/>
          <w:szCs w:val="22"/>
          <w:u w:val="single"/>
          <w:lang w:val="en-US" w:eastAsia="ko-KR"/>
        </w:rPr>
      </w:pPr>
    </w:p>
    <w:p>
      <w:pPr>
        <w:pStyle w:val="71"/>
        <w:rPr>
          <w:rFonts w:ascii="Times New Roman" w:hAnsi="Times New Roman" w:eastAsia="Malgun Gothic"/>
          <w:b/>
          <w:bCs/>
          <w:sz w:val="22"/>
          <w:szCs w:val="22"/>
          <w:u w:val="single"/>
          <w:lang w:val="en-US" w:eastAsia="ko-KR"/>
        </w:rPr>
      </w:pPr>
    </w:p>
    <w:p>
      <w:pPr>
        <w:pStyle w:val="71"/>
        <w:jc w:val="center"/>
      </w:pPr>
      <w:r>
        <w:rPr>
          <w:rFonts w:ascii="Helvetica" w:hAnsi="Helvetica"/>
          <w:szCs w:val="18"/>
          <w:lang w:val="en-US" w:eastAsia="zh-CN"/>
        </w:rPr>
        <w:drawing>
          <wp:inline distT="0" distB="0" distL="0" distR="0">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5"/>
                    <a:stretch>
                      <a:fillRect/>
                    </a:stretch>
                  </pic:blipFill>
                  <pic:spPr>
                    <a:xfrm>
                      <a:off x="0" y="0"/>
                      <a:ext cx="5943600" cy="1633855"/>
                    </a:xfrm>
                    <a:prstGeom prst="rect">
                      <a:avLst/>
                    </a:prstGeom>
                  </pic:spPr>
                </pic:pic>
              </a:graphicData>
            </a:graphic>
          </wp:inline>
        </w:drawing>
      </w:r>
    </w:p>
    <w:p>
      <w:pPr>
        <w:pStyle w:val="11"/>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pPr>
        <w:rPr>
          <w:rFonts w:eastAsia="Malgun Gothic"/>
          <w:lang w:val="en-GB" w:eastAsia="zh-CN"/>
        </w:rPr>
      </w:pPr>
    </w:p>
    <w:p>
      <w:pPr>
        <w:rPr>
          <w:rFonts w:eastAsia="Malgun Gothic"/>
          <w:lang w:val="en-GB" w:eastAsia="zh-CN"/>
        </w:rPr>
      </w:pPr>
    </w:p>
    <w:p>
      <w:pPr>
        <w:pStyle w:val="4"/>
        <w:numPr>
          <w:ilvl w:val="1"/>
          <w:numId w:val="1"/>
        </w:numPr>
      </w:pPr>
      <w:r>
        <w:t>Rel-15 UEs Behavior</w:t>
      </w:r>
    </w:p>
    <w:p>
      <w:pPr>
        <w:rPr>
          <w:sz w:val="22"/>
          <w:szCs w:val="22"/>
          <w:lang w:eastAsia="ko-KR"/>
        </w:rPr>
      </w:pPr>
    </w:p>
    <w:p>
      <w:pPr>
        <w:jc w:val="both"/>
        <w:rPr>
          <w:sz w:val="22"/>
          <w:szCs w:val="22"/>
          <w:lang w:eastAsia="ko-KR"/>
        </w:rPr>
      </w:pPr>
      <w:r>
        <w:rPr>
          <w:sz w:val="22"/>
          <w:szCs w:val="22"/>
        </w:rPr>
        <w:t>In the discussion during RAN1 #105-e, for a Rel-15 UE the following positions were taken:</w:t>
      </w:r>
    </w:p>
    <w:p>
      <w:pPr>
        <w:numPr>
          <w:ilvl w:val="0"/>
          <w:numId w:val="4"/>
        </w:numPr>
        <w:spacing w:before="100" w:beforeAutospacing="1" w:after="100" w:afterAutospacing="1"/>
        <w:jc w:val="both"/>
        <w:rPr>
          <w:color w:val="000000"/>
          <w:sz w:val="22"/>
          <w:szCs w:val="22"/>
        </w:rPr>
      </w:pPr>
      <w:r>
        <w:rPr>
          <w:color w:val="000000"/>
          <w:sz w:val="22"/>
          <w:szCs w:val="22"/>
        </w:rPr>
        <w:t>11 companies</w:t>
      </w:r>
      <w:r>
        <w:rPr>
          <w:rStyle w:val="76"/>
          <w:color w:val="000000"/>
          <w:sz w:val="22"/>
          <w:szCs w:val="22"/>
        </w:rPr>
        <w:t> </w:t>
      </w:r>
      <w:r>
        <w:rPr>
          <w:b/>
          <w:bCs/>
          <w:color w:val="000000"/>
          <w:sz w:val="22"/>
          <w:szCs w:val="22"/>
        </w:rPr>
        <w:t>support</w:t>
      </w:r>
      <w:r>
        <w:rPr>
          <w:rStyle w:val="76"/>
          <w:color w:val="000000"/>
          <w:sz w:val="22"/>
          <w:szCs w:val="22"/>
        </w:rPr>
        <w:t> </w:t>
      </w:r>
      <w:r>
        <w:rPr>
          <w:color w:val="000000"/>
          <w:sz w:val="22"/>
          <w:szCs w:val="22"/>
        </w:rPr>
        <w:t>leaving this scenario to UE implementation: Oppo, QC, CATT, LG, Intel, Spreadtrum, MediaTek, Nokia, Apple, Ericsson, Huawei/HiSilicon</w:t>
      </w:r>
    </w:p>
    <w:p>
      <w:pPr>
        <w:numPr>
          <w:ilvl w:val="0"/>
          <w:numId w:val="4"/>
        </w:numPr>
        <w:spacing w:before="100" w:beforeAutospacing="1" w:after="100" w:afterAutospacing="1"/>
        <w:jc w:val="both"/>
        <w:rPr>
          <w:color w:val="000000"/>
          <w:sz w:val="22"/>
          <w:szCs w:val="22"/>
        </w:rPr>
      </w:pPr>
      <w:r>
        <w:rPr>
          <w:color w:val="000000"/>
          <w:sz w:val="22"/>
          <w:szCs w:val="22"/>
        </w:rPr>
        <w:t>3 companies</w:t>
      </w:r>
      <w:r>
        <w:rPr>
          <w:rStyle w:val="76"/>
          <w:color w:val="000000"/>
          <w:sz w:val="22"/>
          <w:szCs w:val="22"/>
        </w:rPr>
        <w:t> </w:t>
      </w:r>
      <w:r>
        <w:rPr>
          <w:b/>
          <w:bCs/>
          <w:color w:val="000000"/>
          <w:sz w:val="22"/>
          <w:szCs w:val="22"/>
        </w:rPr>
        <w:t>do not support</w:t>
      </w:r>
      <w:r>
        <w:rPr>
          <w:rStyle w:val="76"/>
          <w:color w:val="000000"/>
          <w:sz w:val="22"/>
          <w:szCs w:val="22"/>
        </w:rPr>
        <w:t> </w:t>
      </w:r>
      <w:r>
        <w:rPr>
          <w:color w:val="000000"/>
          <w:sz w:val="22"/>
          <w:szCs w:val="22"/>
        </w:rPr>
        <w:t>leaving this scenario to UE implementation: Samsung, NTT DOCOMO, ZTE</w:t>
      </w:r>
    </w:p>
    <w:p>
      <w:pPr>
        <w:numPr>
          <w:ilvl w:val="0"/>
          <w:numId w:val="4"/>
        </w:numPr>
        <w:spacing w:before="100" w:beforeAutospacing="1" w:after="100" w:afterAutospacing="1"/>
        <w:jc w:val="both"/>
        <w:rPr>
          <w:color w:val="000000"/>
          <w:sz w:val="22"/>
          <w:szCs w:val="22"/>
        </w:rPr>
      </w:pPr>
      <w:r>
        <w:rPr>
          <w:color w:val="000000"/>
          <w:sz w:val="22"/>
          <w:szCs w:val="22"/>
        </w:rPr>
        <w:t>1 company highlights that the  case of one PUSCH (no CA) vs multiple overlapping PUSCH (CA-case) needs clarification as well: Vivo</w:t>
      </w:r>
    </w:p>
    <w:p>
      <w:pPr>
        <w:jc w:val="both"/>
        <w:rPr>
          <w:sz w:val="22"/>
          <w:szCs w:val="22"/>
          <w:lang w:eastAsia="ko-KR"/>
        </w:rPr>
      </w:pPr>
      <w:r>
        <w:rPr>
          <w:sz w:val="22"/>
          <w:szCs w:val="22"/>
          <w:lang w:eastAsia="ko-KR"/>
        </w:rPr>
        <w:t xml:space="preserve">Based on the contributions to this meeting, the following are the current company positions: </w:t>
      </w:r>
    </w:p>
    <w:p>
      <w:pPr>
        <w:jc w:val="both"/>
        <w:rPr>
          <w:sz w:val="22"/>
          <w:szCs w:val="22"/>
          <w:lang w:eastAsia="ko-KR"/>
        </w:rPr>
      </w:pPr>
    </w:p>
    <w:p>
      <w:pPr>
        <w:pStyle w:val="27"/>
        <w:numPr>
          <w:ilvl w:val="0"/>
          <w:numId w:val="5"/>
        </w:numPr>
        <w:jc w:val="both"/>
        <w:rPr>
          <w:sz w:val="22"/>
          <w:szCs w:val="22"/>
          <w:lang w:eastAsia="ko-KR"/>
        </w:rPr>
      </w:pPr>
      <w:r>
        <w:rPr>
          <w:sz w:val="22"/>
          <w:szCs w:val="22"/>
          <w:lang w:eastAsia="ko-KR"/>
        </w:rPr>
        <w:t>UE implementation: Qualcomm, NTT DOCOMO, Apple</w:t>
      </w:r>
    </w:p>
    <w:p>
      <w:pPr>
        <w:pStyle w:val="27"/>
        <w:numPr>
          <w:ilvl w:val="0"/>
          <w:numId w:val="5"/>
        </w:numPr>
        <w:jc w:val="both"/>
        <w:rPr>
          <w:sz w:val="22"/>
          <w:szCs w:val="22"/>
          <w:lang w:eastAsia="ko-KR"/>
        </w:rPr>
      </w:pPr>
      <w:r>
        <w:rPr>
          <w:sz w:val="22"/>
          <w:szCs w:val="22"/>
          <w:lang w:eastAsia="ko-KR"/>
        </w:rPr>
        <w:t>the UE does not multiplex HARQ-ACK information in any PUSCH since there is no overlapping PUCCH and PUSCH (Alt 1 from RAN1 #105-e): MediaTek</w:t>
      </w:r>
    </w:p>
    <w:p>
      <w:pPr>
        <w:pStyle w:val="27"/>
        <w:numPr>
          <w:ilvl w:val="0"/>
          <w:numId w:val="5"/>
        </w:numPr>
        <w:jc w:val="both"/>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pPr>
        <w:jc w:val="both"/>
        <w:rPr>
          <w:sz w:val="22"/>
          <w:szCs w:val="22"/>
          <w:lang w:eastAsia="ko-KR"/>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jc w:val="both"/>
              <w:rPr>
                <w:sz w:val="22"/>
                <w:szCs w:val="22"/>
                <w:lang w:eastAsia="ko-KR"/>
              </w:rPr>
            </w:pPr>
            <w:r>
              <w:rPr>
                <w:b/>
                <w:bCs/>
                <w:sz w:val="22"/>
                <w:szCs w:val="22"/>
                <w:lang w:eastAsia="ko-KR"/>
              </w:rPr>
              <w:t>Position 1: UE implementation:</w:t>
            </w:r>
            <w:r>
              <w:rPr>
                <w:sz w:val="22"/>
                <w:szCs w:val="22"/>
                <w:lang w:eastAsia="ko-KR"/>
              </w:rPr>
              <w:t xml:space="preserve"> Qualcomm, NTT DOCOMO, Apple</w:t>
            </w:r>
          </w:p>
          <w:p>
            <w:pPr>
              <w:widowControl w:val="0"/>
              <w:autoSpaceDE w:val="0"/>
              <w:autoSpaceDN w:val="0"/>
              <w:adjustRightInd w:val="0"/>
              <w:jc w:val="both"/>
              <w:rPr>
                <w:sz w:val="22"/>
                <w:szCs w:val="22"/>
                <w:lang w:eastAsia="ko-KR"/>
              </w:rPr>
            </w:pPr>
          </w:p>
          <w:p>
            <w:pPr>
              <w:widowControl w:val="0"/>
              <w:autoSpaceDE w:val="0"/>
              <w:autoSpaceDN w:val="0"/>
              <w:adjustRightInd w:val="0"/>
              <w:jc w:val="both"/>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pPr>
              <w:widowControl w:val="0"/>
              <w:autoSpaceDE w:val="0"/>
              <w:autoSpaceDN w:val="0"/>
              <w:adjustRightInd w:val="0"/>
              <w:jc w:val="both"/>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pPr>
              <w:widowControl w:val="0"/>
              <w:autoSpaceDE w:val="0"/>
              <w:autoSpaceDN w:val="0"/>
              <w:adjustRightInd w:val="0"/>
              <w:jc w:val="both"/>
              <w:rPr>
                <w:sz w:val="22"/>
                <w:szCs w:val="22"/>
                <w:lang w:eastAsia="ko-KR"/>
              </w:rPr>
            </w:pPr>
          </w:p>
          <w:p>
            <w:pPr>
              <w:widowControl w:val="0"/>
              <w:autoSpaceDE w:val="0"/>
              <w:autoSpaceDN w:val="0"/>
              <w:adjustRightInd w:val="0"/>
              <w:jc w:val="both"/>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pPr>
              <w:widowControl w:val="0"/>
              <w:autoSpaceDE w:val="0"/>
              <w:autoSpaceDN w:val="0"/>
              <w:adjustRightInd w:val="0"/>
              <w:spacing w:after="120" w:afterLines="50"/>
              <w:jc w:val="both"/>
              <w:rPr>
                <w:rFonts w:eastAsiaTheme="minorEastAsia"/>
                <w:bCs/>
                <w:sz w:val="22"/>
                <w:szCs w:val="22"/>
                <w:u w:val="single"/>
              </w:rPr>
            </w:pPr>
            <w:r>
              <w:rPr>
                <w:rFonts w:eastAsiaTheme="minorEastAsia"/>
                <w:bCs/>
                <w:sz w:val="22"/>
                <w:szCs w:val="22"/>
                <w:u w:val="single"/>
              </w:rPr>
              <w:t xml:space="preserve">Proposal 1: </w:t>
            </w:r>
          </w:p>
          <w:p>
            <w:pPr>
              <w:widowControl w:val="0"/>
              <w:numPr>
                <w:ilvl w:val="0"/>
                <w:numId w:val="6"/>
              </w:numPr>
              <w:autoSpaceDE w:val="0"/>
              <w:autoSpaceDN w:val="0"/>
              <w:adjustRightInd w:val="0"/>
              <w:spacing w:after="120" w:afterLines="50"/>
              <w:jc w:val="both"/>
              <w:rPr>
                <w:rFonts w:eastAsiaTheme="minorEastAsia"/>
                <w:bCs/>
                <w:i/>
                <w:sz w:val="22"/>
                <w:szCs w:val="22"/>
              </w:rPr>
            </w:pPr>
            <w:r>
              <w:rPr>
                <w:rFonts w:eastAsiaTheme="minorEastAsia"/>
                <w:bCs/>
                <w:i/>
                <w:sz w:val="22"/>
                <w:szCs w:val="22"/>
              </w:rPr>
              <w:t>In Rel-15, UE behavior in the situation illustrated in Fig.1 is not defined.</w:t>
            </w:r>
          </w:p>
          <w:p>
            <w:pPr>
              <w:widowControl w:val="0"/>
              <w:autoSpaceDE w:val="0"/>
              <w:autoSpaceDN w:val="0"/>
              <w:adjustRightInd w:val="0"/>
              <w:jc w:val="both"/>
              <w:rPr>
                <w:sz w:val="22"/>
                <w:szCs w:val="22"/>
                <w:lang w:eastAsia="ko-KR"/>
              </w:rPr>
            </w:pPr>
          </w:p>
          <w:p>
            <w:pPr>
              <w:widowControl w:val="0"/>
              <w:autoSpaceDE w:val="0"/>
              <w:autoSpaceDN w:val="0"/>
              <w:adjustRightInd w:val="0"/>
              <w:jc w:val="both"/>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pPr>
              <w:widowControl w:val="0"/>
              <w:autoSpaceDE w:val="0"/>
              <w:autoSpaceDN w:val="0"/>
              <w:adjustRightInd w:val="0"/>
              <w:jc w:val="both"/>
              <w:rPr>
                <w:i/>
                <w:iCs/>
                <w:sz w:val="22"/>
                <w:szCs w:val="22"/>
              </w:rPr>
            </w:pPr>
            <w:r>
              <w:rPr>
                <w:i/>
                <w:iCs/>
                <w:sz w:val="22"/>
                <w:szCs w:val="22"/>
              </w:rPr>
              <w:t xml:space="preserve">Proposal 1: </w:t>
            </w:r>
          </w:p>
          <w:p>
            <w:pPr>
              <w:widowControl w:val="0"/>
              <w:numPr>
                <w:ilvl w:val="0"/>
                <w:numId w:val="7"/>
              </w:numPr>
              <w:autoSpaceDE w:val="0"/>
              <w:autoSpaceDN w:val="0"/>
              <w:adjustRightInd w:val="0"/>
              <w:jc w:val="both"/>
              <w:rPr>
                <w:i/>
                <w:iCs/>
                <w:sz w:val="22"/>
                <w:szCs w:val="22"/>
                <w:lang w:val="en-GB"/>
              </w:rPr>
            </w:pPr>
            <w:r>
              <w:rPr>
                <w:i/>
                <w:iCs/>
                <w:sz w:val="22"/>
                <w:szCs w:val="22"/>
                <w:lang w:val="en-GB"/>
              </w:rPr>
              <w:t>For Rel-15 UEs, i</w:t>
            </w:r>
            <w:r>
              <w:rPr>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pPr>
              <w:widowControl w:val="0"/>
              <w:autoSpaceDE w:val="0"/>
              <w:autoSpaceDN w:val="0"/>
              <w:adjustRightInd w:val="0"/>
              <w:jc w:val="both"/>
              <w:rPr>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jc w:val="both"/>
              <w:rPr>
                <w:sz w:val="22"/>
                <w:szCs w:val="22"/>
                <w:lang w:eastAsia="ko-KR"/>
              </w:rPr>
            </w:pPr>
            <w:r>
              <w:rPr>
                <w:b/>
                <w:bCs/>
                <w:sz w:val="22"/>
                <w:szCs w:val="22"/>
                <w:lang w:eastAsia="ko-KR"/>
              </w:rPr>
              <w:t>Position 2: the UE does not multiplex HARQ-ACK information in any PUSCH since there is no overlapping PUCCH and PUSCH (Alt 1 from RAN1 #105-e):</w:t>
            </w:r>
            <w:r>
              <w:rPr>
                <w:sz w:val="22"/>
                <w:szCs w:val="22"/>
                <w:lang w:eastAsia="ko-KR"/>
              </w:rPr>
              <w:t xml:space="preserve"> MediaTek</w:t>
            </w:r>
          </w:p>
          <w:p>
            <w:pPr>
              <w:widowControl w:val="0"/>
              <w:autoSpaceDE w:val="0"/>
              <w:autoSpaceDN w:val="0"/>
              <w:adjustRightInd w:val="0"/>
              <w:jc w:val="both"/>
              <w:rPr>
                <w:sz w:val="22"/>
                <w:szCs w:val="22"/>
                <w:lang w:eastAsia="ko-KR"/>
              </w:rPr>
            </w:pPr>
          </w:p>
          <w:p>
            <w:pPr>
              <w:widowControl w:val="0"/>
              <w:autoSpaceDE w:val="0"/>
              <w:autoSpaceDN w:val="0"/>
              <w:adjustRightInd w:val="0"/>
              <w:jc w:val="both"/>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fldChar w:fldCharType="separate"/>
            </w:r>
            <w:r>
              <w:rPr>
                <w:sz w:val="22"/>
                <w:szCs w:val="22"/>
                <w:lang w:eastAsia="ko-KR"/>
              </w:rPr>
              <w:t>[8]</w:t>
            </w:r>
            <w:r>
              <w:rPr>
                <w:sz w:val="22"/>
                <w:szCs w:val="22"/>
                <w:lang w:eastAsia="ko-KR"/>
              </w:rPr>
              <w:fldChar w:fldCharType="end"/>
            </w:r>
          </w:p>
          <w:p>
            <w:pPr>
              <w:widowControl w:val="0"/>
              <w:autoSpaceDE w:val="0"/>
              <w:autoSpaceDN w:val="0"/>
              <w:adjustRightInd w:val="0"/>
              <w:jc w:val="both"/>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pPr>
              <w:widowControl w:val="0"/>
              <w:autoSpaceDE w:val="0"/>
              <w:autoSpaceDN w:val="0"/>
              <w:adjustRightInd w:val="0"/>
              <w:jc w:val="both"/>
              <w:rPr>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jc w:val="both"/>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Huawei</w:t>
            </w:r>
          </w:p>
          <w:p>
            <w:pPr>
              <w:widowControl w:val="0"/>
              <w:autoSpaceDE w:val="0"/>
              <w:autoSpaceDN w:val="0"/>
              <w:adjustRightInd w:val="0"/>
              <w:jc w:val="both"/>
              <w:rPr>
                <w:sz w:val="22"/>
                <w:szCs w:val="22"/>
                <w:lang w:eastAsia="ko-KR"/>
              </w:rPr>
            </w:pPr>
          </w:p>
          <w:p>
            <w:pPr>
              <w:widowControl w:val="0"/>
              <w:autoSpaceDE w:val="0"/>
              <w:autoSpaceDN w:val="0"/>
              <w:adjustRightInd w:val="0"/>
              <w:jc w:val="both"/>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pPr>
              <w:widowControl w:val="0"/>
              <w:autoSpaceDE w:val="0"/>
              <w:autoSpaceDN w:val="0"/>
              <w:adjustRightInd w:val="0"/>
              <w:jc w:val="both"/>
              <w:rPr>
                <w:bCs/>
                <w:i/>
                <w:sz w:val="22"/>
                <w:szCs w:val="22"/>
                <w:lang w:eastAsia="zh-CN"/>
              </w:rPr>
            </w:pPr>
            <w:r>
              <w:rPr>
                <w:bCs/>
                <w:i/>
                <w:sz w:val="22"/>
                <w:szCs w:val="22"/>
                <w:lang w:eastAsia="zh-CN"/>
              </w:rPr>
              <w:t xml:space="preserve">Proposal 2: In case of multiple overlapping PUSCHs with no overlapping PUCCH </w:t>
            </w:r>
          </w:p>
          <w:p>
            <w:pPr>
              <w:pStyle w:val="27"/>
              <w:widowControl w:val="0"/>
              <w:numPr>
                <w:ilvl w:val="0"/>
                <w:numId w:val="8"/>
              </w:numPr>
              <w:autoSpaceDE w:val="0"/>
              <w:autoSpaceDN w:val="0"/>
              <w:adjustRightInd w:val="0"/>
              <w:snapToGrid w:val="0"/>
              <w:spacing w:after="120"/>
              <w:contextualSpacing w:val="0"/>
              <w:jc w:val="both"/>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pPr>
              <w:pStyle w:val="27"/>
              <w:widowControl w:val="0"/>
              <w:numPr>
                <w:ilvl w:val="0"/>
                <w:numId w:val="8"/>
              </w:numPr>
              <w:autoSpaceDE w:val="0"/>
              <w:autoSpaceDN w:val="0"/>
              <w:adjustRightInd w:val="0"/>
              <w:snapToGrid w:val="0"/>
              <w:spacing w:after="120"/>
              <w:contextualSpacing w:val="0"/>
              <w:jc w:val="both"/>
              <w:rPr>
                <w:bCs/>
                <w:i/>
                <w:sz w:val="22"/>
                <w:szCs w:val="22"/>
                <w:lang w:eastAsia="zh-CN"/>
              </w:rPr>
            </w:pPr>
            <w:r>
              <w:rPr>
                <w:bCs/>
                <w:i/>
                <w:sz w:val="22"/>
                <w:szCs w:val="22"/>
                <w:lang w:eastAsia="zh-CN"/>
              </w:rPr>
              <w:t>Select one PUSCH within multiple PUSCH with DAI</w:t>
            </w:r>
            <w:r>
              <w:rPr>
                <w:rFonts w:eastAsia="等线"/>
                <w:bCs/>
                <w:i/>
                <w:sz w:val="22"/>
                <w:szCs w:val="22"/>
                <w:lang w:eastAsia="zh-CN"/>
              </w:rPr>
              <w:t>≠</w:t>
            </w:r>
            <w:r>
              <w:rPr>
                <w:bCs/>
                <w:i/>
                <w:sz w:val="22"/>
                <w:szCs w:val="22"/>
                <w:lang w:eastAsia="zh-CN"/>
              </w:rPr>
              <w:t>4 following the same PUSCH prioritization rules for UCI multiplexing with PUCCH for type-2 HARQ-ACK codebook.</w:t>
            </w:r>
          </w:p>
          <w:p>
            <w:pPr>
              <w:widowControl w:val="0"/>
              <w:autoSpaceDE w:val="0"/>
              <w:autoSpaceDN w:val="0"/>
              <w:adjustRightInd w:val="0"/>
              <w:jc w:val="both"/>
              <w:rPr>
                <w:bCs/>
                <w:sz w:val="22"/>
                <w:szCs w:val="22"/>
                <w:lang w:eastAsia="ko-KR"/>
              </w:rPr>
            </w:pPr>
            <w:r>
              <w:rPr>
                <w:bCs/>
                <w:i/>
                <w:sz w:val="22"/>
                <w:szCs w:val="22"/>
                <w:lang w:eastAsia="zh-CN"/>
              </w:rPr>
              <w:t>The DAI field value of multiple PUSCH should be the same</w:t>
            </w:r>
          </w:p>
          <w:p>
            <w:pPr>
              <w:widowControl w:val="0"/>
              <w:autoSpaceDE w:val="0"/>
              <w:autoSpaceDN w:val="0"/>
              <w:adjustRightInd w:val="0"/>
              <w:jc w:val="both"/>
              <w:rPr>
                <w:sz w:val="22"/>
                <w:szCs w:val="22"/>
                <w:lang w:eastAsia="ko-KR"/>
              </w:rPr>
            </w:pPr>
          </w:p>
        </w:tc>
      </w:tr>
    </w:tbl>
    <w:p>
      <w:pPr>
        <w:jc w:val="both"/>
        <w:rPr>
          <w:sz w:val="22"/>
          <w:szCs w:val="22"/>
          <w:lang w:eastAsia="ko-KR"/>
        </w:rPr>
      </w:pPr>
    </w:p>
    <w:p>
      <w:pPr>
        <w:jc w:val="both"/>
        <w:rPr>
          <w:sz w:val="22"/>
          <w:szCs w:val="22"/>
        </w:rPr>
      </w:pPr>
    </w:p>
    <w:p>
      <w:pPr>
        <w:jc w:val="both"/>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pPr>
        <w:pStyle w:val="71"/>
        <w:jc w:val="both"/>
        <w:rPr>
          <w:rFonts w:ascii="Times New Roman" w:hAnsi="Times New Roman" w:eastAsia="Malgun Gothic"/>
          <w:b/>
          <w:bCs/>
          <w:sz w:val="22"/>
          <w:szCs w:val="22"/>
          <w:u w:val="single"/>
          <w:lang w:val="en-US" w:eastAsia="ko-KR"/>
        </w:rPr>
      </w:pPr>
    </w:p>
    <w:p>
      <w:pPr>
        <w:pStyle w:val="71"/>
        <w:jc w:val="both"/>
        <w:rPr>
          <w:rFonts w:ascii="Times New Roman" w:hAnsi="Times New Roman" w:eastAsia="Malgun Gothic"/>
          <w:b/>
          <w:bCs/>
          <w:sz w:val="22"/>
          <w:szCs w:val="22"/>
          <w:u w:val="single"/>
          <w:lang w:val="en-US" w:eastAsia="ko-KR"/>
        </w:rPr>
      </w:pPr>
      <w:r>
        <w:rPr>
          <w:rFonts w:ascii="Times New Roman" w:hAnsi="Times New Roman" w:eastAsia="Malgun Gothic"/>
          <w:b/>
          <w:bCs/>
          <w:sz w:val="22"/>
          <w:szCs w:val="22"/>
          <w:u w:val="single"/>
          <w:lang w:val="en-US" w:eastAsia="ko-KR"/>
        </w:rPr>
        <w:t xml:space="preserve">Q1:  </w:t>
      </w:r>
      <w:r>
        <w:rPr>
          <w:rFonts w:ascii="Times New Roman" w:hAnsi="Times New Roman"/>
          <w:sz w:val="22"/>
          <w:szCs w:val="22"/>
          <w:lang w:eastAsia="zh-TW"/>
        </w:rPr>
        <w:t xml:space="preserve">. </w:t>
      </w:r>
      <w:r>
        <w:rPr>
          <w:rFonts w:ascii="Times New Roman" w:hAnsi="Times New Roman" w:eastAsia="Malgun Gothic"/>
          <w:b/>
          <w:bCs/>
          <w:sz w:val="22"/>
          <w:szCs w:val="22"/>
          <w:u w:val="single"/>
          <w:lang w:val="en-US" w:eastAsia="ko-KR"/>
        </w:rPr>
        <w:t>In the case of multiple overlapping PUSCHs with no overlapping PUCCH, what is the UE behavior   in Rel-15?</w:t>
      </w:r>
    </w:p>
    <w:p>
      <w:pPr>
        <w:numPr>
          <w:ilvl w:val="0"/>
          <w:numId w:val="9"/>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14:textFill>
            <w14:solidFill>
              <w14:schemeClr w14:val="tx1"/>
            </w14:solidFill>
          </w14:textFill>
        </w:rPr>
        <w:t>overlapping PUCCH and PUSCH</w:t>
      </w:r>
      <w:r>
        <w:rPr>
          <w:sz w:val="22"/>
          <w:szCs w:val="22"/>
          <w:lang w:eastAsia="zh-TW"/>
        </w:rPr>
        <w:t>.</w:t>
      </w:r>
    </w:p>
    <w:p>
      <w:pPr>
        <w:numPr>
          <w:ilvl w:val="0"/>
          <w:numId w:val="9"/>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14:textFill>
            <w14:solidFill>
              <w14:schemeClr w14:val="tx1"/>
            </w14:solidFill>
          </w14:textFill>
        </w:rPr>
        <w:t>e.q.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pPr>
        <w:numPr>
          <w:ilvl w:val="0"/>
          <w:numId w:val="9"/>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pPr>
        <w:numPr>
          <w:ilvl w:val="1"/>
          <w:numId w:val="9"/>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pPr>
        <w:numPr>
          <w:ilvl w:val="1"/>
          <w:numId w:val="9"/>
        </w:numPr>
        <w:spacing w:after="240"/>
        <w:jc w:val="both"/>
        <w:rPr>
          <w:b/>
          <w:bCs/>
          <w:sz w:val="22"/>
          <w:szCs w:val="22"/>
          <w:u w:val="single"/>
          <w:lang w:eastAsia="zh-TW"/>
        </w:rPr>
      </w:pPr>
      <w:r>
        <w:rPr>
          <w:b/>
          <w:bCs/>
          <w:sz w:val="22"/>
          <w:szCs w:val="22"/>
          <w:u w:val="single"/>
          <w:lang w:eastAsia="zh-TW"/>
        </w:rPr>
        <w:t>NOTE: There are  no PUSCH prioritization rules specified in Rel 15 without an overlapping PUCCH</w:t>
      </w:r>
    </w:p>
    <w:p>
      <w:pPr>
        <w:numPr>
          <w:ilvl w:val="0"/>
          <w:numId w:val="9"/>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pPr>
        <w:jc w:val="both"/>
        <w:rPr>
          <w:rFonts w:eastAsia="Malgun Gothic"/>
          <w:b/>
          <w:bCs/>
          <w:sz w:val="22"/>
          <w:szCs w:val="22"/>
          <w:lang w:eastAsia="ko-KR"/>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jc w:val="both"/>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jc w:val="both"/>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hint="default" w:eastAsia="宋体"/>
                <w:sz w:val="22"/>
                <w:szCs w:val="22"/>
                <w:lang w:val="en-US" w:eastAsia="zh-CN"/>
              </w:rPr>
            </w:pPr>
            <w:r>
              <w:rPr>
                <w:rFonts w:hint="eastAsia" w:eastAsia="宋体"/>
                <w:sz w:val="22"/>
                <w:szCs w:val="22"/>
                <w:lang w:val="en-US" w:eastAsia="zh-CN"/>
              </w:rPr>
              <w:t>ZTE</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hint="eastAsia" w:eastAsia="宋体"/>
                <w:sz w:val="22"/>
                <w:szCs w:val="22"/>
                <w:lang w:val="en-US" w:eastAsia="zh-CN"/>
              </w:rPr>
            </w:pPr>
            <w:r>
              <w:rPr>
                <w:rFonts w:hint="eastAsia" w:eastAsia="宋体"/>
                <w:sz w:val="22"/>
                <w:szCs w:val="22"/>
                <w:lang w:val="en-US" w:eastAsia="zh-CN"/>
              </w:rPr>
              <w:t>Our preference is Alt#2, while we are also ok with Alt#3.</w:t>
            </w:r>
          </w:p>
          <w:p>
            <w:pPr>
              <w:widowControl w:val="0"/>
              <w:autoSpaceDE w:val="0"/>
              <w:autoSpaceDN w:val="0"/>
              <w:adjustRightInd w:val="0"/>
              <w:jc w:val="both"/>
              <w:rPr>
                <w:rFonts w:hint="eastAsia" w:eastAsia="宋体"/>
                <w:sz w:val="22"/>
                <w:szCs w:val="22"/>
                <w:lang w:val="en-US" w:eastAsia="zh-CN"/>
              </w:rPr>
            </w:pPr>
          </w:p>
          <w:p>
            <w:pPr>
              <w:widowControl w:val="0"/>
              <w:autoSpaceDE w:val="0"/>
              <w:autoSpaceDN w:val="0"/>
              <w:adjustRightInd w:val="0"/>
              <w:jc w:val="both"/>
              <w:rPr>
                <w:rFonts w:hint="default" w:eastAsia="宋体"/>
                <w:sz w:val="22"/>
                <w:szCs w:val="22"/>
                <w:lang w:val="en-US" w:eastAsia="zh-CN"/>
              </w:rPr>
            </w:pPr>
            <w:r>
              <w:rPr>
                <w:rFonts w:hint="eastAsia" w:eastAsia="宋体"/>
                <w:sz w:val="22"/>
                <w:szCs w:val="22"/>
                <w:lang w:val="en-US" w:eastAsia="zh-CN"/>
              </w:rPr>
              <w:t xml:space="preserve">Alt#1 is against the principle to define TDAI, and it would cause ambiguity at gNB side. Because gNB cannot be aware of whether the UE would miss the DCI. It would require gNB always perform blind decoding of PUSCH with or without UCI, regardless there is one or multiple overlapping PUSCHs. </w:t>
            </w:r>
          </w:p>
          <w:p>
            <w:pPr>
              <w:widowControl w:val="0"/>
              <w:autoSpaceDE w:val="0"/>
              <w:autoSpaceDN w:val="0"/>
              <w:adjustRightInd w:val="0"/>
              <w:jc w:val="both"/>
              <w:rPr>
                <w:rFonts w:hint="eastAsia" w:eastAsia="宋体"/>
                <w:sz w:val="22"/>
                <w:szCs w:val="22"/>
                <w:lang w:val="en-US" w:eastAsia="zh-CN"/>
              </w:rPr>
            </w:pPr>
          </w:p>
          <w:p>
            <w:pPr>
              <w:widowControl w:val="0"/>
              <w:autoSpaceDE w:val="0"/>
              <w:autoSpaceDN w:val="0"/>
              <w:adjustRightInd w:val="0"/>
              <w:jc w:val="both"/>
              <w:rPr>
                <w:rFonts w:hint="default" w:eastAsia="宋体"/>
                <w:sz w:val="22"/>
                <w:szCs w:val="22"/>
                <w:lang w:val="en-US" w:eastAsia="zh-CN"/>
              </w:rPr>
            </w:pPr>
            <w:r>
              <w:rPr>
                <w:rFonts w:hint="eastAsia" w:eastAsia="宋体"/>
                <w:sz w:val="22"/>
                <w:szCs w:val="22"/>
                <w:lang w:val="en-US" w:eastAsia="zh-CN"/>
              </w:rPr>
              <w:t xml:space="preserve">Regarding Alt#3, the legacy PUSCH prioritization rules are applied. In case of non-CA case, no ambiguity would be caused. For CA case, it would have ambiguity between gNB and UE for the example shown in Figure 1. However, we can conclude such case, i.e., gNB should avoid a PUCCH only overlaps with some of the PUSCHs in the PUCCH slot. </w:t>
            </w:r>
          </w:p>
        </w:tc>
      </w:tr>
    </w:tbl>
    <w:p>
      <w:pPr>
        <w:pStyle w:val="71"/>
        <w:rPr>
          <w:rFonts w:ascii="Times New Roman" w:hAnsi="Times New Roman" w:eastAsia="Malgun Gothic"/>
          <w:sz w:val="22"/>
          <w:szCs w:val="22"/>
          <w:lang w:val="en-US" w:eastAsia="ko-KR"/>
        </w:rPr>
      </w:pPr>
    </w:p>
    <w:p>
      <w:pPr>
        <w:pStyle w:val="4"/>
        <w:numPr>
          <w:ilvl w:val="1"/>
          <w:numId w:val="1"/>
        </w:numPr>
      </w:pPr>
      <w:r>
        <w:t>Rel-16 UEs</w:t>
      </w:r>
    </w:p>
    <w:p>
      <w:pPr>
        <w:pStyle w:val="71"/>
        <w:rPr>
          <w:rFonts w:ascii="Times New Roman" w:hAnsi="Times New Roman" w:eastAsia="Malgun Gothic"/>
          <w:b/>
          <w:bCs/>
          <w:sz w:val="22"/>
          <w:szCs w:val="22"/>
          <w:u w:val="single"/>
          <w:lang w:val="en-US" w:eastAsia="ko-KR"/>
        </w:rPr>
      </w:pPr>
    </w:p>
    <w:p>
      <w:pPr>
        <w:jc w:val="both"/>
        <w:rPr>
          <w:sz w:val="22"/>
          <w:szCs w:val="22"/>
          <w:lang w:eastAsia="ko-KR"/>
        </w:rPr>
      </w:pPr>
      <w:r>
        <w:rPr>
          <w:sz w:val="22"/>
          <w:szCs w:val="22"/>
        </w:rPr>
        <w:t>In the discussion during RAN1 #105-e, for a Rel-16 UE the following positions were taken:</w:t>
      </w:r>
    </w:p>
    <w:p>
      <w:pPr>
        <w:numPr>
          <w:ilvl w:val="0"/>
          <w:numId w:val="10"/>
        </w:numPr>
        <w:spacing w:before="100" w:beforeAutospacing="1" w:after="100" w:afterAutospacing="1"/>
        <w:jc w:val="both"/>
        <w:rPr>
          <w:color w:val="000000"/>
          <w:sz w:val="22"/>
          <w:szCs w:val="22"/>
        </w:rPr>
      </w:pPr>
      <w:r>
        <w:rPr>
          <w:color w:val="000000"/>
          <w:sz w:val="22"/>
          <w:szCs w:val="22"/>
        </w:rPr>
        <w:t>      Alt1: Oppo (2</w:t>
      </w:r>
      <w:r>
        <w:rPr>
          <w:color w:val="000000"/>
          <w:sz w:val="22"/>
          <w:szCs w:val="22"/>
          <w:vertAlign w:val="superscript"/>
        </w:rPr>
        <w:t>nd</w:t>
      </w:r>
      <w:r>
        <w:rPr>
          <w:rStyle w:val="76"/>
          <w:color w:val="000000"/>
          <w:sz w:val="22"/>
          <w:szCs w:val="22"/>
        </w:rPr>
        <w:t> </w:t>
      </w:r>
      <w:r>
        <w:rPr>
          <w:color w:val="000000"/>
          <w:sz w:val="22"/>
          <w:szCs w:val="22"/>
        </w:rPr>
        <w:t>Choice), CATT, LG, Intel, Vivo, MediaTek, Apple (7)</w:t>
      </w:r>
    </w:p>
    <w:p>
      <w:pPr>
        <w:numPr>
          <w:ilvl w:val="0"/>
          <w:numId w:val="10"/>
        </w:numPr>
        <w:spacing w:before="100" w:beforeAutospacing="1" w:after="100" w:afterAutospacing="1"/>
        <w:jc w:val="both"/>
        <w:rPr>
          <w:color w:val="000000"/>
          <w:sz w:val="22"/>
          <w:szCs w:val="22"/>
        </w:rPr>
      </w:pPr>
      <w:r>
        <w:rPr>
          <w:color w:val="000000"/>
          <w:sz w:val="22"/>
          <w:szCs w:val="22"/>
        </w:rPr>
        <w:t>      Alt 2:  Oppo (1</w:t>
      </w:r>
      <w:r>
        <w:rPr>
          <w:color w:val="000000"/>
          <w:sz w:val="22"/>
          <w:szCs w:val="22"/>
          <w:vertAlign w:val="superscript"/>
        </w:rPr>
        <w:t>st</w:t>
      </w:r>
      <w:r>
        <w:rPr>
          <w:rStyle w:val="76"/>
          <w:color w:val="000000"/>
          <w:sz w:val="22"/>
          <w:szCs w:val="22"/>
        </w:rPr>
        <w:t> </w:t>
      </w:r>
      <w:r>
        <w:rPr>
          <w:color w:val="000000"/>
          <w:sz w:val="22"/>
          <w:szCs w:val="22"/>
        </w:rPr>
        <w:t>Choice),</w:t>
      </w:r>
      <w:r>
        <w:rPr>
          <w:rStyle w:val="76"/>
          <w:color w:val="000000"/>
          <w:sz w:val="22"/>
          <w:szCs w:val="22"/>
        </w:rPr>
        <w:t> </w:t>
      </w:r>
      <w:r>
        <w:rPr>
          <w:strike/>
          <w:color w:val="FF0000"/>
          <w:sz w:val="22"/>
          <w:szCs w:val="22"/>
        </w:rPr>
        <w:t>NTT DOCOMO</w:t>
      </w:r>
      <w:r>
        <w:rPr>
          <w:color w:val="000000"/>
          <w:sz w:val="22"/>
          <w:szCs w:val="22"/>
        </w:rPr>
        <w:t>, ZTE (2)</w:t>
      </w:r>
    </w:p>
    <w:p>
      <w:pPr>
        <w:numPr>
          <w:ilvl w:val="0"/>
          <w:numId w:val="10"/>
        </w:numPr>
        <w:spacing w:before="100" w:beforeAutospacing="1" w:after="100" w:afterAutospacing="1"/>
        <w:jc w:val="both"/>
        <w:rPr>
          <w:color w:val="000000"/>
          <w:sz w:val="22"/>
          <w:szCs w:val="22"/>
        </w:rPr>
      </w:pPr>
      <w:r>
        <w:rPr>
          <w:color w:val="000000"/>
          <w:sz w:val="22"/>
          <w:szCs w:val="22"/>
        </w:rPr>
        <w:t>      Alt 3: Qualcomm (Alt 4/5) (1)</w:t>
      </w:r>
    </w:p>
    <w:p>
      <w:pPr>
        <w:numPr>
          <w:ilvl w:val="0"/>
          <w:numId w:val="10"/>
        </w:numPr>
        <w:spacing w:before="100" w:beforeAutospacing="1" w:after="100" w:afterAutospacing="1"/>
        <w:jc w:val="both"/>
        <w:rPr>
          <w:color w:val="000000"/>
          <w:sz w:val="22"/>
          <w:szCs w:val="22"/>
        </w:rPr>
      </w:pPr>
      <w:r>
        <w:rPr>
          <w:color w:val="000000"/>
          <w:sz w:val="22"/>
          <w:szCs w:val="22"/>
        </w:rPr>
        <w:t>      Question on CC Case: Qualcomm, Samsung (2)</w:t>
      </w:r>
    </w:p>
    <w:p>
      <w:pPr>
        <w:numPr>
          <w:ilvl w:val="0"/>
          <w:numId w:val="10"/>
        </w:numPr>
        <w:spacing w:before="100" w:beforeAutospacing="1" w:after="100" w:afterAutospacing="1"/>
        <w:jc w:val="both"/>
        <w:rPr>
          <w:color w:val="000000"/>
          <w:sz w:val="22"/>
          <w:szCs w:val="22"/>
        </w:rPr>
      </w:pPr>
      <w:r>
        <w:rPr>
          <w:color w:val="000000"/>
          <w:sz w:val="22"/>
          <w:szCs w:val="22"/>
        </w:rPr>
        <w:t>      Discuss Next Meeting: Spreadtrum, Nokia, Ericsson, NTT DOCOMO, Huawei/HiSilicon (5)</w:t>
      </w:r>
    </w:p>
    <w:p>
      <w:pPr>
        <w:ind w:left="360"/>
        <w:jc w:val="both"/>
        <w:rPr>
          <w:sz w:val="22"/>
          <w:szCs w:val="22"/>
          <w:lang w:eastAsia="ko-KR"/>
        </w:rPr>
      </w:pPr>
      <w:r>
        <w:rPr>
          <w:sz w:val="22"/>
          <w:szCs w:val="22"/>
          <w:lang w:eastAsia="ko-KR"/>
        </w:rPr>
        <w:t xml:space="preserve">Based on the contributions to this meeting, the following are the current company positions: </w:t>
      </w:r>
    </w:p>
    <w:p>
      <w:pPr>
        <w:ind w:left="360"/>
        <w:jc w:val="both"/>
        <w:rPr>
          <w:sz w:val="22"/>
          <w:szCs w:val="22"/>
          <w:lang w:eastAsia="ko-KR"/>
        </w:rPr>
      </w:pPr>
    </w:p>
    <w:p>
      <w:pPr>
        <w:jc w:val="both"/>
        <w:rPr>
          <w:sz w:val="22"/>
          <w:szCs w:val="22"/>
          <w:lang w:eastAsia="ko-KR"/>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50" w:type="dxa"/>
          </w:tcPr>
          <w:p>
            <w:pPr>
              <w:widowControl w:val="0"/>
              <w:autoSpaceDE w:val="0"/>
              <w:autoSpaceDN w:val="0"/>
              <w:adjustRightInd w:val="0"/>
              <w:spacing w:after="240"/>
              <w:jc w:val="both"/>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14:textFill>
                  <w14:solidFill>
                    <w14:schemeClr w14:val="tx1"/>
                  </w14:solidFill>
                </w14:textFill>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pPr>
              <w:widowControl w:val="0"/>
              <w:autoSpaceDE w:val="0"/>
              <w:autoSpaceDN w:val="0"/>
              <w:adjustRightInd w:val="0"/>
              <w:jc w:val="both"/>
              <w:rPr>
                <w:sz w:val="22"/>
                <w:szCs w:val="22"/>
                <w:lang w:eastAsia="ko-KR"/>
              </w:rPr>
            </w:pPr>
          </w:p>
          <w:p>
            <w:pPr>
              <w:widowControl w:val="0"/>
              <w:autoSpaceDE w:val="0"/>
              <w:autoSpaceDN w:val="0"/>
              <w:adjustRightInd w:val="0"/>
              <w:jc w:val="both"/>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fldChar w:fldCharType="separate"/>
            </w:r>
            <w:r>
              <w:rPr>
                <w:sz w:val="22"/>
                <w:szCs w:val="22"/>
                <w:lang w:eastAsia="ko-KR"/>
              </w:rPr>
              <w:t>[8]</w:t>
            </w:r>
            <w:r>
              <w:rPr>
                <w:sz w:val="22"/>
                <w:szCs w:val="22"/>
                <w:lang w:eastAsia="ko-KR"/>
              </w:rPr>
              <w:fldChar w:fldCharType="end"/>
            </w:r>
          </w:p>
          <w:p>
            <w:pPr>
              <w:widowControl w:val="0"/>
              <w:autoSpaceDE w:val="0"/>
              <w:autoSpaceDN w:val="0"/>
              <w:adjustRightInd w:val="0"/>
              <w:jc w:val="both"/>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pPr>
              <w:widowControl w:val="0"/>
              <w:autoSpaceDE w:val="0"/>
              <w:autoSpaceDN w:val="0"/>
              <w:adjustRightInd w:val="0"/>
              <w:jc w:val="both"/>
              <w:rPr>
                <w:sz w:val="22"/>
                <w:szCs w:val="22"/>
                <w:lang w:eastAsia="ko-KR"/>
              </w:rPr>
            </w:pPr>
          </w:p>
          <w:p>
            <w:pPr>
              <w:widowControl w:val="0"/>
              <w:autoSpaceDE w:val="0"/>
              <w:autoSpaceDN w:val="0"/>
              <w:adjustRightInd w:val="0"/>
              <w:jc w:val="both"/>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pPr>
              <w:widowControl w:val="0"/>
              <w:autoSpaceDE w:val="0"/>
              <w:autoSpaceDN w:val="0"/>
              <w:adjustRightInd w:val="0"/>
              <w:spacing w:after="120" w:afterLines="50"/>
              <w:jc w:val="both"/>
              <w:rPr>
                <w:rFonts w:eastAsiaTheme="minorEastAsia"/>
                <w:i/>
                <w:sz w:val="22"/>
                <w:szCs w:val="22"/>
              </w:rPr>
            </w:pPr>
            <w:r>
              <w:rPr>
                <w:rFonts w:eastAsiaTheme="minorEastAsia"/>
                <w:sz w:val="22"/>
                <w:szCs w:val="22"/>
                <w:u w:val="single"/>
              </w:rPr>
              <w:t xml:space="preserve">Proposal 2: </w:t>
            </w:r>
            <w:r>
              <w:rPr>
                <w:rFonts w:eastAsiaTheme="minorEastAsia"/>
                <w:i/>
                <w:sz w:val="22"/>
                <w:szCs w:val="22"/>
              </w:rPr>
              <w:t>In Rel-16,</w:t>
            </w:r>
          </w:p>
          <w:p>
            <w:pPr>
              <w:widowControl w:val="0"/>
              <w:numPr>
                <w:ilvl w:val="1"/>
                <w:numId w:val="6"/>
              </w:numPr>
              <w:autoSpaceDE w:val="0"/>
              <w:autoSpaceDN w:val="0"/>
              <w:adjustRightInd w:val="0"/>
              <w:spacing w:after="120" w:afterLines="50"/>
              <w:jc w:val="both"/>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pPr>
              <w:widowControl w:val="0"/>
              <w:numPr>
                <w:ilvl w:val="1"/>
                <w:numId w:val="6"/>
              </w:numPr>
              <w:autoSpaceDE w:val="0"/>
              <w:autoSpaceDN w:val="0"/>
              <w:adjustRightInd w:val="0"/>
              <w:spacing w:after="120" w:afterLines="50"/>
              <w:jc w:val="both"/>
              <w:rPr>
                <w:rFonts w:eastAsiaTheme="minorEastAsia"/>
                <w:i/>
                <w:sz w:val="22"/>
                <w:szCs w:val="22"/>
              </w:rPr>
            </w:pPr>
            <w:r>
              <w:rPr>
                <w:rFonts w:eastAsiaTheme="minorEastAsia"/>
                <w:i/>
                <w:sz w:val="22"/>
                <w:szCs w:val="22"/>
              </w:rPr>
              <w:t>For Type 1 HARQ-ACK CB, FFS.</w:t>
            </w:r>
          </w:p>
          <w:p>
            <w:pPr>
              <w:widowControl w:val="0"/>
              <w:autoSpaceDE w:val="0"/>
              <w:autoSpaceDN w:val="0"/>
              <w:adjustRightInd w:val="0"/>
              <w:jc w:val="both"/>
              <w:rPr>
                <w:sz w:val="22"/>
                <w:szCs w:val="22"/>
                <w:lang w:eastAsia="ko-KR"/>
              </w:rPr>
            </w:pPr>
          </w:p>
          <w:p>
            <w:pPr>
              <w:widowControl w:val="0"/>
              <w:autoSpaceDE w:val="0"/>
              <w:autoSpaceDN w:val="0"/>
              <w:adjustRightInd w:val="0"/>
              <w:jc w:val="both"/>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pPr>
              <w:widowControl w:val="0"/>
              <w:autoSpaceDE w:val="0"/>
              <w:autoSpaceDN w:val="0"/>
              <w:adjustRightInd w:val="0"/>
              <w:jc w:val="both"/>
              <w:rPr>
                <w:sz w:val="22"/>
                <w:szCs w:val="22"/>
                <w:lang w:eastAsia="ko-KR"/>
              </w:rPr>
            </w:pPr>
            <w:r>
              <w:rPr>
                <w:i/>
                <w:iCs/>
                <w:sz w:val="22"/>
                <w:szCs w:val="22"/>
              </w:rPr>
              <w:t xml:space="preserve">Proposal 2: </w:t>
            </w:r>
            <w:r>
              <w:rPr>
                <w:i/>
                <w:iCs/>
                <w:sz w:val="22"/>
                <w:szCs w:val="22"/>
                <w:lang w:val="en-GB"/>
              </w:rPr>
              <w:t>For Rel-16 UEs, i</w:t>
            </w:r>
            <w:r>
              <w:rPr>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spacing w:after="240"/>
              <w:jc w:val="both"/>
              <w:rPr>
                <w:sz w:val="22"/>
                <w:szCs w:val="22"/>
                <w:lang w:eastAsia="ko-KR"/>
              </w:rPr>
            </w:pPr>
            <w:r>
              <w:rPr>
                <w:b/>
                <w:sz w:val="22"/>
                <w:szCs w:val="22"/>
                <w:lang w:eastAsia="zh-TW"/>
              </w:rPr>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pPr>
              <w:widowControl w:val="0"/>
              <w:autoSpaceDE w:val="0"/>
              <w:autoSpaceDN w:val="0"/>
              <w:adjustRightInd w:val="0"/>
              <w:jc w:val="both"/>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pPr>
              <w:widowControl w:val="0"/>
              <w:autoSpaceDE w:val="0"/>
              <w:autoSpaceDN w:val="0"/>
              <w:adjustRightInd w:val="0"/>
              <w:jc w:val="both"/>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pPr>
              <w:pStyle w:val="27"/>
              <w:widowControl w:val="0"/>
              <w:numPr>
                <w:ilvl w:val="0"/>
                <w:numId w:val="11"/>
              </w:numPr>
              <w:autoSpaceDE w:val="0"/>
              <w:autoSpaceDN w:val="0"/>
              <w:adjustRightInd w:val="0"/>
              <w:contextualSpacing w:val="0"/>
              <w:jc w:val="both"/>
              <w:rPr>
                <w:rFonts w:eastAsia="MS Mincho"/>
                <w:i/>
                <w:iCs/>
                <w:sz w:val="22"/>
                <w:szCs w:val="22"/>
                <w:lang w:val="en" w:eastAsia="ja-JP"/>
              </w:rPr>
            </w:pPr>
            <w:r>
              <w:rPr>
                <w:rFonts w:eastAsia="MS Mincho"/>
                <w:i/>
                <w:iCs/>
                <w:sz w:val="22"/>
                <w:szCs w:val="22"/>
                <w:lang w:val="en" w:eastAsia="ja-JP"/>
              </w:rPr>
              <w:t xml:space="preserve">Option 1: define a default/reference PUCCH resource, and use that default/reference PUCCH to start the UCI multiplexing procedure. </w:t>
            </w:r>
          </w:p>
          <w:p>
            <w:pPr>
              <w:widowControl w:val="0"/>
              <w:autoSpaceDE w:val="0"/>
              <w:autoSpaceDN w:val="0"/>
              <w:adjustRightInd w:val="0"/>
              <w:jc w:val="both"/>
              <w:rPr>
                <w:sz w:val="22"/>
                <w:szCs w:val="22"/>
                <w:lang w:eastAsia="ko-KR"/>
              </w:rPr>
            </w:pPr>
            <w:r>
              <w:rPr>
                <w:rFonts w:eastAsia="MS Mincho"/>
                <w:i/>
                <w:iCs/>
                <w:sz w:val="22"/>
                <w:szCs w:val="22"/>
                <w:lang w:val="en" w:eastAsia="ja-JP"/>
              </w:rPr>
              <w:t>Option 2: Follow the tDAI in the lastly received UL grant for the group to multiplex HARQ-ACK on the PUSCH scheduled by the lastly received UL grant, and ignore the tDAIs in other UL grants scheduling other PUSCHs in the group.</w:t>
            </w:r>
          </w:p>
          <w:p>
            <w:pPr>
              <w:widowControl w:val="0"/>
              <w:autoSpaceDE w:val="0"/>
              <w:autoSpaceDN w:val="0"/>
              <w:adjustRightInd w:val="0"/>
              <w:jc w:val="both"/>
              <w:rPr>
                <w:sz w:val="22"/>
                <w:szCs w:val="22"/>
                <w:lang w:eastAsia="ko-KR"/>
              </w:rPr>
            </w:pPr>
          </w:p>
          <w:p>
            <w:pPr>
              <w:widowControl w:val="0"/>
              <w:autoSpaceDE w:val="0"/>
              <w:autoSpaceDN w:val="0"/>
              <w:adjustRightInd w:val="0"/>
              <w:jc w:val="both"/>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pPr>
              <w:widowControl w:val="0"/>
              <w:autoSpaceDE w:val="0"/>
              <w:autoSpaceDN w:val="0"/>
              <w:adjustRightInd w:val="0"/>
              <w:jc w:val="both"/>
              <w:rPr>
                <w:bCs/>
                <w:i/>
                <w:sz w:val="22"/>
                <w:szCs w:val="22"/>
                <w:lang w:eastAsia="zh-CN"/>
              </w:rPr>
            </w:pPr>
            <w:r>
              <w:rPr>
                <w:bCs/>
                <w:i/>
                <w:sz w:val="22"/>
                <w:szCs w:val="22"/>
                <w:lang w:eastAsia="zh-CN"/>
              </w:rPr>
              <w:t xml:space="preserve">Proposal 2: In case of multiple overlapping PUSCHs with no overlapping PUCCH </w:t>
            </w:r>
          </w:p>
          <w:p>
            <w:pPr>
              <w:pStyle w:val="27"/>
              <w:widowControl w:val="0"/>
              <w:numPr>
                <w:ilvl w:val="0"/>
                <w:numId w:val="8"/>
              </w:numPr>
              <w:autoSpaceDE w:val="0"/>
              <w:autoSpaceDN w:val="0"/>
              <w:adjustRightInd w:val="0"/>
              <w:snapToGrid w:val="0"/>
              <w:spacing w:after="120"/>
              <w:contextualSpacing w:val="0"/>
              <w:jc w:val="both"/>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pPr>
              <w:pStyle w:val="27"/>
              <w:widowControl w:val="0"/>
              <w:numPr>
                <w:ilvl w:val="0"/>
                <w:numId w:val="8"/>
              </w:numPr>
              <w:autoSpaceDE w:val="0"/>
              <w:autoSpaceDN w:val="0"/>
              <w:adjustRightInd w:val="0"/>
              <w:snapToGrid w:val="0"/>
              <w:spacing w:after="120"/>
              <w:contextualSpacing w:val="0"/>
              <w:jc w:val="both"/>
              <w:rPr>
                <w:bCs/>
                <w:i/>
                <w:sz w:val="22"/>
                <w:szCs w:val="22"/>
                <w:lang w:eastAsia="zh-CN"/>
              </w:rPr>
            </w:pPr>
            <w:r>
              <w:rPr>
                <w:bCs/>
                <w:i/>
                <w:sz w:val="22"/>
                <w:szCs w:val="22"/>
                <w:lang w:eastAsia="zh-CN"/>
              </w:rPr>
              <w:t>Select one PUSCH within multiple PUSCH with DAI</w:t>
            </w:r>
            <w:r>
              <w:rPr>
                <w:rFonts w:eastAsia="等线"/>
                <w:bCs/>
                <w:i/>
                <w:sz w:val="22"/>
                <w:szCs w:val="22"/>
                <w:lang w:eastAsia="zh-CN"/>
              </w:rPr>
              <w:t>≠</w:t>
            </w:r>
            <w:r>
              <w:rPr>
                <w:bCs/>
                <w:i/>
                <w:sz w:val="22"/>
                <w:szCs w:val="22"/>
                <w:lang w:eastAsia="zh-CN"/>
              </w:rPr>
              <w:t>4 following the same PUSCH prioritization rules for UCI multiplexing with PUCCH for type-2 HARQ-ACK codebook.</w:t>
            </w:r>
          </w:p>
          <w:p>
            <w:pPr>
              <w:widowControl w:val="0"/>
              <w:autoSpaceDE w:val="0"/>
              <w:autoSpaceDN w:val="0"/>
              <w:adjustRightInd w:val="0"/>
              <w:jc w:val="both"/>
              <w:rPr>
                <w:bCs/>
                <w:sz w:val="22"/>
                <w:szCs w:val="22"/>
                <w:lang w:eastAsia="ko-KR"/>
              </w:rPr>
            </w:pPr>
            <w:r>
              <w:rPr>
                <w:bCs/>
                <w:i/>
                <w:sz w:val="22"/>
                <w:szCs w:val="22"/>
                <w:lang w:eastAsia="zh-CN"/>
              </w:rPr>
              <w:t>The DAI field value of multiple PUSCH should be the same</w:t>
            </w:r>
          </w:p>
          <w:p>
            <w:pPr>
              <w:widowControl w:val="0"/>
              <w:autoSpaceDE w:val="0"/>
              <w:autoSpaceDN w:val="0"/>
              <w:adjustRightInd w:val="0"/>
              <w:jc w:val="both"/>
              <w:rPr>
                <w:sz w:val="22"/>
                <w:szCs w:val="22"/>
                <w:lang w:eastAsia="ko-KR"/>
              </w:rPr>
            </w:pPr>
          </w:p>
        </w:tc>
      </w:tr>
    </w:tbl>
    <w:p>
      <w:pPr>
        <w:jc w:val="both"/>
        <w:rPr>
          <w:sz w:val="22"/>
          <w:szCs w:val="22"/>
          <w:lang w:eastAsia="ko-KR"/>
        </w:rPr>
      </w:pPr>
    </w:p>
    <w:p>
      <w:pPr>
        <w:jc w:val="both"/>
        <w:rPr>
          <w:rFonts w:eastAsia="Malgun Gothic"/>
          <w:sz w:val="22"/>
          <w:szCs w:val="22"/>
          <w:lang w:eastAsia="ko-KR"/>
        </w:rPr>
      </w:pPr>
      <w:r>
        <w:rPr>
          <w:rFonts w:eastAsia="Malgun Gothic"/>
          <w:sz w:val="22"/>
          <w:szCs w:val="22"/>
          <w:lang w:eastAsia="ko-KR"/>
        </w:rPr>
        <w:t xml:space="preserve">Based on these inputs, please answer the following question: </w:t>
      </w:r>
    </w:p>
    <w:p>
      <w:pPr>
        <w:pStyle w:val="71"/>
        <w:jc w:val="both"/>
        <w:rPr>
          <w:rFonts w:ascii="Times New Roman" w:hAnsi="Times New Roman" w:eastAsia="Malgun Gothic"/>
          <w:b/>
          <w:bCs/>
          <w:sz w:val="22"/>
          <w:szCs w:val="22"/>
          <w:u w:val="single"/>
          <w:lang w:val="en-US" w:eastAsia="ko-KR"/>
        </w:rPr>
      </w:pPr>
    </w:p>
    <w:p>
      <w:pPr>
        <w:pStyle w:val="71"/>
        <w:jc w:val="both"/>
        <w:rPr>
          <w:rFonts w:ascii="Times New Roman" w:hAnsi="Times New Roman" w:eastAsia="Malgun Gothic"/>
          <w:b/>
          <w:bCs/>
          <w:sz w:val="22"/>
          <w:szCs w:val="22"/>
          <w:u w:val="single"/>
          <w:lang w:val="en-US" w:eastAsia="ko-KR"/>
        </w:rPr>
      </w:pPr>
    </w:p>
    <w:p>
      <w:pPr>
        <w:pStyle w:val="71"/>
        <w:jc w:val="both"/>
        <w:rPr>
          <w:rFonts w:ascii="Times New Roman" w:hAnsi="Times New Roman" w:eastAsia="Malgun Gothic"/>
          <w:b/>
          <w:bCs/>
          <w:sz w:val="22"/>
          <w:szCs w:val="22"/>
          <w:u w:val="single"/>
          <w:lang w:val="en-US" w:eastAsia="ko-KR"/>
        </w:rPr>
      </w:pPr>
      <w:r>
        <w:rPr>
          <w:rFonts w:ascii="Times New Roman" w:hAnsi="Times New Roman" w:eastAsia="Malgun Gothic"/>
          <w:b/>
          <w:bCs/>
          <w:sz w:val="22"/>
          <w:szCs w:val="22"/>
          <w:u w:val="single"/>
          <w:lang w:val="en-US" w:eastAsia="ko-KR"/>
        </w:rPr>
        <w:t xml:space="preserve">Q2:  </w:t>
      </w:r>
      <w:r>
        <w:rPr>
          <w:rFonts w:ascii="Times New Roman" w:hAnsi="Times New Roman"/>
          <w:sz w:val="22"/>
          <w:szCs w:val="22"/>
          <w:lang w:eastAsia="zh-TW"/>
        </w:rPr>
        <w:t xml:space="preserve">. </w:t>
      </w:r>
      <w:r>
        <w:rPr>
          <w:rFonts w:ascii="Times New Roman" w:hAnsi="Times New Roman" w:eastAsia="Malgun Gothic"/>
          <w:b/>
          <w:bCs/>
          <w:sz w:val="22"/>
          <w:szCs w:val="22"/>
          <w:u w:val="single"/>
          <w:lang w:val="en-US" w:eastAsia="ko-KR"/>
        </w:rPr>
        <w:t>In the case of multiple overlapping PUSCHs with no overlapping PUCCH, what is the UE behavior   in Rel-16?</w:t>
      </w:r>
    </w:p>
    <w:p>
      <w:pPr>
        <w:numPr>
          <w:ilvl w:val="0"/>
          <w:numId w:val="9"/>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14:textFill>
            <w14:solidFill>
              <w14:schemeClr w14:val="tx1"/>
            </w14:solidFill>
          </w14:textFill>
        </w:rPr>
        <w:t>overlapping PUCCH and PUSCH</w:t>
      </w:r>
      <w:r>
        <w:rPr>
          <w:sz w:val="22"/>
          <w:szCs w:val="22"/>
          <w:lang w:eastAsia="zh-TW"/>
        </w:rPr>
        <w:t>.</w:t>
      </w:r>
    </w:p>
    <w:p>
      <w:pPr>
        <w:numPr>
          <w:ilvl w:val="0"/>
          <w:numId w:val="9"/>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14:textFill>
            <w14:solidFill>
              <w14:schemeClr w14:val="tx1"/>
            </w14:solidFill>
          </w14:textFill>
        </w:rPr>
        <w:t>e.q.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pPr>
        <w:numPr>
          <w:ilvl w:val="0"/>
          <w:numId w:val="9"/>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pPr>
        <w:numPr>
          <w:ilvl w:val="1"/>
          <w:numId w:val="9"/>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pPr>
        <w:numPr>
          <w:ilvl w:val="1"/>
          <w:numId w:val="9"/>
        </w:numPr>
        <w:spacing w:after="240"/>
        <w:jc w:val="both"/>
        <w:rPr>
          <w:b/>
          <w:bCs/>
          <w:sz w:val="22"/>
          <w:szCs w:val="22"/>
          <w:u w:val="single"/>
          <w:lang w:eastAsia="zh-TW"/>
        </w:rPr>
      </w:pPr>
      <w:r>
        <w:rPr>
          <w:b/>
          <w:bCs/>
          <w:sz w:val="22"/>
          <w:szCs w:val="22"/>
          <w:u w:val="single"/>
          <w:lang w:eastAsia="zh-TW"/>
        </w:rPr>
        <w:t>NOTE: There are  no PUSCH prioritization rules specified in Rel 15 without an overlapping PUCCH</w:t>
      </w:r>
    </w:p>
    <w:p>
      <w:pPr>
        <w:numPr>
          <w:ilvl w:val="0"/>
          <w:numId w:val="9"/>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pPr>
        <w:pStyle w:val="71"/>
        <w:rPr>
          <w:rFonts w:ascii="Times New Roman" w:hAnsi="Times New Roman" w:eastAsia="Malgun Gothic"/>
          <w:b/>
          <w:bCs/>
          <w:sz w:val="22"/>
          <w:szCs w:val="22"/>
          <w:u w:val="single"/>
          <w:lang w:val="en-US" w:eastAsia="ko-KR"/>
        </w:rPr>
      </w:pPr>
    </w:p>
    <w:p>
      <w:pPr>
        <w:rPr>
          <w:rFonts w:eastAsia="Malgun Gothic"/>
          <w:b/>
          <w:bCs/>
          <w:sz w:val="22"/>
          <w:szCs w:val="22"/>
          <w:lang w:eastAsia="ko-KR"/>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jc w:val="both"/>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jc w:val="both"/>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hint="default" w:eastAsiaTheme="minorEastAsia"/>
                <w:sz w:val="22"/>
                <w:szCs w:val="22"/>
                <w:lang w:val="en-US" w:eastAsia="zh-CN"/>
              </w:rPr>
            </w:pPr>
            <w:r>
              <w:rPr>
                <w:rFonts w:hint="eastAsia" w:eastAsiaTheme="minorEastAsia"/>
                <w:sz w:val="22"/>
                <w:szCs w:val="22"/>
                <w:lang w:val="en-US" w:eastAsia="zh-CN"/>
              </w:rPr>
              <w:t>ZTE</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hint="eastAsia" w:eastAsia="宋体"/>
                <w:sz w:val="22"/>
                <w:szCs w:val="22"/>
                <w:lang w:val="en-US" w:eastAsia="zh-CN"/>
              </w:rPr>
            </w:pPr>
            <w:r>
              <w:rPr>
                <w:rFonts w:hint="eastAsia" w:eastAsia="宋体"/>
                <w:sz w:val="22"/>
                <w:szCs w:val="22"/>
                <w:lang w:val="en-US" w:eastAsia="zh-CN"/>
              </w:rPr>
              <w:t>Same as Q1, our preference is Alt#2, while we are also ok with Alt#3.</w:t>
            </w:r>
          </w:p>
          <w:p>
            <w:pPr>
              <w:widowControl w:val="0"/>
              <w:autoSpaceDE w:val="0"/>
              <w:autoSpaceDN w:val="0"/>
              <w:adjustRightInd w:val="0"/>
              <w:jc w:val="both"/>
              <w:rPr>
                <w:rFonts w:hint="default" w:eastAsia="宋体"/>
                <w:sz w:val="22"/>
                <w:szCs w:val="22"/>
                <w:lang w:val="en-US" w:eastAsia="zh-CN"/>
              </w:rPr>
            </w:pPr>
          </w:p>
        </w:tc>
      </w:tr>
    </w:tbl>
    <w:p>
      <w:pPr>
        <w:pStyle w:val="71"/>
        <w:rPr>
          <w:rFonts w:ascii="Times New Roman" w:hAnsi="Times New Roman" w:eastAsia="Malgun Gothic"/>
          <w:sz w:val="22"/>
          <w:szCs w:val="22"/>
          <w:lang w:val="en-US" w:eastAsia="ko-KR"/>
        </w:rPr>
      </w:pPr>
    </w:p>
    <w:p>
      <w:pPr>
        <w:pStyle w:val="71"/>
        <w:rPr>
          <w:rFonts w:ascii="Times New Roman" w:hAnsi="Times New Roman" w:eastAsia="Malgun Gothic"/>
          <w:sz w:val="22"/>
          <w:szCs w:val="22"/>
          <w:lang w:val="en-US" w:eastAsia="ko-KR"/>
        </w:rPr>
      </w:pPr>
    </w:p>
    <w:p>
      <w:pPr>
        <w:pStyle w:val="71"/>
        <w:rPr>
          <w:rFonts w:ascii="Times New Roman" w:hAnsi="Times New Roman" w:eastAsia="Malgun Gothic"/>
          <w:sz w:val="22"/>
          <w:szCs w:val="22"/>
          <w:lang w:val="en-US" w:eastAsia="ko-KR"/>
        </w:rPr>
      </w:pPr>
    </w:p>
    <w:p>
      <w:pPr>
        <w:pStyle w:val="71"/>
        <w:rPr>
          <w:rFonts w:ascii="Times New Roman" w:hAnsi="Times New Roman" w:eastAsia="Malgun Gothic"/>
          <w:sz w:val="22"/>
          <w:szCs w:val="22"/>
          <w:lang w:val="en-US" w:eastAsia="ko-KR"/>
        </w:rPr>
      </w:pPr>
    </w:p>
    <w:p>
      <w:pPr>
        <w:pStyle w:val="4"/>
        <w:numPr>
          <w:ilvl w:val="1"/>
          <w:numId w:val="1"/>
        </w:numPr>
        <w:rPr>
          <w:rFonts w:eastAsia="Malgun Gothic"/>
        </w:rPr>
      </w:pPr>
      <w:r>
        <w:rPr>
          <w:rFonts w:eastAsia="Malgun Gothic"/>
        </w:rPr>
        <w:t>Effect of CA vs non-CA operation</w:t>
      </w:r>
    </w:p>
    <w:p>
      <w:pPr>
        <w:rPr>
          <w:rFonts w:eastAsia="Malgun Gothic"/>
          <w:lang w:eastAsia="ko-KR"/>
        </w:rPr>
      </w:pPr>
    </w:p>
    <w:p>
      <w:pPr>
        <w:jc w:val="both"/>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pPr>
        <w:jc w:val="both"/>
        <w:rPr>
          <w:sz w:val="22"/>
          <w:szCs w:val="22"/>
        </w:rPr>
      </w:pPr>
    </w:p>
    <w:p>
      <w:pPr>
        <w:pStyle w:val="71"/>
        <w:jc w:val="both"/>
        <w:rPr>
          <w:rFonts w:ascii="Times New Roman" w:hAnsi="Times New Roman" w:eastAsia="Malgun Gothic"/>
          <w:b/>
          <w:bCs/>
          <w:sz w:val="22"/>
          <w:szCs w:val="22"/>
          <w:u w:val="single"/>
          <w:lang w:val="en-US" w:eastAsia="ko-KR"/>
        </w:rPr>
      </w:pPr>
      <w:r>
        <w:rPr>
          <w:rFonts w:ascii="Times New Roman" w:hAnsi="Times New Roman" w:eastAsia="Malgun Gothic"/>
          <w:b/>
          <w:bCs/>
          <w:sz w:val="22"/>
          <w:szCs w:val="22"/>
          <w:u w:val="single"/>
          <w:lang w:val="en-US" w:eastAsia="ko-KR"/>
        </w:rPr>
        <w:t>Q3:  Should we differentiate the solutions for the CA and non-CA cases ?</w:t>
      </w:r>
    </w:p>
    <w:p>
      <w:pPr>
        <w:pStyle w:val="71"/>
        <w:jc w:val="both"/>
        <w:rPr>
          <w:rFonts w:ascii="Times New Roman" w:hAnsi="Times New Roman" w:eastAsia="Malgun Gothic"/>
          <w:b/>
          <w:bCs/>
          <w:sz w:val="22"/>
          <w:szCs w:val="22"/>
          <w:u w:val="single"/>
          <w:lang w:val="en-US" w:eastAsia="ko-KR"/>
        </w:rPr>
      </w:pPr>
    </w:p>
    <w:p>
      <w:pPr>
        <w:jc w:val="both"/>
        <w:rPr>
          <w:rFonts w:eastAsia="Malgun Gothic"/>
          <w:b/>
          <w:bCs/>
          <w:sz w:val="22"/>
          <w:szCs w:val="22"/>
          <w:lang w:eastAsia="ko-KR"/>
        </w:rPr>
      </w:pPr>
    </w:p>
    <w:tbl>
      <w:tblPr>
        <w:tblStyle w:val="2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jc w:val="both"/>
              <w:rPr>
                <w:b/>
                <w:bCs/>
                <w:sz w:val="22"/>
                <w:szCs w:val="22"/>
                <w:lang w:eastAsia="zh-CN"/>
              </w:rPr>
            </w:pPr>
            <w:r>
              <w:rPr>
                <w:b/>
                <w:bCs/>
                <w:sz w:val="22"/>
                <w:szCs w:val="22"/>
                <w:lang w:eastAsia="zh-CN"/>
              </w:rPr>
              <w:t>Company</w:t>
            </w:r>
          </w:p>
        </w:tc>
        <w:tc>
          <w:tcPr>
            <w:tcW w:w="6665"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val="0"/>
              <w:autoSpaceDE w:val="0"/>
              <w:autoSpaceDN w:val="0"/>
              <w:adjustRightInd w:val="0"/>
              <w:jc w:val="both"/>
              <w:rPr>
                <w:b/>
                <w:bCs/>
                <w:sz w:val="22"/>
                <w:szCs w:val="22"/>
                <w:lang w:eastAsia="zh-CN"/>
              </w:rPr>
            </w:pPr>
            <w:r>
              <w:rPr>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hint="default" w:eastAsiaTheme="minorEastAsia"/>
                <w:sz w:val="22"/>
                <w:szCs w:val="22"/>
                <w:lang w:val="en-US" w:eastAsia="zh-CN"/>
              </w:rPr>
            </w:pPr>
            <w:r>
              <w:rPr>
                <w:rFonts w:hint="eastAsia" w:eastAsiaTheme="minorEastAsia"/>
                <w:sz w:val="22"/>
                <w:szCs w:val="22"/>
                <w:lang w:val="en-US" w:eastAsia="zh-CN"/>
              </w:rPr>
              <w:t>ZTE</w:t>
            </w:r>
          </w:p>
        </w:tc>
        <w:tc>
          <w:tcPr>
            <w:tcW w:w="666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hint="eastAsia" w:eastAsia="宋体"/>
                <w:sz w:val="22"/>
                <w:szCs w:val="22"/>
                <w:lang w:val="en-US" w:eastAsia="zh-CN"/>
              </w:rPr>
            </w:pPr>
            <w:r>
              <w:rPr>
                <w:rFonts w:hint="eastAsia" w:eastAsia="宋体"/>
                <w:sz w:val="22"/>
                <w:szCs w:val="22"/>
                <w:lang w:val="en-US" w:eastAsia="zh-CN"/>
              </w:rPr>
              <w:t xml:space="preserve">If possible, we of course support to define a unified solution for CA and non-CA cases. Otherwise, we think we should at least clarify and reach a same understanding about the most typical case (i.e., non-CA case) for Rel-16, with leaving to UE implementation for both </w:t>
            </w:r>
            <w:bookmarkStart w:id="21" w:name="_GoBack"/>
            <w:bookmarkEnd w:id="21"/>
            <w:r>
              <w:rPr>
                <w:rFonts w:hint="eastAsia" w:eastAsia="宋体"/>
                <w:sz w:val="22"/>
                <w:szCs w:val="22"/>
                <w:lang w:val="en-US" w:eastAsia="zh-CN"/>
              </w:rPr>
              <w:t xml:space="preserve">cases for Rel-15 and CA case for Rel-16. </w:t>
            </w:r>
          </w:p>
          <w:p>
            <w:pPr>
              <w:widowControl w:val="0"/>
              <w:autoSpaceDE w:val="0"/>
              <w:autoSpaceDN w:val="0"/>
              <w:adjustRightInd w:val="0"/>
              <w:jc w:val="both"/>
              <w:rPr>
                <w:rFonts w:hint="eastAsia" w:eastAsia="宋体"/>
                <w:sz w:val="22"/>
                <w:szCs w:val="22"/>
                <w:lang w:val="en-US" w:eastAsia="zh-CN"/>
              </w:rPr>
            </w:pPr>
          </w:p>
          <w:p>
            <w:pPr>
              <w:widowControl w:val="0"/>
              <w:autoSpaceDE w:val="0"/>
              <w:autoSpaceDN w:val="0"/>
              <w:adjustRightInd w:val="0"/>
              <w:jc w:val="both"/>
              <w:rPr>
                <w:rFonts w:hint="default" w:eastAsia="宋体"/>
                <w:sz w:val="22"/>
                <w:szCs w:val="22"/>
                <w:lang w:val="en-US" w:eastAsia="zh-CN"/>
              </w:rPr>
            </w:pPr>
            <w:r>
              <w:rPr>
                <w:rFonts w:hint="eastAsia" w:eastAsia="宋体"/>
                <w:sz w:val="22"/>
                <w:szCs w:val="22"/>
                <w:lang w:val="en-US" w:eastAsia="zh-CN"/>
              </w:rPr>
              <w:t xml:space="preserve">We would like to highlight that HARQ-ACK multiplexing on PUSCH in a single CC is a very typical case in real deployment. Leaving to UE implementation for such case would increase gNB complexity for blind decoding. </w:t>
            </w:r>
          </w:p>
        </w:tc>
      </w:tr>
    </w:tbl>
    <w:p>
      <w:pPr>
        <w:pStyle w:val="71"/>
        <w:jc w:val="both"/>
        <w:rPr>
          <w:rFonts w:ascii="Times New Roman" w:hAnsi="Times New Roman" w:eastAsia="Malgun Gothic"/>
          <w:sz w:val="22"/>
          <w:szCs w:val="22"/>
          <w:lang w:val="en-US" w:eastAsia="ko-KR"/>
        </w:rPr>
      </w:pPr>
    </w:p>
    <w:p>
      <w:pPr>
        <w:rPr>
          <w:rFonts w:eastAsia="Malgun Gothic"/>
          <w:lang w:eastAsia="ko-KR"/>
        </w:rPr>
      </w:pPr>
    </w:p>
    <w:p>
      <w:pPr>
        <w:pStyle w:val="71"/>
        <w:ind w:left="360"/>
        <w:rPr>
          <w:rFonts w:ascii="Times New Roman" w:hAnsi="Times New Roman" w:eastAsia="Malgun Gothic"/>
          <w:sz w:val="22"/>
          <w:szCs w:val="22"/>
          <w:lang w:val="en-US" w:eastAsia="ko-KR"/>
        </w:rPr>
      </w:pPr>
    </w:p>
    <w:p>
      <w:pPr>
        <w:pStyle w:val="2"/>
        <w:keepLines/>
        <w:numPr>
          <w:ilvl w:val="0"/>
          <w:numId w:val="1"/>
        </w:numPr>
        <w:pBdr>
          <w:top w:val="single" w:color="auto" w:sz="12" w:space="4"/>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r>
        <w:t>…</w:t>
      </w:r>
    </w:p>
    <w:p>
      <w:pPr>
        <w:rPr>
          <w:lang w:val="en"/>
        </w:rPr>
      </w:pPr>
    </w:p>
    <w:p>
      <w:pPr>
        <w:rPr>
          <w:lang w:val="en"/>
        </w:rPr>
      </w:pPr>
    </w:p>
    <w:p>
      <w:pPr>
        <w:pStyle w:val="2"/>
        <w:keepLines/>
        <w:pBdr>
          <w:top w:val="single" w:color="auto" w:sz="12" w:space="3"/>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pPr>
        <w:widowControl w:val="0"/>
        <w:numPr>
          <w:ilvl w:val="0"/>
          <w:numId w:val="12"/>
        </w:numPr>
        <w:overflowPunct w:val="0"/>
      </w:pPr>
      <w:bookmarkStart w:id="2" w:name="_Ref71876956"/>
      <w:r>
        <w:rPr>
          <w:rFonts w:eastAsia="Malgun Gothic"/>
          <w:lang w:eastAsia="ko-KR"/>
        </w:rPr>
        <w:t>R1-2105079, “Discussions on PUSCH UCI Multiplexing without HARQ-ACK PUCCH in Rel-15,” Apple Inc., RAN1 #105-e.</w:t>
      </w:r>
      <w:bookmarkEnd w:id="2"/>
    </w:p>
    <w:p>
      <w:pPr>
        <w:widowControl w:val="0"/>
        <w:numPr>
          <w:ilvl w:val="0"/>
          <w:numId w:val="12"/>
        </w:numPr>
        <w:overflowPunct w:val="0"/>
      </w:pPr>
      <w:bookmarkStart w:id="3"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3"/>
    </w:p>
    <w:p>
      <w:pPr>
        <w:widowControl w:val="0"/>
        <w:numPr>
          <w:ilvl w:val="0"/>
          <w:numId w:val="12"/>
        </w:numPr>
        <w:overflowPunct w:val="0"/>
      </w:pPr>
      <w:bookmarkStart w:id="4" w:name="_Ref72271852"/>
      <w:r>
        <w:t>3GPP TS 38.213, v15.13.0.</w:t>
      </w:r>
      <w:bookmarkEnd w:id="4"/>
    </w:p>
    <w:p>
      <w:pPr>
        <w:widowControl w:val="0"/>
        <w:numPr>
          <w:ilvl w:val="0"/>
          <w:numId w:val="12"/>
        </w:numPr>
        <w:overflowPunct w:val="0"/>
      </w:pPr>
      <w:bookmarkStart w:id="5" w:name="_Ref72303713"/>
      <w:r>
        <w:t>Chairman’s Notes, RAN1 #97</w:t>
      </w:r>
      <w:bookmarkEnd w:id="5"/>
    </w:p>
    <w:p>
      <w:pPr>
        <w:widowControl w:val="0"/>
        <w:numPr>
          <w:ilvl w:val="0"/>
          <w:numId w:val="12"/>
        </w:numPr>
        <w:overflowPunct w:val="0"/>
      </w:pPr>
      <w:bookmarkStart w:id="6" w:name="_Ref72303714"/>
      <w:r>
        <w:t xml:space="preserve">R1-1907441, </w:t>
      </w:r>
      <w:r>
        <w:rPr>
          <w:lang w:val="en-GB"/>
        </w:rPr>
        <w:t>Multiplexing of overlapping PUCCH and PUSCH with different numerologies, Nokia, RAN1 #97</w:t>
      </w:r>
      <w:bookmarkEnd w:id="6"/>
    </w:p>
    <w:p>
      <w:pPr>
        <w:widowControl w:val="0"/>
        <w:numPr>
          <w:ilvl w:val="0"/>
          <w:numId w:val="12"/>
        </w:numPr>
        <w:overflowPunct w:val="0"/>
      </w:pPr>
      <w:bookmarkStart w:id="7" w:name="_Ref79942552"/>
      <w:r>
        <w:rPr>
          <w:lang w:val="en-GB"/>
        </w:rPr>
        <w:t>R1-2106327, Summary for [105-e-NR-7.1CRs-02] Discussions on PUSCH UCI Multiplexing without HARQ-ACK PUCCH, Moderator (Apple)</w:t>
      </w:r>
      <w:bookmarkEnd w:id="7"/>
    </w:p>
    <w:p>
      <w:pPr>
        <w:widowControl w:val="0"/>
        <w:numPr>
          <w:ilvl w:val="0"/>
          <w:numId w:val="12"/>
        </w:numPr>
        <w:overflowPunct w:val="0"/>
      </w:pPr>
      <w:bookmarkStart w:id="8" w:name="_Ref79943543"/>
      <w:r>
        <w:t>R1-2107310</w:t>
      </w:r>
      <w:r>
        <w:tab/>
      </w:r>
      <w:r>
        <w:t>Discussion on HARQ-ACK multiplexing on PUSCH without PUCCH</w:t>
      </w:r>
      <w:r>
        <w:tab/>
      </w:r>
      <w:r>
        <w:t>Qualcomm Incorporated</w:t>
      </w:r>
      <w:bookmarkEnd w:id="8"/>
    </w:p>
    <w:p>
      <w:pPr>
        <w:widowControl w:val="0"/>
        <w:numPr>
          <w:ilvl w:val="0"/>
          <w:numId w:val="12"/>
        </w:numPr>
        <w:overflowPunct w:val="0"/>
      </w:pPr>
      <w:bookmarkStart w:id="9" w:name="_Ref79943559"/>
      <w:r>
        <w:t>R1-2107506</w:t>
      </w:r>
      <w:r>
        <w:tab/>
      </w:r>
      <w:r>
        <w:t>Clarification on Multiplexing HARQ-ACK Information in PUSCH without PUCCH</w:t>
      </w:r>
      <w:r>
        <w:tab/>
      </w:r>
      <w:r>
        <w:t>MediaTek Inc.</w:t>
      </w:r>
      <w:bookmarkEnd w:id="9"/>
    </w:p>
    <w:p>
      <w:pPr>
        <w:widowControl w:val="0"/>
        <w:numPr>
          <w:ilvl w:val="0"/>
          <w:numId w:val="12"/>
        </w:numPr>
        <w:overflowPunct w:val="0"/>
      </w:pPr>
      <w:bookmarkStart w:id="10" w:name="_Ref79943568"/>
      <w:r>
        <w:t>R1-2107672</w:t>
      </w:r>
      <w:r>
        <w:tab/>
      </w:r>
      <w:r>
        <w:t>Discussion on the UCI multiplexing</w:t>
      </w:r>
      <w:r>
        <w:tab/>
      </w:r>
      <w:r>
        <w:t>Huawei, HiSilicon</w:t>
      </w:r>
      <w:bookmarkEnd w:id="10"/>
    </w:p>
    <w:p>
      <w:pPr>
        <w:widowControl w:val="0"/>
        <w:numPr>
          <w:ilvl w:val="0"/>
          <w:numId w:val="12"/>
        </w:numPr>
        <w:overflowPunct w:val="0"/>
      </w:pPr>
      <w:bookmarkStart w:id="11" w:name="_Ref79943588"/>
      <w:r>
        <w:t>R1-2107711</w:t>
      </w:r>
      <w:r>
        <w:tab/>
      </w:r>
      <w:r>
        <w:t>Discussions on PUSCH UCI Multiplexing without HARQ-ACK PUCCH in Rel-15 and Rel-16</w:t>
      </w:r>
      <w:r>
        <w:tab/>
      </w:r>
      <w:r>
        <w:t>Apple</w:t>
      </w:r>
      <w:bookmarkEnd w:id="11"/>
    </w:p>
    <w:p>
      <w:pPr>
        <w:widowControl w:val="0"/>
        <w:numPr>
          <w:ilvl w:val="0"/>
          <w:numId w:val="12"/>
        </w:numPr>
        <w:overflowPunct w:val="0"/>
      </w:pPr>
      <w:bookmarkStart w:id="12" w:name="_Ref79943598"/>
      <w:r>
        <w:t>R1-2107835</w:t>
      </w:r>
      <w:r>
        <w:tab/>
      </w:r>
      <w:r>
        <w:t>Discussion on HARQ-ACK multiplexing on PUSCH without PUCCH overlapping</w:t>
      </w:r>
      <w:r>
        <w:tab/>
      </w:r>
      <w:r>
        <w:t>NTT DOCOMO, INC.</w:t>
      </w:r>
      <w:bookmarkEnd w:id="12"/>
    </w:p>
    <w:p>
      <w:pPr>
        <w:widowControl w:val="0"/>
        <w:tabs>
          <w:tab w:val="left" w:pos="420"/>
        </w:tabs>
        <w:overflowPunct w:val="0"/>
      </w:pPr>
    </w:p>
    <w:p>
      <w:pPr>
        <w:widowControl w:val="0"/>
        <w:tabs>
          <w:tab w:val="left" w:pos="420"/>
        </w:tabs>
        <w:overflowPunct w:val="0"/>
      </w:pPr>
    </w:p>
    <w:p>
      <w:pPr>
        <w:pStyle w:val="2"/>
        <w:keepLines/>
        <w:numPr>
          <w:ilvl w:val="0"/>
          <w:numId w:val="1"/>
        </w:numPr>
        <w:pBdr>
          <w:top w:val="single" w:color="auto" w:sz="12" w:space="4"/>
        </w:pBdr>
        <w:overflowPunct w:val="0"/>
        <w:spacing w:before="240"/>
        <w:textAlignment w:val="baseline"/>
        <w:rPr>
          <w:rFonts w:ascii="Arial" w:hAnsi="Arial"/>
          <w:b w:val="0"/>
          <w:bCs w:val="0"/>
          <w:sz w:val="36"/>
          <w:szCs w:val="20"/>
        </w:rPr>
      </w:pPr>
      <w:bookmarkStart w:id="13" w:name="_Ref79974726"/>
      <w:r>
        <w:rPr>
          <w:rFonts w:ascii="Arial" w:hAnsi="Arial"/>
          <w:b w:val="0"/>
          <w:bCs w:val="0"/>
          <w:sz w:val="36"/>
          <w:szCs w:val="20"/>
        </w:rPr>
        <w:t>Appendix: Background</w:t>
      </w:r>
      <w:bookmarkEnd w:id="13"/>
    </w:p>
    <w:p>
      <w:pPr>
        <w:pStyle w:val="4"/>
        <w:numPr>
          <w:ilvl w:val="1"/>
          <w:numId w:val="1"/>
        </w:numPr>
        <w:rPr>
          <w:b/>
        </w:rPr>
      </w:pPr>
      <w:r>
        <w:t xml:space="preserve">Type 1 HARQ ACK Codebook </w:t>
      </w:r>
      <w:r>
        <w:rPr>
          <w:b/>
        </w:rPr>
        <w:fldChar w:fldCharType="begin"/>
      </w:r>
      <w:r>
        <w:instrText xml:space="preserve"> REF _Ref72312048 \r \h </w:instrText>
      </w:r>
      <w:r>
        <w:rPr>
          <w:b/>
        </w:rPr>
        <w:fldChar w:fldCharType="separate"/>
      </w:r>
      <w:r>
        <w:t>[2]</w:t>
      </w:r>
      <w:r>
        <w:rPr>
          <w:b/>
        </w:rPr>
        <w:fldChar w:fldCharType="end"/>
      </w:r>
      <w:r>
        <w:t xml:space="preserve"> </w:t>
      </w:r>
    </w:p>
    <w:p>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Pr>
          <w:rFonts w:cs="Arial"/>
          <w:position w:val="-10"/>
          <w:sz w:val="22"/>
          <w:szCs w:val="22"/>
          <w:lang w:eastAsia="zh-CN"/>
        </w:rPr>
        <w:object>
          <v:shape id="_x0000_i1025" o:spt="75" type="#_x0000_t75" style="height:13.2pt;width:38.95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r>
        <w:rPr>
          <w:rFonts w:cs="Arial"/>
          <w:sz w:val="22"/>
          <w:szCs w:val="22"/>
          <w:lang w:eastAsia="zh-CN"/>
        </w:rPr>
        <w:t>).</w:t>
      </w:r>
    </w:p>
    <w:p>
      <w:pPr>
        <w:spacing w:after="240"/>
        <w:rPr>
          <w:lang w:eastAsia="zh-TW"/>
        </w:rPr>
      </w:pPr>
      <w:r>
        <w:rPr>
          <w:lang w:eastAsia="zh-CN"/>
        </w:rPr>
        <mc:AlternateContent>
          <mc:Choice Requires="wps">
            <w:drawing>
              <wp:inline distT="0" distB="0" distL="0" distR="0">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pPr>
                              <w:pStyle w:val="5"/>
                              <w:numPr>
                                <w:ilvl w:val="0"/>
                                <w:numId w:val="0"/>
                              </w:numPr>
                              <w:ind w:left="864" w:hanging="864"/>
                            </w:pPr>
                            <w:bookmarkStart w:id="15" w:name="_Toc66825536"/>
                            <w:bookmarkStart w:id="16" w:name="_Toc44877068"/>
                            <w:bookmarkStart w:id="17" w:name="_Toc26719408"/>
                            <w:bookmarkStart w:id="18" w:name="_Toc51963699"/>
                            <w:bookmarkStart w:id="19" w:name="_Toc12021471"/>
                            <w:bookmarkStart w:id="20" w:name="_Toc20311583"/>
                            <w:r>
                              <w:t>9</w:t>
                            </w:r>
                            <w:r>
                              <w:rPr>
                                <w:rFonts w:hint="eastAsia"/>
                              </w:rPr>
                              <w:t>.</w:t>
                            </w:r>
                            <w:r>
                              <w:t>1.2.2</w:t>
                            </w:r>
                            <w:r>
                              <w:rPr>
                                <w:rFonts w:hint="eastAsia"/>
                              </w:rPr>
                              <w:tab/>
                            </w:r>
                            <w:r>
                              <w:t>Type-1 HARQ-ACK codebook in physical uplink shared channel</w:t>
                            </w:r>
                            <w:bookmarkEnd w:id="15"/>
                            <w:bookmarkEnd w:id="16"/>
                            <w:bookmarkEnd w:id="17"/>
                            <w:bookmarkEnd w:id="18"/>
                            <w:bookmarkEnd w:id="19"/>
                            <w:bookmarkEnd w:id="20"/>
                          </w:p>
                          <w:p>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hint="eastAsia" w:cs="Arial"/>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position w:val="-10"/>
                                <w:highlight w:val="yellow"/>
                                <w:lang w:eastAsia="zh-CN"/>
                              </w:rPr>
                              <w:object>
                                <v:shape id="_x0000_i1026" o:spt="75" type="#_x0000_t75" style="height:13.2pt;width:45.6pt;" o:ole="t" filled="f" o:preferrelative="t" stroked="f" coordsize="21600,21600">
                                  <v:path/>
                                  <v:fill on="f" focussize="0,0"/>
                                  <v:stroke on="f" joinstyle="miter"/>
                                  <v:imagedata r:id="rId9" o:title=""/>
                                  <o:lock v:ext="edit" aspectratio="t"/>
                                  <w10:wrap type="none"/>
                                  <w10:anchorlock/>
                                </v:shape>
                                <o:OLEObject Type="Embed" ProgID="Equation.3" ShapeID="_x0000_i1026" DrawAspect="Content" ObjectID="_1468075726" r:id="rId8">
                                  <o:LockedField>false</o:LockedField>
                                </o:OLEObject>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position w:val="-10"/>
                                <w:lang w:eastAsia="zh-CN"/>
                              </w:rPr>
                              <w:object>
                                <v:shape id="_x0000_i1027" o:spt="75" type="#_x0000_t75" style="height:13.2pt;width:45.6pt;" o:ole="t" filled="f" o:preferrelative="t" stroked="f" coordsize="21600,21600">
                                  <v:path/>
                                  <v:fill on="f" focussize="0,0"/>
                                  <v:stroke on="f" joinstyle="miter"/>
                                  <v:imagedata r:id="rId11" o:title=""/>
                                  <o:lock v:ext="edit" aspectratio="t"/>
                                  <w10:wrap type="none"/>
                                  <w10:anchorlock/>
                                </v:shape>
                                <o:OLEObject Type="Embed" ProgID="Equation.3" ShapeID="_x0000_i1027" DrawAspect="Content" ObjectID="_1468075727" r:id="rId10">
                                  <o:LockedField>false</o:LockedField>
                                </o:OLEObject>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position w:val="-10"/>
                              </w:rPr>
                              <w:object>
                                <v:shape id="_x0000_i1028" o:spt="75" type="#_x0000_t75" style="height:13.2pt;width:13.2pt;" o:ole="t" filled="f" o:preferrelative="t" stroked="f" coordsize="21600,21600">
                                  <v:path/>
                                  <v:fill on="f" focussize="0,0"/>
                                  <v:stroke on="f" joinstyle="miter"/>
                                  <v:imagedata r:id="rId13" o:title=""/>
                                  <o:lock v:ext="edit" aspectratio="t"/>
                                  <w10:wrap type="none"/>
                                  <w10:anchorlock/>
                                </v:shape>
                                <o:OLEObject Type="Embed" ProgID="Equation.3" ShapeID="_x0000_i1028" DrawAspect="Content" ObjectID="_1468075728" r:id="rId12">
                                  <o:LockedField>false</o:LockedField>
                                </o:OLEObject>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position w:val="-10"/>
                                <w:lang w:eastAsia="zh-CN"/>
                              </w:rPr>
                              <w:object>
                                <v:shape id="_x0000_i1029" o:spt="75" type="#_x0000_t75" style="height:13.2pt;width:45.6pt;" o:ole="t" filled="f" o:preferrelative="t" stroked="f" coordsize="21600,21600">
                                  <v:path/>
                                  <v:fill on="f" focussize="0,0"/>
                                  <v:stroke on="f" joinstyle="miter"/>
                                  <v:imagedata r:id="rId15" o:title=""/>
                                  <o:lock v:ext="edit" aspectratio="t"/>
                                  <w10:wrap type="none"/>
                                  <w10:anchorlock/>
                                </v:shape>
                                <o:OLEObject Type="Embed" ProgID="Equation.3" ShapeID="_x0000_i1029" DrawAspect="Content" ObjectID="_1468075729" r:id="rId14">
                                  <o:LockedField>false</o:LockedField>
                                </o:OLEObject>
                              </w:object>
                            </w:r>
                            <w:r>
                              <w:rPr>
                                <w:lang w:eastAsia="zh-CN"/>
                              </w:rPr>
                              <w:t xml:space="preserve"> if the DAI field in DCI format 0_1 is set to '0'; otherwise, </w:t>
                            </w:r>
                            <w:r>
                              <w:rPr>
                                <w:rFonts w:cs="Arial"/>
                                <w:position w:val="-10"/>
                                <w:lang w:eastAsia="zh-CN"/>
                              </w:rPr>
                              <w:object>
                                <v:shape id="_x0000_i1030" o:spt="75" type="#_x0000_t75" style="height:13.2pt;width:45.6pt;" o:ole="t" filled="f" o:preferrelative="t" stroked="f" coordsize="21600,21600">
                                  <v:path/>
                                  <v:fill on="f" focussize="0,0"/>
                                  <v:stroke on="f" joinstyle="miter"/>
                                  <v:imagedata r:id="rId17" o:title=""/>
                                  <o:lock v:ext="edit" aspectratio="t"/>
                                  <w10:wrap type="none"/>
                                  <w10:anchorlock/>
                                </v:shape>
                                <o:OLEObject Type="Embed" ProgID="Equation.3" ShapeID="_x0000_i1030" DrawAspect="Content" ObjectID="_1468075730" r:id="rId16">
                                  <o:LockedField>false</o:LockedField>
                                </o:OLEObject>
                              </w:object>
                            </w:r>
                            <w:r>
                              <w:rPr>
                                <w:lang w:eastAsia="zh-CN"/>
                              </w:rPr>
                              <w:t>.</w:t>
                            </w:r>
                          </w:p>
                          <w:p/>
                        </w:txbxContent>
                      </wps:txbx>
                      <wps:bodyPr rot="0" vert="horz" wrap="square" lIns="91440" tIns="45720" rIns="91440" bIns="45720" anchor="t" anchorCtr="0" upright="1">
                        <a:noAutofit/>
                      </wps:bodyPr>
                    </wps:wsp>
                  </a:graphicData>
                </a:graphic>
              </wp:inline>
            </w:drawing>
          </mc:Choice>
          <mc:Fallback>
            <w:pict>
              <v:shape id="Text Box 2" o:spid="_x0000_s1026" o:spt="202" type="#_x0000_t202" style="height:162.6pt;width:480.85pt;" fillcolor="#FFFFFF" filled="t" stroked="t" coordsize="21600,21600" o:gfxdata="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PguBz1gAAAAUBAAAPAAAAAAAAAAEAIAAAACIAAABkcnMvZG93bnJl&#10;di54bWxQSwECFAAUAAAACACHTuJAvrE94f8BAAAJBAAADgAAAAAAAAABACAAAAAlAQAAZHJzL2Uy&#10;b0RvYy54bWxQSwUGAAAAAAYABgBZAQAAlgUAAAAA&#10;">
                <v:fill on="t" focussize="0,0"/>
                <v:stroke color="#000000" miterlimit="8" joinstyle="miter"/>
                <v:imagedata o:title=""/>
                <o:lock v:ext="edit" aspectratio="f"/>
                <v:textbox>
                  <w:txbxContent>
                    <w:p>
                      <w:pPr>
                        <w:pStyle w:val="5"/>
                        <w:numPr>
                          <w:ilvl w:val="0"/>
                          <w:numId w:val="0"/>
                        </w:numPr>
                        <w:ind w:left="864" w:hanging="864"/>
                      </w:pPr>
                      <w:bookmarkStart w:id="15" w:name="_Toc66825536"/>
                      <w:bookmarkStart w:id="16" w:name="_Toc44877068"/>
                      <w:bookmarkStart w:id="17" w:name="_Toc26719408"/>
                      <w:bookmarkStart w:id="18" w:name="_Toc51963699"/>
                      <w:bookmarkStart w:id="19" w:name="_Toc12021471"/>
                      <w:bookmarkStart w:id="20" w:name="_Toc20311583"/>
                      <w:r>
                        <w:t>9</w:t>
                      </w:r>
                      <w:r>
                        <w:rPr>
                          <w:rFonts w:hint="eastAsia"/>
                        </w:rPr>
                        <w:t>.</w:t>
                      </w:r>
                      <w:r>
                        <w:t>1.2.2</w:t>
                      </w:r>
                      <w:r>
                        <w:rPr>
                          <w:rFonts w:hint="eastAsia"/>
                        </w:rPr>
                        <w:tab/>
                      </w:r>
                      <w:r>
                        <w:t>Type-1 HARQ-ACK codebook in physical uplink shared channel</w:t>
                      </w:r>
                      <w:bookmarkEnd w:id="15"/>
                      <w:bookmarkEnd w:id="16"/>
                      <w:bookmarkEnd w:id="17"/>
                      <w:bookmarkEnd w:id="18"/>
                      <w:bookmarkEnd w:id="19"/>
                      <w:bookmarkEnd w:id="20"/>
                    </w:p>
                    <w:p>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hint="eastAsia" w:cs="Arial"/>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position w:val="-10"/>
                          <w:highlight w:val="yellow"/>
                          <w:lang w:eastAsia="zh-CN"/>
                        </w:rPr>
                        <w:object>
                          <v:shape id="_x0000_i1026" o:spt="75" type="#_x0000_t75" style="height:13.2pt;width:45.6pt;" o:ole="t" filled="f" o:preferrelative="t" stroked="f" coordsize="21600,21600">
                            <v:path/>
                            <v:fill on="f" focussize="0,0"/>
                            <v:stroke on="f" joinstyle="miter"/>
                            <v:imagedata r:id="rId9" o:title=""/>
                            <o:lock v:ext="edit" aspectratio="t"/>
                            <w10:wrap type="none"/>
                            <w10:anchorlock/>
                          </v:shape>
                          <o:OLEObject Type="Embed" ProgID="Equation.3" ShapeID="_x0000_i1026" DrawAspect="Content" ObjectID="_1468075731" r:id="rId18">
                            <o:LockedField>false</o:LockedField>
                          </o:OLEObject>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position w:val="-10"/>
                          <w:lang w:eastAsia="zh-CN"/>
                        </w:rPr>
                        <w:object>
                          <v:shape id="_x0000_i1027" o:spt="75" type="#_x0000_t75" style="height:13.2pt;width:45.6pt;" o:ole="t" filled="f" o:preferrelative="t" stroked="f" coordsize="21600,21600">
                            <v:path/>
                            <v:fill on="f" focussize="0,0"/>
                            <v:stroke on="f" joinstyle="miter"/>
                            <v:imagedata r:id="rId11" o:title=""/>
                            <o:lock v:ext="edit" aspectratio="t"/>
                            <w10:wrap type="none"/>
                            <w10:anchorlock/>
                          </v:shape>
                          <o:OLEObject Type="Embed" ProgID="Equation.3" ShapeID="_x0000_i1027" DrawAspect="Content" ObjectID="_1468075732" r:id="rId19">
                            <o:LockedField>false</o:LockedField>
                          </o:OLEObject>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position w:val="-10"/>
                        </w:rPr>
                        <w:object>
                          <v:shape id="_x0000_i1028" o:spt="75" type="#_x0000_t75" style="height:13.2pt;width:13.2pt;" o:ole="t" filled="f" o:preferrelative="t" stroked="f" coordsize="21600,21600">
                            <v:path/>
                            <v:fill on="f" focussize="0,0"/>
                            <v:stroke on="f" joinstyle="miter"/>
                            <v:imagedata r:id="rId13" o:title=""/>
                            <o:lock v:ext="edit" aspectratio="t"/>
                            <w10:wrap type="none"/>
                            <w10:anchorlock/>
                          </v:shape>
                          <o:OLEObject Type="Embed" ProgID="Equation.3" ShapeID="_x0000_i1028" DrawAspect="Content" ObjectID="_1468075733" r:id="rId20">
                            <o:LockedField>false</o:LockedField>
                          </o:OLEObject>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position w:val="-10"/>
                          <w:lang w:eastAsia="zh-CN"/>
                        </w:rPr>
                        <w:object>
                          <v:shape id="_x0000_i1029" o:spt="75" type="#_x0000_t75" style="height:13.2pt;width:45.6pt;" o:ole="t" filled="f" o:preferrelative="t" stroked="f" coordsize="21600,21600">
                            <v:path/>
                            <v:fill on="f" focussize="0,0"/>
                            <v:stroke on="f" joinstyle="miter"/>
                            <v:imagedata r:id="rId15" o:title=""/>
                            <o:lock v:ext="edit" aspectratio="t"/>
                            <w10:wrap type="none"/>
                            <w10:anchorlock/>
                          </v:shape>
                          <o:OLEObject Type="Embed" ProgID="Equation.3" ShapeID="_x0000_i1029" DrawAspect="Content" ObjectID="_1468075734" r:id="rId21">
                            <o:LockedField>false</o:LockedField>
                          </o:OLEObject>
                        </w:object>
                      </w:r>
                      <w:r>
                        <w:rPr>
                          <w:lang w:eastAsia="zh-CN"/>
                        </w:rPr>
                        <w:t xml:space="preserve"> if the DAI field in DCI format 0_1 is set to '0'; otherwise, </w:t>
                      </w:r>
                      <w:r>
                        <w:rPr>
                          <w:rFonts w:cs="Arial"/>
                          <w:position w:val="-10"/>
                          <w:lang w:eastAsia="zh-CN"/>
                        </w:rPr>
                        <w:object>
                          <v:shape id="_x0000_i1030" o:spt="75" type="#_x0000_t75" style="height:13.2pt;width:45.6pt;" o:ole="t" filled="f" o:preferrelative="t" stroked="f" coordsize="21600,21600">
                            <v:path/>
                            <v:fill on="f" focussize="0,0"/>
                            <v:stroke on="f" joinstyle="miter"/>
                            <v:imagedata r:id="rId17" o:title=""/>
                            <o:lock v:ext="edit" aspectratio="t"/>
                            <w10:wrap type="none"/>
                            <w10:anchorlock/>
                          </v:shape>
                          <o:OLEObject Type="Embed" ProgID="Equation.3" ShapeID="_x0000_i1030" DrawAspect="Content" ObjectID="_1468075735" r:id="rId22">
                            <o:LockedField>false</o:LockedField>
                          </o:OLEObject>
                        </w:object>
                      </w:r>
                      <w:r>
                        <w:rPr>
                          <w:lang w:eastAsia="zh-CN"/>
                        </w:rPr>
                        <w:t>.</w:t>
                      </w:r>
                    </w:p>
                    <w:p/>
                  </w:txbxContent>
                </v:textbox>
                <w10:wrap type="none"/>
                <w10:anchorlock/>
              </v:shape>
            </w:pict>
          </mc:Fallback>
        </mc:AlternateContent>
      </w:r>
    </w:p>
    <w:p>
      <w:pPr>
        <w:spacing w:after="240"/>
        <w:jc w:val="both"/>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Pr>
          <w:position w:val="-10"/>
          <w:sz w:val="22"/>
          <w:szCs w:val="22"/>
          <w:lang w:eastAsia="zh-TW"/>
        </w:rPr>
        <w:object>
          <v:shape id="_x0000_i1031" o:spt="75" type="#_x0000_t75" style="height:19.8pt;width:38.95pt;" o:ole="t" filled="f" o:preferrelative="t" stroked="f" coordsize="21600,21600">
            <v:path/>
            <v:fill on="f" focussize="0,0"/>
            <v:stroke on="f" joinstyle="miter"/>
            <v:imagedata r:id="rId24" o:title=""/>
            <o:lock v:ext="edit" aspectratio="t"/>
            <w10:wrap type="none"/>
            <w10:anchorlock/>
          </v:shape>
          <o:OLEObject Type="Embed" ProgID="Equation.3" ShapeID="_x0000_i1031" DrawAspect="Content" ObjectID="_1468075736" r:id="rId23">
            <o:LockedField>false</o:LockedField>
          </o:OLEObject>
        </w:object>
      </w:r>
      <w:r>
        <w:rPr>
          <w:sz w:val="22"/>
          <w:szCs w:val="22"/>
          <w:lang w:eastAsia="zh-TW"/>
        </w:rPr>
        <w:t xml:space="preserve">for Type 1 codebook (or </w:t>
      </w:r>
      <w:r>
        <w:rPr>
          <w:position w:val="-10"/>
          <w:sz w:val="22"/>
          <w:szCs w:val="22"/>
          <w:lang w:eastAsia="zh-TW"/>
        </w:rPr>
        <w:object>
          <v:shape id="_x0000_i1032" o:spt="75" type="#_x0000_t75" style="height:19.8pt;width:58.8pt;" o:ole="t" filled="f" o:preferrelative="t" stroked="f" coordsize="21600,21600">
            <v:path/>
            <v:fill on="f" focussize="0,0"/>
            <v:stroke on="f" joinstyle="miter"/>
            <v:imagedata r:id="rId26" o:title=""/>
            <o:lock v:ext="edit" aspectratio="t"/>
            <w10:wrap type="none"/>
            <w10:anchorlock/>
          </v:shape>
          <o:OLEObject Type="Embed" ProgID="Equation.3" ShapeID="_x0000_i1032" DrawAspect="Content" ObjectID="_1468075737" r:id="rId25">
            <o:LockedField>false</o:LockedField>
          </o:OLEObject>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pPr>
        <w:spacing w:after="240"/>
        <w:rPr>
          <w:lang w:eastAsia="zh-TW"/>
        </w:rPr>
      </w:pPr>
    </w:p>
    <w:p>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pPr>
        <w:numPr>
          <w:ilvl w:val="0"/>
          <w:numId w:val="9"/>
        </w:numPr>
        <w:spacing w:after="240"/>
        <w:rPr>
          <w:lang w:eastAsia="zh-TW"/>
        </w:rPr>
      </w:pPr>
      <w:r>
        <w:rPr>
          <w:b/>
          <w:lang w:eastAsia="zh-TW"/>
        </w:rPr>
        <w:t>Interpretation #1</w:t>
      </w:r>
      <w:r>
        <w:rPr>
          <w:lang w:eastAsia="zh-TW"/>
        </w:rPr>
        <w:t>: the UE does not multiplex HARQ-ACK information in a PUSCH since there is no DL DCI/PDSCH received.</w:t>
      </w:r>
    </w:p>
    <w:p>
      <w:pPr>
        <w:numPr>
          <w:ilvl w:val="0"/>
          <w:numId w:val="9"/>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pPr>
        <w:spacing w:after="240"/>
        <w:rPr>
          <w:lang w:eastAsia="zh-TW"/>
        </w:rPr>
      </w:pPr>
      <w:r>
        <w:rPr>
          <w:lang w:eastAsia="zh-CN"/>
        </w:rPr>
        <mc:AlternateContent>
          <mc:Choice Requires="wps">
            <w:drawing>
              <wp:inline distT="0" distB="0" distL="0" distR="0">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pPr>
                              <w:pStyle w:val="3"/>
                              <w:ind w:left="576" w:hanging="576"/>
                            </w:pPr>
                            <w:r>
                              <w:t>9.1</w:t>
                            </w:r>
                            <w:r>
                              <w:rPr>
                                <w:rFonts w:hint="eastAsia"/>
                              </w:rPr>
                              <w:tab/>
                            </w:r>
                            <w:r>
                              <w:t>HARQ-ACK codebook determination</w:t>
                            </w:r>
                          </w:p>
                          <w:p>
                            <w:r>
                              <w:t>If a UE receives a PDSCH without receiving a corresponding PDCCH, or if the UE receives a PDCCH indicating a SPS PDSCH release, the UE generates one corresponding HARQ-ACK information bit.</w:t>
                            </w:r>
                          </w:p>
                          <w:p>
                            <w:r>
                              <w:t xml:space="preserve">If a UE is not provided </w:t>
                            </w:r>
                            <w:r>
                              <w:rPr>
                                <w:i/>
                              </w:rPr>
                              <w:t>PDSCH-CodeBlockGroupTransmission</w:t>
                            </w:r>
                            <w:r>
                              <w:t xml:space="preserve">, the UE generates one HARQ-ACK information bit per transport block. </w:t>
                            </w:r>
                          </w:p>
                          <w:p>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txbxContent>
                      </wps:txbx>
                      <wps:bodyPr rot="0" vert="horz" wrap="square" lIns="91440" tIns="45720" rIns="91440" bIns="45720" anchor="t" anchorCtr="0" upright="1">
                        <a:noAutofit/>
                      </wps:bodyPr>
                    </wps:wsp>
                  </a:graphicData>
                </a:graphic>
              </wp:inline>
            </w:drawing>
          </mc:Choice>
          <mc:Fallback>
            <w:pict>
              <v:shape id="Text Box 2" o:spid="_x0000_s1026" o:spt="202" type="#_x0000_t202" style="height:140.1pt;width:480.85pt;" fillcolor="#FFFFFF" filled="t" stroked="t" coordsize="21600,21600" o:gfxdata="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s+dI7WAAAABQEAAA8AAAAAAAAAAQAgAAAAIgAAAGRycy9kb3ducmV2&#10;LnhtbFBLAQIUABQAAAAIAIdO4kD+7UQa/gEAAAkEAAAOAAAAAAAAAAEAIAAAACUBAABkcnMvZTJv&#10;RG9jLnhtbFBLBQYAAAAABgAGAFkBAACVBQAAAAA=&#10;">
                <v:fill on="t" focussize="0,0"/>
                <v:stroke color="#000000" miterlimit="8" joinstyle="miter"/>
                <v:imagedata o:title=""/>
                <o:lock v:ext="edit" aspectratio="f"/>
                <v:textbox>
                  <w:txbxContent>
                    <w:p>
                      <w:pPr>
                        <w:pStyle w:val="3"/>
                        <w:ind w:left="576" w:hanging="576"/>
                      </w:pPr>
                      <w:r>
                        <w:t>9.1</w:t>
                      </w:r>
                      <w:r>
                        <w:rPr>
                          <w:rFonts w:hint="eastAsia"/>
                        </w:rPr>
                        <w:tab/>
                      </w:r>
                      <w:r>
                        <w:t>HARQ-ACK codebook determination</w:t>
                      </w:r>
                    </w:p>
                    <w:p>
                      <w:r>
                        <w:t>If a UE receives a PDSCH without receiving a corresponding PDCCH, or if the UE receives a PDCCH indicating a SPS PDSCH release, the UE generates one corresponding HARQ-ACK information bit.</w:t>
                      </w:r>
                    </w:p>
                    <w:p>
                      <w:r>
                        <w:t xml:space="preserve">If a UE is not provided </w:t>
                      </w:r>
                      <w:r>
                        <w:rPr>
                          <w:i/>
                        </w:rPr>
                        <w:t>PDSCH-CodeBlockGroupTransmission</w:t>
                      </w:r>
                      <w:r>
                        <w:t xml:space="preserve">, the UE generates one HARQ-ACK information bit per transport block. </w:t>
                      </w:r>
                    </w:p>
                    <w:p>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txbxContent>
                </v:textbox>
                <w10:wrap type="none"/>
                <w10:anchorlock/>
              </v:shape>
            </w:pict>
          </mc:Fallback>
        </mc:AlternateContent>
      </w:r>
    </w:p>
    <w:p>
      <w:pPr>
        <w:pStyle w:val="71"/>
        <w:rPr>
          <w:lang w:eastAsia="zh-TW"/>
        </w:rPr>
      </w:pPr>
    </w:p>
    <w:p>
      <w:pPr>
        <w:pStyle w:val="71"/>
        <w:rPr>
          <w:lang w:eastAsia="zh-TW"/>
        </w:rPr>
      </w:pPr>
    </w:p>
    <w:p>
      <w:pPr>
        <w:pStyle w:val="4"/>
        <w:numPr>
          <w:ilvl w:val="1"/>
          <w:numId w:val="1"/>
        </w:numPr>
        <w:rPr>
          <w:b/>
        </w:rPr>
      </w:pPr>
      <w:r>
        <w:t xml:space="preserve">Type 2 HARQ ACK Codebook </w:t>
      </w:r>
      <w:r>
        <w:rPr>
          <w:b/>
        </w:rPr>
        <w:fldChar w:fldCharType="begin"/>
      </w:r>
      <w:r>
        <w:instrText xml:space="preserve"> REF _Ref71876956 \r \h </w:instrText>
      </w:r>
      <w:r>
        <w:rPr>
          <w:b/>
        </w:rPr>
        <w:fldChar w:fldCharType="separate"/>
      </w:r>
      <w:r>
        <w:t>[1]</w:t>
      </w:r>
      <w:r>
        <w:rPr>
          <w:b/>
        </w:rPr>
        <w:fldChar w:fldCharType="end"/>
      </w:r>
    </w:p>
    <w:p>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jc w:val="both"/>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pPr>
              <w:pStyle w:val="50"/>
              <w:widowControl w:val="0"/>
              <w:autoSpaceDE w:val="0"/>
              <w:autoSpaceDN w:val="0"/>
              <w:adjustRightInd w:val="0"/>
              <w:jc w:val="both"/>
              <w:rPr>
                <w:lang w:val="en-US" w:eastAsia="zh-CN"/>
              </w:rPr>
            </w:pPr>
            <w:r>
              <w:rPr>
                <w:iCs/>
                <w:lang w:val="en-US" w:eastAsia="zh-CN"/>
              </w:rPr>
              <w:t>-</w:t>
            </w:r>
            <w:r>
              <w:rPr>
                <w:iCs/>
                <w:lang w:val="en-US" w:eastAsia="zh-CN"/>
              </w:rPr>
              <w:tab/>
            </w:r>
            <w:r>
              <w:rPr>
                <w:iCs/>
                <w:lang w:val="en-US" w:eastAsia="zh-CN"/>
              </w:rPr>
              <w:t>i</w:t>
            </w:r>
            <w:r>
              <w:rPr>
                <w:iCs/>
                <w:lang w:val="en-GB" w:eastAsia="zh-CN"/>
              </w:rPr>
              <w:t xml:space="preserve">f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Pr>
                <w:position w:val="-6"/>
              </w:rPr>
              <w:object>
                <v:shape id="_x0000_i1033" o:spt="75" type="#_x0000_t75" style="height:6.6pt;width:6.6pt;" o:ole="t" filled="f" o:preferrelative="t" stroked="f" coordsize="21600,21600">
                  <v:path/>
                  <v:fill on="f" focussize="0,0"/>
                  <v:stroke on="f" joinstyle="miter"/>
                  <v:imagedata r:id="rId28" o:title=""/>
                  <o:lock v:ext="edit" aspectratio="t"/>
                  <w10:wrap type="none"/>
                  <w10:anchorlock/>
                </v:shape>
                <o:OLEObject Type="Embed" ProgID="Equation.3" ShapeID="_x0000_i1033" DrawAspect="Content" ObjectID="_1468075738" r:id="rId27">
                  <o:LockedField>false</o:LockedField>
                </o:OLEObject>
              </w:object>
            </w:r>
            <w:r>
              <w:rPr>
                <w:lang w:val="en-US" w:eastAsia="zh-CN"/>
              </w:rPr>
              <w:t xml:space="preserve"> and the UE does not have HARQ-ACK information in response to a </w:t>
            </w:r>
            <w:r>
              <w:rPr>
                <w:rFonts w:eastAsia="宋体"/>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transmission;</w:t>
            </w:r>
          </w:p>
          <w:p>
            <w:pPr>
              <w:pStyle w:val="50"/>
              <w:widowControl w:val="0"/>
              <w:autoSpaceDE w:val="0"/>
              <w:autoSpaceDN w:val="0"/>
              <w:adjustRightInd w:val="0"/>
              <w:jc w:val="both"/>
              <w:rPr>
                <w:rFonts w:eastAsia="宋体" w:cs="Arial"/>
                <w:lang w:val="en-US" w:eastAsia="zh-CN"/>
              </w:rPr>
            </w:pPr>
            <w:r>
              <w:rPr>
                <w:rFonts w:eastAsia="宋体" w:cs="Arial"/>
                <w:lang w:val="en-US" w:eastAsia="zh-CN"/>
              </w:rPr>
              <w:t>-</w:t>
            </w:r>
            <w:r>
              <w:rPr>
                <w:rFonts w:eastAsia="宋体" w:cs="Arial"/>
                <w:lang w:val="en-US" w:eastAsia="zh-CN"/>
              </w:rPr>
              <w:tab/>
            </w:r>
            <w:r>
              <w:rPr>
                <w:rFonts w:eastAsia="宋体" w:cs="Arial"/>
                <w:lang w:val="en-US" w:eastAsia="zh-CN"/>
              </w:rPr>
              <w:t xml:space="preserve">else, </w:t>
            </w:r>
            <w:r>
              <w:rPr>
                <w:rFonts w:hint="eastAsia" w:eastAsia="宋体" w:cs="Arial"/>
                <w:lang w:val="en-US" w:eastAsia="zh-CN"/>
              </w:rPr>
              <w:t xml:space="preserve">the UE </w:t>
            </w:r>
            <w:r>
              <w:rPr>
                <w:rFonts w:eastAsia="宋体" w:cs="Arial"/>
                <w:lang w:val="en-US" w:eastAsia="zh-CN"/>
              </w:rPr>
              <w:t xml:space="preserve">generates the HARQ-ACK codebook as described in Subclause 9.1.3.1, except that </w:t>
            </w:r>
            <w:r>
              <w:rPr>
                <w:i/>
                <w:lang w:val="en-US" w:eastAsia="zh-CN"/>
              </w:rPr>
              <w:t>harq-ACK-SpatialBundlingPUCCH</w:t>
            </w:r>
            <w:r>
              <w:rPr>
                <w:rFonts w:eastAsia="宋体" w:cs="Arial"/>
                <w:lang w:val="en-US" w:eastAsia="zh-CN"/>
              </w:rPr>
              <w:t xml:space="preserve"> is replaced by </w:t>
            </w:r>
            <w:r>
              <w:rPr>
                <w:i/>
                <w:lang w:val="en-US" w:eastAsia="zh-CN"/>
              </w:rPr>
              <w:t>harq-ACK-SpatialBundlingPUSCH</w:t>
            </w:r>
            <w:r>
              <w:rPr>
                <w:rFonts w:eastAsia="宋体" w:cs="Arial"/>
                <w:lang w:val="en-US" w:eastAsia="zh-CN"/>
              </w:rPr>
              <w:t>.</w:t>
            </w:r>
          </w:p>
          <w:p>
            <w:pPr>
              <w:widowControl w:val="0"/>
              <w:autoSpaceDE w:val="0"/>
              <w:autoSpaceDN w:val="0"/>
              <w:adjustRightInd w:val="0"/>
              <w:jc w:val="both"/>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hint="eastAsia" w:cs="Arial"/>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pPr>
              <w:pStyle w:val="50"/>
              <w:widowControl w:val="0"/>
              <w:autoSpaceDE w:val="0"/>
              <w:autoSpaceDN w:val="0"/>
              <w:adjustRightInd w:val="0"/>
              <w:jc w:val="both"/>
              <w:rPr>
                <w:rFonts w:eastAsia="宋体"/>
                <w:lang w:val="en-US" w:eastAsia="zh-CN"/>
              </w:rPr>
            </w:pPr>
            <w:r>
              <w:rPr>
                <w:lang w:val="en-US" w:eastAsia="zh-CN"/>
              </w:rPr>
              <w:t>-</w:t>
            </w:r>
            <w:r>
              <w:rPr>
                <w:lang w:val="en-US" w:eastAsia="zh-CN"/>
              </w:rPr>
              <w:tab/>
            </w:r>
            <w:r>
              <w:rPr>
                <w:lang w:val="en-US" w:eastAsia="zh-CN"/>
              </w:rPr>
              <w:t xml:space="preserve">For the pseudo-code for the </w:t>
            </w:r>
            <w:r>
              <w:rPr>
                <w:rFonts w:eastAsia="宋体" w:cs="Arial"/>
                <w:lang w:val="en-US" w:eastAsia="zh-CN"/>
              </w:rPr>
              <w:t>HARQ-ACK codebook generation in Subclause 9.1.3.1,</w:t>
            </w:r>
            <w:r>
              <w:rPr>
                <w:lang w:val="en-US" w:eastAsia="zh-CN"/>
              </w:rPr>
              <w:t xml:space="preserve"> </w:t>
            </w:r>
            <w:r>
              <w:rPr>
                <w:szCs w:val="22"/>
                <w:lang w:val="en-US" w:eastAsia="zh-CN"/>
              </w:rPr>
              <w:t xml:space="preserve">after the completion of the </w:t>
            </w:r>
            <w:r>
              <w:rPr>
                <w:position w:val="-6"/>
              </w:rPr>
              <w:object>
                <v:shape id="_x0000_i1034" o:spt="75" type="#_x0000_t75" style="height:13.2pt;width:13.2pt;" o:ole="t" filled="f" o:preferrelative="t" stroked="f" coordsize="21600,21600">
                  <v:path/>
                  <v:fill on="f" focussize="0,0"/>
                  <v:stroke on="f" joinstyle="miter"/>
                  <v:imagedata r:id="rId30" o:title=""/>
                  <o:lock v:ext="edit" aspectratio="t"/>
                  <w10:wrap type="none"/>
                  <w10:anchorlock/>
                </v:shape>
                <o:OLEObject Type="Embed" ProgID="Equation.3" ShapeID="_x0000_i1034" DrawAspect="Content" ObjectID="_1468075739" r:id="rId29">
                  <o:LockedField>false</o:LockedField>
                </o:OLEObject>
              </w:object>
            </w:r>
            <w:r>
              <w:rPr>
                <w:rFonts w:eastAsia="宋体"/>
                <w:lang w:val="en-US" w:eastAsia="zh-CN"/>
              </w:rPr>
              <w:t xml:space="preserve"> and </w:t>
            </w:r>
            <w:r>
              <w:rPr>
                <w:position w:val="-6"/>
              </w:rPr>
              <w:object>
                <v:shape id="_x0000_i1035" o:spt="75" type="#_x0000_t75" style="height:13.2pt;width:13.2pt;" o:ole="t" filled="f" o:preferrelative="t" stroked="f" coordsize="21600,21600">
                  <v:path/>
                  <v:fill on="f" focussize="0,0"/>
                  <v:stroke on="f" joinstyle="miter"/>
                  <v:imagedata r:id="rId32" o:title=""/>
                  <o:lock v:ext="edit" aspectratio="t"/>
                  <w10:wrap type="none"/>
                  <w10:anchorlock/>
                </v:shape>
                <o:OLEObject Type="Embed" ProgID="Equation.3" ShapeID="_x0000_i1035" DrawAspect="Content" ObjectID="_1468075740" r:id="rId31">
                  <o:LockedField>false</o:LockedField>
                </o:OLEObject>
              </w:object>
            </w:r>
            <w:r>
              <w:rPr>
                <w:rFonts w:eastAsia="宋体"/>
                <w:lang w:val="en-US" w:eastAsia="zh-CN"/>
              </w:rPr>
              <w:t xml:space="preserve"> loops, </w:t>
            </w:r>
            <w:r>
              <w:rPr>
                <w:lang w:val="en-US" w:eastAsia="zh-CN"/>
              </w:rPr>
              <w:t xml:space="preserve">the UE sets </w:t>
            </w:r>
            <w:r>
              <w:rPr>
                <w:position w:val="-12"/>
              </w:rPr>
              <w:object>
                <v:shape id="_x0000_i1036" o:spt="75" type="#_x0000_t75" style="height:19.8pt;width:52.2pt;" o:ole="t" filled="f" o:preferrelative="t" stroked="f" coordsize="21600,21600">
                  <v:path/>
                  <v:fill on="f" focussize="0,0"/>
                  <v:stroke on="f" joinstyle="miter"/>
                  <v:imagedata r:id="rId34" o:title=""/>
                  <o:lock v:ext="edit" aspectratio="t"/>
                  <w10:wrap type="none"/>
                  <w10:anchorlock/>
                </v:shape>
                <o:OLEObject Type="Embed" ProgID="Equation.3" ShapeID="_x0000_i1036" DrawAspect="Content" ObjectID="_1468075741" r:id="rId33">
                  <o:LockedField>false</o:LockedField>
                </o:OLEObject>
              </w:object>
            </w:r>
            <w:r>
              <w:rPr>
                <w:lang w:val="en-US" w:eastAsia="zh-CN"/>
              </w:rPr>
              <w:t xml:space="preserve"> where </w:t>
            </w:r>
            <w:r>
              <w:rPr>
                <w:position w:val="-10"/>
              </w:rPr>
              <w:object>
                <v:shape id="_x0000_i1037" o:spt="75" type="#_x0000_t75" style="height:19.8pt;width:19.8pt;" o:ole="t" filled="f" o:preferrelative="t" stroked="f" coordsize="21600,21600">
                  <v:path/>
                  <v:fill on="f" focussize="0,0"/>
                  <v:stroke on="f" joinstyle="miter"/>
                  <v:imagedata r:id="rId36" o:title=""/>
                  <o:lock v:ext="edit" aspectratio="t"/>
                  <w10:wrap type="none"/>
                  <w10:anchorlock/>
                </v:shape>
                <o:OLEObject Type="Embed" ProgID="Equation.3" ShapeID="_x0000_i1037" DrawAspect="Content" ObjectID="_1468075742" r:id="rId35">
                  <o:LockedField>false</o:LockedField>
                </o:OLEObject>
              </w:object>
            </w:r>
            <w:r>
              <w:rPr>
                <w:rFonts w:hint="eastAsia" w:eastAsia="宋体"/>
                <w:lang w:val="en-US" w:eastAsia="zh-CN"/>
              </w:rPr>
              <w:t xml:space="preserve"> is the value of the DAI </w:t>
            </w:r>
            <w:r>
              <w:rPr>
                <w:rFonts w:eastAsia="宋体"/>
                <w:lang w:val="en-US" w:eastAsia="zh-CN"/>
              </w:rPr>
              <w:t xml:space="preserve">field </w:t>
            </w:r>
            <w:r>
              <w:rPr>
                <w:rFonts w:hint="eastAsia" w:eastAsia="宋体"/>
                <w:lang w:val="en-US" w:eastAsia="zh-CN"/>
              </w:rPr>
              <w:t xml:space="preserve">in </w:t>
            </w:r>
            <w:r>
              <w:rPr>
                <w:rFonts w:eastAsia="宋体"/>
                <w:lang w:val="en-US" w:eastAsia="zh-CN"/>
              </w:rPr>
              <w:t xml:space="preserve">DCI format 0_1 </w:t>
            </w:r>
            <w:r>
              <w:rPr>
                <w:rFonts w:hint="eastAsia" w:eastAsia="宋体"/>
                <w:lang w:val="en-US" w:eastAsia="zh-CN"/>
              </w:rPr>
              <w:t xml:space="preserve">according to Table </w:t>
            </w:r>
            <w:r>
              <w:rPr>
                <w:rFonts w:eastAsia="宋体"/>
                <w:lang w:val="en-US" w:eastAsia="zh-CN"/>
              </w:rPr>
              <w:t>9.1.3</w:t>
            </w:r>
            <w:r>
              <w:rPr>
                <w:rFonts w:hint="eastAsia" w:eastAsia="宋体"/>
                <w:lang w:val="en-US" w:eastAsia="zh-CN"/>
              </w:rPr>
              <w:t>-2</w:t>
            </w:r>
          </w:p>
          <w:p>
            <w:pPr>
              <w:pStyle w:val="50"/>
              <w:widowControl w:val="0"/>
              <w:autoSpaceDE w:val="0"/>
              <w:autoSpaceDN w:val="0"/>
              <w:adjustRightInd w:val="0"/>
              <w:jc w:val="both"/>
              <w:rPr>
                <w:lang w:val="en-US" w:eastAsia="zh-CN"/>
              </w:rPr>
            </w:pPr>
            <w:r>
              <w:rPr>
                <w:lang w:val="en-US" w:eastAsia="zh-CN"/>
              </w:rPr>
              <w:t>-</w:t>
            </w:r>
            <w:r>
              <w:rPr>
                <w:lang w:val="en-US" w:eastAsia="zh-CN"/>
              </w:rPr>
              <w:tab/>
            </w:r>
            <w:r>
              <w:rPr>
                <w:lang w:val="en-US" w:eastAsia="zh-CN"/>
              </w:rPr>
              <w:t xml:space="preserve">For the case of first and second HARQ-ACK sub-codebooks, </w:t>
            </w:r>
            <w:r>
              <w:rPr>
                <w:rFonts w:eastAsia="宋体"/>
                <w:lang w:val="en-US" w:eastAsia="zh-CN"/>
              </w:rPr>
              <w:t xml:space="preserve">DCI format 0_1 includes a first DAI field corresponding to </w:t>
            </w:r>
            <w:r>
              <w:rPr>
                <w:lang w:val="en-US" w:eastAsia="zh-CN"/>
              </w:rPr>
              <w:t xml:space="preserve">the first HARQ-ACK sub-codebook and a second </w:t>
            </w:r>
            <w:r>
              <w:rPr>
                <w:rFonts w:eastAsia="宋体"/>
                <w:lang w:val="en-US" w:eastAsia="zh-CN"/>
              </w:rPr>
              <w:t xml:space="preserve">DAI field corresponding to </w:t>
            </w:r>
            <w:r>
              <w:rPr>
                <w:lang w:val="en-US" w:eastAsia="zh-CN"/>
              </w:rPr>
              <w:t>the second HARQ-ACK sub-codebook</w:t>
            </w:r>
          </w:p>
          <w:p>
            <w:pPr>
              <w:pStyle w:val="50"/>
              <w:widowControl w:val="0"/>
              <w:autoSpaceDE w:val="0"/>
              <w:autoSpaceDN w:val="0"/>
              <w:adjustRightInd w:val="0"/>
              <w:jc w:val="both"/>
              <w:rPr>
                <w:lang w:val="en-US" w:eastAsia="zh-CN"/>
              </w:rPr>
            </w:pPr>
            <w:r>
              <w:rPr>
                <w:rFonts w:eastAsia="宋体"/>
                <w:i/>
                <w:lang w:val="en-US" w:eastAsia="zh-CN"/>
              </w:rPr>
              <w:t>-</w:t>
            </w:r>
            <w:r>
              <w:rPr>
                <w:rFonts w:eastAsia="宋体"/>
                <w:i/>
                <w:lang w:val="en-US" w:eastAsia="zh-CN"/>
              </w:rPr>
              <w:tab/>
            </w:r>
            <w:r>
              <w:rPr>
                <w:i/>
                <w:lang w:val="en-US" w:eastAsia="zh-CN"/>
              </w:rPr>
              <w:t>harq-ACK-SpatialBundlingPUCCH</w:t>
            </w:r>
            <w:r>
              <w:rPr>
                <w:rFonts w:eastAsia="宋体"/>
                <w:lang w:val="en-US" w:eastAsia="zh-CN"/>
              </w:rPr>
              <w:t xml:space="preserve"> is replaced by </w:t>
            </w:r>
            <w:r>
              <w:rPr>
                <w:i/>
                <w:lang w:val="en-US" w:eastAsia="zh-CN"/>
              </w:rPr>
              <w:t>harq-ACK-SpatialBundlingPUSCH</w:t>
            </w:r>
            <w:r>
              <w:rPr>
                <w:lang w:val="en-US" w:eastAsia="zh-CN"/>
              </w:rPr>
              <w:t>.</w:t>
            </w:r>
          </w:p>
          <w:p>
            <w:pPr>
              <w:widowControl w:val="0"/>
              <w:autoSpaceDE w:val="0"/>
              <w:autoSpaceDN w:val="0"/>
              <w:adjustRightInd w:val="0"/>
              <w:jc w:val="both"/>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 xml:space="preserve">PDSCH-CodeBlockGroupTransmission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Pr>
                <w:rFonts w:cs="Arial"/>
                <w:position w:val="-10"/>
              </w:rPr>
              <w:object>
                <v:shape id="_x0000_i1038" o:spt="75" type="#_x0000_t75" style="height:19.8pt;width:45.6pt;" o:ole="t" filled="f" o:preferrelative="t" stroked="f" coordsize="21600,21600">
                  <v:path/>
                  <v:fill on="f" focussize="0,0"/>
                  <v:stroke on="f" joinstyle="miter"/>
                  <v:imagedata r:id="rId38" o:title=""/>
                  <o:lock v:ext="edit" aspectratio="t"/>
                  <w10:wrap type="none"/>
                  <w10:anchorlock/>
                </v:shape>
                <o:OLEObject Type="Embed" ProgID="Equation.3" ShapeID="_x0000_i1038" DrawAspect="Content" ObjectID="_1468075743" r:id="rId37">
                  <o:LockedField>false</o:LockedField>
                </o:OLEObject>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Pr>
                <w:position w:val="-6"/>
              </w:rPr>
              <w:object>
                <v:shape id="_x0000_i1039" o:spt="75" type="#_x0000_t75" style="height:13.2pt;width:6.6pt;" o:ole="t" filled="f" o:preferrelative="t" stroked="f" coordsize="21600,21600">
                  <v:path/>
                  <v:fill on="f" focussize="0,0"/>
                  <v:stroke on="f" joinstyle="miter"/>
                  <v:imagedata r:id="rId28" o:title=""/>
                  <o:lock v:ext="edit" aspectratio="t"/>
                  <w10:wrap type="none"/>
                  <w10:anchorlock/>
                </v:shape>
                <o:OLEObject Type="Embed" ProgID="Equation.3" ShapeID="_x0000_i1039" DrawAspect="Content" ObjectID="_1468075744" r:id="rId39">
                  <o:LockedField>false</o:LockedField>
                </o:OLEObject>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p>
      <w:pPr>
        <w:jc w:val="both"/>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fldChar w:fldCharType="separate"/>
      </w:r>
      <w:r>
        <w:rPr>
          <w:sz w:val="22"/>
          <w:szCs w:val="22"/>
        </w:rPr>
        <w:t>[5]</w:t>
      </w:r>
      <w:r>
        <w:rPr>
          <w:sz w:val="22"/>
          <w:szCs w:val="22"/>
        </w:rPr>
        <w:fldChar w:fldCharType="end"/>
      </w:r>
      <w:r>
        <w:rPr>
          <w:sz w:val="22"/>
          <w:szCs w:val="22"/>
        </w:rPr>
        <w:t>:</w:t>
      </w:r>
    </w:p>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jc w:val="both"/>
              <w:rPr>
                <w:b/>
                <w:lang w:eastAsia="zh-CN"/>
              </w:rPr>
            </w:pPr>
            <w:r>
              <w:rPr>
                <w:b/>
                <w:lang w:eastAsia="zh-CN"/>
              </w:rPr>
              <w:t>conclusion</w:t>
            </w:r>
            <w:r>
              <w:rPr>
                <w:lang w:eastAsia="zh-CN"/>
              </w:rPr>
              <w:t xml:space="preserve"> </w:t>
            </w:r>
          </w:p>
          <w:p>
            <w:pPr>
              <w:widowControl w:val="0"/>
              <w:autoSpaceDE w:val="0"/>
              <w:autoSpaceDN w:val="0"/>
              <w:adjustRightInd w:val="0"/>
              <w:jc w:val="both"/>
              <w:rPr>
                <w:lang w:eastAsia="zh-CN"/>
              </w:rPr>
            </w:pPr>
            <w:r>
              <w:rPr>
                <w:lang w:eastAsia="zh-CN"/>
              </w:rPr>
              <w:t xml:space="preserve">For the issue raised in the draft CR </w:t>
            </w:r>
            <w:r>
              <w:fldChar w:fldCharType="begin"/>
            </w:r>
            <w:r>
              <w:instrText xml:space="preserve"> HYPERLINK "https://www.3gpp.org/Users/komeoteri/Documents/3GPP/Meetings/2021%20April%20RAN1%20%20104bis-e%20Meeting/Docs/R1-1906302.zip" </w:instrText>
            </w:r>
            <w:r>
              <w:fldChar w:fldCharType="separate"/>
            </w:r>
            <w:r>
              <w:rPr>
                <w:rStyle w:val="23"/>
                <w:lang w:eastAsia="zh-CN"/>
              </w:rPr>
              <w:t>R1-1906302</w:t>
            </w:r>
            <w:r>
              <w:rPr>
                <w:rStyle w:val="23"/>
                <w:lang w:eastAsia="zh-CN"/>
              </w:rPr>
              <w:fldChar w:fldCharType="end"/>
            </w:r>
            <w:r>
              <w:rPr>
                <w:lang w:eastAsia="zh-CN"/>
              </w:rPr>
              <w:t>, the intended UE behavior per specification is commonly understood as follows:</w:t>
            </w:r>
          </w:p>
          <w:p>
            <w:pPr>
              <w:pStyle w:val="27"/>
              <w:widowControl w:val="0"/>
              <w:numPr>
                <w:ilvl w:val="0"/>
                <w:numId w:val="13"/>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pPr>
              <w:pStyle w:val="27"/>
              <w:widowControl w:val="0"/>
              <w:numPr>
                <w:ilvl w:val="1"/>
                <w:numId w:val="13"/>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pPr>
              <w:pStyle w:val="27"/>
              <w:widowControl w:val="0"/>
              <w:numPr>
                <w:ilvl w:val="1"/>
                <w:numId w:val="13"/>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pPr>
              <w:pStyle w:val="27"/>
              <w:widowControl w:val="0"/>
              <w:numPr>
                <w:ilvl w:val="2"/>
                <w:numId w:val="13"/>
              </w:numPr>
              <w:autoSpaceDE/>
              <w:autoSpaceDN/>
              <w:adjustRightInd/>
              <w:contextualSpacing w:val="0"/>
              <w:jc w:val="left"/>
              <w:rPr>
                <w:lang w:eastAsia="zh-CN"/>
              </w:rPr>
            </w:pPr>
            <w:r>
              <w:rPr>
                <w:lang w:eastAsia="zh-CN"/>
              </w:rPr>
              <w:t>First priority: PUSCH with A-CSI as long as it overlaps with Z</w:t>
            </w:r>
          </w:p>
          <w:p>
            <w:pPr>
              <w:pStyle w:val="27"/>
              <w:widowControl w:val="0"/>
              <w:numPr>
                <w:ilvl w:val="2"/>
                <w:numId w:val="13"/>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14:textFill>
                  <w14:solidFill>
                    <w14:schemeClr w14:val="tx1"/>
                  </w14:solidFill>
                </w14:textFill>
              </w:rPr>
              <w:t>based on the start of the slot(s)</w:t>
            </w:r>
          </w:p>
          <w:p>
            <w:pPr>
              <w:pStyle w:val="27"/>
              <w:widowControl w:val="0"/>
              <w:numPr>
                <w:ilvl w:val="2"/>
                <w:numId w:val="13"/>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pPr>
              <w:pStyle w:val="27"/>
              <w:widowControl w:val="0"/>
              <w:numPr>
                <w:ilvl w:val="3"/>
                <w:numId w:val="13"/>
              </w:numPr>
              <w:autoSpaceDE/>
              <w:autoSpaceDN/>
              <w:adjustRightInd/>
              <w:contextualSpacing w:val="0"/>
              <w:jc w:val="left"/>
              <w:rPr>
                <w:lang w:eastAsia="zh-CN"/>
              </w:rPr>
            </w:pPr>
            <w:r>
              <w:rPr>
                <w:lang w:eastAsia="zh-CN"/>
              </w:rPr>
              <w:t xml:space="preserve">Third priority: Dynamic grant PUSCHs &gt; </w:t>
            </w:r>
            <w:r>
              <w:rPr>
                <w:color w:val="FF0000"/>
                <w:lang w:eastAsia="zh-CN"/>
              </w:rPr>
              <w:t>PUSCHs configured by respective ConfiguredGrantConfig or semiPersistentOnPUSCH</w:t>
            </w:r>
          </w:p>
          <w:p>
            <w:pPr>
              <w:pStyle w:val="27"/>
              <w:widowControl w:val="0"/>
              <w:numPr>
                <w:ilvl w:val="3"/>
                <w:numId w:val="13"/>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pPr>
              <w:pStyle w:val="27"/>
              <w:widowControl w:val="0"/>
              <w:numPr>
                <w:ilvl w:val="3"/>
                <w:numId w:val="13"/>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pPr>
              <w:widowControl w:val="0"/>
              <w:autoSpaceDE w:val="0"/>
              <w:autoSpaceDN w:val="0"/>
              <w:adjustRightInd w:val="0"/>
              <w:jc w:val="both"/>
              <w:rPr>
                <w:lang w:eastAsia="zh-CN"/>
              </w:rPr>
            </w:pPr>
            <w:r>
              <w:rPr>
                <w:bCs/>
                <w:color w:val="FF0000"/>
                <w:lang w:eastAsia="zh-CN"/>
              </w:rPr>
              <w:t>Note: The clarification applies to both cases with the same (except the second priority part) and different numerologies among PUCCH and PUSCHs.</w:t>
            </w:r>
          </w:p>
        </w:tc>
      </w:tr>
    </w:tbl>
    <w:p/>
    <w:p>
      <w:pPr>
        <w:pStyle w:val="74"/>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jc w:val="both"/>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r>
              <w:rPr>
                <w:i/>
                <w:sz w:val="20"/>
                <w:szCs w:val="20"/>
                <w:lang w:eastAsia="zh-CN"/>
              </w:rPr>
              <w:t xml:space="preserve">ServCellIndex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r>
              <w:rPr>
                <w:i/>
                <w:sz w:val="20"/>
                <w:szCs w:val="20"/>
                <w:lang w:eastAsia="zh-CN"/>
              </w:rPr>
              <w:t>ServCellIndex</w:t>
            </w:r>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r>
        <w:t xml:space="preserve"> </w:t>
      </w:r>
    </w:p>
    <w:p>
      <w:pPr>
        <w:rPr>
          <w:iCs/>
          <w:color w:val="000000"/>
          <w:kern w:val="2"/>
          <w:sz w:val="22"/>
          <w:szCs w:val="22"/>
        </w:rPr>
      </w:pPr>
      <w:r>
        <w:rPr>
          <w:iCs/>
          <w:color w:val="000000"/>
          <w:kern w:val="2"/>
          <w:sz w:val="22"/>
          <w:szCs w:val="22"/>
        </w:rPr>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pPr>
        <w:pStyle w:val="71"/>
        <w:rPr>
          <w:lang w:eastAsia="zh-TW"/>
        </w:rPr>
      </w:pPr>
    </w:p>
    <w:p>
      <w:pPr>
        <w:widowControl w:val="0"/>
        <w:tabs>
          <w:tab w:val="left" w:pos="420"/>
        </w:tabs>
        <w:overflowPunct w:val="0"/>
      </w:pPr>
    </w:p>
    <w:p>
      <w:pPr>
        <w:pStyle w:val="2"/>
        <w:keepLines/>
        <w:numPr>
          <w:ilvl w:val="0"/>
          <w:numId w:val="1"/>
        </w:numPr>
        <w:pBdr>
          <w:top w:val="single" w:color="auto" w:sz="12" w:space="4"/>
        </w:pBdr>
        <w:overflowPunct w:val="0"/>
        <w:spacing w:before="240"/>
        <w:ind w:left="431" w:hanging="431"/>
        <w:textAlignment w:val="baseline"/>
        <w:rPr>
          <w:rFonts w:ascii="Arial" w:hAnsi="Arial"/>
          <w:b w:val="0"/>
          <w:bCs w:val="0"/>
          <w:sz w:val="36"/>
          <w:szCs w:val="20"/>
        </w:rPr>
      </w:pPr>
      <w:bookmarkStart w:id="14" w:name="_Ref79975089"/>
      <w:r>
        <w:rPr>
          <w:rFonts w:ascii="Arial" w:hAnsi="Arial"/>
          <w:b w:val="0"/>
          <w:bCs w:val="0"/>
          <w:sz w:val="36"/>
          <w:szCs w:val="20"/>
        </w:rPr>
        <w:t>Appendix: Contribution Proposals</w:t>
      </w:r>
      <w:bookmarkEnd w:id="14"/>
    </w:p>
    <w:p>
      <w:pPr>
        <w:rPr>
          <w:lang w:val="en"/>
        </w:rPr>
      </w:pPr>
    </w:p>
    <w:p>
      <w:pPr>
        <w:pStyle w:val="4"/>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fldChar w:fldCharType="separate"/>
      </w:r>
      <w:r>
        <w:rPr>
          <w:lang w:val="en"/>
        </w:rPr>
        <w:t>[7]</w:t>
      </w:r>
      <w:r>
        <w:rPr>
          <w:lang w:val="en"/>
        </w:rPr>
        <w:fldChar w:fldCharType="end"/>
      </w:r>
    </w:p>
    <w:p>
      <w:pPr>
        <w:rPr>
          <w:b/>
          <w:bCs/>
          <w:i/>
          <w:iCs/>
          <w:sz w:val="20"/>
          <w:szCs w:val="20"/>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3" w:hRule="atLeast"/>
        </w:trPr>
        <w:tc>
          <w:tcPr>
            <w:tcW w:w="9350" w:type="dxa"/>
          </w:tcPr>
          <w:p>
            <w:pPr>
              <w:widowControl w:val="0"/>
              <w:autoSpaceDE w:val="0"/>
              <w:autoSpaceDN w:val="0"/>
              <w:adjustRightInd w:val="0"/>
              <w:jc w:val="both"/>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pPr>
              <w:widowControl w:val="0"/>
              <w:autoSpaceDE w:val="0"/>
              <w:autoSpaceDN w:val="0"/>
              <w:adjustRightInd w:val="0"/>
              <w:jc w:val="both"/>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pPr>
              <w:pStyle w:val="27"/>
              <w:widowControl w:val="0"/>
              <w:numPr>
                <w:ilvl w:val="0"/>
                <w:numId w:val="11"/>
              </w:numPr>
              <w:autoSpaceDE w:val="0"/>
              <w:autoSpaceDN w:val="0"/>
              <w:adjustRightInd w:val="0"/>
              <w:contextualSpacing w:val="0"/>
              <w:jc w:val="both"/>
              <w:rPr>
                <w:rFonts w:eastAsia="MS Mincho"/>
                <w:b/>
                <w:bCs/>
                <w:i/>
                <w:iCs/>
                <w:sz w:val="20"/>
                <w:szCs w:val="20"/>
                <w:lang w:val="en" w:eastAsia="ja-JP"/>
              </w:rPr>
            </w:pPr>
            <w:r>
              <w:rPr>
                <w:rFonts w:eastAsia="MS Mincho"/>
                <w:b/>
                <w:bCs/>
                <w:i/>
                <w:iCs/>
                <w:sz w:val="20"/>
                <w:szCs w:val="20"/>
                <w:lang w:val="en" w:eastAsia="ja-JP"/>
              </w:rPr>
              <w:t xml:space="preserve">Option 1: define a default/reference PUCCH resource, and use that default/reference PUCCH to start the UCI multiplexing procedure. </w:t>
            </w:r>
          </w:p>
          <w:p>
            <w:pPr>
              <w:pStyle w:val="27"/>
              <w:widowControl w:val="0"/>
              <w:numPr>
                <w:ilvl w:val="0"/>
                <w:numId w:val="11"/>
              </w:numPr>
              <w:autoSpaceDE w:val="0"/>
              <w:autoSpaceDN w:val="0"/>
              <w:adjustRightInd w:val="0"/>
              <w:contextualSpacing w:val="0"/>
              <w:jc w:val="both"/>
              <w:rPr>
                <w:rFonts w:eastAsia="MS Mincho"/>
                <w:b/>
                <w:bCs/>
                <w:i/>
                <w:iCs/>
                <w:sz w:val="20"/>
                <w:szCs w:val="20"/>
                <w:lang w:val="en" w:eastAsia="ja-JP"/>
              </w:rPr>
            </w:pPr>
            <w:r>
              <w:rPr>
                <w:rFonts w:eastAsia="MS Mincho"/>
                <w:b/>
                <w:bCs/>
                <w:i/>
                <w:iCs/>
                <w:sz w:val="20"/>
                <w:szCs w:val="20"/>
                <w:lang w:val="en" w:eastAsia="ja-JP"/>
              </w:rPr>
              <w:t>Option 2: Follow the tDAI in the lastly received UL grant for the group to multiplex HARQ-ACK on the PUSCH scheduled by the lastly received UL grant, and ignore the tDAIs in other UL grants scheduling other PUSCHs in the group.</w:t>
            </w:r>
          </w:p>
        </w:tc>
      </w:tr>
    </w:tbl>
    <w:p>
      <w:pPr>
        <w:rPr>
          <w:lang w:val="en"/>
        </w:rPr>
      </w:pPr>
    </w:p>
    <w:p>
      <w:pPr>
        <w:rPr>
          <w:lang w:val="en"/>
        </w:rPr>
      </w:pPr>
    </w:p>
    <w:p>
      <w:pPr>
        <w:rPr>
          <w:lang w:val="en"/>
        </w:rPr>
      </w:pPr>
    </w:p>
    <w:p>
      <w:pPr>
        <w:pStyle w:val="4"/>
        <w:numPr>
          <w:ilvl w:val="1"/>
          <w:numId w:val="1"/>
        </w:numPr>
        <w:rPr>
          <w:lang w:val="en"/>
        </w:rPr>
      </w:pPr>
      <w:r>
        <w:t xml:space="preserve">MediaTek : R1-2107506 </w:t>
      </w:r>
      <w:r>
        <w:rPr>
          <w:lang w:val="en"/>
        </w:rPr>
        <w:fldChar w:fldCharType="begin"/>
      </w:r>
      <w:r>
        <w:rPr>
          <w:lang w:val="en"/>
        </w:rPr>
        <w:instrText xml:space="preserve"> REF _Ref79943559 \r \h  \* MERGEFORMAT </w:instrText>
      </w:r>
      <w:r>
        <w:rPr>
          <w:lang w:val="en"/>
        </w:rPr>
        <w:fldChar w:fldCharType="separate"/>
      </w:r>
      <w:r>
        <w:rPr>
          <w:lang w:val="en"/>
        </w:rPr>
        <w:t>[8]</w:t>
      </w:r>
      <w:r>
        <w:rPr>
          <w:lang w:val="en"/>
        </w:rPr>
        <w:fldChar w:fldCharType="end"/>
      </w:r>
    </w:p>
    <w:p>
      <w:pPr>
        <w:rPr>
          <w:b/>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jc w:val="both"/>
            </w:pPr>
            <w:r>
              <w:rPr>
                <w:rFonts w:hint="eastAsia"/>
                <w:lang w:eastAsia="zh-TW"/>
              </w:rPr>
              <w:t xml:space="preserve">Based on </w:t>
            </w:r>
            <w:r>
              <w:rPr>
                <w:lang w:eastAsia="zh-TW"/>
              </w:rPr>
              <w:t xml:space="preserve">the discussion in Section 2, </w:t>
            </w:r>
            <w:r>
              <w:t>we have the following proposals.</w:t>
            </w:r>
          </w:p>
          <w:p>
            <w:pPr>
              <w:widowControl w:val="0"/>
              <w:autoSpaceDE w:val="0"/>
              <w:autoSpaceDN w:val="0"/>
              <w:adjustRightInd w:val="0"/>
              <w:jc w:val="both"/>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pPr>
              <w:widowControl w:val="0"/>
              <w:autoSpaceDE w:val="0"/>
              <w:autoSpaceDN w:val="0"/>
              <w:adjustRightInd w:val="0"/>
              <w:jc w:val="both"/>
              <w:rPr>
                <w:b/>
              </w:rPr>
            </w:pPr>
          </w:p>
          <w:p>
            <w:pPr>
              <w:widowControl w:val="0"/>
              <w:autoSpaceDE w:val="0"/>
              <w:autoSpaceDN w:val="0"/>
              <w:adjustRightInd w:val="0"/>
              <w:jc w:val="both"/>
              <w:rPr>
                <w:lang w:val="en"/>
              </w:rPr>
            </w:pPr>
            <w:r>
              <w:rPr>
                <w:b/>
              </w:rPr>
              <w:t>Proposal 2: Support unified UE behaviour for both CA and non-CA cases.</w:t>
            </w:r>
          </w:p>
        </w:tc>
      </w:tr>
    </w:tbl>
    <w:p>
      <w:pPr>
        <w:rPr>
          <w:lang w:val="en"/>
        </w:rPr>
      </w:pPr>
    </w:p>
    <w:p>
      <w:pPr>
        <w:rPr>
          <w:lang w:val="en"/>
        </w:rPr>
      </w:pPr>
    </w:p>
    <w:p>
      <w:pPr>
        <w:pStyle w:val="4"/>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fldChar w:fldCharType="separate"/>
      </w:r>
      <w:r>
        <w:rPr>
          <w:lang w:val="en"/>
        </w:rPr>
        <w:t>[9]</w:t>
      </w:r>
      <w:r>
        <w:rPr>
          <w:lang w:val="en"/>
        </w:rPr>
        <w:fldChar w:fldCharType="end"/>
      </w:r>
    </w:p>
    <w:p>
      <w:pPr>
        <w:rPr>
          <w:lang w:val="en"/>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jc w:val="both"/>
              <w:rPr>
                <w:lang w:val="en"/>
              </w:rPr>
            </w:pPr>
          </w:p>
          <w:p>
            <w:pPr>
              <w:widowControl w:val="0"/>
              <w:autoSpaceDE w:val="0"/>
              <w:autoSpaceDN w:val="0"/>
              <w:adjustRightInd w:val="0"/>
              <w:jc w:val="both"/>
              <w:rPr>
                <w:b/>
                <w:i/>
                <w:lang w:eastAsia="zh-CN"/>
              </w:rPr>
            </w:pPr>
            <w:r>
              <w:rPr>
                <w:b/>
                <w:i/>
                <w:lang w:eastAsia="zh-CN"/>
              </w:rPr>
              <w:t>Proposal 1: A UE multiplexes HARQ-ACK in PUSCH if the UE does not receive PDSCH/PDCCH that needs HARQ-ACK feedback following the indication of UL DAI filed in DCI.</w:t>
            </w:r>
          </w:p>
          <w:p>
            <w:pPr>
              <w:pStyle w:val="27"/>
              <w:widowControl w:val="0"/>
              <w:numPr>
                <w:ilvl w:val="0"/>
                <w:numId w:val="14"/>
              </w:numPr>
              <w:autoSpaceDE w:val="0"/>
              <w:autoSpaceDN w:val="0"/>
              <w:adjustRightInd w:val="0"/>
              <w:snapToGrid w:val="0"/>
              <w:spacing w:after="120"/>
              <w:contextualSpacing w:val="0"/>
              <w:jc w:val="both"/>
              <w:rPr>
                <w:b/>
                <w:i/>
                <w:lang w:eastAsia="zh-CN"/>
              </w:rPr>
            </w:pPr>
            <w:r>
              <w:rPr>
                <w:b/>
                <w:i/>
                <w:lang w:eastAsia="zh-CN"/>
              </w:rPr>
              <w:t>For type-1 HARQ codebook, the DAI field is equal to 1</w:t>
            </w:r>
          </w:p>
          <w:p>
            <w:pPr>
              <w:pStyle w:val="27"/>
              <w:widowControl w:val="0"/>
              <w:numPr>
                <w:ilvl w:val="0"/>
                <w:numId w:val="14"/>
              </w:numPr>
              <w:autoSpaceDE w:val="0"/>
              <w:autoSpaceDN w:val="0"/>
              <w:adjustRightInd w:val="0"/>
              <w:snapToGrid w:val="0"/>
              <w:spacing w:after="120"/>
              <w:contextualSpacing w:val="0"/>
              <w:jc w:val="both"/>
              <w:rPr>
                <w:b/>
                <w:i/>
                <w:lang w:eastAsia="zh-CN"/>
              </w:rPr>
            </w:pPr>
            <w:r>
              <w:rPr>
                <w:b/>
                <w:i/>
                <w:lang w:eastAsia="zh-CN"/>
              </w:rPr>
              <w:t>For type-2 HARQ codebook, the DAI filed is equal to 1/2/3</w:t>
            </w:r>
          </w:p>
          <w:p>
            <w:pPr>
              <w:widowControl w:val="0"/>
              <w:autoSpaceDE w:val="0"/>
              <w:autoSpaceDN w:val="0"/>
              <w:adjustRightInd w:val="0"/>
              <w:jc w:val="both"/>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pPr>
              <w:widowControl w:val="0"/>
              <w:autoSpaceDE w:val="0"/>
              <w:autoSpaceDN w:val="0"/>
              <w:adjustRightInd w:val="0"/>
              <w:jc w:val="both"/>
              <w:rPr>
                <w:b/>
                <w:i/>
                <w:lang w:eastAsia="zh-CN"/>
              </w:rPr>
            </w:pPr>
            <w:r>
              <w:rPr>
                <w:b/>
                <w:i/>
                <w:lang w:eastAsia="zh-CN"/>
              </w:rPr>
              <w:t xml:space="preserve">Proposal 2: In case of multiple overlapping PUSCHs with no overlapping PUCCH </w:t>
            </w:r>
          </w:p>
          <w:p>
            <w:pPr>
              <w:pStyle w:val="27"/>
              <w:widowControl w:val="0"/>
              <w:numPr>
                <w:ilvl w:val="0"/>
                <w:numId w:val="8"/>
              </w:numPr>
              <w:autoSpaceDE w:val="0"/>
              <w:autoSpaceDN w:val="0"/>
              <w:adjustRightInd w:val="0"/>
              <w:snapToGrid w:val="0"/>
              <w:spacing w:after="120"/>
              <w:contextualSpacing w:val="0"/>
              <w:jc w:val="both"/>
              <w:rPr>
                <w:b/>
                <w:i/>
                <w:lang w:eastAsia="zh-CN"/>
              </w:rPr>
            </w:pPr>
            <w:r>
              <w:rPr>
                <w:b/>
                <w:i/>
                <w:lang w:eastAsia="zh-CN"/>
              </w:rPr>
              <w:t>Select one PUSCH within multiple PUSCH with DAI=1 following the same PUSCH prioritization rules for UCI multiplexing with PUCCH for type-1 HARQ-ACK codebook.</w:t>
            </w:r>
          </w:p>
          <w:p>
            <w:pPr>
              <w:pStyle w:val="27"/>
              <w:widowControl w:val="0"/>
              <w:numPr>
                <w:ilvl w:val="0"/>
                <w:numId w:val="8"/>
              </w:numPr>
              <w:autoSpaceDE w:val="0"/>
              <w:autoSpaceDN w:val="0"/>
              <w:adjustRightInd w:val="0"/>
              <w:snapToGrid w:val="0"/>
              <w:spacing w:after="120"/>
              <w:contextualSpacing w:val="0"/>
              <w:jc w:val="both"/>
              <w:rPr>
                <w:b/>
                <w:i/>
                <w:lang w:eastAsia="zh-CN"/>
              </w:rPr>
            </w:pPr>
            <w:r>
              <w:rPr>
                <w:b/>
                <w:i/>
                <w:lang w:eastAsia="zh-CN"/>
              </w:rPr>
              <w:t>Select one PUSCH within multiple PUSCH with DAI</w:t>
            </w:r>
            <w:r>
              <w:rPr>
                <w:rFonts w:eastAsia="等线"/>
                <w:b/>
                <w:i/>
                <w:lang w:eastAsia="zh-CN"/>
              </w:rPr>
              <w:t>≠</w:t>
            </w:r>
            <w:r>
              <w:rPr>
                <w:b/>
                <w:i/>
                <w:lang w:eastAsia="zh-CN"/>
              </w:rPr>
              <w:t>4 following the same PUSCH prioritization rules for UCI multiplexing with PUCCH for type-2 HARQ-ACK codebook.</w:t>
            </w:r>
          </w:p>
          <w:p>
            <w:pPr>
              <w:pStyle w:val="27"/>
              <w:widowControl w:val="0"/>
              <w:numPr>
                <w:ilvl w:val="1"/>
                <w:numId w:val="8"/>
              </w:numPr>
              <w:autoSpaceDE w:val="0"/>
              <w:autoSpaceDN w:val="0"/>
              <w:adjustRightInd w:val="0"/>
              <w:snapToGrid w:val="0"/>
              <w:spacing w:after="120"/>
              <w:contextualSpacing w:val="0"/>
              <w:jc w:val="both"/>
              <w:rPr>
                <w:b/>
                <w:i/>
                <w:lang w:eastAsia="zh-CN"/>
              </w:rPr>
            </w:pPr>
            <w:r>
              <w:rPr>
                <w:b/>
                <w:i/>
                <w:lang w:eastAsia="zh-CN"/>
              </w:rPr>
              <w:t>The DAI field value of multiple PUSCH should be the same</w:t>
            </w:r>
          </w:p>
          <w:p>
            <w:pPr>
              <w:widowControl w:val="0"/>
              <w:autoSpaceDE w:val="0"/>
              <w:autoSpaceDN w:val="0"/>
              <w:adjustRightInd w:val="0"/>
              <w:jc w:val="both"/>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pPr>
              <w:widowControl w:val="0"/>
              <w:autoSpaceDE w:val="0"/>
              <w:autoSpaceDN w:val="0"/>
              <w:adjustRightInd w:val="0"/>
              <w:jc w:val="both"/>
              <w:rPr>
                <w:lang w:val="en"/>
              </w:rPr>
            </w:pPr>
          </w:p>
          <w:p>
            <w:pPr>
              <w:widowControl w:val="0"/>
              <w:autoSpaceDE w:val="0"/>
              <w:autoSpaceDN w:val="0"/>
              <w:adjustRightInd w:val="0"/>
              <w:jc w:val="both"/>
              <w:rPr>
                <w:lang w:val="en"/>
              </w:rPr>
            </w:pPr>
          </w:p>
        </w:tc>
      </w:tr>
    </w:tbl>
    <w:p>
      <w:pPr>
        <w:rPr>
          <w:lang w:val="en"/>
        </w:rPr>
      </w:pPr>
    </w:p>
    <w:p>
      <w:pPr>
        <w:rPr>
          <w:lang w:val="en"/>
        </w:rPr>
      </w:pPr>
    </w:p>
    <w:p>
      <w:pPr>
        <w:rPr>
          <w:lang w:val="en"/>
        </w:rPr>
      </w:pPr>
    </w:p>
    <w:p>
      <w:pPr>
        <w:pStyle w:val="4"/>
        <w:numPr>
          <w:ilvl w:val="1"/>
          <w:numId w:val="1"/>
        </w:numPr>
        <w:rPr>
          <w:lang w:val="en"/>
        </w:rPr>
      </w:pPr>
      <w:r>
        <w:rPr>
          <w:lang w:val="en"/>
        </w:rPr>
        <w:t xml:space="preserve">Apple : R1-2107711 </w:t>
      </w:r>
      <w:r>
        <w:rPr>
          <w:lang w:val="en"/>
        </w:rPr>
        <w:fldChar w:fldCharType="begin"/>
      </w:r>
      <w:r>
        <w:rPr>
          <w:lang w:val="en"/>
        </w:rPr>
        <w:instrText xml:space="preserve"> REF _Ref79943588 \r \h  \* MERGEFORMAT </w:instrText>
      </w:r>
      <w:r>
        <w:rPr>
          <w:lang w:val="en"/>
        </w:rPr>
        <w:fldChar w:fldCharType="separate"/>
      </w:r>
      <w:r>
        <w:rPr>
          <w:lang w:val="en"/>
        </w:rPr>
        <w:t>[10]</w:t>
      </w:r>
      <w:r>
        <w:rPr>
          <w:lang w:val="en"/>
        </w:rPr>
        <w:fldChar w:fldCharType="end"/>
      </w:r>
    </w:p>
    <w:p>
      <w:pPr>
        <w:rPr>
          <w:lang w:val="en"/>
        </w:rPr>
      </w:pPr>
    </w:p>
    <w:p>
      <w:pPr>
        <w:rPr>
          <w:lang w:val="en"/>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50" w:type="dxa"/>
          </w:tcPr>
          <w:p>
            <w:pPr>
              <w:widowControl w:val="0"/>
              <w:autoSpaceDE w:val="0"/>
              <w:autoSpaceDN w:val="0"/>
              <w:adjustRightInd w:val="0"/>
              <w:jc w:val="both"/>
              <w:rPr>
                <w:i/>
                <w:iCs/>
                <w:sz w:val="22"/>
                <w:szCs w:val="22"/>
              </w:rPr>
            </w:pPr>
            <w:r>
              <w:rPr>
                <w:b/>
                <w:bCs/>
                <w:i/>
                <w:iCs/>
                <w:sz w:val="22"/>
                <w:szCs w:val="22"/>
              </w:rPr>
              <w:t>Proposal 1:</w:t>
            </w:r>
            <w:r>
              <w:rPr>
                <w:i/>
                <w:iCs/>
                <w:sz w:val="22"/>
                <w:szCs w:val="22"/>
              </w:rPr>
              <w:t xml:space="preserve"> </w:t>
            </w:r>
          </w:p>
          <w:p>
            <w:pPr>
              <w:widowControl w:val="0"/>
              <w:numPr>
                <w:ilvl w:val="0"/>
                <w:numId w:val="7"/>
              </w:numPr>
              <w:autoSpaceDE w:val="0"/>
              <w:autoSpaceDN w:val="0"/>
              <w:adjustRightInd w:val="0"/>
              <w:jc w:val="both"/>
              <w:rPr>
                <w:i/>
                <w:iCs/>
                <w:sz w:val="22"/>
                <w:szCs w:val="22"/>
                <w:lang w:val="en-GB"/>
              </w:rPr>
            </w:pPr>
            <w:r>
              <w:rPr>
                <w:i/>
                <w:iCs/>
                <w:sz w:val="22"/>
                <w:szCs w:val="22"/>
                <w:lang w:val="en-GB"/>
              </w:rPr>
              <w:t>For Rel-15 UEs, i</w:t>
            </w:r>
            <w:r>
              <w:rPr>
                <w:b/>
                <w:bCs/>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pPr>
              <w:widowControl w:val="0"/>
              <w:autoSpaceDE w:val="0"/>
              <w:autoSpaceDN w:val="0"/>
              <w:adjustRightInd w:val="0"/>
              <w:jc w:val="both"/>
              <w:rPr>
                <w:sz w:val="22"/>
                <w:szCs w:val="22"/>
              </w:rPr>
            </w:pPr>
          </w:p>
          <w:p>
            <w:pPr>
              <w:widowControl w:val="0"/>
              <w:autoSpaceDE w:val="0"/>
              <w:autoSpaceDN w:val="0"/>
              <w:adjustRightInd w:val="0"/>
              <w:jc w:val="both"/>
              <w:rPr>
                <w:i/>
                <w:iCs/>
                <w:sz w:val="22"/>
                <w:szCs w:val="22"/>
              </w:rPr>
            </w:pPr>
            <w:r>
              <w:rPr>
                <w:b/>
                <w:bCs/>
                <w:i/>
                <w:iCs/>
                <w:sz w:val="22"/>
                <w:szCs w:val="22"/>
              </w:rPr>
              <w:t>Proposal 2:</w:t>
            </w:r>
            <w:r>
              <w:rPr>
                <w:i/>
                <w:iCs/>
                <w:sz w:val="22"/>
                <w:szCs w:val="22"/>
              </w:rPr>
              <w:t xml:space="preserve"> </w:t>
            </w:r>
          </w:p>
          <w:p>
            <w:pPr>
              <w:widowControl w:val="0"/>
              <w:numPr>
                <w:ilvl w:val="0"/>
                <w:numId w:val="7"/>
              </w:numPr>
              <w:autoSpaceDE w:val="0"/>
              <w:autoSpaceDN w:val="0"/>
              <w:adjustRightInd w:val="0"/>
              <w:jc w:val="both"/>
              <w:rPr>
                <w:i/>
                <w:iCs/>
                <w:sz w:val="22"/>
                <w:szCs w:val="22"/>
                <w:lang w:val="en-GB"/>
              </w:rPr>
            </w:pPr>
            <w:r>
              <w:rPr>
                <w:i/>
                <w:iCs/>
                <w:sz w:val="22"/>
                <w:szCs w:val="22"/>
                <w:lang w:val="en-GB"/>
              </w:rPr>
              <w:t>For Rel-16 UEs, i</w:t>
            </w:r>
            <w:r>
              <w:rPr>
                <w:b/>
                <w:bCs/>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pPr>
              <w:widowControl w:val="0"/>
              <w:autoSpaceDE w:val="0"/>
              <w:autoSpaceDN w:val="0"/>
              <w:adjustRightInd w:val="0"/>
              <w:jc w:val="both"/>
              <w:rPr>
                <w:lang w:val="en"/>
              </w:rPr>
            </w:pPr>
          </w:p>
        </w:tc>
      </w:tr>
    </w:tbl>
    <w:p>
      <w:pPr>
        <w:rPr>
          <w:lang w:val="en"/>
        </w:rPr>
      </w:pPr>
    </w:p>
    <w:p>
      <w:pPr>
        <w:pStyle w:val="4"/>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fldChar w:fldCharType="separate"/>
      </w:r>
      <w:r>
        <w:rPr>
          <w:lang w:val="en"/>
        </w:rPr>
        <w:t>[11]</w:t>
      </w:r>
      <w:r>
        <w:rPr>
          <w:lang w:val="en"/>
        </w:rPr>
        <w:fldChar w:fldCharType="end"/>
      </w:r>
    </w:p>
    <w:p>
      <w:pPr>
        <w:rPr>
          <w:lang w:val="en"/>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widowControl w:val="0"/>
              <w:autoSpaceDE w:val="0"/>
              <w:autoSpaceDN w:val="0"/>
              <w:adjustRightInd w:val="0"/>
              <w:jc w:val="both"/>
              <w:rPr>
                <w:lang w:val="en"/>
              </w:rPr>
            </w:pPr>
          </w:p>
          <w:p>
            <w:pPr>
              <w:widowControl w:val="0"/>
              <w:autoSpaceDE w:val="0"/>
              <w:autoSpaceDN w:val="0"/>
              <w:adjustRightInd w:val="0"/>
              <w:spacing w:after="120" w:afterLines="50"/>
              <w:jc w:val="both"/>
              <w:rPr>
                <w:rFonts w:eastAsiaTheme="minorEastAsia"/>
                <w:b/>
                <w:sz w:val="22"/>
                <w:u w:val="single"/>
              </w:rPr>
            </w:pPr>
            <w:r>
              <w:rPr>
                <w:rFonts w:eastAsiaTheme="minorEastAsia"/>
                <w:b/>
                <w:sz w:val="22"/>
                <w:u w:val="single"/>
              </w:rPr>
              <w:t>Observation</w:t>
            </w:r>
            <w:r>
              <w:rPr>
                <w:rFonts w:hint="eastAsia" w:eastAsiaTheme="minorEastAsia"/>
                <w:b/>
                <w:sz w:val="22"/>
                <w:u w:val="single"/>
              </w:rPr>
              <w:t xml:space="preserve"> </w:t>
            </w:r>
            <w:r>
              <w:rPr>
                <w:rFonts w:eastAsiaTheme="minorEastAsia"/>
                <w:b/>
                <w:sz w:val="22"/>
                <w:u w:val="single"/>
              </w:rPr>
              <w:t>1</w:t>
            </w:r>
            <w:r>
              <w:rPr>
                <w:rFonts w:hint="eastAsia" w:eastAsiaTheme="minorEastAsia"/>
                <w:b/>
                <w:sz w:val="22"/>
                <w:u w:val="single"/>
              </w:rPr>
              <w:t>:</w:t>
            </w:r>
            <w:r>
              <w:rPr>
                <w:rFonts w:eastAsiaTheme="minorEastAsia"/>
                <w:b/>
                <w:sz w:val="22"/>
                <w:u w:val="single"/>
              </w:rPr>
              <w:t xml:space="preserve"> </w:t>
            </w:r>
          </w:p>
          <w:p>
            <w:pPr>
              <w:widowControl w:val="0"/>
              <w:numPr>
                <w:ilvl w:val="0"/>
                <w:numId w:val="6"/>
              </w:numPr>
              <w:autoSpaceDE w:val="0"/>
              <w:autoSpaceDN w:val="0"/>
              <w:adjustRightInd w:val="0"/>
              <w:spacing w:after="120" w:afterLines="50"/>
              <w:jc w:val="both"/>
              <w:rPr>
                <w:rFonts w:eastAsiaTheme="minorEastAsia"/>
                <w:i/>
                <w:sz w:val="22"/>
              </w:rPr>
            </w:pPr>
            <w:r>
              <w:rPr>
                <w:rFonts w:eastAsiaTheme="minorEastAsia"/>
                <w:i/>
                <w:sz w:val="22"/>
              </w:rPr>
              <w:t>Current specifications do not define UE behavior in the situation illustrated in Fig.1.</w:t>
            </w:r>
          </w:p>
          <w:p>
            <w:pPr>
              <w:widowControl w:val="0"/>
              <w:autoSpaceDE w:val="0"/>
              <w:autoSpaceDN w:val="0"/>
              <w:adjustRightInd w:val="0"/>
              <w:spacing w:after="120" w:afterLines="50"/>
              <w:jc w:val="both"/>
              <w:rPr>
                <w:rFonts w:eastAsiaTheme="minorEastAsia"/>
                <w:b/>
                <w:sz w:val="22"/>
                <w:u w:val="single"/>
              </w:rPr>
            </w:pPr>
            <w:r>
              <w:rPr>
                <w:rFonts w:eastAsiaTheme="minorEastAsia"/>
                <w:b/>
                <w:sz w:val="22"/>
                <w:u w:val="single"/>
              </w:rPr>
              <w:t>Proposal</w:t>
            </w:r>
            <w:r>
              <w:rPr>
                <w:rFonts w:hint="eastAsia" w:eastAsiaTheme="minorEastAsia"/>
                <w:b/>
                <w:sz w:val="22"/>
                <w:u w:val="single"/>
              </w:rPr>
              <w:t xml:space="preserve"> </w:t>
            </w:r>
            <w:r>
              <w:rPr>
                <w:rFonts w:eastAsiaTheme="minorEastAsia"/>
                <w:b/>
                <w:sz w:val="22"/>
                <w:u w:val="single"/>
              </w:rPr>
              <w:t>1</w:t>
            </w:r>
            <w:r>
              <w:rPr>
                <w:rFonts w:hint="eastAsia" w:eastAsiaTheme="minorEastAsia"/>
                <w:b/>
                <w:sz w:val="22"/>
                <w:u w:val="single"/>
              </w:rPr>
              <w:t>:</w:t>
            </w:r>
            <w:r>
              <w:rPr>
                <w:rFonts w:eastAsiaTheme="minorEastAsia"/>
                <w:b/>
                <w:sz w:val="22"/>
                <w:u w:val="single"/>
              </w:rPr>
              <w:t xml:space="preserve"> </w:t>
            </w:r>
          </w:p>
          <w:p>
            <w:pPr>
              <w:widowControl w:val="0"/>
              <w:numPr>
                <w:ilvl w:val="0"/>
                <w:numId w:val="6"/>
              </w:numPr>
              <w:autoSpaceDE w:val="0"/>
              <w:autoSpaceDN w:val="0"/>
              <w:adjustRightInd w:val="0"/>
              <w:spacing w:after="120" w:afterLines="50"/>
              <w:jc w:val="both"/>
              <w:rPr>
                <w:rFonts w:eastAsiaTheme="minorEastAsia"/>
                <w:i/>
                <w:sz w:val="22"/>
              </w:rPr>
            </w:pPr>
            <w:r>
              <w:rPr>
                <w:rFonts w:eastAsiaTheme="minorEastAsia"/>
                <w:i/>
                <w:sz w:val="22"/>
              </w:rPr>
              <w:t>In Rel-15, UE behavior in the situation illustrated in Fig.1 is not defined.</w:t>
            </w:r>
          </w:p>
          <w:p>
            <w:pPr>
              <w:widowControl w:val="0"/>
              <w:autoSpaceDE w:val="0"/>
              <w:autoSpaceDN w:val="0"/>
              <w:adjustRightInd w:val="0"/>
              <w:spacing w:after="120" w:afterLines="50"/>
              <w:jc w:val="both"/>
              <w:rPr>
                <w:rFonts w:eastAsiaTheme="minorEastAsia"/>
                <w:b/>
                <w:sz w:val="22"/>
                <w:u w:val="single"/>
              </w:rPr>
            </w:pPr>
            <w:r>
              <w:rPr>
                <w:rFonts w:eastAsiaTheme="minorEastAsia"/>
                <w:b/>
                <w:sz w:val="22"/>
                <w:u w:val="single"/>
              </w:rPr>
              <w:t>Observation</w:t>
            </w:r>
            <w:r>
              <w:rPr>
                <w:rFonts w:hint="eastAsia" w:eastAsiaTheme="minorEastAsia"/>
                <w:b/>
                <w:sz w:val="22"/>
                <w:u w:val="single"/>
              </w:rPr>
              <w:t xml:space="preserve"> </w:t>
            </w:r>
            <w:r>
              <w:rPr>
                <w:rFonts w:eastAsiaTheme="minorEastAsia"/>
                <w:b/>
                <w:sz w:val="22"/>
                <w:u w:val="single"/>
              </w:rPr>
              <w:t>2</w:t>
            </w:r>
            <w:r>
              <w:rPr>
                <w:rFonts w:hint="eastAsia" w:eastAsiaTheme="minorEastAsia"/>
                <w:b/>
                <w:sz w:val="22"/>
                <w:u w:val="single"/>
              </w:rPr>
              <w:t>:</w:t>
            </w:r>
            <w:r>
              <w:rPr>
                <w:rFonts w:eastAsiaTheme="minorEastAsia"/>
                <w:b/>
                <w:sz w:val="22"/>
                <w:u w:val="single"/>
              </w:rPr>
              <w:t xml:space="preserve"> </w:t>
            </w:r>
          </w:p>
          <w:p>
            <w:pPr>
              <w:widowControl w:val="0"/>
              <w:numPr>
                <w:ilvl w:val="0"/>
                <w:numId w:val="6"/>
              </w:numPr>
              <w:autoSpaceDE w:val="0"/>
              <w:autoSpaceDN w:val="0"/>
              <w:adjustRightInd w:val="0"/>
              <w:spacing w:after="120" w:afterLines="50"/>
              <w:jc w:val="both"/>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 in the situation illustrated in Fig.1.</w:t>
            </w:r>
          </w:p>
          <w:p>
            <w:pPr>
              <w:widowControl w:val="0"/>
              <w:numPr>
                <w:ilvl w:val="0"/>
                <w:numId w:val="6"/>
              </w:numPr>
              <w:autoSpaceDE w:val="0"/>
              <w:autoSpaceDN w:val="0"/>
              <w:adjustRightInd w:val="0"/>
              <w:spacing w:after="120" w:afterLines="50"/>
              <w:jc w:val="both"/>
              <w:rPr>
                <w:rFonts w:eastAsiaTheme="minorEastAsia"/>
                <w:i/>
                <w:sz w:val="22"/>
              </w:rPr>
            </w:pPr>
            <w:r>
              <w:rPr>
                <w:rFonts w:eastAsiaTheme="minorEastAsia"/>
                <w:i/>
                <w:sz w:val="22"/>
              </w:rPr>
              <w:t>For Type 2 HARQ-ACK CB, multiplexing more than 2 bits HARQ-ACK on a PUSCH in the situation illustrated in Fig.1 would be a corner case.</w:t>
            </w:r>
          </w:p>
          <w:p>
            <w:pPr>
              <w:widowControl w:val="0"/>
              <w:numPr>
                <w:ilvl w:val="0"/>
                <w:numId w:val="6"/>
              </w:numPr>
              <w:autoSpaceDE w:val="0"/>
              <w:autoSpaceDN w:val="0"/>
              <w:adjustRightInd w:val="0"/>
              <w:spacing w:after="120" w:afterLines="50"/>
              <w:jc w:val="both"/>
              <w:rPr>
                <w:rFonts w:eastAsiaTheme="minorEastAsia"/>
                <w:i/>
                <w:sz w:val="22"/>
              </w:rPr>
            </w:pPr>
            <w:r>
              <w:rPr>
                <w:rFonts w:eastAsiaTheme="minorEastAsia"/>
                <w:i/>
                <w:sz w:val="22"/>
              </w:rPr>
              <w:t>For Type 1 HARQ-ACK CB, multiplexing more than 2 bits HARQ-ACK on a PUSCH in the situation illustrated in Fig.1 would be a typical case.</w:t>
            </w:r>
          </w:p>
          <w:p>
            <w:pPr>
              <w:widowControl w:val="0"/>
              <w:autoSpaceDE w:val="0"/>
              <w:autoSpaceDN w:val="0"/>
              <w:adjustRightInd w:val="0"/>
              <w:spacing w:after="120" w:afterLines="50"/>
              <w:jc w:val="both"/>
              <w:rPr>
                <w:rFonts w:eastAsiaTheme="minorEastAsia"/>
                <w:b/>
                <w:sz w:val="22"/>
                <w:u w:val="single"/>
              </w:rPr>
            </w:pPr>
            <w:r>
              <w:rPr>
                <w:rFonts w:eastAsiaTheme="minorEastAsia"/>
                <w:b/>
                <w:sz w:val="22"/>
                <w:u w:val="single"/>
              </w:rPr>
              <w:t>Proposal</w:t>
            </w:r>
            <w:r>
              <w:rPr>
                <w:rFonts w:hint="eastAsia" w:eastAsiaTheme="minorEastAsia"/>
                <w:b/>
                <w:sz w:val="22"/>
                <w:u w:val="single"/>
              </w:rPr>
              <w:t xml:space="preserve"> </w:t>
            </w:r>
            <w:r>
              <w:rPr>
                <w:rFonts w:eastAsiaTheme="minorEastAsia"/>
                <w:b/>
                <w:sz w:val="22"/>
                <w:u w:val="single"/>
              </w:rPr>
              <w:t>2</w:t>
            </w:r>
            <w:r>
              <w:rPr>
                <w:rFonts w:hint="eastAsia" w:eastAsiaTheme="minorEastAsia"/>
                <w:b/>
                <w:sz w:val="22"/>
                <w:u w:val="single"/>
              </w:rPr>
              <w:t>:</w:t>
            </w:r>
            <w:r>
              <w:rPr>
                <w:rFonts w:eastAsiaTheme="minorEastAsia"/>
                <w:b/>
                <w:sz w:val="22"/>
                <w:u w:val="single"/>
              </w:rPr>
              <w:t xml:space="preserve"> </w:t>
            </w:r>
          </w:p>
          <w:p>
            <w:pPr>
              <w:widowControl w:val="0"/>
              <w:numPr>
                <w:ilvl w:val="0"/>
                <w:numId w:val="6"/>
              </w:numPr>
              <w:autoSpaceDE w:val="0"/>
              <w:autoSpaceDN w:val="0"/>
              <w:adjustRightInd w:val="0"/>
              <w:spacing w:after="120" w:afterLines="50"/>
              <w:jc w:val="both"/>
              <w:rPr>
                <w:rFonts w:eastAsiaTheme="minorEastAsia"/>
                <w:i/>
                <w:sz w:val="22"/>
              </w:rPr>
            </w:pPr>
            <w:r>
              <w:rPr>
                <w:rFonts w:eastAsiaTheme="minorEastAsia"/>
                <w:i/>
                <w:sz w:val="22"/>
              </w:rPr>
              <w:t>In Rel-16,</w:t>
            </w:r>
          </w:p>
          <w:p>
            <w:pPr>
              <w:widowControl w:val="0"/>
              <w:numPr>
                <w:ilvl w:val="1"/>
                <w:numId w:val="6"/>
              </w:numPr>
              <w:autoSpaceDE w:val="0"/>
              <w:autoSpaceDN w:val="0"/>
              <w:adjustRightInd w:val="0"/>
              <w:spacing w:after="120" w:afterLines="50"/>
              <w:jc w:val="both"/>
              <w:rPr>
                <w:rFonts w:eastAsiaTheme="minorEastAsia"/>
                <w:i/>
                <w:sz w:val="22"/>
              </w:rPr>
            </w:pPr>
            <w:r>
              <w:rPr>
                <w:rFonts w:hint="eastAsia" w:eastAsiaTheme="minor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pPr>
              <w:widowControl w:val="0"/>
              <w:numPr>
                <w:ilvl w:val="1"/>
                <w:numId w:val="6"/>
              </w:numPr>
              <w:autoSpaceDE w:val="0"/>
              <w:autoSpaceDN w:val="0"/>
              <w:adjustRightInd w:val="0"/>
              <w:spacing w:after="120" w:afterLines="50"/>
              <w:jc w:val="both"/>
              <w:rPr>
                <w:rFonts w:eastAsiaTheme="minorEastAsia"/>
                <w:i/>
                <w:sz w:val="22"/>
              </w:rPr>
            </w:pPr>
            <w:r>
              <w:rPr>
                <w:rFonts w:eastAsiaTheme="minorEastAsia"/>
                <w:i/>
                <w:sz w:val="22"/>
              </w:rPr>
              <w:t>For Type 1 HARQ-ACK CB, FFS.</w:t>
            </w:r>
          </w:p>
          <w:p>
            <w:pPr>
              <w:widowControl w:val="0"/>
              <w:autoSpaceDE w:val="0"/>
              <w:autoSpaceDN w:val="0"/>
              <w:adjustRightInd w:val="0"/>
              <w:spacing w:after="120" w:afterLines="50"/>
              <w:jc w:val="both"/>
              <w:rPr>
                <w:rFonts w:eastAsiaTheme="minorEastAsia"/>
                <w:b/>
                <w:sz w:val="22"/>
                <w:u w:val="single"/>
              </w:rPr>
            </w:pPr>
            <w:r>
              <w:rPr>
                <w:rFonts w:eastAsiaTheme="minorEastAsia"/>
                <w:b/>
                <w:sz w:val="22"/>
                <w:u w:val="single"/>
              </w:rPr>
              <w:t>Observation</w:t>
            </w:r>
            <w:r>
              <w:rPr>
                <w:rFonts w:hint="eastAsia" w:eastAsiaTheme="minorEastAsia"/>
                <w:b/>
                <w:sz w:val="22"/>
                <w:u w:val="single"/>
              </w:rPr>
              <w:t xml:space="preserve"> </w:t>
            </w:r>
            <w:r>
              <w:rPr>
                <w:rFonts w:eastAsiaTheme="minorEastAsia"/>
                <w:b/>
                <w:sz w:val="22"/>
                <w:u w:val="single"/>
              </w:rPr>
              <w:t>3</w:t>
            </w:r>
            <w:r>
              <w:rPr>
                <w:rFonts w:hint="eastAsia" w:eastAsiaTheme="minorEastAsia"/>
                <w:b/>
                <w:sz w:val="22"/>
                <w:u w:val="single"/>
              </w:rPr>
              <w:t>:</w:t>
            </w:r>
            <w:r>
              <w:rPr>
                <w:rFonts w:eastAsiaTheme="minorEastAsia"/>
                <w:b/>
                <w:sz w:val="22"/>
                <w:u w:val="single"/>
              </w:rPr>
              <w:t xml:space="preserve"> </w:t>
            </w:r>
          </w:p>
          <w:p>
            <w:pPr>
              <w:widowControl w:val="0"/>
              <w:numPr>
                <w:ilvl w:val="0"/>
                <w:numId w:val="6"/>
              </w:numPr>
              <w:autoSpaceDE w:val="0"/>
              <w:autoSpaceDN w:val="0"/>
              <w:adjustRightInd w:val="0"/>
              <w:spacing w:after="120" w:afterLines="50"/>
              <w:jc w:val="both"/>
              <w:rPr>
                <w:rFonts w:eastAsiaTheme="minorEastAsia"/>
                <w:i/>
                <w:sz w:val="22"/>
              </w:rPr>
            </w:pPr>
            <w:r>
              <w:rPr>
                <w:rFonts w:eastAsiaTheme="minorEastAsia"/>
                <w:i/>
                <w:sz w:val="22"/>
              </w:rPr>
              <w:t>It seems that separate discussion between CA case and non-CA case is not valid.</w:t>
            </w:r>
          </w:p>
        </w:tc>
      </w:tr>
    </w:tbl>
    <w:p>
      <w:pPr>
        <w:rPr>
          <w:lang w:val="en"/>
        </w:rPr>
      </w:pPr>
    </w:p>
    <w:p>
      <w:pPr>
        <w:widowControl w:val="0"/>
        <w:tabs>
          <w:tab w:val="left" w:pos="420"/>
        </w:tabs>
        <w:overflowPunct w:val="0"/>
      </w:pPr>
    </w:p>
    <w:p>
      <w:pPr>
        <w:widowControl w:val="0"/>
        <w:tabs>
          <w:tab w:val="left" w:pos="420"/>
        </w:tabs>
        <w:overflowPunct w:val="0"/>
      </w:pPr>
    </w:p>
    <w:p>
      <w:pPr>
        <w:widowControl w:val="0"/>
        <w:tabs>
          <w:tab w:val="left" w:pos="420"/>
        </w:tabs>
        <w:overflowPunct w:val="0"/>
      </w:pPr>
    </w:p>
    <w:sectPr>
      <w:foot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G Times (WN)">
    <w:altName w:val="Arial"/>
    <w:panose1 w:val="020B0604020202020204"/>
    <w:charset w:val="00"/>
    <w:family w:val="roman"/>
    <w:pitch w:val="default"/>
    <w:sig w:usb0="00000000" w:usb1="00000000" w:usb2="00000000" w:usb3="00000000" w:csb0="00000001" w:csb1="00000000"/>
  </w:font>
  <w:font w:name="Intel Clear">
    <w:altName w:val="Calibri"/>
    <w:panose1 w:val="020B0604020202020204"/>
    <w:charset w:val="00"/>
    <w:family w:val="swiss"/>
    <w:pitch w:val="default"/>
    <w:sig w:usb0="00000000" w:usb1="00000000" w:usb2="00000028" w:usb3="00000000" w:csb0="0000019F" w:csb1="00000000"/>
  </w:font>
  <w:font w:name="MS Mincho">
    <w:altName w:val="Yu Gothic UI"/>
    <w:panose1 w:val="02020609040205080304"/>
    <w:charset w:val="80"/>
    <w:family w:val="modern"/>
    <w:pitch w:val="default"/>
    <w:sig w:usb0="00000000" w:usb1="00000000" w:usb2="08000012" w:usb3="00000000" w:csb0="0002009F" w:csb1="00000000"/>
  </w:font>
  <w:font w:name="Batang">
    <w:altName w:val="Malgun Gothic"/>
    <w:panose1 w:val="02030600000101010101"/>
    <w:charset w:val="81"/>
    <w:family w:val="roman"/>
    <w:pitch w:val="default"/>
    <w:sig w:usb0="00000000" w:usb1="00000000" w:usb2="00000030" w:usb3="00000000" w:csb0="0008009F" w:csb1="00000000"/>
  </w:font>
  <w:font w:name="PMingLiU">
    <w:altName w:val="PMingLiU-ExtB"/>
    <w:panose1 w:val="02020500000000000000"/>
    <w:charset w:val="88"/>
    <w:family w:val="roman"/>
    <w:pitch w:val="default"/>
    <w:sig w:usb0="00000000" w:usb1="00000000" w:usb2="00000016" w:usb3="00000000" w:csb0="00100001" w:csb1="00000000"/>
  </w:font>
  <w:font w:name="Malgun Gothic">
    <w:panose1 w:val="020B0503020000020004"/>
    <w:charset w:val="81"/>
    <w:family w:val="swiss"/>
    <w:pitch w:val="default"/>
    <w:sig w:usb0="9000002F" w:usb1="29D77CFB" w:usb2="00000012" w:usb3="00000000" w:csb0="00080001" w:csb1="00000000"/>
  </w:font>
  <w:font w:name="Symbol">
    <w:panose1 w:val="05050102010706020507"/>
    <w:charset w:val="4D"/>
    <w:family w:val="decorative"/>
    <w:pitch w:val="default"/>
    <w:sig w:usb0="00000000" w:usb1="00000000" w:usb2="00000000" w:usb3="00000000" w:csb0="8000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4D"/>
    <w:family w:val="decorative"/>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7987948"/>
    </w:sdtPr>
    <w:sdtContent>
      <w:sdt>
        <w:sdtPr>
          <w:id w:val="1728636285"/>
        </w:sdtPr>
        <w:sdtContent>
          <w:p>
            <w:pPr>
              <w:pStyle w:val="16"/>
              <w:jc w:val="center"/>
            </w:pPr>
            <w:r>
              <w:t xml:space="preserve">Page </w:t>
            </w:r>
            <w:r>
              <w:rPr>
                <w:b/>
                <w:bCs/>
              </w:rPr>
              <w:fldChar w:fldCharType="begin"/>
            </w:r>
            <w:r>
              <w:rPr>
                <w:b/>
                <w:bCs/>
              </w:rPr>
              <w:instrText xml:space="preserve"> PAGE </w:instrText>
            </w:r>
            <w:r>
              <w:rPr>
                <w:b/>
                <w:bCs/>
              </w:rPr>
              <w:fldChar w:fldCharType="separate"/>
            </w:r>
            <w:r>
              <w:rPr>
                <w:b/>
                <w:bCs/>
              </w:rPr>
              <w:t>25</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25</w:t>
            </w:r>
            <w:r>
              <w:rPr>
                <w:b/>
                <w:bCs/>
              </w:rPr>
              <w:fldChar w:fldCharType="end"/>
            </w:r>
          </w:p>
        </w:sdtContent>
      </w:sdt>
    </w:sdtContent>
  </w:sdt>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47BCC"/>
    <w:multiLevelType w:val="multilevel"/>
    <w:tmpl w:val="17B47BC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0811CE3"/>
    <w:multiLevelType w:val="multilevel"/>
    <w:tmpl w:val="20811CE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310D0B56"/>
    <w:multiLevelType w:val="multilevel"/>
    <w:tmpl w:val="310D0B5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33B557C1"/>
    <w:multiLevelType w:val="multilevel"/>
    <w:tmpl w:val="33B557C1"/>
    <w:lvl w:ilvl="0" w:tentative="0">
      <w:start w:val="1"/>
      <w:numFmt w:val="decimal"/>
      <w:lvlText w:val="%1"/>
      <w:lvlJc w:val="left"/>
      <w:pPr>
        <w:tabs>
          <w:tab w:val="left" w:pos="432"/>
        </w:tabs>
        <w:ind w:left="432" w:hanging="432"/>
      </w:pPr>
      <w:rPr>
        <w:rFonts w:hint="default"/>
        <w:i w:val="0"/>
        <w:lang w:val="en-GB"/>
      </w:rPr>
    </w:lvl>
    <w:lvl w:ilvl="1" w:tentative="0">
      <w:start w:val="1"/>
      <w:numFmt w:val="decimal"/>
      <w:lvlText w:val="%1.%2"/>
      <w:lvlJc w:val="left"/>
      <w:pPr>
        <w:tabs>
          <w:tab w:val="left" w:pos="576"/>
        </w:tabs>
        <w:ind w:left="576" w:hanging="576"/>
      </w:pPr>
      <w:rPr>
        <w:rFonts w:hint="default" w:asciiTheme="minorBidi" w:hAnsiTheme="minorBidi" w:cstheme="minorBidi"/>
        <w:b w:val="0"/>
        <w:i w:val="0"/>
        <w:sz w:val="28"/>
        <w:szCs w:val="36"/>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4">
    <w:nsid w:val="4267240D"/>
    <w:multiLevelType w:val="multilevel"/>
    <w:tmpl w:val="4267240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4B332B1C"/>
    <w:multiLevelType w:val="multilevel"/>
    <w:tmpl w:val="4B332B1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5BF6482A"/>
    <w:multiLevelType w:val="multilevel"/>
    <w:tmpl w:val="5BF6482A"/>
    <w:lvl w:ilvl="0" w:tentative="0">
      <w:start w:val="5"/>
      <w:numFmt w:val="bullet"/>
      <w:lvlText w:val="-"/>
      <w:lvlJc w:val="left"/>
      <w:pPr>
        <w:ind w:left="420" w:hanging="420"/>
      </w:pPr>
      <w:rPr>
        <w:rFonts w:hint="default" w:ascii="Times New Roman" w:hAnsi="Times New Roman" w:eastAsia="宋体" w:cs="Times New Roman"/>
      </w:rPr>
    </w:lvl>
    <w:lvl w:ilvl="1" w:tentative="0">
      <w:start w:val="11"/>
      <w:numFmt w:val="bullet"/>
      <w:lvlText w:val="·"/>
      <w:lvlJc w:val="left"/>
      <w:pPr>
        <w:ind w:left="840" w:hanging="420"/>
      </w:pPr>
      <w:rPr>
        <w:rFonts w:hint="eastAsia" w:ascii="宋体" w:hAnsi="宋体" w:eastAsia="宋体" w:cs="Times New Roma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665A6633"/>
    <w:multiLevelType w:val="multilevel"/>
    <w:tmpl w:val="665A663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69F768BB"/>
    <w:multiLevelType w:val="multilevel"/>
    <w:tmpl w:val="69F768B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7610097C"/>
    <w:multiLevelType w:val="multilevel"/>
    <w:tmpl w:val="7610097C"/>
    <w:lvl w:ilvl="0" w:tentative="0">
      <w:start w:val="5"/>
      <w:numFmt w:val="bullet"/>
      <w:lvlText w:val="-"/>
      <w:lvlJc w:val="left"/>
      <w:pPr>
        <w:ind w:left="420" w:hanging="42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79AC138E"/>
    <w:multiLevelType w:val="multilevel"/>
    <w:tmpl w:val="79AC13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7CB213AD"/>
    <w:multiLevelType w:val="multilevel"/>
    <w:tmpl w:val="7CB213A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2">
    <w:nsid w:val="7FB64EAE"/>
    <w:multiLevelType w:val="multilevel"/>
    <w:tmpl w:val="7FB64EAE"/>
    <w:lvl w:ilvl="0" w:tentative="0">
      <w:start w:val="1"/>
      <w:numFmt w:val="decimal"/>
      <w:lvlText w:val="[%1]"/>
      <w:lvlJc w:val="left"/>
      <w:pPr>
        <w:tabs>
          <w:tab w:val="left" w:pos="420"/>
        </w:tabs>
        <w:ind w:left="420" w:hanging="420"/>
      </w:pPr>
    </w:lvl>
    <w:lvl w:ilvl="1" w:tentative="0">
      <w:start w:val="1"/>
      <w:numFmt w:val="bullet"/>
      <w:lvlText w:val=""/>
      <w:lvlJc w:val="left"/>
      <w:pPr>
        <w:tabs>
          <w:tab w:val="left" w:pos="840"/>
        </w:tabs>
        <w:ind w:left="840" w:hanging="420"/>
      </w:pPr>
      <w:rPr>
        <w:rFonts w:hint="default" w:ascii="Symbol" w:hAnsi="Symbol"/>
      </w:rPr>
    </w:lvl>
    <w:lvl w:ilvl="2" w:tentative="0">
      <w:start w:val="1"/>
      <w:numFmt w:val="bullet"/>
      <w:lvlText w:val="o"/>
      <w:lvlJc w:val="left"/>
      <w:pPr>
        <w:tabs>
          <w:tab w:val="left" w:pos="1260"/>
        </w:tabs>
        <w:ind w:left="1260" w:hanging="420"/>
      </w:pPr>
      <w:rPr>
        <w:rFonts w:hint="default" w:ascii="Courier New" w:hAnsi="Courier New" w:cs="Courier New"/>
      </w:r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num w:numId="1">
    <w:abstractNumId w:val="3"/>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4"/>
  </w:num>
  <w:num w:numId="7">
    <w:abstractNumId w:val="5"/>
  </w:num>
  <w:num w:numId="8">
    <w:abstractNumId w:val="6"/>
  </w:num>
  <w:num w:numId="9">
    <w:abstractNumId w:val="0"/>
  </w:num>
  <w:num w:numId="10">
    <w:abstractNumId w:val="2"/>
  </w:num>
  <w:num w:numId="11">
    <w:abstractNumId w:val="8"/>
  </w:num>
  <w:num w:numId="12">
    <w:abstractNumId w:val="1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12"/>
    <w:rsid w:val="00001154"/>
    <w:rsid w:val="00001762"/>
    <w:rsid w:val="000020E9"/>
    <w:rsid w:val="00002D5D"/>
    <w:rsid w:val="0000420A"/>
    <w:rsid w:val="00004603"/>
    <w:rsid w:val="00005029"/>
    <w:rsid w:val="000058ED"/>
    <w:rsid w:val="00005F7B"/>
    <w:rsid w:val="00010035"/>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393D"/>
    <w:rsid w:val="00025E62"/>
    <w:rsid w:val="000268F5"/>
    <w:rsid w:val="00026966"/>
    <w:rsid w:val="00026F19"/>
    <w:rsid w:val="00027D7B"/>
    <w:rsid w:val="0003071C"/>
    <w:rsid w:val="0003175A"/>
    <w:rsid w:val="00031D16"/>
    <w:rsid w:val="00031EE5"/>
    <w:rsid w:val="000336F4"/>
    <w:rsid w:val="00033B5F"/>
    <w:rsid w:val="00034175"/>
    <w:rsid w:val="000346AB"/>
    <w:rsid w:val="000368EC"/>
    <w:rsid w:val="00036E6A"/>
    <w:rsid w:val="00037372"/>
    <w:rsid w:val="000400CD"/>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90C0F"/>
    <w:rsid w:val="00090EFF"/>
    <w:rsid w:val="000910D4"/>
    <w:rsid w:val="0009126A"/>
    <w:rsid w:val="000934C6"/>
    <w:rsid w:val="00093543"/>
    <w:rsid w:val="00093A36"/>
    <w:rsid w:val="00093F5B"/>
    <w:rsid w:val="00094148"/>
    <w:rsid w:val="00094293"/>
    <w:rsid w:val="0009490D"/>
    <w:rsid w:val="00095033"/>
    <w:rsid w:val="00095392"/>
    <w:rsid w:val="0009546B"/>
    <w:rsid w:val="000969AE"/>
    <w:rsid w:val="000969FF"/>
    <w:rsid w:val="00096EC1"/>
    <w:rsid w:val="000972C8"/>
    <w:rsid w:val="000978FB"/>
    <w:rsid w:val="00097C51"/>
    <w:rsid w:val="000A03F9"/>
    <w:rsid w:val="000A13B4"/>
    <w:rsid w:val="000A2F7F"/>
    <w:rsid w:val="000A2FE7"/>
    <w:rsid w:val="000A34D3"/>
    <w:rsid w:val="000A353B"/>
    <w:rsid w:val="000A5F7D"/>
    <w:rsid w:val="000A74ED"/>
    <w:rsid w:val="000A7E44"/>
    <w:rsid w:val="000B01A0"/>
    <w:rsid w:val="000B1DB2"/>
    <w:rsid w:val="000B3706"/>
    <w:rsid w:val="000B4CD8"/>
    <w:rsid w:val="000B538D"/>
    <w:rsid w:val="000C0A12"/>
    <w:rsid w:val="000C0ADD"/>
    <w:rsid w:val="000C17DD"/>
    <w:rsid w:val="000C3780"/>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32A"/>
    <w:rsid w:val="0010108F"/>
    <w:rsid w:val="00101523"/>
    <w:rsid w:val="00101F56"/>
    <w:rsid w:val="0010210F"/>
    <w:rsid w:val="00102AD0"/>
    <w:rsid w:val="00102DFE"/>
    <w:rsid w:val="00103367"/>
    <w:rsid w:val="001033FE"/>
    <w:rsid w:val="00103B69"/>
    <w:rsid w:val="0010419E"/>
    <w:rsid w:val="00104598"/>
    <w:rsid w:val="00105D40"/>
    <w:rsid w:val="00105E22"/>
    <w:rsid w:val="00106023"/>
    <w:rsid w:val="00107AB7"/>
    <w:rsid w:val="00107B7C"/>
    <w:rsid w:val="00110742"/>
    <w:rsid w:val="00112C44"/>
    <w:rsid w:val="00113D63"/>
    <w:rsid w:val="0011528F"/>
    <w:rsid w:val="00115FDB"/>
    <w:rsid w:val="00117014"/>
    <w:rsid w:val="00117834"/>
    <w:rsid w:val="001179B7"/>
    <w:rsid w:val="00122885"/>
    <w:rsid w:val="00122E13"/>
    <w:rsid w:val="00123986"/>
    <w:rsid w:val="001241E4"/>
    <w:rsid w:val="001243FC"/>
    <w:rsid w:val="00124713"/>
    <w:rsid w:val="00125A40"/>
    <w:rsid w:val="00126B77"/>
    <w:rsid w:val="00130151"/>
    <w:rsid w:val="0013072A"/>
    <w:rsid w:val="00130806"/>
    <w:rsid w:val="00131566"/>
    <w:rsid w:val="001316EB"/>
    <w:rsid w:val="00132CD7"/>
    <w:rsid w:val="00132CEA"/>
    <w:rsid w:val="00133BF3"/>
    <w:rsid w:val="00133EFF"/>
    <w:rsid w:val="001341DE"/>
    <w:rsid w:val="00134601"/>
    <w:rsid w:val="00134DC9"/>
    <w:rsid w:val="00136555"/>
    <w:rsid w:val="00136B68"/>
    <w:rsid w:val="00140114"/>
    <w:rsid w:val="00140FEE"/>
    <w:rsid w:val="0014156D"/>
    <w:rsid w:val="001415CC"/>
    <w:rsid w:val="00143932"/>
    <w:rsid w:val="00143AA5"/>
    <w:rsid w:val="0014474C"/>
    <w:rsid w:val="00145463"/>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961"/>
    <w:rsid w:val="00157CE5"/>
    <w:rsid w:val="00165495"/>
    <w:rsid w:val="00166E1E"/>
    <w:rsid w:val="00167110"/>
    <w:rsid w:val="001677E7"/>
    <w:rsid w:val="001702B4"/>
    <w:rsid w:val="00170459"/>
    <w:rsid w:val="00170850"/>
    <w:rsid w:val="001719B6"/>
    <w:rsid w:val="00171ED3"/>
    <w:rsid w:val="00172416"/>
    <w:rsid w:val="00172F88"/>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F19"/>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A55"/>
    <w:rsid w:val="001B0CAC"/>
    <w:rsid w:val="001B0F34"/>
    <w:rsid w:val="001B117D"/>
    <w:rsid w:val="001B2246"/>
    <w:rsid w:val="001B2D30"/>
    <w:rsid w:val="001B420A"/>
    <w:rsid w:val="001B6257"/>
    <w:rsid w:val="001C0C19"/>
    <w:rsid w:val="001C0EEB"/>
    <w:rsid w:val="001C0EF8"/>
    <w:rsid w:val="001C172C"/>
    <w:rsid w:val="001C1DB4"/>
    <w:rsid w:val="001C1DB7"/>
    <w:rsid w:val="001C2991"/>
    <w:rsid w:val="001C3727"/>
    <w:rsid w:val="001C45D3"/>
    <w:rsid w:val="001C4F95"/>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747E"/>
    <w:rsid w:val="00207D91"/>
    <w:rsid w:val="00211B66"/>
    <w:rsid w:val="00211D62"/>
    <w:rsid w:val="00212B4C"/>
    <w:rsid w:val="00212F8D"/>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EF"/>
    <w:rsid w:val="00272135"/>
    <w:rsid w:val="00273359"/>
    <w:rsid w:val="00274972"/>
    <w:rsid w:val="0027636A"/>
    <w:rsid w:val="00280546"/>
    <w:rsid w:val="002815BC"/>
    <w:rsid w:val="00282086"/>
    <w:rsid w:val="00283CE6"/>
    <w:rsid w:val="00284D0A"/>
    <w:rsid w:val="00285D81"/>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D6A"/>
    <w:rsid w:val="002A6E15"/>
    <w:rsid w:val="002A74AD"/>
    <w:rsid w:val="002B068A"/>
    <w:rsid w:val="002B254D"/>
    <w:rsid w:val="002B33EA"/>
    <w:rsid w:val="002B3788"/>
    <w:rsid w:val="002B4397"/>
    <w:rsid w:val="002B5711"/>
    <w:rsid w:val="002B5780"/>
    <w:rsid w:val="002B6308"/>
    <w:rsid w:val="002B647B"/>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A82"/>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11618"/>
    <w:rsid w:val="00311650"/>
    <w:rsid w:val="0031191B"/>
    <w:rsid w:val="00311C27"/>
    <w:rsid w:val="00312465"/>
    <w:rsid w:val="00312945"/>
    <w:rsid w:val="003138D8"/>
    <w:rsid w:val="00314772"/>
    <w:rsid w:val="00314B15"/>
    <w:rsid w:val="00315692"/>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79C"/>
    <w:rsid w:val="003401AB"/>
    <w:rsid w:val="003401B2"/>
    <w:rsid w:val="003413C7"/>
    <w:rsid w:val="00341D78"/>
    <w:rsid w:val="00341D80"/>
    <w:rsid w:val="00342C0B"/>
    <w:rsid w:val="00343084"/>
    <w:rsid w:val="0034407A"/>
    <w:rsid w:val="003442DE"/>
    <w:rsid w:val="00344AB1"/>
    <w:rsid w:val="003462FD"/>
    <w:rsid w:val="003469B0"/>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EFB"/>
    <w:rsid w:val="003D10FF"/>
    <w:rsid w:val="003D12D5"/>
    <w:rsid w:val="003D15F0"/>
    <w:rsid w:val="003D1F41"/>
    <w:rsid w:val="003D33EC"/>
    <w:rsid w:val="003D5061"/>
    <w:rsid w:val="003D6804"/>
    <w:rsid w:val="003D6C20"/>
    <w:rsid w:val="003D70B8"/>
    <w:rsid w:val="003E1168"/>
    <w:rsid w:val="003E143C"/>
    <w:rsid w:val="003E1DCE"/>
    <w:rsid w:val="003E37E5"/>
    <w:rsid w:val="003E3B7B"/>
    <w:rsid w:val="003E496C"/>
    <w:rsid w:val="003E5B4A"/>
    <w:rsid w:val="003E5E6C"/>
    <w:rsid w:val="003E64FE"/>
    <w:rsid w:val="003E655C"/>
    <w:rsid w:val="003E6D49"/>
    <w:rsid w:val="003E7332"/>
    <w:rsid w:val="003F0094"/>
    <w:rsid w:val="003F1063"/>
    <w:rsid w:val="003F1C83"/>
    <w:rsid w:val="003F2C80"/>
    <w:rsid w:val="003F342A"/>
    <w:rsid w:val="003F3E90"/>
    <w:rsid w:val="003F4458"/>
    <w:rsid w:val="003F6055"/>
    <w:rsid w:val="003F61F4"/>
    <w:rsid w:val="003F6D9E"/>
    <w:rsid w:val="00400B8B"/>
    <w:rsid w:val="00400F3F"/>
    <w:rsid w:val="00400F4B"/>
    <w:rsid w:val="00400F6B"/>
    <w:rsid w:val="00402812"/>
    <w:rsid w:val="004033AC"/>
    <w:rsid w:val="00403808"/>
    <w:rsid w:val="00403F4B"/>
    <w:rsid w:val="004050EC"/>
    <w:rsid w:val="0040532E"/>
    <w:rsid w:val="00405B58"/>
    <w:rsid w:val="00406059"/>
    <w:rsid w:val="00406BA1"/>
    <w:rsid w:val="004076D6"/>
    <w:rsid w:val="00411491"/>
    <w:rsid w:val="00411A32"/>
    <w:rsid w:val="00412564"/>
    <w:rsid w:val="00414583"/>
    <w:rsid w:val="00415016"/>
    <w:rsid w:val="004152DB"/>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4715"/>
    <w:rsid w:val="00436A72"/>
    <w:rsid w:val="00443C25"/>
    <w:rsid w:val="00444FE6"/>
    <w:rsid w:val="00446A9A"/>
    <w:rsid w:val="00447CD6"/>
    <w:rsid w:val="00450658"/>
    <w:rsid w:val="00451E8B"/>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7FF"/>
    <w:rsid w:val="00476A85"/>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29E8"/>
    <w:rsid w:val="004C373B"/>
    <w:rsid w:val="004C40B7"/>
    <w:rsid w:val="004C51B4"/>
    <w:rsid w:val="004C79D8"/>
    <w:rsid w:val="004D03D5"/>
    <w:rsid w:val="004D08B1"/>
    <w:rsid w:val="004D15DC"/>
    <w:rsid w:val="004D1660"/>
    <w:rsid w:val="004D25D2"/>
    <w:rsid w:val="004D26CA"/>
    <w:rsid w:val="004D4B46"/>
    <w:rsid w:val="004D4C90"/>
    <w:rsid w:val="004D4EC9"/>
    <w:rsid w:val="004D5153"/>
    <w:rsid w:val="004D5C15"/>
    <w:rsid w:val="004D62E2"/>
    <w:rsid w:val="004D6782"/>
    <w:rsid w:val="004D70C9"/>
    <w:rsid w:val="004E1047"/>
    <w:rsid w:val="004E186A"/>
    <w:rsid w:val="004E1878"/>
    <w:rsid w:val="004E1E40"/>
    <w:rsid w:val="004E24F4"/>
    <w:rsid w:val="004E25E8"/>
    <w:rsid w:val="004E304B"/>
    <w:rsid w:val="004E3E1B"/>
    <w:rsid w:val="004E3FFA"/>
    <w:rsid w:val="004E411E"/>
    <w:rsid w:val="004E5562"/>
    <w:rsid w:val="004E6470"/>
    <w:rsid w:val="004E67E2"/>
    <w:rsid w:val="004E75BE"/>
    <w:rsid w:val="004E785E"/>
    <w:rsid w:val="004E78EB"/>
    <w:rsid w:val="004E7B98"/>
    <w:rsid w:val="004F072F"/>
    <w:rsid w:val="004F42D4"/>
    <w:rsid w:val="005012D8"/>
    <w:rsid w:val="00501757"/>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F30"/>
    <w:rsid w:val="00516A9D"/>
    <w:rsid w:val="00520EE0"/>
    <w:rsid w:val="00520F29"/>
    <w:rsid w:val="00521D59"/>
    <w:rsid w:val="00522931"/>
    <w:rsid w:val="00522DF5"/>
    <w:rsid w:val="00523C3D"/>
    <w:rsid w:val="00524BE8"/>
    <w:rsid w:val="00526069"/>
    <w:rsid w:val="005261D4"/>
    <w:rsid w:val="00526711"/>
    <w:rsid w:val="005274EA"/>
    <w:rsid w:val="00527A5F"/>
    <w:rsid w:val="00527DB8"/>
    <w:rsid w:val="005307D2"/>
    <w:rsid w:val="00531E61"/>
    <w:rsid w:val="00532625"/>
    <w:rsid w:val="0053516D"/>
    <w:rsid w:val="005357B3"/>
    <w:rsid w:val="005366F4"/>
    <w:rsid w:val="00536923"/>
    <w:rsid w:val="00537269"/>
    <w:rsid w:val="0054057E"/>
    <w:rsid w:val="00542401"/>
    <w:rsid w:val="00542C3E"/>
    <w:rsid w:val="005432FA"/>
    <w:rsid w:val="00545D32"/>
    <w:rsid w:val="0054670D"/>
    <w:rsid w:val="005474C2"/>
    <w:rsid w:val="0055261D"/>
    <w:rsid w:val="00553025"/>
    <w:rsid w:val="005530F4"/>
    <w:rsid w:val="0055356A"/>
    <w:rsid w:val="005538E5"/>
    <w:rsid w:val="00553DD6"/>
    <w:rsid w:val="0055423B"/>
    <w:rsid w:val="0055517A"/>
    <w:rsid w:val="005555AB"/>
    <w:rsid w:val="00556E47"/>
    <w:rsid w:val="00556F18"/>
    <w:rsid w:val="005602D4"/>
    <w:rsid w:val="0056066F"/>
    <w:rsid w:val="00560F89"/>
    <w:rsid w:val="0056158E"/>
    <w:rsid w:val="005623AD"/>
    <w:rsid w:val="00562630"/>
    <w:rsid w:val="00563AE3"/>
    <w:rsid w:val="005662F2"/>
    <w:rsid w:val="00566E19"/>
    <w:rsid w:val="005676A9"/>
    <w:rsid w:val="00567A07"/>
    <w:rsid w:val="00570C00"/>
    <w:rsid w:val="00571085"/>
    <w:rsid w:val="00571EF8"/>
    <w:rsid w:val="00572102"/>
    <w:rsid w:val="00572A88"/>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296E"/>
    <w:rsid w:val="0059316E"/>
    <w:rsid w:val="005933F2"/>
    <w:rsid w:val="00593743"/>
    <w:rsid w:val="00593F41"/>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6C3"/>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61A6"/>
    <w:rsid w:val="005E6FA9"/>
    <w:rsid w:val="005E75D1"/>
    <w:rsid w:val="005E7D77"/>
    <w:rsid w:val="005F1423"/>
    <w:rsid w:val="005F1597"/>
    <w:rsid w:val="005F24E5"/>
    <w:rsid w:val="005F3AF5"/>
    <w:rsid w:val="005F402D"/>
    <w:rsid w:val="005F4720"/>
    <w:rsid w:val="005F54E8"/>
    <w:rsid w:val="005F5859"/>
    <w:rsid w:val="005F61D8"/>
    <w:rsid w:val="005F7876"/>
    <w:rsid w:val="00600954"/>
    <w:rsid w:val="00601113"/>
    <w:rsid w:val="006031C0"/>
    <w:rsid w:val="006032FE"/>
    <w:rsid w:val="0060334F"/>
    <w:rsid w:val="006037C1"/>
    <w:rsid w:val="00603BD8"/>
    <w:rsid w:val="00603F9D"/>
    <w:rsid w:val="006052C4"/>
    <w:rsid w:val="00605A1A"/>
    <w:rsid w:val="006062BB"/>
    <w:rsid w:val="00606502"/>
    <w:rsid w:val="00606E48"/>
    <w:rsid w:val="00610BCA"/>
    <w:rsid w:val="00611C64"/>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5E47"/>
    <w:rsid w:val="00675FF5"/>
    <w:rsid w:val="0067732F"/>
    <w:rsid w:val="00677AD6"/>
    <w:rsid w:val="00677DCC"/>
    <w:rsid w:val="00680085"/>
    <w:rsid w:val="006806A6"/>
    <w:rsid w:val="006806D6"/>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F69"/>
    <w:rsid w:val="006A7493"/>
    <w:rsid w:val="006A7814"/>
    <w:rsid w:val="006B15FA"/>
    <w:rsid w:val="006B4D26"/>
    <w:rsid w:val="006B4FA5"/>
    <w:rsid w:val="006B53FF"/>
    <w:rsid w:val="006B7D63"/>
    <w:rsid w:val="006C0A2B"/>
    <w:rsid w:val="006C1370"/>
    <w:rsid w:val="006C140F"/>
    <w:rsid w:val="006C1FB7"/>
    <w:rsid w:val="006C34A7"/>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E0606"/>
    <w:rsid w:val="006E209C"/>
    <w:rsid w:val="006E21BB"/>
    <w:rsid w:val="006E2C95"/>
    <w:rsid w:val="006E4296"/>
    <w:rsid w:val="006E4E63"/>
    <w:rsid w:val="006E541C"/>
    <w:rsid w:val="006E712F"/>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51D4"/>
    <w:rsid w:val="00706933"/>
    <w:rsid w:val="00706E06"/>
    <w:rsid w:val="00707CC6"/>
    <w:rsid w:val="00710D27"/>
    <w:rsid w:val="00711B9A"/>
    <w:rsid w:val="0071344F"/>
    <w:rsid w:val="007136DE"/>
    <w:rsid w:val="00713743"/>
    <w:rsid w:val="007141B4"/>
    <w:rsid w:val="00714373"/>
    <w:rsid w:val="007144AA"/>
    <w:rsid w:val="00714A0C"/>
    <w:rsid w:val="00714C2F"/>
    <w:rsid w:val="00714FC3"/>
    <w:rsid w:val="007153F8"/>
    <w:rsid w:val="0071780F"/>
    <w:rsid w:val="00720543"/>
    <w:rsid w:val="00720CBD"/>
    <w:rsid w:val="00721AF3"/>
    <w:rsid w:val="00722120"/>
    <w:rsid w:val="007221E8"/>
    <w:rsid w:val="0072409B"/>
    <w:rsid w:val="007248E3"/>
    <w:rsid w:val="00724C5A"/>
    <w:rsid w:val="00725060"/>
    <w:rsid w:val="00725DFE"/>
    <w:rsid w:val="007262AD"/>
    <w:rsid w:val="00726931"/>
    <w:rsid w:val="00727505"/>
    <w:rsid w:val="0073168A"/>
    <w:rsid w:val="00731EBF"/>
    <w:rsid w:val="00732B18"/>
    <w:rsid w:val="007336A2"/>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31F2"/>
    <w:rsid w:val="007451DD"/>
    <w:rsid w:val="0074543E"/>
    <w:rsid w:val="0074557F"/>
    <w:rsid w:val="00746009"/>
    <w:rsid w:val="00750164"/>
    <w:rsid w:val="00750B41"/>
    <w:rsid w:val="00750BE2"/>
    <w:rsid w:val="00751DAE"/>
    <w:rsid w:val="007521E3"/>
    <w:rsid w:val="007523F3"/>
    <w:rsid w:val="00752539"/>
    <w:rsid w:val="007532AB"/>
    <w:rsid w:val="007537DF"/>
    <w:rsid w:val="00753E03"/>
    <w:rsid w:val="007552DE"/>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69DA"/>
    <w:rsid w:val="007D7046"/>
    <w:rsid w:val="007E1024"/>
    <w:rsid w:val="007E1C85"/>
    <w:rsid w:val="007E3D37"/>
    <w:rsid w:val="007E3E7F"/>
    <w:rsid w:val="007E40D0"/>
    <w:rsid w:val="007E473A"/>
    <w:rsid w:val="007E592A"/>
    <w:rsid w:val="007E6757"/>
    <w:rsid w:val="007E687B"/>
    <w:rsid w:val="007E71E9"/>
    <w:rsid w:val="007F00E3"/>
    <w:rsid w:val="007F1306"/>
    <w:rsid w:val="007F13E0"/>
    <w:rsid w:val="007F168E"/>
    <w:rsid w:val="007F1E2E"/>
    <w:rsid w:val="007F30A7"/>
    <w:rsid w:val="007F3BC5"/>
    <w:rsid w:val="007F3C92"/>
    <w:rsid w:val="007F3C9F"/>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9DF"/>
    <w:rsid w:val="00810B37"/>
    <w:rsid w:val="00811201"/>
    <w:rsid w:val="00812653"/>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E9A"/>
    <w:rsid w:val="00843F5E"/>
    <w:rsid w:val="0084446F"/>
    <w:rsid w:val="00844668"/>
    <w:rsid w:val="008451C6"/>
    <w:rsid w:val="008451F2"/>
    <w:rsid w:val="008454F2"/>
    <w:rsid w:val="008465D1"/>
    <w:rsid w:val="00847003"/>
    <w:rsid w:val="00847C9B"/>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80A"/>
    <w:rsid w:val="00874E82"/>
    <w:rsid w:val="008750C4"/>
    <w:rsid w:val="0087537C"/>
    <w:rsid w:val="0087568D"/>
    <w:rsid w:val="0087630D"/>
    <w:rsid w:val="00877A26"/>
    <w:rsid w:val="00877ADC"/>
    <w:rsid w:val="00880115"/>
    <w:rsid w:val="0088030C"/>
    <w:rsid w:val="00880407"/>
    <w:rsid w:val="0088057C"/>
    <w:rsid w:val="00881423"/>
    <w:rsid w:val="0088144B"/>
    <w:rsid w:val="00881815"/>
    <w:rsid w:val="00881E51"/>
    <w:rsid w:val="00881E9C"/>
    <w:rsid w:val="00884127"/>
    <w:rsid w:val="0088528E"/>
    <w:rsid w:val="00885450"/>
    <w:rsid w:val="0088583E"/>
    <w:rsid w:val="0088601B"/>
    <w:rsid w:val="0088764A"/>
    <w:rsid w:val="00890817"/>
    <w:rsid w:val="008913BA"/>
    <w:rsid w:val="008914EB"/>
    <w:rsid w:val="0089162F"/>
    <w:rsid w:val="00891C8A"/>
    <w:rsid w:val="008926E6"/>
    <w:rsid w:val="00893189"/>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63E7"/>
    <w:rsid w:val="008A7033"/>
    <w:rsid w:val="008A7B7D"/>
    <w:rsid w:val="008B463A"/>
    <w:rsid w:val="008B4BDA"/>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508E"/>
    <w:rsid w:val="008E55F8"/>
    <w:rsid w:val="008E5E14"/>
    <w:rsid w:val="008E72F0"/>
    <w:rsid w:val="008F0287"/>
    <w:rsid w:val="008F104F"/>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20F35"/>
    <w:rsid w:val="0092205D"/>
    <w:rsid w:val="00922E85"/>
    <w:rsid w:val="0092320C"/>
    <w:rsid w:val="009237FD"/>
    <w:rsid w:val="00923875"/>
    <w:rsid w:val="00923FA9"/>
    <w:rsid w:val="009241EA"/>
    <w:rsid w:val="009245F4"/>
    <w:rsid w:val="00924C8C"/>
    <w:rsid w:val="009254E0"/>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BE0"/>
    <w:rsid w:val="00950019"/>
    <w:rsid w:val="00950555"/>
    <w:rsid w:val="009509CC"/>
    <w:rsid w:val="00950CD3"/>
    <w:rsid w:val="009510A1"/>
    <w:rsid w:val="0095116D"/>
    <w:rsid w:val="00951937"/>
    <w:rsid w:val="00951A41"/>
    <w:rsid w:val="00952AE6"/>
    <w:rsid w:val="009537C5"/>
    <w:rsid w:val="00956FF8"/>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905B2"/>
    <w:rsid w:val="00991595"/>
    <w:rsid w:val="00991650"/>
    <w:rsid w:val="009917E5"/>
    <w:rsid w:val="009931B2"/>
    <w:rsid w:val="0099328C"/>
    <w:rsid w:val="00996500"/>
    <w:rsid w:val="00997414"/>
    <w:rsid w:val="0099794C"/>
    <w:rsid w:val="009A16F3"/>
    <w:rsid w:val="009A193E"/>
    <w:rsid w:val="009A1A0D"/>
    <w:rsid w:val="009A1C15"/>
    <w:rsid w:val="009A446A"/>
    <w:rsid w:val="009A4599"/>
    <w:rsid w:val="009A46E0"/>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C51"/>
    <w:rsid w:val="009F1587"/>
    <w:rsid w:val="009F1E44"/>
    <w:rsid w:val="009F48AE"/>
    <w:rsid w:val="009F6117"/>
    <w:rsid w:val="009F7B88"/>
    <w:rsid w:val="00A0019A"/>
    <w:rsid w:val="00A00C61"/>
    <w:rsid w:val="00A025CD"/>
    <w:rsid w:val="00A02D4B"/>
    <w:rsid w:val="00A02D6F"/>
    <w:rsid w:val="00A02E72"/>
    <w:rsid w:val="00A04765"/>
    <w:rsid w:val="00A0574C"/>
    <w:rsid w:val="00A05C9D"/>
    <w:rsid w:val="00A06869"/>
    <w:rsid w:val="00A068DC"/>
    <w:rsid w:val="00A07134"/>
    <w:rsid w:val="00A07A94"/>
    <w:rsid w:val="00A106B5"/>
    <w:rsid w:val="00A1097D"/>
    <w:rsid w:val="00A12523"/>
    <w:rsid w:val="00A126DF"/>
    <w:rsid w:val="00A12E93"/>
    <w:rsid w:val="00A12F07"/>
    <w:rsid w:val="00A135C0"/>
    <w:rsid w:val="00A1360F"/>
    <w:rsid w:val="00A1500B"/>
    <w:rsid w:val="00A1565F"/>
    <w:rsid w:val="00A157CE"/>
    <w:rsid w:val="00A15D7E"/>
    <w:rsid w:val="00A15F83"/>
    <w:rsid w:val="00A17E11"/>
    <w:rsid w:val="00A206B2"/>
    <w:rsid w:val="00A20A35"/>
    <w:rsid w:val="00A226C0"/>
    <w:rsid w:val="00A22DC9"/>
    <w:rsid w:val="00A23594"/>
    <w:rsid w:val="00A2442F"/>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212A"/>
    <w:rsid w:val="00AB274F"/>
    <w:rsid w:val="00AB33AA"/>
    <w:rsid w:val="00AB40ED"/>
    <w:rsid w:val="00AB54CC"/>
    <w:rsid w:val="00AC1307"/>
    <w:rsid w:val="00AC2ACB"/>
    <w:rsid w:val="00AC673A"/>
    <w:rsid w:val="00AC6800"/>
    <w:rsid w:val="00AC76E0"/>
    <w:rsid w:val="00AC7895"/>
    <w:rsid w:val="00AC7A66"/>
    <w:rsid w:val="00AD14CA"/>
    <w:rsid w:val="00AD1F01"/>
    <w:rsid w:val="00AD352E"/>
    <w:rsid w:val="00AD3918"/>
    <w:rsid w:val="00AD50F1"/>
    <w:rsid w:val="00AD5C92"/>
    <w:rsid w:val="00AD6558"/>
    <w:rsid w:val="00AD747D"/>
    <w:rsid w:val="00AD7502"/>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E7C"/>
    <w:rsid w:val="00AF4B81"/>
    <w:rsid w:val="00AF554C"/>
    <w:rsid w:val="00AF58F4"/>
    <w:rsid w:val="00AF6591"/>
    <w:rsid w:val="00AF6859"/>
    <w:rsid w:val="00AF6C27"/>
    <w:rsid w:val="00AF7C9B"/>
    <w:rsid w:val="00B00AF8"/>
    <w:rsid w:val="00B01790"/>
    <w:rsid w:val="00B01F61"/>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20150"/>
    <w:rsid w:val="00B2154B"/>
    <w:rsid w:val="00B21A1F"/>
    <w:rsid w:val="00B21B02"/>
    <w:rsid w:val="00B22618"/>
    <w:rsid w:val="00B2326C"/>
    <w:rsid w:val="00B23568"/>
    <w:rsid w:val="00B23F9D"/>
    <w:rsid w:val="00B24117"/>
    <w:rsid w:val="00B241A0"/>
    <w:rsid w:val="00B243F6"/>
    <w:rsid w:val="00B26BED"/>
    <w:rsid w:val="00B276B7"/>
    <w:rsid w:val="00B278FE"/>
    <w:rsid w:val="00B27C70"/>
    <w:rsid w:val="00B304A0"/>
    <w:rsid w:val="00B31CF6"/>
    <w:rsid w:val="00B3341E"/>
    <w:rsid w:val="00B341C0"/>
    <w:rsid w:val="00B34A90"/>
    <w:rsid w:val="00B34C8D"/>
    <w:rsid w:val="00B34F11"/>
    <w:rsid w:val="00B35E9B"/>
    <w:rsid w:val="00B368C1"/>
    <w:rsid w:val="00B37FF2"/>
    <w:rsid w:val="00B40889"/>
    <w:rsid w:val="00B41028"/>
    <w:rsid w:val="00B417B5"/>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209D"/>
    <w:rsid w:val="00B829DE"/>
    <w:rsid w:val="00B82B64"/>
    <w:rsid w:val="00B84D37"/>
    <w:rsid w:val="00B85341"/>
    <w:rsid w:val="00B855D2"/>
    <w:rsid w:val="00B8568A"/>
    <w:rsid w:val="00B90B55"/>
    <w:rsid w:val="00B93057"/>
    <w:rsid w:val="00B93B95"/>
    <w:rsid w:val="00B95316"/>
    <w:rsid w:val="00B95AE3"/>
    <w:rsid w:val="00B97CD0"/>
    <w:rsid w:val="00BA078D"/>
    <w:rsid w:val="00BA15F8"/>
    <w:rsid w:val="00BA2203"/>
    <w:rsid w:val="00BA2ABE"/>
    <w:rsid w:val="00BA4316"/>
    <w:rsid w:val="00BA6081"/>
    <w:rsid w:val="00BA78F2"/>
    <w:rsid w:val="00BB14F8"/>
    <w:rsid w:val="00BB1999"/>
    <w:rsid w:val="00BB201D"/>
    <w:rsid w:val="00BB24E7"/>
    <w:rsid w:val="00BB289F"/>
    <w:rsid w:val="00BB3E0E"/>
    <w:rsid w:val="00BB48E7"/>
    <w:rsid w:val="00BB70AA"/>
    <w:rsid w:val="00BB73F6"/>
    <w:rsid w:val="00BB7B96"/>
    <w:rsid w:val="00BC1096"/>
    <w:rsid w:val="00BC23A1"/>
    <w:rsid w:val="00BC3236"/>
    <w:rsid w:val="00BC4906"/>
    <w:rsid w:val="00BC5847"/>
    <w:rsid w:val="00BC5F1D"/>
    <w:rsid w:val="00BC6192"/>
    <w:rsid w:val="00BC7D02"/>
    <w:rsid w:val="00BC7D0A"/>
    <w:rsid w:val="00BC7FC6"/>
    <w:rsid w:val="00BD0029"/>
    <w:rsid w:val="00BD0C9F"/>
    <w:rsid w:val="00BD0FC3"/>
    <w:rsid w:val="00BD15C1"/>
    <w:rsid w:val="00BD25AF"/>
    <w:rsid w:val="00BD26D8"/>
    <w:rsid w:val="00BD3D87"/>
    <w:rsid w:val="00BD513A"/>
    <w:rsid w:val="00BD55E7"/>
    <w:rsid w:val="00BD561F"/>
    <w:rsid w:val="00BD7193"/>
    <w:rsid w:val="00BE0BA1"/>
    <w:rsid w:val="00BE0DF2"/>
    <w:rsid w:val="00BE1714"/>
    <w:rsid w:val="00BE324C"/>
    <w:rsid w:val="00BE3881"/>
    <w:rsid w:val="00BE41CB"/>
    <w:rsid w:val="00BE4682"/>
    <w:rsid w:val="00BE53B2"/>
    <w:rsid w:val="00BE5FEA"/>
    <w:rsid w:val="00BE6B90"/>
    <w:rsid w:val="00BF1557"/>
    <w:rsid w:val="00BF33E1"/>
    <w:rsid w:val="00BF371E"/>
    <w:rsid w:val="00BF4034"/>
    <w:rsid w:val="00BF44CC"/>
    <w:rsid w:val="00BF5E1B"/>
    <w:rsid w:val="00BF63A5"/>
    <w:rsid w:val="00BF73E6"/>
    <w:rsid w:val="00BF7F95"/>
    <w:rsid w:val="00C00927"/>
    <w:rsid w:val="00C00E7C"/>
    <w:rsid w:val="00C00F61"/>
    <w:rsid w:val="00C01581"/>
    <w:rsid w:val="00C016AC"/>
    <w:rsid w:val="00C01834"/>
    <w:rsid w:val="00C03316"/>
    <w:rsid w:val="00C03A02"/>
    <w:rsid w:val="00C04452"/>
    <w:rsid w:val="00C04644"/>
    <w:rsid w:val="00C04B03"/>
    <w:rsid w:val="00C04BA8"/>
    <w:rsid w:val="00C05353"/>
    <w:rsid w:val="00C05C73"/>
    <w:rsid w:val="00C06027"/>
    <w:rsid w:val="00C0706A"/>
    <w:rsid w:val="00C07AD3"/>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B13"/>
    <w:rsid w:val="00C25DCD"/>
    <w:rsid w:val="00C261D0"/>
    <w:rsid w:val="00C2729D"/>
    <w:rsid w:val="00C27721"/>
    <w:rsid w:val="00C2781A"/>
    <w:rsid w:val="00C27AF6"/>
    <w:rsid w:val="00C31DC1"/>
    <w:rsid w:val="00C31EF4"/>
    <w:rsid w:val="00C32833"/>
    <w:rsid w:val="00C32C8F"/>
    <w:rsid w:val="00C33B95"/>
    <w:rsid w:val="00C33BE8"/>
    <w:rsid w:val="00C351D4"/>
    <w:rsid w:val="00C352F6"/>
    <w:rsid w:val="00C3563D"/>
    <w:rsid w:val="00C35760"/>
    <w:rsid w:val="00C357C4"/>
    <w:rsid w:val="00C36DC2"/>
    <w:rsid w:val="00C3779D"/>
    <w:rsid w:val="00C379F0"/>
    <w:rsid w:val="00C37A31"/>
    <w:rsid w:val="00C402D3"/>
    <w:rsid w:val="00C41256"/>
    <w:rsid w:val="00C42EA4"/>
    <w:rsid w:val="00C43BF3"/>
    <w:rsid w:val="00C43D45"/>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507E"/>
    <w:rsid w:val="00C7534C"/>
    <w:rsid w:val="00C76B23"/>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DB"/>
    <w:rsid w:val="00C94171"/>
    <w:rsid w:val="00C94AE9"/>
    <w:rsid w:val="00C9753B"/>
    <w:rsid w:val="00C97966"/>
    <w:rsid w:val="00CA00E0"/>
    <w:rsid w:val="00CA03F9"/>
    <w:rsid w:val="00CA0734"/>
    <w:rsid w:val="00CA0D9D"/>
    <w:rsid w:val="00CA1366"/>
    <w:rsid w:val="00CA268D"/>
    <w:rsid w:val="00CA421C"/>
    <w:rsid w:val="00CA4457"/>
    <w:rsid w:val="00CA4CD1"/>
    <w:rsid w:val="00CA5003"/>
    <w:rsid w:val="00CA69E1"/>
    <w:rsid w:val="00CB03B4"/>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4F86"/>
    <w:rsid w:val="00D4641A"/>
    <w:rsid w:val="00D464DD"/>
    <w:rsid w:val="00D4746A"/>
    <w:rsid w:val="00D47524"/>
    <w:rsid w:val="00D47AE7"/>
    <w:rsid w:val="00D52CA0"/>
    <w:rsid w:val="00D54853"/>
    <w:rsid w:val="00D54EFC"/>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647"/>
    <w:rsid w:val="00D66F87"/>
    <w:rsid w:val="00D672E2"/>
    <w:rsid w:val="00D67E85"/>
    <w:rsid w:val="00D71100"/>
    <w:rsid w:val="00D72123"/>
    <w:rsid w:val="00D72C51"/>
    <w:rsid w:val="00D73A15"/>
    <w:rsid w:val="00D742CE"/>
    <w:rsid w:val="00D76C28"/>
    <w:rsid w:val="00D76FE9"/>
    <w:rsid w:val="00D77EFB"/>
    <w:rsid w:val="00D813B1"/>
    <w:rsid w:val="00D8176C"/>
    <w:rsid w:val="00D818E7"/>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3133"/>
    <w:rsid w:val="00DA3A8E"/>
    <w:rsid w:val="00DA4098"/>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D61"/>
    <w:rsid w:val="00E12628"/>
    <w:rsid w:val="00E1305F"/>
    <w:rsid w:val="00E13BBB"/>
    <w:rsid w:val="00E144D3"/>
    <w:rsid w:val="00E14DCF"/>
    <w:rsid w:val="00E1745F"/>
    <w:rsid w:val="00E20F16"/>
    <w:rsid w:val="00E21D2F"/>
    <w:rsid w:val="00E27DC0"/>
    <w:rsid w:val="00E300E3"/>
    <w:rsid w:val="00E306CD"/>
    <w:rsid w:val="00E30733"/>
    <w:rsid w:val="00E30822"/>
    <w:rsid w:val="00E32835"/>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F06"/>
    <w:rsid w:val="00E76237"/>
    <w:rsid w:val="00E8036E"/>
    <w:rsid w:val="00E80976"/>
    <w:rsid w:val="00E82671"/>
    <w:rsid w:val="00E82804"/>
    <w:rsid w:val="00E82F24"/>
    <w:rsid w:val="00E82FF3"/>
    <w:rsid w:val="00E830AD"/>
    <w:rsid w:val="00E830E3"/>
    <w:rsid w:val="00E83B9F"/>
    <w:rsid w:val="00E83D3A"/>
    <w:rsid w:val="00E84CCD"/>
    <w:rsid w:val="00E8558F"/>
    <w:rsid w:val="00E86352"/>
    <w:rsid w:val="00E86426"/>
    <w:rsid w:val="00E86DB3"/>
    <w:rsid w:val="00E86EC7"/>
    <w:rsid w:val="00E87C79"/>
    <w:rsid w:val="00E87CB6"/>
    <w:rsid w:val="00E91214"/>
    <w:rsid w:val="00E91949"/>
    <w:rsid w:val="00E9215F"/>
    <w:rsid w:val="00E927C9"/>
    <w:rsid w:val="00E92D0F"/>
    <w:rsid w:val="00E92F8A"/>
    <w:rsid w:val="00E9359A"/>
    <w:rsid w:val="00E95E78"/>
    <w:rsid w:val="00E9648C"/>
    <w:rsid w:val="00E96E1B"/>
    <w:rsid w:val="00E97411"/>
    <w:rsid w:val="00E97D96"/>
    <w:rsid w:val="00EA006F"/>
    <w:rsid w:val="00EA05E3"/>
    <w:rsid w:val="00EA06AA"/>
    <w:rsid w:val="00EA1222"/>
    <w:rsid w:val="00EA13F5"/>
    <w:rsid w:val="00EA1940"/>
    <w:rsid w:val="00EA322A"/>
    <w:rsid w:val="00EA47B4"/>
    <w:rsid w:val="00EA4A17"/>
    <w:rsid w:val="00EA5640"/>
    <w:rsid w:val="00EA59DD"/>
    <w:rsid w:val="00EA5A7F"/>
    <w:rsid w:val="00EA6457"/>
    <w:rsid w:val="00EA6761"/>
    <w:rsid w:val="00EA7276"/>
    <w:rsid w:val="00EB0314"/>
    <w:rsid w:val="00EB0501"/>
    <w:rsid w:val="00EB0A71"/>
    <w:rsid w:val="00EB128E"/>
    <w:rsid w:val="00EB235C"/>
    <w:rsid w:val="00EB2C7E"/>
    <w:rsid w:val="00EB3052"/>
    <w:rsid w:val="00EB31BF"/>
    <w:rsid w:val="00EB37E6"/>
    <w:rsid w:val="00EB43FB"/>
    <w:rsid w:val="00EB53A1"/>
    <w:rsid w:val="00EB6A8E"/>
    <w:rsid w:val="00EB7BEB"/>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3E25"/>
    <w:rsid w:val="00F050FE"/>
    <w:rsid w:val="00F05228"/>
    <w:rsid w:val="00F058EA"/>
    <w:rsid w:val="00F05CC1"/>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2869"/>
    <w:rsid w:val="00F229E6"/>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26CA"/>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64E0"/>
    <w:rsid w:val="00F66CBD"/>
    <w:rsid w:val="00F6718A"/>
    <w:rsid w:val="00F710E8"/>
    <w:rsid w:val="00F72B63"/>
    <w:rsid w:val="00F73DCB"/>
    <w:rsid w:val="00F74FC6"/>
    <w:rsid w:val="00F76AE9"/>
    <w:rsid w:val="00F7721F"/>
    <w:rsid w:val="00F7773B"/>
    <w:rsid w:val="00F826EE"/>
    <w:rsid w:val="00F838E9"/>
    <w:rsid w:val="00F841C3"/>
    <w:rsid w:val="00F842A7"/>
    <w:rsid w:val="00F8476D"/>
    <w:rsid w:val="00F8505D"/>
    <w:rsid w:val="00F853F4"/>
    <w:rsid w:val="00F862BD"/>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30F7"/>
    <w:rsid w:val="00FA3453"/>
    <w:rsid w:val="00FA3479"/>
    <w:rsid w:val="00FA491B"/>
    <w:rsid w:val="00FA4FA8"/>
    <w:rsid w:val="00FA5EB2"/>
    <w:rsid w:val="00FA624E"/>
    <w:rsid w:val="00FA6B4D"/>
    <w:rsid w:val="00FA7B7B"/>
    <w:rsid w:val="00FB1FA0"/>
    <w:rsid w:val="00FB23FD"/>
    <w:rsid w:val="00FB256B"/>
    <w:rsid w:val="00FB3E17"/>
    <w:rsid w:val="00FB5D5F"/>
    <w:rsid w:val="00FB7225"/>
    <w:rsid w:val="00FB7E30"/>
    <w:rsid w:val="00FC0D96"/>
    <w:rsid w:val="00FC17F3"/>
    <w:rsid w:val="00FC1F26"/>
    <w:rsid w:val="00FC2023"/>
    <w:rsid w:val="00FC23F8"/>
    <w:rsid w:val="00FC3731"/>
    <w:rsid w:val="00FC3C1E"/>
    <w:rsid w:val="00FC3FF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C651977"/>
    <w:rsid w:val="1013473D"/>
    <w:rsid w:val="12DF3AD7"/>
    <w:rsid w:val="191544DC"/>
    <w:rsid w:val="1B045F4D"/>
    <w:rsid w:val="1BFEC104"/>
    <w:rsid w:val="1CD66879"/>
    <w:rsid w:val="1DFD34E9"/>
    <w:rsid w:val="1EFA3623"/>
    <w:rsid w:val="2374009E"/>
    <w:rsid w:val="2A247235"/>
    <w:rsid w:val="2D422F0C"/>
    <w:rsid w:val="2DB978C6"/>
    <w:rsid w:val="32CD7CB8"/>
    <w:rsid w:val="370F34CB"/>
    <w:rsid w:val="37FF2B49"/>
    <w:rsid w:val="39557710"/>
    <w:rsid w:val="421C1579"/>
    <w:rsid w:val="45B921F8"/>
    <w:rsid w:val="504540CC"/>
    <w:rsid w:val="505C2FEA"/>
    <w:rsid w:val="51B209B6"/>
    <w:rsid w:val="52CB2780"/>
    <w:rsid w:val="54B278BB"/>
    <w:rsid w:val="58627125"/>
    <w:rsid w:val="5BBEB32D"/>
    <w:rsid w:val="60467DD0"/>
    <w:rsid w:val="65DE73E6"/>
    <w:rsid w:val="68C64F3C"/>
    <w:rsid w:val="6D905B41"/>
    <w:rsid w:val="717C0B8A"/>
    <w:rsid w:val="781B2441"/>
    <w:rsid w:val="7BAB2F12"/>
    <w:rsid w:val="7F2F2B3F"/>
    <w:rsid w:val="8F9FFFC4"/>
    <w:rsid w:val="BFF73044"/>
    <w:rsid w:val="DBF98AE1"/>
    <w:rsid w:val="E6FF9E81"/>
    <w:rsid w:val="E7FFE6E0"/>
    <w:rsid w:val="F59FAA8E"/>
    <w:rsid w:val="FB7468F1"/>
    <w:rsid w:val="FBDF8AF8"/>
    <w:rsid w:val="FEF7A522"/>
    <w:rsid w:val="FFBDE8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iPriority="99" w:name="List 2"/>
    <w:lsdException w:uiPriority="99" w:name="List 3"/>
    <w:lsdException w:qFormat="1"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paragraph" w:styleId="2">
    <w:name w:val="heading 1"/>
    <w:basedOn w:val="1"/>
    <w:next w:val="1"/>
    <w:link w:val="29"/>
    <w:qFormat/>
    <w:uiPriority w:val="99"/>
    <w:pPr>
      <w:keepNext/>
      <w:spacing w:before="120"/>
      <w:outlineLvl w:val="0"/>
    </w:pPr>
    <w:rPr>
      <w:b/>
      <w:bCs/>
      <w:sz w:val="28"/>
      <w:szCs w:val="28"/>
    </w:rPr>
  </w:style>
  <w:style w:type="paragraph" w:styleId="3">
    <w:name w:val="heading 2"/>
    <w:basedOn w:val="1"/>
    <w:next w:val="1"/>
    <w:link w:val="30"/>
    <w:qFormat/>
    <w:uiPriority w:val="9"/>
    <w:pPr>
      <w:keepNext/>
      <w:spacing w:before="120"/>
      <w:outlineLvl w:val="1"/>
    </w:pPr>
    <w:rPr>
      <w:b/>
      <w:bCs/>
    </w:rPr>
  </w:style>
  <w:style w:type="paragraph" w:styleId="4">
    <w:name w:val="heading 3"/>
    <w:basedOn w:val="1"/>
    <w:next w:val="1"/>
    <w:link w:val="31"/>
    <w:qFormat/>
    <w:uiPriority w:val="0"/>
    <w:pPr>
      <w:keepNext/>
      <w:numPr>
        <w:ilvl w:val="2"/>
        <w:numId w:val="1"/>
      </w:numPr>
      <w:tabs>
        <w:tab w:val="left" w:pos="432"/>
      </w:tabs>
      <w:spacing w:before="120"/>
      <w:outlineLvl w:val="2"/>
    </w:pPr>
    <w:rPr>
      <w:bCs/>
      <w:sz w:val="28"/>
      <w:szCs w:val="28"/>
      <w:lang w:eastAsia="ko-KR"/>
    </w:rPr>
  </w:style>
  <w:style w:type="paragraph" w:styleId="5">
    <w:name w:val="heading 4"/>
    <w:basedOn w:val="1"/>
    <w:next w:val="1"/>
    <w:link w:val="32"/>
    <w:qFormat/>
    <w:uiPriority w:val="0"/>
    <w:pPr>
      <w:keepNext/>
      <w:numPr>
        <w:ilvl w:val="3"/>
        <w:numId w:val="1"/>
      </w:numPr>
      <w:spacing w:before="120"/>
      <w:outlineLvl w:val="3"/>
    </w:pPr>
    <w:rPr>
      <w:b/>
      <w:bCs/>
      <w:szCs w:val="28"/>
    </w:rPr>
  </w:style>
  <w:style w:type="paragraph" w:styleId="6">
    <w:name w:val="heading 5"/>
    <w:basedOn w:val="1"/>
    <w:next w:val="1"/>
    <w:link w:val="33"/>
    <w:qFormat/>
    <w:uiPriority w:val="0"/>
    <w:pPr>
      <w:keepNext/>
      <w:numPr>
        <w:ilvl w:val="4"/>
        <w:numId w:val="1"/>
      </w:numPr>
      <w:spacing w:before="120"/>
      <w:outlineLvl w:val="4"/>
    </w:pPr>
    <w:rPr>
      <w:b/>
      <w:bCs/>
      <w:i/>
      <w:iCs/>
      <w:szCs w:val="26"/>
    </w:rPr>
  </w:style>
  <w:style w:type="paragraph" w:styleId="7">
    <w:name w:val="heading 6"/>
    <w:basedOn w:val="1"/>
    <w:next w:val="1"/>
    <w:link w:val="34"/>
    <w:qFormat/>
    <w:uiPriority w:val="0"/>
    <w:pPr>
      <w:numPr>
        <w:ilvl w:val="5"/>
        <w:numId w:val="1"/>
      </w:numPr>
      <w:spacing w:before="240" w:after="60"/>
      <w:outlineLvl w:val="5"/>
    </w:pPr>
    <w:rPr>
      <w:b/>
      <w:bCs/>
    </w:rPr>
  </w:style>
  <w:style w:type="paragraph" w:styleId="8">
    <w:name w:val="heading 7"/>
    <w:basedOn w:val="1"/>
    <w:next w:val="1"/>
    <w:link w:val="35"/>
    <w:qFormat/>
    <w:uiPriority w:val="0"/>
    <w:pPr>
      <w:numPr>
        <w:ilvl w:val="6"/>
        <w:numId w:val="1"/>
      </w:numPr>
      <w:spacing w:before="240" w:after="60"/>
      <w:outlineLvl w:val="6"/>
    </w:pPr>
  </w:style>
  <w:style w:type="paragraph" w:styleId="9">
    <w:name w:val="heading 8"/>
    <w:basedOn w:val="1"/>
    <w:next w:val="1"/>
    <w:link w:val="36"/>
    <w:qFormat/>
    <w:uiPriority w:val="0"/>
    <w:pPr>
      <w:numPr>
        <w:ilvl w:val="7"/>
        <w:numId w:val="1"/>
      </w:numPr>
      <w:spacing w:before="240" w:after="60"/>
      <w:outlineLvl w:val="7"/>
    </w:pPr>
    <w:rPr>
      <w:i/>
      <w:iCs/>
    </w:rPr>
  </w:style>
  <w:style w:type="paragraph" w:styleId="10">
    <w:name w:val="heading 9"/>
    <w:basedOn w:val="1"/>
    <w:next w:val="1"/>
    <w:link w:val="37"/>
    <w:qFormat/>
    <w:uiPriority w:val="0"/>
    <w:pPr>
      <w:numPr>
        <w:ilvl w:val="8"/>
        <w:numId w:val="1"/>
      </w:numPr>
      <w:spacing w:before="240" w:after="60"/>
      <w:outlineLvl w:val="8"/>
    </w:pPr>
    <w:rPr>
      <w:rFonts w:ascii="Arial" w:hAnsi="Arial" w:cs="Arial"/>
    </w:rPr>
  </w:style>
  <w:style w:type="character" w:default="1" w:styleId="22">
    <w:name w:val="Default Paragraph Font"/>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link w:val="40"/>
    <w:qFormat/>
    <w:uiPriority w:val="35"/>
    <w:pPr>
      <w:jc w:val="center"/>
    </w:pPr>
    <w:rPr>
      <w:b/>
      <w:bCs/>
      <w:kern w:val="2"/>
      <w:sz w:val="20"/>
      <w:szCs w:val="20"/>
      <w:lang w:val="en-GB" w:eastAsia="zh-CN"/>
    </w:rPr>
  </w:style>
  <w:style w:type="paragraph" w:styleId="12">
    <w:name w:val="annotation text"/>
    <w:basedOn w:val="1"/>
    <w:link w:val="46"/>
    <w:unhideWhenUsed/>
    <w:qFormat/>
    <w:uiPriority w:val="0"/>
    <w:rPr>
      <w:sz w:val="20"/>
      <w:szCs w:val="20"/>
    </w:rPr>
  </w:style>
  <w:style w:type="paragraph" w:styleId="13">
    <w:name w:val="Body Text"/>
    <w:basedOn w:val="1"/>
    <w:link w:val="26"/>
    <w:qFormat/>
    <w:uiPriority w:val="0"/>
    <w:rPr>
      <w:sz w:val="20"/>
      <w:szCs w:val="20"/>
    </w:rPr>
  </w:style>
  <w:style w:type="paragraph" w:styleId="14">
    <w:name w:val="List 2"/>
    <w:basedOn w:val="1"/>
    <w:semiHidden/>
    <w:unhideWhenUsed/>
    <w:qFormat/>
    <w:uiPriority w:val="99"/>
    <w:pPr>
      <w:ind w:left="720" w:hanging="360"/>
      <w:contextualSpacing/>
    </w:pPr>
  </w:style>
  <w:style w:type="paragraph" w:styleId="15">
    <w:name w:val="Balloon Text"/>
    <w:basedOn w:val="1"/>
    <w:link w:val="25"/>
    <w:semiHidden/>
    <w:unhideWhenUsed/>
    <w:qFormat/>
    <w:uiPriority w:val="99"/>
    <w:rPr>
      <w:rFonts w:ascii="Segoe UI" w:hAnsi="Segoe UI" w:cs="Segoe UI"/>
      <w:sz w:val="18"/>
      <w:szCs w:val="18"/>
    </w:rPr>
  </w:style>
  <w:style w:type="paragraph" w:styleId="16">
    <w:name w:val="footer"/>
    <w:basedOn w:val="1"/>
    <w:link w:val="49"/>
    <w:unhideWhenUsed/>
    <w:qFormat/>
    <w:uiPriority w:val="99"/>
    <w:pPr>
      <w:tabs>
        <w:tab w:val="center" w:pos="4680"/>
        <w:tab w:val="right" w:pos="9360"/>
      </w:tabs>
    </w:pPr>
  </w:style>
  <w:style w:type="paragraph" w:styleId="17">
    <w:name w:val="header"/>
    <w:basedOn w:val="1"/>
    <w:link w:val="48"/>
    <w:unhideWhenUsed/>
    <w:qFormat/>
    <w:uiPriority w:val="99"/>
    <w:pPr>
      <w:tabs>
        <w:tab w:val="center" w:pos="4680"/>
        <w:tab w:val="right" w:pos="9360"/>
      </w:tabs>
    </w:pPr>
  </w:style>
  <w:style w:type="paragraph" w:styleId="18">
    <w:name w:val="List 4"/>
    <w:basedOn w:val="1"/>
    <w:semiHidden/>
    <w:unhideWhenUsed/>
    <w:qFormat/>
    <w:uiPriority w:val="99"/>
    <w:pPr>
      <w:ind w:left="1440" w:hanging="360"/>
      <w:contextualSpacing/>
    </w:pPr>
  </w:style>
  <w:style w:type="paragraph" w:styleId="19">
    <w:name w:val="annotation subject"/>
    <w:basedOn w:val="12"/>
    <w:next w:val="12"/>
    <w:link w:val="47"/>
    <w:semiHidden/>
    <w:unhideWhenUsed/>
    <w:qFormat/>
    <w:uiPriority w:val="99"/>
    <w:rPr>
      <w:b/>
      <w:bCs/>
    </w:rPr>
  </w:style>
  <w:style w:type="table" w:styleId="21">
    <w:name w:val="Table Grid"/>
    <w:basedOn w:val="20"/>
    <w:qFormat/>
    <w:uiPriority w:val="39"/>
    <w:pPr>
      <w:widowControl w:val="0"/>
      <w:autoSpaceDE w:val="0"/>
      <w:autoSpaceDN w:val="0"/>
      <w:adjustRightInd w:val="0"/>
      <w:spacing w:after="120"/>
      <w:jc w:val="both"/>
    </w:pPr>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Hyperlink"/>
    <w:unhideWhenUsed/>
    <w:qFormat/>
    <w:uiPriority w:val="99"/>
    <w:rPr>
      <w:color w:val="0000FF"/>
      <w:u w:val="single"/>
    </w:rPr>
  </w:style>
  <w:style w:type="character" w:styleId="24">
    <w:name w:val="annotation reference"/>
    <w:basedOn w:val="22"/>
    <w:unhideWhenUsed/>
    <w:qFormat/>
    <w:uiPriority w:val="0"/>
    <w:rPr>
      <w:sz w:val="16"/>
      <w:szCs w:val="16"/>
    </w:rPr>
  </w:style>
  <w:style w:type="character" w:customStyle="1" w:styleId="25">
    <w:name w:val="Balloon Text Char"/>
    <w:basedOn w:val="22"/>
    <w:link w:val="15"/>
    <w:semiHidden/>
    <w:qFormat/>
    <w:uiPriority w:val="99"/>
    <w:rPr>
      <w:rFonts w:ascii="Segoe UI" w:hAnsi="Segoe UI" w:eastAsia="宋体" w:cs="Segoe UI"/>
      <w:sz w:val="18"/>
      <w:szCs w:val="18"/>
    </w:rPr>
  </w:style>
  <w:style w:type="character" w:customStyle="1" w:styleId="26">
    <w:name w:val="Body Text Char"/>
    <w:basedOn w:val="22"/>
    <w:link w:val="13"/>
    <w:qFormat/>
    <w:uiPriority w:val="0"/>
    <w:rPr>
      <w:rFonts w:ascii="Times New Roman" w:hAnsi="Times New Roman" w:eastAsia="宋体" w:cs="Times New Roman"/>
      <w:sz w:val="20"/>
      <w:szCs w:val="20"/>
    </w:rPr>
  </w:style>
  <w:style w:type="paragraph" w:styleId="27">
    <w:name w:val="List Paragraph"/>
    <w:basedOn w:val="1"/>
    <w:link w:val="28"/>
    <w:qFormat/>
    <w:uiPriority w:val="34"/>
    <w:pPr>
      <w:ind w:left="720"/>
      <w:contextualSpacing/>
    </w:pPr>
  </w:style>
  <w:style w:type="character" w:customStyle="1" w:styleId="28">
    <w:name w:val="List Paragraph Char"/>
    <w:link w:val="27"/>
    <w:qFormat/>
    <w:uiPriority w:val="34"/>
    <w:rPr>
      <w:rFonts w:ascii="Times New Roman" w:hAnsi="Times New Roman" w:eastAsia="宋体" w:cs="Times New Roman"/>
    </w:rPr>
  </w:style>
  <w:style w:type="character" w:customStyle="1" w:styleId="29">
    <w:name w:val="Heading 1 Char"/>
    <w:basedOn w:val="22"/>
    <w:link w:val="2"/>
    <w:qFormat/>
    <w:uiPriority w:val="99"/>
    <w:rPr>
      <w:rFonts w:ascii="Times New Roman" w:hAnsi="Times New Roman" w:eastAsia="宋体" w:cs="Times New Roman"/>
      <w:b/>
      <w:bCs/>
      <w:sz w:val="28"/>
      <w:szCs w:val="28"/>
    </w:rPr>
  </w:style>
  <w:style w:type="character" w:customStyle="1" w:styleId="30">
    <w:name w:val="Heading 2 Char"/>
    <w:basedOn w:val="22"/>
    <w:link w:val="3"/>
    <w:qFormat/>
    <w:uiPriority w:val="9"/>
    <w:rPr>
      <w:rFonts w:ascii="Times New Roman" w:hAnsi="Times New Roman" w:eastAsia="宋体" w:cs="Times New Roman"/>
      <w:b/>
      <w:bCs/>
      <w:sz w:val="24"/>
    </w:rPr>
  </w:style>
  <w:style w:type="character" w:customStyle="1" w:styleId="31">
    <w:name w:val="Heading 3 Char"/>
    <w:basedOn w:val="22"/>
    <w:link w:val="4"/>
    <w:qFormat/>
    <w:uiPriority w:val="0"/>
    <w:rPr>
      <w:rFonts w:ascii="Times New Roman" w:hAnsi="Times New Roman" w:cs="Times New Roman"/>
      <w:bCs/>
      <w:sz w:val="28"/>
      <w:szCs w:val="28"/>
      <w:lang w:val="en-US" w:eastAsia="ko-KR"/>
    </w:rPr>
  </w:style>
  <w:style w:type="character" w:customStyle="1" w:styleId="32">
    <w:name w:val="Heading 4 Char"/>
    <w:basedOn w:val="22"/>
    <w:link w:val="5"/>
    <w:qFormat/>
    <w:uiPriority w:val="0"/>
    <w:rPr>
      <w:rFonts w:ascii="Times New Roman" w:hAnsi="Times New Roman" w:eastAsia="宋体" w:cs="Times New Roman"/>
      <w:b/>
      <w:bCs/>
      <w:szCs w:val="28"/>
    </w:rPr>
  </w:style>
  <w:style w:type="character" w:customStyle="1" w:styleId="33">
    <w:name w:val="Heading 5 Char"/>
    <w:basedOn w:val="22"/>
    <w:link w:val="6"/>
    <w:qFormat/>
    <w:uiPriority w:val="0"/>
    <w:rPr>
      <w:rFonts w:ascii="Times New Roman" w:hAnsi="Times New Roman" w:eastAsia="宋体" w:cs="Times New Roman"/>
      <w:b/>
      <w:bCs/>
      <w:i/>
      <w:iCs/>
      <w:szCs w:val="26"/>
    </w:rPr>
  </w:style>
  <w:style w:type="character" w:customStyle="1" w:styleId="34">
    <w:name w:val="Heading 6 Char"/>
    <w:basedOn w:val="22"/>
    <w:link w:val="7"/>
    <w:qFormat/>
    <w:uiPriority w:val="0"/>
    <w:rPr>
      <w:rFonts w:ascii="Times New Roman" w:hAnsi="Times New Roman" w:eastAsia="宋体" w:cs="Times New Roman"/>
      <w:b/>
      <w:bCs/>
    </w:rPr>
  </w:style>
  <w:style w:type="character" w:customStyle="1" w:styleId="35">
    <w:name w:val="Heading 7 Char"/>
    <w:basedOn w:val="22"/>
    <w:link w:val="8"/>
    <w:qFormat/>
    <w:uiPriority w:val="0"/>
    <w:rPr>
      <w:rFonts w:ascii="Times New Roman" w:hAnsi="Times New Roman" w:eastAsia="宋体" w:cs="Times New Roman"/>
      <w:sz w:val="24"/>
      <w:szCs w:val="24"/>
    </w:rPr>
  </w:style>
  <w:style w:type="character" w:customStyle="1" w:styleId="36">
    <w:name w:val="Heading 8 Char"/>
    <w:basedOn w:val="22"/>
    <w:link w:val="9"/>
    <w:qFormat/>
    <w:uiPriority w:val="0"/>
    <w:rPr>
      <w:rFonts w:ascii="Times New Roman" w:hAnsi="Times New Roman" w:eastAsia="宋体" w:cs="Times New Roman"/>
      <w:i/>
      <w:iCs/>
      <w:sz w:val="24"/>
      <w:szCs w:val="24"/>
    </w:rPr>
  </w:style>
  <w:style w:type="character" w:customStyle="1" w:styleId="37">
    <w:name w:val="Heading 9 Char"/>
    <w:basedOn w:val="22"/>
    <w:link w:val="10"/>
    <w:qFormat/>
    <w:uiPriority w:val="0"/>
    <w:rPr>
      <w:rFonts w:ascii="Arial" w:hAnsi="Arial" w:eastAsia="宋体" w:cs="Arial"/>
    </w:rPr>
  </w:style>
  <w:style w:type="paragraph" w:customStyle="1" w:styleId="38">
    <w:name w:val="N1"/>
    <w:basedOn w:val="1"/>
    <w:link w:val="39"/>
    <w:qFormat/>
    <w:uiPriority w:val="0"/>
    <w:pPr>
      <w:ind w:left="634"/>
    </w:pPr>
    <w:rPr>
      <w:rFonts w:asciiTheme="minorHAnsi" w:hAnsiTheme="minorHAnsi" w:eastAsiaTheme="minorEastAsia" w:cstheme="minorHAnsi"/>
      <w:lang w:eastAsia="ko-KR" w:bidi="hi-IN"/>
    </w:rPr>
  </w:style>
  <w:style w:type="character" w:customStyle="1" w:styleId="39">
    <w:name w:val="N1 Char"/>
    <w:basedOn w:val="22"/>
    <w:link w:val="38"/>
    <w:qFormat/>
    <w:uiPriority w:val="0"/>
    <w:rPr>
      <w:rFonts w:eastAsiaTheme="minorEastAsia" w:cstheme="minorHAnsi"/>
      <w:lang w:eastAsia="ko-KR" w:bidi="hi-IN"/>
    </w:rPr>
  </w:style>
  <w:style w:type="character" w:customStyle="1" w:styleId="40">
    <w:name w:val="Caption Char"/>
    <w:link w:val="11"/>
    <w:qFormat/>
    <w:uiPriority w:val="0"/>
    <w:rPr>
      <w:rFonts w:ascii="Times New Roman" w:hAnsi="Times New Roman" w:eastAsia="宋体" w:cs="Times New Roman"/>
      <w:b/>
      <w:bCs/>
      <w:kern w:val="2"/>
      <w:sz w:val="20"/>
      <w:szCs w:val="20"/>
      <w:lang w:val="en-GB" w:eastAsia="zh-CN"/>
    </w:rPr>
  </w:style>
  <w:style w:type="table" w:customStyle="1" w:styleId="41">
    <w:name w:val="网格型1"/>
    <w:basedOn w:val="20"/>
    <w:qFormat/>
    <w:uiPriority w:val="59"/>
    <w:rPr>
      <w:rFonts w:ascii="CG Times (WN)" w:hAnsi="CG Times (WN)" w:cs="Times New Roman"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2">
    <w:name w:val="fontstyle01"/>
    <w:basedOn w:val="22"/>
    <w:qFormat/>
    <w:uiPriority w:val="0"/>
    <w:rPr>
      <w:rFonts w:hint="default" w:ascii="Intel Clear" w:hAnsi="Intel Clear" w:cs="Intel Clear"/>
      <w:b/>
      <w:bCs/>
      <w:color w:val="FFFFFF"/>
      <w:sz w:val="18"/>
      <w:szCs w:val="18"/>
    </w:rPr>
  </w:style>
  <w:style w:type="character" w:customStyle="1" w:styleId="43">
    <w:name w:val="Heading 1 Char1"/>
    <w:qFormat/>
    <w:uiPriority w:val="0"/>
    <w:rPr>
      <w:rFonts w:ascii="Arial" w:hAnsi="Arial"/>
      <w:sz w:val="36"/>
      <w:lang w:val="en-GB"/>
    </w:rPr>
  </w:style>
  <w:style w:type="paragraph" w:customStyle="1" w:styleId="44">
    <w:name w:val="3GPP Normal Text"/>
    <w:basedOn w:val="13"/>
    <w:link w:val="45"/>
    <w:qFormat/>
    <w:uiPriority w:val="0"/>
    <w:pPr>
      <w:spacing w:after="60"/>
    </w:pPr>
    <w:rPr>
      <w:rFonts w:eastAsia="MS Mincho"/>
      <w:szCs w:val="24"/>
    </w:rPr>
  </w:style>
  <w:style w:type="character" w:customStyle="1" w:styleId="45">
    <w:name w:val="3GPP Normal Text Char"/>
    <w:link w:val="44"/>
    <w:qFormat/>
    <w:uiPriority w:val="0"/>
    <w:rPr>
      <w:rFonts w:ascii="Times New Roman" w:hAnsi="Times New Roman" w:eastAsia="MS Mincho" w:cs="Times New Roman"/>
      <w:sz w:val="20"/>
      <w:szCs w:val="24"/>
    </w:rPr>
  </w:style>
  <w:style w:type="character" w:customStyle="1" w:styleId="46">
    <w:name w:val="Comment Text Char"/>
    <w:basedOn w:val="22"/>
    <w:link w:val="12"/>
    <w:qFormat/>
    <w:uiPriority w:val="99"/>
    <w:rPr>
      <w:rFonts w:ascii="Times New Roman" w:hAnsi="Times New Roman" w:eastAsia="宋体" w:cs="Times New Roman"/>
      <w:sz w:val="20"/>
      <w:szCs w:val="20"/>
    </w:rPr>
  </w:style>
  <w:style w:type="character" w:customStyle="1" w:styleId="47">
    <w:name w:val="Comment Subject Char"/>
    <w:basedOn w:val="46"/>
    <w:link w:val="19"/>
    <w:semiHidden/>
    <w:qFormat/>
    <w:uiPriority w:val="99"/>
    <w:rPr>
      <w:rFonts w:ascii="Times New Roman" w:hAnsi="Times New Roman" w:eastAsia="宋体" w:cs="Times New Roman"/>
      <w:b/>
      <w:bCs/>
      <w:sz w:val="20"/>
      <w:szCs w:val="20"/>
    </w:rPr>
  </w:style>
  <w:style w:type="character" w:customStyle="1" w:styleId="48">
    <w:name w:val="Header Char"/>
    <w:basedOn w:val="22"/>
    <w:link w:val="17"/>
    <w:qFormat/>
    <w:uiPriority w:val="99"/>
    <w:rPr>
      <w:rFonts w:ascii="Times New Roman" w:hAnsi="Times New Roman" w:eastAsia="宋体" w:cs="Times New Roman"/>
    </w:rPr>
  </w:style>
  <w:style w:type="character" w:customStyle="1" w:styleId="49">
    <w:name w:val="Footer Char"/>
    <w:basedOn w:val="22"/>
    <w:link w:val="16"/>
    <w:qFormat/>
    <w:uiPriority w:val="99"/>
    <w:rPr>
      <w:rFonts w:ascii="Times New Roman" w:hAnsi="Times New Roman" w:eastAsia="宋体" w:cs="Times New Roman"/>
    </w:rPr>
  </w:style>
  <w:style w:type="paragraph" w:customStyle="1" w:styleId="50">
    <w:name w:val="B1"/>
    <w:basedOn w:val="1"/>
    <w:link w:val="51"/>
    <w:qFormat/>
    <w:uiPriority w:val="0"/>
    <w:pPr>
      <w:spacing w:after="180"/>
      <w:ind w:left="568" w:hanging="284"/>
    </w:pPr>
    <w:rPr>
      <w:sz w:val="20"/>
      <w:szCs w:val="20"/>
      <w:lang w:val="zh-CN"/>
    </w:rPr>
  </w:style>
  <w:style w:type="character" w:customStyle="1" w:styleId="51">
    <w:name w:val="B1 Zchn"/>
    <w:link w:val="50"/>
    <w:qFormat/>
    <w:uiPriority w:val="0"/>
    <w:rPr>
      <w:rFonts w:ascii="Times New Roman" w:hAnsi="Times New Roman" w:eastAsia="Times New Roman" w:cs="Times New Roman"/>
      <w:sz w:val="20"/>
      <w:szCs w:val="20"/>
      <w:lang w:val="zh-CN"/>
    </w:rPr>
  </w:style>
  <w:style w:type="character" w:customStyle="1" w:styleId="52">
    <w:name w:val="normaltextrun"/>
    <w:basedOn w:val="22"/>
    <w:qFormat/>
    <w:uiPriority w:val="0"/>
  </w:style>
  <w:style w:type="character" w:customStyle="1" w:styleId="53">
    <w:name w:val="eop"/>
    <w:basedOn w:val="22"/>
    <w:qFormat/>
    <w:uiPriority w:val="0"/>
  </w:style>
  <w:style w:type="character" w:customStyle="1" w:styleId="54">
    <w:name w:val="B1 Char1"/>
    <w:qFormat/>
    <w:uiPriority w:val="0"/>
    <w:rPr>
      <w:rFonts w:ascii="Times New Roman" w:hAnsi="Times New Roman" w:eastAsia="Times New Roman" w:cs="Times New Roman"/>
      <w:sz w:val="20"/>
      <w:szCs w:val="20"/>
      <w:lang w:val="en-GB" w:eastAsia="en-GB"/>
    </w:rPr>
  </w:style>
  <w:style w:type="paragraph" w:customStyle="1" w:styleId="55">
    <w:name w:val="TAH"/>
    <w:basedOn w:val="56"/>
    <w:link w:val="60"/>
    <w:qFormat/>
    <w:uiPriority w:val="0"/>
    <w:rPr>
      <w:b/>
    </w:rPr>
  </w:style>
  <w:style w:type="paragraph" w:customStyle="1" w:styleId="56">
    <w:name w:val="TAC"/>
    <w:basedOn w:val="1"/>
    <w:link w:val="59"/>
    <w:qFormat/>
    <w:uiPriority w:val="0"/>
    <w:pPr>
      <w:keepNext/>
      <w:keepLines/>
      <w:jc w:val="center"/>
    </w:pPr>
    <w:rPr>
      <w:rFonts w:ascii="Arial" w:hAnsi="Arial"/>
      <w:sz w:val="18"/>
      <w:szCs w:val="20"/>
      <w:lang w:val="zh-CN"/>
    </w:rPr>
  </w:style>
  <w:style w:type="paragraph" w:customStyle="1" w:styleId="57">
    <w:name w:val="TH"/>
    <w:basedOn w:val="1"/>
    <w:link w:val="58"/>
    <w:qFormat/>
    <w:uiPriority w:val="0"/>
    <w:pPr>
      <w:keepNext/>
      <w:keepLines/>
      <w:spacing w:before="60" w:after="180"/>
      <w:jc w:val="center"/>
    </w:pPr>
    <w:rPr>
      <w:rFonts w:ascii="Arial" w:hAnsi="Arial"/>
      <w:b/>
      <w:sz w:val="20"/>
      <w:szCs w:val="20"/>
      <w:lang w:val="zh-CN"/>
    </w:rPr>
  </w:style>
  <w:style w:type="character" w:customStyle="1" w:styleId="58">
    <w:name w:val="TH Char"/>
    <w:link w:val="57"/>
    <w:qFormat/>
    <w:uiPriority w:val="0"/>
    <w:rPr>
      <w:rFonts w:ascii="Arial" w:hAnsi="Arial" w:eastAsia="Times New Roman" w:cs="Times New Roman"/>
      <w:b/>
      <w:sz w:val="20"/>
      <w:szCs w:val="20"/>
      <w:lang w:val="zh-CN"/>
    </w:rPr>
  </w:style>
  <w:style w:type="character" w:customStyle="1" w:styleId="59">
    <w:name w:val="TAC Char"/>
    <w:link w:val="56"/>
    <w:qFormat/>
    <w:locked/>
    <w:uiPriority w:val="0"/>
    <w:rPr>
      <w:rFonts w:ascii="Arial" w:hAnsi="Arial" w:eastAsia="Times New Roman" w:cs="Times New Roman"/>
      <w:sz w:val="18"/>
      <w:szCs w:val="20"/>
      <w:lang w:val="zh-CN"/>
    </w:rPr>
  </w:style>
  <w:style w:type="character" w:customStyle="1" w:styleId="60">
    <w:name w:val="TAH Car"/>
    <w:link w:val="55"/>
    <w:qFormat/>
    <w:uiPriority w:val="0"/>
    <w:rPr>
      <w:rFonts w:ascii="Arial" w:hAnsi="Arial" w:eastAsia="Times New Roman" w:cs="Times New Roman"/>
      <w:b/>
      <w:sz w:val="18"/>
      <w:szCs w:val="20"/>
      <w:lang w:val="zh-CN"/>
    </w:rPr>
  </w:style>
  <w:style w:type="paragraph" w:customStyle="1" w:styleId="61">
    <w:name w:val="B2"/>
    <w:basedOn w:val="14"/>
    <w:link w:val="62"/>
    <w:qFormat/>
    <w:uiPriority w:val="0"/>
    <w:pPr>
      <w:overflowPunct w:val="0"/>
      <w:spacing w:after="180"/>
      <w:ind w:left="851" w:hanging="284"/>
      <w:contextualSpacing w:val="0"/>
      <w:textAlignment w:val="baseline"/>
    </w:pPr>
    <w:rPr>
      <w:rFonts w:eastAsia="MS Mincho"/>
      <w:sz w:val="20"/>
      <w:szCs w:val="20"/>
      <w:lang w:val="en-GB"/>
    </w:rPr>
  </w:style>
  <w:style w:type="character" w:customStyle="1" w:styleId="62">
    <w:name w:val="B2 Char"/>
    <w:link w:val="61"/>
    <w:qFormat/>
    <w:uiPriority w:val="0"/>
    <w:rPr>
      <w:rFonts w:ascii="Times New Roman" w:hAnsi="Times New Roman" w:eastAsia="MS Mincho" w:cs="Times New Roman"/>
      <w:sz w:val="20"/>
      <w:szCs w:val="20"/>
      <w:lang w:val="en-GB"/>
    </w:rPr>
  </w:style>
  <w:style w:type="paragraph" w:customStyle="1" w:styleId="63">
    <w:name w:val="TAN"/>
    <w:basedOn w:val="1"/>
    <w:link w:val="64"/>
    <w:qFormat/>
    <w:uiPriority w:val="0"/>
    <w:pPr>
      <w:keepNext/>
      <w:keepLines/>
      <w:ind w:left="851" w:hanging="851"/>
    </w:pPr>
    <w:rPr>
      <w:rFonts w:ascii="Arial" w:hAnsi="Arial"/>
      <w:sz w:val="18"/>
      <w:szCs w:val="20"/>
      <w:lang w:val="en-GB"/>
    </w:rPr>
  </w:style>
  <w:style w:type="character" w:customStyle="1" w:styleId="64">
    <w:name w:val="TAN Char"/>
    <w:link w:val="63"/>
    <w:qFormat/>
    <w:uiPriority w:val="0"/>
    <w:rPr>
      <w:rFonts w:ascii="Arial" w:hAnsi="Arial" w:cs="Times New Roman"/>
      <w:sz w:val="18"/>
      <w:szCs w:val="20"/>
      <w:lang w:val="en-GB"/>
    </w:rPr>
  </w:style>
  <w:style w:type="table" w:customStyle="1" w:styleId="65">
    <w:name w:val="Table Grid7"/>
    <w:basedOn w:val="20"/>
    <w:qFormat/>
    <w:uiPriority w:val="39"/>
    <w:rPr>
      <w:rFonts w:ascii="Times New Roman" w:hAnsi="Times New Roman" w:eastAsia="Batang"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
    <w:name w:val="Grid Table 4 - Accent 51"/>
    <w:basedOn w:val="20"/>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67">
    <w:name w:val="Grid Table 41"/>
    <w:basedOn w:val="20"/>
    <w:qFormat/>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68">
    <w:name w:val="Grid Table 5 Dark - Accent 31"/>
    <w:basedOn w:val="20"/>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CECEC" w:themeFill="accent3"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cPr>
        <w:shd w:val="clear" w:color="auto" w:fill="DADADA" w:themeFill="accent3" w:themeFillTint="66"/>
      </w:tcPr>
    </w:tblStylePr>
    <w:tblStylePr w:type="band1Horz">
      <w:tcPr>
        <w:shd w:val="clear" w:color="auto" w:fill="DADADA" w:themeFill="accent3" w:themeFillTint="66"/>
      </w:tcPr>
    </w:tblStylePr>
  </w:style>
  <w:style w:type="table" w:customStyle="1" w:styleId="69">
    <w:name w:val="Grid Table 6 Colorful - Accent 51"/>
    <w:basedOn w:val="20"/>
    <w:qFormat/>
    <w:uiPriority w:val="51"/>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70">
    <w:name w:val="Grid Table 5 Dark - Accent 51"/>
    <w:basedOn w:val="20"/>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paragraph" w:customStyle="1" w:styleId="71">
    <w:name w:val="TAL"/>
    <w:basedOn w:val="1"/>
    <w:link w:val="72"/>
    <w:qFormat/>
    <w:uiPriority w:val="0"/>
    <w:pPr>
      <w:keepNext/>
      <w:keepLines/>
      <w:overflowPunct w:val="0"/>
      <w:textAlignment w:val="baseline"/>
    </w:pPr>
    <w:rPr>
      <w:rFonts w:ascii="Arial" w:hAnsi="Arial"/>
      <w:sz w:val="18"/>
      <w:szCs w:val="20"/>
      <w:lang w:val="en-GB" w:eastAsia="ja-JP"/>
    </w:rPr>
  </w:style>
  <w:style w:type="character" w:customStyle="1" w:styleId="72">
    <w:name w:val="TAL Car"/>
    <w:link w:val="71"/>
    <w:qFormat/>
    <w:uiPriority w:val="0"/>
    <w:rPr>
      <w:rFonts w:ascii="Arial" w:hAnsi="Arial" w:eastAsia="Times New Roman" w:cs="Times New Roman"/>
      <w:sz w:val="18"/>
      <w:szCs w:val="20"/>
      <w:lang w:val="en-GB" w:eastAsia="ja-JP"/>
    </w:rPr>
  </w:style>
  <w:style w:type="paragraph" w:customStyle="1" w:styleId="73">
    <w:name w:val="B4"/>
    <w:basedOn w:val="18"/>
    <w:qFormat/>
    <w:uiPriority w:val="0"/>
    <w:pPr>
      <w:spacing w:after="180"/>
      <w:ind w:left="1418" w:hanging="284"/>
      <w:contextualSpacing w:val="0"/>
    </w:pPr>
    <w:rPr>
      <w:rFonts w:eastAsia="PMingLiU"/>
      <w:sz w:val="20"/>
      <w:szCs w:val="20"/>
      <w:lang w:val="en-GB"/>
    </w:rPr>
  </w:style>
  <w:style w:type="paragraph" w:customStyle="1" w:styleId="74">
    <w:name w:val="0 Main text"/>
    <w:basedOn w:val="1"/>
    <w:link w:val="75"/>
    <w:qFormat/>
    <w:uiPriority w:val="0"/>
    <w:pPr>
      <w:spacing w:after="100" w:afterAutospacing="1" w:line="288" w:lineRule="auto"/>
      <w:ind w:firstLine="360"/>
    </w:pPr>
    <w:rPr>
      <w:rFonts w:cs="Batang"/>
      <w:sz w:val="20"/>
      <w:szCs w:val="20"/>
      <w:lang w:val="en-GB"/>
    </w:rPr>
  </w:style>
  <w:style w:type="character" w:customStyle="1" w:styleId="75">
    <w:name w:val="0 Main text Char"/>
    <w:basedOn w:val="22"/>
    <w:link w:val="74"/>
    <w:qFormat/>
    <w:uiPriority w:val="0"/>
    <w:rPr>
      <w:rFonts w:ascii="Times New Roman" w:hAnsi="Times New Roman" w:eastAsia="Times New Roman" w:cs="Batang"/>
      <w:sz w:val="20"/>
      <w:szCs w:val="20"/>
      <w:lang w:val="en-GB"/>
    </w:rPr>
  </w:style>
  <w:style w:type="character" w:customStyle="1" w:styleId="76">
    <w:name w:val="apple-converted-space"/>
    <w:basedOn w:val="22"/>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2.bin"/><Relationship Id="rId7" Type="http://schemas.openxmlformats.org/officeDocument/2006/relationships/image" Target="media/image2.wmf"/><Relationship Id="rId6" Type="http://schemas.openxmlformats.org/officeDocument/2006/relationships/oleObject" Target="embeddings/oleObject1.bin"/><Relationship Id="rId5" Type="http://schemas.openxmlformats.org/officeDocument/2006/relationships/image" Target="media/image1.png"/><Relationship Id="rId43" Type="http://schemas.openxmlformats.org/officeDocument/2006/relationships/fontTable" Target="fontTable.xml"/><Relationship Id="rId42" Type="http://schemas.openxmlformats.org/officeDocument/2006/relationships/customXml" Target="../customXml/item2.xml"/><Relationship Id="rId41" Type="http://schemas.openxmlformats.org/officeDocument/2006/relationships/numbering" Target="numbering.xml"/><Relationship Id="rId40" Type="http://schemas.openxmlformats.org/officeDocument/2006/relationships/customXml" Target="../customXml/item1.xml"/><Relationship Id="rId4" Type="http://schemas.openxmlformats.org/officeDocument/2006/relationships/theme" Target="theme/theme1.xml"/><Relationship Id="rId39" Type="http://schemas.openxmlformats.org/officeDocument/2006/relationships/oleObject" Target="embeddings/oleObject20.bin"/><Relationship Id="rId38" Type="http://schemas.openxmlformats.org/officeDocument/2006/relationships/image" Target="media/image15.wmf"/><Relationship Id="rId37" Type="http://schemas.openxmlformats.org/officeDocument/2006/relationships/oleObject" Target="embeddings/oleObject19.bin"/><Relationship Id="rId36" Type="http://schemas.openxmlformats.org/officeDocument/2006/relationships/image" Target="media/image14.wmf"/><Relationship Id="rId35" Type="http://schemas.openxmlformats.org/officeDocument/2006/relationships/oleObject" Target="embeddings/oleObject18.bin"/><Relationship Id="rId34" Type="http://schemas.openxmlformats.org/officeDocument/2006/relationships/image" Target="media/image13.wmf"/><Relationship Id="rId33" Type="http://schemas.openxmlformats.org/officeDocument/2006/relationships/oleObject" Target="embeddings/oleObject17.bin"/><Relationship Id="rId32" Type="http://schemas.openxmlformats.org/officeDocument/2006/relationships/image" Target="media/image12.wmf"/><Relationship Id="rId31" Type="http://schemas.openxmlformats.org/officeDocument/2006/relationships/oleObject" Target="embeddings/oleObject16.bin"/><Relationship Id="rId30" Type="http://schemas.openxmlformats.org/officeDocument/2006/relationships/image" Target="media/image11.wmf"/><Relationship Id="rId3" Type="http://schemas.openxmlformats.org/officeDocument/2006/relationships/footer" Target="footer1.xml"/><Relationship Id="rId29" Type="http://schemas.openxmlformats.org/officeDocument/2006/relationships/oleObject" Target="embeddings/oleObject15.bin"/><Relationship Id="rId28" Type="http://schemas.openxmlformats.org/officeDocument/2006/relationships/image" Target="media/image10.wmf"/><Relationship Id="rId27" Type="http://schemas.openxmlformats.org/officeDocument/2006/relationships/oleObject" Target="embeddings/oleObject14.bin"/><Relationship Id="rId26" Type="http://schemas.openxmlformats.org/officeDocument/2006/relationships/image" Target="media/image9.wmf"/><Relationship Id="rId25" Type="http://schemas.openxmlformats.org/officeDocument/2006/relationships/oleObject" Target="embeddings/oleObject13.bin"/><Relationship Id="rId24" Type="http://schemas.openxmlformats.org/officeDocument/2006/relationships/image" Target="media/image8.wmf"/><Relationship Id="rId23" Type="http://schemas.openxmlformats.org/officeDocument/2006/relationships/oleObject" Target="embeddings/oleObject12.bin"/><Relationship Id="rId22" Type="http://schemas.openxmlformats.org/officeDocument/2006/relationships/oleObject" Target="embeddings/oleObject11.bin"/><Relationship Id="rId21" Type="http://schemas.openxmlformats.org/officeDocument/2006/relationships/oleObject" Target="embeddings/oleObject10.bin"/><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oleObject" Target="embeddings/oleObject8.bin"/><Relationship Id="rId18" Type="http://schemas.openxmlformats.org/officeDocument/2006/relationships/oleObject" Target="embeddings/oleObject7.bin"/><Relationship Id="rId17" Type="http://schemas.openxmlformats.org/officeDocument/2006/relationships/image" Target="media/image7.wmf"/><Relationship Id="rId16" Type="http://schemas.openxmlformats.org/officeDocument/2006/relationships/oleObject" Target="embeddings/oleObject6.bin"/><Relationship Id="rId15" Type="http://schemas.openxmlformats.org/officeDocument/2006/relationships/image" Target="media/image6.wmf"/><Relationship Id="rId14" Type="http://schemas.openxmlformats.org/officeDocument/2006/relationships/oleObject" Target="embeddings/oleObject5.bin"/><Relationship Id="rId13" Type="http://schemas.openxmlformats.org/officeDocument/2006/relationships/image" Target="media/image5.wmf"/><Relationship Id="rId12" Type="http://schemas.openxmlformats.org/officeDocument/2006/relationships/oleObject" Target="embeddings/oleObject4.bin"/><Relationship Id="rId11" Type="http://schemas.openxmlformats.org/officeDocument/2006/relationships/image" Target="media/image4.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2C9D7A-0866-0746-9B9E-A34301A1914B}">
  <ds:schemaRefs/>
</ds:datastoreItem>
</file>

<file path=docProps/app.xml><?xml version="1.0" encoding="utf-8"?>
<Properties xmlns="http://schemas.openxmlformats.org/officeDocument/2006/extended-properties" xmlns:vt="http://schemas.openxmlformats.org/officeDocument/2006/docPropsVTypes">
  <Template>Normal.dotm</Template>
  <Company>Intel Corporation</Company>
  <Pages>11</Pages>
  <Words>3403</Words>
  <Characters>19402</Characters>
  <Lines>161</Lines>
  <Paragraphs>45</Paragraphs>
  <TotalTime>1</TotalTime>
  <ScaleCrop>false</ScaleCrop>
  <LinksUpToDate>false</LinksUpToDate>
  <CharactersWithSpaces>22760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2021-08-16T10:03:00Z</dcterms:created>
  <dc:creator>Kome Oteri</dc:creator>
  <cp:keywords>CTPClassification=CTP_NT</cp:keywords>
  <cp:lastModifiedBy>ZTE-Xianghui Han</cp:lastModifiedBy>
  <dcterms:modified xsi:type="dcterms:W3CDTF">2021-08-16T14:18:33Z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