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B665F" w:rsidRDefault="00BB665F">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BB665F" w:rsidRDefault="00BB665F">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B665F" w:rsidRDefault="00BB665F">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B665F" w:rsidRDefault="00BB665F">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B665F" w:rsidRDefault="00BB665F">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BB665F" w:rsidRDefault="00BB665F">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B665F" w:rsidRDefault="00BB665F">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B665F" w:rsidRDefault="00BB665F">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B665F" w:rsidRDefault="00BB665F">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r w:rsidR="0084109A">
              <w:fldChar w:fldCharType="begin"/>
            </w:r>
            <w:r w:rsidR="0084109A">
              <w:instrText xml:space="preserve"> SEQ Proposal \* ARABIC </w:instrText>
            </w:r>
            <w:r w:rsidR="0084109A">
              <w:fldChar w:fldCharType="separate"/>
            </w:r>
            <w:r>
              <w:t>1</w:t>
            </w:r>
            <w:r w:rsidR="0084109A">
              <w:fldChar w:fldCharType="end"/>
            </w:r>
            <w:r>
              <w:t xml:space="preserve">: For CG-SDT, </w:t>
            </w:r>
            <w:r>
              <w:rPr>
                <w:rFonts w:eastAsia="SimSun"/>
                <w:lang w:val="en-GB" w:eastAsia="zh-CN"/>
              </w:rPr>
              <w:t>the SSB subset for RSRP based TA validation could be up to gNB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Supported by: Qualcomm, Ericsson, Intel, Spreadtrum,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Supported by: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Supported by: Qualcomm</w:t>
      </w:r>
    </w:p>
    <w:p w14:paraId="688E165E" w14:textId="77777777" w:rsidR="00336E0F" w:rsidRDefault="00D614DC">
      <w:pPr>
        <w:numPr>
          <w:ilvl w:val="0"/>
          <w:numId w:val="12"/>
        </w:numPr>
        <w:rPr>
          <w:rFonts w:eastAsia="SimSun"/>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Heading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A1706BB" w14:textId="77777777" w:rsidR="001A7404" w:rsidRDefault="001A7404" w:rsidP="001A7404">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069FEDC" w14:textId="77777777" w:rsidR="001A7404" w:rsidRDefault="001A7404" w:rsidP="001A7404">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D633057" w14:textId="5AC59F31" w:rsidR="001A7404" w:rsidRDefault="001A7404" w:rsidP="001A7404">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TableGrid"/>
        <w:tblW w:w="5327" w:type="pct"/>
        <w:tblLook w:val="04A0" w:firstRow="1" w:lastRow="0" w:firstColumn="1" w:lastColumn="0" w:noHBand="0" w:noVBand="1"/>
      </w:tblPr>
      <w:tblGrid>
        <w:gridCol w:w="1274"/>
        <w:gridCol w:w="8882"/>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Huawei, HiSilicon</w:t>
            </w:r>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r w:rsidR="001004E7" w14:paraId="3D38AC03" w14:textId="77777777" w:rsidTr="00B27EAC">
        <w:tc>
          <w:tcPr>
            <w:tcW w:w="627" w:type="pct"/>
          </w:tcPr>
          <w:p w14:paraId="653F8F65" w14:textId="15715F45" w:rsidR="001004E7" w:rsidRDefault="001004E7" w:rsidP="008E699E">
            <w:pPr>
              <w:rPr>
                <w:rFonts w:eastAsia="Malgun Gothic"/>
                <w:lang w:eastAsia="ko-KR"/>
              </w:rPr>
            </w:pPr>
            <w:r>
              <w:rPr>
                <w:rFonts w:eastAsia="Malgun Gothic"/>
                <w:lang w:eastAsia="ko-KR"/>
              </w:rPr>
              <w:t>Qualcomm</w:t>
            </w:r>
          </w:p>
        </w:tc>
        <w:tc>
          <w:tcPr>
            <w:tcW w:w="4373" w:type="pct"/>
          </w:tcPr>
          <w:p w14:paraId="526D112C" w14:textId="49DFAA4F" w:rsidR="001004E7" w:rsidRDefault="001004E7" w:rsidP="008E699E">
            <w:pPr>
              <w:rPr>
                <w:rFonts w:eastAsia="Malgun Gothic"/>
                <w:lang w:eastAsia="ko-KR"/>
              </w:rPr>
            </w:pPr>
            <w:r>
              <w:rPr>
                <w:rFonts w:eastAsia="Malgun Gothic"/>
                <w:lang w:eastAsia="ko-KR"/>
              </w:rPr>
              <w:t>support</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 xml:space="preserve">TA based on latest UL transmissions before RRC release message should be </w:t>
              </w:r>
              <w:r w:rsidR="00D614DC">
                <w:rPr>
                  <w:rFonts w:ascii="Times New Roman" w:hAnsi="Times New Roman"/>
                  <w:b w:val="0"/>
                  <w:sz w:val="20"/>
                  <w:szCs w:val="20"/>
                </w:rPr>
                <w:lastRenderedPageBreak/>
                <w:t>provided in the RRC release message as initial TA to be used by CG SDT in RRC inactive.</w:t>
              </w:r>
            </w:hyperlink>
          </w:p>
          <w:p w14:paraId="530A405B"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ZTE, 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B665F" w:rsidRDefault="00BB665F">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BB665F" w:rsidRDefault="00BB665F">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BB665F" w:rsidRDefault="00BB665F">
                            <w:pPr>
                              <w:numPr>
                                <w:ilvl w:val="0"/>
                                <w:numId w:val="13"/>
                              </w:numPr>
                              <w:spacing w:after="0"/>
                              <w:rPr>
                                <w:sz w:val="20"/>
                                <w:szCs w:val="20"/>
                              </w:rPr>
                            </w:pPr>
                            <w:r>
                              <w:rPr>
                                <w:sz w:val="20"/>
                                <w:szCs w:val="20"/>
                              </w:rPr>
                              <w:t>The ordering of the SSB and CG PUSCH resources are to be captured in RAN1 spec.</w:t>
                            </w:r>
                          </w:p>
                          <w:p w14:paraId="4E9A0E89" w14:textId="77777777" w:rsidR="00BB665F" w:rsidRDefault="00BB665F">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B665F" w:rsidRDefault="00BB665F">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B665F" w:rsidRDefault="00BB665F">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B665F" w:rsidRDefault="00BB665F">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B665F" w:rsidRDefault="00BB665F">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B665F" w:rsidRDefault="00BB665F">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BB665F" w:rsidRDefault="00BB665F">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BB665F" w:rsidRDefault="00BB665F">
                      <w:pPr>
                        <w:numPr>
                          <w:ilvl w:val="0"/>
                          <w:numId w:val="13"/>
                        </w:numPr>
                        <w:spacing w:after="0"/>
                        <w:rPr>
                          <w:sz w:val="20"/>
                          <w:szCs w:val="20"/>
                        </w:rPr>
                      </w:pPr>
                      <w:r>
                        <w:rPr>
                          <w:sz w:val="20"/>
                          <w:szCs w:val="20"/>
                        </w:rPr>
                        <w:t>The ordering of the SSB and CG PUSCH resources are to be captured in RAN1 spec.</w:t>
                      </w:r>
                    </w:p>
                    <w:p w14:paraId="4E9A0E89" w14:textId="77777777" w:rsidR="00BB665F" w:rsidRDefault="00BB665F">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B665F" w:rsidRDefault="00BB665F">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B665F" w:rsidRDefault="00BB665F">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B665F" w:rsidRDefault="00BB665F">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B665F" w:rsidRDefault="00BB665F">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84109A">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 xml:space="preserve">R1-2107566 </w:t>
            </w:r>
            <w:r>
              <w:rPr>
                <w:sz w:val="20"/>
                <w:szCs w:val="20"/>
                <w:lang w:eastAsia="zh-CN"/>
              </w:rPr>
              <w:lastRenderedPageBreak/>
              <w:t>Intel [12]</w:t>
            </w:r>
          </w:p>
        </w:tc>
        <w:tc>
          <w:tcPr>
            <w:tcW w:w="8485" w:type="dxa"/>
          </w:tcPr>
          <w:p w14:paraId="4330D66C" w14:textId="77777777" w:rsidR="00336E0F" w:rsidRDefault="00D614DC">
            <w:pPr>
              <w:spacing w:after="0"/>
              <w:rPr>
                <w:sz w:val="20"/>
                <w:szCs w:val="20"/>
              </w:rPr>
            </w:pPr>
            <w:r>
              <w:rPr>
                <w:sz w:val="20"/>
                <w:szCs w:val="20"/>
              </w:rPr>
              <w:lastRenderedPageBreak/>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lastRenderedPageBreak/>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r w:rsidR="0084109A">
              <w:fldChar w:fldCharType="begin"/>
            </w:r>
            <w:r w:rsidR="0084109A">
              <w:instrText xml:space="preserve"> SEQ Proposal \* ARABIC </w:instrText>
            </w:r>
            <w:r w:rsidR="0084109A">
              <w:fldChar w:fldCharType="separate"/>
            </w:r>
            <w:r>
              <w:t>3</w:t>
            </w:r>
            <w:r w:rsidR="0084109A">
              <w:fldChar w:fldCharType="end"/>
            </w:r>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lastRenderedPageBreak/>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ZTE, Sanechips</w:t>
            </w:r>
          </w:p>
        </w:tc>
        <w:tc>
          <w:tcPr>
            <w:tcW w:w="7611" w:type="dxa"/>
          </w:tcPr>
          <w:p w14:paraId="13AB71A5" w14:textId="77777777" w:rsidR="00336E0F" w:rsidRDefault="00D614DC">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lastRenderedPageBreak/>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 xml:space="preserve">PUSCH resource is </w:t>
            </w:r>
            <w:r>
              <w:lastRenderedPageBreak/>
              <w:t>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ZTE, Sanechips</w:t>
            </w:r>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r>
              <w:rPr>
                <w:rFonts w:eastAsia="SimSun" w:hint="eastAsia"/>
                <w:lang w:eastAsia="zh-CN"/>
              </w:rPr>
              <w:t>S</w:t>
            </w:r>
            <w:r>
              <w:rPr>
                <w:rFonts w:eastAsia="SimSun"/>
                <w:lang w:eastAsia="zh-CN"/>
              </w:rPr>
              <w:t>preadtrum</w:t>
            </w:r>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index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SimSun"/>
                <w:lang w:eastAsia="zh-CN"/>
              </w:rPr>
            </w:pPr>
            <w:r>
              <w:rPr>
                <w:rFonts w:eastAsia="SimSun" w:hint="eastAsia"/>
                <w:lang w:eastAsia="zh-CN"/>
              </w:rPr>
              <w:t>v</w:t>
            </w:r>
            <w:r>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t>Apple</w:t>
            </w:r>
          </w:p>
        </w:tc>
        <w:tc>
          <w:tcPr>
            <w:tcW w:w="7611" w:type="dxa"/>
          </w:tcPr>
          <w:p w14:paraId="420D9822" w14:textId="77777777" w:rsidR="00336E0F" w:rsidRDefault="00D614DC">
            <w:pPr>
              <w:rPr>
                <w:rFonts w:eastAsia="SimSun"/>
                <w:lang w:eastAsia="zh-CN"/>
              </w:rPr>
            </w:pPr>
            <w:r>
              <w:rPr>
                <w:rFonts w:eastAsia="SimSun"/>
                <w:lang w:eastAsia="zh-CN"/>
              </w:rPr>
              <w:t>We support the proposal. just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xml:space="preserve">@ Apple, I think the original text was correct, because N&lt;1, 1/N would be an integer </w:t>
            </w:r>
            <w:r>
              <w:rPr>
                <w:lang w:eastAsia="zh-CN"/>
              </w:rPr>
              <w:lastRenderedPageBreak/>
              <w:t>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lastRenderedPageBreak/>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Huawei, HiSilicon</w:t>
            </w:r>
          </w:p>
        </w:tc>
        <w:tc>
          <w:tcPr>
            <w:tcW w:w="7611" w:type="dxa"/>
          </w:tcPr>
          <w:p w14:paraId="1EAB8F70" w14:textId="77777777" w:rsidR="00336E0F" w:rsidRDefault="00D614DC">
            <w:pPr>
              <w:rPr>
                <w:rFonts w:eastAsia="SimSun"/>
                <w:lang w:eastAsia="zh-CN"/>
              </w:rPr>
            </w:pPr>
            <w:r>
              <w:rPr>
                <w:rFonts w:eastAsia="SimSun"/>
                <w:lang w:eastAsia="zh-CN"/>
              </w:rPr>
              <w:t>Agree Updated Proposal 3.1</w:t>
            </w:r>
          </w:p>
          <w:p w14:paraId="36AA6D37" w14:textId="77777777" w:rsidR="00336E0F" w:rsidRDefault="00D614DC">
            <w:pPr>
              <w:rPr>
                <w:rFonts w:eastAsia="SimSun"/>
                <w:lang w:eastAsia="zh-CN"/>
              </w:rPr>
            </w:pPr>
            <w:r>
              <w:rPr>
                <w:rFonts w:eastAsia="SimSun"/>
                <w:lang w:eastAsia="zh-CN"/>
              </w:rPr>
              <w:lastRenderedPageBreak/>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want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r>
              <w:rPr>
                <w:rFonts w:eastAsia="SimSun"/>
                <w:lang w:eastAsia="zh-CN"/>
              </w:rPr>
              <w:t>So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ZTE, Sanechips</w:t>
            </w:r>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lastRenderedPageBreak/>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r w:rsidR="00A02517" w14:paraId="05BE7E82" w14:textId="77777777">
        <w:tc>
          <w:tcPr>
            <w:tcW w:w="1696" w:type="dxa"/>
          </w:tcPr>
          <w:p w14:paraId="20007DC6" w14:textId="3024B77B" w:rsidR="00A02517" w:rsidRDefault="00A02517" w:rsidP="000E7805">
            <w:pPr>
              <w:rPr>
                <w:rFonts w:eastAsia="SimSun"/>
                <w:lang w:eastAsia="zh-CN"/>
              </w:rPr>
            </w:pPr>
            <w:r>
              <w:rPr>
                <w:rFonts w:eastAsia="SimSun" w:hint="eastAsia"/>
                <w:lang w:eastAsia="zh-CN"/>
              </w:rPr>
              <w:t>v</w:t>
            </w:r>
            <w:r>
              <w:rPr>
                <w:rFonts w:eastAsia="SimSun"/>
                <w:lang w:eastAsia="zh-CN"/>
              </w:rPr>
              <w:t>ivo</w:t>
            </w:r>
          </w:p>
        </w:tc>
        <w:tc>
          <w:tcPr>
            <w:tcW w:w="7611" w:type="dxa"/>
          </w:tcPr>
          <w:p w14:paraId="46F41F5D" w14:textId="77777777" w:rsidR="00A02517" w:rsidRDefault="00A02517" w:rsidP="0009245E">
            <w:pPr>
              <w:rPr>
                <w:rFonts w:eastAsia="SimSun"/>
                <w:lang w:eastAsia="zh-CN"/>
              </w:rPr>
            </w:pPr>
            <w:r>
              <w:rPr>
                <w:rFonts w:eastAsia="SimSun" w:hint="eastAsia"/>
                <w:lang w:eastAsia="zh-CN"/>
              </w:rPr>
              <w:t>W</w:t>
            </w:r>
            <w:r>
              <w:rPr>
                <w:rFonts w:eastAsia="SimSun"/>
                <w:lang w:eastAsia="zh-CN"/>
              </w:rPr>
              <w:t>e are fine with the updated proposal 3.1.</w:t>
            </w:r>
          </w:p>
          <w:p w14:paraId="3E8EF5C4" w14:textId="77777777" w:rsidR="00A02517" w:rsidRDefault="00A02517" w:rsidP="0009245E">
            <w:pPr>
              <w:rPr>
                <w:rFonts w:eastAsia="SimSun"/>
                <w:lang w:eastAsia="zh-CN"/>
              </w:rPr>
            </w:pPr>
            <w:r>
              <w:rPr>
                <w:rFonts w:eastAsia="SimSun" w:hint="eastAsia"/>
                <w:lang w:eastAsia="zh-CN"/>
              </w:rPr>
              <w:t>F</w:t>
            </w:r>
            <w:r>
              <w:rPr>
                <w:rFonts w:eastAsia="SimSun"/>
                <w:lang w:eastAsia="zh-CN"/>
              </w:rPr>
              <w:t>or the proposal 3.1-plus:</w:t>
            </w:r>
          </w:p>
          <w:p w14:paraId="748E6FCC" w14:textId="77777777" w:rsidR="00A02517" w:rsidRDefault="00B64109" w:rsidP="0009245E">
            <w:pPr>
              <w:rPr>
                <w:rFonts w:eastAsia="SimSun"/>
                <w:lang w:eastAsia="zh-CN"/>
              </w:rPr>
            </w:pPr>
            <w:r>
              <w:rPr>
                <w:rFonts w:eastAsia="SimSun" w:hint="eastAsia"/>
                <w:lang w:eastAsia="zh-CN"/>
              </w:rPr>
              <w:t>F</w:t>
            </w:r>
            <w:r>
              <w:rPr>
                <w:rFonts w:eastAsia="SimSun"/>
                <w:lang w:eastAsia="zh-CN"/>
              </w:rPr>
              <w:t>or the first bullet of 3.1-plus, we are generally fine.</w:t>
            </w:r>
          </w:p>
          <w:p w14:paraId="4DE5D8E4" w14:textId="534D9417" w:rsidR="00B64109" w:rsidRDefault="00B64109" w:rsidP="0009245E">
            <w:pPr>
              <w:rPr>
                <w:rFonts w:eastAsia="SimSun"/>
                <w:lang w:eastAsia="zh-CN"/>
              </w:rPr>
            </w:pPr>
            <w:r>
              <w:rPr>
                <w:rFonts w:eastAsia="SimSun" w:hint="eastAsia"/>
                <w:lang w:eastAsia="zh-CN"/>
              </w:rPr>
              <w:t>F</w:t>
            </w:r>
            <w:r>
              <w:rPr>
                <w:rFonts w:eastAsia="SimSun"/>
                <w:lang w:eastAsia="zh-CN"/>
              </w:rPr>
              <w:t>or the second bullet of 3.1-plus, we are fine to support multiple TDMed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SimSun"/>
                <w:lang w:eastAsia="zh-CN"/>
              </w:rPr>
            </w:pPr>
            <w:r>
              <w:rPr>
                <w:rFonts w:eastAsia="SimSun" w:hint="eastAsia"/>
                <w:lang w:eastAsia="zh-CN"/>
              </w:rPr>
              <w:t>CATT2</w:t>
            </w:r>
          </w:p>
        </w:tc>
        <w:tc>
          <w:tcPr>
            <w:tcW w:w="7611" w:type="dxa"/>
          </w:tcPr>
          <w:p w14:paraId="22A0AE4E" w14:textId="77777777" w:rsidR="00056859" w:rsidRDefault="00056859" w:rsidP="00056859">
            <w:pPr>
              <w:rPr>
                <w:rFonts w:eastAsia="SimSun"/>
                <w:lang w:eastAsia="zh-CN"/>
              </w:rPr>
            </w:pPr>
            <w:r>
              <w:rPr>
                <w:rFonts w:eastAsia="SimSun"/>
                <w:lang w:eastAsia="zh-CN"/>
              </w:rPr>
              <w:t>W</w:t>
            </w:r>
            <w:r>
              <w:rPr>
                <w:rFonts w:eastAsia="SimSun" w:hint="eastAsia"/>
                <w:lang w:eastAsia="zh-CN"/>
              </w:rPr>
              <w:t xml:space="preserve">e support updated proposal 3.1 and </w:t>
            </w:r>
          </w:p>
          <w:p w14:paraId="0260D254" w14:textId="181C5945" w:rsidR="00056859" w:rsidRDefault="00056859" w:rsidP="00056859">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SimSun"/>
                <w:lang w:eastAsia="zh-CN"/>
              </w:rPr>
              <w:t xml:space="preserve"> </w:t>
            </w:r>
            <w:r>
              <w:rPr>
                <w:rFonts w:eastAsia="SimSun" w:hint="eastAsia"/>
                <w:lang w:eastAsia="zh-CN"/>
              </w:rPr>
              <w:t>s</w:t>
            </w:r>
            <w:r>
              <w:rPr>
                <w:rFonts w:eastAsia="SimSun"/>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8A0EE97" w14:textId="77777777" w:rsidR="00D077C5" w:rsidRDefault="00D077C5" w:rsidP="00B27EAC">
            <w:pPr>
              <w:rPr>
                <w:rFonts w:eastAsia="SimSun"/>
                <w:lang w:eastAsia="zh-CN"/>
              </w:rPr>
            </w:pPr>
            <w:r>
              <w:rPr>
                <w:rFonts w:eastAsia="SimSun" w:hint="eastAsia"/>
                <w:lang w:eastAsia="zh-CN"/>
              </w:rPr>
              <w:t xml:space="preserve">Generally fine for updated proposal 3.1; just for the first bullet,  </w:t>
            </w:r>
            <w:r>
              <w:rPr>
                <w:rFonts w:eastAsia="SimSun"/>
                <w:lang w:eastAsia="zh-CN"/>
              </w:rPr>
              <w:t>“</w:t>
            </w:r>
            <w:r>
              <w:rPr>
                <w:lang w:eastAsia="zh-CN"/>
              </w:rPr>
              <w:t xml:space="preserve">Each N of </w:t>
            </w:r>
            <w:r w:rsidRPr="009D10BE">
              <w:rPr>
                <w:color w:val="FF0000"/>
                <w:lang w:eastAsia="zh-CN"/>
              </w:rPr>
              <w:t xml:space="preserve">consecutive </w:t>
            </w:r>
            <w:r>
              <w:rPr>
                <w:lang w:eastAsia="zh-CN"/>
              </w:rPr>
              <w:t>SSB indexes</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 xml:space="preserve"> think this is the logically consecutive SSB index as </w:t>
            </w:r>
            <w:r w:rsidRPr="009D10BE">
              <w:rPr>
                <w:rFonts w:eastAsia="SimSun"/>
                <w:lang w:eastAsia="zh-CN"/>
              </w:rPr>
              <w:t>provided by ssb-PositionsInBurst in SIB1 or in ServingCellConfigCommon</w:t>
            </w:r>
            <w:r>
              <w:rPr>
                <w:rFonts w:eastAsia="SimSun" w:hint="eastAsia"/>
                <w:lang w:eastAsia="zh-CN"/>
              </w:rPr>
              <w:t xml:space="preserve">. </w:t>
            </w:r>
            <w:r>
              <w:rPr>
                <w:rFonts w:eastAsia="SimSun"/>
                <w:lang w:eastAsia="zh-CN"/>
              </w:rPr>
              <w:t>I</w:t>
            </w:r>
            <w:r>
              <w:rPr>
                <w:rFonts w:eastAsia="SimSun" w:hint="eastAsia"/>
                <w:lang w:eastAsia="zh-CN"/>
              </w:rPr>
              <w:t>t would be better to add a note to clarify this.</w:t>
            </w:r>
          </w:p>
          <w:p w14:paraId="30EE04A0" w14:textId="77777777" w:rsidR="00D077C5" w:rsidRDefault="00D077C5" w:rsidP="00B27EAC">
            <w:pPr>
              <w:rPr>
                <w:rFonts w:eastAsia="SimSun"/>
                <w:lang w:eastAsia="zh-CN"/>
              </w:rPr>
            </w:pPr>
            <w:r>
              <w:rPr>
                <w:rFonts w:eastAsia="SimSun"/>
                <w:lang w:eastAsia="zh-CN"/>
              </w:rPr>
              <w:t>F</w:t>
            </w:r>
            <w:r>
              <w:rPr>
                <w:rFonts w:eastAsia="SimSun" w:hint="eastAsia"/>
                <w:lang w:eastAsia="zh-CN"/>
              </w:rPr>
              <w:t xml:space="preserve">or 3.1plus, first is fine; </w:t>
            </w:r>
            <w:r>
              <w:rPr>
                <w:rFonts w:eastAsia="SimSun"/>
                <w:lang w:eastAsia="zh-CN"/>
              </w:rPr>
              <w:t>I</w:t>
            </w:r>
            <w:r>
              <w:rPr>
                <w:rFonts w:eastAsia="SimSun" w:hint="eastAsia"/>
                <w:lang w:eastAsia="zh-CN"/>
              </w:rPr>
              <w:t xml:space="preserve"> think it</w:t>
            </w:r>
            <w:r>
              <w:rPr>
                <w:rFonts w:eastAsia="SimSun"/>
                <w:lang w:eastAsia="zh-CN"/>
              </w:rPr>
              <w:t>’</w:t>
            </w:r>
            <w:r>
              <w:rPr>
                <w:rFonts w:eastAsia="SimSun" w:hint="eastAsia"/>
                <w:lang w:eastAsia="zh-CN"/>
              </w:rPr>
              <w:t xml:space="preserve">s align with the current spec for SSB-RO association. </w:t>
            </w:r>
            <w:r>
              <w:rPr>
                <w:rFonts w:eastAsia="SimSun"/>
                <w:lang w:eastAsia="zh-CN"/>
              </w:rPr>
              <w:t>J</w:t>
            </w:r>
            <w:r>
              <w:rPr>
                <w:rFonts w:eastAsia="SimSun" w:hint="eastAsia"/>
                <w:lang w:eastAsia="zh-CN"/>
              </w:rPr>
              <w:t>ust we may take care the up bound of the time period.</w:t>
            </w:r>
          </w:p>
          <w:p w14:paraId="6EBB91F1" w14:textId="36344BF0" w:rsidR="00D077C5" w:rsidRDefault="00D077C5" w:rsidP="00056859">
            <w:pPr>
              <w:rPr>
                <w:rFonts w:eastAsia="SimSun"/>
                <w:lang w:eastAsia="zh-CN"/>
              </w:rPr>
            </w:pPr>
            <w:r>
              <w:rPr>
                <w:rFonts w:eastAsia="SimSun"/>
                <w:lang w:eastAsia="zh-CN"/>
              </w:rPr>
              <w:t>S</w:t>
            </w:r>
            <w:r>
              <w:rPr>
                <w:rFonts w:eastAsia="SimSun" w:hint="eastAsia"/>
                <w:lang w:eastAsia="zh-CN"/>
              </w:rPr>
              <w:t>econd one, we originally think it</w:t>
            </w:r>
            <w:r>
              <w:rPr>
                <w:rFonts w:eastAsia="SimSun"/>
                <w:lang w:eastAsia="zh-CN"/>
              </w:rPr>
              <w:t>’</w:t>
            </w:r>
            <w:r>
              <w:rPr>
                <w:rFonts w:eastAsia="SimSun" w:hint="eastAsia"/>
                <w:lang w:eastAsia="zh-CN"/>
              </w:rPr>
              <w:t>s needed and we thought it</w:t>
            </w:r>
            <w:r>
              <w:rPr>
                <w:rFonts w:eastAsia="SimSun"/>
                <w:lang w:eastAsia="zh-CN"/>
              </w:rPr>
              <w:t>’</w:t>
            </w:r>
            <w:r>
              <w:rPr>
                <w:rFonts w:eastAsia="SimSun" w:hint="eastAsia"/>
                <w:lang w:eastAsia="zh-CN"/>
              </w:rPr>
              <w:t xml:space="preserve">s straight-forward to reuse the repetition as the number of configured occasions. </w:t>
            </w:r>
            <w:r>
              <w:rPr>
                <w:rFonts w:eastAsia="SimSun"/>
                <w:lang w:eastAsia="zh-CN"/>
              </w:rPr>
              <w:t>W</w:t>
            </w:r>
            <w:r>
              <w:rPr>
                <w:rFonts w:eastAsia="SimSun" w:hint="eastAsia"/>
                <w:lang w:eastAsia="zh-CN"/>
              </w:rPr>
              <w:t xml:space="preserve">e </w:t>
            </w:r>
            <w:r>
              <w:rPr>
                <w:rFonts w:eastAsia="SimSun"/>
                <w:lang w:eastAsia="zh-CN"/>
              </w:rPr>
              <w:t>don’t</w:t>
            </w:r>
            <w:r>
              <w:rPr>
                <w:rFonts w:eastAsia="SimSun"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SimSun"/>
                <w:lang w:eastAsia="zh-CN"/>
              </w:rPr>
            </w:pPr>
            <w:r>
              <w:rPr>
                <w:rFonts w:eastAsia="SimSun"/>
                <w:lang w:eastAsia="zh-CN"/>
              </w:rPr>
              <w:t>Apple</w:t>
            </w:r>
          </w:p>
        </w:tc>
        <w:tc>
          <w:tcPr>
            <w:tcW w:w="7611" w:type="dxa"/>
          </w:tcPr>
          <w:p w14:paraId="38EE7AA0" w14:textId="77777777" w:rsidR="00A26A5E" w:rsidRDefault="00A26A5E" w:rsidP="00A26A5E">
            <w:pPr>
              <w:rPr>
                <w:rFonts w:eastAsia="SimSun"/>
                <w:lang w:eastAsia="zh-CN"/>
              </w:rPr>
            </w:pPr>
            <w:r>
              <w:rPr>
                <w:rFonts w:eastAsia="SimSun"/>
                <w:lang w:eastAsia="zh-CN"/>
              </w:rPr>
              <w:t>We are fine with the updated proposal 3.1</w:t>
            </w:r>
          </w:p>
          <w:p w14:paraId="2FE32D88" w14:textId="77777777" w:rsidR="00A26A5E" w:rsidRDefault="00A26A5E" w:rsidP="00A26A5E">
            <w:pPr>
              <w:rPr>
                <w:rFonts w:eastAsia="SimSun"/>
                <w:lang w:eastAsia="zh-CN"/>
              </w:rPr>
            </w:pPr>
            <w:r>
              <w:rPr>
                <w:rFonts w:eastAsia="SimSun"/>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w:t>
            </w:r>
            <w:r>
              <w:rPr>
                <w:rFonts w:eastAsia="SimSun"/>
                <w:lang w:eastAsia="zh-CN"/>
              </w:rPr>
              <w:lastRenderedPageBreak/>
              <w:t xml:space="preserve">used.   </w:t>
            </w:r>
          </w:p>
          <w:p w14:paraId="12760D1F" w14:textId="39569957" w:rsidR="00A26A5E" w:rsidRDefault="00A26A5E" w:rsidP="00A26A5E">
            <w:pPr>
              <w:rPr>
                <w:rFonts w:eastAsia="SimSun"/>
                <w:lang w:eastAsia="zh-CN"/>
              </w:rPr>
            </w:pPr>
            <w:r>
              <w:rPr>
                <w:rFonts w:eastAsia="SimSun"/>
                <w:lang w:eastAsia="zh-CN"/>
              </w:rPr>
              <w:t xml:space="preserve">For FDM/TDM CG PUSCH occasion, we don’t support additional multiplexed PUSCH occasion. firs, it would introduce additional standard work, e.g., </w:t>
            </w:r>
            <w:r w:rsidRPr="00CB76A3">
              <w:rPr>
                <w:rFonts w:eastAsia="SimSun"/>
                <w:i/>
                <w:iCs/>
                <w:lang w:eastAsia="zh-CN"/>
              </w:rPr>
              <w:t>ConfiguredGrantConfig</w:t>
            </w:r>
            <w:r>
              <w:rPr>
                <w:rFonts w:eastAsia="SimSun"/>
                <w:lang w:eastAsia="zh-CN"/>
              </w:rPr>
              <w:t xml:space="preserve"> modification; second, the CG periodicities listed in</w:t>
            </w:r>
            <w:r w:rsidRPr="00CB76A3">
              <w:rPr>
                <w:rFonts w:eastAsia="SimSun"/>
                <w:i/>
                <w:iCs/>
                <w:lang w:eastAsia="zh-CN"/>
              </w:rPr>
              <w:t xml:space="preserve"> ConfiguredGrantConfig</w:t>
            </w:r>
            <w:r>
              <w:rPr>
                <w:rFonts w:eastAsia="SimSun"/>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Heading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BB665F">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TableGrid"/>
        <w:tblW w:w="5327" w:type="pct"/>
        <w:tblLook w:val="04A0" w:firstRow="1" w:lastRow="0" w:firstColumn="1" w:lastColumn="0" w:noHBand="0" w:noVBand="1"/>
      </w:tblPr>
      <w:tblGrid>
        <w:gridCol w:w="1274"/>
        <w:gridCol w:w="8882"/>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Huawei, HiSilicon</w:t>
            </w:r>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lastRenderedPageBreak/>
              <w:t>Ericsson4</w:t>
            </w:r>
          </w:p>
        </w:tc>
        <w:tc>
          <w:tcPr>
            <w:tcW w:w="4373" w:type="pct"/>
          </w:tcPr>
          <w:p w14:paraId="47D6AF8A" w14:textId="77777777" w:rsidR="00EF1F9A" w:rsidRPr="00092382" w:rsidRDefault="00EF1F9A" w:rsidP="00EF1F9A">
            <w:pPr>
              <w:pStyle w:val="NormalWeb"/>
              <w:rPr>
                <w:rStyle w:val="Strong"/>
                <w:rFonts w:asciiTheme="minorHAnsi" w:hAnsiTheme="minorHAnsi" w:cstheme="minorHAnsi"/>
                <w:b w:val="0"/>
                <w:bCs w:val="0"/>
                <w:sz w:val="22"/>
                <w:szCs w:val="22"/>
                <w:shd w:val="clear" w:color="auto" w:fill="FFFF00"/>
              </w:rPr>
            </w:pPr>
            <w:r w:rsidRPr="00092382">
              <w:rPr>
                <w:rStyle w:val="Strong"/>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TableGrid"/>
              <w:tblW w:w="0" w:type="auto"/>
              <w:jc w:val="center"/>
              <w:tblLook w:val="04A0" w:firstRow="1" w:lastRow="0" w:firstColumn="1" w:lastColumn="0" w:noHBand="0" w:noVBand="1"/>
            </w:tblPr>
            <w:tblGrid>
              <w:gridCol w:w="8656"/>
            </w:tblGrid>
            <w:tr w:rsidR="00EF1F9A" w:rsidRPr="00092382" w14:paraId="69B3828A" w14:textId="77777777" w:rsidTr="00BB665F">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lang w:eastAsia="zh-CN"/>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lang w:eastAsia="zh-CN"/>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r w:rsidRPr="00092382">
                    <w:rPr>
                      <w:rFonts w:asciiTheme="minorHAnsi" w:hAnsiTheme="minorHAnsi" w:cstheme="minorHAnsi"/>
                      <w:i/>
                      <w:sz w:val="22"/>
                      <w:szCs w:val="22"/>
                    </w:rPr>
                    <w:t>ssb-PositionsInBurst</w:t>
                  </w:r>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r w:rsidRPr="00092382">
                    <w:rPr>
                      <w:rFonts w:asciiTheme="minorHAnsi" w:hAnsiTheme="minorHAnsi" w:cstheme="minorHAnsi"/>
                      <w:i/>
                      <w:sz w:val="22"/>
                      <w:szCs w:val="22"/>
                    </w:rPr>
                    <w:t>ServingCellConfigCommon</w:t>
                  </w:r>
                  <w:r w:rsidRPr="00092382">
                    <w:rPr>
                      <w:rFonts w:asciiTheme="minorHAnsi" w:hAnsiTheme="minorHAnsi" w:cstheme="minorHAnsi"/>
                      <w:sz w:val="22"/>
                      <w:szCs w:val="22"/>
                    </w:rPr>
                    <w:t>.</w:t>
                  </w:r>
                </w:p>
              </w:tc>
            </w:tr>
          </w:tbl>
          <w:p w14:paraId="26A3D083"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Thus, we propose to following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TableGrid"/>
              <w:tblW w:w="0" w:type="auto"/>
              <w:jc w:val="center"/>
              <w:tblLook w:val="04A0" w:firstRow="1" w:lastRow="0" w:firstColumn="1" w:lastColumn="0" w:noHBand="0" w:noVBand="1"/>
            </w:tblPr>
            <w:tblGrid>
              <w:gridCol w:w="8656"/>
            </w:tblGrid>
            <w:tr w:rsidR="00EF1F9A" w:rsidRPr="00092382" w14:paraId="12FA54E1" w14:textId="77777777" w:rsidTr="00BB665F">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NormalWeb"/>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NormalWeb"/>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r w:rsidR="001004E7" w14:paraId="64218F74" w14:textId="77777777" w:rsidTr="00B27EAC">
        <w:tc>
          <w:tcPr>
            <w:tcW w:w="627" w:type="pct"/>
          </w:tcPr>
          <w:p w14:paraId="19DB656C" w14:textId="070D605C" w:rsidR="001004E7" w:rsidRPr="00092382" w:rsidRDefault="001004E7" w:rsidP="00EF1F9A">
            <w:pPr>
              <w:rPr>
                <w:rFonts w:asciiTheme="minorHAnsi" w:eastAsia="Malgun Gothic" w:hAnsiTheme="minorHAnsi" w:cstheme="minorHAnsi"/>
                <w:lang w:eastAsia="ko-KR"/>
              </w:rPr>
            </w:pPr>
            <w:r>
              <w:rPr>
                <w:rFonts w:asciiTheme="minorHAnsi" w:eastAsia="Malgun Gothic" w:hAnsiTheme="minorHAnsi" w:cstheme="minorHAnsi"/>
                <w:lang w:eastAsia="ko-KR"/>
              </w:rPr>
              <w:t>Qualcomm</w:t>
            </w:r>
          </w:p>
        </w:tc>
        <w:tc>
          <w:tcPr>
            <w:tcW w:w="4373" w:type="pct"/>
          </w:tcPr>
          <w:p w14:paraId="7AD46CCA" w14:textId="77777777" w:rsidR="001004E7" w:rsidRDefault="001004E7" w:rsidP="001004E7">
            <w:pPr>
              <w:pStyle w:val="NormalWeb"/>
              <w:rPr>
                <w:rStyle w:val="Strong"/>
                <w:b w:val="0"/>
                <w:bCs w:val="0"/>
                <w:sz w:val="22"/>
                <w:szCs w:val="22"/>
              </w:rPr>
            </w:pPr>
            <w:r w:rsidRPr="0023542F">
              <w:rPr>
                <w:rStyle w:val="Strong"/>
                <w:rFonts w:asciiTheme="minorHAnsi" w:hAnsiTheme="minorHAnsi" w:cstheme="minorHAnsi"/>
                <w:b w:val="0"/>
                <w:bCs w:val="0"/>
                <w:sz w:val="22"/>
                <w:szCs w:val="22"/>
              </w:rPr>
              <w:t>W</w:t>
            </w:r>
            <w:r w:rsidRPr="0023542F">
              <w:rPr>
                <w:rStyle w:val="Strong"/>
                <w:b w:val="0"/>
                <w:bCs w:val="0"/>
                <w:sz w:val="22"/>
                <w:szCs w:val="22"/>
              </w:rPr>
              <w:t xml:space="preserve">e have a concern for </w:t>
            </w:r>
            <w:r>
              <w:rPr>
                <w:rStyle w:val="Strong"/>
                <w:b w:val="0"/>
                <w:bCs w:val="0"/>
                <w:sz w:val="22"/>
                <w:szCs w:val="22"/>
              </w:rPr>
              <w:t xml:space="preserve">the second sub-bullet of the mapping ratio, which mentions “map </w:t>
            </w:r>
            <w:r w:rsidRPr="009C2B43">
              <w:rPr>
                <w:rStyle w:val="Strong"/>
                <w:b w:val="0"/>
                <w:bCs w:val="0"/>
                <w:sz w:val="22"/>
                <w:szCs w:val="22"/>
                <w:u w:val="single"/>
              </w:rPr>
              <w:t>all</w:t>
            </w:r>
            <w:r>
              <w:rPr>
                <w:rStyle w:val="Strong"/>
                <w:b w:val="0"/>
                <w:bCs w:val="0"/>
                <w:sz w:val="22"/>
                <w:szCs w:val="22"/>
              </w:rPr>
              <w:t xml:space="preserve"> SSBs at least once to CG-PUSCH resources.”</w:t>
            </w:r>
          </w:p>
          <w:p w14:paraId="425E8C9A" w14:textId="45092B81" w:rsidR="001004E7" w:rsidRDefault="001004E7" w:rsidP="001004E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When the CG-SDT resources are configured for the UE, gNB knows the SS-RSRP measurements reported by the UE. Therefore, </w:t>
            </w:r>
            <w:r>
              <w:rPr>
                <w:rStyle w:val="Strong"/>
                <w:rFonts w:asciiTheme="minorHAnsi" w:hAnsiTheme="minorHAnsi" w:cstheme="minorHAnsi"/>
                <w:b w:val="0"/>
                <w:bCs w:val="0"/>
                <w:sz w:val="22"/>
                <w:szCs w:val="22"/>
              </w:rPr>
              <w:t xml:space="preserve">UE is not expected be </w:t>
            </w:r>
            <w:r>
              <w:rPr>
                <w:rStyle w:val="Strong"/>
                <w:rFonts w:asciiTheme="minorHAnsi" w:hAnsiTheme="minorHAnsi" w:cstheme="minorHAnsi"/>
                <w:b w:val="0"/>
                <w:bCs w:val="0"/>
                <w:sz w:val="22"/>
                <w:szCs w:val="22"/>
              </w:rPr>
              <w:t>configure</w:t>
            </w:r>
            <w:r>
              <w:rPr>
                <w:rStyle w:val="Strong"/>
                <w:rFonts w:asciiTheme="minorHAnsi" w:hAnsiTheme="minorHAnsi" w:cstheme="minorHAnsi"/>
                <w:b w:val="0"/>
                <w:bCs w:val="0"/>
                <w:sz w:val="22"/>
                <w:szCs w:val="22"/>
              </w:rPr>
              <w:t>d with</w:t>
            </w:r>
            <w:r>
              <w:rPr>
                <w:rStyle w:val="Strong"/>
                <w:rFonts w:asciiTheme="minorHAnsi" w:hAnsiTheme="minorHAnsi" w:cstheme="minorHAnsi"/>
                <w:b w:val="0"/>
                <w:bCs w:val="0"/>
                <w:sz w:val="22"/>
                <w:szCs w:val="22"/>
              </w:rPr>
              <w:t xml:space="preserve">  CG-SDT resources for a SSB beam with poor SS-RSRP measurement (below a pre-determined threshold). That is, gNB can choose a subset of SSB beams for the CG-SDT configuration, and the subset of SSB beams do not need to be all the SSB beams actually transmitted by NW.</w:t>
            </w:r>
          </w:p>
          <w:p w14:paraId="10CEAF23" w14:textId="2B89E99A" w:rsidR="001004E7" w:rsidRPr="00092382" w:rsidRDefault="001004E7" w:rsidP="001004E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Therefore, we think “all SSBs” should be changed to “all SSBs configured </w:t>
            </w:r>
            <w:r>
              <w:rPr>
                <w:rStyle w:val="Strong"/>
                <w:rFonts w:asciiTheme="minorHAnsi" w:hAnsiTheme="minorHAnsi" w:cstheme="minorHAnsi"/>
                <w:b w:val="0"/>
                <w:bCs w:val="0"/>
                <w:sz w:val="22"/>
                <w:szCs w:val="22"/>
              </w:rPr>
              <w:t xml:space="preserve">to be associated with the </w:t>
            </w:r>
            <w:r>
              <w:rPr>
                <w:rStyle w:val="Strong"/>
                <w:rFonts w:asciiTheme="minorHAnsi" w:hAnsiTheme="minorHAnsi" w:cstheme="minorHAnsi"/>
                <w:b w:val="0"/>
                <w:bCs w:val="0"/>
                <w:sz w:val="22"/>
                <w:szCs w:val="22"/>
              </w:rPr>
              <w:t>CG-PUSCH resources of the UE.”</w:t>
            </w:r>
            <w:r>
              <w:rPr>
                <w:rStyle w:val="Strong"/>
                <w:rFonts w:asciiTheme="minorHAnsi" w:hAnsiTheme="minorHAnsi" w:cstheme="minorHAnsi"/>
                <w:b w:val="0"/>
                <w:bCs w:val="0"/>
                <w:sz w:val="22"/>
                <w:szCs w:val="22"/>
              </w:rPr>
              <w:t xml:space="preserve">  </w:t>
            </w: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r w:rsidR="0084109A">
              <w:fldChar w:fldCharType="begin"/>
            </w:r>
            <w:r w:rsidR="0084109A">
              <w:instrText xml:space="preserve"> SEQ Proposal \* ARABIC </w:instrText>
            </w:r>
            <w:r w:rsidR="0084109A">
              <w:fldChar w:fldCharType="separate"/>
            </w:r>
            <w:r>
              <w:t>2</w:t>
            </w:r>
            <w:r w:rsidR="0084109A">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w:t>
            </w:r>
            <w:r>
              <w:rPr>
                <w:lang w:eastAsia="zh-CN"/>
              </w:rPr>
              <w:lastRenderedPageBreak/>
              <w:t>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lastRenderedPageBreak/>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 xml:space="preserve">Support multiple DMRS resources per CG configuration when single layer </w:t>
            </w:r>
            <w:r>
              <w:rPr>
                <w:lang w:eastAsia="zh-CN"/>
              </w:rPr>
              <w:lastRenderedPageBreak/>
              <w:t>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lastRenderedPageBreak/>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w:t>
            </w:r>
            <w:r>
              <w:rPr>
                <w:lang w:eastAsia="zh-CN"/>
              </w:rPr>
              <w:lastRenderedPageBreak/>
              <w:t xml:space="preserve">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lastRenderedPageBreak/>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Heading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TableGrid"/>
        <w:tblW w:w="5327" w:type="pct"/>
        <w:tblLook w:val="04A0" w:firstRow="1" w:lastRow="0" w:firstColumn="1" w:lastColumn="0" w:noHBand="0" w:noVBand="1"/>
      </w:tblPr>
      <w:tblGrid>
        <w:gridCol w:w="1274"/>
        <w:gridCol w:w="8882"/>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Huawei, HiSilicon</w:t>
            </w:r>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r w:rsidR="001D1B9B" w14:paraId="303E2E70" w14:textId="77777777" w:rsidTr="00B27EAC">
        <w:tc>
          <w:tcPr>
            <w:tcW w:w="627" w:type="pct"/>
          </w:tcPr>
          <w:p w14:paraId="1F375B1A" w14:textId="735A8F91" w:rsidR="001D1B9B" w:rsidRDefault="001D1B9B" w:rsidP="002F44C7">
            <w:pPr>
              <w:rPr>
                <w:rFonts w:eastAsia="Malgun Gothic"/>
                <w:lang w:eastAsia="ko-KR"/>
              </w:rPr>
            </w:pPr>
            <w:r>
              <w:rPr>
                <w:rFonts w:eastAsia="Malgun Gothic"/>
                <w:lang w:eastAsia="ko-KR"/>
              </w:rPr>
              <w:t>Qualcomm</w:t>
            </w:r>
          </w:p>
        </w:tc>
        <w:tc>
          <w:tcPr>
            <w:tcW w:w="4373" w:type="pct"/>
          </w:tcPr>
          <w:p w14:paraId="29AEC166" w14:textId="4E8BC5FF" w:rsidR="001D1B9B" w:rsidRDefault="001D1B9B" w:rsidP="002F44C7">
            <w:pPr>
              <w:rPr>
                <w:rFonts w:eastAsia="Malgun Gothic"/>
                <w:lang w:eastAsia="ko-KR"/>
              </w:rPr>
            </w:pPr>
            <w:r>
              <w:rPr>
                <w:rFonts w:eastAsia="Malgun Gothic"/>
                <w:lang w:eastAsia="ko-KR"/>
              </w:rPr>
              <w:t>We can live this proposal, if the majority view is to keep the first FFS for multi-layer transmission.</w:t>
            </w:r>
          </w:p>
        </w:tc>
      </w:tr>
    </w:tbl>
    <w:p w14:paraId="24DDC105" w14:textId="77777777" w:rsidR="00187FA2" w:rsidRPr="009A10E1"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w:t>
            </w:r>
            <w:r>
              <w:rPr>
                <w:rFonts w:eastAsia="SimSun" w:hint="eastAsia"/>
                <w:lang w:eastAsia="zh-CN"/>
              </w:rPr>
              <w:lastRenderedPageBreak/>
              <w:t xml:space="preserve">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lastRenderedPageBreak/>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 xml:space="preserve">Agree that there’s no need to introduce new repetition occasions, and same SSB is </w:t>
            </w:r>
            <w:r>
              <w:rPr>
                <w:lang w:eastAsia="zh-CN"/>
              </w:rPr>
              <w:lastRenderedPageBreak/>
              <w:t>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lastRenderedPageBreak/>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lastRenderedPageBreak/>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77777777"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period is 1 slot and K =4, assuming 4 repetitions in every slot. since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0A0C06F5" w:rsidR="00187FA2" w:rsidRDefault="00187FA2" w:rsidP="00187FA2">
      <w:pPr>
        <w:pStyle w:val="Heading3"/>
        <w:rPr>
          <w:lang w:eastAsia="zh-CN"/>
        </w:rPr>
      </w:pPr>
      <w:r>
        <w:rPr>
          <w:lang w:eastAsia="zh-CN"/>
        </w:rPr>
        <w:t xml:space="preserve">3.3.3 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TableGrid"/>
        <w:tblW w:w="5327" w:type="pct"/>
        <w:tblLook w:val="04A0" w:firstRow="1" w:lastRow="0" w:firstColumn="1" w:lastColumn="0" w:noHBand="0" w:noVBand="1"/>
      </w:tblPr>
      <w:tblGrid>
        <w:gridCol w:w="1274"/>
        <w:gridCol w:w="8882"/>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Huawei, HiSilicon</w:t>
            </w:r>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p>
          <w:p w14:paraId="41A5AD17" w14:textId="77777777" w:rsidR="00594F3F" w:rsidRPr="00594F3F" w:rsidRDefault="00594F3F" w:rsidP="00594F3F">
            <w:pPr>
              <w:pStyle w:val="ListParagraph"/>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ListParagraph"/>
              <w:numPr>
                <w:ilvl w:val="1"/>
                <w:numId w:val="37"/>
              </w:numPr>
              <w:ind w:firstLineChars="0"/>
              <w:rPr>
                <w:lang w:eastAsia="zh-CN"/>
              </w:rPr>
            </w:pPr>
            <w:r w:rsidRPr="00DF3910">
              <w:rPr>
                <w:rFonts w:eastAsia="Malgun Gothic"/>
                <w:color w:val="FF0000"/>
                <w:lang w:eastAsia="ko-KR"/>
              </w:rPr>
              <w:t>FFS details if Rel-16 CG Type 1 repetition mechanism can not work for CG SDT in Rel-17.</w:t>
            </w:r>
          </w:p>
        </w:tc>
      </w:tr>
      <w:tr w:rsidR="00BB665F" w14:paraId="1D6383D8" w14:textId="77777777" w:rsidTr="00B27EAC">
        <w:tc>
          <w:tcPr>
            <w:tcW w:w="627" w:type="pct"/>
          </w:tcPr>
          <w:p w14:paraId="5BA8BB79" w14:textId="6BCE0540" w:rsidR="00BB665F" w:rsidRPr="00BB665F" w:rsidRDefault="00BB665F" w:rsidP="00594F3F">
            <w:pPr>
              <w:rPr>
                <w:lang w:eastAsia="zh-CN"/>
              </w:rPr>
            </w:pPr>
            <w:r>
              <w:rPr>
                <w:rFonts w:eastAsia="Malgun Gothic"/>
                <w:lang w:eastAsia="ko-KR"/>
              </w:rPr>
              <w:t>Samsung</w:t>
            </w:r>
            <w:r>
              <w:rPr>
                <w:rFonts w:hint="eastAsia"/>
                <w:lang w:eastAsia="zh-CN"/>
              </w:rPr>
              <w:t xml:space="preserve"> </w:t>
            </w:r>
          </w:p>
        </w:tc>
        <w:tc>
          <w:tcPr>
            <w:tcW w:w="4373" w:type="pct"/>
          </w:tcPr>
          <w:p w14:paraId="3957A096" w14:textId="0CC169EA" w:rsidR="00BB665F" w:rsidRDefault="00BB665F" w:rsidP="00594F3F">
            <w:pPr>
              <w:rPr>
                <w:lang w:eastAsia="zh-CN"/>
              </w:rPr>
            </w:pPr>
            <w:r>
              <w:rPr>
                <w:rFonts w:hint="eastAsia"/>
                <w:lang w:eastAsia="zh-CN"/>
              </w:rPr>
              <w:t xml:space="preserve">Thx FL on the updated proposal, in principle, we are fine with it for </w:t>
            </w:r>
            <w:r>
              <w:rPr>
                <w:lang w:eastAsia="zh-CN"/>
              </w:rPr>
              <w:t>feasibility</w:t>
            </w:r>
            <w:r>
              <w:rPr>
                <w:rFonts w:hint="eastAsia"/>
                <w:lang w:eastAsia="zh-CN"/>
              </w:rPr>
              <w:t xml:space="preserve"> aspects and we think it</w:t>
            </w:r>
            <w:r>
              <w:rPr>
                <w:lang w:eastAsia="zh-CN"/>
              </w:rPr>
              <w:t>’</w:t>
            </w:r>
            <w:r>
              <w:rPr>
                <w:rFonts w:hint="eastAsia"/>
                <w:lang w:eastAsia="zh-CN"/>
              </w:rPr>
              <w:t>s fair to further study other cases even though we have concerns with it.</w:t>
            </w:r>
          </w:p>
          <w:p w14:paraId="4811E27F" w14:textId="77777777" w:rsidR="00BB665F" w:rsidRDefault="00BB665F" w:rsidP="00594F3F">
            <w:pPr>
              <w:rPr>
                <w:lang w:eastAsia="zh-CN"/>
              </w:rPr>
            </w:pPr>
            <w:r>
              <w:rPr>
                <w:lang w:eastAsia="zh-CN"/>
              </w:rPr>
              <w:t>H</w:t>
            </w:r>
            <w:r>
              <w:rPr>
                <w:rFonts w:hint="eastAsia"/>
                <w:lang w:eastAsia="zh-CN"/>
              </w:rPr>
              <w:t xml:space="preserve">owever, whether support repetition is a feature to be discussed by RAN2, because CG-SDT is a one type of SDT based on the condition that above threshold and pass the TA validity check, so it should not in a bad channel condition, so the necessity to have repetition is really questionable. </w:t>
            </w:r>
            <w:r>
              <w:rPr>
                <w:lang w:eastAsia="zh-CN"/>
              </w:rPr>
              <w:t>F</w:t>
            </w:r>
            <w:r>
              <w:rPr>
                <w:rFonts w:hint="eastAsia"/>
                <w:lang w:eastAsia="zh-CN"/>
              </w:rPr>
              <w:t xml:space="preserve">or the sake to make progress, we </w:t>
            </w:r>
            <w:r>
              <w:rPr>
                <w:lang w:eastAsia="zh-CN"/>
              </w:rPr>
              <w:t>don’t</w:t>
            </w:r>
            <w:r>
              <w:rPr>
                <w:rFonts w:hint="eastAsia"/>
                <w:lang w:eastAsia="zh-CN"/>
              </w:rPr>
              <w:t xml:space="preserve"> support to directly support this feature, but claim it</w:t>
            </w:r>
            <w:r>
              <w:rPr>
                <w:lang w:eastAsia="zh-CN"/>
              </w:rPr>
              <w:t>’</w:t>
            </w:r>
            <w:r>
              <w:rPr>
                <w:rFonts w:hint="eastAsia"/>
                <w:lang w:eastAsia="zh-CN"/>
              </w:rPr>
              <w:t>s feasible from RAN1 perspective and ask RAN2 whether it is needed; if RAN2 confirm it</w:t>
            </w:r>
            <w:r>
              <w:rPr>
                <w:lang w:eastAsia="zh-CN"/>
              </w:rPr>
              <w:t>’</w:t>
            </w:r>
            <w:r>
              <w:rPr>
                <w:rFonts w:hint="eastAsia"/>
                <w:lang w:eastAsia="zh-CN"/>
              </w:rPr>
              <w:t xml:space="preserve">s needed, we can </w:t>
            </w:r>
            <w:r>
              <w:rPr>
                <w:lang w:eastAsia="zh-CN"/>
              </w:rPr>
              <w:t>naturally</w:t>
            </w:r>
            <w:r>
              <w:rPr>
                <w:rFonts w:hint="eastAsia"/>
                <w:lang w:eastAsia="zh-CN"/>
              </w:rPr>
              <w:t xml:space="preserve"> agree it, if RAN2 did not think it</w:t>
            </w:r>
            <w:r>
              <w:rPr>
                <w:lang w:eastAsia="zh-CN"/>
              </w:rPr>
              <w:t>’</w:t>
            </w:r>
            <w:r>
              <w:rPr>
                <w:rFonts w:hint="eastAsia"/>
                <w:lang w:eastAsia="zh-CN"/>
              </w:rPr>
              <w:t xml:space="preserve">s necessary, we </w:t>
            </w:r>
            <w:r>
              <w:rPr>
                <w:lang w:eastAsia="zh-CN"/>
              </w:rPr>
              <w:t>don’t</w:t>
            </w:r>
            <w:r>
              <w:rPr>
                <w:rFonts w:hint="eastAsia"/>
                <w:lang w:eastAsia="zh-CN"/>
              </w:rPr>
              <w:t xml:space="preserve"> need this repetition feature at all.</w:t>
            </w:r>
          </w:p>
          <w:p w14:paraId="284D6193" w14:textId="76380E41" w:rsidR="00BB665F" w:rsidRDefault="00BB665F" w:rsidP="00594F3F">
            <w:pPr>
              <w:rPr>
                <w:lang w:eastAsia="zh-CN"/>
              </w:rPr>
            </w:pPr>
            <w:r>
              <w:rPr>
                <w:lang w:eastAsia="zh-CN"/>
              </w:rPr>
              <w:t>S</w:t>
            </w:r>
            <w:r>
              <w:rPr>
                <w:rFonts w:hint="eastAsia"/>
                <w:lang w:eastAsia="zh-CN"/>
              </w:rPr>
              <w:t>uggest following, and we strongly :</w:t>
            </w:r>
          </w:p>
          <w:p w14:paraId="3EA2C788" w14:textId="3DD5CC3D" w:rsidR="00BB665F" w:rsidRPr="00BB665F" w:rsidRDefault="00BB665F" w:rsidP="00594F3F">
            <w:pPr>
              <w:rPr>
                <w:b/>
                <w:u w:val="single"/>
                <w:lang w:eastAsia="zh-CN"/>
              </w:rPr>
            </w:pPr>
            <w:r w:rsidRPr="00BB665F">
              <w:rPr>
                <w:rFonts w:hint="eastAsia"/>
                <w:b/>
                <w:u w:val="single"/>
                <w:lang w:eastAsia="zh-CN"/>
              </w:rPr>
              <w:t>Conclusion:</w:t>
            </w:r>
          </w:p>
          <w:p w14:paraId="331551C7" w14:textId="1CC4A2B5" w:rsidR="00BB665F" w:rsidRDefault="00BB665F" w:rsidP="00BB665F">
            <w:pPr>
              <w:numPr>
                <w:ilvl w:val="0"/>
                <w:numId w:val="27"/>
              </w:numPr>
              <w:rPr>
                <w:lang w:eastAsia="zh-CN"/>
              </w:rPr>
            </w:pPr>
            <w:r w:rsidRPr="00BB665F">
              <w:rPr>
                <w:rFonts w:hint="eastAsia"/>
                <w:color w:val="0070C0"/>
                <w:shd w:val="clear" w:color="auto" w:fill="FFFFFF"/>
                <w:lang w:eastAsia="zh-CN"/>
              </w:rPr>
              <w:t xml:space="preserve">It is feasible from RAN1 perspective that </w:t>
            </w:r>
            <w:r w:rsidRPr="00D423A1">
              <w:rPr>
                <w:color w:val="FF0000"/>
                <w:shd w:val="clear" w:color="auto" w:fill="FFFFFF"/>
              </w:rPr>
              <w:t>Repetition K&gt;1</w:t>
            </w:r>
            <w:r w:rsidRPr="00BB665F">
              <w:rPr>
                <w:strike/>
                <w:color w:val="FF0000"/>
                <w:shd w:val="clear" w:color="auto" w:fill="FFFFFF"/>
              </w:rPr>
              <w:t xml:space="preserve"> </w:t>
            </w:r>
            <w:r w:rsidRPr="00BB665F">
              <w:rPr>
                <w:strike/>
                <w:color w:val="0070C0"/>
                <w:shd w:val="clear" w:color="auto" w:fill="FFFFFF"/>
              </w:rPr>
              <w:t>is</w:t>
            </w:r>
            <w:r w:rsidRPr="00BB665F">
              <w:rPr>
                <w:rFonts w:hint="eastAsia"/>
                <w:color w:val="0070C0"/>
                <w:shd w:val="clear" w:color="auto" w:fill="FFFFFF"/>
                <w:lang w:eastAsia="zh-CN"/>
              </w:rPr>
              <w:t xml:space="preserve"> could be configured</w:t>
            </w:r>
            <w:r w:rsidRPr="00BB665F">
              <w:rPr>
                <w:color w:val="0070C0"/>
                <w:shd w:val="clear" w:color="auto" w:fill="FFFFFF"/>
              </w:rPr>
              <w:t xml:space="preserve"> </w:t>
            </w:r>
            <w:r w:rsidRPr="00BB665F">
              <w:rPr>
                <w:strike/>
                <w:color w:val="0070C0"/>
                <w:shd w:val="clear" w:color="auto" w:fill="FFFFFF"/>
              </w:rPr>
              <w:t>supported</w:t>
            </w:r>
            <w:r w:rsidRPr="00BB665F">
              <w:rPr>
                <w:color w:val="0070C0"/>
                <w:shd w:val="clear" w:color="auto" w:fill="FFFFFF"/>
              </w:rPr>
              <w:t xml:space="preserve">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53EF1DA0" w14:textId="77777777" w:rsidR="00BB665F" w:rsidRDefault="00BB665F" w:rsidP="00BB665F">
            <w:pPr>
              <w:numPr>
                <w:ilvl w:val="1"/>
                <w:numId w:val="27"/>
              </w:numPr>
              <w:rPr>
                <w:lang w:eastAsia="zh-CN"/>
              </w:rPr>
            </w:pPr>
            <w:r>
              <w:rPr>
                <w:rFonts w:hint="eastAsia"/>
                <w:lang w:eastAsia="zh-CN"/>
              </w:rPr>
              <w:t xml:space="preserve">The repetitions are considered as a bundle of transmission occasions that are </w:t>
            </w:r>
            <w:r>
              <w:rPr>
                <w:rFonts w:hint="eastAsia"/>
                <w:lang w:eastAsia="zh-CN"/>
              </w:rPr>
              <w:lastRenderedPageBreak/>
              <w:t>mapped to the same SSB(s)</w:t>
            </w:r>
            <w:r>
              <w:rPr>
                <w:strike/>
                <w:color w:val="FF0000"/>
                <w:lang w:eastAsia="zh-CN"/>
              </w:rPr>
              <w:t>, no additional specification rule is needed</w:t>
            </w:r>
            <w:r>
              <w:rPr>
                <w:rFonts w:hint="eastAsia"/>
                <w:lang w:eastAsia="zh-CN"/>
              </w:rPr>
              <w:t>.</w:t>
            </w:r>
          </w:p>
          <w:p w14:paraId="17507744" w14:textId="6AADCAE3" w:rsidR="00BB665F" w:rsidRPr="00BB665F" w:rsidRDefault="00BB665F" w:rsidP="00BB665F">
            <w:pPr>
              <w:numPr>
                <w:ilvl w:val="0"/>
                <w:numId w:val="27"/>
              </w:numPr>
              <w:rPr>
                <w:lang w:eastAsia="zh-CN"/>
              </w:rPr>
            </w:pPr>
            <w:r w:rsidRPr="00BB665F">
              <w:rPr>
                <w:strike/>
                <w:color w:val="0070C0"/>
                <w:lang w:eastAsia="zh-CN"/>
              </w:rPr>
              <w:t>FFS</w:t>
            </w:r>
            <w:r w:rsidRPr="00BB665F">
              <w:rPr>
                <w:rFonts w:hint="eastAsia"/>
                <w:strike/>
                <w:color w:val="0070C0"/>
                <w:lang w:eastAsia="zh-CN"/>
              </w:rPr>
              <w:t xml:space="preserve"> </w:t>
            </w:r>
            <w:r w:rsidRPr="00BB665F">
              <w:rPr>
                <w:rFonts w:hint="eastAsia"/>
                <w:color w:val="0070C0"/>
                <w:lang w:eastAsia="zh-CN"/>
              </w:rPr>
              <w:t>RAN1 will continue study</w:t>
            </w:r>
            <w:r w:rsidRPr="00BB665F">
              <w:rPr>
                <w:color w:val="0070C0"/>
                <w:lang w:eastAsia="zh-CN"/>
              </w:rPr>
              <w:t xml:space="preserve"> </w:t>
            </w:r>
            <w:r w:rsidRPr="00D423A1">
              <w:rPr>
                <w:color w:val="FF0000"/>
                <w:lang w:eastAsia="zh-CN"/>
              </w:rPr>
              <w:t xml:space="preserve">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5F87CAF9" w14:textId="4E893CD3" w:rsidR="00BB665F" w:rsidRPr="00BB665F" w:rsidRDefault="00BB665F" w:rsidP="00BB665F">
            <w:pPr>
              <w:numPr>
                <w:ilvl w:val="0"/>
                <w:numId w:val="27"/>
              </w:numPr>
              <w:rPr>
                <w:lang w:eastAsia="zh-CN"/>
              </w:rPr>
            </w:pPr>
            <w:r w:rsidRPr="00BB665F">
              <w:rPr>
                <w:rFonts w:hint="eastAsia"/>
                <w:color w:val="0070C0"/>
                <w:lang w:eastAsia="zh-CN"/>
              </w:rPr>
              <w:t xml:space="preserve">Send above conclusion to RAN2 and request </w:t>
            </w:r>
            <w:r>
              <w:rPr>
                <w:rFonts w:hint="eastAsia"/>
                <w:color w:val="0070C0"/>
                <w:lang w:eastAsia="zh-CN"/>
              </w:rPr>
              <w:t xml:space="preserve">RAN2 </w:t>
            </w:r>
            <w:r w:rsidRPr="00BB665F">
              <w:rPr>
                <w:rFonts w:hint="eastAsia"/>
                <w:color w:val="0070C0"/>
                <w:lang w:eastAsia="zh-CN"/>
              </w:rPr>
              <w:t>to check the necessity on supporting repetition in CG-SDT.</w:t>
            </w:r>
          </w:p>
          <w:p w14:paraId="732CEBEB" w14:textId="5EC85FD9" w:rsidR="00BB665F" w:rsidRPr="00BB665F" w:rsidRDefault="00BB665F" w:rsidP="00594F3F">
            <w:pPr>
              <w:rPr>
                <w:lang w:eastAsia="zh-CN"/>
              </w:rPr>
            </w:pPr>
          </w:p>
        </w:tc>
      </w:tr>
      <w:tr w:rsidR="0091199F" w14:paraId="0FC4571F" w14:textId="77777777" w:rsidTr="00B27EAC">
        <w:tc>
          <w:tcPr>
            <w:tcW w:w="627" w:type="pct"/>
          </w:tcPr>
          <w:p w14:paraId="6DF85505" w14:textId="70E9B5DB" w:rsidR="0091199F" w:rsidRDefault="0091199F" w:rsidP="00594F3F">
            <w:pPr>
              <w:rPr>
                <w:rFonts w:eastAsia="Malgun Gothic"/>
                <w:lang w:eastAsia="ko-KR"/>
              </w:rPr>
            </w:pPr>
            <w:r>
              <w:rPr>
                <w:rFonts w:eastAsia="Malgun Gothic"/>
                <w:lang w:eastAsia="ko-KR"/>
              </w:rPr>
              <w:lastRenderedPageBreak/>
              <w:t>Qualcomm</w:t>
            </w:r>
          </w:p>
        </w:tc>
        <w:tc>
          <w:tcPr>
            <w:tcW w:w="4373" w:type="pct"/>
          </w:tcPr>
          <w:p w14:paraId="6AE28990" w14:textId="79DAD3A2" w:rsidR="0091199F" w:rsidRDefault="0091199F" w:rsidP="00594F3F">
            <w:pPr>
              <w:rPr>
                <w:rFonts w:hint="eastAsia"/>
                <w:lang w:eastAsia="zh-CN"/>
              </w:rPr>
            </w:pPr>
            <w:r>
              <w:rPr>
                <w:lang w:eastAsia="zh-CN"/>
              </w:rPr>
              <w:t xml:space="preserve">Support the FL proposal </w:t>
            </w:r>
          </w:p>
        </w:tc>
      </w:tr>
    </w:tbl>
    <w:p w14:paraId="520B027F" w14:textId="77777777" w:rsidR="00187FA2" w:rsidRPr="009A10E1"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84109A">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lastRenderedPageBreak/>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w:t>
            </w:r>
            <w:r>
              <w:rPr>
                <w:color w:val="FF0000"/>
                <w:lang w:val="en-US"/>
              </w:rPr>
              <w:lastRenderedPageBreak/>
              <w:t xml:space="preserve">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w:t>
            </w:r>
            <w:r>
              <w:rPr>
                <w:color w:val="FF0000"/>
              </w:rPr>
              <w:lastRenderedPageBreak/>
              <w:t xml:space="preserve">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lastRenderedPageBreak/>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w:t>
            </w:r>
            <w:r>
              <w:rPr>
                <w:iCs/>
                <w:color w:val="FF0000"/>
              </w:rPr>
              <w:lastRenderedPageBreak/>
              <w:t xml:space="preserve">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84109A">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84109A">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lastRenderedPageBreak/>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lang w:eastAsia="zh-CN"/>
              </w:rPr>
            </w:pPr>
            <w:r>
              <w:rPr>
                <w:rFonts w:eastAsia="SimSun"/>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SimSun"/>
                <w:lang w:eastAsia="zh-CN"/>
              </w:rPr>
            </w:pPr>
            <w:r>
              <w:rPr>
                <w:rFonts w:eastAsia="SimSun" w:hint="eastAsia"/>
                <w:lang w:eastAsia="zh-CN"/>
              </w:rPr>
              <w:t>v</w:t>
            </w:r>
            <w:r>
              <w:rPr>
                <w:rFonts w:eastAsia="SimSun"/>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SimSun"/>
                <w:lang w:eastAsia="zh-CN"/>
              </w:rPr>
            </w:pPr>
            <w:r>
              <w:rPr>
                <w:rFonts w:eastAsia="SimSun"/>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r w:rsidR="00A26A5E" w14:paraId="69C5A973" w14:textId="77777777">
        <w:tc>
          <w:tcPr>
            <w:tcW w:w="1696" w:type="dxa"/>
          </w:tcPr>
          <w:p w14:paraId="0C1EBECE" w14:textId="5FFEE48E" w:rsidR="00A26A5E" w:rsidRDefault="00A26A5E" w:rsidP="00A26A5E">
            <w:pPr>
              <w:rPr>
                <w:rFonts w:eastAsia="SimSun"/>
                <w:lang w:eastAsia="zh-CN"/>
              </w:rPr>
            </w:pPr>
            <w:r>
              <w:rPr>
                <w:rFonts w:eastAsia="SimSun"/>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Heading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With the clarification that the condition is for TDD, the first bullet seems ok to the majority. And there are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lastRenderedPageBreak/>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84109A"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B665F">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B665F">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MsgA PUSCH occasion</w:t>
      </w:r>
      <w:r w:rsidR="001F372E" w:rsidRPr="00E34D8C">
        <w:rPr>
          <w:color w:val="FF0000"/>
          <w:lang w:eastAsia="zh-CN"/>
        </w:rPr>
        <w:t>.</w:t>
      </w:r>
    </w:p>
    <w:p w14:paraId="5FB81A89" w14:textId="34DC7A17" w:rsidR="00CF653C" w:rsidRPr="00CF653C" w:rsidRDefault="00CF653C" w:rsidP="00BB665F">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TableGrid"/>
        <w:tblW w:w="5327" w:type="pct"/>
        <w:tblLook w:val="04A0" w:firstRow="1" w:lastRow="0" w:firstColumn="1" w:lastColumn="0" w:noHBand="0" w:noVBand="1"/>
      </w:tblPr>
      <w:tblGrid>
        <w:gridCol w:w="1274"/>
        <w:gridCol w:w="8882"/>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Huawei, HiSilicon</w:t>
            </w:r>
          </w:p>
        </w:tc>
        <w:tc>
          <w:tcPr>
            <w:tcW w:w="4373" w:type="pct"/>
          </w:tcPr>
          <w:p w14:paraId="61C4C710" w14:textId="77777777" w:rsidR="00F5631A" w:rsidRDefault="00F5631A" w:rsidP="00F5631A">
            <w:pPr>
              <w:rPr>
                <w:lang w:eastAsia="zh-CN"/>
              </w:rPr>
            </w:pPr>
            <w:r>
              <w:rPr>
                <w:lang w:eastAsia="zh-CN"/>
              </w:rPr>
              <w:t>The rules for FDD band should also be discussed in RAN1. Due to the limited time, we suggest to add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Whether the valid PRACH occasions includes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rules with legacy RO should be </w:t>
            </w:r>
            <w:r w:rsidR="007862D2">
              <w:rPr>
                <w:rFonts w:asciiTheme="minorHAnsi" w:eastAsia="Malgun Gothic" w:hAnsiTheme="minorHAnsi" w:cstheme="minorHAnsi"/>
                <w:lang w:eastAsia="ko-KR"/>
              </w:rPr>
              <w:t>captured similar to MsgA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r>
              <w:rPr>
                <w:rFonts w:asciiTheme="minorHAnsi" w:eastAsia="Malgun Gothic" w:hAnsiTheme="minorHAnsi" w:cstheme="minorHAnsi"/>
                <w:lang w:eastAsia="ko-KR"/>
              </w:rPr>
              <w:t>MsgA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RedCap,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RedCap UE doing Small data, right?</w:t>
            </w:r>
            <w:r>
              <w:rPr>
                <w:rFonts w:asciiTheme="minorHAnsi" w:eastAsia="Malgun Gothic" w:hAnsiTheme="minorHAnsi" w:cstheme="minorHAnsi"/>
                <w:lang w:eastAsia="ko-KR"/>
              </w:rPr>
              <w:t xml:space="preserve"> Should we wait for input from RedCap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r w:rsidRPr="00F65CCE">
              <w:rPr>
                <w:rFonts w:asciiTheme="minorHAnsi" w:hAnsiTheme="minorHAnsi" w:cstheme="minorHAnsi"/>
                <w:i/>
              </w:rPr>
              <w:t>ssb-PositionsInBurst</w:t>
            </w:r>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r w:rsidRPr="00F65CCE">
              <w:rPr>
                <w:rFonts w:asciiTheme="minorHAnsi" w:hAnsiTheme="minorHAnsi" w:cstheme="minorHAnsi"/>
                <w:i/>
              </w:rPr>
              <w:t>ServingCellConfigCommon</w:t>
            </w:r>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r w:rsidRPr="00F65CCE">
              <w:rPr>
                <w:rFonts w:asciiTheme="minorHAnsi" w:hAnsiTheme="minorHAnsi" w:cstheme="minorHAnsi"/>
                <w:i/>
                <w:color w:val="FF0000"/>
              </w:rPr>
              <w:t>tdd-UL-DL-ConfigurationCommon</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r w:rsidRPr="00F65CCE">
              <w:rPr>
                <w:rFonts w:asciiTheme="minorHAnsi" w:hAnsiTheme="minorHAnsi" w:cstheme="minorHAnsi"/>
                <w:i/>
                <w:lang w:eastAsia="zh-CN"/>
              </w:rPr>
              <w:t>Ngap</w:t>
            </w:r>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r w:rsidRPr="00F65CCE">
              <w:rPr>
                <w:rFonts w:asciiTheme="minorHAnsi" w:hAnsiTheme="minorHAnsi" w:cstheme="minorHAnsi"/>
                <w:i/>
                <w:color w:val="FF0000"/>
              </w:rPr>
              <w:t>tdd-UL-DL-ConfigurationCommon</w:t>
            </w:r>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84109A"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00F65CCE"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A PUSCH occasion is valid if it does not overlap in time and frequency with any valid </w:t>
            </w:r>
            <w:r w:rsidRPr="00F65CCE">
              <w:rPr>
                <w:rFonts w:asciiTheme="minorHAnsi" w:hAnsiTheme="minorHAnsi" w:cstheme="minorHAnsi"/>
                <w:color w:val="FF0000"/>
                <w:highlight w:val="green"/>
                <w:lang w:eastAsia="zh-CN"/>
              </w:rPr>
              <w:lastRenderedPageBreak/>
              <w:t>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an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MsgA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r w:rsidR="00EF55BD" w14:paraId="42AA9319" w14:textId="77777777" w:rsidTr="00B27EAC">
        <w:tc>
          <w:tcPr>
            <w:tcW w:w="627" w:type="pct"/>
          </w:tcPr>
          <w:p w14:paraId="1D2F9179" w14:textId="1C4E28CB" w:rsidR="00EF55BD" w:rsidRPr="00EF55BD" w:rsidRDefault="00EF55BD" w:rsidP="00F65CCE">
            <w:pPr>
              <w:rPr>
                <w:rFonts w:asciiTheme="minorHAnsi" w:hAnsiTheme="minorHAnsi" w:cstheme="minorHAnsi"/>
                <w:lang w:eastAsia="zh-CN"/>
              </w:rPr>
            </w:pPr>
            <w:r>
              <w:rPr>
                <w:rFonts w:asciiTheme="minorHAnsi" w:hAnsiTheme="minorHAnsi" w:cstheme="minorHAnsi"/>
                <w:lang w:eastAsia="zh-CN"/>
              </w:rPr>
              <w:lastRenderedPageBreak/>
              <w:t>Samsung</w:t>
            </w:r>
            <w:r>
              <w:rPr>
                <w:rFonts w:asciiTheme="minorHAnsi" w:hAnsiTheme="minorHAnsi" w:cstheme="minorHAnsi" w:hint="eastAsia"/>
                <w:lang w:eastAsia="zh-CN"/>
              </w:rPr>
              <w:t xml:space="preserve"> </w:t>
            </w:r>
          </w:p>
        </w:tc>
        <w:tc>
          <w:tcPr>
            <w:tcW w:w="4373" w:type="pct"/>
          </w:tcPr>
          <w:p w14:paraId="2CE9EB1E"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R</w:t>
            </w:r>
            <w:r>
              <w:rPr>
                <w:rFonts w:asciiTheme="minorHAnsi" w:hAnsiTheme="minorHAnsi" w:cstheme="minorHAnsi" w:hint="eastAsia"/>
                <w:lang w:eastAsia="zh-CN"/>
              </w:rPr>
              <w:t xml:space="preserve">egarding </w:t>
            </w:r>
            <w:r>
              <w:rPr>
                <w:rFonts w:asciiTheme="minorHAnsi" w:hAnsiTheme="minorHAnsi" w:cstheme="minorHAnsi"/>
                <w:lang w:eastAsia="zh-CN"/>
              </w:rPr>
              <w:t>the</w:t>
            </w:r>
            <w:r>
              <w:rPr>
                <w:rFonts w:asciiTheme="minorHAnsi" w:hAnsiTheme="minorHAnsi" w:cstheme="minorHAnsi" w:hint="eastAsia"/>
                <w:lang w:eastAsia="zh-CN"/>
              </w:rPr>
              <w:t xml:space="preserve"> FSS on HD-FDD, we are not confident that such case is encouraged to discuss by now, although it</w:t>
            </w:r>
            <w:r>
              <w:rPr>
                <w:rFonts w:asciiTheme="minorHAnsi" w:hAnsiTheme="minorHAnsi" w:cstheme="minorHAnsi"/>
                <w:lang w:eastAsia="zh-CN"/>
              </w:rPr>
              <w:t>’</w:t>
            </w:r>
            <w:r>
              <w:rPr>
                <w:rFonts w:asciiTheme="minorHAnsi" w:hAnsiTheme="minorHAnsi" w:cstheme="minorHAnsi" w:hint="eastAsia"/>
                <w:lang w:eastAsia="zh-CN"/>
              </w:rPr>
              <w:t xml:space="preserve">s not </w:t>
            </w:r>
            <w:r>
              <w:rPr>
                <w:rFonts w:asciiTheme="minorHAnsi" w:hAnsiTheme="minorHAnsi" w:cstheme="minorHAnsi"/>
                <w:lang w:eastAsia="zh-CN"/>
              </w:rPr>
              <w:t>prohibited</w:t>
            </w:r>
            <w:r>
              <w:rPr>
                <w:rFonts w:asciiTheme="minorHAnsi" w:hAnsiTheme="minorHAnsi" w:cstheme="minorHAnsi" w:hint="eastAsia"/>
                <w:lang w:eastAsia="zh-CN"/>
              </w:rPr>
              <w:t xml:space="preserve"> that a redcap UE operates in HD-FDD to support SDT feature. It</w:t>
            </w:r>
            <w:r>
              <w:rPr>
                <w:rFonts w:asciiTheme="minorHAnsi" w:hAnsiTheme="minorHAnsi" w:cstheme="minorHAnsi"/>
                <w:lang w:eastAsia="zh-CN"/>
              </w:rPr>
              <w:t>’</w:t>
            </w:r>
            <w:r>
              <w:rPr>
                <w:rFonts w:asciiTheme="minorHAnsi" w:hAnsiTheme="minorHAnsi" w:cstheme="minorHAnsi" w:hint="eastAsia"/>
                <w:lang w:eastAsia="zh-CN"/>
              </w:rPr>
              <w:t xml:space="preserve">s bit too early to put FFS </w:t>
            </w:r>
            <w:r>
              <w:rPr>
                <w:rFonts w:asciiTheme="minorHAnsi" w:hAnsiTheme="minorHAnsi" w:cstheme="minorHAnsi"/>
                <w:lang w:eastAsia="zh-CN"/>
              </w:rPr>
              <w:t>which</w:t>
            </w:r>
            <w:r>
              <w:rPr>
                <w:rFonts w:asciiTheme="minorHAnsi" w:hAnsiTheme="minorHAnsi" w:cstheme="minorHAnsi" w:hint="eastAsia"/>
                <w:lang w:eastAsia="zh-CN"/>
              </w:rPr>
              <w:t xml:space="preserve"> seems we are going to discuss the details of it.  </w:t>
            </w:r>
          </w:p>
          <w:p w14:paraId="2D3CB475"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S</w:t>
            </w:r>
            <w:r>
              <w:rPr>
                <w:rFonts w:asciiTheme="minorHAnsi" w:hAnsiTheme="minorHAnsi" w:cstheme="minorHAnsi" w:hint="eastAsia"/>
                <w:lang w:eastAsia="zh-CN"/>
              </w:rPr>
              <w:t>uggested changes:</w:t>
            </w:r>
          </w:p>
          <w:p w14:paraId="15491D2B" w14:textId="7AA26D27" w:rsidR="00EF55BD" w:rsidRPr="00F65CCE" w:rsidRDefault="00EF55BD" w:rsidP="00EF55BD">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FFS </w:t>
            </w:r>
            <w:r w:rsidRPr="00EF55BD">
              <w:rPr>
                <w:rFonts w:asciiTheme="minorHAnsi" w:hAnsiTheme="minorHAnsi" w:cstheme="minorHAnsi" w:hint="eastAsia"/>
                <w:color w:val="0070C0"/>
                <w:lang w:eastAsia="zh-CN"/>
              </w:rPr>
              <w:t>whether to consider the impacts</w:t>
            </w:r>
            <w:r>
              <w:rPr>
                <w:rFonts w:asciiTheme="minorHAnsi" w:hAnsiTheme="minorHAnsi" w:cstheme="minorHAnsi" w:hint="eastAsia"/>
                <w:color w:val="FF0000"/>
                <w:lang w:eastAsia="zh-CN"/>
              </w:rPr>
              <w:t xml:space="preserve"> </w:t>
            </w:r>
            <w:r w:rsidRPr="00F65CCE">
              <w:rPr>
                <w:rFonts w:asciiTheme="minorHAnsi" w:hAnsiTheme="minorHAnsi" w:cstheme="minorHAnsi"/>
                <w:color w:val="FF0000"/>
                <w:lang w:eastAsia="zh-CN"/>
              </w:rPr>
              <w:t xml:space="preserve">for UEs </w:t>
            </w:r>
            <w:r w:rsidRPr="00EF55BD">
              <w:rPr>
                <w:rFonts w:asciiTheme="minorHAnsi" w:hAnsiTheme="minorHAnsi" w:cstheme="minorHAnsi"/>
                <w:strike/>
                <w:color w:val="0070C0"/>
                <w:lang w:eastAsia="zh-CN"/>
              </w:rPr>
              <w:t>supporting</w:t>
            </w:r>
            <w:r w:rsidRPr="00EF55BD">
              <w:rPr>
                <w:rFonts w:asciiTheme="minorHAnsi" w:hAnsiTheme="minorHAnsi" w:cstheme="minorHAnsi" w:hint="eastAsia"/>
                <w:strike/>
                <w:color w:val="0070C0"/>
                <w:lang w:eastAsia="zh-CN"/>
              </w:rPr>
              <w:t xml:space="preserve"> </w:t>
            </w:r>
            <w:r w:rsidRPr="00EF55BD">
              <w:rPr>
                <w:rFonts w:asciiTheme="minorHAnsi" w:hAnsiTheme="minorHAnsi" w:cstheme="minorHAnsi" w:hint="eastAsia"/>
                <w:color w:val="0070C0"/>
                <w:lang w:eastAsia="zh-CN"/>
              </w:rPr>
              <w:t>operates in</w:t>
            </w:r>
            <w:r w:rsidRPr="00EF55BD">
              <w:rPr>
                <w:rFonts w:asciiTheme="minorHAnsi" w:hAnsiTheme="minorHAnsi" w:cstheme="minorHAnsi"/>
                <w:color w:val="0070C0"/>
                <w:lang w:eastAsia="zh-CN"/>
              </w:rPr>
              <w:t xml:space="preserve"> </w:t>
            </w:r>
            <w:r w:rsidRPr="00F65CCE">
              <w:rPr>
                <w:rFonts w:asciiTheme="minorHAnsi" w:hAnsiTheme="minorHAnsi" w:cstheme="minorHAnsi"/>
                <w:color w:val="FF0000"/>
                <w:lang w:eastAsia="zh-CN"/>
              </w:rPr>
              <w:t xml:space="preserve">Type-A HD-FDD and </w:t>
            </w:r>
            <w:r w:rsidRPr="00EF55BD">
              <w:rPr>
                <w:rFonts w:asciiTheme="minorHAnsi" w:hAnsiTheme="minorHAnsi" w:cstheme="minorHAnsi" w:hint="eastAsia"/>
                <w:color w:val="0070C0"/>
                <w:lang w:eastAsia="zh-CN"/>
              </w:rPr>
              <w:t xml:space="preserve">doing </w:t>
            </w:r>
            <w:r w:rsidRPr="00F65CCE">
              <w:rPr>
                <w:rFonts w:asciiTheme="minorHAnsi" w:hAnsiTheme="minorHAnsi" w:cstheme="minorHAnsi"/>
                <w:color w:val="FF0000"/>
                <w:lang w:eastAsia="zh-CN"/>
              </w:rPr>
              <w:t>SDT</w:t>
            </w:r>
          </w:p>
          <w:p w14:paraId="44EC9205" w14:textId="3594EC5E" w:rsidR="00EF55BD" w:rsidRPr="00EF55BD" w:rsidRDefault="00EF55BD" w:rsidP="00EF55BD">
            <w:pPr>
              <w:rPr>
                <w:rFonts w:asciiTheme="minorHAnsi" w:hAnsiTheme="minorHAnsi" w:cstheme="minorHAnsi"/>
                <w:lang w:eastAsia="zh-CN"/>
              </w:rPr>
            </w:pPr>
          </w:p>
        </w:tc>
      </w:tr>
      <w:tr w:rsidR="0091199F" w14:paraId="71EF9A54" w14:textId="77777777" w:rsidTr="00B27EAC">
        <w:tc>
          <w:tcPr>
            <w:tcW w:w="627" w:type="pct"/>
          </w:tcPr>
          <w:p w14:paraId="3421ABBD" w14:textId="2D9A3583" w:rsidR="0091199F" w:rsidRDefault="0091199F" w:rsidP="00F65CCE">
            <w:pPr>
              <w:rPr>
                <w:rFonts w:asciiTheme="minorHAnsi" w:hAnsiTheme="minorHAnsi" w:cstheme="minorHAnsi"/>
                <w:lang w:eastAsia="zh-CN"/>
              </w:rPr>
            </w:pPr>
            <w:r>
              <w:rPr>
                <w:rFonts w:asciiTheme="minorHAnsi" w:hAnsiTheme="minorHAnsi" w:cstheme="minorHAnsi"/>
                <w:lang w:eastAsia="zh-CN"/>
              </w:rPr>
              <w:t>Qualcomm</w:t>
            </w:r>
          </w:p>
        </w:tc>
        <w:tc>
          <w:tcPr>
            <w:tcW w:w="4373" w:type="pct"/>
          </w:tcPr>
          <w:p w14:paraId="14CD94DB" w14:textId="77777777" w:rsidR="0091199F" w:rsidRDefault="0091199F" w:rsidP="00EF55BD">
            <w:pPr>
              <w:rPr>
                <w:rFonts w:asciiTheme="minorHAnsi" w:hAnsiTheme="minorHAnsi" w:cstheme="minorHAnsi"/>
                <w:lang w:eastAsia="zh-CN"/>
              </w:rPr>
            </w:pPr>
            <w:r>
              <w:rPr>
                <w:rFonts w:asciiTheme="minorHAnsi" w:hAnsiTheme="minorHAnsi" w:cstheme="minorHAnsi"/>
                <w:lang w:eastAsia="zh-CN"/>
              </w:rPr>
              <w:t>To be accurate, suggest to replace SDT in the last bullet by CG-SDT, i.e.</w:t>
            </w:r>
          </w:p>
          <w:p w14:paraId="10E996C5" w14:textId="1E184E9A" w:rsidR="0091199F" w:rsidRPr="00CF653C" w:rsidRDefault="0091199F" w:rsidP="0091199F">
            <w:pPr>
              <w:numPr>
                <w:ilvl w:val="1"/>
                <w:numId w:val="32"/>
              </w:numPr>
              <w:rPr>
                <w:color w:val="FF0000"/>
                <w:lang w:eastAsia="zh-CN"/>
              </w:rPr>
            </w:pPr>
            <w:r>
              <w:rPr>
                <w:color w:val="FF0000"/>
                <w:lang w:eastAsia="zh-CN"/>
              </w:rPr>
              <w:t>FF</w:t>
            </w:r>
            <w:r w:rsidRPr="00CF653C">
              <w:rPr>
                <w:color w:val="FF0000"/>
                <w:lang w:eastAsia="zh-CN"/>
              </w:rPr>
              <w:t xml:space="preserve">S for UEs supporting Type-A HD-FDD and </w:t>
            </w:r>
            <w:r>
              <w:rPr>
                <w:color w:val="FF0000"/>
                <w:lang w:eastAsia="zh-CN"/>
              </w:rPr>
              <w:t>CG-</w:t>
            </w:r>
            <w:r w:rsidRPr="00CF653C">
              <w:rPr>
                <w:color w:val="FF0000"/>
                <w:lang w:eastAsia="zh-CN"/>
              </w:rPr>
              <w:t>SDT</w:t>
            </w:r>
          </w:p>
          <w:p w14:paraId="0AC63BC5" w14:textId="1D2AFA35" w:rsidR="0091199F" w:rsidRDefault="0091199F" w:rsidP="00EF55BD">
            <w:pPr>
              <w:rPr>
                <w:rFonts w:asciiTheme="minorHAnsi" w:hAnsiTheme="minorHAnsi" w:cstheme="minorHAnsi"/>
                <w:lang w:eastAsia="zh-CN"/>
              </w:rPr>
            </w:pPr>
          </w:p>
        </w:tc>
      </w:tr>
    </w:tbl>
    <w:p w14:paraId="2C5186C3" w14:textId="77777777" w:rsidR="00187FA2" w:rsidRPr="009A10E1"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lastRenderedPageBreak/>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 xml:space="preserve">For 4.5, For RA-SDT, RNTI overlapping issue should be solved which is related to other features as well. Similar discussions are needed in RAN1 as we did in 2-step RACH work item when separate RO is introduced. But for CG SDT, we do not see </w:t>
            </w:r>
            <w:r>
              <w:rPr>
                <w:lang w:eastAsia="zh-CN"/>
              </w:rPr>
              <w:lastRenderedPageBreak/>
              <w:t>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lastRenderedPageBreak/>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Pr="00187FA2" w:rsidRDefault="00D614DC">
      <w:pPr>
        <w:pStyle w:val="CommentText"/>
        <w:rPr>
          <w:rFonts w:eastAsia="Microsoft YaHei"/>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Microsoft YaHei"/>
          <w:strike/>
          <w:color w:val="000000"/>
        </w:rPr>
        <w:t xml:space="preserve">To agree on </w:t>
      </w:r>
      <w:r w:rsidRPr="00187FA2">
        <w:rPr>
          <w:rFonts w:eastAsia="Microsoft YaHei"/>
          <w:strike/>
          <w:color w:val="FF0000"/>
        </w:rPr>
        <w:t xml:space="preserve">updated </w:t>
      </w:r>
      <w:r w:rsidRPr="00187FA2">
        <w:rPr>
          <w:rFonts w:eastAsia="Microsoft YaHei"/>
          <w:strike/>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7C1E0E31" w14:textId="4DD964E8" w:rsidR="00187FA2" w:rsidRDefault="00187FA2">
      <w:pPr>
        <w:pStyle w:val="CommentText"/>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79AB5AC6" w14:textId="77777777" w:rsidR="009A2EE0" w:rsidRDefault="009A2EE0" w:rsidP="009A2EE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3DC6676C" w14:textId="77777777" w:rsidR="009A2EE0" w:rsidRDefault="009A2EE0" w:rsidP="009A2EE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SimSun"/>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ListParagraph"/>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t>FFS if the association pattern period needs to be defined</w:t>
      </w:r>
    </w:p>
    <w:p w14:paraId="316730FD" w14:textId="77777777" w:rsidR="009A2EE0" w:rsidRDefault="009A2EE0" w:rsidP="009A2EE0">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CommentText"/>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DFEB4EC" w14:textId="77777777" w:rsidR="009A2EE0" w:rsidRDefault="0084109A"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A2EE0">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MsgA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ZTE, Sanechips</w:t>
      </w:r>
    </w:p>
    <w:p w14:paraId="6513A5CE"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Discussion on RAN1 impacts for small data transmisison</w:t>
      </w:r>
      <w:r w:rsidR="00D614DC">
        <w:rPr>
          <w:rFonts w:eastAsiaTheme="minorEastAsia"/>
          <w:sz w:val="20"/>
          <w:szCs w:val="20"/>
          <w:lang w:eastAsia="en-US"/>
        </w:rPr>
        <w:tab/>
        <w:t>vivo</w:t>
      </w:r>
    </w:p>
    <w:p w14:paraId="2147A978"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84109A">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Draft Reply LS on on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4DC63" w14:textId="77777777" w:rsidR="0084109A" w:rsidRDefault="0084109A" w:rsidP="00FF04E7">
      <w:pPr>
        <w:spacing w:after="0" w:line="240" w:lineRule="auto"/>
      </w:pPr>
      <w:r>
        <w:separator/>
      </w:r>
    </w:p>
  </w:endnote>
  <w:endnote w:type="continuationSeparator" w:id="0">
    <w:p w14:paraId="334EB6F9" w14:textId="77777777" w:rsidR="0084109A" w:rsidRDefault="0084109A"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E6D56" w14:textId="77777777" w:rsidR="0084109A" w:rsidRDefault="0084109A" w:rsidP="00FF04E7">
      <w:pPr>
        <w:spacing w:after="0" w:line="240" w:lineRule="auto"/>
      </w:pPr>
      <w:r>
        <w:separator/>
      </w:r>
    </w:p>
  </w:footnote>
  <w:footnote w:type="continuationSeparator" w:id="0">
    <w:p w14:paraId="221DEA87" w14:textId="77777777" w:rsidR="0084109A" w:rsidRDefault="0084109A"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4"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7"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2"/>
  </w:num>
  <w:num w:numId="4">
    <w:abstractNumId w:val="13"/>
  </w:num>
  <w:num w:numId="5">
    <w:abstractNumId w:val="23"/>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5"/>
  </w:num>
  <w:num w:numId="9">
    <w:abstractNumId w:val="18"/>
  </w:num>
  <w:num w:numId="10">
    <w:abstractNumId w:val="3"/>
  </w:num>
  <w:num w:numId="11">
    <w:abstractNumId w:val="14"/>
  </w:num>
  <w:num w:numId="12">
    <w:abstractNumId w:val="29"/>
  </w:num>
  <w:num w:numId="13">
    <w:abstractNumId w:val="10"/>
  </w:num>
  <w:num w:numId="14">
    <w:abstractNumId w:val="26"/>
  </w:num>
  <w:num w:numId="15">
    <w:abstractNumId w:val="31"/>
  </w:num>
  <w:num w:numId="16">
    <w:abstractNumId w:val="17"/>
  </w:num>
  <w:num w:numId="17">
    <w:abstractNumId w:val="1"/>
  </w:num>
  <w:num w:numId="18">
    <w:abstractNumId w:val="9"/>
  </w:num>
  <w:num w:numId="19">
    <w:abstractNumId w:val="27"/>
  </w:num>
  <w:num w:numId="20">
    <w:abstractNumId w:val="2"/>
  </w:num>
  <w:num w:numId="21">
    <w:abstractNumId w:val="8"/>
  </w:num>
  <w:num w:numId="22">
    <w:abstractNumId w:val="5"/>
  </w:num>
  <w:num w:numId="23">
    <w:abstractNumId w:val="34"/>
  </w:num>
  <w:num w:numId="24">
    <w:abstractNumId w:val="35"/>
  </w:num>
  <w:num w:numId="25">
    <w:abstractNumId w:val="24"/>
  </w:num>
  <w:num w:numId="26">
    <w:abstractNumId w:val="6"/>
  </w:num>
  <w:num w:numId="27">
    <w:abstractNumId w:val="19"/>
  </w:num>
  <w:num w:numId="28">
    <w:abstractNumId w:val="7"/>
  </w:num>
  <w:num w:numId="29">
    <w:abstractNumId w:val="21"/>
  </w:num>
  <w:num w:numId="30">
    <w:abstractNumId w:val="28"/>
  </w:num>
  <w:num w:numId="31">
    <w:abstractNumId w:val="36"/>
  </w:num>
  <w:num w:numId="32">
    <w:abstractNumId w:val="16"/>
  </w:num>
  <w:num w:numId="33">
    <w:abstractNumId w:val="15"/>
  </w:num>
  <w:num w:numId="34">
    <w:abstractNumId w:val="4"/>
  </w:num>
  <w:num w:numId="35">
    <w:abstractNumId w:val="33"/>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4E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1B9B"/>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9A"/>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2E3C"/>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99F"/>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DAA"/>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65F"/>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A1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5BD"/>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B98"/>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8070A167-606E-4F27-878E-9A2F7A7C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F574BD7-7682-4EDF-8D6E-40C767BA1D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15554</Words>
  <Characters>88660</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Jing Lei</cp:lastModifiedBy>
  <cp:revision>8</cp:revision>
  <cp:lastPrinted>2007-06-18T05:08:00Z</cp:lastPrinted>
  <dcterms:created xsi:type="dcterms:W3CDTF">2021-08-25T05:19:00Z</dcterms:created>
  <dcterms:modified xsi:type="dcterms:W3CDTF">2021-08-25T05:27:00Z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