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Heading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Heading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BB665F" w:rsidRDefault="00BB665F">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B665F" w:rsidRDefault="00BB665F">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B665F" w:rsidRDefault="00BB665F">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B665F" w:rsidRDefault="00BB665F">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BB665F" w:rsidRDefault="00BB665F">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B665F" w:rsidRDefault="00BB665F">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B665F" w:rsidRDefault="00BB665F">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B665F" w:rsidRDefault="00BB665F">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r>
              <w:rPr>
                <w:bCs/>
                <w:i/>
                <w:sz w:val="20"/>
                <w:szCs w:val="20"/>
                <w:lang w:eastAsia="zh-CN"/>
              </w:rPr>
              <w:t>gNB</w:t>
            </w:r>
            <w:proofErr w:type="spellEnd"/>
            <w:r>
              <w:rPr>
                <w:bCs/>
                <w:i/>
                <w:sz w:val="20"/>
                <w:szCs w:val="20"/>
                <w:lang w:eastAsia="zh-CN"/>
              </w:rPr>
              <w:t>,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BB665F">
            <w:pPr>
              <w:pStyle w:val="TableofFigures"/>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BB665F">
            <w:pPr>
              <w:pStyle w:val="TableofFigures"/>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BB665F">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 xml:space="preserve">Different RSRP variation thresholds and TAT </w:t>
              </w:r>
              <w:proofErr w:type="spellStart"/>
              <w:r w:rsidR="00D614DC">
                <w:rPr>
                  <w:rFonts w:ascii="Times New Roman" w:hAnsi="Times New Roman"/>
                  <w:b w:val="0"/>
                  <w:sz w:val="20"/>
                  <w:szCs w:val="20"/>
                </w:rPr>
                <w:t>configuations</w:t>
              </w:r>
              <w:proofErr w:type="spellEnd"/>
              <w:r w:rsidR="00D614DC">
                <w:rPr>
                  <w:rFonts w:ascii="Times New Roman" w:hAnsi="Times New Roman"/>
                  <w:b w:val="0"/>
                  <w:sz w:val="20"/>
                  <w:szCs w:val="20"/>
                </w:rPr>
                <w:t xml:space="preserve">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BodyText"/>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BodyText"/>
              <w:spacing w:after="0"/>
            </w:pPr>
            <w:r>
              <w:t xml:space="preserve">Proposal </w:t>
            </w:r>
            <w:fldSimple w:instr=" SEQ Proposal \* ARABIC ">
              <w:r>
                <w:t>1</w:t>
              </w:r>
            </w:fldSimple>
            <w:r>
              <w:t xml:space="preserve">: For CG-SDT, </w:t>
            </w:r>
            <w:r>
              <w:rPr>
                <w:rFonts w:eastAsia="宋体"/>
                <w:lang w:val="en-GB" w:eastAsia="zh-CN"/>
              </w:rPr>
              <w:t xml:space="preserve">the SSB subset for RSRP based TA validation could be up to </w:t>
            </w:r>
            <w:proofErr w:type="spellStart"/>
            <w:r>
              <w:rPr>
                <w:rFonts w:eastAsia="宋体"/>
                <w:lang w:val="en-GB" w:eastAsia="zh-CN"/>
              </w:rPr>
              <w:t>gNB</w:t>
            </w:r>
            <w:proofErr w:type="spellEnd"/>
            <w:r>
              <w:rPr>
                <w:rFonts w:eastAsia="宋体"/>
                <w:lang w:val="en-GB" w:eastAsia="zh-CN"/>
              </w:rPr>
              <w:t xml:space="preserve"> configuration with the following:</w:t>
            </w:r>
          </w:p>
          <w:p w14:paraId="5E7693A2" w14:textId="77777777" w:rsidR="00336E0F" w:rsidRDefault="00D614DC">
            <w:pPr>
              <w:pStyle w:val="BodyText"/>
              <w:numPr>
                <w:ilvl w:val="1"/>
                <w:numId w:val="11"/>
              </w:numPr>
              <w:spacing w:after="0"/>
              <w:rPr>
                <w:rFonts w:eastAsia="宋体"/>
                <w:lang w:eastAsia="zh-CN"/>
              </w:rPr>
            </w:pPr>
            <w:r>
              <w:rPr>
                <w:rFonts w:eastAsia="宋体"/>
                <w:lang w:eastAsia="zh-CN"/>
              </w:rPr>
              <w:t>a set of SSBs configured for all CG configurations</w:t>
            </w:r>
          </w:p>
          <w:p w14:paraId="060AA67D" w14:textId="77777777" w:rsidR="00336E0F" w:rsidRDefault="00D614DC">
            <w:pPr>
              <w:pStyle w:val="BodyText"/>
              <w:numPr>
                <w:ilvl w:val="1"/>
                <w:numId w:val="11"/>
              </w:numPr>
              <w:spacing w:after="0"/>
              <w:rPr>
                <w:rFonts w:eastAsia="宋体"/>
                <w:lang w:eastAsia="zh-CN"/>
              </w:rPr>
            </w:pPr>
            <w:r>
              <w:rPr>
                <w:rFonts w:eastAsia="宋体"/>
                <w:lang w:eastAsia="zh-CN"/>
              </w:rPr>
              <w:t>or a set of all SSBs actually transmitted as indicated in SIB1.</w:t>
            </w:r>
          </w:p>
          <w:p w14:paraId="61A1CDD1" w14:textId="77777777" w:rsidR="00336E0F" w:rsidRDefault="00D614DC">
            <w:pPr>
              <w:pStyle w:val="BodyText"/>
              <w:numPr>
                <w:ilvl w:val="1"/>
                <w:numId w:val="11"/>
              </w:numPr>
              <w:spacing w:after="0"/>
              <w:rPr>
                <w:lang w:eastAsia="zh-CN"/>
              </w:rPr>
            </w:pPr>
            <w:r>
              <w:rPr>
                <w:rFonts w:eastAsia="宋体"/>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ListParagraph"/>
        <w:autoSpaceDE/>
        <w:autoSpaceDN/>
        <w:adjustRightInd/>
        <w:snapToGrid/>
        <w:ind w:firstLineChars="0" w:firstLine="0"/>
        <w:rPr>
          <w:lang w:eastAsia="zh-CN"/>
        </w:rPr>
      </w:pPr>
    </w:p>
    <w:p w14:paraId="7612D55D" w14:textId="77777777" w:rsidR="00336E0F" w:rsidRDefault="00D614DC">
      <w:pPr>
        <w:pStyle w:val="Heading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C513BC1"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6E2AD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146E37C6"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5E6D36"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389098FE"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TableGrid"/>
        <w:tblW w:w="5000" w:type="pct"/>
        <w:tblLook w:val="04A0" w:firstRow="1" w:lastRow="0" w:firstColumn="1" w:lastColumn="0" w:noHBand="0" w:noVBand="1"/>
      </w:tblPr>
      <w:tblGrid>
        <w:gridCol w:w="1273"/>
        <w:gridCol w:w="1161"/>
        <w:gridCol w:w="1394"/>
        <w:gridCol w:w="5705"/>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602FF8D8" w14:textId="77777777" w:rsidR="00336E0F" w:rsidRDefault="00D614DC">
            <w:r>
              <w:rPr>
                <w:rFonts w:hint="eastAsia"/>
              </w:rPr>
              <w:lastRenderedPageBreak/>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 xml:space="preserve">As we proposed in [1], the TA validation is highly correlated to the distance between UE and </w:t>
            </w:r>
            <w:proofErr w:type="spellStart"/>
            <w:r>
              <w:rPr>
                <w:rFonts w:eastAsia="Malgun Gothic"/>
                <w:lang w:eastAsia="ko-KR"/>
              </w:rPr>
              <w:t>gNB</w:t>
            </w:r>
            <w:proofErr w:type="spellEnd"/>
            <w:r>
              <w:rPr>
                <w:rFonts w:eastAsia="Malgun Gothic"/>
                <w:lang w:eastAsia="ko-KR"/>
              </w:rPr>
              <w:t>, and is decoupled to the CG configuration. So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宋体"/>
                <w:lang w:eastAsia="zh-CN"/>
              </w:rPr>
            </w:pPr>
            <w:r>
              <w:rPr>
                <w:rFonts w:eastAsia="宋体" w:hint="eastAsia"/>
                <w:lang w:eastAsia="zh-CN"/>
              </w:rPr>
              <w:t>Option 1</w:t>
            </w:r>
          </w:p>
        </w:tc>
        <w:tc>
          <w:tcPr>
            <w:tcW w:w="2992" w:type="pct"/>
          </w:tcPr>
          <w:p w14:paraId="5FD37BB4" w14:textId="77777777" w:rsidR="00336E0F" w:rsidRDefault="00D614DC">
            <w:pPr>
              <w:rPr>
                <w:lang w:eastAsia="zh-CN"/>
              </w:rPr>
            </w:pPr>
            <w:r>
              <w:rPr>
                <w:rFonts w:hint="eastAsia"/>
                <w:lang w:eastAsia="zh-CN"/>
              </w:rPr>
              <w:t xml:space="preserve">We share similar view with Huawei that whether TA is valid or not does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lastRenderedPageBreak/>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宋体"/>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 xml:space="preserve">It can be up to network to configure how many SSBs will be supported per CG PUSCH configuration, which is flexible enough. </w:t>
            </w:r>
            <w:proofErr w:type="spellStart"/>
            <w:r>
              <w:rPr>
                <w:lang w:eastAsia="zh-CN"/>
              </w:rPr>
              <w:t>gNB</w:t>
            </w:r>
            <w:proofErr w:type="spellEnd"/>
            <w:r>
              <w:rPr>
                <w:lang w:eastAsia="zh-CN"/>
              </w:rPr>
              <w:t xml:space="preserve">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proofErr w:type="spellStart"/>
            <w:r>
              <w:rPr>
                <w:lang w:eastAsia="zh-CN"/>
              </w:rPr>
              <w:t>Spreadtrum</w:t>
            </w:r>
            <w:proofErr w:type="spellEnd"/>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宋体"/>
                <w:lang w:val="en-GB" w:eastAsia="zh-CN"/>
              </w:rPr>
            </w:pPr>
            <w:r>
              <w:rPr>
                <w:lang w:eastAsia="zh-CN"/>
              </w:rPr>
              <w:t xml:space="preserve">CG configuration configured for a UE can be mapped to a set of SSBs. How to map can be up to </w:t>
            </w:r>
            <w:proofErr w:type="spellStart"/>
            <w:r>
              <w:rPr>
                <w:lang w:eastAsia="zh-CN"/>
              </w:rPr>
              <w:t>gNB</w:t>
            </w:r>
            <w:proofErr w:type="spellEnd"/>
            <w:r>
              <w:rPr>
                <w:lang w:eastAsia="zh-CN"/>
              </w:rPr>
              <w:t xml:space="preserve">.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Heading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4A9B47D3" w14:textId="77777777" w:rsidR="00336E0F" w:rsidRDefault="00D614DC">
      <w:pPr>
        <w:numPr>
          <w:ilvl w:val="1"/>
          <w:numId w:val="12"/>
        </w:numPr>
        <w:rPr>
          <w:rFonts w:eastAsia="宋体"/>
          <w:bCs/>
          <w:iCs/>
          <w:lang w:eastAsia="zh-CN"/>
        </w:rPr>
      </w:pPr>
      <w:r>
        <w:rPr>
          <w:rFonts w:eastAsia="宋体"/>
          <w:bCs/>
          <w:iCs/>
          <w:lang w:eastAsia="zh-CN"/>
        </w:rPr>
        <w:t xml:space="preserve">Supported by: Qualcomm, Ericsson, Intel, </w:t>
      </w:r>
      <w:proofErr w:type="spellStart"/>
      <w:r>
        <w:rPr>
          <w:rFonts w:eastAsia="宋体"/>
          <w:bCs/>
          <w:iCs/>
          <w:lang w:eastAsia="zh-CN"/>
        </w:rPr>
        <w:t>Spreadtrum</w:t>
      </w:r>
      <w:proofErr w:type="spellEnd"/>
      <w:r>
        <w:rPr>
          <w:rFonts w:eastAsia="宋体"/>
          <w:bCs/>
          <w:iCs/>
          <w:lang w:eastAsia="zh-CN"/>
        </w:rPr>
        <w:t>, LG</w:t>
      </w:r>
    </w:p>
    <w:p w14:paraId="421F54A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46FF4CD4" w14:textId="77777777" w:rsidR="00336E0F" w:rsidRDefault="00D614DC">
      <w:pPr>
        <w:numPr>
          <w:ilvl w:val="1"/>
          <w:numId w:val="12"/>
        </w:numPr>
        <w:rPr>
          <w:rFonts w:eastAsia="宋体"/>
          <w:bCs/>
          <w:iCs/>
          <w:lang w:eastAsia="zh-CN"/>
        </w:rPr>
      </w:pPr>
      <w:r>
        <w:rPr>
          <w:rFonts w:eastAsia="宋体"/>
          <w:bCs/>
          <w:iCs/>
          <w:lang w:eastAsia="zh-CN"/>
        </w:rPr>
        <w:t>Supported by: CATT, Qualcomm, Intel</w:t>
      </w:r>
    </w:p>
    <w:p w14:paraId="4B3349C4"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9A1BB80" w14:textId="77777777" w:rsidR="00336E0F" w:rsidRDefault="00D614DC">
      <w:pPr>
        <w:numPr>
          <w:ilvl w:val="1"/>
          <w:numId w:val="12"/>
        </w:numPr>
        <w:rPr>
          <w:rFonts w:eastAsia="宋体"/>
          <w:bCs/>
          <w:iCs/>
          <w:lang w:eastAsia="zh-CN"/>
        </w:rPr>
      </w:pPr>
      <w:r>
        <w:rPr>
          <w:rFonts w:eastAsia="宋体"/>
          <w:bCs/>
          <w:iCs/>
          <w:lang w:eastAsia="zh-CN"/>
        </w:rPr>
        <w:t>Supported by: Samsung, ZTE, vivo</w:t>
      </w:r>
    </w:p>
    <w:p w14:paraId="1CA2C211"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宋体"/>
          <w:bCs/>
          <w:iCs/>
          <w:lang w:eastAsia="zh-CN"/>
        </w:rPr>
      </w:pPr>
      <w:r>
        <w:rPr>
          <w:rFonts w:eastAsia="宋体"/>
          <w:bCs/>
          <w:iCs/>
          <w:lang w:eastAsia="zh-CN"/>
        </w:rPr>
        <w:t xml:space="preserve">Supported by: </w:t>
      </w:r>
    </w:p>
    <w:p w14:paraId="19BCE2EC"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宋体"/>
          <w:bCs/>
          <w:iCs/>
          <w:lang w:eastAsia="zh-CN"/>
        </w:rPr>
      </w:pPr>
      <w:r>
        <w:rPr>
          <w:rFonts w:eastAsia="宋体"/>
          <w:bCs/>
          <w:iCs/>
          <w:lang w:eastAsia="zh-CN"/>
        </w:rPr>
        <w:t>Supported by: Qualcomm</w:t>
      </w:r>
    </w:p>
    <w:p w14:paraId="688E165E" w14:textId="77777777" w:rsidR="00336E0F" w:rsidRDefault="00D614DC">
      <w:pPr>
        <w:numPr>
          <w:ilvl w:val="0"/>
          <w:numId w:val="12"/>
        </w:numPr>
        <w:rPr>
          <w:rFonts w:eastAsia="宋体"/>
          <w:bCs/>
          <w:iCs/>
          <w:lang w:eastAsia="zh-CN"/>
        </w:rPr>
      </w:pPr>
      <w:r>
        <w:rPr>
          <w:rFonts w:hint="eastAsia"/>
          <w:bCs/>
          <w:iCs/>
          <w:lang w:eastAsia="zh-CN"/>
        </w:rPr>
        <w:lastRenderedPageBreak/>
        <w:t>Option 6: Highest N SSBs of all SSBs actually transmitted as indicated in SIB1</w:t>
      </w:r>
    </w:p>
    <w:p w14:paraId="2DFD0212" w14:textId="77777777" w:rsidR="00336E0F" w:rsidRDefault="00D614DC">
      <w:pPr>
        <w:numPr>
          <w:ilvl w:val="1"/>
          <w:numId w:val="12"/>
        </w:numPr>
        <w:rPr>
          <w:rFonts w:eastAsia="宋体"/>
          <w:bCs/>
          <w:iCs/>
          <w:lang w:eastAsia="zh-CN"/>
        </w:rPr>
      </w:pPr>
      <w:r>
        <w:rPr>
          <w:rFonts w:eastAsia="宋体"/>
          <w:bCs/>
          <w:iCs/>
          <w:lang w:eastAsia="zh-CN"/>
        </w:rPr>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w:t>
      </w:r>
      <w:proofErr w:type="gramStart"/>
      <w:r>
        <w:rPr>
          <w:lang w:eastAsia="zh-CN"/>
        </w:rPr>
        <w:t>to exclude</w:t>
      </w:r>
      <w:proofErr w:type="gramEnd"/>
      <w:r>
        <w:rPr>
          <w:lang w:eastAsia="zh-CN"/>
        </w:rPr>
        <w:t xml:space="preserv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4225A3A"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4EC3A83"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58D8C75"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TableGrid"/>
        <w:tblW w:w="5327" w:type="pct"/>
        <w:tblLook w:val="04A0" w:firstRow="1" w:lastRow="0" w:firstColumn="1" w:lastColumn="0" w:noHBand="0" w:noVBand="1"/>
      </w:tblPr>
      <w:tblGrid>
        <w:gridCol w:w="1274"/>
        <w:gridCol w:w="8882"/>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w:t>
            </w:r>
            <w:proofErr w:type="spellStart"/>
            <w:r>
              <w:rPr>
                <w:lang w:eastAsia="zh-CN"/>
              </w:rPr>
              <w:t>gNB</w:t>
            </w:r>
            <w:proofErr w:type="spellEnd"/>
            <w:r>
              <w:rPr>
                <w:lang w:eastAsia="zh-CN"/>
              </w:rPr>
              <w:t xml:space="preserve">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68A261BF" w14:textId="77777777" w:rsidR="00336E0F" w:rsidRDefault="00D614DC">
            <w:pPr>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w:t>
            </w:r>
            <w:proofErr w:type="gramStart"/>
            <w:r>
              <w:rPr>
                <w:rFonts w:hint="eastAsia"/>
                <w:lang w:eastAsia="zh-CN"/>
              </w:rPr>
              <w:t xml:space="preserve">for  </w:t>
            </w:r>
            <w:proofErr w:type="spellStart"/>
            <w:r>
              <w:rPr>
                <w:rFonts w:hint="eastAsia"/>
                <w:lang w:eastAsia="zh-CN"/>
              </w:rPr>
              <w:t>gNB</w:t>
            </w:r>
            <w:proofErr w:type="spellEnd"/>
            <w:proofErr w:type="gramEnd"/>
            <w:r>
              <w:rPr>
                <w:rFonts w:hint="eastAsia"/>
                <w:lang w:eastAsia="zh-CN"/>
              </w:rPr>
              <w:t xml:space="preserve">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1F96FA7B" w14:textId="77777777" w:rsidR="00336E0F" w:rsidRDefault="00D614DC">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E.g. for high mobility UEs, </w:t>
            </w:r>
            <w:proofErr w:type="spellStart"/>
            <w:r>
              <w:rPr>
                <w:rFonts w:eastAsia="Malgun Gothic"/>
                <w:lang w:eastAsia="ko-KR"/>
              </w:rPr>
              <w:t>gNB</w:t>
            </w:r>
            <w:proofErr w:type="spellEnd"/>
            <w:r>
              <w:rPr>
                <w:rFonts w:eastAsia="Malgun Gothic"/>
                <w:lang w:eastAsia="ko-KR"/>
              </w:rPr>
              <w:t xml:space="preserve"> may configure more SSBs, otherwise, </w:t>
            </w:r>
            <w:proofErr w:type="spellStart"/>
            <w:r>
              <w:rPr>
                <w:rFonts w:eastAsia="Malgun Gothic"/>
                <w:lang w:eastAsia="ko-KR"/>
              </w:rPr>
              <w:t>gNB</w:t>
            </w:r>
            <w:proofErr w:type="spellEnd"/>
            <w:r>
              <w:rPr>
                <w:rFonts w:eastAsia="Malgun Gothic"/>
                <w:lang w:eastAsia="ko-KR"/>
              </w:rPr>
              <w:t xml:space="preserve">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w:t>
            </w:r>
            <w:proofErr w:type="spellStart"/>
            <w:r>
              <w:rPr>
                <w:rFonts w:eastAsia="Malgun Gothic"/>
                <w:lang w:eastAsia="ko-KR"/>
              </w:rPr>
              <w:t>gNB</w:t>
            </w:r>
            <w:proofErr w:type="spellEnd"/>
            <w:r>
              <w:rPr>
                <w:rFonts w:eastAsia="Malgun Gothic"/>
                <w:lang w:eastAsia="ko-KR"/>
              </w:rPr>
              <w:t xml:space="preserve">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w:t>
            </w:r>
            <w:proofErr w:type="gramStart"/>
            <w:r>
              <w:rPr>
                <w:lang w:eastAsia="zh-CN"/>
              </w:rPr>
              <w:t>occasion  for</w:t>
            </w:r>
            <w:proofErr w:type="gramEnd"/>
            <w:r>
              <w:rPr>
                <w:lang w:eastAsia="zh-CN"/>
              </w:rPr>
              <w:t xml:space="preserve">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w:t>
            </w:r>
            <w:r>
              <w:rPr>
                <w:lang w:eastAsia="zh-CN"/>
              </w:rPr>
              <w:lastRenderedPageBreak/>
              <w:t>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w:t>
            </w:r>
            <w:proofErr w:type="gramStart"/>
            <w:r>
              <w:rPr>
                <w:lang w:eastAsia="zh-CN"/>
              </w:rPr>
              <w:t>the  highest</w:t>
            </w:r>
            <w:proofErr w:type="gramEnd"/>
            <w:r>
              <w:rPr>
                <w:lang w:eastAsia="zh-CN"/>
              </w:rPr>
              <w:t xml:space="preserve">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3" w:type="pct"/>
          </w:tcPr>
          <w:p w14:paraId="1F1B7B69" w14:textId="77777777" w:rsidR="00336E0F" w:rsidRDefault="00D614DC">
            <w:pPr>
              <w:rPr>
                <w:lang w:eastAsia="zh-CN"/>
              </w:rPr>
            </w:pPr>
            <w:r>
              <w:rPr>
                <w:rFonts w:hint="eastAsia"/>
                <w:lang w:eastAsia="zh-CN"/>
              </w:rPr>
              <w:t>Q1</w:t>
            </w:r>
            <w:proofErr w:type="gramStart"/>
            <w:r>
              <w:rPr>
                <w:rFonts w:hint="eastAsia"/>
                <w:lang w:eastAsia="zh-CN"/>
              </w:rPr>
              <w:t>:We</w:t>
            </w:r>
            <w:proofErr w:type="gramEnd"/>
            <w:r>
              <w:rPr>
                <w:rFonts w:hint="eastAsia"/>
                <w:lang w:eastAsia="zh-CN"/>
              </w:rPr>
              <w:t xml:space="preserv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w:t>
            </w:r>
            <w:proofErr w:type="spellStart"/>
            <w:r>
              <w:rPr>
                <w:rFonts w:hint="eastAsia"/>
                <w:lang w:eastAsia="zh-CN"/>
              </w:rPr>
              <w:t>gNB</w:t>
            </w:r>
            <w:proofErr w:type="spellEnd"/>
            <w:r>
              <w:rPr>
                <w:rFonts w:hint="eastAsia"/>
                <w:lang w:eastAsia="zh-CN"/>
              </w:rPr>
              <w:t xml:space="preserve">,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proofErr w:type="spellStart"/>
            <w:r>
              <w:rPr>
                <w:lang w:eastAsia="zh-CN"/>
              </w:rPr>
              <w:t>InterDigital</w:t>
            </w:r>
            <w:proofErr w:type="spellEnd"/>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 xml:space="preserve">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w:t>
            </w:r>
            <w:proofErr w:type="spellStart"/>
            <w:r>
              <w:rPr>
                <w:rFonts w:eastAsia="Malgun Gothic"/>
                <w:lang w:eastAsia="ko-KR"/>
              </w:rPr>
              <w:t>gNB</w:t>
            </w:r>
            <w:proofErr w:type="spellEnd"/>
            <w:r>
              <w:rPr>
                <w:rFonts w:eastAsia="Malgun Gothic"/>
                <w:lang w:eastAsia="ko-KR"/>
              </w:rPr>
              <w:t>, we do not think we need separate SSB set for TA validation and CG-PUSCH association.</w:t>
            </w:r>
          </w:p>
          <w:p w14:paraId="03A46ADB" w14:textId="77777777" w:rsidR="00336E0F" w:rsidRDefault="00D614DC">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 xml:space="preserve">Q3: It is up to </w:t>
            </w:r>
            <w:proofErr w:type="spellStart"/>
            <w:r>
              <w:rPr>
                <w:lang w:eastAsia="zh-CN"/>
              </w:rPr>
              <w:t>gNB</w:t>
            </w:r>
            <w:proofErr w:type="spellEnd"/>
            <w:r>
              <w:rPr>
                <w:lang w:eastAsia="zh-CN"/>
              </w:rPr>
              <w:t xml:space="preserve">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Q1, Q2</w:t>
            </w:r>
            <w:proofErr w:type="gramStart"/>
            <w:r>
              <w:rPr>
                <w:rFonts w:hint="eastAsia"/>
                <w:lang w:eastAsia="zh-CN"/>
              </w:rPr>
              <w:t>,Q3</w:t>
            </w:r>
            <w:proofErr w:type="gramEnd"/>
            <w:r>
              <w:rPr>
                <w:rFonts w:hint="eastAsia"/>
                <w:lang w:eastAsia="zh-CN"/>
              </w:rPr>
              <w:t xml:space="preserve">: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 xml:space="preserve">ut these two aspects should not </w:t>
            </w:r>
            <w:proofErr w:type="gramStart"/>
            <w:r>
              <w:rPr>
                <w:rFonts w:hint="eastAsia"/>
                <w:lang w:eastAsia="zh-CN"/>
              </w:rPr>
              <w:t>limiting</w:t>
            </w:r>
            <w:proofErr w:type="gramEnd"/>
            <w:r>
              <w:rPr>
                <w:rFonts w:hint="eastAsia"/>
                <w:lang w:eastAsia="zh-CN"/>
              </w:rPr>
              <w:t xml:space="preserve">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proofErr w:type="spellStart"/>
            <w:r>
              <w:rPr>
                <w:i/>
                <w:lang w:eastAsia="zh-CN"/>
              </w:rPr>
              <w:t>absThreshSS-BlocksConsolidation</w:t>
            </w:r>
            <w:proofErr w:type="spellEnd"/>
            <w:r>
              <w:rPr>
                <w:lang w:eastAsia="zh-CN"/>
              </w:rPr>
              <w:t xml:space="preserve"> where the total number of averaged beams shall not exceed </w:t>
            </w:r>
            <w:proofErr w:type="spellStart"/>
            <w:r>
              <w:rPr>
                <w:i/>
                <w:lang w:eastAsia="zh-CN"/>
              </w:rPr>
              <w:t>nrofSS-BlocksToAverage</w:t>
            </w:r>
            <w:proofErr w:type="spellEnd"/>
            <w:r>
              <w:rPr>
                <w:lang w:eastAsia="zh-CN"/>
              </w:rPr>
              <w:t xml:space="preserve">. And if </w:t>
            </w:r>
            <w:proofErr w:type="spellStart"/>
            <w:r>
              <w:rPr>
                <w:i/>
                <w:lang w:eastAsia="zh-CN"/>
              </w:rPr>
              <w:t>nrofSS-BlocksToAverage</w:t>
            </w:r>
            <w:proofErr w:type="spellEnd"/>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 xml:space="preserve">Given this will impact RRC configuration discussions in </w:t>
            </w:r>
            <w:proofErr w:type="gramStart"/>
            <w:r>
              <w:rPr>
                <w:lang w:eastAsia="zh-CN"/>
              </w:rPr>
              <w:t>September,</w:t>
            </w:r>
            <w:proofErr w:type="gramEnd"/>
            <w:r>
              <w:rPr>
                <w:lang w:eastAsia="zh-CN"/>
              </w:rPr>
              <w:t xml:space="preserve"> it would be good to make a decision to move forward in RAN1 in our understanding.</w:t>
            </w:r>
          </w:p>
          <w:p w14:paraId="7560779F" w14:textId="77777777" w:rsidR="00336E0F" w:rsidRDefault="00D614DC">
            <w:pPr>
              <w:rPr>
                <w:lang w:eastAsia="zh-CN"/>
              </w:rPr>
            </w:pPr>
            <w:r>
              <w:rPr>
                <w:lang w:eastAsia="zh-CN"/>
              </w:rPr>
              <w:t xml:space="preserve">Our comments in last round still apply. Per CG configuration covers all other options as we pointed out earlier, how many SSBs are configured should be up to </w:t>
            </w:r>
            <w:proofErr w:type="spellStart"/>
            <w:r>
              <w:rPr>
                <w:lang w:eastAsia="zh-CN"/>
              </w:rPr>
              <w:t>gNB</w:t>
            </w:r>
            <w:proofErr w:type="spellEnd"/>
            <w:r>
              <w:rPr>
                <w:lang w:eastAsia="zh-CN"/>
              </w:rPr>
              <w:t xml:space="preserve">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 xml:space="preserve">Valid TA is a valid TA, it is not related to whether or not a particular (set </w:t>
            </w:r>
            <w:proofErr w:type="gramStart"/>
            <w:r>
              <w:rPr>
                <w:lang w:eastAsia="zh-CN"/>
              </w:rPr>
              <w:t>of )</w:t>
            </w:r>
            <w:proofErr w:type="gramEnd"/>
            <w:r>
              <w:rPr>
                <w:lang w:eastAsia="zh-CN"/>
              </w:rPr>
              <w:t xml:space="preserve">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t xml:space="preserve">Q2: </w:t>
            </w:r>
            <w:r>
              <w:rPr>
                <w:b/>
                <w:bCs/>
                <w:lang w:eastAsia="zh-CN"/>
              </w:rPr>
              <w:t xml:space="preserve">No. </w:t>
            </w:r>
            <w:r>
              <w:rPr>
                <w:lang w:eastAsia="zh-CN"/>
              </w:rPr>
              <w:t xml:space="preserve">As above, there is no relation between TA and whether a particular SSB is linked to a </w:t>
            </w:r>
            <w:r>
              <w:rPr>
                <w:lang w:eastAsia="zh-CN"/>
              </w:rPr>
              <w:lastRenderedPageBreak/>
              <w:t>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an LS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lang w:eastAsia="zh-CN"/>
              </w:rPr>
            </w:pPr>
            <w:r>
              <w:rPr>
                <w:lang w:eastAsia="zh-CN"/>
              </w:rPr>
              <w:t>S</w:t>
            </w:r>
            <w:r>
              <w:rPr>
                <w:rFonts w:hint="eastAsia"/>
                <w:lang w:eastAsia="zh-CN"/>
              </w:rPr>
              <w:t>amsung</w:t>
            </w:r>
          </w:p>
        </w:tc>
        <w:tc>
          <w:tcPr>
            <w:tcW w:w="4373" w:type="pct"/>
          </w:tcPr>
          <w:p w14:paraId="380BE392" w14:textId="77777777" w:rsidR="00D077C5" w:rsidRDefault="00D077C5" w:rsidP="00B27EAC">
            <w:pPr>
              <w:tabs>
                <w:tab w:val="right" w:pos="8666"/>
              </w:tabs>
              <w:rPr>
                <w:bCs/>
                <w:lang w:eastAsia="zh-CN"/>
              </w:rPr>
            </w:pPr>
            <w:r>
              <w:rPr>
                <w:bCs/>
                <w:lang w:eastAsia="zh-CN"/>
              </w:rPr>
              <w:t>W</w:t>
            </w:r>
            <w:r>
              <w:rPr>
                <w:rFonts w:hint="eastAsia"/>
                <w:bCs/>
                <w:lang w:eastAsia="zh-CN"/>
              </w:rPr>
              <w:t>e are fine to send a LS to ask RAN2 for more clarification.</w:t>
            </w:r>
            <w:r>
              <w:rPr>
                <w:bCs/>
                <w:lang w:eastAsia="zh-CN"/>
              </w:rPr>
              <w:tab/>
            </w:r>
          </w:p>
          <w:p w14:paraId="79EEDB76" w14:textId="3B26237E" w:rsidR="00D077C5" w:rsidRDefault="00D077C5" w:rsidP="000E634F">
            <w:pPr>
              <w:rPr>
                <w:bCs/>
                <w:lang w:eastAsia="zh-CN"/>
              </w:rPr>
            </w:pPr>
            <w:r>
              <w:rPr>
                <w:bCs/>
                <w:lang w:eastAsia="zh-CN"/>
              </w:rPr>
              <w:t>I</w:t>
            </w:r>
            <w:r>
              <w:rPr>
                <w:rFonts w:hint="eastAsia"/>
                <w:bCs/>
                <w:lang w:eastAsia="zh-CN"/>
              </w:rPr>
              <w:t xml:space="preserve">n addition to this specific issues, we also need to align the understanding of the use scenario for CG-SDT, e.g., when UE initiates the CG-SDT, does </w:t>
            </w:r>
            <w:proofErr w:type="spellStart"/>
            <w:r>
              <w:rPr>
                <w:rFonts w:hint="eastAsia"/>
                <w:bCs/>
                <w:lang w:eastAsia="zh-CN"/>
              </w:rPr>
              <w:t>gNB</w:t>
            </w:r>
            <w:proofErr w:type="spellEnd"/>
            <w:r>
              <w:rPr>
                <w:rFonts w:hint="eastAsia"/>
                <w:bCs/>
                <w:lang w:eastAsia="zh-CN"/>
              </w:rPr>
              <w:t xml:space="preserve"> knows which sets of SSB the UE will </w:t>
            </w:r>
            <w:proofErr w:type="gramStart"/>
            <w:r>
              <w:rPr>
                <w:bCs/>
                <w:lang w:eastAsia="zh-CN"/>
              </w:rPr>
              <w:t>preferred</w:t>
            </w:r>
            <w:proofErr w:type="gramEnd"/>
            <w:r>
              <w:rPr>
                <w:rFonts w:hint="eastAsia"/>
                <w:bCs/>
                <w:lang w:eastAsia="zh-CN"/>
              </w:rPr>
              <w:t>?</w:t>
            </w:r>
          </w:p>
        </w:tc>
      </w:tr>
    </w:tbl>
    <w:p w14:paraId="56A00224" w14:textId="77777777" w:rsidR="00336E0F" w:rsidRDefault="00336E0F">
      <w:pPr>
        <w:rPr>
          <w:lang w:eastAsia="zh-CN"/>
        </w:rPr>
      </w:pPr>
    </w:p>
    <w:p w14:paraId="2ADD34DC" w14:textId="77777777" w:rsidR="009A10E1" w:rsidRDefault="009A10E1">
      <w:pPr>
        <w:rPr>
          <w:lang w:eastAsia="zh-CN"/>
        </w:rPr>
      </w:pPr>
    </w:p>
    <w:p w14:paraId="05B9A723" w14:textId="77826B22" w:rsidR="009A10E1" w:rsidRDefault="009A10E1" w:rsidP="009A10E1">
      <w:pPr>
        <w:pStyle w:val="Heading3"/>
        <w:rPr>
          <w:lang w:eastAsia="zh-CN"/>
        </w:rPr>
      </w:pPr>
      <w:r>
        <w:rPr>
          <w:lang w:eastAsia="zh-CN"/>
        </w:rPr>
        <w:t xml:space="preserve">2.1.3 Final round </w:t>
      </w:r>
      <w:r>
        <w:rPr>
          <w:rFonts w:hint="eastAsia"/>
          <w:lang w:eastAsia="zh-CN"/>
        </w:rPr>
        <w:t>discussion</w:t>
      </w:r>
    </w:p>
    <w:p w14:paraId="658220E8" w14:textId="33C21FD8" w:rsidR="00187FA2" w:rsidRDefault="000024F3" w:rsidP="00187FA2">
      <w:pPr>
        <w:rPr>
          <w:lang w:eastAsia="zh-CN"/>
        </w:rPr>
      </w:pPr>
      <w:r>
        <w:rPr>
          <w:rFonts w:hint="eastAsia"/>
          <w:lang w:eastAsia="zh-CN"/>
        </w:rPr>
        <w:t>S</w:t>
      </w:r>
      <w:r>
        <w:rPr>
          <w:lang w:eastAsia="zh-CN"/>
        </w:rPr>
        <w:t>till companies’ views are not changed.</w:t>
      </w:r>
      <w:r w:rsidR="0006266F">
        <w:rPr>
          <w:lang w:eastAsia="zh-CN"/>
        </w:rPr>
        <w:t xml:space="preserve"> As it is hard to find a middle-ground, it is suggest </w:t>
      </w:r>
      <w:proofErr w:type="gramStart"/>
      <w:r w:rsidR="0006266F">
        <w:rPr>
          <w:lang w:eastAsia="zh-CN"/>
        </w:rPr>
        <w:t xml:space="preserve">to </w:t>
      </w:r>
      <w:r w:rsidR="00800642">
        <w:rPr>
          <w:lang w:eastAsia="zh-CN"/>
        </w:rPr>
        <w:t>provide the options to</w:t>
      </w:r>
      <w:r w:rsidR="0006266F">
        <w:rPr>
          <w:lang w:eastAsia="zh-CN"/>
        </w:rPr>
        <w:t xml:space="preserve"> RAN2</w:t>
      </w:r>
      <w:r w:rsidR="00800642">
        <w:rPr>
          <w:lang w:eastAsia="zh-CN"/>
        </w:rPr>
        <w:t xml:space="preserve"> and ask</w:t>
      </w:r>
      <w:proofErr w:type="gramEnd"/>
      <w:r w:rsidR="00800642">
        <w:rPr>
          <w:lang w:eastAsia="zh-CN"/>
        </w:rPr>
        <w:t xml:space="preserve"> them</w:t>
      </w:r>
      <w:r w:rsidR="0006266F">
        <w:rPr>
          <w:lang w:eastAsia="zh-CN"/>
        </w:rPr>
        <w:t xml:space="preserve"> to make the final decision.</w:t>
      </w:r>
    </w:p>
    <w:p w14:paraId="05963FA2" w14:textId="5D310CEC" w:rsidR="001A7404" w:rsidRDefault="001A7404" w:rsidP="00187FA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sidR="000D1D68">
        <w:rPr>
          <w:b/>
          <w:highlight w:val="yellow"/>
          <w:u w:val="single"/>
          <w:lang w:eastAsia="zh-CN"/>
        </w:rPr>
        <w:t xml:space="preserve"> 2.1</w:t>
      </w:r>
      <w:r w:rsidRPr="000D1D68">
        <w:rPr>
          <w:highlight w:val="yellow"/>
          <w:lang w:eastAsia="zh-CN"/>
        </w:rPr>
        <w:t>:</w:t>
      </w:r>
    </w:p>
    <w:p w14:paraId="07E32C31" w14:textId="1DE74BF0" w:rsidR="001A7404" w:rsidRPr="009A2EE0" w:rsidRDefault="001A7404" w:rsidP="001A7404">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w:t>
      </w:r>
      <w:r w:rsidR="000D1D68" w:rsidRPr="009A2EE0">
        <w:rPr>
          <w:color w:val="FF0000"/>
        </w:rPr>
        <w:t xml:space="preserve">. Ask RAN2 </w:t>
      </w:r>
      <w:r w:rsidR="002949B0" w:rsidRPr="009A2EE0">
        <w:rPr>
          <w:color w:val="FF0000"/>
        </w:rPr>
        <w:t>if they can</w:t>
      </w:r>
      <w:r w:rsidR="000D1D68" w:rsidRPr="009A2EE0">
        <w:rPr>
          <w:color w:val="FF0000"/>
        </w:rPr>
        <w:t xml:space="preserve"> do the down-selection.</w:t>
      </w:r>
    </w:p>
    <w:p w14:paraId="31231630" w14:textId="77777777" w:rsidR="001A7404" w:rsidRDefault="001A7404" w:rsidP="001A7404">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A1706BB" w14:textId="77777777" w:rsidR="001A7404" w:rsidRDefault="001A7404" w:rsidP="001A7404">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069FEDC" w14:textId="77777777" w:rsidR="001A7404" w:rsidRDefault="001A7404" w:rsidP="001A7404">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D633057" w14:textId="5AC59F31" w:rsidR="001A7404" w:rsidRDefault="001A7404" w:rsidP="001A7404">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000D1D68" w:rsidRPr="009A2EE0">
        <w:rPr>
          <w:bCs/>
          <w:iCs/>
          <w:color w:val="FF0000"/>
          <w:lang w:eastAsia="zh-CN"/>
        </w:rPr>
        <w:t>4</w:t>
      </w:r>
      <w:r>
        <w:rPr>
          <w:rFonts w:hint="eastAsia"/>
          <w:bCs/>
          <w:iCs/>
          <w:lang w:eastAsia="zh-CN"/>
        </w:rPr>
        <w:t>: Highest N SSBs of all SSBs actually transmitted as indicated in SIB1</w:t>
      </w:r>
    </w:p>
    <w:p w14:paraId="37E283B3" w14:textId="77777777" w:rsidR="001A7404" w:rsidRPr="001A7404" w:rsidRDefault="001A7404" w:rsidP="00187FA2">
      <w:pPr>
        <w:rPr>
          <w:lang w:eastAsia="zh-CN"/>
        </w:rPr>
      </w:pPr>
    </w:p>
    <w:p w14:paraId="275BBE0A" w14:textId="77777777" w:rsidR="001A7404" w:rsidRPr="00187FA2" w:rsidRDefault="001A7404" w:rsidP="00187FA2">
      <w:pPr>
        <w:rPr>
          <w:lang w:eastAsia="zh-CN"/>
        </w:rPr>
      </w:pPr>
    </w:p>
    <w:tbl>
      <w:tblPr>
        <w:tblStyle w:val="TableGrid"/>
        <w:tblW w:w="5327" w:type="pct"/>
        <w:tblLook w:val="04A0" w:firstRow="1" w:lastRow="0" w:firstColumn="1" w:lastColumn="0" w:noHBand="0" w:noVBand="1"/>
      </w:tblPr>
      <w:tblGrid>
        <w:gridCol w:w="1274"/>
        <w:gridCol w:w="8882"/>
      </w:tblGrid>
      <w:tr w:rsidR="009A10E1" w14:paraId="4AE3BA18" w14:textId="77777777" w:rsidTr="00B27EAC">
        <w:tc>
          <w:tcPr>
            <w:tcW w:w="627" w:type="pct"/>
          </w:tcPr>
          <w:p w14:paraId="23D28AAF" w14:textId="77777777" w:rsidR="009A10E1" w:rsidRDefault="009A10E1" w:rsidP="00B27EAC">
            <w:r>
              <w:rPr>
                <w:rFonts w:hint="eastAsia"/>
              </w:rPr>
              <w:t>Company</w:t>
            </w:r>
          </w:p>
        </w:tc>
        <w:tc>
          <w:tcPr>
            <w:tcW w:w="4373" w:type="pct"/>
          </w:tcPr>
          <w:p w14:paraId="5F1F3290" w14:textId="77777777" w:rsidR="009A10E1" w:rsidRDefault="009A10E1" w:rsidP="00B27EAC">
            <w:r>
              <w:rPr>
                <w:rFonts w:hint="eastAsia"/>
              </w:rPr>
              <w:t>Comment</w:t>
            </w:r>
          </w:p>
        </w:tc>
      </w:tr>
      <w:tr w:rsidR="009A10E1" w14:paraId="4442D9BA" w14:textId="77777777" w:rsidTr="00B27EAC">
        <w:tc>
          <w:tcPr>
            <w:tcW w:w="627" w:type="pct"/>
          </w:tcPr>
          <w:p w14:paraId="1D670742" w14:textId="0A32A87E" w:rsidR="009A10E1" w:rsidRPr="00252531" w:rsidRDefault="00252531" w:rsidP="00B27EAC">
            <w:pPr>
              <w:rPr>
                <w:lang w:eastAsia="zh-CN"/>
              </w:rPr>
            </w:pPr>
            <w:r>
              <w:rPr>
                <w:rFonts w:hint="eastAsia"/>
                <w:lang w:eastAsia="zh-CN"/>
              </w:rPr>
              <w:t>CATT</w:t>
            </w:r>
          </w:p>
        </w:tc>
        <w:tc>
          <w:tcPr>
            <w:tcW w:w="4373" w:type="pct"/>
          </w:tcPr>
          <w:p w14:paraId="515851B1" w14:textId="26BCDF74" w:rsidR="009A10E1" w:rsidRPr="00252531" w:rsidRDefault="00252531" w:rsidP="00B27EAC">
            <w:pPr>
              <w:rPr>
                <w:lang w:eastAsia="zh-CN"/>
              </w:rPr>
            </w:pPr>
            <w:r>
              <w:rPr>
                <w:lang w:eastAsia="zh-CN"/>
              </w:rPr>
              <w:t>W</w:t>
            </w:r>
            <w:r>
              <w:rPr>
                <w:rFonts w:hint="eastAsia"/>
                <w:lang w:eastAsia="zh-CN"/>
              </w:rPr>
              <w:t>e are fine with FL proposal.</w:t>
            </w:r>
          </w:p>
        </w:tc>
      </w:tr>
      <w:tr w:rsidR="00F5631A" w14:paraId="26586AB6" w14:textId="77777777" w:rsidTr="00B27EAC">
        <w:tc>
          <w:tcPr>
            <w:tcW w:w="627" w:type="pct"/>
          </w:tcPr>
          <w:p w14:paraId="53A79A06" w14:textId="5A8C8575"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336E379E" w14:textId="5BE8C639" w:rsidR="00F5631A" w:rsidRDefault="00F5631A" w:rsidP="00F5631A">
            <w:pPr>
              <w:rPr>
                <w:rFonts w:eastAsia="Malgun Gothic"/>
                <w:lang w:eastAsia="ko-KR"/>
              </w:rPr>
            </w:pPr>
            <w:r>
              <w:rPr>
                <w:rFonts w:hint="eastAsia"/>
                <w:lang w:eastAsia="zh-CN"/>
              </w:rPr>
              <w:t>F</w:t>
            </w:r>
            <w:r>
              <w:rPr>
                <w:lang w:eastAsia="zh-CN"/>
              </w:rPr>
              <w:t xml:space="preserve">ine to make progress. </w:t>
            </w:r>
          </w:p>
        </w:tc>
      </w:tr>
      <w:tr w:rsidR="008E699E" w14:paraId="01DB4846" w14:textId="77777777" w:rsidTr="00B27EAC">
        <w:tc>
          <w:tcPr>
            <w:tcW w:w="627" w:type="pct"/>
          </w:tcPr>
          <w:p w14:paraId="29029871" w14:textId="6200D595" w:rsidR="008E699E" w:rsidRDefault="008E699E" w:rsidP="008E699E">
            <w:pPr>
              <w:rPr>
                <w:lang w:eastAsia="zh-CN"/>
              </w:rPr>
            </w:pPr>
            <w:r>
              <w:rPr>
                <w:rFonts w:eastAsia="Malgun Gothic"/>
                <w:lang w:eastAsia="ko-KR"/>
              </w:rPr>
              <w:t>Ericsson4</w:t>
            </w:r>
          </w:p>
        </w:tc>
        <w:tc>
          <w:tcPr>
            <w:tcW w:w="4373" w:type="pct"/>
          </w:tcPr>
          <w:p w14:paraId="21A9958F" w14:textId="36497C88" w:rsidR="008E699E" w:rsidRDefault="003B37AB" w:rsidP="008E699E">
            <w:pPr>
              <w:rPr>
                <w:lang w:eastAsia="zh-CN"/>
              </w:rPr>
            </w:pPr>
            <w:r>
              <w:rPr>
                <w:rFonts w:eastAsia="Malgun Gothic"/>
                <w:lang w:eastAsia="ko-KR"/>
              </w:rPr>
              <w:t>Fine.</w:t>
            </w:r>
          </w:p>
        </w:tc>
      </w:tr>
    </w:tbl>
    <w:p w14:paraId="03419339" w14:textId="77777777" w:rsidR="009A10E1" w:rsidRPr="009A10E1" w:rsidRDefault="009A10E1">
      <w:pPr>
        <w:rPr>
          <w:lang w:eastAsia="zh-CN"/>
        </w:rPr>
      </w:pPr>
    </w:p>
    <w:p w14:paraId="537F07E7" w14:textId="77777777" w:rsidR="00336E0F" w:rsidRDefault="00336E0F"/>
    <w:p w14:paraId="4B5F072D" w14:textId="77777777" w:rsidR="00336E0F" w:rsidRDefault="00D614DC">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proofErr w:type="spellStart"/>
            <w:r>
              <w:rPr>
                <w:rFonts w:hint="eastAsia"/>
                <w:lang w:eastAsia="zh-CN"/>
              </w:rPr>
              <w:t>Tdocs</w:t>
            </w:r>
            <w:proofErr w:type="spellEnd"/>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BB665F">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 xml:space="preserve">Different RSRP variation thresholds and TAT </w:t>
              </w:r>
              <w:proofErr w:type="spellStart"/>
              <w:r w:rsidR="00D614DC">
                <w:rPr>
                  <w:rFonts w:ascii="Times New Roman" w:hAnsi="Times New Roman"/>
                  <w:b w:val="0"/>
                  <w:sz w:val="20"/>
                  <w:szCs w:val="20"/>
                </w:rPr>
                <w:t>configuations</w:t>
              </w:r>
              <w:proofErr w:type="spellEnd"/>
              <w:r w:rsidR="00D614DC">
                <w:rPr>
                  <w:rFonts w:ascii="Times New Roman" w:hAnsi="Times New Roman"/>
                  <w:b w:val="0"/>
                  <w:sz w:val="20"/>
                  <w:szCs w:val="20"/>
                </w:rPr>
                <w:t xml:space="preserve"> can be configured for different sets of SSBs configured within a set of SSBs configured per CG configuration</w:t>
              </w:r>
            </w:hyperlink>
          </w:p>
          <w:p w14:paraId="1D7E6FFD" w14:textId="77777777" w:rsidR="00336E0F" w:rsidRDefault="00BB665F">
            <w:pPr>
              <w:pStyle w:val="TableofFigures"/>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 xml:space="preserve">On top of the TA validation based on RSRP change, support TDOA based </w:t>
              </w:r>
              <w:proofErr w:type="spellStart"/>
              <w:r w:rsidR="00D614DC">
                <w:rPr>
                  <w:rFonts w:ascii="Times New Roman" w:hAnsi="Times New Roman"/>
                  <w:b w:val="0"/>
                  <w:sz w:val="20"/>
                  <w:szCs w:val="20"/>
                </w:rPr>
                <w:t>crieterial</w:t>
              </w:r>
              <w:proofErr w:type="spellEnd"/>
              <w:r w:rsidR="00D614DC">
                <w:rPr>
                  <w:rFonts w:ascii="Times New Roman" w:hAnsi="Times New Roman"/>
                  <w:b w:val="0"/>
                  <w:sz w:val="20"/>
                  <w:szCs w:val="20"/>
                </w:rPr>
                <w:t xml:space="preserve"> for TA validation in CG based SDT.</w:t>
              </w:r>
            </w:hyperlink>
          </w:p>
          <w:p w14:paraId="169AFDE0" w14:textId="77777777" w:rsidR="00336E0F" w:rsidRDefault="00BB665F">
            <w:pPr>
              <w:pStyle w:val="TableofFigures"/>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BB665F">
            <w:pPr>
              <w:pStyle w:val="TableofFigures"/>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BB665F">
            <w:pPr>
              <w:pStyle w:val="TableofFigures"/>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Heading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Heading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w:lastRenderedPageBreak/>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BB665F" w:rsidRDefault="00BB665F">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B665F" w:rsidRDefault="00BB665F">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BB665F" w:rsidRDefault="00BB665F">
                            <w:pPr>
                              <w:numPr>
                                <w:ilvl w:val="0"/>
                                <w:numId w:val="13"/>
                              </w:numPr>
                              <w:spacing w:after="0"/>
                              <w:rPr>
                                <w:sz w:val="20"/>
                                <w:szCs w:val="20"/>
                              </w:rPr>
                            </w:pPr>
                            <w:r>
                              <w:rPr>
                                <w:sz w:val="20"/>
                                <w:szCs w:val="20"/>
                              </w:rPr>
                              <w:t>The ordering of the SSB and CG PUSCH resources are to be captured in RAN1 spec.</w:t>
                            </w:r>
                          </w:p>
                          <w:p w14:paraId="4E9A0E89" w14:textId="77777777" w:rsidR="00BB665F" w:rsidRDefault="00BB665F">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B665F" w:rsidRDefault="00BB665F">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B665F" w:rsidRDefault="00BB665F">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B665F" w:rsidRDefault="00BB665F">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B665F" w:rsidRDefault="00BB665F">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BB665F" w:rsidRDefault="00BB665F">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B665F" w:rsidRDefault="00BB665F">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BB665F" w:rsidRDefault="00BB665F">
                      <w:pPr>
                        <w:numPr>
                          <w:ilvl w:val="0"/>
                          <w:numId w:val="13"/>
                        </w:numPr>
                        <w:spacing w:after="0"/>
                        <w:rPr>
                          <w:sz w:val="20"/>
                          <w:szCs w:val="20"/>
                        </w:rPr>
                      </w:pPr>
                      <w:r>
                        <w:rPr>
                          <w:sz w:val="20"/>
                          <w:szCs w:val="20"/>
                        </w:rPr>
                        <w:t>The ordering of the SSB and CG PUSCH resources are to be captured in RAN1 spec.</w:t>
                      </w:r>
                    </w:p>
                    <w:p w14:paraId="4E9A0E89" w14:textId="77777777" w:rsidR="00BB665F" w:rsidRDefault="00BB665F">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B665F" w:rsidRDefault="00BB665F">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B665F" w:rsidRDefault="00BB665F">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B665F" w:rsidRDefault="00BB665F">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B665F" w:rsidRDefault="00BB665F">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Heading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r>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BB665F">
            <w:pPr>
              <w:pStyle w:val="TableofFigures"/>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BB665F">
            <w:pPr>
              <w:pStyle w:val="TableofFigures"/>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BB665F">
            <w:pPr>
              <w:pStyle w:val="TableofFigures"/>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77777777" w:rsidR="00336E0F" w:rsidRDefault="00D614DC">
            <w:pPr>
              <w:pStyle w:val="BodyText"/>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BodyText"/>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371F60B4" w14:textId="77777777" w:rsidR="00336E0F" w:rsidRDefault="00D614DC">
            <w:pPr>
              <w:pStyle w:val="6"/>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 xml:space="preserve">R1-2107566 </w:t>
            </w:r>
            <w:r>
              <w:rPr>
                <w:sz w:val="20"/>
                <w:szCs w:val="20"/>
                <w:lang w:eastAsia="zh-CN"/>
              </w:rPr>
              <w:lastRenderedPageBreak/>
              <w:t>Intel [12]</w:t>
            </w:r>
          </w:p>
        </w:tc>
        <w:tc>
          <w:tcPr>
            <w:tcW w:w="8485" w:type="dxa"/>
          </w:tcPr>
          <w:p w14:paraId="4330D66C" w14:textId="77777777" w:rsidR="00336E0F" w:rsidRDefault="00D614DC">
            <w:pPr>
              <w:spacing w:after="0"/>
              <w:rPr>
                <w:sz w:val="20"/>
                <w:szCs w:val="20"/>
              </w:rPr>
            </w:pPr>
            <w:r>
              <w:rPr>
                <w:sz w:val="20"/>
                <w:szCs w:val="20"/>
              </w:rPr>
              <w:lastRenderedPageBreak/>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lastRenderedPageBreak/>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lastRenderedPageBreak/>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BodyText"/>
              <w:spacing w:after="0"/>
            </w:pPr>
            <w:r>
              <w:t xml:space="preserve">Proposal </w:t>
            </w:r>
            <w:fldSimple w:instr=" SEQ Proposal \* ARABIC ">
              <w:r>
                <w:t>3</w:t>
              </w:r>
            </w:fldSimple>
            <w:r>
              <w:t>: Support many-to-one or one-to-one mapping between SSBs and PUSCH resource units within a CG configuration.</w:t>
            </w:r>
          </w:p>
          <w:p w14:paraId="3A505DBE" w14:textId="77777777" w:rsidR="00336E0F" w:rsidRDefault="00D614DC">
            <w:pPr>
              <w:pStyle w:val="BodyText"/>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BodyText"/>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BodyText"/>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318AA00" w14:textId="77777777" w:rsidR="00336E0F" w:rsidRDefault="00D614DC">
            <w:pPr>
              <w:pStyle w:val="BodyText"/>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Heading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3DA0B08C" w14:textId="77777777" w:rsidR="00336E0F" w:rsidRDefault="00D614DC">
      <w:pPr>
        <w:numPr>
          <w:ilvl w:val="1"/>
          <w:numId w:val="18"/>
        </w:numPr>
        <w:rPr>
          <w:lang w:eastAsia="zh-CN"/>
        </w:rPr>
      </w:pPr>
      <w:r>
        <w:rPr>
          <w:rFonts w:eastAsia="宋体"/>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018393A6" w14:textId="77777777" w:rsidR="00336E0F" w:rsidRDefault="00D614DC">
      <w:pPr>
        <w:numPr>
          <w:ilvl w:val="1"/>
          <w:numId w:val="18"/>
        </w:numPr>
        <w:rPr>
          <w:lang w:eastAsia="zh-CN"/>
        </w:rPr>
      </w:pPr>
      <w:r>
        <w:rPr>
          <w:rFonts w:hint="eastAsia"/>
          <w:lang w:eastAsia="zh-CN"/>
        </w:rPr>
        <w:lastRenderedPageBreak/>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13AB71A5" w14:textId="77777777" w:rsidR="00336E0F" w:rsidRDefault="00D614DC">
            <w:pPr>
              <w:rPr>
                <w:rFonts w:eastAsia="宋体"/>
                <w:lang w:eastAsia="zh-CN"/>
              </w:rPr>
            </w:pPr>
            <w:r>
              <w:rPr>
                <w:rFonts w:eastAsia="宋体" w:hint="eastAsia"/>
                <w:lang w:eastAsia="zh-CN"/>
              </w:rPr>
              <w:t xml:space="preserve">Option 2 is preferred since it reuses the mechanism of SSB-to-RO mapping, and Option 1 is also acceptable, </w:t>
            </w:r>
            <w:proofErr w:type="spellStart"/>
            <w:r>
              <w:rPr>
                <w:rFonts w:eastAsia="宋体" w:hint="eastAsia"/>
                <w:lang w:eastAsia="zh-CN"/>
              </w:rPr>
              <w:t>gNB</w:t>
            </w:r>
            <w:proofErr w:type="spellEnd"/>
            <w:r>
              <w:rPr>
                <w:rFonts w:eastAsia="宋体" w:hint="eastAsia"/>
                <w:lang w:eastAsia="zh-CN"/>
              </w:rPr>
              <w:t xml:space="preserve">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宋体"/>
                <w:lang w:eastAsia="zh-CN"/>
              </w:rPr>
            </w:pPr>
            <w:r>
              <w:rPr>
                <w:rFonts w:eastAsia="Malgun Gothic"/>
                <w:lang w:eastAsia="ko-KR"/>
              </w:rPr>
              <w:t>Ericsson</w:t>
            </w:r>
          </w:p>
        </w:tc>
        <w:tc>
          <w:tcPr>
            <w:tcW w:w="7611" w:type="dxa"/>
          </w:tcPr>
          <w:p w14:paraId="793D70D7" w14:textId="77777777" w:rsidR="00336E0F" w:rsidRDefault="00D614DC">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Heading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lastRenderedPageBreak/>
        <w:t>P</w:t>
      </w:r>
      <w:r>
        <w:rPr>
          <w:b/>
          <w:highlight w:val="yellow"/>
          <w:u w:val="single"/>
          <w:lang w:eastAsia="zh-CN"/>
        </w:rPr>
        <w:t>roposal 3.1:</w:t>
      </w:r>
    </w:p>
    <w:p w14:paraId="57DD8389" w14:textId="77777777" w:rsidR="00336E0F" w:rsidRDefault="00D614DC">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ListParagraph"/>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ListParagraph"/>
              <w:numPr>
                <w:ilvl w:val="0"/>
                <w:numId w:val="23"/>
              </w:numPr>
              <w:spacing w:after="0"/>
              <w:ind w:firstLineChars="0"/>
              <w:rPr>
                <w:bCs/>
                <w:lang w:eastAsia="zh-CN"/>
              </w:rPr>
            </w:pPr>
            <w:r>
              <w:rPr>
                <w:bCs/>
                <w:lang w:eastAsia="zh-CN"/>
              </w:rPr>
              <w:t xml:space="preserve">Mapping steps may also depends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284133F6" w14:textId="77777777" w:rsidR="00336E0F" w:rsidRDefault="00D614DC">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 xml:space="preserve">PUSCH resource is </w:t>
            </w:r>
            <w:r>
              <w:lastRenderedPageBreak/>
              <w:t>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宋体"/>
                <w:lang w:eastAsia="ko-KR"/>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796BADA7" w14:textId="77777777" w:rsidR="00336E0F" w:rsidRDefault="00D614DC">
            <w:pPr>
              <w:rPr>
                <w:rFonts w:eastAsia="宋体"/>
                <w:lang w:eastAsia="zh-CN"/>
              </w:rPr>
            </w:pPr>
            <w:r>
              <w:rPr>
                <w:rFonts w:eastAsia="宋体"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7611" w:type="dxa"/>
          </w:tcPr>
          <w:p w14:paraId="50F46DE7" w14:textId="77777777" w:rsidR="00336E0F" w:rsidRDefault="00D614DC">
            <w:pPr>
              <w:rPr>
                <w:rFonts w:eastAsia="宋体"/>
                <w:lang w:eastAsia="zh-CN"/>
              </w:rPr>
            </w:pPr>
            <w:r>
              <w:rPr>
                <w:rFonts w:eastAsia="宋体" w:hint="eastAsia"/>
                <w:lang w:eastAsia="zh-CN"/>
              </w:rPr>
              <w:t>F</w:t>
            </w:r>
            <w:r>
              <w:rPr>
                <w:rFonts w:eastAsia="宋体"/>
                <w:lang w:eastAsia="zh-CN"/>
              </w:rPr>
              <w:t>ine for us</w:t>
            </w:r>
          </w:p>
        </w:tc>
      </w:tr>
      <w:tr w:rsidR="00336E0F" w14:paraId="5BB742D3" w14:textId="77777777">
        <w:tc>
          <w:tcPr>
            <w:tcW w:w="1696" w:type="dxa"/>
          </w:tcPr>
          <w:p w14:paraId="603AEE19" w14:textId="77777777" w:rsidR="00336E0F" w:rsidRDefault="00D614DC">
            <w:pPr>
              <w:rPr>
                <w:rFonts w:eastAsia="宋体"/>
                <w:lang w:eastAsia="zh-CN"/>
              </w:rPr>
            </w:pPr>
            <w:r>
              <w:rPr>
                <w:rFonts w:eastAsia="宋体"/>
                <w:lang w:eastAsia="zh-CN"/>
              </w:rPr>
              <w:t>Intel</w:t>
            </w:r>
          </w:p>
        </w:tc>
        <w:tc>
          <w:tcPr>
            <w:tcW w:w="7611" w:type="dxa"/>
          </w:tcPr>
          <w:p w14:paraId="4FCD3116" w14:textId="77777777" w:rsidR="00336E0F" w:rsidRDefault="00D614DC">
            <w:pPr>
              <w:rPr>
                <w:rFonts w:eastAsia="宋体"/>
                <w:lang w:eastAsia="zh-CN"/>
              </w:rPr>
            </w:pPr>
            <w:r>
              <w:rPr>
                <w:rFonts w:eastAsia="宋体"/>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ListParagraph"/>
              <w:numPr>
                <w:ilvl w:val="0"/>
                <w:numId w:val="24"/>
              </w:numPr>
              <w:ind w:firstLineChars="0"/>
              <w:rPr>
                <w:rFonts w:eastAsia="宋体"/>
                <w:lang w:eastAsia="zh-CN"/>
              </w:rPr>
            </w:pPr>
            <w:r>
              <w:rPr>
                <w:rFonts w:eastAsia="宋体"/>
                <w:lang w:eastAsia="zh-CN"/>
              </w:rPr>
              <w:t xml:space="preserve">We share similar view as Ericsson that we need to add “valid” in the first main bullet. </w:t>
            </w:r>
          </w:p>
          <w:p w14:paraId="0D5A1E51" w14:textId="77777777" w:rsidR="00336E0F" w:rsidRDefault="00D614DC">
            <w:pPr>
              <w:pStyle w:val="ListParagraph"/>
              <w:numPr>
                <w:ilvl w:val="0"/>
                <w:numId w:val="24"/>
              </w:numPr>
              <w:ind w:firstLineChars="0"/>
              <w:rPr>
                <w:rFonts w:eastAsia="宋体"/>
                <w:lang w:eastAsia="zh-CN"/>
              </w:rPr>
            </w:pPr>
            <w:r>
              <w:rPr>
                <w:rFonts w:eastAsia="宋体"/>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ListParagraph"/>
              <w:numPr>
                <w:ilvl w:val="0"/>
                <w:numId w:val="24"/>
              </w:numPr>
              <w:ind w:firstLineChars="0"/>
              <w:rPr>
                <w:rFonts w:eastAsia="宋体"/>
                <w:lang w:eastAsia="zh-CN"/>
              </w:rPr>
            </w:pPr>
            <w:r>
              <w:rPr>
                <w:rFonts w:eastAsia="宋体"/>
                <w:lang w:eastAsia="zh-CN"/>
              </w:rPr>
              <w:t>“</w:t>
            </w:r>
            <w:r>
              <w:rPr>
                <w:lang w:eastAsia="zh-CN"/>
              </w:rPr>
              <w:t xml:space="preserve">Each N of </w:t>
            </w:r>
            <w:r>
              <w:rPr>
                <w:color w:val="FF0000"/>
                <w:lang w:eastAsia="zh-CN"/>
              </w:rPr>
              <w:t>consecutive SSB indexes</w:t>
            </w:r>
            <w:r>
              <w:rPr>
                <w:rFonts w:eastAsia="宋体"/>
                <w:lang w:eastAsia="zh-CN"/>
              </w:rPr>
              <w:t xml:space="preserve">” means that SSB index which is configured by the network, but not the actual SSB index? </w:t>
            </w:r>
          </w:p>
          <w:p w14:paraId="09BE11A3" w14:textId="77777777" w:rsidR="00336E0F" w:rsidRDefault="00D614DC">
            <w:pPr>
              <w:pStyle w:val="ListParagraph"/>
              <w:numPr>
                <w:ilvl w:val="0"/>
                <w:numId w:val="24"/>
              </w:numPr>
              <w:ind w:firstLineChars="0"/>
              <w:rPr>
                <w:rFonts w:eastAsia="宋体"/>
                <w:lang w:eastAsia="zh-CN"/>
              </w:rPr>
            </w:pPr>
            <w:r>
              <w:rPr>
                <w:rFonts w:eastAsia="宋体"/>
                <w:lang w:eastAsia="zh-CN"/>
              </w:rPr>
              <w:t xml:space="preserve">What is the motivation of supporting one to many mapping? In our view, N&gt;=1 would be sufficient. </w:t>
            </w:r>
          </w:p>
        </w:tc>
      </w:tr>
      <w:tr w:rsidR="00336E0F" w14:paraId="26C2F6B3" w14:textId="77777777">
        <w:tc>
          <w:tcPr>
            <w:tcW w:w="1696" w:type="dxa"/>
          </w:tcPr>
          <w:p w14:paraId="208B83BA" w14:textId="77777777" w:rsidR="00336E0F" w:rsidRDefault="00D614DC">
            <w:pPr>
              <w:rPr>
                <w:rFonts w:eastAsia="宋体"/>
                <w:lang w:eastAsia="zh-CN"/>
              </w:rPr>
            </w:pPr>
            <w:r>
              <w:rPr>
                <w:rFonts w:eastAsia="宋体" w:hint="eastAsia"/>
                <w:lang w:eastAsia="zh-CN"/>
              </w:rPr>
              <w:t>v</w:t>
            </w:r>
            <w:r>
              <w:rPr>
                <w:rFonts w:eastAsia="宋体"/>
                <w:lang w:eastAsia="zh-CN"/>
              </w:rPr>
              <w:t>ivo</w:t>
            </w:r>
          </w:p>
        </w:tc>
        <w:tc>
          <w:tcPr>
            <w:tcW w:w="7611" w:type="dxa"/>
          </w:tcPr>
          <w:p w14:paraId="23493FB4" w14:textId="77777777" w:rsidR="00336E0F" w:rsidRDefault="00D614DC">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4C1D9AA8" w14:textId="77777777" w:rsidR="00336E0F" w:rsidRDefault="00D614DC">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宋体"/>
                <w:lang w:eastAsia="zh-CN"/>
              </w:rPr>
            </w:pPr>
            <w:r>
              <w:rPr>
                <w:rFonts w:eastAsia="宋体"/>
                <w:lang w:eastAsia="zh-CN"/>
              </w:rPr>
              <w:t>Apple</w:t>
            </w:r>
          </w:p>
        </w:tc>
        <w:tc>
          <w:tcPr>
            <w:tcW w:w="7611" w:type="dxa"/>
          </w:tcPr>
          <w:p w14:paraId="420D9822" w14:textId="77777777" w:rsidR="00336E0F" w:rsidRDefault="00D614DC">
            <w:pPr>
              <w:rPr>
                <w:rFonts w:eastAsia="宋体"/>
                <w:lang w:eastAsia="zh-CN"/>
              </w:rPr>
            </w:pPr>
            <w:r>
              <w:rPr>
                <w:rFonts w:eastAsia="宋体"/>
                <w:lang w:eastAsia="zh-CN"/>
              </w:rPr>
              <w:t xml:space="preserve">We support the proposal. just one minor comments, if my understanding is </w:t>
            </w:r>
            <w:proofErr w:type="spellStart"/>
            <w:r>
              <w:rPr>
                <w:rFonts w:eastAsia="宋体"/>
                <w:lang w:eastAsia="zh-CN"/>
              </w:rPr>
              <w:t>correcte</w:t>
            </w:r>
            <w:proofErr w:type="spellEnd"/>
            <w:r>
              <w:rPr>
                <w:rFonts w:eastAsia="宋体"/>
                <w:lang w:eastAsia="zh-CN"/>
              </w:rPr>
              <w:t>,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proofErr w:type="spellStart"/>
            <w:r>
              <w:rPr>
                <w:color w:val="FF0000"/>
              </w:rPr>
              <w:t>N</w:t>
            </w:r>
            <w:proofErr w:type="spellEnd"/>
            <w:r>
              <w:rPr>
                <w:color w:val="FF0000"/>
              </w:rPr>
              <w:t xml:space="preserve">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宋体"/>
                <w:lang w:eastAsia="zh-CN"/>
              </w:rPr>
            </w:pPr>
          </w:p>
        </w:tc>
      </w:tr>
      <w:tr w:rsidR="00336E0F" w14:paraId="00FEB158" w14:textId="77777777">
        <w:tc>
          <w:tcPr>
            <w:tcW w:w="1696" w:type="dxa"/>
          </w:tcPr>
          <w:p w14:paraId="6D93C19E" w14:textId="77777777" w:rsidR="00336E0F" w:rsidRDefault="00D614DC">
            <w:pPr>
              <w:rPr>
                <w:rFonts w:eastAsia="宋体"/>
                <w:lang w:eastAsia="zh-CN"/>
              </w:rPr>
            </w:pPr>
            <w:r>
              <w:rPr>
                <w:rFonts w:eastAsia="宋体" w:hint="eastAsia"/>
                <w:lang w:eastAsia="zh-CN"/>
              </w:rPr>
              <w:t>M</w:t>
            </w:r>
            <w:r>
              <w:rPr>
                <w:rFonts w:eastAsia="宋体"/>
                <w:lang w:eastAsia="zh-CN"/>
              </w:rPr>
              <w:t>oderator</w:t>
            </w:r>
          </w:p>
        </w:tc>
        <w:tc>
          <w:tcPr>
            <w:tcW w:w="7611" w:type="dxa"/>
          </w:tcPr>
          <w:p w14:paraId="5877B1CD" w14:textId="77777777" w:rsidR="00336E0F" w:rsidRDefault="00D614DC">
            <w:pPr>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Intel, N SSB indexes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t xml:space="preserve">@ Apple, I think the original text was correct, because N&lt;1, 1/N would be an integer </w:t>
            </w:r>
            <w:r>
              <w:rPr>
                <w:lang w:eastAsia="zh-CN"/>
              </w:rPr>
              <w:lastRenderedPageBreak/>
              <w:t>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ListParagraph"/>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宋体"/>
                <w:lang w:eastAsia="zh-CN"/>
              </w:rPr>
            </w:pPr>
          </w:p>
          <w:p w14:paraId="1C572C6C" w14:textId="77777777" w:rsidR="00336E0F" w:rsidRDefault="00D614DC">
            <w:pPr>
              <w:rPr>
                <w:rFonts w:eastAsia="宋体"/>
                <w:lang w:eastAsia="zh-CN"/>
              </w:rPr>
            </w:pPr>
            <w:r>
              <w:rPr>
                <w:rFonts w:eastAsia="宋体" w:hint="eastAsia"/>
                <w:lang w:eastAsia="zh-CN"/>
              </w:rPr>
              <w:t>F</w:t>
            </w:r>
            <w:r>
              <w:rPr>
                <w:rFonts w:eastAsia="宋体"/>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ListParagraph"/>
              <w:numPr>
                <w:ilvl w:val="0"/>
                <w:numId w:val="25"/>
              </w:numPr>
              <w:ind w:firstLineChars="0"/>
              <w:rPr>
                <w:rFonts w:eastAsia="宋体"/>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ListParagraph"/>
              <w:numPr>
                <w:ilvl w:val="1"/>
                <w:numId w:val="25"/>
              </w:numPr>
              <w:ind w:firstLineChars="0"/>
              <w:rPr>
                <w:rFonts w:eastAsia="宋体"/>
                <w:lang w:eastAsia="zh-CN"/>
              </w:rPr>
            </w:pPr>
            <w:r>
              <w:t xml:space="preserve">Supported by: </w:t>
            </w:r>
          </w:p>
          <w:p w14:paraId="106A9CB7" w14:textId="77777777" w:rsidR="00336E0F" w:rsidRDefault="00D614DC">
            <w:pPr>
              <w:pStyle w:val="ListParagraph"/>
              <w:numPr>
                <w:ilvl w:val="1"/>
                <w:numId w:val="25"/>
              </w:numPr>
              <w:ind w:firstLineChars="0"/>
              <w:rPr>
                <w:rFonts w:eastAsia="宋体"/>
                <w:lang w:eastAsia="zh-CN"/>
              </w:rPr>
            </w:pPr>
            <w:r>
              <w:t>Not supported by:</w:t>
            </w:r>
          </w:p>
          <w:p w14:paraId="650ADE63" w14:textId="77777777" w:rsidR="00336E0F" w:rsidRDefault="00D614DC">
            <w:pPr>
              <w:pStyle w:val="ListParagraph"/>
              <w:numPr>
                <w:ilvl w:val="0"/>
                <w:numId w:val="25"/>
              </w:numPr>
              <w:ind w:firstLineChars="0"/>
              <w:rPr>
                <w:rFonts w:eastAsia="宋体"/>
                <w:lang w:eastAsia="zh-CN"/>
              </w:rPr>
            </w:pPr>
            <w:r>
              <w:rPr>
                <w:rFonts w:eastAsia="宋体"/>
                <w:lang w:eastAsia="zh-CN"/>
              </w:rPr>
              <w:t>Support multiple CG PUSCH occasions (FDM/TDM) in one CG period?</w:t>
            </w:r>
          </w:p>
          <w:p w14:paraId="6D0267DC" w14:textId="77777777" w:rsidR="00336E0F" w:rsidRDefault="00D614DC">
            <w:pPr>
              <w:pStyle w:val="ListParagraph"/>
              <w:numPr>
                <w:ilvl w:val="1"/>
                <w:numId w:val="25"/>
              </w:numPr>
              <w:ind w:firstLineChars="0"/>
              <w:rPr>
                <w:rFonts w:eastAsia="宋体"/>
                <w:lang w:eastAsia="zh-CN"/>
              </w:rPr>
            </w:pPr>
            <w:r>
              <w:rPr>
                <w:rFonts w:eastAsia="宋体"/>
                <w:lang w:eastAsia="zh-CN"/>
              </w:rPr>
              <w:t xml:space="preserve">Supported by: </w:t>
            </w:r>
          </w:p>
          <w:p w14:paraId="10575258" w14:textId="77777777" w:rsidR="00336E0F" w:rsidRDefault="00D614DC">
            <w:pPr>
              <w:pStyle w:val="ListParagraph"/>
              <w:numPr>
                <w:ilvl w:val="1"/>
                <w:numId w:val="25"/>
              </w:numPr>
              <w:ind w:firstLineChars="0"/>
              <w:rPr>
                <w:rFonts w:eastAsia="宋体"/>
                <w:lang w:eastAsia="zh-CN"/>
              </w:rPr>
            </w:pPr>
            <w:r>
              <w:rPr>
                <w:rFonts w:eastAsia="宋体"/>
                <w:lang w:eastAsia="zh-CN"/>
              </w:rPr>
              <w:t xml:space="preserve">Not supported by: </w:t>
            </w:r>
          </w:p>
        </w:tc>
      </w:tr>
      <w:tr w:rsidR="00336E0F" w14:paraId="59AC522B" w14:textId="77777777">
        <w:tc>
          <w:tcPr>
            <w:tcW w:w="1696" w:type="dxa"/>
          </w:tcPr>
          <w:p w14:paraId="45E6395C" w14:textId="77777777" w:rsidR="00336E0F" w:rsidRDefault="00D614DC">
            <w:pPr>
              <w:rPr>
                <w:rFonts w:eastAsia="宋体"/>
                <w:lang w:eastAsia="zh-CN"/>
              </w:rPr>
            </w:pPr>
            <w:r>
              <w:rPr>
                <w:rFonts w:eastAsia="宋体"/>
                <w:lang w:eastAsia="zh-CN"/>
              </w:rPr>
              <w:lastRenderedPageBreak/>
              <w:t>CATT</w:t>
            </w:r>
          </w:p>
        </w:tc>
        <w:tc>
          <w:tcPr>
            <w:tcW w:w="7611" w:type="dxa"/>
          </w:tcPr>
          <w:p w14:paraId="2C3367B3" w14:textId="77777777" w:rsidR="00336E0F" w:rsidRDefault="00D614DC">
            <w:pPr>
              <w:rPr>
                <w:lang w:eastAsia="zh-CN"/>
              </w:rPr>
            </w:pPr>
            <w:r>
              <w:rPr>
                <w:rFonts w:eastAsia="宋体" w:hint="eastAsia"/>
                <w:lang w:eastAsia="zh-CN"/>
              </w:rPr>
              <w:t xml:space="preserve"> </w:t>
            </w:r>
            <w:r>
              <w:rPr>
                <w:rFonts w:eastAsia="宋体"/>
                <w:lang w:eastAsia="zh-CN"/>
              </w:rPr>
              <w:t>F</w:t>
            </w:r>
            <w:r>
              <w:rPr>
                <w:rFonts w:eastAsia="宋体"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宋体"/>
                <w:lang w:eastAsia="zh-CN"/>
              </w:rPr>
            </w:pPr>
            <w:r>
              <w:rPr>
                <w:rFonts w:hint="eastAsia"/>
                <w:lang w:eastAsia="zh-CN"/>
              </w:rPr>
              <w:t xml:space="preserve">In addition, we support </w:t>
            </w:r>
            <w:r>
              <w:rPr>
                <w:rFonts w:eastAsia="宋体"/>
                <w:lang w:eastAsia="zh-CN"/>
              </w:rPr>
              <w:t>multiple CG PUSCH occasions</w:t>
            </w:r>
            <w:r>
              <w:rPr>
                <w:rFonts w:eastAsia="宋体" w:hint="eastAsia"/>
                <w:lang w:eastAsia="zh-CN"/>
              </w:rPr>
              <w:t xml:space="preserve"> in</w:t>
            </w:r>
            <w:r>
              <w:rPr>
                <w:rFonts w:eastAsia="宋体"/>
                <w:lang w:eastAsia="zh-CN"/>
              </w:rPr>
              <w:t xml:space="preserve"> TDM in one CG period</w:t>
            </w:r>
            <w:r>
              <w:rPr>
                <w:rFonts w:eastAsia="宋体" w:hint="eastAsia"/>
                <w:lang w:eastAsia="zh-CN"/>
              </w:rPr>
              <w:t xml:space="preserve"> which is similar with CG </w:t>
            </w:r>
            <w:r>
              <w:rPr>
                <w:rFonts w:eastAsia="宋体"/>
                <w:lang w:eastAsia="zh-CN"/>
              </w:rPr>
              <w:t>scheme</w:t>
            </w:r>
            <w:r>
              <w:rPr>
                <w:rFonts w:eastAsia="宋体"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宋体"/>
                <w:lang w:eastAsia="zh-CN"/>
              </w:rPr>
            </w:pPr>
            <w:r>
              <w:rPr>
                <w:lang w:eastAsia="ko-KR"/>
              </w:rPr>
              <w:t xml:space="preserve">Huawei, </w:t>
            </w:r>
            <w:proofErr w:type="spellStart"/>
            <w:r>
              <w:rPr>
                <w:lang w:eastAsia="ko-KR"/>
              </w:rPr>
              <w:t>HiSilicon</w:t>
            </w:r>
            <w:proofErr w:type="spellEnd"/>
          </w:p>
        </w:tc>
        <w:tc>
          <w:tcPr>
            <w:tcW w:w="7611" w:type="dxa"/>
          </w:tcPr>
          <w:p w14:paraId="1EAB8F70" w14:textId="77777777" w:rsidR="00336E0F" w:rsidRDefault="00D614DC">
            <w:pPr>
              <w:rPr>
                <w:rFonts w:eastAsia="宋体"/>
                <w:lang w:eastAsia="zh-CN"/>
              </w:rPr>
            </w:pPr>
            <w:r>
              <w:rPr>
                <w:rFonts w:eastAsia="宋体"/>
                <w:lang w:eastAsia="zh-CN"/>
              </w:rPr>
              <w:t>Agree Updated Proposal 3.1</w:t>
            </w:r>
          </w:p>
          <w:p w14:paraId="36AA6D37" w14:textId="77777777" w:rsidR="00336E0F" w:rsidRDefault="00D614DC">
            <w:pPr>
              <w:rPr>
                <w:rFonts w:eastAsia="宋体"/>
                <w:lang w:eastAsia="zh-CN"/>
              </w:rPr>
            </w:pPr>
            <w:r>
              <w:rPr>
                <w:rFonts w:eastAsia="宋体"/>
                <w:lang w:eastAsia="zh-CN"/>
              </w:rPr>
              <w:lastRenderedPageBreak/>
              <w:t xml:space="preserve">For the two bullets of 3.1-plus, </w:t>
            </w:r>
          </w:p>
          <w:p w14:paraId="432CB34B" w14:textId="77777777" w:rsidR="00336E0F" w:rsidRDefault="00D614DC">
            <w:pPr>
              <w:pStyle w:val="ListParagraph"/>
              <w:numPr>
                <w:ilvl w:val="0"/>
                <w:numId w:val="26"/>
              </w:numPr>
              <w:ind w:firstLineChars="0"/>
              <w:rPr>
                <w:rFonts w:eastAsia="宋体"/>
                <w:lang w:eastAsia="zh-CN"/>
              </w:rPr>
            </w:pPr>
            <w:r>
              <w:t xml:space="preserve">Maybe the </w:t>
            </w:r>
            <w:proofErr w:type="gramStart"/>
            <w:r>
              <w:t>moderator want</w:t>
            </w:r>
            <w:proofErr w:type="gramEnd"/>
            <w:r>
              <w:t xml:space="preserve"> to say “An association pattern period includes one or more CG periods”?  </w:t>
            </w:r>
          </w:p>
          <w:p w14:paraId="24E715B2" w14:textId="77777777" w:rsidR="00336E0F" w:rsidRDefault="00D614DC">
            <w:pPr>
              <w:pStyle w:val="ListParagraph"/>
              <w:numPr>
                <w:ilvl w:val="0"/>
                <w:numId w:val="26"/>
              </w:numPr>
              <w:ind w:firstLineChars="0"/>
              <w:rPr>
                <w:rFonts w:eastAsia="宋体"/>
                <w:lang w:eastAsia="zh-CN"/>
              </w:rPr>
            </w:pPr>
            <w:r>
              <w:t xml:space="preserve">Only one CG PUSCH occasions with multiple DMRS in one CG period is supported, assuming the repetitions within one CG period are bundled as one PUSCH occasion. The </w:t>
            </w:r>
            <w:proofErr w:type="spellStart"/>
            <w:r>
              <w:t>TDMed</w:t>
            </w:r>
            <w:proofErr w:type="spellEnd"/>
            <w:r>
              <w:t xml:space="preserve"> or </w:t>
            </w:r>
            <w:proofErr w:type="spellStart"/>
            <w:r>
              <w:t>FDMed</w:t>
            </w:r>
            <w:proofErr w:type="spellEnd"/>
            <w:r>
              <w:t xml:space="preserve">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lastRenderedPageBreak/>
              <w:t>Ericsson3</w:t>
            </w:r>
          </w:p>
        </w:tc>
        <w:tc>
          <w:tcPr>
            <w:tcW w:w="7611" w:type="dxa"/>
          </w:tcPr>
          <w:p w14:paraId="00F0EB53" w14:textId="77777777" w:rsidR="00336E0F" w:rsidRDefault="00D614DC">
            <w:pPr>
              <w:rPr>
                <w:rFonts w:eastAsia="宋体"/>
                <w:lang w:eastAsia="zh-CN"/>
              </w:rPr>
            </w:pPr>
            <w:r>
              <w:rPr>
                <w:rFonts w:eastAsia="宋体"/>
                <w:lang w:eastAsia="zh-CN"/>
              </w:rPr>
              <w:t>We’re fine with FL’s update on proposal 3.1.</w:t>
            </w:r>
          </w:p>
          <w:p w14:paraId="35807F55" w14:textId="77777777" w:rsidR="00336E0F" w:rsidRDefault="00D614DC">
            <w:pPr>
              <w:rPr>
                <w:rFonts w:eastAsia="宋体"/>
                <w:lang w:eastAsia="zh-CN"/>
              </w:rPr>
            </w:pPr>
            <w:r>
              <w:rPr>
                <w:rFonts w:eastAsia="宋体"/>
                <w:lang w:eastAsia="zh-CN"/>
              </w:rPr>
              <w:t>For proposal 3.1-plus:</w:t>
            </w:r>
          </w:p>
          <w:p w14:paraId="1DA1B1DB" w14:textId="77777777" w:rsidR="00336E0F" w:rsidRDefault="00D614DC">
            <w:pPr>
              <w:rPr>
                <w:rFonts w:eastAsia="宋体"/>
                <w:lang w:eastAsia="zh-CN"/>
              </w:rPr>
            </w:pPr>
            <w:r>
              <w:rPr>
                <w:rFonts w:eastAsia="宋体"/>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宋体"/>
                <w:lang w:eastAsia="zh-CN"/>
              </w:rPr>
            </w:pPr>
            <w:r>
              <w:rPr>
                <w:rFonts w:eastAsia="宋体"/>
                <w:lang w:eastAsia="zh-CN"/>
              </w:rPr>
              <w:t>And considering the minimum SSB period is 5ms, the SSB to CG PUSCH resource association period should be larger than 5ms as well.</w:t>
            </w:r>
          </w:p>
          <w:p w14:paraId="6F0A9409" w14:textId="77777777" w:rsidR="00336E0F" w:rsidRDefault="00D614DC">
            <w:pPr>
              <w:rPr>
                <w:rFonts w:eastAsia="宋体"/>
                <w:lang w:eastAsia="zh-CN"/>
              </w:rPr>
            </w:pPr>
            <w:r>
              <w:rPr>
                <w:rFonts w:eastAsia="宋体"/>
                <w:lang w:eastAsia="zh-CN"/>
              </w:rPr>
              <w:t>So the association period should be between 5ms and 640ms in our understanding.</w:t>
            </w:r>
          </w:p>
          <w:p w14:paraId="03DE002E" w14:textId="77777777" w:rsidR="00336E0F" w:rsidRDefault="00D614DC">
            <w:pPr>
              <w:rPr>
                <w:rFonts w:eastAsia="宋体"/>
                <w:lang w:eastAsia="zh-CN"/>
              </w:rPr>
            </w:pPr>
            <w:r>
              <w:rPr>
                <w:rFonts w:eastAsia="宋体"/>
                <w:lang w:eastAsia="zh-CN"/>
              </w:rPr>
              <w:t xml:space="preserve">Note that association </w:t>
            </w:r>
            <w:r>
              <w:rPr>
                <w:rFonts w:eastAsia="宋体"/>
                <w:u w:val="single"/>
                <w:lang w:eastAsia="zh-CN"/>
              </w:rPr>
              <w:t>pattern</w:t>
            </w:r>
            <w:r>
              <w:rPr>
                <w:rFonts w:eastAsia="宋体"/>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TableGrid"/>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宋体"/>
                <w:lang w:eastAsia="zh-CN"/>
              </w:rPr>
            </w:pPr>
          </w:p>
          <w:p w14:paraId="4A82DBF2" w14:textId="77777777" w:rsidR="00336E0F" w:rsidRDefault="00D614DC">
            <w:pPr>
              <w:rPr>
                <w:rFonts w:eastAsia="宋体"/>
                <w:lang w:eastAsia="zh-CN"/>
              </w:rPr>
            </w:pPr>
            <w:r>
              <w:rPr>
                <w:rFonts w:eastAsia="宋体"/>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18123" w14:textId="77777777" w:rsidR="00336E0F" w:rsidRDefault="00D614DC">
            <w:pPr>
              <w:rPr>
                <w:rFonts w:eastAsia="宋体"/>
                <w:lang w:eastAsia="zh-CN"/>
              </w:rPr>
            </w:pPr>
            <w:r>
              <w:rPr>
                <w:rFonts w:eastAsia="宋体" w:hint="eastAsia"/>
                <w:lang w:eastAsia="zh-CN"/>
              </w:rPr>
              <w:t>We are fine with the updated Proposal 3.1.</w:t>
            </w:r>
          </w:p>
          <w:p w14:paraId="0693F063" w14:textId="77777777" w:rsidR="00336E0F" w:rsidRDefault="00D614DC">
            <w:pPr>
              <w:rPr>
                <w:rFonts w:eastAsia="宋体"/>
                <w:lang w:eastAsia="zh-CN"/>
              </w:rPr>
            </w:pPr>
            <w:r>
              <w:rPr>
                <w:rFonts w:eastAsia="宋体" w:hint="eastAsia"/>
                <w:lang w:eastAsia="zh-CN"/>
              </w:rPr>
              <w:t>For the 1</w:t>
            </w:r>
            <w:r>
              <w:rPr>
                <w:rFonts w:eastAsia="宋体" w:hint="eastAsia"/>
                <w:vertAlign w:val="superscript"/>
                <w:lang w:eastAsia="zh-CN"/>
              </w:rPr>
              <w:t>st</w:t>
            </w:r>
            <w:r>
              <w:rPr>
                <w:rFonts w:eastAsia="宋体"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we may not need to define multiple </w:t>
            </w:r>
            <w:proofErr w:type="spellStart"/>
            <w:r>
              <w:rPr>
                <w:rFonts w:eastAsia="宋体" w:hint="eastAsia"/>
                <w:lang w:eastAsia="zh-CN"/>
              </w:rPr>
              <w:t>TDMed</w:t>
            </w:r>
            <w:proofErr w:type="spellEnd"/>
            <w:r>
              <w:rPr>
                <w:rFonts w:eastAsia="宋体" w:hint="eastAsia"/>
                <w:lang w:eastAsia="zh-CN"/>
              </w:rPr>
              <w:t xml:space="preserve"> or </w:t>
            </w:r>
            <w:proofErr w:type="spellStart"/>
            <w:r>
              <w:rPr>
                <w:rFonts w:eastAsia="宋体" w:hint="eastAsia"/>
                <w:lang w:eastAsia="zh-CN"/>
              </w:rPr>
              <w:t>FDMed</w:t>
            </w:r>
            <w:proofErr w:type="spellEnd"/>
            <w:r>
              <w:rPr>
                <w:rFonts w:eastAsia="宋体" w:hint="eastAsia"/>
                <w:lang w:eastAsia="zh-CN"/>
              </w:rPr>
              <w:t xml:space="preserve">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lastRenderedPageBreak/>
              <w:t>Qualcomm</w:t>
            </w:r>
          </w:p>
        </w:tc>
        <w:tc>
          <w:tcPr>
            <w:tcW w:w="7611" w:type="dxa"/>
          </w:tcPr>
          <w:p w14:paraId="11ED300F" w14:textId="77777777" w:rsidR="00934EF0" w:rsidRDefault="00934EF0" w:rsidP="00934EF0">
            <w:pPr>
              <w:rPr>
                <w:rFonts w:eastAsia="宋体"/>
                <w:lang w:eastAsia="zh-CN"/>
              </w:rPr>
            </w:pPr>
            <w:r>
              <w:rPr>
                <w:rFonts w:eastAsia="宋体"/>
                <w:lang w:eastAsia="zh-CN"/>
              </w:rPr>
              <w:t>For proposal 3.1-plus:</w:t>
            </w:r>
          </w:p>
          <w:p w14:paraId="535969BF" w14:textId="09A638CF" w:rsidR="00934EF0" w:rsidRDefault="00934EF0" w:rsidP="00934EF0">
            <w:pPr>
              <w:rPr>
                <w:rFonts w:eastAsia="宋体"/>
                <w:lang w:eastAsia="zh-CN"/>
              </w:rPr>
            </w:pPr>
            <w:r>
              <w:rPr>
                <w:rFonts w:eastAsia="宋体"/>
                <w:lang w:eastAsia="zh-CN"/>
              </w:rPr>
              <w:t xml:space="preserve">Agree with CATT’s comments, since UL traffic for CG-SDT expects to be </w:t>
            </w:r>
            <w:proofErr w:type="gramStart"/>
            <w:r>
              <w:rPr>
                <w:rFonts w:eastAsia="宋体"/>
                <w:lang w:eastAsia="zh-CN"/>
              </w:rPr>
              <w:t>more sparse</w:t>
            </w:r>
            <w:proofErr w:type="gramEnd"/>
            <w:r>
              <w:rPr>
                <w:rFonts w:eastAsia="宋体"/>
                <w:lang w:eastAsia="zh-CN"/>
              </w:rPr>
              <w:t xml:space="preserve"> than Type-1 CG in connected mode.  Therefore, SSB to CG PUSCH resource association period should be up to 640ms.</w:t>
            </w:r>
          </w:p>
          <w:p w14:paraId="068E90CB" w14:textId="72E6CB6F" w:rsidR="00934EF0" w:rsidRDefault="00934EF0">
            <w:pPr>
              <w:rPr>
                <w:rFonts w:eastAsia="宋体"/>
                <w:lang w:eastAsia="zh-CN"/>
              </w:rPr>
            </w:pPr>
            <w:r>
              <w:rPr>
                <w:rFonts w:eastAsia="宋体"/>
                <w:lang w:eastAsia="zh-CN"/>
              </w:rPr>
              <w:t>We are open to discuss the support for multiple CG PUSCH occasions (FDM/TDM) 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宋体"/>
                <w:lang w:eastAsia="zh-CN"/>
              </w:rPr>
              <w:t>Intel</w:t>
            </w:r>
          </w:p>
        </w:tc>
        <w:tc>
          <w:tcPr>
            <w:tcW w:w="7611" w:type="dxa"/>
          </w:tcPr>
          <w:p w14:paraId="084AA93D" w14:textId="77777777" w:rsidR="000E7805" w:rsidRDefault="000E7805" w:rsidP="0009245E">
            <w:pPr>
              <w:rPr>
                <w:rFonts w:eastAsia="宋体"/>
                <w:lang w:eastAsia="zh-CN"/>
              </w:rPr>
            </w:pPr>
            <w:r>
              <w:rPr>
                <w:rFonts w:eastAsia="宋体"/>
                <w:lang w:eastAsia="zh-CN"/>
              </w:rPr>
              <w:t xml:space="preserve">We are fine with the updated proposal 3.1 in principle. We suggest </w:t>
            </w:r>
            <w:proofErr w:type="gramStart"/>
            <w:r>
              <w:rPr>
                <w:rFonts w:eastAsia="宋体"/>
                <w:lang w:eastAsia="zh-CN"/>
              </w:rPr>
              <w:t>to update</w:t>
            </w:r>
            <w:proofErr w:type="gramEnd"/>
            <w:r>
              <w:rPr>
                <w:rFonts w:eastAsia="宋体"/>
                <w:lang w:eastAsia="zh-CN"/>
              </w:rPr>
              <w:t xml:space="preserv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宋体"/>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宋体"/>
                <w:lang w:eastAsia="zh-CN"/>
              </w:rPr>
            </w:pPr>
          </w:p>
        </w:tc>
      </w:tr>
      <w:tr w:rsidR="00A02517" w14:paraId="05BE7E82" w14:textId="77777777">
        <w:tc>
          <w:tcPr>
            <w:tcW w:w="1696" w:type="dxa"/>
          </w:tcPr>
          <w:p w14:paraId="20007DC6" w14:textId="3024B77B" w:rsidR="00A02517" w:rsidRDefault="00A02517" w:rsidP="000E7805">
            <w:pPr>
              <w:rPr>
                <w:rFonts w:eastAsia="宋体"/>
                <w:lang w:eastAsia="zh-CN"/>
              </w:rPr>
            </w:pPr>
            <w:r>
              <w:rPr>
                <w:rFonts w:eastAsia="宋体" w:hint="eastAsia"/>
                <w:lang w:eastAsia="zh-CN"/>
              </w:rPr>
              <w:t>v</w:t>
            </w:r>
            <w:r>
              <w:rPr>
                <w:rFonts w:eastAsia="宋体"/>
                <w:lang w:eastAsia="zh-CN"/>
              </w:rPr>
              <w:t>ivo</w:t>
            </w:r>
          </w:p>
        </w:tc>
        <w:tc>
          <w:tcPr>
            <w:tcW w:w="7611" w:type="dxa"/>
          </w:tcPr>
          <w:p w14:paraId="46F41F5D" w14:textId="77777777" w:rsidR="00A02517" w:rsidRDefault="00A02517" w:rsidP="0009245E">
            <w:pPr>
              <w:rPr>
                <w:rFonts w:eastAsia="宋体"/>
                <w:lang w:eastAsia="zh-CN"/>
              </w:rPr>
            </w:pPr>
            <w:r>
              <w:rPr>
                <w:rFonts w:eastAsia="宋体" w:hint="eastAsia"/>
                <w:lang w:eastAsia="zh-CN"/>
              </w:rPr>
              <w:t>W</w:t>
            </w:r>
            <w:r>
              <w:rPr>
                <w:rFonts w:eastAsia="宋体"/>
                <w:lang w:eastAsia="zh-CN"/>
              </w:rPr>
              <w:t>e are fine with the updated proposal 3.1.</w:t>
            </w:r>
          </w:p>
          <w:p w14:paraId="3E8EF5C4" w14:textId="77777777" w:rsidR="00A02517" w:rsidRDefault="00A02517" w:rsidP="0009245E">
            <w:pPr>
              <w:rPr>
                <w:rFonts w:eastAsia="宋体"/>
                <w:lang w:eastAsia="zh-CN"/>
              </w:rPr>
            </w:pPr>
            <w:r>
              <w:rPr>
                <w:rFonts w:eastAsia="宋体" w:hint="eastAsia"/>
                <w:lang w:eastAsia="zh-CN"/>
              </w:rPr>
              <w:t>F</w:t>
            </w:r>
            <w:r>
              <w:rPr>
                <w:rFonts w:eastAsia="宋体"/>
                <w:lang w:eastAsia="zh-CN"/>
              </w:rPr>
              <w:t>or the proposal 3.1-plus:</w:t>
            </w:r>
          </w:p>
          <w:p w14:paraId="748E6FCC" w14:textId="77777777" w:rsidR="00A02517" w:rsidRDefault="00B64109" w:rsidP="0009245E">
            <w:pPr>
              <w:rPr>
                <w:rFonts w:eastAsia="宋体"/>
                <w:lang w:eastAsia="zh-CN"/>
              </w:rPr>
            </w:pPr>
            <w:r>
              <w:rPr>
                <w:rFonts w:eastAsia="宋体" w:hint="eastAsia"/>
                <w:lang w:eastAsia="zh-CN"/>
              </w:rPr>
              <w:t>F</w:t>
            </w:r>
            <w:r>
              <w:rPr>
                <w:rFonts w:eastAsia="宋体"/>
                <w:lang w:eastAsia="zh-CN"/>
              </w:rPr>
              <w:t>or the first bullet of 3.1-plus, we are generally fine.</w:t>
            </w:r>
          </w:p>
          <w:p w14:paraId="4DE5D8E4" w14:textId="534D9417" w:rsidR="00B64109" w:rsidRDefault="00B64109" w:rsidP="0009245E">
            <w:pPr>
              <w:rPr>
                <w:rFonts w:eastAsia="宋体"/>
                <w:lang w:eastAsia="zh-CN"/>
              </w:rPr>
            </w:pPr>
            <w:r>
              <w:rPr>
                <w:rFonts w:eastAsia="宋体" w:hint="eastAsia"/>
                <w:lang w:eastAsia="zh-CN"/>
              </w:rPr>
              <w:t>F</w:t>
            </w:r>
            <w:r>
              <w:rPr>
                <w:rFonts w:eastAsia="宋体"/>
                <w:lang w:eastAsia="zh-CN"/>
              </w:rPr>
              <w:t xml:space="preserve">or the second bullet of 3.1-plus, we are fine to support multiple </w:t>
            </w:r>
            <w:proofErr w:type="spellStart"/>
            <w:r>
              <w:rPr>
                <w:rFonts w:eastAsia="宋体"/>
                <w:lang w:eastAsia="zh-CN"/>
              </w:rPr>
              <w:t>TDMed</w:t>
            </w:r>
            <w:proofErr w:type="spellEnd"/>
            <w:r>
              <w:rPr>
                <w:rFonts w:eastAsia="宋体"/>
                <w:lang w:eastAsia="zh-CN"/>
              </w:rPr>
              <w:t xml:space="preserve">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宋体"/>
                <w:lang w:eastAsia="zh-CN"/>
              </w:rPr>
            </w:pPr>
            <w:r>
              <w:rPr>
                <w:rFonts w:eastAsia="宋体" w:hint="eastAsia"/>
                <w:lang w:eastAsia="zh-CN"/>
              </w:rPr>
              <w:t>CATT2</w:t>
            </w:r>
          </w:p>
        </w:tc>
        <w:tc>
          <w:tcPr>
            <w:tcW w:w="7611" w:type="dxa"/>
          </w:tcPr>
          <w:p w14:paraId="22A0AE4E" w14:textId="77777777" w:rsidR="00056859" w:rsidRDefault="00056859" w:rsidP="00056859">
            <w:pPr>
              <w:rPr>
                <w:rFonts w:eastAsia="宋体"/>
                <w:lang w:eastAsia="zh-CN"/>
              </w:rPr>
            </w:pPr>
            <w:r>
              <w:rPr>
                <w:rFonts w:eastAsia="宋体"/>
                <w:lang w:eastAsia="zh-CN"/>
              </w:rPr>
              <w:t>W</w:t>
            </w:r>
            <w:r>
              <w:rPr>
                <w:rFonts w:eastAsia="宋体" w:hint="eastAsia"/>
                <w:lang w:eastAsia="zh-CN"/>
              </w:rPr>
              <w:t xml:space="preserve">e support updated proposal 3.1 and </w:t>
            </w:r>
          </w:p>
          <w:p w14:paraId="0260D254" w14:textId="181C5945" w:rsidR="00056859" w:rsidRDefault="00056859" w:rsidP="00056859">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宋体"/>
                <w:lang w:eastAsia="zh-CN"/>
              </w:rPr>
              <w:t xml:space="preserve"> </w:t>
            </w:r>
            <w:r>
              <w:rPr>
                <w:rFonts w:eastAsia="宋体" w:hint="eastAsia"/>
                <w:lang w:eastAsia="zh-CN"/>
              </w:rPr>
              <w:t>s</w:t>
            </w:r>
            <w:r>
              <w:rPr>
                <w:rFonts w:eastAsia="宋体"/>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8A0EE97" w14:textId="77777777" w:rsidR="00D077C5" w:rsidRDefault="00D077C5" w:rsidP="00B27EAC">
            <w:pPr>
              <w:rPr>
                <w:rFonts w:eastAsia="宋体"/>
                <w:lang w:eastAsia="zh-CN"/>
              </w:rPr>
            </w:pPr>
            <w:r>
              <w:rPr>
                <w:rFonts w:eastAsia="宋体" w:hint="eastAsia"/>
                <w:lang w:eastAsia="zh-CN"/>
              </w:rPr>
              <w:t>Generally fine for updated proposal 3.1; just for the first bullet</w:t>
            </w:r>
            <w:proofErr w:type="gramStart"/>
            <w:r>
              <w:rPr>
                <w:rFonts w:eastAsia="宋体" w:hint="eastAsia"/>
                <w:lang w:eastAsia="zh-CN"/>
              </w:rPr>
              <w:t xml:space="preserve">,  </w:t>
            </w:r>
            <w:r>
              <w:rPr>
                <w:rFonts w:eastAsia="宋体"/>
                <w:lang w:eastAsia="zh-CN"/>
              </w:rPr>
              <w:t>“</w:t>
            </w:r>
            <w:proofErr w:type="gramEnd"/>
            <w:r>
              <w:rPr>
                <w:lang w:eastAsia="zh-CN"/>
              </w:rPr>
              <w:t xml:space="preserve">Each N of </w:t>
            </w:r>
            <w:r w:rsidRPr="009D10BE">
              <w:rPr>
                <w:color w:val="FF0000"/>
                <w:lang w:eastAsia="zh-CN"/>
              </w:rPr>
              <w:t xml:space="preserve">consecutive </w:t>
            </w:r>
            <w:r>
              <w:rPr>
                <w:lang w:eastAsia="zh-CN"/>
              </w:rPr>
              <w:t>SSB indexes</w:t>
            </w:r>
            <w:r>
              <w:rPr>
                <w:rFonts w:eastAsia="宋体"/>
                <w:lang w:eastAsia="zh-CN"/>
              </w:rPr>
              <w:t>”</w:t>
            </w:r>
            <w:r>
              <w:rPr>
                <w:rFonts w:eastAsia="宋体" w:hint="eastAsia"/>
                <w:lang w:eastAsia="zh-CN"/>
              </w:rPr>
              <w:t xml:space="preserve">, </w:t>
            </w:r>
            <w:r>
              <w:rPr>
                <w:rFonts w:eastAsia="宋体"/>
                <w:lang w:eastAsia="zh-CN"/>
              </w:rPr>
              <w:t>I</w:t>
            </w:r>
            <w:r>
              <w:rPr>
                <w:rFonts w:eastAsia="宋体" w:hint="eastAsia"/>
                <w:lang w:eastAsia="zh-CN"/>
              </w:rPr>
              <w:t xml:space="preserve"> think this is the logically consecutive SSB index as </w:t>
            </w:r>
            <w:r w:rsidRPr="009D10BE">
              <w:rPr>
                <w:rFonts w:eastAsia="宋体"/>
                <w:lang w:eastAsia="zh-CN"/>
              </w:rPr>
              <w:t xml:space="preserve">provided by </w:t>
            </w:r>
            <w:proofErr w:type="spellStart"/>
            <w:r w:rsidRPr="009D10BE">
              <w:rPr>
                <w:rFonts w:eastAsia="宋体"/>
                <w:lang w:eastAsia="zh-CN"/>
              </w:rPr>
              <w:t>ssb-PositionsInBurst</w:t>
            </w:r>
            <w:proofErr w:type="spellEnd"/>
            <w:r w:rsidRPr="009D10BE">
              <w:rPr>
                <w:rFonts w:eastAsia="宋体"/>
                <w:lang w:eastAsia="zh-CN"/>
              </w:rPr>
              <w:t xml:space="preserve"> in SIB1 or in </w:t>
            </w:r>
            <w:proofErr w:type="spellStart"/>
            <w:r w:rsidRPr="009D10BE">
              <w:rPr>
                <w:rFonts w:eastAsia="宋体"/>
                <w:lang w:eastAsia="zh-CN"/>
              </w:rPr>
              <w:t>ServingCellConfigCommon</w:t>
            </w:r>
            <w:proofErr w:type="spellEnd"/>
            <w:r>
              <w:rPr>
                <w:rFonts w:eastAsia="宋体" w:hint="eastAsia"/>
                <w:lang w:eastAsia="zh-CN"/>
              </w:rPr>
              <w:t xml:space="preserve">. </w:t>
            </w:r>
            <w:r>
              <w:rPr>
                <w:rFonts w:eastAsia="宋体"/>
                <w:lang w:eastAsia="zh-CN"/>
              </w:rPr>
              <w:t>I</w:t>
            </w:r>
            <w:r>
              <w:rPr>
                <w:rFonts w:eastAsia="宋体" w:hint="eastAsia"/>
                <w:lang w:eastAsia="zh-CN"/>
              </w:rPr>
              <w:t>t would be better to add a note to clarify this.</w:t>
            </w:r>
          </w:p>
          <w:p w14:paraId="30EE04A0" w14:textId="77777777" w:rsidR="00D077C5" w:rsidRDefault="00D077C5" w:rsidP="00B27EAC">
            <w:pPr>
              <w:rPr>
                <w:rFonts w:eastAsia="宋体"/>
                <w:lang w:eastAsia="zh-CN"/>
              </w:rPr>
            </w:pPr>
            <w:r>
              <w:rPr>
                <w:rFonts w:eastAsia="宋体"/>
                <w:lang w:eastAsia="zh-CN"/>
              </w:rPr>
              <w:t>F</w:t>
            </w:r>
            <w:r>
              <w:rPr>
                <w:rFonts w:eastAsia="宋体" w:hint="eastAsia"/>
                <w:lang w:eastAsia="zh-CN"/>
              </w:rPr>
              <w:t xml:space="preserve">or 3.1plus, first is fine; </w:t>
            </w:r>
            <w:r>
              <w:rPr>
                <w:rFonts w:eastAsia="宋体"/>
                <w:lang w:eastAsia="zh-CN"/>
              </w:rPr>
              <w:t>I</w:t>
            </w:r>
            <w:r>
              <w:rPr>
                <w:rFonts w:eastAsia="宋体" w:hint="eastAsia"/>
                <w:lang w:eastAsia="zh-CN"/>
              </w:rPr>
              <w:t xml:space="preserve"> think </w:t>
            </w:r>
            <w:proofErr w:type="gramStart"/>
            <w:r>
              <w:rPr>
                <w:rFonts w:eastAsia="宋体" w:hint="eastAsia"/>
                <w:lang w:eastAsia="zh-CN"/>
              </w:rPr>
              <w:t>it</w:t>
            </w:r>
            <w:r>
              <w:rPr>
                <w:rFonts w:eastAsia="宋体"/>
                <w:lang w:eastAsia="zh-CN"/>
              </w:rPr>
              <w:t>’</w:t>
            </w:r>
            <w:r>
              <w:rPr>
                <w:rFonts w:eastAsia="宋体" w:hint="eastAsia"/>
                <w:lang w:eastAsia="zh-CN"/>
              </w:rPr>
              <w:t>s align</w:t>
            </w:r>
            <w:proofErr w:type="gramEnd"/>
            <w:r>
              <w:rPr>
                <w:rFonts w:eastAsia="宋体" w:hint="eastAsia"/>
                <w:lang w:eastAsia="zh-CN"/>
              </w:rPr>
              <w:t xml:space="preserve"> with the current spec for SSB-RO association. </w:t>
            </w:r>
            <w:r>
              <w:rPr>
                <w:rFonts w:eastAsia="宋体"/>
                <w:lang w:eastAsia="zh-CN"/>
              </w:rPr>
              <w:t>J</w:t>
            </w:r>
            <w:r>
              <w:rPr>
                <w:rFonts w:eastAsia="宋体" w:hint="eastAsia"/>
                <w:lang w:eastAsia="zh-CN"/>
              </w:rPr>
              <w:t>ust we may take care the up bound of the time period.</w:t>
            </w:r>
          </w:p>
          <w:p w14:paraId="6EBB91F1" w14:textId="36344BF0" w:rsidR="00D077C5" w:rsidRDefault="00D077C5" w:rsidP="00056859">
            <w:pPr>
              <w:rPr>
                <w:rFonts w:eastAsia="宋体"/>
                <w:lang w:eastAsia="zh-CN"/>
              </w:rPr>
            </w:pPr>
            <w:r>
              <w:rPr>
                <w:rFonts w:eastAsia="宋体"/>
                <w:lang w:eastAsia="zh-CN"/>
              </w:rPr>
              <w:t>S</w:t>
            </w:r>
            <w:r>
              <w:rPr>
                <w:rFonts w:eastAsia="宋体" w:hint="eastAsia"/>
                <w:lang w:eastAsia="zh-CN"/>
              </w:rPr>
              <w:t>econd one, we originally think it</w:t>
            </w:r>
            <w:r>
              <w:rPr>
                <w:rFonts w:eastAsia="宋体"/>
                <w:lang w:eastAsia="zh-CN"/>
              </w:rPr>
              <w:t>’</w:t>
            </w:r>
            <w:r>
              <w:rPr>
                <w:rFonts w:eastAsia="宋体" w:hint="eastAsia"/>
                <w:lang w:eastAsia="zh-CN"/>
              </w:rPr>
              <w:t>s needed and we thought it</w:t>
            </w:r>
            <w:r>
              <w:rPr>
                <w:rFonts w:eastAsia="宋体"/>
                <w:lang w:eastAsia="zh-CN"/>
              </w:rPr>
              <w:t>’</w:t>
            </w:r>
            <w:r>
              <w:rPr>
                <w:rFonts w:eastAsia="宋体" w:hint="eastAsia"/>
                <w:lang w:eastAsia="zh-CN"/>
              </w:rPr>
              <w:t xml:space="preserve">s straight-forward to reuse the repetition as the number of configured occasions. </w:t>
            </w:r>
            <w:r>
              <w:rPr>
                <w:rFonts w:eastAsia="宋体"/>
                <w:lang w:eastAsia="zh-CN"/>
              </w:rPr>
              <w:t>W</w:t>
            </w:r>
            <w:r>
              <w:rPr>
                <w:rFonts w:eastAsia="宋体" w:hint="eastAsia"/>
                <w:lang w:eastAsia="zh-CN"/>
              </w:rPr>
              <w:t xml:space="preserve">e </w:t>
            </w:r>
            <w:r>
              <w:rPr>
                <w:rFonts w:eastAsia="宋体"/>
                <w:lang w:eastAsia="zh-CN"/>
              </w:rPr>
              <w:t>don’t</w:t>
            </w:r>
            <w:r>
              <w:rPr>
                <w:rFonts w:eastAsia="宋体" w:hint="eastAsia"/>
                <w:lang w:eastAsia="zh-CN"/>
              </w:rPr>
              <w:t xml:space="preserve"> think additional new parameter should be introduced. </w:t>
            </w:r>
          </w:p>
        </w:tc>
      </w:tr>
      <w:tr w:rsidR="00A26A5E" w14:paraId="55E2249E" w14:textId="77777777">
        <w:tc>
          <w:tcPr>
            <w:tcW w:w="1696" w:type="dxa"/>
          </w:tcPr>
          <w:p w14:paraId="457E1EF2" w14:textId="34CD0967" w:rsidR="00A26A5E" w:rsidRDefault="00A26A5E" w:rsidP="00A26A5E">
            <w:pPr>
              <w:rPr>
                <w:rFonts w:eastAsia="宋体"/>
                <w:lang w:eastAsia="zh-CN"/>
              </w:rPr>
            </w:pPr>
            <w:r>
              <w:rPr>
                <w:rFonts w:eastAsia="宋体"/>
                <w:lang w:eastAsia="zh-CN"/>
              </w:rPr>
              <w:t>Apple</w:t>
            </w:r>
          </w:p>
        </w:tc>
        <w:tc>
          <w:tcPr>
            <w:tcW w:w="7611" w:type="dxa"/>
          </w:tcPr>
          <w:p w14:paraId="38EE7AA0" w14:textId="77777777" w:rsidR="00A26A5E" w:rsidRDefault="00A26A5E" w:rsidP="00A26A5E">
            <w:pPr>
              <w:rPr>
                <w:rFonts w:eastAsia="宋体"/>
                <w:lang w:eastAsia="zh-CN"/>
              </w:rPr>
            </w:pPr>
            <w:r>
              <w:rPr>
                <w:rFonts w:eastAsia="宋体"/>
                <w:lang w:eastAsia="zh-CN"/>
              </w:rPr>
              <w:t>We are fine with the updated proposal 3.1</w:t>
            </w:r>
          </w:p>
          <w:p w14:paraId="2FE32D88" w14:textId="77777777" w:rsidR="00A26A5E" w:rsidRDefault="00A26A5E" w:rsidP="00A26A5E">
            <w:pPr>
              <w:rPr>
                <w:rFonts w:eastAsia="宋体"/>
                <w:lang w:eastAsia="zh-CN"/>
              </w:rPr>
            </w:pPr>
            <w:r>
              <w:rPr>
                <w:rFonts w:eastAsia="宋体"/>
                <w:lang w:eastAsia="zh-CN"/>
              </w:rPr>
              <w:t xml:space="preserve">For Proposal 3.1-plus, our understanding of defining an association pattern period is trying to reuse the mechanism of SSB to RO mapping. However association period is still open. As commented by HW and to save the standard workload, maybe the association period could be replaced by CG periodicity. As for the association pattern period is 160ms or 640ms, this is depending on whether all the CG periodicities are applied to CG-SDT, or just select some sparse periodicities to be </w:t>
            </w:r>
            <w:r>
              <w:rPr>
                <w:rFonts w:eastAsia="宋体"/>
                <w:lang w:eastAsia="zh-CN"/>
              </w:rPr>
              <w:lastRenderedPageBreak/>
              <w:t xml:space="preserve">used.   </w:t>
            </w:r>
          </w:p>
          <w:p w14:paraId="12760D1F" w14:textId="39569957" w:rsidR="00A26A5E" w:rsidRDefault="00A26A5E" w:rsidP="00A26A5E">
            <w:pPr>
              <w:rPr>
                <w:rFonts w:eastAsia="宋体"/>
                <w:lang w:eastAsia="zh-CN"/>
              </w:rPr>
            </w:pPr>
            <w:r>
              <w:rPr>
                <w:rFonts w:eastAsia="宋体"/>
                <w:lang w:eastAsia="zh-CN"/>
              </w:rPr>
              <w:t xml:space="preserve">For FDM/TDM CG PUSCH occasion, we don’t support additional multiplexed PUSCH occasion. firs, it would introduce additional standard work, e.g., </w:t>
            </w:r>
            <w:proofErr w:type="spellStart"/>
            <w:r w:rsidRPr="00CB76A3">
              <w:rPr>
                <w:rFonts w:eastAsia="宋体"/>
                <w:i/>
                <w:iCs/>
                <w:lang w:eastAsia="zh-CN"/>
              </w:rPr>
              <w:t>ConfiguredGrantConfig</w:t>
            </w:r>
            <w:proofErr w:type="spellEnd"/>
            <w:r>
              <w:rPr>
                <w:rFonts w:eastAsia="宋体"/>
                <w:lang w:eastAsia="zh-CN"/>
              </w:rPr>
              <w:t xml:space="preserve"> modification; second, the CG periodicities listed in</w:t>
            </w:r>
            <w:r w:rsidRPr="00CB76A3">
              <w:rPr>
                <w:rFonts w:eastAsia="宋体"/>
                <w:i/>
                <w:iCs/>
                <w:lang w:eastAsia="zh-CN"/>
              </w:rPr>
              <w:t xml:space="preserve"> </w:t>
            </w:r>
            <w:proofErr w:type="spellStart"/>
            <w:r w:rsidRPr="00CB76A3">
              <w:rPr>
                <w:rFonts w:eastAsia="宋体"/>
                <w:i/>
                <w:iCs/>
                <w:lang w:eastAsia="zh-CN"/>
              </w:rPr>
              <w:t>ConfiguredGrantConfig</w:t>
            </w:r>
            <w:proofErr w:type="spellEnd"/>
            <w:r>
              <w:rPr>
                <w:rFonts w:eastAsia="宋体"/>
                <w:lang w:eastAsia="zh-CN"/>
              </w:rPr>
              <w:t xml:space="preserve"> provide more than enough choices for SSB to CG PUSCH association.</w:t>
            </w:r>
          </w:p>
        </w:tc>
      </w:tr>
    </w:tbl>
    <w:p w14:paraId="37605962" w14:textId="77777777" w:rsidR="00336E0F" w:rsidRDefault="00336E0F">
      <w:pPr>
        <w:rPr>
          <w:lang w:eastAsia="zh-CN"/>
        </w:rPr>
      </w:pPr>
    </w:p>
    <w:p w14:paraId="028523F0" w14:textId="77777777" w:rsidR="00187FA2" w:rsidRDefault="00187FA2" w:rsidP="00187FA2">
      <w:pPr>
        <w:rPr>
          <w:lang w:eastAsia="zh-CN"/>
        </w:rPr>
      </w:pPr>
    </w:p>
    <w:p w14:paraId="48C0664F" w14:textId="698B9DBE" w:rsidR="00187FA2" w:rsidRDefault="00187FA2" w:rsidP="00187FA2">
      <w:pPr>
        <w:pStyle w:val="Heading3"/>
        <w:rPr>
          <w:lang w:eastAsia="zh-CN"/>
        </w:rPr>
      </w:pPr>
      <w:r>
        <w:rPr>
          <w:lang w:eastAsia="zh-CN"/>
        </w:rPr>
        <w:t xml:space="preserve">3.1.3 Final round </w:t>
      </w:r>
      <w:r>
        <w:rPr>
          <w:rFonts w:hint="eastAsia"/>
          <w:lang w:eastAsia="zh-CN"/>
        </w:rPr>
        <w:t>discussion</w:t>
      </w:r>
    </w:p>
    <w:p w14:paraId="1821C06B" w14:textId="0FE438A1" w:rsidR="00187FA2" w:rsidRDefault="00B27EAC" w:rsidP="00187FA2">
      <w:pPr>
        <w:rPr>
          <w:lang w:eastAsia="zh-CN"/>
        </w:rPr>
      </w:pPr>
      <w:r>
        <w:rPr>
          <w:rFonts w:hint="eastAsia"/>
          <w:lang w:eastAsia="zh-CN"/>
        </w:rPr>
        <w:t>S</w:t>
      </w:r>
      <w:r>
        <w:rPr>
          <w:lang w:eastAsia="zh-CN"/>
        </w:rPr>
        <w:t>eems the updated proposal 3.1</w:t>
      </w:r>
      <w:r w:rsidR="00834EF6">
        <w:rPr>
          <w:lang w:eastAsia="zh-CN"/>
        </w:rPr>
        <w:t xml:space="preserve"> (with the example values removed as suggested by Intel)</w:t>
      </w:r>
      <w:r>
        <w:rPr>
          <w:lang w:eastAsia="zh-CN"/>
        </w:rPr>
        <w:t xml:space="preserve"> </w:t>
      </w:r>
      <w:r w:rsidR="00834EF6">
        <w:rPr>
          <w:lang w:eastAsia="zh-CN"/>
        </w:rPr>
        <w:t xml:space="preserve">and the first bullet of proposal 3.1-plus (change 160ms to 640ms as suggested by CATT, Ericsson and QC) </w:t>
      </w:r>
      <w:r>
        <w:rPr>
          <w:lang w:eastAsia="zh-CN"/>
        </w:rPr>
        <w:t>is acceptable by</w:t>
      </w:r>
      <w:r w:rsidR="00834EF6">
        <w:rPr>
          <w:lang w:eastAsia="zh-CN"/>
        </w:rPr>
        <w:t xml:space="preserve"> the majority</w:t>
      </w:r>
      <w:r>
        <w:rPr>
          <w:lang w:eastAsia="zh-CN"/>
        </w:rPr>
        <w:t>.</w:t>
      </w:r>
      <w:r w:rsidR="00834EF6">
        <w:rPr>
          <w:lang w:eastAsia="zh-CN"/>
        </w:rPr>
        <w:t xml:space="preserve"> And for the second bullet of proposal 3.1-plus, companies have different views but are open to discuss further. So the proposal is updated as follows.</w:t>
      </w:r>
    </w:p>
    <w:p w14:paraId="415D412B" w14:textId="74EBA829" w:rsidR="00834EF6" w:rsidRDefault="00834EF6" w:rsidP="00187FA2">
      <w:pPr>
        <w:rPr>
          <w:lang w:eastAsia="zh-CN"/>
        </w:rPr>
      </w:pPr>
      <w:r>
        <w:rPr>
          <w:lang w:eastAsia="zh-CN"/>
        </w:rPr>
        <w:t>For Samsung’s comment on the consecutive SSB, it is the SSBs explicitly configured in CG configuration, since the mapping is done for each configuration.</w:t>
      </w:r>
    </w:p>
    <w:p w14:paraId="1E6792DA" w14:textId="77777777" w:rsidR="00B27EAC" w:rsidRDefault="00B27EAC" w:rsidP="00B27EA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06796C6C" w14:textId="77777777" w:rsidR="00B27EAC" w:rsidRDefault="00B27EAC" w:rsidP="00B27EA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B4119B0" w14:textId="77777777" w:rsidR="00B27EAC" w:rsidRDefault="00B27EAC" w:rsidP="00B27EA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0B836675" w14:textId="77777777" w:rsidR="00B27EAC" w:rsidRDefault="00B27EAC" w:rsidP="00B27EA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4AFE512C" w14:textId="77777777" w:rsidR="00B27EAC" w:rsidRDefault="00B27EAC" w:rsidP="00B27EA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97CE771" w14:textId="77777777" w:rsidR="00B27EAC" w:rsidRPr="00834EF6" w:rsidRDefault="00B27EAC" w:rsidP="00B27EAC">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7C7A773" w14:textId="77777777" w:rsidR="00B27EAC" w:rsidRDefault="00B27EAC" w:rsidP="00B27EAC">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716FD8F7" w14:textId="77777777" w:rsidR="00B27EAC" w:rsidRDefault="00B27EAC" w:rsidP="00B27EA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D14BE28" w14:textId="205BD345" w:rsidR="00494295" w:rsidRDefault="00494295" w:rsidP="00BB665F">
      <w:pPr>
        <w:pStyle w:val="ListParagraph"/>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AE37509" w14:textId="77777777" w:rsidR="00B27EAC" w:rsidRPr="00834EF6" w:rsidRDefault="00B27EAC" w:rsidP="00B27EAC">
      <w:pPr>
        <w:numPr>
          <w:ilvl w:val="2"/>
          <w:numId w:val="20"/>
        </w:numPr>
        <w:rPr>
          <w:strike/>
          <w:color w:val="FF0000"/>
          <w:lang w:eastAsia="zh-CN"/>
        </w:rPr>
      </w:pPr>
      <w:r w:rsidRPr="00834EF6">
        <w:rPr>
          <w:strike/>
          <w:color w:val="FF0000"/>
          <w:lang w:eastAsia="zh-CN"/>
        </w:rPr>
        <w:t>FFS if the association pattern period needs to be defined</w:t>
      </w:r>
    </w:p>
    <w:p w14:paraId="330DDD78" w14:textId="77777777" w:rsidR="00B27EAC" w:rsidRDefault="00B27EAC" w:rsidP="00B27EAC">
      <w:pPr>
        <w:pStyle w:val="ListParagraph"/>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1F586D58" w14:textId="77777777" w:rsidR="00B27EAC" w:rsidRPr="00B27EAC" w:rsidRDefault="00B27EAC" w:rsidP="00187FA2">
      <w:pPr>
        <w:rPr>
          <w:lang w:eastAsia="zh-CN"/>
        </w:rPr>
      </w:pPr>
    </w:p>
    <w:p w14:paraId="0901A660" w14:textId="77777777" w:rsidR="00B27EAC" w:rsidRPr="00187FA2" w:rsidRDefault="00B27EAC" w:rsidP="00187FA2">
      <w:pPr>
        <w:rPr>
          <w:lang w:eastAsia="zh-CN"/>
        </w:rPr>
      </w:pPr>
    </w:p>
    <w:tbl>
      <w:tblPr>
        <w:tblStyle w:val="TableGrid"/>
        <w:tblW w:w="5327" w:type="pct"/>
        <w:tblLook w:val="04A0" w:firstRow="1" w:lastRow="0" w:firstColumn="1" w:lastColumn="0" w:noHBand="0" w:noVBand="1"/>
      </w:tblPr>
      <w:tblGrid>
        <w:gridCol w:w="1274"/>
        <w:gridCol w:w="8882"/>
      </w:tblGrid>
      <w:tr w:rsidR="00187FA2" w14:paraId="405495CC" w14:textId="77777777" w:rsidTr="00B27EAC">
        <w:tc>
          <w:tcPr>
            <w:tcW w:w="627" w:type="pct"/>
          </w:tcPr>
          <w:p w14:paraId="61DF7993" w14:textId="77777777" w:rsidR="00187FA2" w:rsidRDefault="00187FA2" w:rsidP="00B27EAC">
            <w:r>
              <w:rPr>
                <w:rFonts w:hint="eastAsia"/>
              </w:rPr>
              <w:t>Company</w:t>
            </w:r>
          </w:p>
        </w:tc>
        <w:tc>
          <w:tcPr>
            <w:tcW w:w="4373" w:type="pct"/>
          </w:tcPr>
          <w:p w14:paraId="5547D8CA" w14:textId="77777777" w:rsidR="00187FA2" w:rsidRDefault="00187FA2" w:rsidP="00B27EAC">
            <w:r>
              <w:rPr>
                <w:rFonts w:hint="eastAsia"/>
              </w:rPr>
              <w:t>Comment</w:t>
            </w:r>
          </w:p>
        </w:tc>
      </w:tr>
      <w:tr w:rsidR="00187FA2" w14:paraId="3F49C3DC" w14:textId="77777777" w:rsidTr="00B27EAC">
        <w:tc>
          <w:tcPr>
            <w:tcW w:w="627" w:type="pct"/>
          </w:tcPr>
          <w:p w14:paraId="080399D7" w14:textId="5902DA8E" w:rsidR="00187FA2" w:rsidRPr="00252531" w:rsidRDefault="00252531" w:rsidP="00B27EAC">
            <w:pPr>
              <w:rPr>
                <w:lang w:eastAsia="zh-CN"/>
              </w:rPr>
            </w:pPr>
            <w:r>
              <w:rPr>
                <w:rFonts w:hint="eastAsia"/>
                <w:lang w:eastAsia="zh-CN"/>
              </w:rPr>
              <w:t>CATT</w:t>
            </w:r>
          </w:p>
        </w:tc>
        <w:tc>
          <w:tcPr>
            <w:tcW w:w="4373" w:type="pct"/>
          </w:tcPr>
          <w:p w14:paraId="0D3181B5" w14:textId="6147AD6F" w:rsidR="00187FA2" w:rsidRPr="00252531" w:rsidRDefault="00252531" w:rsidP="00B27EAC">
            <w:pPr>
              <w:rPr>
                <w:lang w:eastAsia="zh-CN"/>
              </w:rPr>
            </w:pPr>
            <w:r>
              <w:rPr>
                <w:lang w:eastAsia="zh-CN"/>
              </w:rPr>
              <w:t>W</w:t>
            </w:r>
            <w:r>
              <w:rPr>
                <w:rFonts w:hint="eastAsia"/>
                <w:lang w:eastAsia="zh-CN"/>
              </w:rPr>
              <w:t>e are fine with updated proposal 3.1</w:t>
            </w:r>
          </w:p>
        </w:tc>
      </w:tr>
      <w:tr w:rsidR="00F5631A" w14:paraId="0906D9E2" w14:textId="77777777" w:rsidTr="00B27EAC">
        <w:tc>
          <w:tcPr>
            <w:tcW w:w="627" w:type="pct"/>
          </w:tcPr>
          <w:p w14:paraId="0BEBB73A" w14:textId="545F6E72"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6CE0D98D" w14:textId="6C1CFF7A" w:rsidR="00F5631A" w:rsidRDefault="00F5631A" w:rsidP="00F5631A">
            <w:pPr>
              <w:rPr>
                <w:rFonts w:eastAsia="Malgun Gothic"/>
                <w:lang w:eastAsia="ko-KR"/>
              </w:rPr>
            </w:pPr>
            <w:r>
              <w:rPr>
                <w:rFonts w:hint="eastAsia"/>
                <w:lang w:eastAsia="zh-CN"/>
              </w:rPr>
              <w:t>Agree</w:t>
            </w:r>
          </w:p>
        </w:tc>
      </w:tr>
      <w:tr w:rsidR="00EF1F9A" w14:paraId="1FA5AA42" w14:textId="77777777" w:rsidTr="00B27EAC">
        <w:tc>
          <w:tcPr>
            <w:tcW w:w="627" w:type="pct"/>
          </w:tcPr>
          <w:p w14:paraId="66E156B1" w14:textId="79F1AF15" w:rsidR="00EF1F9A" w:rsidRDefault="00EF1F9A" w:rsidP="00EF1F9A">
            <w:pPr>
              <w:rPr>
                <w:lang w:eastAsia="zh-CN"/>
              </w:rPr>
            </w:pPr>
            <w:r w:rsidRPr="00092382">
              <w:rPr>
                <w:rFonts w:asciiTheme="minorHAnsi" w:eastAsia="Malgun Gothic" w:hAnsiTheme="minorHAnsi" w:cstheme="minorHAnsi"/>
                <w:lang w:eastAsia="ko-KR"/>
              </w:rPr>
              <w:lastRenderedPageBreak/>
              <w:t>Ericsson4</w:t>
            </w:r>
          </w:p>
        </w:tc>
        <w:tc>
          <w:tcPr>
            <w:tcW w:w="4373" w:type="pct"/>
          </w:tcPr>
          <w:p w14:paraId="47D6AF8A" w14:textId="77777777" w:rsidR="00EF1F9A" w:rsidRPr="00092382" w:rsidRDefault="00EF1F9A" w:rsidP="00EF1F9A">
            <w:pPr>
              <w:pStyle w:val="NormalWeb"/>
              <w:rPr>
                <w:rStyle w:val="Strong"/>
                <w:rFonts w:asciiTheme="minorHAnsi" w:hAnsiTheme="minorHAnsi" w:cstheme="minorHAnsi"/>
                <w:b w:val="0"/>
                <w:bCs w:val="0"/>
                <w:sz w:val="22"/>
                <w:szCs w:val="22"/>
                <w:shd w:val="clear" w:color="auto" w:fill="FFFF00"/>
              </w:rPr>
            </w:pPr>
            <w:r w:rsidRPr="00092382">
              <w:rPr>
                <w:rStyle w:val="Strong"/>
                <w:rFonts w:asciiTheme="minorHAnsi" w:hAnsiTheme="minorHAnsi" w:cstheme="minorHAnsi"/>
                <w:b w:val="0"/>
                <w:bCs w:val="0"/>
                <w:sz w:val="22"/>
                <w:szCs w:val="22"/>
              </w:rPr>
              <w:t>We’re generally fine with the proposals, but after double checking the SSB to RO association period definition, it seems we still need to FFS the set of values determined by the CG period so that a smallest value can be determined.</w:t>
            </w:r>
          </w:p>
          <w:tbl>
            <w:tblPr>
              <w:tblStyle w:val="TableGrid"/>
              <w:tblW w:w="0" w:type="auto"/>
              <w:jc w:val="center"/>
              <w:tblLook w:val="04A0" w:firstRow="1" w:lastRow="0" w:firstColumn="1" w:lastColumn="0" w:noHBand="0" w:noVBand="1"/>
            </w:tblPr>
            <w:tblGrid>
              <w:gridCol w:w="8656"/>
            </w:tblGrid>
            <w:tr w:rsidR="00EF1F9A" w:rsidRPr="00092382" w14:paraId="69B3828A" w14:textId="77777777" w:rsidTr="00BB665F">
              <w:trPr>
                <w:jc w:val="center"/>
              </w:trPr>
              <w:tc>
                <w:tcPr>
                  <w:tcW w:w="13405" w:type="dxa"/>
                  <w:tcBorders>
                    <w:top w:val="single" w:sz="4" w:space="0" w:color="auto"/>
                    <w:left w:val="single" w:sz="4" w:space="0" w:color="auto"/>
                    <w:bottom w:val="single" w:sz="4" w:space="0" w:color="auto"/>
                    <w:right w:val="single" w:sz="4" w:space="0" w:color="auto"/>
                  </w:tcBorders>
                  <w:hideMark/>
                </w:tcPr>
                <w:p w14:paraId="1219252A" w14:textId="77777777" w:rsidR="00EF1F9A" w:rsidRPr="00092382" w:rsidRDefault="00EF1F9A" w:rsidP="00EF1F9A">
                  <w:pPr>
                    <w:pStyle w:val="NormalWeb"/>
                    <w:rPr>
                      <w:rFonts w:asciiTheme="minorHAnsi" w:hAnsiTheme="minorHAnsi" w:cstheme="minorHAnsi"/>
                      <w:sz w:val="22"/>
                      <w:szCs w:val="22"/>
                    </w:rPr>
                  </w:pPr>
                  <w:r w:rsidRPr="00092382">
                    <w:rPr>
                      <w:rFonts w:asciiTheme="minorHAnsi" w:hAnsiTheme="minorHAnsi" w:cstheme="minorHAnsi"/>
                      <w:sz w:val="22"/>
                      <w:szCs w:val="22"/>
                    </w:rPr>
                    <w:t xml:space="preserve">An association period, starting from frame 0, for mapping SS/PBCH block indexes to PRACH occasions is </w:t>
                  </w:r>
                  <w:r w:rsidRPr="00092382">
                    <w:rPr>
                      <w:rFonts w:asciiTheme="minorHAnsi" w:hAnsiTheme="minorHAnsi" w:cstheme="minorHAnsi"/>
                      <w:color w:val="FF0000"/>
                      <w:sz w:val="22"/>
                      <w:szCs w:val="22"/>
                    </w:rPr>
                    <w:t xml:space="preserve">the smallest value in the set determined by the PRACH configuration period </w:t>
                  </w:r>
                  <w:r w:rsidRPr="00092382">
                    <w:rPr>
                      <w:rFonts w:asciiTheme="minorHAnsi" w:hAnsiTheme="minorHAnsi" w:cstheme="minorHAnsi"/>
                      <w:sz w:val="22"/>
                      <w:szCs w:val="22"/>
                    </w:rPr>
                    <w:t xml:space="preserve">according Table 8.1-1 such that </w:t>
                  </w:r>
                  <w:r w:rsidRPr="00092382">
                    <w:rPr>
                      <w:rFonts w:asciiTheme="minorHAnsi" w:hAnsiTheme="minorHAnsi" w:cstheme="minorHAnsi"/>
                      <w:noProof/>
                      <w:position w:val="-10"/>
                      <w:sz w:val="22"/>
                      <w:szCs w:val="22"/>
                      <w:lang w:eastAsia="zh-CN"/>
                    </w:rPr>
                    <w:drawing>
                      <wp:inline distT="0" distB="0" distL="0" distR="0" wp14:anchorId="2896EF71" wp14:editId="416C8244">
                        <wp:extent cx="279400" cy="234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SS/PBCH block indexes are mapped at least once to the PRACH occasions within the association period, where a UE obtains </w:t>
                  </w:r>
                  <w:r w:rsidRPr="00092382">
                    <w:rPr>
                      <w:rFonts w:asciiTheme="minorHAnsi" w:hAnsiTheme="minorHAnsi" w:cstheme="minorHAnsi"/>
                      <w:noProof/>
                      <w:position w:val="-10"/>
                      <w:sz w:val="22"/>
                      <w:szCs w:val="22"/>
                      <w:lang w:eastAsia="zh-CN"/>
                    </w:rPr>
                    <w:drawing>
                      <wp:inline distT="0" distB="0" distL="0" distR="0" wp14:anchorId="7ACE37BA" wp14:editId="543CD048">
                        <wp:extent cx="279400" cy="234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from the value of </w:t>
                  </w:r>
                  <w:proofErr w:type="spellStart"/>
                  <w:r w:rsidRPr="00092382">
                    <w:rPr>
                      <w:rFonts w:asciiTheme="minorHAnsi" w:hAnsiTheme="minorHAnsi" w:cstheme="minorHAnsi"/>
                      <w:i/>
                      <w:sz w:val="22"/>
                      <w:szCs w:val="22"/>
                    </w:rPr>
                    <w:t>ssb-PositionsInBurst</w:t>
                  </w:r>
                  <w:proofErr w:type="spellEnd"/>
                  <w:r w:rsidRPr="00092382">
                    <w:rPr>
                      <w:rFonts w:asciiTheme="minorHAnsi" w:hAnsiTheme="minorHAnsi" w:cstheme="minorHAnsi"/>
                      <w:sz w:val="22"/>
                      <w:szCs w:val="22"/>
                    </w:rPr>
                    <w:t xml:space="preserve"> in </w:t>
                  </w:r>
                  <w:r w:rsidRPr="00092382">
                    <w:rPr>
                      <w:rFonts w:asciiTheme="minorHAnsi" w:hAnsiTheme="minorHAnsi" w:cstheme="minorHAnsi"/>
                      <w:i/>
                      <w:sz w:val="22"/>
                      <w:szCs w:val="22"/>
                    </w:rPr>
                    <w:t>SIB1</w:t>
                  </w:r>
                  <w:r w:rsidRPr="00092382">
                    <w:rPr>
                      <w:rFonts w:asciiTheme="minorHAnsi" w:hAnsiTheme="minorHAnsi" w:cstheme="minorHAnsi"/>
                      <w:sz w:val="22"/>
                      <w:szCs w:val="22"/>
                    </w:rPr>
                    <w:t xml:space="preserve"> or in </w:t>
                  </w:r>
                  <w:proofErr w:type="spellStart"/>
                  <w:r w:rsidRPr="00092382">
                    <w:rPr>
                      <w:rFonts w:asciiTheme="minorHAnsi" w:hAnsiTheme="minorHAnsi" w:cstheme="minorHAnsi"/>
                      <w:i/>
                      <w:sz w:val="22"/>
                      <w:szCs w:val="22"/>
                    </w:rPr>
                    <w:t>ServingCellConfigCommon</w:t>
                  </w:r>
                  <w:proofErr w:type="spellEnd"/>
                  <w:r w:rsidRPr="00092382">
                    <w:rPr>
                      <w:rFonts w:asciiTheme="minorHAnsi" w:hAnsiTheme="minorHAnsi" w:cstheme="minorHAnsi"/>
                      <w:sz w:val="22"/>
                      <w:szCs w:val="22"/>
                    </w:rPr>
                    <w:t>.</w:t>
                  </w:r>
                </w:p>
              </w:tc>
            </w:tr>
          </w:tbl>
          <w:p w14:paraId="26A3D083" w14:textId="77777777" w:rsidR="00EF1F9A" w:rsidRPr="00092382" w:rsidRDefault="00EF1F9A" w:rsidP="00EF1F9A">
            <w:pPr>
              <w:pStyle w:val="NormalWeb"/>
              <w:rPr>
                <w:rFonts w:asciiTheme="minorHAnsi" w:hAnsiTheme="minorHAnsi" w:cstheme="minorHAnsi"/>
                <w:sz w:val="22"/>
                <w:szCs w:val="22"/>
              </w:rPr>
            </w:pPr>
            <w:r w:rsidRPr="00092382">
              <w:rPr>
                <w:rFonts w:asciiTheme="minorHAnsi" w:hAnsiTheme="minorHAnsi" w:cstheme="minorHAnsi"/>
                <w:sz w:val="22"/>
                <w:szCs w:val="22"/>
              </w:rPr>
              <w:t xml:space="preserve">Thus, we propose to following </w:t>
            </w:r>
            <w:r w:rsidRPr="00092382">
              <w:rPr>
                <w:rFonts w:asciiTheme="minorHAnsi" w:hAnsiTheme="minorHAnsi" w:cstheme="minorHAnsi"/>
                <w:color w:val="FF0000"/>
                <w:sz w:val="22"/>
                <w:szCs w:val="22"/>
              </w:rPr>
              <w:t xml:space="preserve">updates </w:t>
            </w:r>
            <w:r w:rsidRPr="00092382">
              <w:rPr>
                <w:rFonts w:asciiTheme="minorHAnsi" w:hAnsiTheme="minorHAnsi" w:cstheme="minorHAnsi"/>
                <w:sz w:val="22"/>
                <w:szCs w:val="22"/>
              </w:rPr>
              <w:t>for that bullet:</w:t>
            </w:r>
          </w:p>
          <w:tbl>
            <w:tblPr>
              <w:tblStyle w:val="TableGrid"/>
              <w:tblW w:w="0" w:type="auto"/>
              <w:jc w:val="center"/>
              <w:tblLook w:val="04A0" w:firstRow="1" w:lastRow="0" w:firstColumn="1" w:lastColumn="0" w:noHBand="0" w:noVBand="1"/>
            </w:tblPr>
            <w:tblGrid>
              <w:gridCol w:w="8656"/>
            </w:tblGrid>
            <w:tr w:rsidR="00EF1F9A" w:rsidRPr="00092382" w14:paraId="12FA54E1" w14:textId="77777777" w:rsidTr="00BB665F">
              <w:trPr>
                <w:jc w:val="center"/>
              </w:trPr>
              <w:tc>
                <w:tcPr>
                  <w:tcW w:w="12505" w:type="dxa"/>
                  <w:tcBorders>
                    <w:top w:val="single" w:sz="4" w:space="0" w:color="auto"/>
                    <w:left w:val="single" w:sz="4" w:space="0" w:color="auto"/>
                    <w:bottom w:val="single" w:sz="4" w:space="0" w:color="auto"/>
                    <w:right w:val="single" w:sz="4" w:space="0" w:color="auto"/>
                  </w:tcBorders>
                  <w:hideMark/>
                </w:tcPr>
                <w:p w14:paraId="7582E609" w14:textId="77777777" w:rsidR="00EF1F9A" w:rsidRDefault="00EF1F9A" w:rsidP="00EF1F9A">
                  <w:pPr>
                    <w:pStyle w:val="NormalWeb"/>
                    <w:numPr>
                      <w:ilvl w:val="1"/>
                      <w:numId w:val="24"/>
                    </w:numPr>
                    <w:rPr>
                      <w:rFonts w:asciiTheme="minorHAnsi" w:hAnsiTheme="minorHAnsi" w:cstheme="minorHAnsi"/>
                      <w:sz w:val="22"/>
                      <w:szCs w:val="22"/>
                    </w:rPr>
                  </w:pPr>
                  <w:r w:rsidRPr="00092382">
                    <w:rPr>
                      <w:rFonts w:asciiTheme="minorHAnsi" w:hAnsiTheme="minorHAnsi" w:cstheme="minorHAnsi"/>
                      <w:sz w:val="22"/>
                      <w:szCs w:val="22"/>
                    </w:rPr>
                    <w:t xml:space="preserve">The SSB to CG PUSCH association period is the duration of multiple of CG periods depending the smallest time duration </w:t>
                  </w:r>
                  <w:r w:rsidRPr="00092382">
                    <w:rPr>
                      <w:rFonts w:asciiTheme="minorHAnsi" w:hAnsiTheme="minorHAnsi" w:cstheme="minorHAnsi"/>
                      <w:color w:val="FF0000"/>
                      <w:sz w:val="22"/>
                      <w:szCs w:val="22"/>
                    </w:rPr>
                    <w:t>in the set determined by the CG period</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required to</w:t>
                  </w:r>
                  <w:r w:rsidRPr="00092382">
                    <w:rPr>
                      <w:rFonts w:asciiTheme="minorHAnsi" w:hAnsiTheme="minorHAnsi" w:cstheme="minorHAnsi"/>
                      <w:color w:val="FF0000"/>
                      <w:sz w:val="22"/>
                      <w:szCs w:val="22"/>
                    </w:rPr>
                    <w:t xml:space="preserve"> such that</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map</w:t>
                  </w:r>
                  <w:r w:rsidRPr="00092382">
                    <w:rPr>
                      <w:rFonts w:asciiTheme="minorHAnsi" w:hAnsiTheme="minorHAnsi" w:cstheme="minorHAnsi"/>
                      <w:color w:val="FF0000"/>
                      <w:sz w:val="22"/>
                      <w:szCs w:val="22"/>
                    </w:rPr>
                    <w:t xml:space="preserve"> </w:t>
                  </w:r>
                  <w:r w:rsidRPr="00092382">
                    <w:rPr>
                      <w:rFonts w:asciiTheme="minorHAnsi" w:hAnsiTheme="minorHAnsi" w:cstheme="minorHAnsi"/>
                      <w:sz w:val="22"/>
                      <w:szCs w:val="22"/>
                    </w:rPr>
                    <w:t xml:space="preserve">all SSBs </w:t>
                  </w:r>
                  <w:r w:rsidRPr="00092382">
                    <w:rPr>
                      <w:rFonts w:asciiTheme="minorHAnsi" w:hAnsiTheme="minorHAnsi" w:cstheme="minorHAnsi"/>
                      <w:color w:val="FF0000"/>
                      <w:sz w:val="22"/>
                      <w:szCs w:val="22"/>
                    </w:rPr>
                    <w:t xml:space="preserve">are mapped </w:t>
                  </w:r>
                  <w:r w:rsidRPr="00092382">
                    <w:rPr>
                      <w:rFonts w:asciiTheme="minorHAnsi" w:hAnsiTheme="minorHAnsi" w:cstheme="minorHAnsi"/>
                      <w:sz w:val="22"/>
                      <w:szCs w:val="22"/>
                    </w:rPr>
                    <w:t>at least once to CG PUSCH resources.</w:t>
                  </w:r>
                </w:p>
                <w:p w14:paraId="39BFED2B" w14:textId="77777777" w:rsidR="00EF1F9A" w:rsidRPr="00092382" w:rsidRDefault="00EF1F9A" w:rsidP="00EF1F9A">
                  <w:pPr>
                    <w:pStyle w:val="NormalWeb"/>
                    <w:numPr>
                      <w:ilvl w:val="2"/>
                      <w:numId w:val="24"/>
                    </w:numPr>
                    <w:rPr>
                      <w:rFonts w:asciiTheme="minorHAnsi" w:hAnsiTheme="minorHAnsi" w:cstheme="minorHAnsi"/>
                      <w:sz w:val="22"/>
                      <w:szCs w:val="22"/>
                    </w:rPr>
                  </w:pPr>
                  <w:r>
                    <w:rPr>
                      <w:rFonts w:asciiTheme="minorHAnsi" w:hAnsiTheme="minorHAnsi" w:cstheme="minorHAnsi"/>
                      <w:sz w:val="22"/>
                      <w:szCs w:val="22"/>
                    </w:rPr>
                    <w:t>FFS the set of values determined by CG periods</w:t>
                  </w:r>
                </w:p>
              </w:tc>
            </w:tr>
          </w:tbl>
          <w:p w14:paraId="6DC7A8DA" w14:textId="77777777" w:rsidR="00EF1F9A" w:rsidRDefault="00EF1F9A" w:rsidP="00EF1F9A">
            <w:pPr>
              <w:rPr>
                <w:lang w:eastAsia="zh-CN"/>
              </w:rPr>
            </w:pPr>
          </w:p>
        </w:tc>
      </w:tr>
    </w:tbl>
    <w:p w14:paraId="31817195" w14:textId="77777777" w:rsidR="00187FA2" w:rsidRPr="009A10E1" w:rsidRDefault="00187FA2" w:rsidP="00187FA2">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Heading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BodyText"/>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BodyText"/>
              <w:spacing w:after="0"/>
            </w:pPr>
            <w:r>
              <w:t xml:space="preserve">Proposal </w:t>
            </w:r>
            <w:fldSimple w:instr=" SEQ Proposal \* ARABIC ">
              <w:r>
                <w:t>2</w:t>
              </w:r>
            </w:fldSimple>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5AD1A96F" w14:textId="77777777" w:rsidR="00336E0F" w:rsidRDefault="00D614DC">
            <w:pPr>
              <w:pStyle w:val="BodyText"/>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w:t>
            </w:r>
            <w:proofErr w:type="spellStart"/>
            <w:r>
              <w:rPr>
                <w:rFonts w:eastAsia="宋体"/>
                <w:lang w:eastAsia="zh-CN"/>
              </w:rPr>
              <w:t>gNB</w:t>
            </w:r>
            <w:proofErr w:type="spellEnd"/>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w:t>
            </w:r>
            <w:proofErr w:type="gramStart"/>
            <w:r>
              <w:rPr>
                <w:bCs/>
                <w:sz w:val="20"/>
                <w:szCs w:val="20"/>
              </w:rPr>
              <w:t>rules for SSB-to-DMRS mapping is</w:t>
            </w:r>
            <w:proofErr w:type="gramEnd"/>
            <w:r>
              <w:rPr>
                <w:bCs/>
                <w:sz w:val="20"/>
                <w:szCs w:val="20"/>
              </w:rPr>
              <w:t xml:space="preserve">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Heading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w:t>
      </w:r>
      <w:r>
        <w:rPr>
          <w:lang w:eastAsia="zh-CN"/>
        </w:rPr>
        <w:lastRenderedPageBreak/>
        <w:t xml:space="preserve">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Heading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 xml:space="preserve">The situation is clear, 10 out of 11 companies support option 1, and 1 company prefer to keep the Rel-15 CG configuration as it is. Since it has been discussed over multiple meetings and all the other companies </w:t>
      </w:r>
      <w:r>
        <w:rPr>
          <w:lang w:eastAsia="zh-CN"/>
        </w:rPr>
        <w:lastRenderedPageBreak/>
        <w:t>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ListParagraph"/>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ListParagraph"/>
              <w:numPr>
                <w:ilvl w:val="0"/>
                <w:numId w:val="30"/>
              </w:numPr>
              <w:ind w:firstLineChars="0"/>
              <w:rPr>
                <w:lang w:eastAsia="zh-CN"/>
              </w:rPr>
            </w:pPr>
            <w:r>
              <w:rPr>
                <w:lang w:eastAsia="zh-CN"/>
              </w:rPr>
              <w:lastRenderedPageBreak/>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lastRenderedPageBreak/>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4"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 xml:space="preserve">we would like to </w:t>
            </w:r>
            <w:proofErr w:type="gramStart"/>
            <w:r>
              <w:rPr>
                <w:lang w:eastAsia="zh-CN"/>
              </w:rPr>
              <w:t>keep  multilayer</w:t>
            </w:r>
            <w:proofErr w:type="gramEnd"/>
            <w:r>
              <w:rPr>
                <w:lang w:eastAsia="zh-CN"/>
              </w:rPr>
              <w:t xml:space="preserve"> PUSCH transmission for further study</w:t>
            </w:r>
            <w:r>
              <w:rPr>
                <w:rFonts w:hint="eastAsia"/>
                <w:lang w:eastAsia="zh-CN"/>
              </w:rPr>
              <w:t>.</w:t>
            </w:r>
            <w:bookmarkEnd w:id="4"/>
          </w:p>
        </w:tc>
      </w:tr>
      <w:tr w:rsidR="00336E0F" w14:paraId="577F1775" w14:textId="77777777">
        <w:tc>
          <w:tcPr>
            <w:tcW w:w="1696" w:type="dxa"/>
          </w:tcPr>
          <w:p w14:paraId="09B2DA5B"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 xml:space="preserve">t think there is a strong need to support multi-layer transmission for SDT. As for the spec impact, it potentially has impact on the mapping ratio, e.g., if Layer 3 transmission is supported, we need to consider </w:t>
            </w:r>
            <w:proofErr w:type="gramStart"/>
            <w:r>
              <w:rPr>
                <w:rFonts w:hint="eastAsia"/>
                <w:lang w:eastAsia="zh-CN"/>
              </w:rPr>
              <w:t>to include</w:t>
            </w:r>
            <w:proofErr w:type="gramEnd"/>
            <w:r>
              <w:rPr>
                <w:rFonts w:hint="eastAsia"/>
                <w:lang w:eastAsia="zh-CN"/>
              </w:rPr>
              <w:t xml:space="preserv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multi-layer transmission for CG-SDT. </w:t>
            </w:r>
          </w:p>
        </w:tc>
      </w:tr>
      <w:tr w:rsidR="00D077C5" w14:paraId="0C425FC8" w14:textId="77777777">
        <w:tc>
          <w:tcPr>
            <w:tcW w:w="1696" w:type="dxa"/>
          </w:tcPr>
          <w:p w14:paraId="3ECB5110" w14:textId="305AED1D" w:rsidR="00D077C5" w:rsidRDefault="00D077C5" w:rsidP="000E634F">
            <w:pPr>
              <w:rPr>
                <w:lang w:eastAsia="zh-CN"/>
              </w:rPr>
            </w:pPr>
            <w:r>
              <w:rPr>
                <w:lang w:eastAsia="zh-CN"/>
              </w:rPr>
              <w:t>Samsung</w:t>
            </w:r>
            <w:r>
              <w:rPr>
                <w:rFonts w:hint="eastAsia"/>
                <w:lang w:eastAsia="zh-CN"/>
              </w:rPr>
              <w:t xml:space="preserve"> </w:t>
            </w:r>
          </w:p>
        </w:tc>
        <w:tc>
          <w:tcPr>
            <w:tcW w:w="7611" w:type="dxa"/>
          </w:tcPr>
          <w:p w14:paraId="2B4746E1" w14:textId="77777777" w:rsidR="00D077C5" w:rsidRDefault="00D077C5" w:rsidP="00B27EAC">
            <w:pPr>
              <w:rPr>
                <w:lang w:eastAsia="zh-CN"/>
              </w:rPr>
            </w:pPr>
            <w:r>
              <w:rPr>
                <w:lang w:eastAsia="zh-CN"/>
              </w:rPr>
              <w:t>G</w:t>
            </w:r>
            <w:r>
              <w:rPr>
                <w:rFonts w:hint="eastAsia"/>
                <w:lang w:eastAsia="zh-CN"/>
              </w:rPr>
              <w:t>enerally fine for updated 3.2;</w:t>
            </w:r>
          </w:p>
          <w:p w14:paraId="18F1B891" w14:textId="6876FB4E" w:rsidR="00D077C5" w:rsidRDefault="00D077C5" w:rsidP="000E634F">
            <w:pPr>
              <w:rPr>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s only SDT.</w:t>
            </w:r>
          </w:p>
        </w:tc>
      </w:tr>
      <w:tr w:rsidR="00A26A5E" w14:paraId="07EC69F8" w14:textId="77777777">
        <w:tc>
          <w:tcPr>
            <w:tcW w:w="1696" w:type="dxa"/>
          </w:tcPr>
          <w:p w14:paraId="2E27324D" w14:textId="4E9983A5" w:rsidR="00A26A5E" w:rsidRDefault="00A26A5E" w:rsidP="00A26A5E">
            <w:pPr>
              <w:rPr>
                <w:lang w:eastAsia="zh-CN"/>
              </w:rPr>
            </w:pPr>
            <w:r>
              <w:rPr>
                <w:lang w:eastAsia="zh-CN"/>
              </w:rPr>
              <w:t>Apple</w:t>
            </w:r>
          </w:p>
        </w:tc>
        <w:tc>
          <w:tcPr>
            <w:tcW w:w="7611" w:type="dxa"/>
          </w:tcPr>
          <w:p w14:paraId="725C381D" w14:textId="77777777" w:rsidR="00A26A5E" w:rsidRDefault="00A26A5E" w:rsidP="00A26A5E">
            <w:pPr>
              <w:rPr>
                <w:lang w:eastAsia="zh-CN"/>
              </w:rPr>
            </w:pPr>
            <w:r>
              <w:rPr>
                <w:lang w:eastAsia="zh-CN"/>
              </w:rPr>
              <w:t>We are ok with the updated Proposal 3.2.</w:t>
            </w:r>
          </w:p>
          <w:p w14:paraId="30C16FD7" w14:textId="56E1B54F" w:rsidR="00A26A5E" w:rsidRDefault="00A26A5E" w:rsidP="00A26A5E">
            <w:pPr>
              <w:rPr>
                <w:lang w:eastAsia="zh-CN"/>
              </w:rPr>
            </w:pPr>
            <w:r>
              <w:rPr>
                <w:lang w:eastAsia="zh-CN"/>
              </w:rPr>
              <w:t>SDT is targeting for small data transmission. We don’t see the strong motivation to support multi-layer PUSCH transmission.</w:t>
            </w:r>
          </w:p>
        </w:tc>
      </w:tr>
    </w:tbl>
    <w:p w14:paraId="29049C00" w14:textId="77777777" w:rsidR="00336E0F" w:rsidRDefault="00336E0F"/>
    <w:p w14:paraId="34BAE738" w14:textId="77777777" w:rsidR="00187FA2" w:rsidRDefault="00187FA2" w:rsidP="00187FA2">
      <w:pPr>
        <w:rPr>
          <w:lang w:eastAsia="zh-CN"/>
        </w:rPr>
      </w:pPr>
    </w:p>
    <w:p w14:paraId="01451D46" w14:textId="09934E28" w:rsidR="00187FA2" w:rsidRDefault="00187FA2" w:rsidP="00187FA2">
      <w:pPr>
        <w:pStyle w:val="Heading3"/>
        <w:rPr>
          <w:lang w:eastAsia="zh-CN"/>
        </w:rPr>
      </w:pPr>
      <w:r>
        <w:rPr>
          <w:lang w:eastAsia="zh-CN"/>
        </w:rPr>
        <w:t xml:space="preserve">3.2.3 Final round </w:t>
      </w:r>
      <w:r>
        <w:rPr>
          <w:rFonts w:hint="eastAsia"/>
          <w:lang w:eastAsia="zh-CN"/>
        </w:rPr>
        <w:t>discussion</w:t>
      </w:r>
    </w:p>
    <w:p w14:paraId="5380B64F" w14:textId="47DC0515" w:rsidR="00187FA2" w:rsidRDefault="000B3A31" w:rsidP="00187FA2">
      <w:pPr>
        <w:rPr>
          <w:lang w:eastAsia="zh-CN"/>
        </w:rPr>
      </w:pPr>
      <w:r>
        <w:rPr>
          <w:rFonts w:hint="eastAsia"/>
          <w:lang w:eastAsia="zh-CN"/>
        </w:rPr>
        <w:t>S</w:t>
      </w:r>
      <w:r>
        <w:rPr>
          <w:lang w:eastAsia="zh-CN"/>
        </w:rPr>
        <w:t xml:space="preserve">eems proposal 3.2 is acceptable to all companies. Regarding multi-layer PUSCH transmission, </w:t>
      </w:r>
      <w:r w:rsidR="00DE0DD4">
        <w:rPr>
          <w:lang w:eastAsia="zh-CN"/>
        </w:rPr>
        <w:t>the majority view is it is not needed, while only one company prefer to keep the FFS.</w:t>
      </w:r>
      <w:r w:rsidR="00FE66AF">
        <w:rPr>
          <w:lang w:eastAsia="zh-CN"/>
        </w:rPr>
        <w:t xml:space="preserve"> So the FL leave the proposal </w:t>
      </w:r>
      <w:r w:rsidR="00CC0CE8">
        <w:rPr>
          <w:lang w:eastAsia="zh-CN"/>
        </w:rPr>
        <w:t xml:space="preserve">with the </w:t>
      </w:r>
      <w:r w:rsidR="00D57BAF">
        <w:rPr>
          <w:lang w:eastAsia="zh-CN"/>
        </w:rPr>
        <w:t xml:space="preserve">two </w:t>
      </w:r>
      <w:r w:rsidR="00CC0CE8">
        <w:rPr>
          <w:lang w:eastAsia="zh-CN"/>
        </w:rPr>
        <w:t xml:space="preserve">FFS bullets </w:t>
      </w:r>
      <w:r w:rsidR="00FE66AF">
        <w:rPr>
          <w:lang w:eastAsia="zh-CN"/>
        </w:rPr>
        <w:t>unchanged unless there is any strong concern.</w:t>
      </w:r>
    </w:p>
    <w:p w14:paraId="6106ED72" w14:textId="77777777" w:rsidR="000B3A31" w:rsidRDefault="000B3A31" w:rsidP="000B3A31">
      <w:pPr>
        <w:rPr>
          <w:b/>
          <w:u w:val="single"/>
          <w:lang w:eastAsia="zh-CN"/>
        </w:rPr>
      </w:pPr>
      <w:r>
        <w:rPr>
          <w:b/>
          <w:highlight w:val="yellow"/>
          <w:u w:val="single"/>
          <w:lang w:eastAsia="zh-CN"/>
        </w:rPr>
        <w:t>Updated Proposal 3.2:</w:t>
      </w:r>
    </w:p>
    <w:p w14:paraId="61D02480" w14:textId="77777777" w:rsidR="000B3A31" w:rsidRDefault="000B3A31" w:rsidP="000B3A31">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09152688" w14:textId="77777777" w:rsidR="000B3A31" w:rsidRDefault="000B3A31" w:rsidP="000B3A31">
      <w:pPr>
        <w:pStyle w:val="ListParagraph"/>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0B73F5B1" w14:textId="77777777" w:rsidR="000B3A31" w:rsidRDefault="000B3A31" w:rsidP="000B3A31">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5F47DC2C" w14:textId="77777777" w:rsidR="006B63EC" w:rsidRPr="000B3A31" w:rsidRDefault="006B63EC" w:rsidP="00187FA2">
      <w:pPr>
        <w:rPr>
          <w:lang w:eastAsia="zh-CN"/>
        </w:rPr>
      </w:pPr>
    </w:p>
    <w:tbl>
      <w:tblPr>
        <w:tblStyle w:val="TableGrid"/>
        <w:tblW w:w="5327" w:type="pct"/>
        <w:tblLook w:val="04A0" w:firstRow="1" w:lastRow="0" w:firstColumn="1" w:lastColumn="0" w:noHBand="0" w:noVBand="1"/>
      </w:tblPr>
      <w:tblGrid>
        <w:gridCol w:w="1274"/>
        <w:gridCol w:w="8882"/>
      </w:tblGrid>
      <w:tr w:rsidR="00187FA2" w14:paraId="068EDF9E" w14:textId="77777777" w:rsidTr="00B27EAC">
        <w:tc>
          <w:tcPr>
            <w:tcW w:w="627" w:type="pct"/>
          </w:tcPr>
          <w:p w14:paraId="0BDED12A" w14:textId="77777777" w:rsidR="00187FA2" w:rsidRDefault="00187FA2" w:rsidP="00B27EAC">
            <w:r>
              <w:rPr>
                <w:rFonts w:hint="eastAsia"/>
              </w:rPr>
              <w:t>Company</w:t>
            </w:r>
          </w:p>
        </w:tc>
        <w:tc>
          <w:tcPr>
            <w:tcW w:w="4373" w:type="pct"/>
          </w:tcPr>
          <w:p w14:paraId="7E0AFCBD" w14:textId="77777777" w:rsidR="00187FA2" w:rsidRDefault="00187FA2" w:rsidP="00B27EAC">
            <w:r>
              <w:rPr>
                <w:rFonts w:hint="eastAsia"/>
              </w:rPr>
              <w:t>Comment</w:t>
            </w:r>
          </w:p>
        </w:tc>
      </w:tr>
      <w:tr w:rsidR="00187FA2" w14:paraId="307CC9D6" w14:textId="77777777" w:rsidTr="00B27EAC">
        <w:tc>
          <w:tcPr>
            <w:tcW w:w="627" w:type="pct"/>
          </w:tcPr>
          <w:p w14:paraId="322554BD" w14:textId="206CFCCC" w:rsidR="00187FA2" w:rsidRPr="00252531" w:rsidRDefault="00252531" w:rsidP="00B27EAC">
            <w:pPr>
              <w:rPr>
                <w:lang w:eastAsia="zh-CN"/>
              </w:rPr>
            </w:pPr>
            <w:r>
              <w:rPr>
                <w:rFonts w:hint="eastAsia"/>
                <w:lang w:eastAsia="zh-CN"/>
              </w:rPr>
              <w:t>CATT</w:t>
            </w:r>
          </w:p>
        </w:tc>
        <w:tc>
          <w:tcPr>
            <w:tcW w:w="4373" w:type="pct"/>
          </w:tcPr>
          <w:p w14:paraId="5D30B42B" w14:textId="609D6759" w:rsidR="00187FA2" w:rsidRPr="00252531" w:rsidRDefault="00252531" w:rsidP="00B27EAC">
            <w:pPr>
              <w:rPr>
                <w:lang w:eastAsia="zh-CN"/>
              </w:rPr>
            </w:pPr>
            <w:r>
              <w:rPr>
                <w:lang w:eastAsia="zh-CN"/>
              </w:rPr>
              <w:t>W</w:t>
            </w:r>
            <w:r>
              <w:rPr>
                <w:rFonts w:hint="eastAsia"/>
                <w:lang w:eastAsia="zh-CN"/>
              </w:rPr>
              <w:t>e are fine with updated proposal 3.2</w:t>
            </w:r>
          </w:p>
        </w:tc>
      </w:tr>
      <w:tr w:rsidR="00F5631A" w14:paraId="60E12047" w14:textId="77777777" w:rsidTr="00B27EAC">
        <w:tc>
          <w:tcPr>
            <w:tcW w:w="627" w:type="pct"/>
          </w:tcPr>
          <w:p w14:paraId="3E57E604" w14:textId="58ABD5B2"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4D200809" w14:textId="533205D9" w:rsidR="00F5631A" w:rsidRDefault="00F5631A" w:rsidP="00F5631A">
            <w:pPr>
              <w:rPr>
                <w:rFonts w:eastAsia="Malgun Gothic"/>
                <w:lang w:eastAsia="ko-KR"/>
              </w:rPr>
            </w:pPr>
            <w:r>
              <w:rPr>
                <w:lang w:eastAsia="zh-CN"/>
              </w:rPr>
              <w:t xml:space="preserve">Seems the multi-layer issue lasted from last meeting has no further consensus, the first sub-bullet can be moved for progress. </w:t>
            </w:r>
          </w:p>
        </w:tc>
      </w:tr>
      <w:tr w:rsidR="002F44C7" w14:paraId="23664124" w14:textId="77777777" w:rsidTr="00B27EAC">
        <w:tc>
          <w:tcPr>
            <w:tcW w:w="627" w:type="pct"/>
          </w:tcPr>
          <w:p w14:paraId="37A029EC" w14:textId="0A3DC36C" w:rsidR="002F44C7" w:rsidRDefault="002F44C7" w:rsidP="002F44C7">
            <w:pPr>
              <w:rPr>
                <w:lang w:eastAsia="zh-CN"/>
              </w:rPr>
            </w:pPr>
            <w:r>
              <w:rPr>
                <w:rFonts w:eastAsia="Malgun Gothic"/>
                <w:lang w:eastAsia="ko-KR"/>
              </w:rPr>
              <w:t>Ericsson4</w:t>
            </w:r>
          </w:p>
        </w:tc>
        <w:tc>
          <w:tcPr>
            <w:tcW w:w="4373" w:type="pct"/>
          </w:tcPr>
          <w:p w14:paraId="16750C51" w14:textId="7E7EC253" w:rsidR="002F44C7" w:rsidRDefault="002F44C7" w:rsidP="002F44C7">
            <w:pPr>
              <w:rPr>
                <w:lang w:eastAsia="zh-CN"/>
              </w:rPr>
            </w:pPr>
            <w:r>
              <w:rPr>
                <w:rFonts w:eastAsia="Malgun Gothic"/>
                <w:lang w:eastAsia="ko-KR"/>
              </w:rPr>
              <w:t>Fine.</w:t>
            </w:r>
          </w:p>
        </w:tc>
      </w:tr>
    </w:tbl>
    <w:p w14:paraId="24DDC105" w14:textId="77777777" w:rsidR="00187FA2" w:rsidRPr="009A10E1" w:rsidRDefault="00187FA2" w:rsidP="00187FA2">
      <w:pPr>
        <w:rPr>
          <w:lang w:eastAsia="zh-CN"/>
        </w:rPr>
      </w:pPr>
    </w:p>
    <w:p w14:paraId="30E181DE" w14:textId="77777777" w:rsidR="00336E0F" w:rsidRDefault="00336E0F"/>
    <w:p w14:paraId="2C2F7C28" w14:textId="77777777" w:rsidR="00187FA2" w:rsidRDefault="00187FA2"/>
    <w:p w14:paraId="564001A1" w14:textId="77777777" w:rsidR="00336E0F" w:rsidRDefault="00D614DC">
      <w:pPr>
        <w:pStyle w:val="Heading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等线"/>
                <w:i/>
                <w:sz w:val="20"/>
                <w:szCs w:val="20"/>
                <w:lang w:val="en-GB"/>
              </w:rPr>
            </w:pPr>
            <w:r>
              <w:rPr>
                <w:rFonts w:eastAsia="等线" w:hint="eastAsia"/>
                <w:i/>
                <w:sz w:val="20"/>
                <w:szCs w:val="20"/>
                <w:lang w:val="en-GB"/>
              </w:rPr>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BodyText"/>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Heading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lastRenderedPageBreak/>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proofErr w:type="gramStart"/>
      <w:r>
        <w:rPr>
          <w:lang w:eastAsia="zh-CN"/>
        </w:rPr>
        <w:t>,</w:t>
      </w:r>
      <w:proofErr w:type="gramEnd"/>
      <w:r>
        <w:rPr>
          <w:lang w:eastAsia="zh-CN"/>
        </w:rPr>
        <w:t xml:space="preserve">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proofErr w:type="gramStart"/>
      <w:r>
        <w:rPr>
          <w:lang w:eastAsia="zh-CN"/>
        </w:rPr>
        <w:t>to go</w:t>
      </w:r>
      <w:proofErr w:type="gramEnd"/>
      <w:r>
        <w:rPr>
          <w:lang w:eastAsia="zh-CN"/>
        </w:rPr>
        <w:t xml:space="preserve">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lastRenderedPageBreak/>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Heading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 xml:space="preserve">The situation is </w:t>
      </w:r>
      <w:proofErr w:type="gramStart"/>
      <w:r>
        <w:rPr>
          <w:lang w:eastAsia="zh-CN"/>
        </w:rPr>
        <w:t>clear,</w:t>
      </w:r>
      <w:proofErr w:type="gramEnd"/>
      <w:r>
        <w:rPr>
          <w:lang w:eastAsia="zh-CN"/>
        </w:rPr>
        <w:t xml:space="preserve">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proofErr w:type="gramStart"/>
      <w:r>
        <w:rPr>
          <w:lang w:eastAsia="zh-CN"/>
        </w:rPr>
        <w:t>,</w:t>
      </w:r>
      <w:proofErr w:type="gramEnd"/>
      <w:r>
        <w:rPr>
          <w:lang w:eastAsia="zh-CN"/>
        </w:rPr>
        <w:t xml:space="preserve">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proofErr w:type="spellStart"/>
            <w:r>
              <w:rPr>
                <w:rFonts w:hint="eastAsia"/>
                <w:lang w:eastAsia="zh-CN"/>
              </w:rPr>
              <w:t>S</w:t>
            </w:r>
            <w:r>
              <w:rPr>
                <w:lang w:eastAsia="zh-CN"/>
              </w:rPr>
              <w:t>preadtrum</w:t>
            </w:r>
            <w:proofErr w:type="spellEnd"/>
            <w:r>
              <w:rPr>
                <w:lang w:eastAsia="zh-CN"/>
              </w:rPr>
              <w:t xml:space="preserve">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w:t>
            </w:r>
            <w:proofErr w:type="spellStart"/>
            <w:r>
              <w:rPr>
                <w:rFonts w:hint="eastAsia"/>
                <w:lang w:eastAsia="zh-CN"/>
              </w:rPr>
              <w:t>msgA</w:t>
            </w:r>
            <w:proofErr w:type="spellEnd"/>
            <w:r>
              <w:rPr>
                <w:rFonts w:hint="eastAsia"/>
                <w:lang w:eastAsia="zh-CN"/>
              </w:rPr>
              <w:t xml:space="preserve">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 xml:space="preserve">The proposal is revised as follow according to the recent discussions in the email. The added </w:t>
            </w:r>
            <w:proofErr w:type="spellStart"/>
            <w:r>
              <w:rPr>
                <w:lang w:eastAsia="zh-CN"/>
              </w:rPr>
              <w:t>subbullet</w:t>
            </w:r>
            <w:proofErr w:type="spellEnd"/>
            <w:r>
              <w:rPr>
                <w:lang w:eastAsia="zh-CN"/>
              </w:rPr>
              <w:t xml:space="preserve">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proofErr w:type="gramStart"/>
            <w:r>
              <w:rPr>
                <w:strike/>
                <w:color w:val="FF0000"/>
                <w:lang w:eastAsia="zh-CN"/>
              </w:rPr>
              <w:t>,</w:t>
            </w:r>
            <w:proofErr w:type="gramEnd"/>
            <w:r>
              <w:rPr>
                <w:strike/>
                <w:color w:val="FF0000"/>
                <w:lang w:eastAsia="zh-CN"/>
              </w:rPr>
              <w:t xml:space="preserve">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 xml:space="preserve">it is up to </w:t>
            </w:r>
            <w:proofErr w:type="spellStart"/>
            <w:r>
              <w:rPr>
                <w:strike/>
                <w:color w:val="0000FF"/>
                <w:shd w:val="clear" w:color="auto" w:fill="FFFFFF"/>
              </w:rPr>
              <w:t>gNB</w:t>
            </w:r>
            <w:proofErr w:type="spellEnd"/>
            <w:r>
              <w:rPr>
                <w:strike/>
                <w:color w:val="0000FF"/>
                <w:shd w:val="clear" w:color="auto" w:fill="FFFFFF"/>
              </w:rPr>
              <w:t xml:space="preserve">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 xml:space="preserve">a consistent number of valid repetitions </w:t>
            </w:r>
            <w:r>
              <w:rPr>
                <w:color w:val="FF0000"/>
                <w:shd w:val="clear" w:color="auto" w:fill="FFFFFF"/>
              </w:rPr>
              <w:lastRenderedPageBreak/>
              <w:t>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lastRenderedPageBreak/>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6428FC4C" w14:textId="77777777" w:rsidR="00336E0F" w:rsidRDefault="00D614DC">
            <w:pPr>
              <w:rPr>
                <w:lang w:eastAsia="zh-CN"/>
              </w:rPr>
            </w:pPr>
            <w:r>
              <w:rPr>
                <w:lang w:eastAsia="zh-CN"/>
              </w:rPr>
              <w:t xml:space="preserve">Almost agree the main bullet, and add the words below to make it clear. For the </w:t>
            </w:r>
            <w:proofErr w:type="spellStart"/>
            <w:r>
              <w:rPr>
                <w:lang w:eastAsia="zh-CN"/>
              </w:rPr>
              <w:t>subbullet</w:t>
            </w:r>
            <w:proofErr w:type="spellEnd"/>
            <w:r>
              <w:rPr>
                <w:lang w:eastAsia="zh-CN"/>
              </w:rPr>
              <w:t xml:space="preserve">, if the repetitions means the configured K value, that’s fine; however we presume the intention is to restrict the final effective repetition number to be the same, after applying e.g. collision handling, then our concern is that it would be very difficult for the </w:t>
            </w:r>
            <w:proofErr w:type="spellStart"/>
            <w:r>
              <w:rPr>
                <w:lang w:eastAsia="zh-CN"/>
              </w:rPr>
              <w:t>gNB</w:t>
            </w:r>
            <w:proofErr w:type="spellEnd"/>
            <w:r>
              <w:rPr>
                <w:lang w:eastAsia="zh-CN"/>
              </w:rPr>
              <w:t xml:space="preserve">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ListParagraph"/>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proofErr w:type="gramStart"/>
            <w:r>
              <w:rPr>
                <w:color w:val="FF0000"/>
                <w:lang w:eastAsia="zh-CN"/>
              </w:rPr>
              <w:t>,</w:t>
            </w:r>
            <w:proofErr w:type="gramEnd"/>
            <w:r>
              <w:rPr>
                <w:color w:val="FF0000"/>
                <w:lang w:eastAsia="zh-CN"/>
              </w:rPr>
              <w:t xml:space="preserve">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TableGrid"/>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11B75BAC" w:rsidR="00B64109" w:rsidRDefault="00B64109" w:rsidP="000E634F">
            <w:pPr>
              <w:rPr>
                <w:lang w:eastAsia="zh-CN"/>
              </w:rPr>
            </w:pPr>
            <w:r>
              <w:rPr>
                <w:rFonts w:hint="eastAsia"/>
                <w:lang w:eastAsia="zh-CN"/>
              </w:rPr>
              <w:t>v</w:t>
            </w:r>
            <w:r>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lang w:eastAsia="zh-CN"/>
              </w:rPr>
            </w:pPr>
            <w:r>
              <w:rPr>
                <w:lang w:eastAsia="zh-CN"/>
              </w:rPr>
              <w:lastRenderedPageBreak/>
              <w:t>Samsung</w:t>
            </w:r>
            <w:r>
              <w:rPr>
                <w:rFonts w:hint="eastAsia"/>
                <w:lang w:eastAsia="zh-CN"/>
              </w:rPr>
              <w:t xml:space="preserve"> </w:t>
            </w:r>
          </w:p>
        </w:tc>
        <w:tc>
          <w:tcPr>
            <w:tcW w:w="7611" w:type="dxa"/>
          </w:tcPr>
          <w:p w14:paraId="30D339E5" w14:textId="77777777" w:rsidR="00D077C5" w:rsidRDefault="00D077C5" w:rsidP="00B27EAC">
            <w:pPr>
              <w:rPr>
                <w:lang w:eastAsia="zh-CN"/>
              </w:rPr>
            </w:pPr>
            <w:r>
              <w:rPr>
                <w:lang w:eastAsia="zh-CN"/>
              </w:rPr>
              <w:t>W</w:t>
            </w:r>
            <w:r>
              <w:rPr>
                <w:rFonts w:hint="eastAsia"/>
                <w:lang w:eastAsia="zh-CN"/>
              </w:rPr>
              <w:t xml:space="preserve">e are ONLY ok with </w:t>
            </w:r>
            <w:proofErr w:type="gramStart"/>
            <w:r>
              <w:rPr>
                <w:rFonts w:hint="eastAsia"/>
                <w:lang w:eastAsia="zh-CN"/>
              </w:rPr>
              <w:t>this updated proposals</w:t>
            </w:r>
            <w:proofErr w:type="gramEnd"/>
            <w:r>
              <w:rPr>
                <w:rFonts w:hint="eastAsia"/>
                <w:lang w:eastAsia="zh-CN"/>
              </w:rPr>
              <w:t xml:space="preserve"> with the sub-bullet. </w:t>
            </w:r>
          </w:p>
          <w:p w14:paraId="3260CEA6" w14:textId="77777777" w:rsidR="00D077C5" w:rsidRDefault="00D077C5" w:rsidP="00B27EAC">
            <w:pPr>
              <w:rPr>
                <w:lang w:eastAsia="zh-CN"/>
              </w:rPr>
            </w:pPr>
            <w:r>
              <w:rPr>
                <w:rFonts w:hint="eastAsia"/>
                <w:lang w:eastAsia="zh-CN"/>
              </w:rPr>
              <w:t>Thx HW for the update of the sub-bullet, but leave it as FFS did not solve our concerns on how it will end.</w:t>
            </w:r>
          </w:p>
          <w:p w14:paraId="46E48295" w14:textId="77777777" w:rsidR="00D077C5" w:rsidRDefault="00D077C5" w:rsidP="00B27EAC">
            <w:pPr>
              <w:rPr>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B27EAC">
            <w:pPr>
              <w:rPr>
                <w:lang w:eastAsia="zh-CN"/>
              </w:rPr>
            </w:pPr>
            <w:r>
              <w:rPr>
                <w:lang w:eastAsia="zh-CN"/>
              </w:rPr>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B27EAC">
            <w:pPr>
              <w:rPr>
                <w:lang w:eastAsia="zh-CN"/>
              </w:rPr>
            </w:pPr>
            <w:r>
              <w:rPr>
                <w:lang w:eastAsia="zh-CN"/>
              </w:rPr>
              <w:t>P</w:t>
            </w:r>
            <w:r>
              <w:rPr>
                <w:rFonts w:hint="eastAsia"/>
                <w:lang w:eastAsia="zh-CN"/>
              </w:rPr>
              <w:t>asted our concern below:</w:t>
            </w:r>
          </w:p>
          <w:p w14:paraId="7ECB3F9E" w14:textId="77777777" w:rsidR="00D077C5" w:rsidRPr="00156845" w:rsidRDefault="00D077C5" w:rsidP="00B27EAC">
            <w:pPr>
              <w:rPr>
                <w:rFonts w:ascii="Malgun Gothic" w:hAnsi="Malgun Gothic"/>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period is 1 slot and K =4, assuming 4 repetitions in every slot. since the current proposal is to regard the 4 repetitions as one occasion to be associated with SSB. However, the 4 repetitions (on physical resource) will be through the collision check with DL, or SSBs etc. then each slot may not have same number of repetitions, e.g., let's say 2 repetitions left for one slot and 4 left for another; then the 2 repetitions will be still associated with one SSB and the 4 repetitions will be associated with another SSB. that's called " the actual PUSCH coverage may be different". Note here I am concerning on the resource to be associated with SSB, rather than the actual resources to be used by UE at a given transmission (which can be temporarily cancelled by some operation). The same logic to that we will do SSB-RACH association on valid RACH resource, but a certain RACH transmission can be still cancelled.</w:t>
            </w:r>
            <w:r>
              <w:rPr>
                <w:rFonts w:ascii="Malgun Gothic" w:hAnsi="Malgun Gothic" w:hint="eastAsia"/>
                <w:sz w:val="21"/>
                <w:szCs w:val="21"/>
                <w:lang w:eastAsia="zh-CN"/>
              </w:rPr>
              <w:t xml:space="preserve"> </w:t>
            </w:r>
            <w:r>
              <w:rPr>
                <w:rFonts w:ascii="Malgun Gothic" w:hAnsi="Malgun Gothic"/>
                <w:sz w:val="21"/>
                <w:szCs w:val="21"/>
                <w:lang w:eastAsia="zh-CN"/>
              </w:rPr>
              <w:t>S</w:t>
            </w:r>
            <w:r>
              <w:rPr>
                <w:rFonts w:ascii="Malgun Gothic" w:hAnsi="Malgun Gothic" w:hint="eastAsia"/>
                <w:sz w:val="21"/>
                <w:szCs w:val="21"/>
                <w:lang w:eastAsia="zh-CN"/>
              </w:rPr>
              <w:t>o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B27EAC">
            <w:pPr>
              <w:rPr>
                <w:rFonts w:ascii="Malgun Gothic" w:hAnsi="Malgun Gothic"/>
                <w:sz w:val="21"/>
                <w:szCs w:val="21"/>
                <w:lang w:eastAsia="zh-CN"/>
              </w:rPr>
            </w:pPr>
            <w:r>
              <w:rPr>
                <w:rFonts w:hint="eastAsia"/>
                <w:noProof/>
                <w:lang w:eastAsia="zh-CN"/>
              </w:rPr>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B27EAC">
            <w:pPr>
              <w:rPr>
                <w:lang w:eastAsia="zh-CN"/>
              </w:rPr>
            </w:pPr>
          </w:p>
          <w:p w14:paraId="300AC5AF" w14:textId="28ED4094" w:rsidR="00D077C5" w:rsidRDefault="00D077C5" w:rsidP="000E634F">
            <w:pPr>
              <w:rPr>
                <w:lang w:eastAsia="zh-CN"/>
              </w:rPr>
            </w:pPr>
          </w:p>
        </w:tc>
      </w:tr>
      <w:tr w:rsidR="00A26A5E" w14:paraId="23CE8029" w14:textId="77777777">
        <w:tc>
          <w:tcPr>
            <w:tcW w:w="1696" w:type="dxa"/>
          </w:tcPr>
          <w:p w14:paraId="4572B266" w14:textId="136C9911" w:rsidR="00A26A5E" w:rsidRDefault="00A26A5E" w:rsidP="00A26A5E">
            <w:pPr>
              <w:rPr>
                <w:lang w:eastAsia="zh-CN"/>
              </w:rPr>
            </w:pPr>
            <w:r>
              <w:rPr>
                <w:lang w:eastAsia="zh-CN"/>
              </w:rPr>
              <w:t>Apple</w:t>
            </w:r>
          </w:p>
        </w:tc>
        <w:tc>
          <w:tcPr>
            <w:tcW w:w="7611" w:type="dxa"/>
          </w:tcPr>
          <w:p w14:paraId="5C32CC25" w14:textId="61B0D7B8" w:rsidR="00A26A5E" w:rsidRDefault="00A26A5E" w:rsidP="00A26A5E">
            <w:pPr>
              <w:rPr>
                <w:lang w:eastAsia="zh-CN"/>
              </w:rPr>
            </w:pPr>
            <w:r>
              <w:rPr>
                <w:lang w:eastAsia="zh-CN"/>
              </w:rPr>
              <w:t>We share the view with others, the original proposal is enough.</w:t>
            </w:r>
          </w:p>
        </w:tc>
      </w:tr>
    </w:tbl>
    <w:p w14:paraId="276B5BAF" w14:textId="77777777" w:rsidR="00336E0F" w:rsidRDefault="00336E0F"/>
    <w:p w14:paraId="2C853D4A" w14:textId="77777777" w:rsidR="00187FA2" w:rsidRDefault="00187FA2" w:rsidP="00187FA2">
      <w:pPr>
        <w:rPr>
          <w:lang w:eastAsia="zh-CN"/>
        </w:rPr>
      </w:pPr>
    </w:p>
    <w:p w14:paraId="0E8D19E0" w14:textId="0A0C06F5" w:rsidR="00187FA2" w:rsidRDefault="00187FA2" w:rsidP="00187FA2">
      <w:pPr>
        <w:pStyle w:val="Heading3"/>
        <w:rPr>
          <w:lang w:eastAsia="zh-CN"/>
        </w:rPr>
      </w:pPr>
      <w:r>
        <w:rPr>
          <w:lang w:eastAsia="zh-CN"/>
        </w:rPr>
        <w:t xml:space="preserve">3.3.3 Final round </w:t>
      </w:r>
      <w:r>
        <w:rPr>
          <w:rFonts w:hint="eastAsia"/>
          <w:lang w:eastAsia="zh-CN"/>
        </w:rPr>
        <w:t>discussion</w:t>
      </w:r>
    </w:p>
    <w:p w14:paraId="56265F9F" w14:textId="5C3E1919" w:rsidR="00187FA2" w:rsidRDefault="002379DB" w:rsidP="00187FA2">
      <w:pPr>
        <w:rPr>
          <w:lang w:eastAsia="zh-CN"/>
        </w:rPr>
      </w:pPr>
      <w:r>
        <w:rPr>
          <w:rFonts w:hint="eastAsia"/>
          <w:lang w:eastAsia="zh-CN"/>
        </w:rPr>
        <w:t>S</w:t>
      </w:r>
      <w:r>
        <w:rPr>
          <w:lang w:eastAsia="zh-CN"/>
        </w:rPr>
        <w:t>till there is one company not ok with the proposal if the condition (same valid repetition across CG periods) is not mentioned. So to make progress</w:t>
      </w:r>
      <w:r w:rsidR="001C1BB6">
        <w:rPr>
          <w:lang w:eastAsia="zh-CN"/>
        </w:rPr>
        <w:t>,</w:t>
      </w:r>
      <w:r>
        <w:rPr>
          <w:lang w:eastAsia="zh-CN"/>
        </w:rPr>
        <w:t xml:space="preserve"> the FL would suggest to first </w:t>
      </w:r>
      <w:proofErr w:type="gramStart"/>
      <w:r>
        <w:rPr>
          <w:lang w:eastAsia="zh-CN"/>
        </w:rPr>
        <w:t>agree</w:t>
      </w:r>
      <w:proofErr w:type="gramEnd"/>
      <w:r>
        <w:rPr>
          <w:lang w:eastAsia="zh-CN"/>
        </w:rPr>
        <w:t xml:space="preserve"> on the case when the condition is met, and leave the other </w:t>
      </w:r>
      <w:r w:rsidR="009C5A40">
        <w:rPr>
          <w:lang w:eastAsia="zh-CN"/>
        </w:rPr>
        <w:t xml:space="preserve">controversial </w:t>
      </w:r>
      <w:r>
        <w:rPr>
          <w:lang w:eastAsia="zh-CN"/>
        </w:rPr>
        <w:t>case for further study.</w:t>
      </w:r>
      <w:r w:rsidR="008C5538">
        <w:rPr>
          <w:lang w:eastAsia="zh-CN"/>
        </w:rPr>
        <w:t xml:space="preserve"> </w:t>
      </w:r>
    </w:p>
    <w:p w14:paraId="3DEE8D7F" w14:textId="77777777" w:rsidR="002379DB" w:rsidRDefault="002379DB" w:rsidP="002379DB">
      <w:pPr>
        <w:rPr>
          <w:b/>
          <w:u w:val="single"/>
          <w:lang w:eastAsia="zh-CN"/>
        </w:rPr>
      </w:pPr>
      <w:r>
        <w:rPr>
          <w:b/>
          <w:highlight w:val="yellow"/>
          <w:u w:val="single"/>
          <w:lang w:eastAsia="zh-CN"/>
        </w:rPr>
        <w:t>Updated proposal 3.3</w:t>
      </w:r>
      <w:r>
        <w:rPr>
          <w:b/>
          <w:u w:val="single"/>
          <w:lang w:eastAsia="zh-CN"/>
        </w:rPr>
        <w:t>:</w:t>
      </w:r>
    </w:p>
    <w:p w14:paraId="30A78250" w14:textId="4F070516" w:rsidR="002379DB" w:rsidRDefault="002379DB" w:rsidP="002379DB">
      <w:pPr>
        <w:numPr>
          <w:ilvl w:val="0"/>
          <w:numId w:val="27"/>
        </w:numPr>
        <w:rPr>
          <w:lang w:eastAsia="zh-CN"/>
        </w:rPr>
      </w:pPr>
      <w:r w:rsidRPr="00D423A1">
        <w:rPr>
          <w:color w:val="FF0000"/>
          <w:shd w:val="clear" w:color="auto" w:fill="FFFFFF"/>
        </w:rPr>
        <w:lastRenderedPageBreak/>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sidR="003C370A">
        <w:rPr>
          <w:color w:val="FF0000"/>
          <w:shd w:val="clear" w:color="auto" w:fill="FFFFFF"/>
        </w:rPr>
        <w:t xml:space="preserve"> </w:t>
      </w:r>
      <w:r w:rsidR="003C370A" w:rsidRPr="00D423A1">
        <w:rPr>
          <w:color w:val="FF0000"/>
          <w:shd w:val="clear" w:color="auto" w:fill="FFFFFF"/>
        </w:rPr>
        <w:t>for each associated SSB</w:t>
      </w:r>
      <w:r w:rsidRPr="00D423A1">
        <w:rPr>
          <w:color w:val="FF0000"/>
          <w:lang w:eastAsia="zh-CN"/>
        </w:rPr>
        <w:t>.</w:t>
      </w:r>
    </w:p>
    <w:p w14:paraId="03B7173C" w14:textId="77777777" w:rsidR="002379DB" w:rsidRDefault="002379DB" w:rsidP="002379DB">
      <w:pPr>
        <w:numPr>
          <w:ilvl w:val="1"/>
          <w:numId w:val="27"/>
        </w:numPr>
        <w:rPr>
          <w:lang w:eastAsia="zh-CN"/>
        </w:rPr>
      </w:pPr>
      <w:r>
        <w:rPr>
          <w:rFonts w:hint="eastAsia"/>
          <w:lang w:eastAsia="zh-CN"/>
        </w:rPr>
        <w:t>The repetitions are considered as a bundle of transmission occasions that are mapped to the same SSB(s)</w:t>
      </w:r>
      <w:proofErr w:type="gramStart"/>
      <w:r>
        <w:rPr>
          <w:strike/>
          <w:color w:val="FF0000"/>
          <w:lang w:eastAsia="zh-CN"/>
        </w:rPr>
        <w:t>,</w:t>
      </w:r>
      <w:proofErr w:type="gramEnd"/>
      <w:r>
        <w:rPr>
          <w:strike/>
          <w:color w:val="FF0000"/>
          <w:lang w:eastAsia="zh-CN"/>
        </w:rPr>
        <w:t xml:space="preserve"> no additional specification rule is needed</w:t>
      </w:r>
      <w:r>
        <w:rPr>
          <w:rFonts w:hint="eastAsia"/>
          <w:lang w:eastAsia="zh-CN"/>
        </w:rPr>
        <w:t>.</w:t>
      </w:r>
    </w:p>
    <w:p w14:paraId="25D06249" w14:textId="465741E4" w:rsidR="002379DB" w:rsidRDefault="002379DB" w:rsidP="002379DB">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25C3BE25" w14:textId="77777777" w:rsidR="006D112A" w:rsidRPr="00187FA2" w:rsidRDefault="006D112A" w:rsidP="00187FA2">
      <w:pPr>
        <w:rPr>
          <w:lang w:eastAsia="zh-CN"/>
        </w:rPr>
      </w:pPr>
    </w:p>
    <w:tbl>
      <w:tblPr>
        <w:tblStyle w:val="TableGrid"/>
        <w:tblW w:w="5327" w:type="pct"/>
        <w:tblLook w:val="04A0" w:firstRow="1" w:lastRow="0" w:firstColumn="1" w:lastColumn="0" w:noHBand="0" w:noVBand="1"/>
      </w:tblPr>
      <w:tblGrid>
        <w:gridCol w:w="1274"/>
        <w:gridCol w:w="8882"/>
      </w:tblGrid>
      <w:tr w:rsidR="00187FA2" w14:paraId="3FC16C79" w14:textId="77777777" w:rsidTr="00B27EAC">
        <w:tc>
          <w:tcPr>
            <w:tcW w:w="627" w:type="pct"/>
          </w:tcPr>
          <w:p w14:paraId="192F27E9" w14:textId="77777777" w:rsidR="00187FA2" w:rsidRDefault="00187FA2" w:rsidP="00B27EAC">
            <w:r>
              <w:rPr>
                <w:rFonts w:hint="eastAsia"/>
              </w:rPr>
              <w:t>Company</w:t>
            </w:r>
          </w:p>
        </w:tc>
        <w:tc>
          <w:tcPr>
            <w:tcW w:w="4373" w:type="pct"/>
          </w:tcPr>
          <w:p w14:paraId="411AE49F" w14:textId="77777777" w:rsidR="00187FA2" w:rsidRDefault="00187FA2" w:rsidP="00B27EAC">
            <w:r>
              <w:rPr>
                <w:rFonts w:hint="eastAsia"/>
              </w:rPr>
              <w:t>Comment</w:t>
            </w:r>
          </w:p>
        </w:tc>
      </w:tr>
      <w:tr w:rsidR="00187FA2" w14:paraId="2A12BA81" w14:textId="77777777" w:rsidTr="00B27EAC">
        <w:tc>
          <w:tcPr>
            <w:tcW w:w="627" w:type="pct"/>
          </w:tcPr>
          <w:p w14:paraId="7A6B2715" w14:textId="48A09424" w:rsidR="00187FA2" w:rsidRPr="00252531" w:rsidRDefault="00252531" w:rsidP="00B27EAC">
            <w:pPr>
              <w:rPr>
                <w:lang w:eastAsia="zh-CN"/>
              </w:rPr>
            </w:pPr>
            <w:r>
              <w:rPr>
                <w:rFonts w:hint="eastAsia"/>
                <w:lang w:eastAsia="zh-CN"/>
              </w:rPr>
              <w:t>CATT</w:t>
            </w:r>
          </w:p>
        </w:tc>
        <w:tc>
          <w:tcPr>
            <w:tcW w:w="4373" w:type="pct"/>
          </w:tcPr>
          <w:p w14:paraId="7BC75B9E" w14:textId="752D07AB" w:rsidR="00187FA2" w:rsidRPr="00252531" w:rsidRDefault="00252531" w:rsidP="00B27EAC">
            <w:pPr>
              <w:rPr>
                <w:lang w:eastAsia="zh-CN"/>
              </w:rPr>
            </w:pPr>
            <w:r>
              <w:rPr>
                <w:lang w:eastAsia="zh-CN"/>
              </w:rPr>
              <w:t>W</w:t>
            </w:r>
            <w:r>
              <w:rPr>
                <w:rFonts w:hint="eastAsia"/>
                <w:lang w:eastAsia="zh-CN"/>
              </w:rPr>
              <w:t>e are fine with updated proposal 3.3</w:t>
            </w:r>
          </w:p>
        </w:tc>
      </w:tr>
      <w:tr w:rsidR="00F5631A" w14:paraId="08BEDED3" w14:textId="77777777" w:rsidTr="00B27EAC">
        <w:tc>
          <w:tcPr>
            <w:tcW w:w="627" w:type="pct"/>
          </w:tcPr>
          <w:p w14:paraId="2B89B551" w14:textId="0AAE813D"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63A0BD07" w14:textId="77777777" w:rsidR="00F5631A" w:rsidRDefault="00F5631A" w:rsidP="00F5631A">
            <w:pPr>
              <w:rPr>
                <w:lang w:eastAsia="zh-CN"/>
              </w:rPr>
            </w:pPr>
            <w:r>
              <w:rPr>
                <w:lang w:eastAsia="zh-CN"/>
              </w:rPr>
              <w:t xml:space="preserve">A minor: </w:t>
            </w:r>
          </w:p>
          <w:p w14:paraId="5CFD9EB8" w14:textId="28809467" w:rsidR="00F5631A" w:rsidRDefault="00F5631A" w:rsidP="00F5631A">
            <w:pPr>
              <w:rPr>
                <w:rFonts w:eastAsia="Malgun Gothic"/>
                <w:lang w:eastAsia="ko-KR"/>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tc>
      </w:tr>
      <w:tr w:rsidR="00594F3F" w14:paraId="0707D1DF" w14:textId="77777777" w:rsidTr="00B27EAC">
        <w:tc>
          <w:tcPr>
            <w:tcW w:w="627" w:type="pct"/>
          </w:tcPr>
          <w:p w14:paraId="1D77004C" w14:textId="21DB8535" w:rsidR="00594F3F" w:rsidRDefault="00594F3F" w:rsidP="00594F3F">
            <w:pPr>
              <w:rPr>
                <w:lang w:eastAsia="zh-CN"/>
              </w:rPr>
            </w:pPr>
            <w:r>
              <w:rPr>
                <w:rFonts w:eastAsia="Malgun Gothic"/>
                <w:lang w:eastAsia="ko-KR"/>
              </w:rPr>
              <w:t>Ericsson4</w:t>
            </w:r>
          </w:p>
        </w:tc>
        <w:tc>
          <w:tcPr>
            <w:tcW w:w="4373" w:type="pct"/>
          </w:tcPr>
          <w:p w14:paraId="53AA577D" w14:textId="643B5452" w:rsidR="00594F3F" w:rsidRDefault="002C220F" w:rsidP="00594F3F">
            <w:pPr>
              <w:rPr>
                <w:rFonts w:eastAsia="Malgun Gothic"/>
                <w:lang w:eastAsia="ko-KR"/>
              </w:rPr>
            </w:pPr>
            <w:r>
              <w:rPr>
                <w:rFonts w:eastAsia="Malgun Gothic"/>
                <w:lang w:eastAsia="ko-KR"/>
              </w:rPr>
              <w:t>To move forward, m</w:t>
            </w:r>
            <w:r w:rsidR="00594F3F">
              <w:rPr>
                <w:rFonts w:eastAsia="Malgun Gothic"/>
                <w:lang w:eastAsia="ko-KR"/>
              </w:rPr>
              <w:t xml:space="preserve">aybe we simply say PUSCH repetition is supported for CG SDT and FFS any changes </w:t>
            </w:r>
            <w:r w:rsidR="0066761B">
              <w:rPr>
                <w:rFonts w:eastAsia="Malgun Gothic"/>
                <w:lang w:eastAsia="ko-KR"/>
              </w:rPr>
              <w:t xml:space="preserve">compared to legacy if </w:t>
            </w:r>
            <w:r w:rsidR="00594F3F">
              <w:rPr>
                <w:rFonts w:eastAsia="Malgun Gothic"/>
                <w:lang w:eastAsia="ko-KR"/>
              </w:rPr>
              <w:t>needed.</w:t>
            </w:r>
          </w:p>
          <w:p w14:paraId="41A5AD17" w14:textId="77777777" w:rsidR="00594F3F" w:rsidRPr="00594F3F" w:rsidRDefault="00594F3F" w:rsidP="00594F3F">
            <w:pPr>
              <w:pStyle w:val="ListParagraph"/>
              <w:numPr>
                <w:ilvl w:val="0"/>
                <w:numId w:val="37"/>
              </w:numPr>
              <w:ind w:firstLineChars="0"/>
              <w:rPr>
                <w:lang w:eastAsia="zh-CN"/>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r w:rsidRPr="00594F3F">
              <w:rPr>
                <w:strike/>
                <w:color w:val="FF0000"/>
                <w:lang w:eastAsia="zh-CN"/>
              </w:rPr>
              <w:t>,</w:t>
            </w:r>
            <w:r>
              <w:rPr>
                <w:strike/>
                <w:color w:val="FF0000"/>
                <w:lang w:eastAsia="zh-CN"/>
              </w:rPr>
              <w:t xml:space="preserve"> </w:t>
            </w:r>
          </w:p>
          <w:p w14:paraId="79532D8F" w14:textId="27BCD58C" w:rsidR="00594F3F" w:rsidRDefault="00594F3F" w:rsidP="00594F3F">
            <w:pPr>
              <w:pStyle w:val="ListParagraph"/>
              <w:numPr>
                <w:ilvl w:val="1"/>
                <w:numId w:val="37"/>
              </w:numPr>
              <w:ind w:firstLineChars="0"/>
              <w:rPr>
                <w:lang w:eastAsia="zh-CN"/>
              </w:rPr>
            </w:pPr>
            <w:r w:rsidRPr="00DF3910">
              <w:rPr>
                <w:rFonts w:eastAsia="Malgun Gothic"/>
                <w:color w:val="FF0000"/>
                <w:lang w:eastAsia="ko-KR"/>
              </w:rPr>
              <w:t xml:space="preserve">FFS details if Rel-16 CG Type 1 repetition mechanism </w:t>
            </w:r>
            <w:proofErr w:type="spellStart"/>
            <w:r w:rsidRPr="00DF3910">
              <w:rPr>
                <w:rFonts w:eastAsia="Malgun Gothic"/>
                <w:color w:val="FF0000"/>
                <w:lang w:eastAsia="ko-KR"/>
              </w:rPr>
              <w:t>can not</w:t>
            </w:r>
            <w:proofErr w:type="spellEnd"/>
            <w:r w:rsidRPr="00DF3910">
              <w:rPr>
                <w:rFonts w:eastAsia="Malgun Gothic"/>
                <w:color w:val="FF0000"/>
                <w:lang w:eastAsia="ko-KR"/>
              </w:rPr>
              <w:t xml:space="preserve"> work for CG SDT in Rel-17.</w:t>
            </w:r>
          </w:p>
        </w:tc>
      </w:tr>
      <w:tr w:rsidR="00BB665F" w14:paraId="1D6383D8" w14:textId="77777777" w:rsidTr="00B27EAC">
        <w:tc>
          <w:tcPr>
            <w:tcW w:w="627" w:type="pct"/>
          </w:tcPr>
          <w:p w14:paraId="5BA8BB79" w14:textId="6BCE0540" w:rsidR="00BB665F" w:rsidRPr="00BB665F" w:rsidRDefault="00BB665F" w:rsidP="00594F3F">
            <w:pPr>
              <w:rPr>
                <w:rFonts w:hint="eastAsia"/>
                <w:lang w:eastAsia="zh-CN"/>
              </w:rPr>
            </w:pPr>
            <w:r>
              <w:rPr>
                <w:rFonts w:eastAsia="Malgun Gothic"/>
                <w:lang w:eastAsia="ko-KR"/>
              </w:rPr>
              <w:t>Samsung</w:t>
            </w:r>
            <w:r>
              <w:rPr>
                <w:rFonts w:hint="eastAsia"/>
                <w:lang w:eastAsia="zh-CN"/>
              </w:rPr>
              <w:t xml:space="preserve"> </w:t>
            </w:r>
          </w:p>
        </w:tc>
        <w:tc>
          <w:tcPr>
            <w:tcW w:w="4373" w:type="pct"/>
          </w:tcPr>
          <w:p w14:paraId="3957A096" w14:textId="0CC169EA" w:rsidR="00BB665F" w:rsidRDefault="00BB665F" w:rsidP="00594F3F">
            <w:pPr>
              <w:rPr>
                <w:rFonts w:hint="eastAsia"/>
                <w:lang w:eastAsia="zh-CN"/>
              </w:rPr>
            </w:pPr>
            <w:r>
              <w:rPr>
                <w:rFonts w:hint="eastAsia"/>
                <w:lang w:eastAsia="zh-CN"/>
              </w:rPr>
              <w:t xml:space="preserve">Thx FL on the updated proposal, in principle, we are fine with it for </w:t>
            </w:r>
            <w:r>
              <w:rPr>
                <w:lang w:eastAsia="zh-CN"/>
              </w:rPr>
              <w:t>feasibility</w:t>
            </w:r>
            <w:r>
              <w:rPr>
                <w:rFonts w:hint="eastAsia"/>
                <w:lang w:eastAsia="zh-CN"/>
              </w:rPr>
              <w:t xml:space="preserve"> aspects and we think it</w:t>
            </w:r>
            <w:r>
              <w:rPr>
                <w:lang w:eastAsia="zh-CN"/>
              </w:rPr>
              <w:t>’</w:t>
            </w:r>
            <w:r>
              <w:rPr>
                <w:rFonts w:hint="eastAsia"/>
                <w:lang w:eastAsia="zh-CN"/>
              </w:rPr>
              <w:t>s fair to further study other cases even though we have concerns with it.</w:t>
            </w:r>
          </w:p>
          <w:p w14:paraId="4811E27F" w14:textId="77777777" w:rsidR="00BB665F" w:rsidRDefault="00BB665F" w:rsidP="00594F3F">
            <w:pPr>
              <w:rPr>
                <w:rFonts w:hint="eastAsia"/>
                <w:lang w:eastAsia="zh-CN"/>
              </w:rPr>
            </w:pPr>
            <w:r>
              <w:rPr>
                <w:lang w:eastAsia="zh-CN"/>
              </w:rPr>
              <w:t>H</w:t>
            </w:r>
            <w:r>
              <w:rPr>
                <w:rFonts w:hint="eastAsia"/>
                <w:lang w:eastAsia="zh-CN"/>
              </w:rPr>
              <w:t xml:space="preserve">owever, whether support repetition is a feature to be discussed by RAN2, because CG-SDT is a one type of SDT based on the condition that above threshold and pass the TA validity check, so it should not in a bad channel condition, so the necessity to have repetition is really questionable. </w:t>
            </w:r>
            <w:r>
              <w:rPr>
                <w:lang w:eastAsia="zh-CN"/>
              </w:rPr>
              <w:t>F</w:t>
            </w:r>
            <w:r>
              <w:rPr>
                <w:rFonts w:hint="eastAsia"/>
                <w:lang w:eastAsia="zh-CN"/>
              </w:rPr>
              <w:t xml:space="preserve">or the sake to make </w:t>
            </w:r>
            <w:proofErr w:type="gramStart"/>
            <w:r>
              <w:rPr>
                <w:rFonts w:hint="eastAsia"/>
                <w:lang w:eastAsia="zh-CN"/>
              </w:rPr>
              <w:t>progress,</w:t>
            </w:r>
            <w:proofErr w:type="gramEnd"/>
            <w:r>
              <w:rPr>
                <w:rFonts w:hint="eastAsia"/>
                <w:lang w:eastAsia="zh-CN"/>
              </w:rPr>
              <w:t xml:space="preserve"> we </w:t>
            </w:r>
            <w:r>
              <w:rPr>
                <w:lang w:eastAsia="zh-CN"/>
              </w:rPr>
              <w:t>don’t</w:t>
            </w:r>
            <w:r>
              <w:rPr>
                <w:rFonts w:hint="eastAsia"/>
                <w:lang w:eastAsia="zh-CN"/>
              </w:rPr>
              <w:t xml:space="preserve"> support to directly support this feature, but claim it</w:t>
            </w:r>
            <w:r>
              <w:rPr>
                <w:lang w:eastAsia="zh-CN"/>
              </w:rPr>
              <w:t>’</w:t>
            </w:r>
            <w:r>
              <w:rPr>
                <w:rFonts w:hint="eastAsia"/>
                <w:lang w:eastAsia="zh-CN"/>
              </w:rPr>
              <w:t>s feasible from RAN1 perspective and ask RAN2 whether it is needed; if RAN2 confirm it</w:t>
            </w:r>
            <w:r>
              <w:rPr>
                <w:lang w:eastAsia="zh-CN"/>
              </w:rPr>
              <w:t>’</w:t>
            </w:r>
            <w:r>
              <w:rPr>
                <w:rFonts w:hint="eastAsia"/>
                <w:lang w:eastAsia="zh-CN"/>
              </w:rPr>
              <w:t xml:space="preserve">s needed, we can </w:t>
            </w:r>
            <w:r>
              <w:rPr>
                <w:lang w:eastAsia="zh-CN"/>
              </w:rPr>
              <w:t>naturally</w:t>
            </w:r>
            <w:r>
              <w:rPr>
                <w:rFonts w:hint="eastAsia"/>
                <w:lang w:eastAsia="zh-CN"/>
              </w:rPr>
              <w:t xml:space="preserve"> agree it, if RAN2 did not think it</w:t>
            </w:r>
            <w:r>
              <w:rPr>
                <w:lang w:eastAsia="zh-CN"/>
              </w:rPr>
              <w:t>’</w:t>
            </w:r>
            <w:r>
              <w:rPr>
                <w:rFonts w:hint="eastAsia"/>
                <w:lang w:eastAsia="zh-CN"/>
              </w:rPr>
              <w:t xml:space="preserve">s necessary, we </w:t>
            </w:r>
            <w:r>
              <w:rPr>
                <w:lang w:eastAsia="zh-CN"/>
              </w:rPr>
              <w:t>don’t</w:t>
            </w:r>
            <w:r>
              <w:rPr>
                <w:rFonts w:hint="eastAsia"/>
                <w:lang w:eastAsia="zh-CN"/>
              </w:rPr>
              <w:t xml:space="preserve"> need this repetition feature at all.</w:t>
            </w:r>
          </w:p>
          <w:p w14:paraId="284D6193" w14:textId="76380E41" w:rsidR="00BB665F" w:rsidRDefault="00BB665F" w:rsidP="00594F3F">
            <w:pPr>
              <w:rPr>
                <w:rFonts w:hint="eastAsia"/>
                <w:lang w:eastAsia="zh-CN"/>
              </w:rPr>
            </w:pPr>
            <w:r>
              <w:rPr>
                <w:lang w:eastAsia="zh-CN"/>
              </w:rPr>
              <w:t>S</w:t>
            </w:r>
            <w:r>
              <w:rPr>
                <w:rFonts w:hint="eastAsia"/>
                <w:lang w:eastAsia="zh-CN"/>
              </w:rPr>
              <w:t>uggest following, and we strongly :</w:t>
            </w:r>
          </w:p>
          <w:p w14:paraId="3EA2C788" w14:textId="3DD5CC3D" w:rsidR="00BB665F" w:rsidRPr="00BB665F" w:rsidRDefault="00BB665F" w:rsidP="00594F3F">
            <w:pPr>
              <w:rPr>
                <w:rFonts w:hint="eastAsia"/>
                <w:b/>
                <w:u w:val="single"/>
                <w:lang w:eastAsia="zh-CN"/>
              </w:rPr>
            </w:pPr>
            <w:r w:rsidRPr="00BB665F">
              <w:rPr>
                <w:rFonts w:hint="eastAsia"/>
                <w:b/>
                <w:u w:val="single"/>
                <w:lang w:eastAsia="zh-CN"/>
              </w:rPr>
              <w:t>Conclusion:</w:t>
            </w:r>
          </w:p>
          <w:p w14:paraId="331551C7" w14:textId="1CC4A2B5" w:rsidR="00BB665F" w:rsidRDefault="00BB665F" w:rsidP="00BB665F">
            <w:pPr>
              <w:numPr>
                <w:ilvl w:val="0"/>
                <w:numId w:val="27"/>
              </w:numPr>
              <w:rPr>
                <w:lang w:eastAsia="zh-CN"/>
              </w:rPr>
            </w:pPr>
            <w:r w:rsidRPr="00BB665F">
              <w:rPr>
                <w:rFonts w:hint="eastAsia"/>
                <w:color w:val="0070C0"/>
                <w:shd w:val="clear" w:color="auto" w:fill="FFFFFF"/>
                <w:lang w:eastAsia="zh-CN"/>
              </w:rPr>
              <w:t xml:space="preserve">It is feasible from RAN1 perspective that </w:t>
            </w:r>
            <w:r w:rsidRPr="00D423A1">
              <w:rPr>
                <w:color w:val="FF0000"/>
                <w:shd w:val="clear" w:color="auto" w:fill="FFFFFF"/>
              </w:rPr>
              <w:t>Repetition K&gt;1</w:t>
            </w:r>
            <w:r w:rsidRPr="00BB665F">
              <w:rPr>
                <w:strike/>
                <w:color w:val="FF0000"/>
                <w:shd w:val="clear" w:color="auto" w:fill="FFFFFF"/>
              </w:rPr>
              <w:t xml:space="preserve"> </w:t>
            </w:r>
            <w:r w:rsidRPr="00BB665F">
              <w:rPr>
                <w:strike/>
                <w:color w:val="0070C0"/>
                <w:shd w:val="clear" w:color="auto" w:fill="FFFFFF"/>
              </w:rPr>
              <w:t>is</w:t>
            </w:r>
            <w:r w:rsidRPr="00BB665F">
              <w:rPr>
                <w:rFonts w:hint="eastAsia"/>
                <w:color w:val="0070C0"/>
                <w:shd w:val="clear" w:color="auto" w:fill="FFFFFF"/>
                <w:lang w:eastAsia="zh-CN"/>
              </w:rPr>
              <w:t xml:space="preserve"> could be configured</w:t>
            </w:r>
            <w:r w:rsidRPr="00BB665F">
              <w:rPr>
                <w:color w:val="0070C0"/>
                <w:shd w:val="clear" w:color="auto" w:fill="FFFFFF"/>
              </w:rPr>
              <w:t xml:space="preserve"> </w:t>
            </w:r>
            <w:r w:rsidRPr="00BB665F">
              <w:rPr>
                <w:strike/>
                <w:color w:val="0070C0"/>
                <w:shd w:val="clear" w:color="auto" w:fill="FFFFFF"/>
              </w:rPr>
              <w:t>supported</w:t>
            </w:r>
            <w:r w:rsidRPr="00BB665F">
              <w:rPr>
                <w:color w:val="0070C0"/>
                <w:shd w:val="clear" w:color="auto" w:fill="FFFFFF"/>
              </w:rPr>
              <w:t xml:space="preserve">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53EF1DA0" w14:textId="77777777" w:rsidR="00BB665F" w:rsidRDefault="00BB665F" w:rsidP="00BB665F">
            <w:pPr>
              <w:numPr>
                <w:ilvl w:val="1"/>
                <w:numId w:val="27"/>
              </w:numPr>
              <w:rPr>
                <w:lang w:eastAsia="zh-CN"/>
              </w:rPr>
            </w:pPr>
            <w:r>
              <w:rPr>
                <w:rFonts w:hint="eastAsia"/>
                <w:lang w:eastAsia="zh-CN"/>
              </w:rPr>
              <w:t>The repetitions are considered as a bundle of transmission occasions that are mapped to the same SSB(s)</w:t>
            </w:r>
            <w:proofErr w:type="gramStart"/>
            <w:r>
              <w:rPr>
                <w:strike/>
                <w:color w:val="FF0000"/>
                <w:lang w:eastAsia="zh-CN"/>
              </w:rPr>
              <w:t>,</w:t>
            </w:r>
            <w:proofErr w:type="gramEnd"/>
            <w:r>
              <w:rPr>
                <w:strike/>
                <w:color w:val="FF0000"/>
                <w:lang w:eastAsia="zh-CN"/>
              </w:rPr>
              <w:t xml:space="preserve"> no additional specification rule is needed</w:t>
            </w:r>
            <w:r>
              <w:rPr>
                <w:rFonts w:hint="eastAsia"/>
                <w:lang w:eastAsia="zh-CN"/>
              </w:rPr>
              <w:t>.</w:t>
            </w:r>
          </w:p>
          <w:p w14:paraId="17507744" w14:textId="6AADCAE3" w:rsidR="00BB665F" w:rsidRPr="00BB665F" w:rsidRDefault="00BB665F" w:rsidP="00BB665F">
            <w:pPr>
              <w:numPr>
                <w:ilvl w:val="0"/>
                <w:numId w:val="27"/>
              </w:numPr>
              <w:rPr>
                <w:rFonts w:hint="eastAsia"/>
                <w:lang w:eastAsia="zh-CN"/>
              </w:rPr>
            </w:pPr>
            <w:r w:rsidRPr="00BB665F">
              <w:rPr>
                <w:strike/>
                <w:color w:val="0070C0"/>
                <w:lang w:eastAsia="zh-CN"/>
              </w:rPr>
              <w:t>FFS</w:t>
            </w:r>
            <w:r w:rsidRPr="00BB665F">
              <w:rPr>
                <w:rFonts w:hint="eastAsia"/>
                <w:strike/>
                <w:color w:val="0070C0"/>
                <w:lang w:eastAsia="zh-CN"/>
              </w:rPr>
              <w:t xml:space="preserve"> </w:t>
            </w:r>
            <w:r w:rsidRPr="00BB665F">
              <w:rPr>
                <w:rFonts w:hint="eastAsia"/>
                <w:color w:val="0070C0"/>
                <w:lang w:eastAsia="zh-CN"/>
              </w:rPr>
              <w:t>RAN1 will continue study</w:t>
            </w:r>
            <w:r w:rsidRPr="00BB665F">
              <w:rPr>
                <w:color w:val="0070C0"/>
                <w:lang w:eastAsia="zh-CN"/>
              </w:rPr>
              <w:t xml:space="preserve"> </w:t>
            </w:r>
            <w:r w:rsidRPr="00D423A1">
              <w:rPr>
                <w:color w:val="FF0000"/>
                <w:lang w:eastAsia="zh-CN"/>
              </w:rPr>
              <w:t xml:space="preserve">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5F87CAF9" w14:textId="4E893CD3" w:rsidR="00BB665F" w:rsidRPr="00BB665F" w:rsidRDefault="00BB665F" w:rsidP="00BB665F">
            <w:pPr>
              <w:numPr>
                <w:ilvl w:val="0"/>
                <w:numId w:val="27"/>
              </w:numPr>
              <w:rPr>
                <w:lang w:eastAsia="zh-CN"/>
              </w:rPr>
            </w:pPr>
            <w:r w:rsidRPr="00BB665F">
              <w:rPr>
                <w:rFonts w:hint="eastAsia"/>
                <w:color w:val="0070C0"/>
                <w:lang w:eastAsia="zh-CN"/>
              </w:rPr>
              <w:t xml:space="preserve">Send above conclusion to RAN2 and request </w:t>
            </w:r>
            <w:r>
              <w:rPr>
                <w:rFonts w:hint="eastAsia"/>
                <w:color w:val="0070C0"/>
                <w:lang w:eastAsia="zh-CN"/>
              </w:rPr>
              <w:t xml:space="preserve">RAN2 </w:t>
            </w:r>
            <w:r w:rsidRPr="00BB665F">
              <w:rPr>
                <w:rFonts w:hint="eastAsia"/>
                <w:color w:val="0070C0"/>
                <w:lang w:eastAsia="zh-CN"/>
              </w:rPr>
              <w:t>to check the necessity on supporting repetition in CG-SDT.</w:t>
            </w:r>
          </w:p>
          <w:p w14:paraId="732CEBEB" w14:textId="5EC85FD9" w:rsidR="00BB665F" w:rsidRPr="00BB665F" w:rsidRDefault="00BB665F" w:rsidP="00594F3F">
            <w:pPr>
              <w:rPr>
                <w:rFonts w:hint="eastAsia"/>
                <w:lang w:eastAsia="zh-CN"/>
              </w:rPr>
            </w:pPr>
          </w:p>
        </w:tc>
      </w:tr>
    </w:tbl>
    <w:p w14:paraId="520B027F" w14:textId="77777777" w:rsidR="00187FA2" w:rsidRPr="009A10E1" w:rsidRDefault="00187FA2" w:rsidP="00187FA2">
      <w:pPr>
        <w:rPr>
          <w:lang w:eastAsia="zh-CN"/>
        </w:rPr>
      </w:pPr>
    </w:p>
    <w:p w14:paraId="7329FABE" w14:textId="77777777" w:rsidR="00187FA2" w:rsidRDefault="00187FA2"/>
    <w:p w14:paraId="5CA906C3" w14:textId="77777777" w:rsidR="00336E0F" w:rsidRDefault="00336E0F"/>
    <w:p w14:paraId="5B755DE6" w14:textId="77777777" w:rsidR="00336E0F" w:rsidRDefault="00D614DC">
      <w:pPr>
        <w:pStyle w:val="Heading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proofErr w:type="spellStart"/>
            <w:r>
              <w:rPr>
                <w:rFonts w:hint="eastAsia"/>
                <w:lang w:eastAsia="zh-CN"/>
              </w:rPr>
              <w:t>Tdocs</w:t>
            </w:r>
            <w:proofErr w:type="spellEnd"/>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BB665F">
            <w:pPr>
              <w:pStyle w:val="TableofFigures"/>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w:t>
            </w:r>
            <w:proofErr w:type="spellStart"/>
            <w:r>
              <w:rPr>
                <w:rFonts w:eastAsia="等线"/>
                <w:i/>
                <w:sz w:val="20"/>
                <w:szCs w:val="20"/>
                <w:lang w:val="en-GB" w:eastAsia="zh-CN"/>
              </w:rPr>
              <w:t>Ngap</w:t>
            </w:r>
            <w:proofErr w:type="spellEnd"/>
            <w:r>
              <w:rPr>
                <w:rFonts w:eastAsia="等线"/>
                <w:i/>
                <w:sz w:val="20"/>
                <w:szCs w:val="20"/>
                <w:lang w:val="en-GB" w:eastAsia="zh-CN"/>
              </w:rPr>
              <w:t xml:space="preserve">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75FB2D35" w14:textId="77777777" w:rsidR="00336E0F" w:rsidRDefault="00336E0F">
      <w:pPr>
        <w:rPr>
          <w:lang w:eastAsia="zh-CN"/>
        </w:rPr>
      </w:pPr>
    </w:p>
    <w:p w14:paraId="40023A59" w14:textId="77777777" w:rsidR="00336E0F" w:rsidRDefault="00D614DC">
      <w:pPr>
        <w:pStyle w:val="Heading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585C54A1" w14:textId="77777777" w:rsidR="00336E0F" w:rsidRDefault="00336E0F"/>
    <w:p w14:paraId="69278FDC" w14:textId="77777777" w:rsidR="00336E0F" w:rsidRDefault="00D614DC">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w:t>
            </w:r>
            <w:proofErr w:type="spellStart"/>
            <w:r>
              <w:rPr>
                <w:lang w:eastAsia="zh-CN"/>
              </w:rPr>
              <w:t>MsgA</w:t>
            </w:r>
            <w:proofErr w:type="spellEnd"/>
            <w:r>
              <w:rPr>
                <w:lang w:eastAsia="zh-CN"/>
              </w:rPr>
              <w:t xml:space="preserve">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 xml:space="preserve">We try to copy existing related text from 38.213 below, which may be helpful for us to understand and define rules of collision handling and validation of a CG PUSCH </w:t>
            </w:r>
            <w:r>
              <w:rPr>
                <w:lang w:eastAsia="zh-CN"/>
              </w:rPr>
              <w:lastRenderedPageBreak/>
              <w:t>for SDT with minimum change to the specifications.</w:t>
            </w:r>
          </w:p>
          <w:p w14:paraId="2ADE2B39" w14:textId="77777777" w:rsidR="00336E0F" w:rsidRDefault="00D614DC">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the UE does not transmit </w:t>
            </w:r>
            <w:r>
              <w:rPr>
                <w:color w:val="FF0000"/>
                <w:highlight w:val="yellow"/>
              </w:rPr>
              <w:t>PUSCH</w:t>
            </w:r>
            <w:r>
              <w:rPr>
                <w:color w:val="FF0000"/>
              </w:rPr>
              <w:t xml:space="preserve">, PUCCH, PRACH, or SRS </w:t>
            </w:r>
            <w:r>
              <w:rPr>
                <w:rFonts w:eastAsia="等线"/>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i/>
                <w:color w:val="FF0000"/>
                <w:lang w:eastAsia="zh-CN"/>
              </w:rPr>
              <w:t xml:space="preserve"> </w:t>
            </w:r>
            <w:r>
              <w:rPr>
                <w:rFonts w:eastAsia="等线"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proofErr w:type="spellStart"/>
            <w:r>
              <w:rPr>
                <w:i/>
                <w:color w:val="FF0000"/>
              </w:rPr>
              <w:t>ssb-PositionsInBurst</w:t>
            </w:r>
            <w:proofErr w:type="spellEnd"/>
            <w:r>
              <w:rPr>
                <w:color w:val="FF0000"/>
              </w:rPr>
              <w:t xml:space="preserve"> in </w:t>
            </w:r>
            <w:r>
              <w:rPr>
                <w:i/>
                <w:color w:val="FF0000"/>
              </w:rPr>
              <w:t>SIB1</w:t>
            </w:r>
            <w:r>
              <w:rPr>
                <w:color w:val="FF0000"/>
              </w:rPr>
              <w:t xml:space="preserve"> or </w:t>
            </w:r>
            <w:proofErr w:type="spellStart"/>
            <w:r>
              <w:rPr>
                <w:i/>
                <w:color w:val="FF0000"/>
              </w:rPr>
              <w:t>ssb-PositionsInBurst</w:t>
            </w:r>
            <w:proofErr w:type="spellEnd"/>
            <w:r>
              <w:rPr>
                <w:color w:val="FF0000"/>
              </w:rPr>
              <w:t xml:space="preserve"> in </w:t>
            </w:r>
            <w:proofErr w:type="spellStart"/>
            <w:r>
              <w:rPr>
                <w:i/>
                <w:color w:val="FF0000"/>
              </w:rPr>
              <w:t>ServingCellConfigCommon</w:t>
            </w:r>
            <w:proofErr w:type="spellEnd"/>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等线"/>
                <w:color w:val="FF0000"/>
                <w:highlight w:val="yellow"/>
                <w:lang w:eastAsia="zh-CN"/>
              </w:rPr>
              <w:t>UL Type 2</w:t>
            </w:r>
            <w:r>
              <w:rPr>
                <w:rFonts w:eastAsia="等线"/>
                <w:color w:val="FF0000"/>
                <w:lang w:eastAsia="zh-CN"/>
              </w:rPr>
              <w:t xml:space="preserve"> grant PDCCH</w:t>
            </w:r>
            <w:r>
              <w:rPr>
                <w:rFonts w:eastAsia="等线"/>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proofErr w:type="spellStart"/>
            <w:r>
              <w:rPr>
                <w:i/>
                <w:color w:val="FF0000"/>
              </w:rPr>
              <w:lastRenderedPageBreak/>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等线"/>
                <w:color w:val="FF0000"/>
                <w:lang w:val="en-US"/>
              </w:rPr>
            </w:pPr>
            <w:r>
              <w:rPr>
                <w:color w:val="FF0000"/>
                <w:lang w:val="en-US"/>
              </w:rPr>
              <w:t>-</w:t>
            </w:r>
            <w:r>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等线" w:hint="eastAsia"/>
                <w:color w:val="FF0000"/>
                <w:lang w:eastAsia="zh-CN"/>
              </w:rPr>
              <w:t>[6, TS 38.214]</w:t>
            </w:r>
            <w:r>
              <w:rPr>
                <w:rFonts w:eastAsia="等线"/>
                <w:color w:val="FF0000"/>
              </w:rPr>
              <w:t xml:space="preserve"> </w:t>
            </w:r>
            <w:r>
              <w:rPr>
                <w:rFonts w:eastAsia="等线"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等线" w:hint="eastAsia"/>
                <w:color w:val="FF0000"/>
                <w:lang w:eastAsia="zh-CN"/>
              </w:rPr>
              <w:t xml:space="preserve"> and </w:t>
            </w:r>
            <m:oMath>
              <m:r>
                <w:rPr>
                  <w:rFonts w:ascii="Cambria Math" w:eastAsia="等线" w:hAnsi="Cambria Math"/>
                  <w:color w:val="FF0000"/>
                  <w:lang w:eastAsia="zh-CN"/>
                </w:rPr>
                <m:t>μ</m:t>
              </m:r>
            </m:oMath>
            <w:r>
              <w:rPr>
                <w:rFonts w:eastAsia="等线" w:hint="eastAsia"/>
                <w:color w:val="FF0000"/>
                <w:lang w:eastAsia="zh-CN"/>
              </w:rPr>
              <w:t xml:space="preserve"> corresponds to the smallest SCS configuration </w:t>
            </w:r>
            <w:r>
              <w:rPr>
                <w:rFonts w:hint="eastAsia"/>
                <w:color w:val="FF0000"/>
                <w:lang w:eastAsia="zh-CN"/>
              </w:rPr>
              <w:t>between</w:t>
            </w:r>
            <w:r>
              <w:rPr>
                <w:rFonts w:eastAsia="等线" w:hint="eastAsia"/>
                <w:color w:val="FF0000"/>
                <w:lang w:eastAsia="zh-CN"/>
              </w:rPr>
              <w:t xml:space="preserve"> the SCS configuration of the PDCCH carrying the DCI format 2_0</w:t>
            </w:r>
            <w:r>
              <w:rPr>
                <w:rFonts w:hint="eastAsia"/>
                <w:color w:val="FF0000"/>
                <w:lang w:eastAsia="zh-CN"/>
              </w:rPr>
              <w:t xml:space="preserve"> and</w:t>
            </w:r>
            <w:r>
              <w:rPr>
                <w:rFonts w:eastAsia="等线" w:hint="eastAsia"/>
                <w:color w:val="FF0000"/>
                <w:lang w:eastAsia="zh-CN"/>
              </w:rPr>
              <w:t xml:space="preserve"> the SCS configuration of the </w:t>
            </w:r>
            <w:r>
              <w:rPr>
                <w:rFonts w:hint="eastAsia"/>
                <w:color w:val="FF0000"/>
                <w:lang w:eastAsia="zh-CN"/>
              </w:rPr>
              <w:t xml:space="preserve">SRS, </w:t>
            </w:r>
            <w:r>
              <w:rPr>
                <w:rFonts w:eastAsia="等线" w:hint="eastAsia"/>
                <w:color w:val="FF0000"/>
                <w:lang w:eastAsia="zh-CN"/>
              </w:rPr>
              <w:t>PUCCH</w:t>
            </w:r>
            <w:r>
              <w:rPr>
                <w:rFonts w:hint="eastAsia"/>
                <w:color w:val="FF0000"/>
                <w:lang w:eastAsia="zh-CN"/>
              </w:rPr>
              <w:t>,</w:t>
            </w:r>
            <w:r>
              <w:rPr>
                <w:rFonts w:eastAsia="等线" w:hint="eastAsia"/>
                <w:color w:val="FF0000"/>
                <w:lang w:eastAsia="zh-CN"/>
              </w:rPr>
              <w:t xml:space="preserve"> PUSCH </w:t>
            </w:r>
            <w:r>
              <w:rPr>
                <w:rFonts w:hint="eastAsia"/>
                <w:color w:val="FF0000"/>
                <w:lang w:eastAsia="zh-CN"/>
              </w:rPr>
              <w:t>or</w:t>
            </w:r>
            <w:r>
              <w:rPr>
                <w:rFonts w:eastAsia="等线"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proofErr w:type="spellStart"/>
            <w:r>
              <w:rPr>
                <w:color w:val="FF0000"/>
                <w:lang w:val="en-US"/>
              </w:rPr>
              <w:t>i</w:t>
            </w:r>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Heading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can be assumed as baseline, whether the </w:t>
            </w:r>
            <w:proofErr w:type="spellStart"/>
            <w:r>
              <w:rPr>
                <w:i/>
              </w:rPr>
              <w:t>tdd</w:t>
            </w:r>
            <w:proofErr w:type="spellEnd"/>
            <w:r>
              <w:rPr>
                <w:i/>
              </w:rPr>
              <w:t>-UL-DL-</w:t>
            </w:r>
            <w:proofErr w:type="spellStart"/>
            <w:r>
              <w:rPr>
                <w:i/>
              </w:rPr>
              <w:t>ConfigurationDedicated</w:t>
            </w:r>
            <w:proofErr w:type="spellEnd"/>
            <w:r>
              <w:rPr>
                <w:i/>
              </w:rPr>
              <w:t xml:space="preserve"> </w:t>
            </w:r>
            <w:r>
              <w:t>and/or DCI-based SFI are supported is not clear.</w:t>
            </w:r>
            <w:r>
              <w:rPr>
                <w:lang w:eastAsia="zh-CN"/>
              </w:rPr>
              <w:t xml:space="preserve"> We can focus on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proofErr w:type="spellStart"/>
            <w:r>
              <w:rPr>
                <w:i/>
              </w:rPr>
              <w:t>tdd</w:t>
            </w:r>
            <w:proofErr w:type="spellEnd"/>
            <w:r>
              <w:rPr>
                <w:i/>
              </w:rPr>
              <w:t>-UL-DL-</w:t>
            </w:r>
            <w:proofErr w:type="spellStart"/>
            <w:r>
              <w:rPr>
                <w:i/>
              </w:rPr>
              <w:t>ConfigurationCommon</w:t>
            </w:r>
            <w:proofErr w:type="spellEnd"/>
            <w:r>
              <w:t xml:space="preserve">, a </w:t>
            </w:r>
            <w:r>
              <w:rPr>
                <w:highlight w:val="yellow"/>
              </w:rPr>
              <w:t>CG-SDT PUSCH</w:t>
            </w:r>
            <w:r>
              <w:t xml:space="preserve"> is valid if it does not precede a SS/PBCH block and starts at least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w:t>
            </w:r>
            <w:r>
              <w:rPr>
                <w:lang w:val="en-US"/>
              </w:rPr>
              <w:t xml:space="preserve">in </w:t>
            </w:r>
            <w:r>
              <w:rPr>
                <w:i/>
              </w:rPr>
              <w:t>S</w:t>
            </w:r>
            <w:r>
              <w:rPr>
                <w:rFonts w:hint="eastAsia"/>
                <w:i/>
                <w:lang w:eastAsia="zh-CN"/>
              </w:rPr>
              <w:t>IB</w:t>
            </w:r>
            <w:r>
              <w:rPr>
                <w:i/>
              </w:rPr>
              <w:t>1</w:t>
            </w:r>
            <w:r>
              <w:t xml:space="preserve"> or in </w:t>
            </w:r>
            <w:proofErr w:type="spellStart"/>
            <w:r>
              <w:rPr>
                <w:i/>
              </w:rPr>
              <w:t>ServingCellConfigCommon</w:t>
            </w:r>
            <w:proofErr w:type="spellEnd"/>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 xml:space="preserve">If we want to reuse both validation rules similar to </w:t>
            </w:r>
            <w:proofErr w:type="spellStart"/>
            <w:r>
              <w:rPr>
                <w:bCs/>
                <w:lang w:eastAsia="zh-CN"/>
              </w:rPr>
              <w:t>MsgA</w:t>
            </w:r>
            <w:proofErr w:type="spellEnd"/>
            <w:r>
              <w:rPr>
                <w:bCs/>
                <w:lang w:eastAsia="zh-CN"/>
              </w:rPr>
              <w:t xml:space="preserve"> PUSCH and those for CG Type 1, we need to at least cover all aspects in following text for </w:t>
            </w:r>
            <w:proofErr w:type="spellStart"/>
            <w:r>
              <w:rPr>
                <w:bCs/>
                <w:lang w:eastAsia="zh-CN"/>
              </w:rPr>
              <w:t>MsgA</w:t>
            </w:r>
            <w:proofErr w:type="spellEnd"/>
            <w:r>
              <w:rPr>
                <w:bCs/>
                <w:lang w:eastAsia="zh-CN"/>
              </w:rPr>
              <w:t xml:space="preserve"> PUSCH validation in our understanding:</w:t>
            </w:r>
          </w:p>
          <w:tbl>
            <w:tblPr>
              <w:tblStyle w:val="TableGrid"/>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w:t>
                  </w:r>
                  <w:r>
                    <w:rPr>
                      <w:lang w:eastAsia="zh-CN"/>
                    </w:rPr>
                    <w:lastRenderedPageBreak/>
                    <w:t xml:space="preserve">or a Type-2 random access procedure. Additionally, 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BB665F">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ListParagraph"/>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lastRenderedPageBreak/>
              <w:t>Intel</w:t>
            </w:r>
          </w:p>
        </w:tc>
        <w:tc>
          <w:tcPr>
            <w:tcW w:w="7611" w:type="dxa"/>
          </w:tcPr>
          <w:p w14:paraId="787B0982" w14:textId="77777777" w:rsidR="00336E0F" w:rsidRDefault="00D614DC">
            <w:pPr>
              <w:rPr>
                <w:lang w:eastAsia="zh-CN"/>
              </w:rPr>
            </w:pPr>
            <w:r>
              <w:rPr>
                <w:lang w:eastAsia="zh-CN"/>
              </w:rPr>
              <w:t xml:space="preserve">We are fine with the first bullet. For the FFS, we suggest to add FFS for the validation rule between CG-PUSCH and </w:t>
            </w:r>
            <w:proofErr w:type="spellStart"/>
            <w:r>
              <w:rPr>
                <w:lang w:eastAsia="zh-CN"/>
              </w:rPr>
              <w:t>MsgA</w:t>
            </w:r>
            <w:proofErr w:type="spellEnd"/>
            <w:r>
              <w:rPr>
                <w:lang w:eastAsia="zh-CN"/>
              </w:rPr>
              <w:t xml:space="preserve"> PUSCH. We are not sure we need “which signals to be provided in RRC release message”.</w:t>
            </w:r>
          </w:p>
          <w:p w14:paraId="2328BD36" w14:textId="77777777" w:rsidR="00336E0F" w:rsidRDefault="00D614DC">
            <w:pPr>
              <w:pStyle w:val="ListParagraph"/>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BB665F">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w:t>
            </w:r>
            <w:proofErr w:type="spellStart"/>
            <w:r>
              <w:rPr>
                <w:lang w:eastAsia="zh-CN"/>
              </w:rPr>
              <w:t>MsgA</w:t>
            </w:r>
            <w:proofErr w:type="spellEnd"/>
            <w:r>
              <w:rPr>
                <w:lang w:eastAsia="zh-CN"/>
              </w:rPr>
              <w:t xml:space="preserve">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w:t>
            </w:r>
            <w:proofErr w:type="spellStart"/>
            <w:r>
              <w:rPr>
                <w:lang w:eastAsia="zh-CN"/>
              </w:rPr>
              <w:t>MsgA</w:t>
            </w:r>
            <w:proofErr w:type="spellEnd"/>
            <w:r>
              <w:rPr>
                <w:lang w:eastAsia="zh-CN"/>
              </w:rPr>
              <w:t xml:space="preserve"> PUSCH validation </w:t>
            </w:r>
            <w:r>
              <w:rPr>
                <w:lang w:eastAsia="zh-CN"/>
              </w:rPr>
              <w:lastRenderedPageBreak/>
              <w:t xml:space="preserve">as PRACH should be prioritized. </w:t>
            </w:r>
          </w:p>
          <w:p w14:paraId="62DE562E" w14:textId="77777777" w:rsidR="00336E0F" w:rsidRDefault="00D614DC">
            <w:pPr>
              <w:rPr>
                <w:lang w:eastAsia="zh-CN"/>
              </w:rPr>
            </w:pPr>
            <w:r>
              <w:rPr>
                <w:lang w:eastAsia="zh-CN"/>
              </w:rPr>
              <w:t xml:space="preserve">But for </w:t>
            </w:r>
            <w:proofErr w:type="spellStart"/>
            <w:r>
              <w:rPr>
                <w:lang w:eastAsia="zh-CN"/>
              </w:rPr>
              <w:t>MsgA</w:t>
            </w:r>
            <w:proofErr w:type="spellEnd"/>
            <w:r>
              <w:rPr>
                <w:lang w:eastAsia="zh-CN"/>
              </w:rPr>
              <w:t xml:space="preserve"> PUSCH validation, not sure whether it’s necessary and whether </w:t>
            </w:r>
            <w:proofErr w:type="spellStart"/>
            <w:r>
              <w:rPr>
                <w:lang w:eastAsia="zh-CN"/>
              </w:rPr>
              <w:t>msgA</w:t>
            </w:r>
            <w:proofErr w:type="spellEnd"/>
            <w:r>
              <w:rPr>
                <w:lang w:eastAsia="zh-CN"/>
              </w:rPr>
              <w:t xml:space="preserve"> PUSCH or CG PUSCH for SDT should be prioritized. Maybe it’s fine to let </w:t>
            </w:r>
            <w:proofErr w:type="spellStart"/>
            <w:r>
              <w:rPr>
                <w:lang w:eastAsia="zh-CN"/>
              </w:rPr>
              <w:t>gNB</w:t>
            </w:r>
            <w:proofErr w:type="spellEnd"/>
            <w:r>
              <w:rPr>
                <w:lang w:eastAsia="zh-CN"/>
              </w:rPr>
              <w:t xml:space="preserve"> implementation or we prioritize CG SDT PUSCH since </w:t>
            </w:r>
            <w:proofErr w:type="spellStart"/>
            <w:r>
              <w:rPr>
                <w:lang w:eastAsia="zh-CN"/>
              </w:rPr>
              <w:t>MsgA</w:t>
            </w:r>
            <w:proofErr w:type="spellEnd"/>
            <w:r>
              <w:rPr>
                <w:lang w:eastAsia="zh-CN"/>
              </w:rPr>
              <w:t xml:space="preserve"> preamble part can be transmitted anyway without </w:t>
            </w:r>
            <w:proofErr w:type="spellStart"/>
            <w:r>
              <w:rPr>
                <w:lang w:eastAsia="zh-CN"/>
              </w:rPr>
              <w:t>MsgA</w:t>
            </w:r>
            <w:proofErr w:type="spellEnd"/>
            <w:r>
              <w:rPr>
                <w:lang w:eastAsia="zh-CN"/>
              </w:rPr>
              <w:t xml:space="preserve"> PUSCH transmission. We’re open to discuss.</w:t>
            </w:r>
          </w:p>
        </w:tc>
      </w:tr>
      <w:tr w:rsidR="00336E0F" w14:paraId="748D3391" w14:textId="77777777">
        <w:tc>
          <w:tcPr>
            <w:tcW w:w="1696" w:type="dxa"/>
          </w:tcPr>
          <w:p w14:paraId="4FA2BE1E" w14:textId="77777777" w:rsidR="00336E0F" w:rsidRDefault="00D614DC">
            <w:pPr>
              <w:rPr>
                <w:rFonts w:eastAsia="宋体"/>
                <w:lang w:eastAsia="zh-CN"/>
              </w:rPr>
            </w:pPr>
            <w:r>
              <w:rPr>
                <w:rFonts w:eastAsia="宋体" w:hint="eastAsia"/>
                <w:lang w:eastAsia="zh-CN"/>
              </w:rPr>
              <w:lastRenderedPageBreak/>
              <w:t xml:space="preserve">ZTE, </w:t>
            </w:r>
            <w:proofErr w:type="spellStart"/>
            <w:r>
              <w:rPr>
                <w:rFonts w:eastAsia="宋体" w:hint="eastAsia"/>
                <w:lang w:eastAsia="zh-CN"/>
              </w:rPr>
              <w:t>Sanechips</w:t>
            </w:r>
            <w:proofErr w:type="spellEnd"/>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宋体"/>
                <w:lang w:eastAsia="zh-CN"/>
              </w:rPr>
            </w:pPr>
            <w:r>
              <w:rPr>
                <w:rFonts w:eastAsia="宋体"/>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4502D61E" w:rsidR="00B64109" w:rsidRDefault="00B64109" w:rsidP="001B5592">
            <w:pPr>
              <w:rPr>
                <w:rFonts w:eastAsia="宋体"/>
                <w:lang w:eastAsia="zh-CN"/>
              </w:rPr>
            </w:pPr>
            <w:r>
              <w:rPr>
                <w:rFonts w:eastAsia="宋体" w:hint="eastAsia"/>
                <w:lang w:eastAsia="zh-CN"/>
              </w:rPr>
              <w:t>v</w:t>
            </w:r>
            <w:r>
              <w:rPr>
                <w:rFonts w:eastAsia="宋体"/>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tr w:rsidR="00F06AD6" w14:paraId="17E2803E" w14:textId="77777777">
        <w:tc>
          <w:tcPr>
            <w:tcW w:w="1696" w:type="dxa"/>
          </w:tcPr>
          <w:p w14:paraId="73B8C19B" w14:textId="7A37B8BA" w:rsidR="00F06AD6" w:rsidRDefault="00F06AD6" w:rsidP="001B5592">
            <w:pPr>
              <w:rPr>
                <w:rFonts w:eastAsia="宋体"/>
                <w:lang w:eastAsia="zh-CN"/>
              </w:rPr>
            </w:pPr>
            <w:r>
              <w:rPr>
                <w:rFonts w:eastAsia="宋体"/>
                <w:lang w:eastAsia="zh-CN"/>
              </w:rPr>
              <w:t>Qualcomm</w:t>
            </w:r>
          </w:p>
        </w:tc>
        <w:tc>
          <w:tcPr>
            <w:tcW w:w="7611" w:type="dxa"/>
          </w:tcPr>
          <w:p w14:paraId="11E84D19" w14:textId="46B69FB8" w:rsidR="00F06AD6" w:rsidRDefault="00F06AD6" w:rsidP="001B5592">
            <w:pPr>
              <w:rPr>
                <w:lang w:eastAsia="zh-CN"/>
              </w:rPr>
            </w:pPr>
            <w:r>
              <w:rPr>
                <w:lang w:eastAsia="zh-CN"/>
              </w:rPr>
              <w:t xml:space="preserve">Thanks FL for the update. In addition to TDD and FD-FDD, R17 introduces Type-A HD-FDD for </w:t>
            </w:r>
            <w:proofErr w:type="spellStart"/>
            <w:r>
              <w:rPr>
                <w:lang w:eastAsia="zh-CN"/>
              </w:rPr>
              <w:t>RedCap</w:t>
            </w:r>
            <w:proofErr w:type="spellEnd"/>
            <w:r>
              <w:rPr>
                <w:lang w:eastAsia="zh-CN"/>
              </w:rPr>
              <w:t xml:space="preserve"> UE. Currently, the DL/UL collision handling procedures are under discussion in AI 8.6.1.3. Could we add a FSS bullet for UEs supporting Type-A HD-FDD and </w:t>
            </w:r>
            <w:proofErr w:type="gramStart"/>
            <w:r>
              <w:rPr>
                <w:lang w:eastAsia="zh-CN"/>
              </w:rPr>
              <w:t>SDT ?</w:t>
            </w:r>
            <w:proofErr w:type="gramEnd"/>
          </w:p>
        </w:tc>
      </w:tr>
      <w:tr w:rsidR="00A26A5E" w14:paraId="69C5A973" w14:textId="77777777">
        <w:tc>
          <w:tcPr>
            <w:tcW w:w="1696" w:type="dxa"/>
          </w:tcPr>
          <w:p w14:paraId="0C1EBECE" w14:textId="5FFEE48E" w:rsidR="00A26A5E" w:rsidRDefault="00A26A5E" w:rsidP="00A26A5E">
            <w:pPr>
              <w:rPr>
                <w:rFonts w:eastAsia="宋体"/>
                <w:lang w:eastAsia="zh-CN"/>
              </w:rPr>
            </w:pPr>
            <w:r>
              <w:rPr>
                <w:rFonts w:eastAsia="宋体"/>
                <w:lang w:eastAsia="zh-CN"/>
              </w:rPr>
              <w:t>Apple</w:t>
            </w:r>
          </w:p>
        </w:tc>
        <w:tc>
          <w:tcPr>
            <w:tcW w:w="7611" w:type="dxa"/>
          </w:tcPr>
          <w:p w14:paraId="128A96BE" w14:textId="5093005D" w:rsidR="00A26A5E" w:rsidRDefault="00A26A5E" w:rsidP="00A26A5E">
            <w:pPr>
              <w:rPr>
                <w:lang w:eastAsia="zh-CN"/>
              </w:rPr>
            </w:pPr>
            <w:r>
              <w:rPr>
                <w:lang w:eastAsia="zh-CN"/>
              </w:rPr>
              <w:t>We are fine with the proposal.</w:t>
            </w:r>
          </w:p>
        </w:tc>
      </w:tr>
    </w:tbl>
    <w:p w14:paraId="68004506" w14:textId="77777777" w:rsidR="00336E0F" w:rsidRDefault="00336E0F">
      <w:pPr>
        <w:rPr>
          <w:lang w:eastAsia="zh-CN"/>
        </w:rPr>
      </w:pPr>
    </w:p>
    <w:p w14:paraId="0A73A4EC" w14:textId="77777777" w:rsidR="00187FA2" w:rsidRDefault="00187FA2">
      <w:pPr>
        <w:rPr>
          <w:lang w:eastAsia="zh-CN"/>
        </w:rPr>
      </w:pPr>
    </w:p>
    <w:p w14:paraId="6E6C4FA9" w14:textId="05C9958B" w:rsidR="00187FA2" w:rsidRDefault="00187FA2" w:rsidP="00187FA2">
      <w:pPr>
        <w:pStyle w:val="Heading3"/>
        <w:rPr>
          <w:lang w:eastAsia="zh-CN"/>
        </w:rPr>
      </w:pPr>
      <w:r>
        <w:rPr>
          <w:lang w:eastAsia="zh-CN"/>
        </w:rPr>
        <w:t xml:space="preserve">3.4.3 Final round </w:t>
      </w:r>
      <w:r>
        <w:rPr>
          <w:rFonts w:hint="eastAsia"/>
          <w:lang w:eastAsia="zh-CN"/>
        </w:rPr>
        <w:t>discussion</w:t>
      </w:r>
    </w:p>
    <w:p w14:paraId="4C38EF5E" w14:textId="74AB8604" w:rsidR="00187FA2" w:rsidRDefault="00CF653C" w:rsidP="00187FA2">
      <w:pPr>
        <w:rPr>
          <w:lang w:eastAsia="zh-CN"/>
        </w:rPr>
      </w:pPr>
      <w:r>
        <w:rPr>
          <w:lang w:eastAsia="zh-CN"/>
        </w:rPr>
        <w:t xml:space="preserve">With the clarification that the condition is for TDD, the first bullet seems ok to the majority. And there </w:t>
      </w:r>
      <w:proofErr w:type="gramStart"/>
      <w:r>
        <w:rPr>
          <w:lang w:eastAsia="zh-CN"/>
        </w:rPr>
        <w:t>are some concern</w:t>
      </w:r>
      <w:proofErr w:type="gramEnd"/>
      <w:r>
        <w:rPr>
          <w:lang w:eastAsia="zh-CN"/>
        </w:rPr>
        <w:t xml:space="preserve"> on the second bullets regarding the overlapping between CG-SDT and PRACH, so it is updated as follows by moving it to FFS. Another FFS regarding the HD-FDD is added as suggested by QC.</w:t>
      </w:r>
    </w:p>
    <w:p w14:paraId="098406B9" w14:textId="77777777" w:rsidR="00CF653C" w:rsidRDefault="00CF653C" w:rsidP="00187FA2">
      <w:pPr>
        <w:rPr>
          <w:lang w:eastAsia="zh-CN"/>
        </w:rPr>
      </w:pPr>
    </w:p>
    <w:p w14:paraId="6BE0B97F" w14:textId="77777777" w:rsidR="0054377E" w:rsidRDefault="0054377E" w:rsidP="0054377E">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2739291C" w14:textId="77777777" w:rsidR="0054377E" w:rsidRDefault="0054377E" w:rsidP="0054377E">
      <w:pPr>
        <w:numPr>
          <w:ilvl w:val="0"/>
          <w:numId w:val="32"/>
        </w:numPr>
        <w:rPr>
          <w:lang w:eastAsia="zh-CN"/>
        </w:rPr>
      </w:pPr>
      <w:r>
        <w:rPr>
          <w:lang w:eastAsia="zh-CN"/>
        </w:rPr>
        <w:t>The following PUSCH occasion validation rule is applied for CG-SDT</w:t>
      </w:r>
    </w:p>
    <w:p w14:paraId="56EAE745" w14:textId="77777777" w:rsidR="0054377E" w:rsidRDefault="0054377E" w:rsidP="0054377E">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CB72294" w14:textId="77777777" w:rsidR="0054377E" w:rsidRDefault="0054377E" w:rsidP="0054377E">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68B63971" w14:textId="77777777" w:rsidR="0054377E" w:rsidRDefault="0054377E" w:rsidP="0054377E">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1C68E4D" w14:textId="77777777" w:rsidR="0054377E" w:rsidRDefault="00BB665F" w:rsidP="0054377E">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54377E">
        <w:rPr>
          <w:iCs/>
          <w:color w:val="FF0000"/>
        </w:rPr>
        <w:t xml:space="preserve">  is provided in Table 8.1-2</w:t>
      </w:r>
    </w:p>
    <w:p w14:paraId="5A6FC3DE" w14:textId="77777777" w:rsidR="0054377E" w:rsidRPr="0054377E" w:rsidRDefault="0054377E" w:rsidP="00BB665F">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04026B72" w14:textId="7795AF97" w:rsidR="0054377E" w:rsidRDefault="0054377E" w:rsidP="00BB665F">
      <w:pPr>
        <w:numPr>
          <w:ilvl w:val="1"/>
          <w:numId w:val="32"/>
        </w:numPr>
        <w:rPr>
          <w:color w:val="FF0000"/>
          <w:lang w:eastAsia="zh-CN"/>
        </w:rPr>
      </w:pPr>
      <w:r>
        <w:rPr>
          <w:rFonts w:hint="eastAsia"/>
          <w:lang w:eastAsia="zh-CN"/>
        </w:rPr>
        <w:t>F</w:t>
      </w:r>
      <w:r>
        <w:rPr>
          <w:lang w:eastAsia="zh-CN"/>
        </w:rPr>
        <w:t xml:space="preserve">FS if </w:t>
      </w:r>
      <w:r w:rsidR="001F372E"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001F372E" w:rsidRPr="00E34D8C">
        <w:rPr>
          <w:color w:val="FF0000"/>
          <w:lang w:eastAsia="zh-CN"/>
        </w:rPr>
        <w:t>and whether and how to handle the overlapping between CG-PUSCH occasions for CG-SDT and any valid PRACH occasion</w:t>
      </w:r>
      <w:r w:rsidR="00E6243C">
        <w:rPr>
          <w:color w:val="FF0000"/>
          <w:lang w:eastAsia="zh-CN"/>
        </w:rPr>
        <w:t xml:space="preserve"> or </w:t>
      </w:r>
      <w:proofErr w:type="spellStart"/>
      <w:r w:rsidR="00E6243C">
        <w:rPr>
          <w:color w:val="FF0000"/>
          <w:lang w:eastAsia="zh-CN"/>
        </w:rPr>
        <w:t>MsgA</w:t>
      </w:r>
      <w:proofErr w:type="spellEnd"/>
      <w:r w:rsidR="00E6243C">
        <w:rPr>
          <w:color w:val="FF0000"/>
          <w:lang w:eastAsia="zh-CN"/>
        </w:rPr>
        <w:t xml:space="preserve"> PUSCH occasion</w:t>
      </w:r>
      <w:r w:rsidR="001F372E" w:rsidRPr="00E34D8C">
        <w:rPr>
          <w:color w:val="FF0000"/>
          <w:lang w:eastAsia="zh-CN"/>
        </w:rPr>
        <w:t>.</w:t>
      </w:r>
    </w:p>
    <w:p w14:paraId="5FB81A89" w14:textId="34DC7A17" w:rsidR="00CF653C" w:rsidRPr="00CF653C" w:rsidRDefault="00CF653C" w:rsidP="00BB665F">
      <w:pPr>
        <w:numPr>
          <w:ilvl w:val="1"/>
          <w:numId w:val="32"/>
        </w:numPr>
        <w:rPr>
          <w:color w:val="FF0000"/>
          <w:lang w:eastAsia="zh-CN"/>
        </w:rPr>
      </w:pPr>
      <w:r>
        <w:rPr>
          <w:color w:val="FF0000"/>
          <w:lang w:eastAsia="zh-CN"/>
        </w:rPr>
        <w:lastRenderedPageBreak/>
        <w:t>FF</w:t>
      </w:r>
      <w:r w:rsidRPr="00CF653C">
        <w:rPr>
          <w:color w:val="FF0000"/>
          <w:lang w:eastAsia="zh-CN"/>
        </w:rPr>
        <w:t>S for UEs supporting Type-A HD-FDD and SDT</w:t>
      </w:r>
    </w:p>
    <w:p w14:paraId="269C6D76" w14:textId="77777777" w:rsidR="0054377E" w:rsidRPr="00187FA2" w:rsidRDefault="0054377E" w:rsidP="0054377E">
      <w:pPr>
        <w:rPr>
          <w:lang w:eastAsia="zh-CN"/>
        </w:rPr>
      </w:pPr>
    </w:p>
    <w:tbl>
      <w:tblPr>
        <w:tblStyle w:val="TableGrid"/>
        <w:tblW w:w="5327" w:type="pct"/>
        <w:tblLook w:val="04A0" w:firstRow="1" w:lastRow="0" w:firstColumn="1" w:lastColumn="0" w:noHBand="0" w:noVBand="1"/>
      </w:tblPr>
      <w:tblGrid>
        <w:gridCol w:w="1274"/>
        <w:gridCol w:w="8882"/>
      </w:tblGrid>
      <w:tr w:rsidR="00187FA2" w14:paraId="6C6A2F9E" w14:textId="77777777" w:rsidTr="00B27EAC">
        <w:tc>
          <w:tcPr>
            <w:tcW w:w="627" w:type="pct"/>
          </w:tcPr>
          <w:p w14:paraId="3F43D56C" w14:textId="77777777" w:rsidR="00187FA2" w:rsidRDefault="00187FA2" w:rsidP="00B27EAC">
            <w:r>
              <w:rPr>
                <w:rFonts w:hint="eastAsia"/>
              </w:rPr>
              <w:t>Company</w:t>
            </w:r>
          </w:p>
        </w:tc>
        <w:tc>
          <w:tcPr>
            <w:tcW w:w="4373" w:type="pct"/>
          </w:tcPr>
          <w:p w14:paraId="285F55C5" w14:textId="77777777" w:rsidR="00187FA2" w:rsidRDefault="00187FA2" w:rsidP="00B27EAC">
            <w:r>
              <w:rPr>
                <w:rFonts w:hint="eastAsia"/>
              </w:rPr>
              <w:t>Comment</w:t>
            </w:r>
          </w:p>
        </w:tc>
      </w:tr>
      <w:tr w:rsidR="00187FA2" w14:paraId="09894FF5" w14:textId="77777777" w:rsidTr="00B27EAC">
        <w:tc>
          <w:tcPr>
            <w:tcW w:w="627" w:type="pct"/>
          </w:tcPr>
          <w:p w14:paraId="40B1C46C" w14:textId="68E34FD0" w:rsidR="00187FA2" w:rsidRPr="00252531" w:rsidRDefault="00252531" w:rsidP="00B27EAC">
            <w:pPr>
              <w:rPr>
                <w:lang w:eastAsia="zh-CN"/>
              </w:rPr>
            </w:pPr>
            <w:r>
              <w:rPr>
                <w:rFonts w:hint="eastAsia"/>
                <w:lang w:eastAsia="zh-CN"/>
              </w:rPr>
              <w:t>CATT</w:t>
            </w:r>
          </w:p>
        </w:tc>
        <w:tc>
          <w:tcPr>
            <w:tcW w:w="4373" w:type="pct"/>
          </w:tcPr>
          <w:p w14:paraId="7EC93F2B" w14:textId="2C0A6982" w:rsidR="00187FA2" w:rsidRPr="00252531" w:rsidRDefault="00252531" w:rsidP="00B27EAC">
            <w:pPr>
              <w:rPr>
                <w:lang w:eastAsia="zh-CN"/>
              </w:rPr>
            </w:pPr>
            <w:r>
              <w:rPr>
                <w:lang w:eastAsia="zh-CN"/>
              </w:rPr>
              <w:t>W</w:t>
            </w:r>
            <w:r>
              <w:rPr>
                <w:rFonts w:hint="eastAsia"/>
                <w:lang w:eastAsia="zh-CN"/>
              </w:rPr>
              <w:t>e are fine with updated proposal 3.4</w:t>
            </w:r>
          </w:p>
        </w:tc>
      </w:tr>
      <w:tr w:rsidR="00F5631A" w14:paraId="2436327A" w14:textId="77777777" w:rsidTr="00B27EAC">
        <w:tc>
          <w:tcPr>
            <w:tcW w:w="627" w:type="pct"/>
          </w:tcPr>
          <w:p w14:paraId="73CD1CE1" w14:textId="3044FDAE" w:rsidR="00F5631A" w:rsidRDefault="00F5631A" w:rsidP="00F5631A">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4373" w:type="pct"/>
          </w:tcPr>
          <w:p w14:paraId="61C4C710" w14:textId="77777777" w:rsidR="00F5631A" w:rsidRDefault="00F5631A" w:rsidP="00F5631A">
            <w:pPr>
              <w:rPr>
                <w:lang w:eastAsia="zh-CN"/>
              </w:rPr>
            </w:pPr>
            <w:r>
              <w:rPr>
                <w:lang w:eastAsia="zh-CN"/>
              </w:rPr>
              <w:t>The rules for FDD band should also be discussed in RAN1. Due to the limited time, we suggest to add the FFS for the rules for FDD bands.</w:t>
            </w:r>
          </w:p>
          <w:p w14:paraId="1ED9CA64" w14:textId="02ADF09E" w:rsidR="00F5631A" w:rsidRPr="00F5631A" w:rsidRDefault="00F5631A" w:rsidP="00F5631A">
            <w:pPr>
              <w:numPr>
                <w:ilvl w:val="1"/>
                <w:numId w:val="32"/>
              </w:numPr>
              <w:rPr>
                <w:color w:val="FF0000"/>
                <w:lang w:eastAsia="zh-CN"/>
              </w:rPr>
            </w:pPr>
            <w:r>
              <w:rPr>
                <w:color w:val="FF0000"/>
                <w:lang w:eastAsia="zh-CN"/>
              </w:rPr>
              <w:t>FF</w:t>
            </w:r>
            <w:r w:rsidRPr="00CF653C">
              <w:rPr>
                <w:color w:val="FF0000"/>
                <w:lang w:eastAsia="zh-CN"/>
              </w:rPr>
              <w:t xml:space="preserve">S </w:t>
            </w:r>
            <w:r w:rsidRPr="00EE5372">
              <w:rPr>
                <w:color w:val="FF0000"/>
                <w:u w:val="single"/>
                <w:lang w:eastAsia="zh-CN"/>
              </w:rPr>
              <w:t>the rule for paired spectrum and</w:t>
            </w:r>
            <w:r>
              <w:rPr>
                <w:color w:val="FF0000"/>
                <w:lang w:eastAsia="zh-CN"/>
              </w:rPr>
              <w:t xml:space="preserve"> for</w:t>
            </w:r>
            <w:r w:rsidRPr="00CF653C">
              <w:rPr>
                <w:color w:val="FF0000"/>
                <w:lang w:eastAsia="zh-CN"/>
              </w:rPr>
              <w:t xml:space="preserve"> UEs supporting Type-A HD-FDD and SDT</w:t>
            </w:r>
          </w:p>
        </w:tc>
      </w:tr>
      <w:tr w:rsidR="00F65CCE" w14:paraId="3BE71D08" w14:textId="77777777" w:rsidTr="00B27EAC">
        <w:tc>
          <w:tcPr>
            <w:tcW w:w="627" w:type="pct"/>
          </w:tcPr>
          <w:p w14:paraId="4E3B251F" w14:textId="5AD1A75E"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Ericsson4</w:t>
            </w:r>
          </w:p>
        </w:tc>
        <w:tc>
          <w:tcPr>
            <w:tcW w:w="4373" w:type="pct"/>
          </w:tcPr>
          <w:p w14:paraId="380EA21B" w14:textId="7FE2DAA9" w:rsid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Whether the valid PRACH occasions includes SDT ROs could be FFS</w:t>
            </w:r>
            <w:r w:rsidR="009E732C">
              <w:rPr>
                <w:rFonts w:asciiTheme="minorHAnsi" w:eastAsia="Malgun Gothic" w:hAnsiTheme="minorHAnsi" w:cstheme="minorHAnsi"/>
                <w:lang w:eastAsia="ko-KR"/>
              </w:rPr>
              <w:t>,</w:t>
            </w:r>
            <w:r w:rsidRPr="00F65CCE">
              <w:rPr>
                <w:rFonts w:asciiTheme="minorHAnsi" w:eastAsia="Malgun Gothic" w:hAnsiTheme="minorHAnsi" w:cstheme="minorHAnsi"/>
                <w:lang w:eastAsia="ko-KR"/>
              </w:rPr>
              <w:t xml:space="preserve"> but </w:t>
            </w:r>
            <w:r w:rsidR="007862D2">
              <w:rPr>
                <w:rFonts w:asciiTheme="minorHAnsi" w:eastAsia="Malgun Gothic" w:hAnsiTheme="minorHAnsi" w:cstheme="minorHAnsi"/>
                <w:lang w:eastAsia="ko-KR"/>
              </w:rPr>
              <w:t xml:space="preserve">at least </w:t>
            </w:r>
            <w:r w:rsidRPr="00F65CCE">
              <w:rPr>
                <w:rFonts w:asciiTheme="minorHAnsi" w:eastAsia="Malgun Gothic" w:hAnsiTheme="minorHAnsi" w:cstheme="minorHAnsi"/>
                <w:lang w:eastAsia="ko-KR"/>
              </w:rPr>
              <w:t xml:space="preserve">the collision rules with legacy RO should be </w:t>
            </w:r>
            <w:r w:rsidR="007862D2">
              <w:rPr>
                <w:rFonts w:asciiTheme="minorHAnsi" w:eastAsia="Malgun Gothic" w:hAnsiTheme="minorHAnsi" w:cstheme="minorHAnsi"/>
                <w:lang w:eastAsia="ko-KR"/>
              </w:rPr>
              <w:t xml:space="preserve">captured similar to </w:t>
            </w:r>
            <w:proofErr w:type="spellStart"/>
            <w:r w:rsidR="007862D2">
              <w:rPr>
                <w:rFonts w:asciiTheme="minorHAnsi" w:eastAsia="Malgun Gothic" w:hAnsiTheme="minorHAnsi" w:cstheme="minorHAnsi"/>
                <w:lang w:eastAsia="ko-KR"/>
              </w:rPr>
              <w:t>MsgA</w:t>
            </w:r>
            <w:proofErr w:type="spellEnd"/>
            <w:r w:rsidR="007862D2">
              <w:rPr>
                <w:rFonts w:asciiTheme="minorHAnsi" w:eastAsia="Malgun Gothic" w:hAnsiTheme="minorHAnsi" w:cstheme="minorHAnsi"/>
                <w:lang w:eastAsia="ko-KR"/>
              </w:rPr>
              <w:t xml:space="preserve"> PUSCH validation</w:t>
            </w:r>
            <w:r w:rsidRPr="00F65CCE">
              <w:rPr>
                <w:rFonts w:asciiTheme="minorHAnsi" w:eastAsia="Malgun Gothic" w:hAnsiTheme="minorHAnsi" w:cstheme="minorHAnsi"/>
                <w:lang w:eastAsia="ko-KR"/>
              </w:rPr>
              <w:t>.</w:t>
            </w:r>
          </w:p>
          <w:p w14:paraId="3CEB80E0" w14:textId="682D2648" w:rsidR="00C33380" w:rsidRPr="00F65CCE" w:rsidRDefault="00C33380" w:rsidP="00F65CCE">
            <w:pPr>
              <w:rPr>
                <w:rFonts w:asciiTheme="minorHAnsi" w:eastAsia="Malgun Gothic" w:hAnsiTheme="minorHAnsi" w:cstheme="minorHAnsi"/>
                <w:lang w:eastAsia="ko-KR"/>
              </w:rPr>
            </w:pPr>
            <w:proofErr w:type="spellStart"/>
            <w:r>
              <w:rPr>
                <w:rFonts w:asciiTheme="minorHAnsi" w:eastAsia="Malgun Gothic" w:hAnsiTheme="minorHAnsi" w:cstheme="minorHAnsi"/>
                <w:lang w:eastAsia="ko-KR"/>
              </w:rPr>
              <w:t>MsgA</w:t>
            </w:r>
            <w:proofErr w:type="spellEnd"/>
            <w:r>
              <w:rPr>
                <w:rFonts w:asciiTheme="minorHAnsi" w:eastAsia="Malgun Gothic" w:hAnsiTheme="minorHAnsi" w:cstheme="minorHAnsi"/>
                <w:lang w:eastAsia="ko-KR"/>
              </w:rPr>
              <w:t xml:space="preserve"> PUSCH occasion should be fine to be FFS.</w:t>
            </w:r>
          </w:p>
          <w:p w14:paraId="246DC14C" w14:textId="7AF5EE58" w:rsidR="00F65CCE" w:rsidRPr="00F65CCE" w:rsidRDefault="00792495" w:rsidP="00F65CCE">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For </w:t>
            </w:r>
            <w:r w:rsidR="00F65CCE" w:rsidRPr="00F65CCE">
              <w:rPr>
                <w:rFonts w:asciiTheme="minorHAnsi" w:eastAsia="Malgun Gothic" w:hAnsiTheme="minorHAnsi" w:cstheme="minorHAnsi"/>
                <w:lang w:eastAsia="ko-KR"/>
              </w:rPr>
              <w:t xml:space="preserve">HD-FDD case, it should be up to UE implementation in our understanding to decide whether to receive a downlink or transmit an uplink as DL and UL are in different frequency anyway, similar discussions are happening in </w:t>
            </w:r>
            <w:proofErr w:type="spellStart"/>
            <w:r w:rsidR="00F65CCE" w:rsidRPr="00F65CCE">
              <w:rPr>
                <w:rFonts w:asciiTheme="minorHAnsi" w:eastAsia="Malgun Gothic" w:hAnsiTheme="minorHAnsi" w:cstheme="minorHAnsi"/>
                <w:lang w:eastAsia="ko-KR"/>
              </w:rPr>
              <w:t>RedCap</w:t>
            </w:r>
            <w:proofErr w:type="spellEnd"/>
            <w:r w:rsidR="00F65CCE" w:rsidRPr="00F65CCE">
              <w:rPr>
                <w:rFonts w:asciiTheme="minorHAnsi" w:eastAsia="Malgun Gothic" w:hAnsiTheme="minorHAnsi" w:cstheme="minorHAnsi"/>
                <w:lang w:eastAsia="ko-KR"/>
              </w:rPr>
              <w:t xml:space="preserve">, and I guess this is </w:t>
            </w:r>
            <w:r w:rsidR="004F696B" w:rsidRPr="00F65CCE">
              <w:rPr>
                <w:rFonts w:asciiTheme="minorHAnsi" w:eastAsia="Malgun Gothic" w:hAnsiTheme="minorHAnsi" w:cstheme="minorHAnsi"/>
                <w:lang w:eastAsia="ko-KR"/>
              </w:rPr>
              <w:t>assuming</w:t>
            </w:r>
            <w:r w:rsidR="00F65CCE" w:rsidRPr="00F65CCE">
              <w:rPr>
                <w:rFonts w:asciiTheme="minorHAnsi" w:eastAsia="Malgun Gothic" w:hAnsiTheme="minorHAnsi" w:cstheme="minorHAnsi"/>
                <w:lang w:eastAsia="ko-KR"/>
              </w:rPr>
              <w:t xml:space="preserve"> a </w:t>
            </w:r>
            <w:proofErr w:type="spellStart"/>
            <w:r w:rsidR="00F65CCE" w:rsidRPr="00F65CCE">
              <w:rPr>
                <w:rFonts w:asciiTheme="minorHAnsi" w:eastAsia="Malgun Gothic" w:hAnsiTheme="minorHAnsi" w:cstheme="minorHAnsi"/>
                <w:lang w:eastAsia="ko-KR"/>
              </w:rPr>
              <w:t>RedCap</w:t>
            </w:r>
            <w:proofErr w:type="spellEnd"/>
            <w:r w:rsidR="00F65CCE" w:rsidRPr="00F65CCE">
              <w:rPr>
                <w:rFonts w:asciiTheme="minorHAnsi" w:eastAsia="Malgun Gothic" w:hAnsiTheme="minorHAnsi" w:cstheme="minorHAnsi"/>
                <w:lang w:eastAsia="ko-KR"/>
              </w:rPr>
              <w:t xml:space="preserve"> UE doing Small data, right?</w:t>
            </w:r>
            <w:r>
              <w:rPr>
                <w:rFonts w:asciiTheme="minorHAnsi" w:eastAsia="Malgun Gothic" w:hAnsiTheme="minorHAnsi" w:cstheme="minorHAnsi"/>
                <w:lang w:eastAsia="ko-KR"/>
              </w:rPr>
              <w:t xml:space="preserve"> Should we wait for input from </w:t>
            </w:r>
            <w:proofErr w:type="spellStart"/>
            <w:r>
              <w:rPr>
                <w:rFonts w:asciiTheme="minorHAnsi" w:eastAsia="Malgun Gothic" w:hAnsiTheme="minorHAnsi" w:cstheme="minorHAnsi"/>
                <w:lang w:eastAsia="ko-KR"/>
              </w:rPr>
              <w:t>RedCap</w:t>
            </w:r>
            <w:proofErr w:type="spellEnd"/>
            <w:r>
              <w:rPr>
                <w:rFonts w:asciiTheme="minorHAnsi" w:eastAsia="Malgun Gothic" w:hAnsiTheme="minorHAnsi" w:cstheme="minorHAnsi"/>
                <w:lang w:eastAsia="ko-KR"/>
              </w:rPr>
              <w:t xml:space="preserve"> discussions?</w:t>
            </w:r>
          </w:p>
          <w:p w14:paraId="219D5222" w14:textId="5C89A4BE" w:rsidR="00F65CCE" w:rsidRP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 xml:space="preserve">Given above, we propose following </w:t>
            </w:r>
            <w:r w:rsidR="00E525B1" w:rsidRPr="00E525B1">
              <w:rPr>
                <w:rFonts w:asciiTheme="minorHAnsi" w:eastAsia="Malgun Gothic" w:hAnsiTheme="minorHAnsi" w:cstheme="minorHAnsi"/>
                <w:highlight w:val="green"/>
                <w:lang w:eastAsia="ko-KR"/>
              </w:rPr>
              <w:t>updates</w:t>
            </w:r>
            <w:r w:rsidRPr="00F65CCE">
              <w:rPr>
                <w:rFonts w:asciiTheme="minorHAnsi" w:eastAsia="Malgun Gothic" w:hAnsiTheme="minorHAnsi" w:cstheme="minorHAnsi"/>
                <w:lang w:eastAsia="ko-KR"/>
              </w:rPr>
              <w:t>:</w:t>
            </w:r>
          </w:p>
          <w:p w14:paraId="2B64ADCE" w14:textId="77777777" w:rsidR="00F65CCE" w:rsidRPr="00F65CCE" w:rsidRDefault="00F65CCE" w:rsidP="00F65CCE">
            <w:pPr>
              <w:rPr>
                <w:rFonts w:asciiTheme="minorHAnsi" w:hAnsiTheme="minorHAnsi" w:cstheme="minorHAnsi"/>
                <w:b/>
                <w:u w:val="single"/>
                <w:lang w:eastAsia="zh-CN"/>
              </w:rPr>
            </w:pPr>
            <w:r w:rsidRPr="00F65CCE">
              <w:rPr>
                <w:rFonts w:asciiTheme="minorHAnsi" w:hAnsiTheme="minorHAnsi" w:cstheme="minorHAnsi"/>
                <w:b/>
                <w:highlight w:val="yellow"/>
                <w:u w:val="single"/>
                <w:lang w:eastAsia="zh-CN"/>
              </w:rPr>
              <w:t>Updated Proposal 3.4:</w:t>
            </w:r>
          </w:p>
          <w:p w14:paraId="506C8E4D" w14:textId="77777777" w:rsidR="00F65CCE" w:rsidRPr="00F65CCE" w:rsidRDefault="00F65CCE" w:rsidP="00F65CCE">
            <w:pPr>
              <w:numPr>
                <w:ilvl w:val="0"/>
                <w:numId w:val="32"/>
              </w:numPr>
              <w:rPr>
                <w:rFonts w:asciiTheme="minorHAnsi" w:hAnsiTheme="minorHAnsi" w:cstheme="minorHAnsi"/>
                <w:lang w:eastAsia="zh-CN"/>
              </w:rPr>
            </w:pPr>
            <w:r w:rsidRPr="00F65CCE">
              <w:rPr>
                <w:rFonts w:asciiTheme="minorHAnsi" w:hAnsiTheme="minorHAnsi" w:cstheme="minorHAnsi"/>
                <w:lang w:eastAsia="zh-CN"/>
              </w:rPr>
              <w:t>The following PUSCH occasion validation rule is applied for CG-SDT</w:t>
            </w:r>
          </w:p>
          <w:p w14:paraId="6F9C1156" w14:textId="77777777" w:rsidR="00F65CCE" w:rsidRPr="00F65CCE" w:rsidRDefault="00F65CCE" w:rsidP="00F65CCE">
            <w:pPr>
              <w:numPr>
                <w:ilvl w:val="1"/>
                <w:numId w:val="32"/>
              </w:numPr>
              <w:rPr>
                <w:rFonts w:asciiTheme="minorHAnsi" w:hAnsiTheme="minorHAnsi" w:cstheme="minorHAnsi"/>
                <w:lang w:eastAsia="zh-CN"/>
              </w:rPr>
            </w:pPr>
            <w:r w:rsidRPr="00F65CCE">
              <w:rPr>
                <w:rFonts w:asciiTheme="minorHAnsi" w:hAnsiTheme="minorHAnsi" w:cstheme="minorHAnsi"/>
                <w:lang w:eastAsia="zh-CN"/>
              </w:rPr>
              <w:t>for unpaired spectrum and for SS/PBCH blocks with indexes provided by</w:t>
            </w:r>
            <w:r w:rsidRPr="00F65CCE">
              <w:rPr>
                <w:rFonts w:asciiTheme="minorHAnsi" w:hAnsiTheme="minorHAnsi" w:cstheme="minorHAnsi"/>
              </w:rPr>
              <w:t xml:space="preserve"> </w:t>
            </w:r>
            <w:proofErr w:type="spellStart"/>
            <w:r w:rsidRPr="00F65CCE">
              <w:rPr>
                <w:rFonts w:asciiTheme="minorHAnsi" w:hAnsiTheme="minorHAnsi" w:cstheme="minorHAnsi"/>
                <w:i/>
              </w:rPr>
              <w:t>ssb-PositionsInBurst</w:t>
            </w:r>
            <w:proofErr w:type="spellEnd"/>
            <w:r w:rsidRPr="00F65CCE">
              <w:rPr>
                <w:rFonts w:asciiTheme="minorHAnsi" w:hAnsiTheme="minorHAnsi" w:cstheme="minorHAnsi"/>
              </w:rPr>
              <w:t xml:space="preserve"> in </w:t>
            </w:r>
            <w:r w:rsidRPr="00F65CCE">
              <w:rPr>
                <w:rFonts w:asciiTheme="minorHAnsi" w:hAnsiTheme="minorHAnsi" w:cstheme="minorHAnsi"/>
                <w:i/>
              </w:rPr>
              <w:t>S</w:t>
            </w:r>
            <w:r w:rsidRPr="00F65CCE">
              <w:rPr>
                <w:rFonts w:asciiTheme="minorHAnsi" w:hAnsiTheme="minorHAnsi" w:cstheme="minorHAnsi"/>
                <w:i/>
                <w:lang w:eastAsia="zh-CN"/>
              </w:rPr>
              <w:t>IB</w:t>
            </w:r>
            <w:r w:rsidRPr="00F65CCE">
              <w:rPr>
                <w:rFonts w:asciiTheme="minorHAnsi" w:hAnsiTheme="minorHAnsi" w:cstheme="minorHAnsi"/>
                <w:i/>
              </w:rPr>
              <w:t>1</w:t>
            </w:r>
            <w:r w:rsidRPr="00F65CCE">
              <w:rPr>
                <w:rFonts w:asciiTheme="minorHAnsi" w:hAnsiTheme="minorHAnsi" w:cstheme="minorHAnsi"/>
              </w:rPr>
              <w:t xml:space="preserve"> or by </w:t>
            </w:r>
            <w:proofErr w:type="spellStart"/>
            <w:r w:rsidRPr="00F65CCE">
              <w:rPr>
                <w:rFonts w:asciiTheme="minorHAnsi" w:hAnsiTheme="minorHAnsi" w:cstheme="minorHAnsi"/>
                <w:i/>
              </w:rPr>
              <w:t>ServingCellConfigCommon</w:t>
            </w:r>
            <w:proofErr w:type="spellEnd"/>
            <w:r w:rsidRPr="00F65CCE">
              <w:rPr>
                <w:rFonts w:asciiTheme="minorHAnsi" w:hAnsiTheme="minorHAnsi" w:cstheme="minorHAnsi"/>
                <w:lang w:eastAsia="zh-CN"/>
              </w:rPr>
              <w:t xml:space="preserve"> </w:t>
            </w:r>
          </w:p>
          <w:p w14:paraId="515209A0" w14:textId="77777777" w:rsidR="00F65CCE" w:rsidRPr="00F65CCE" w:rsidRDefault="00F65CCE" w:rsidP="00F65CCE">
            <w:pPr>
              <w:numPr>
                <w:ilvl w:val="2"/>
                <w:numId w:val="32"/>
              </w:numPr>
              <w:rPr>
                <w:rFonts w:asciiTheme="minorHAnsi" w:hAnsiTheme="minorHAnsi" w:cstheme="minorHAnsi"/>
                <w:lang w:eastAsia="zh-CN"/>
              </w:rPr>
            </w:pPr>
            <w:r w:rsidRPr="00F65CCE">
              <w:rPr>
                <w:rFonts w:asciiTheme="minorHAnsi" w:hAnsiTheme="minorHAnsi" w:cstheme="minorHAnsi"/>
                <w:color w:val="FF0000"/>
                <w:lang w:eastAsia="zh-CN"/>
              </w:rPr>
              <w:t xml:space="preserve">if a UE is provided </w:t>
            </w:r>
            <w:proofErr w:type="spellStart"/>
            <w:r w:rsidRPr="00F65CCE">
              <w:rPr>
                <w:rFonts w:asciiTheme="minorHAnsi" w:hAnsiTheme="minorHAnsi" w:cstheme="minorHAnsi"/>
                <w:i/>
                <w:color w:val="FF0000"/>
              </w:rPr>
              <w:t>tdd</w:t>
            </w:r>
            <w:proofErr w:type="spellEnd"/>
            <w:r w:rsidRPr="00F65CCE">
              <w:rPr>
                <w:rFonts w:asciiTheme="minorHAnsi" w:hAnsiTheme="minorHAnsi" w:cstheme="minorHAnsi"/>
                <w:i/>
                <w:color w:val="FF0000"/>
              </w:rPr>
              <w:t>-UL-DL-</w:t>
            </w:r>
            <w:proofErr w:type="spellStart"/>
            <w:r w:rsidRPr="00F65CCE">
              <w:rPr>
                <w:rFonts w:asciiTheme="minorHAnsi" w:hAnsiTheme="minorHAnsi" w:cstheme="minorHAnsi"/>
                <w:i/>
                <w:color w:val="FF0000"/>
              </w:rPr>
              <w:t>ConfigurationCommon</w:t>
            </w:r>
            <w:proofErr w:type="spellEnd"/>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the valid PO is the PO in UL part in a slot, or at least </w:t>
            </w:r>
            <w:proofErr w:type="spellStart"/>
            <w:r w:rsidRPr="00F65CCE">
              <w:rPr>
                <w:rFonts w:asciiTheme="minorHAnsi" w:hAnsiTheme="minorHAnsi" w:cstheme="minorHAnsi"/>
                <w:i/>
                <w:lang w:eastAsia="zh-CN"/>
              </w:rPr>
              <w:t>Ngap</w:t>
            </w:r>
            <w:proofErr w:type="spellEnd"/>
            <w:r w:rsidRPr="00F65CCE">
              <w:rPr>
                <w:rFonts w:asciiTheme="minorHAnsi" w:hAnsiTheme="minorHAnsi" w:cstheme="minorHAnsi"/>
                <w:lang w:eastAsia="zh-CN"/>
              </w:rPr>
              <w:t xml:space="preserve"> symbols after the end of the DL part in a slot or after the end of the SSB in a slot</w:t>
            </w:r>
          </w:p>
          <w:p w14:paraId="534822DB" w14:textId="77777777" w:rsidR="00F65CCE" w:rsidRPr="00F65CCE" w:rsidRDefault="00F65CCE" w:rsidP="00F65CCE">
            <w:pPr>
              <w:numPr>
                <w:ilvl w:val="2"/>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if a UE is not provided </w:t>
            </w:r>
            <w:proofErr w:type="spellStart"/>
            <w:r w:rsidRPr="00F65CCE">
              <w:rPr>
                <w:rFonts w:asciiTheme="minorHAnsi" w:hAnsiTheme="minorHAnsi" w:cstheme="minorHAnsi"/>
                <w:i/>
                <w:color w:val="FF0000"/>
              </w:rPr>
              <w:t>tdd</w:t>
            </w:r>
            <w:proofErr w:type="spellEnd"/>
            <w:r w:rsidRPr="00F65CCE">
              <w:rPr>
                <w:rFonts w:asciiTheme="minorHAnsi" w:hAnsiTheme="minorHAnsi" w:cstheme="minorHAnsi"/>
                <w:i/>
                <w:color w:val="FF0000"/>
              </w:rPr>
              <w:t>-UL-DL-</w:t>
            </w:r>
            <w:proofErr w:type="spellStart"/>
            <w:r w:rsidRPr="00F65CCE">
              <w:rPr>
                <w:rFonts w:asciiTheme="minorHAnsi" w:hAnsiTheme="minorHAnsi" w:cstheme="minorHAnsi"/>
                <w:i/>
                <w:color w:val="FF0000"/>
              </w:rPr>
              <w:t>ConfigurationCommon</w:t>
            </w:r>
            <w:proofErr w:type="spellEnd"/>
            <w:r w:rsidRPr="00F65CCE">
              <w:rPr>
                <w:rFonts w:asciiTheme="minorHAnsi" w:hAnsiTheme="minorHAnsi" w:cstheme="minorHAnsi"/>
                <w:iCs/>
                <w:color w:val="FF0000"/>
              </w:rPr>
              <w:t xml:space="preserve">, the valid PO does not precede a SS/PBCH block in the PUSCH slot, starts at least </w:t>
            </w: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Pr="00F65CCE">
              <w:rPr>
                <w:rFonts w:asciiTheme="minorHAnsi" w:hAnsiTheme="minorHAnsi" w:cstheme="minorHAnsi"/>
                <w:iCs/>
                <w:color w:val="FF0000"/>
              </w:rPr>
              <w:t xml:space="preserve"> symbols after a last SS/PBCH block symbol, </w:t>
            </w:r>
          </w:p>
          <w:p w14:paraId="116DFC56" w14:textId="77777777" w:rsidR="00F65CCE" w:rsidRPr="00F65CCE" w:rsidRDefault="00BB665F" w:rsidP="00F65CCE">
            <w:pPr>
              <w:numPr>
                <w:ilvl w:val="2"/>
                <w:numId w:val="32"/>
              </w:numPr>
              <w:rPr>
                <w:rFonts w:asciiTheme="minorHAnsi" w:hAnsiTheme="minorHAnsi" w:cstheme="minorHAnsi"/>
                <w:color w:val="FF0000"/>
                <w:lang w:eastAsia="zh-CN"/>
              </w:rPr>
            </w:pP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00F65CCE" w:rsidRPr="00F65CCE">
              <w:rPr>
                <w:rFonts w:asciiTheme="minorHAnsi" w:hAnsiTheme="minorHAnsi" w:cstheme="minorHAnsi"/>
                <w:iCs/>
                <w:color w:val="FF0000"/>
              </w:rPr>
              <w:t xml:space="preserve">  is provided in Table 8.1-2</w:t>
            </w:r>
          </w:p>
          <w:p w14:paraId="43761B60" w14:textId="77777777" w:rsidR="00F65CCE" w:rsidRPr="00F65CCE" w:rsidRDefault="00F65CCE" w:rsidP="00F65CCE">
            <w:pPr>
              <w:numPr>
                <w:ilvl w:val="1"/>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A PUSCH occasion is valid if it does not overlap in time and frequency with any valid PRACH occasion associated with either a Type-1 random access procedure or a Type-2 random access procedure.</w:t>
            </w:r>
          </w:p>
          <w:p w14:paraId="25050B31" w14:textId="77777777" w:rsidR="00F65CCE" w:rsidRPr="00F65CCE" w:rsidRDefault="00F65CCE" w:rsidP="00F65CCE">
            <w:pPr>
              <w:numPr>
                <w:ilvl w:val="2"/>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 xml:space="preserve">FFS whether the valid PRACH occasion can be an RO for RA SDT. </w:t>
            </w:r>
          </w:p>
          <w:p w14:paraId="4D8B1E0F"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lang w:eastAsia="zh-CN"/>
              </w:rPr>
              <w:t>FFS if any</w:t>
            </w:r>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validation rule following the CG-PUSCH in RRC connected state is applicable, </w:t>
            </w:r>
            <w:r w:rsidRPr="00F65CCE">
              <w:rPr>
                <w:rFonts w:asciiTheme="minorHAnsi" w:hAnsiTheme="minorHAnsi" w:cstheme="minorHAnsi"/>
                <w:color w:val="FF0000"/>
                <w:lang w:eastAsia="zh-CN"/>
              </w:rPr>
              <w:t xml:space="preserve">and whether and how to handle the overlapping between CG-PUSCH occasions for CG-SDT and </w:t>
            </w:r>
            <w:r w:rsidRPr="00C33380">
              <w:rPr>
                <w:rFonts w:asciiTheme="minorHAnsi" w:hAnsiTheme="minorHAnsi" w:cstheme="minorHAnsi"/>
                <w:strike/>
                <w:color w:val="FF0000"/>
                <w:highlight w:val="green"/>
                <w:lang w:eastAsia="zh-CN"/>
              </w:rPr>
              <w:t>any valid PRACH occasion or</w:t>
            </w:r>
            <w:r w:rsidRPr="00F65CCE">
              <w:rPr>
                <w:rFonts w:asciiTheme="minorHAnsi" w:hAnsiTheme="minorHAnsi" w:cstheme="minorHAnsi"/>
                <w:color w:val="FF0000"/>
                <w:lang w:eastAsia="zh-CN"/>
              </w:rPr>
              <w:t xml:space="preserve"> </w:t>
            </w:r>
            <w:proofErr w:type="spellStart"/>
            <w:r w:rsidRPr="00F65CCE">
              <w:rPr>
                <w:rFonts w:asciiTheme="minorHAnsi" w:hAnsiTheme="minorHAnsi" w:cstheme="minorHAnsi"/>
                <w:color w:val="FF0000"/>
                <w:lang w:eastAsia="zh-CN"/>
              </w:rPr>
              <w:t>MsgA</w:t>
            </w:r>
            <w:proofErr w:type="spellEnd"/>
            <w:r w:rsidRPr="00F65CCE">
              <w:rPr>
                <w:rFonts w:asciiTheme="minorHAnsi" w:hAnsiTheme="minorHAnsi" w:cstheme="minorHAnsi"/>
                <w:color w:val="FF0000"/>
                <w:lang w:eastAsia="zh-CN"/>
              </w:rPr>
              <w:t xml:space="preserve"> PUSCH occasion.</w:t>
            </w:r>
          </w:p>
          <w:p w14:paraId="6D0CF552"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FFS for UEs supporting Type-A HD-FDD and SDT</w:t>
            </w:r>
          </w:p>
          <w:p w14:paraId="4E0BF5F2" w14:textId="252C3CC2"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 xml:space="preserve"> </w:t>
            </w:r>
          </w:p>
        </w:tc>
      </w:tr>
      <w:tr w:rsidR="00EF55BD" w14:paraId="42AA9319" w14:textId="77777777" w:rsidTr="00B27EAC">
        <w:tc>
          <w:tcPr>
            <w:tcW w:w="627" w:type="pct"/>
          </w:tcPr>
          <w:p w14:paraId="1D2F9179" w14:textId="1C4E28CB" w:rsidR="00EF55BD" w:rsidRPr="00EF55BD" w:rsidRDefault="00EF55BD" w:rsidP="00F65CCE">
            <w:pPr>
              <w:rPr>
                <w:rFonts w:asciiTheme="minorHAnsi" w:hAnsiTheme="minorHAnsi" w:cstheme="minorHAnsi" w:hint="eastAsia"/>
                <w:lang w:eastAsia="zh-CN"/>
              </w:rPr>
            </w:pPr>
            <w:r>
              <w:rPr>
                <w:rFonts w:asciiTheme="minorHAnsi" w:hAnsiTheme="minorHAnsi" w:cstheme="minorHAnsi"/>
                <w:lang w:eastAsia="zh-CN"/>
              </w:rPr>
              <w:t>Samsung</w:t>
            </w:r>
            <w:r>
              <w:rPr>
                <w:rFonts w:asciiTheme="minorHAnsi" w:hAnsiTheme="minorHAnsi" w:cstheme="minorHAnsi" w:hint="eastAsia"/>
                <w:lang w:eastAsia="zh-CN"/>
              </w:rPr>
              <w:t xml:space="preserve"> </w:t>
            </w:r>
          </w:p>
        </w:tc>
        <w:tc>
          <w:tcPr>
            <w:tcW w:w="4373" w:type="pct"/>
          </w:tcPr>
          <w:p w14:paraId="2CE9EB1E" w14:textId="77777777" w:rsidR="00EF55BD" w:rsidRDefault="00EF55BD" w:rsidP="00EF55BD">
            <w:pPr>
              <w:rPr>
                <w:rFonts w:asciiTheme="minorHAnsi" w:hAnsiTheme="minorHAnsi" w:cstheme="minorHAnsi" w:hint="eastAsia"/>
                <w:lang w:eastAsia="zh-CN"/>
              </w:rPr>
            </w:pPr>
            <w:r>
              <w:rPr>
                <w:rFonts w:asciiTheme="minorHAnsi" w:hAnsiTheme="minorHAnsi" w:cstheme="minorHAnsi"/>
                <w:lang w:eastAsia="zh-CN"/>
              </w:rPr>
              <w:t>R</w:t>
            </w:r>
            <w:r>
              <w:rPr>
                <w:rFonts w:asciiTheme="minorHAnsi" w:hAnsiTheme="minorHAnsi" w:cstheme="minorHAnsi" w:hint="eastAsia"/>
                <w:lang w:eastAsia="zh-CN"/>
              </w:rPr>
              <w:t xml:space="preserve">egarding </w:t>
            </w:r>
            <w:r>
              <w:rPr>
                <w:rFonts w:asciiTheme="minorHAnsi" w:hAnsiTheme="minorHAnsi" w:cstheme="minorHAnsi"/>
                <w:lang w:eastAsia="zh-CN"/>
              </w:rPr>
              <w:t>the</w:t>
            </w:r>
            <w:r>
              <w:rPr>
                <w:rFonts w:asciiTheme="minorHAnsi" w:hAnsiTheme="minorHAnsi" w:cstheme="minorHAnsi" w:hint="eastAsia"/>
                <w:lang w:eastAsia="zh-CN"/>
              </w:rPr>
              <w:t xml:space="preserve"> FSS on HD-FDD, we are not confident that such case is encouraged to discuss by now, although it</w:t>
            </w:r>
            <w:r>
              <w:rPr>
                <w:rFonts w:asciiTheme="minorHAnsi" w:hAnsiTheme="minorHAnsi" w:cstheme="minorHAnsi"/>
                <w:lang w:eastAsia="zh-CN"/>
              </w:rPr>
              <w:t>’</w:t>
            </w:r>
            <w:r>
              <w:rPr>
                <w:rFonts w:asciiTheme="minorHAnsi" w:hAnsiTheme="minorHAnsi" w:cstheme="minorHAnsi" w:hint="eastAsia"/>
                <w:lang w:eastAsia="zh-CN"/>
              </w:rPr>
              <w:t xml:space="preserve">s not </w:t>
            </w:r>
            <w:r>
              <w:rPr>
                <w:rFonts w:asciiTheme="minorHAnsi" w:hAnsiTheme="minorHAnsi" w:cstheme="minorHAnsi"/>
                <w:lang w:eastAsia="zh-CN"/>
              </w:rPr>
              <w:t>prohibited</w:t>
            </w:r>
            <w:r>
              <w:rPr>
                <w:rFonts w:asciiTheme="minorHAnsi" w:hAnsiTheme="minorHAnsi" w:cstheme="minorHAnsi" w:hint="eastAsia"/>
                <w:lang w:eastAsia="zh-CN"/>
              </w:rPr>
              <w:t xml:space="preserve"> that a redcap UE operates in HD-FDD to support SDT feature. It</w:t>
            </w:r>
            <w:r>
              <w:rPr>
                <w:rFonts w:asciiTheme="minorHAnsi" w:hAnsiTheme="minorHAnsi" w:cstheme="minorHAnsi"/>
                <w:lang w:eastAsia="zh-CN"/>
              </w:rPr>
              <w:t>’</w:t>
            </w:r>
            <w:r>
              <w:rPr>
                <w:rFonts w:asciiTheme="minorHAnsi" w:hAnsiTheme="minorHAnsi" w:cstheme="minorHAnsi" w:hint="eastAsia"/>
                <w:lang w:eastAsia="zh-CN"/>
              </w:rPr>
              <w:t xml:space="preserve">s bit too early to put FFS </w:t>
            </w:r>
            <w:r>
              <w:rPr>
                <w:rFonts w:asciiTheme="minorHAnsi" w:hAnsiTheme="minorHAnsi" w:cstheme="minorHAnsi"/>
                <w:lang w:eastAsia="zh-CN"/>
              </w:rPr>
              <w:t>which</w:t>
            </w:r>
            <w:r>
              <w:rPr>
                <w:rFonts w:asciiTheme="minorHAnsi" w:hAnsiTheme="minorHAnsi" w:cstheme="minorHAnsi" w:hint="eastAsia"/>
                <w:lang w:eastAsia="zh-CN"/>
              </w:rPr>
              <w:t xml:space="preserve"> seems we are going to discuss the details of it.  </w:t>
            </w:r>
          </w:p>
          <w:p w14:paraId="2D3CB475" w14:textId="77777777" w:rsidR="00EF55BD" w:rsidRDefault="00EF55BD" w:rsidP="00EF55BD">
            <w:pPr>
              <w:rPr>
                <w:rFonts w:asciiTheme="minorHAnsi" w:hAnsiTheme="minorHAnsi" w:cstheme="minorHAnsi" w:hint="eastAsia"/>
                <w:lang w:eastAsia="zh-CN"/>
              </w:rPr>
            </w:pPr>
            <w:r>
              <w:rPr>
                <w:rFonts w:asciiTheme="minorHAnsi" w:hAnsiTheme="minorHAnsi" w:cstheme="minorHAnsi"/>
                <w:lang w:eastAsia="zh-CN"/>
              </w:rPr>
              <w:lastRenderedPageBreak/>
              <w:t>S</w:t>
            </w:r>
            <w:r>
              <w:rPr>
                <w:rFonts w:asciiTheme="minorHAnsi" w:hAnsiTheme="minorHAnsi" w:cstheme="minorHAnsi" w:hint="eastAsia"/>
                <w:lang w:eastAsia="zh-CN"/>
              </w:rPr>
              <w:t>uggested changes:</w:t>
            </w:r>
          </w:p>
          <w:p w14:paraId="15491D2B" w14:textId="7AA26D27" w:rsidR="00EF55BD" w:rsidRPr="00F65CCE" w:rsidRDefault="00EF55BD" w:rsidP="00EF55BD">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FFS </w:t>
            </w:r>
            <w:r w:rsidRPr="00EF55BD">
              <w:rPr>
                <w:rFonts w:asciiTheme="minorHAnsi" w:hAnsiTheme="minorHAnsi" w:cstheme="minorHAnsi" w:hint="eastAsia"/>
                <w:color w:val="0070C0"/>
                <w:lang w:eastAsia="zh-CN"/>
              </w:rPr>
              <w:t>whether to consider the impacts</w:t>
            </w:r>
            <w:r>
              <w:rPr>
                <w:rFonts w:asciiTheme="minorHAnsi" w:hAnsiTheme="minorHAnsi" w:cstheme="minorHAnsi" w:hint="eastAsia"/>
                <w:color w:val="FF0000"/>
                <w:lang w:eastAsia="zh-CN"/>
              </w:rPr>
              <w:t xml:space="preserve"> </w:t>
            </w:r>
            <w:r w:rsidRPr="00F65CCE">
              <w:rPr>
                <w:rFonts w:asciiTheme="minorHAnsi" w:hAnsiTheme="minorHAnsi" w:cstheme="minorHAnsi"/>
                <w:color w:val="FF0000"/>
                <w:lang w:eastAsia="zh-CN"/>
              </w:rPr>
              <w:t xml:space="preserve">for UEs </w:t>
            </w:r>
            <w:r w:rsidRPr="00EF55BD">
              <w:rPr>
                <w:rFonts w:asciiTheme="minorHAnsi" w:hAnsiTheme="minorHAnsi" w:cstheme="minorHAnsi"/>
                <w:strike/>
                <w:color w:val="0070C0"/>
                <w:lang w:eastAsia="zh-CN"/>
              </w:rPr>
              <w:t>supporting</w:t>
            </w:r>
            <w:r w:rsidRPr="00EF55BD">
              <w:rPr>
                <w:rFonts w:asciiTheme="minorHAnsi" w:hAnsiTheme="minorHAnsi" w:cstheme="minorHAnsi" w:hint="eastAsia"/>
                <w:strike/>
                <w:color w:val="0070C0"/>
                <w:lang w:eastAsia="zh-CN"/>
              </w:rPr>
              <w:t xml:space="preserve"> </w:t>
            </w:r>
            <w:r w:rsidRPr="00EF55BD">
              <w:rPr>
                <w:rFonts w:asciiTheme="minorHAnsi" w:hAnsiTheme="minorHAnsi" w:cstheme="minorHAnsi" w:hint="eastAsia"/>
                <w:color w:val="0070C0"/>
                <w:lang w:eastAsia="zh-CN"/>
              </w:rPr>
              <w:t>operates in</w:t>
            </w:r>
            <w:r w:rsidRPr="00EF55BD">
              <w:rPr>
                <w:rFonts w:asciiTheme="minorHAnsi" w:hAnsiTheme="minorHAnsi" w:cstheme="minorHAnsi"/>
                <w:color w:val="0070C0"/>
                <w:lang w:eastAsia="zh-CN"/>
              </w:rPr>
              <w:t xml:space="preserve"> </w:t>
            </w:r>
            <w:r w:rsidRPr="00F65CCE">
              <w:rPr>
                <w:rFonts w:asciiTheme="minorHAnsi" w:hAnsiTheme="minorHAnsi" w:cstheme="minorHAnsi"/>
                <w:color w:val="FF0000"/>
                <w:lang w:eastAsia="zh-CN"/>
              </w:rPr>
              <w:t xml:space="preserve">Type-A HD-FDD and </w:t>
            </w:r>
            <w:r w:rsidRPr="00EF55BD">
              <w:rPr>
                <w:rFonts w:asciiTheme="minorHAnsi" w:hAnsiTheme="minorHAnsi" w:cstheme="minorHAnsi" w:hint="eastAsia"/>
                <w:color w:val="0070C0"/>
                <w:lang w:eastAsia="zh-CN"/>
              </w:rPr>
              <w:t xml:space="preserve">doing </w:t>
            </w:r>
            <w:r w:rsidRPr="00F65CCE">
              <w:rPr>
                <w:rFonts w:asciiTheme="minorHAnsi" w:hAnsiTheme="minorHAnsi" w:cstheme="minorHAnsi"/>
                <w:color w:val="FF0000"/>
                <w:lang w:eastAsia="zh-CN"/>
              </w:rPr>
              <w:t>SDT</w:t>
            </w:r>
          </w:p>
          <w:p w14:paraId="44EC9205" w14:textId="3594EC5E" w:rsidR="00EF55BD" w:rsidRPr="00EF55BD" w:rsidRDefault="00EF55BD" w:rsidP="00EF55BD">
            <w:pPr>
              <w:rPr>
                <w:rFonts w:asciiTheme="minorHAnsi" w:hAnsiTheme="minorHAnsi" w:cstheme="minorHAnsi" w:hint="eastAsia"/>
                <w:lang w:eastAsia="zh-CN"/>
              </w:rPr>
            </w:pPr>
          </w:p>
        </w:tc>
      </w:tr>
    </w:tbl>
    <w:p w14:paraId="2C5186C3" w14:textId="77777777" w:rsidR="00187FA2" w:rsidRPr="009A10E1" w:rsidRDefault="00187FA2" w:rsidP="00187FA2">
      <w:pPr>
        <w:rPr>
          <w:lang w:eastAsia="zh-CN"/>
        </w:rPr>
      </w:pPr>
    </w:p>
    <w:p w14:paraId="118AA2E4" w14:textId="77777777" w:rsidR="00187FA2" w:rsidRDefault="00187FA2">
      <w:pPr>
        <w:rPr>
          <w:lang w:eastAsia="zh-CN"/>
        </w:rPr>
      </w:pPr>
    </w:p>
    <w:p w14:paraId="6D64E10D" w14:textId="77777777" w:rsidR="00336E0F" w:rsidRDefault="00336E0F">
      <w:pPr>
        <w:rPr>
          <w:lang w:eastAsia="zh-CN"/>
        </w:rPr>
      </w:pPr>
    </w:p>
    <w:p w14:paraId="521AA2D0" w14:textId="77777777" w:rsidR="00336E0F" w:rsidRDefault="00D614DC">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proofErr w:type="spellStart"/>
            <w:r>
              <w:rPr>
                <w:rFonts w:hint="eastAsia"/>
                <w:lang w:eastAsia="zh-CN"/>
              </w:rPr>
              <w:t>Tdocs</w:t>
            </w:r>
            <w:proofErr w:type="spellEnd"/>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ListParagraph"/>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14:paraId="71AFAFA8" w14:textId="77777777" w:rsidR="00336E0F" w:rsidRDefault="00D614DC">
            <w:pPr>
              <w:pStyle w:val="ListParagraph"/>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14:paraId="7BF2B750" w14:textId="77777777" w:rsidR="00336E0F" w:rsidRDefault="00D614DC">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Heading3"/>
        <w:rPr>
          <w:lang w:eastAsia="zh-CN"/>
        </w:rPr>
      </w:pPr>
      <w:bookmarkStart w:id="5" w:name="_GoBack"/>
      <w:bookmarkEnd w:id="5"/>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lastRenderedPageBreak/>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Heading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2" w:history="1">
        <w:r>
          <w:rPr>
            <w:rStyle w:val="Hyperlink"/>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lastRenderedPageBreak/>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Heading1"/>
      </w:pPr>
      <w:r>
        <w:rPr>
          <w:rFonts w:hint="eastAsia"/>
          <w:lang w:eastAsia="zh-CN"/>
        </w:rPr>
        <w:t>Summary</w:t>
      </w:r>
    </w:p>
    <w:p w14:paraId="501E5D3D" w14:textId="77777777" w:rsidR="00336E0F" w:rsidRPr="00187FA2" w:rsidRDefault="00D614DC">
      <w:pPr>
        <w:pStyle w:val="CommentText"/>
        <w:rPr>
          <w:rFonts w:eastAsia="微软雅黑"/>
          <w:strike/>
          <w:color w:val="000000"/>
          <w:highlight w:val="yellow"/>
        </w:rPr>
      </w:pPr>
      <w:r w:rsidRPr="00187FA2">
        <w:rPr>
          <w:strike/>
          <w:highlight w:val="yellow"/>
          <w:lang w:eastAsia="zh-CN"/>
        </w:rPr>
        <w:t>Proposal by the 1</w:t>
      </w:r>
      <w:r w:rsidRPr="00187FA2">
        <w:rPr>
          <w:strike/>
          <w:highlight w:val="yellow"/>
          <w:vertAlign w:val="superscript"/>
          <w:lang w:eastAsia="zh-CN"/>
        </w:rPr>
        <w:t>st</w:t>
      </w:r>
      <w:r w:rsidRPr="00187FA2">
        <w:rPr>
          <w:strike/>
          <w:highlight w:val="yellow"/>
          <w:lang w:eastAsia="zh-CN"/>
        </w:rPr>
        <w:t xml:space="preserve"> check point: </w:t>
      </w:r>
      <w:r w:rsidRPr="00187FA2">
        <w:rPr>
          <w:rFonts w:eastAsia="微软雅黑"/>
          <w:strike/>
          <w:color w:val="000000"/>
        </w:rPr>
        <w:t xml:space="preserve">To agree on </w:t>
      </w:r>
      <w:r w:rsidRPr="00187FA2">
        <w:rPr>
          <w:rFonts w:eastAsia="微软雅黑"/>
          <w:strike/>
          <w:color w:val="FF0000"/>
        </w:rPr>
        <w:t xml:space="preserve">updated </w:t>
      </w:r>
      <w:r w:rsidRPr="00187FA2">
        <w:rPr>
          <w:rFonts w:eastAsia="微软雅黑"/>
          <w:strike/>
          <w:color w:val="000000"/>
        </w:rPr>
        <w:t>Proposal 3.2 and 3.3, and continue the discussions for Proposal 2.1, 3.1 and 3.4</w:t>
      </w:r>
    </w:p>
    <w:p w14:paraId="37EBC7E6" w14:textId="77777777" w:rsidR="00336E0F" w:rsidRDefault="00336E0F">
      <w:pPr>
        <w:pStyle w:val="CommentText"/>
        <w:rPr>
          <w:highlight w:val="yellow"/>
          <w:lang w:eastAsia="zh-CN"/>
        </w:rPr>
      </w:pPr>
    </w:p>
    <w:p w14:paraId="7C1E0E31" w14:textId="4DD964E8" w:rsidR="00187FA2" w:rsidRDefault="00187FA2">
      <w:pPr>
        <w:pStyle w:val="CommentText"/>
        <w:rPr>
          <w:highlight w:val="yellow"/>
          <w:lang w:eastAsia="zh-CN"/>
        </w:rPr>
      </w:pPr>
      <w:r>
        <w:rPr>
          <w:highlight w:val="yellow"/>
          <w:lang w:eastAsia="zh-CN"/>
        </w:rPr>
        <w:t>Proposal</w:t>
      </w:r>
      <w:r w:rsidR="005C7E1C">
        <w:rPr>
          <w:highlight w:val="yellow"/>
          <w:lang w:eastAsia="zh-CN"/>
        </w:rPr>
        <w:t>s</w:t>
      </w:r>
      <w:r>
        <w:rPr>
          <w:highlight w:val="yellow"/>
          <w:lang w:eastAsia="zh-CN"/>
        </w:rPr>
        <w:t xml:space="preserve"> by the 2</w:t>
      </w:r>
      <w:r>
        <w:rPr>
          <w:highlight w:val="yellow"/>
          <w:vertAlign w:val="superscript"/>
          <w:lang w:eastAsia="zh-CN"/>
        </w:rPr>
        <w:t>nd</w:t>
      </w:r>
      <w:r>
        <w:rPr>
          <w:highlight w:val="yellow"/>
          <w:lang w:eastAsia="zh-CN"/>
        </w:rPr>
        <w:t xml:space="preserve"> check point:</w:t>
      </w:r>
    </w:p>
    <w:p w14:paraId="0C827EF7" w14:textId="77777777" w:rsidR="009A2EE0" w:rsidRDefault="009A2EE0" w:rsidP="009A2EE0">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Pr>
          <w:b/>
          <w:highlight w:val="yellow"/>
          <w:u w:val="single"/>
          <w:lang w:eastAsia="zh-CN"/>
        </w:rPr>
        <w:t xml:space="preserve"> 2.1</w:t>
      </w:r>
      <w:r w:rsidRPr="000D1D68">
        <w:rPr>
          <w:highlight w:val="yellow"/>
          <w:lang w:eastAsia="zh-CN"/>
        </w:rPr>
        <w:t>:</w:t>
      </w:r>
    </w:p>
    <w:p w14:paraId="054D720C" w14:textId="77777777" w:rsidR="009A2EE0" w:rsidRPr="009A2EE0" w:rsidRDefault="009A2EE0" w:rsidP="009A2EE0">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 Ask RAN2 if they can do the down-selection.</w:t>
      </w:r>
    </w:p>
    <w:p w14:paraId="071CDF33" w14:textId="77777777" w:rsidR="009A2EE0" w:rsidRDefault="009A2EE0" w:rsidP="009A2EE0">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79AB5AC6" w14:textId="77777777" w:rsidR="009A2EE0" w:rsidRDefault="009A2EE0" w:rsidP="009A2EE0">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3DC6676C" w14:textId="77777777" w:rsidR="009A2EE0" w:rsidRDefault="009A2EE0" w:rsidP="009A2EE0">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7F7A800F" w14:textId="77777777" w:rsidR="009A2EE0" w:rsidRPr="009A2EE0" w:rsidRDefault="009A2EE0" w:rsidP="009A2EE0">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Pr="009A2EE0">
        <w:rPr>
          <w:bCs/>
          <w:iCs/>
          <w:color w:val="FF0000"/>
          <w:lang w:eastAsia="zh-CN"/>
        </w:rPr>
        <w:t>4</w:t>
      </w:r>
      <w:r>
        <w:rPr>
          <w:rFonts w:hint="eastAsia"/>
          <w:bCs/>
          <w:iCs/>
          <w:lang w:eastAsia="zh-CN"/>
        </w:rPr>
        <w:t>: Highest N SSBs of all SSBs actually transmitted as indicated in SIB1</w:t>
      </w:r>
    </w:p>
    <w:p w14:paraId="5ECF2D3B" w14:textId="77777777" w:rsidR="009A2EE0" w:rsidRDefault="009A2EE0" w:rsidP="009A2EE0">
      <w:pPr>
        <w:rPr>
          <w:rFonts w:eastAsia="宋体"/>
          <w:bCs/>
          <w:iCs/>
          <w:lang w:eastAsia="zh-CN"/>
        </w:rPr>
      </w:pPr>
    </w:p>
    <w:p w14:paraId="1083F05D"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30A8DFDA" w14:textId="77777777" w:rsidR="009A2EE0" w:rsidRDefault="009A2EE0" w:rsidP="009A2EE0">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59A06D49" w14:textId="77777777" w:rsidR="009A2EE0" w:rsidRDefault="009A2EE0" w:rsidP="009A2EE0">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7A8D611C" w14:textId="77777777" w:rsidR="009A2EE0" w:rsidRDefault="009A2EE0" w:rsidP="009A2EE0">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1CD355FA" w14:textId="77777777" w:rsidR="009A2EE0" w:rsidRDefault="009A2EE0" w:rsidP="009A2EE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2961363" w14:textId="77777777" w:rsidR="009A2EE0" w:rsidRPr="00834EF6" w:rsidRDefault="009A2EE0" w:rsidP="009A2EE0">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0272A651" w14:textId="77777777" w:rsidR="009A2EE0" w:rsidRDefault="009A2EE0" w:rsidP="009A2EE0">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036333E4" w14:textId="77777777" w:rsidR="009A2EE0" w:rsidRDefault="009A2EE0" w:rsidP="009A2EE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FCA69BB" w14:textId="77777777" w:rsidR="009A2EE0" w:rsidRDefault="009A2EE0" w:rsidP="009A2EE0">
      <w:pPr>
        <w:pStyle w:val="ListParagraph"/>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346E25F" w14:textId="77777777" w:rsidR="009A2EE0" w:rsidRPr="00834EF6" w:rsidRDefault="009A2EE0" w:rsidP="009A2EE0">
      <w:pPr>
        <w:numPr>
          <w:ilvl w:val="2"/>
          <w:numId w:val="20"/>
        </w:numPr>
        <w:rPr>
          <w:strike/>
          <w:color w:val="FF0000"/>
          <w:lang w:eastAsia="zh-CN"/>
        </w:rPr>
      </w:pPr>
      <w:r w:rsidRPr="00834EF6">
        <w:rPr>
          <w:strike/>
          <w:color w:val="FF0000"/>
          <w:lang w:eastAsia="zh-CN"/>
        </w:rPr>
        <w:t>FFS if the association pattern period needs to be defined</w:t>
      </w:r>
    </w:p>
    <w:p w14:paraId="316730FD" w14:textId="77777777" w:rsidR="009A2EE0" w:rsidRDefault="009A2EE0" w:rsidP="009A2EE0">
      <w:pPr>
        <w:pStyle w:val="ListParagraph"/>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0652F51B" w14:textId="77777777" w:rsidR="00187FA2" w:rsidRPr="009A2EE0" w:rsidRDefault="00187FA2">
      <w:pPr>
        <w:pStyle w:val="CommentText"/>
        <w:rPr>
          <w:highlight w:val="yellow"/>
          <w:lang w:val="en-US" w:eastAsia="zh-CN"/>
        </w:rPr>
      </w:pPr>
    </w:p>
    <w:p w14:paraId="1EEF20E6" w14:textId="77777777" w:rsidR="009A2EE0" w:rsidRDefault="009A2EE0" w:rsidP="009A2EE0">
      <w:pPr>
        <w:rPr>
          <w:b/>
          <w:u w:val="single"/>
          <w:lang w:eastAsia="zh-CN"/>
        </w:rPr>
      </w:pPr>
      <w:r>
        <w:rPr>
          <w:b/>
          <w:highlight w:val="yellow"/>
          <w:u w:val="single"/>
          <w:lang w:eastAsia="zh-CN"/>
        </w:rPr>
        <w:t>Updated Proposal 3.2:</w:t>
      </w:r>
    </w:p>
    <w:p w14:paraId="56CDC8A2" w14:textId="77777777" w:rsidR="009A2EE0" w:rsidRDefault="009A2EE0" w:rsidP="009A2EE0">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2F96C7B8" w14:textId="77777777" w:rsidR="009A2EE0" w:rsidRDefault="009A2EE0" w:rsidP="009A2EE0">
      <w:pPr>
        <w:pStyle w:val="ListParagraph"/>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4678A1A7" w14:textId="77777777" w:rsidR="009A2EE0" w:rsidRDefault="009A2EE0" w:rsidP="009A2EE0">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2AF17AED" w14:textId="77777777" w:rsidR="009A2EE0" w:rsidRDefault="009A2EE0" w:rsidP="009A2EE0">
      <w:pPr>
        <w:rPr>
          <w:b/>
          <w:u w:val="single"/>
          <w:lang w:eastAsia="zh-CN"/>
        </w:rPr>
      </w:pPr>
      <w:r>
        <w:rPr>
          <w:b/>
          <w:highlight w:val="yellow"/>
          <w:u w:val="single"/>
          <w:lang w:eastAsia="zh-CN"/>
        </w:rPr>
        <w:t>Updated proposal 3.3</w:t>
      </w:r>
      <w:r>
        <w:rPr>
          <w:b/>
          <w:u w:val="single"/>
          <w:lang w:eastAsia="zh-CN"/>
        </w:rPr>
        <w:t>:</w:t>
      </w:r>
    </w:p>
    <w:p w14:paraId="0D05A85F" w14:textId="77777777" w:rsidR="009A2EE0" w:rsidRDefault="009A2EE0" w:rsidP="009A2EE0">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2D1908EC" w14:textId="77777777" w:rsidR="009A2EE0" w:rsidRDefault="009A2EE0" w:rsidP="009A2EE0">
      <w:pPr>
        <w:numPr>
          <w:ilvl w:val="1"/>
          <w:numId w:val="27"/>
        </w:numPr>
        <w:rPr>
          <w:lang w:eastAsia="zh-CN"/>
        </w:rPr>
      </w:pPr>
      <w:r>
        <w:rPr>
          <w:rFonts w:hint="eastAsia"/>
          <w:lang w:eastAsia="zh-CN"/>
        </w:rPr>
        <w:t>The repetitions are considered as a bundle of transmission occasions that are mapped to the same SSB(s)</w:t>
      </w:r>
      <w:proofErr w:type="gramStart"/>
      <w:r>
        <w:rPr>
          <w:strike/>
          <w:color w:val="FF0000"/>
          <w:lang w:eastAsia="zh-CN"/>
        </w:rPr>
        <w:t>,</w:t>
      </w:r>
      <w:proofErr w:type="gramEnd"/>
      <w:r>
        <w:rPr>
          <w:strike/>
          <w:color w:val="FF0000"/>
          <w:lang w:eastAsia="zh-CN"/>
        </w:rPr>
        <w:t xml:space="preserve"> no additional specification rule is needed</w:t>
      </w:r>
      <w:r>
        <w:rPr>
          <w:rFonts w:hint="eastAsia"/>
          <w:lang w:eastAsia="zh-CN"/>
        </w:rPr>
        <w:t>.</w:t>
      </w:r>
    </w:p>
    <w:p w14:paraId="3478195B" w14:textId="77777777" w:rsidR="009A2EE0" w:rsidRDefault="009A2EE0" w:rsidP="009A2EE0">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676789A3"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0A182156" w14:textId="77777777" w:rsidR="009A2EE0" w:rsidRDefault="009A2EE0" w:rsidP="009A2EE0">
      <w:pPr>
        <w:numPr>
          <w:ilvl w:val="0"/>
          <w:numId w:val="32"/>
        </w:numPr>
        <w:rPr>
          <w:lang w:eastAsia="zh-CN"/>
        </w:rPr>
      </w:pPr>
      <w:r>
        <w:rPr>
          <w:lang w:eastAsia="zh-CN"/>
        </w:rPr>
        <w:t>The following PUSCH occasion validation rule is applied for CG-SDT</w:t>
      </w:r>
    </w:p>
    <w:p w14:paraId="5AC3A207" w14:textId="77777777" w:rsidR="009A2EE0" w:rsidRDefault="009A2EE0" w:rsidP="009A2EE0">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1E2BD2D1" w14:textId="77777777" w:rsidR="009A2EE0" w:rsidRDefault="009A2EE0" w:rsidP="009A2EE0">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12436176" w14:textId="77777777" w:rsidR="009A2EE0" w:rsidRDefault="009A2EE0" w:rsidP="009A2EE0">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DFEB4EC" w14:textId="77777777" w:rsidR="009A2EE0" w:rsidRDefault="00BB665F" w:rsidP="009A2EE0">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9A2EE0">
        <w:rPr>
          <w:iCs/>
          <w:color w:val="FF0000"/>
        </w:rPr>
        <w:t xml:space="preserve">  is provided in Table 8.1-2</w:t>
      </w:r>
    </w:p>
    <w:p w14:paraId="6F6F9F64" w14:textId="77777777" w:rsidR="009A2EE0" w:rsidRPr="0054377E" w:rsidRDefault="009A2EE0" w:rsidP="009A2EE0">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2842C17B" w14:textId="77777777" w:rsidR="009A2EE0" w:rsidRDefault="009A2EE0" w:rsidP="009A2EE0">
      <w:pPr>
        <w:numPr>
          <w:ilvl w:val="1"/>
          <w:numId w:val="32"/>
        </w:numPr>
        <w:rPr>
          <w:color w:val="FF0000"/>
          <w:lang w:eastAsia="zh-CN"/>
        </w:rPr>
      </w:pPr>
      <w:r>
        <w:rPr>
          <w:rFonts w:hint="eastAsia"/>
          <w:lang w:eastAsia="zh-CN"/>
        </w:rPr>
        <w:t>F</w:t>
      </w:r>
      <w:r>
        <w:rPr>
          <w:lang w:eastAsia="zh-CN"/>
        </w:rPr>
        <w:t xml:space="preserve">FS if </w:t>
      </w:r>
      <w:r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Pr="00E34D8C">
        <w:rPr>
          <w:color w:val="FF0000"/>
          <w:lang w:eastAsia="zh-CN"/>
        </w:rPr>
        <w:t>and whether and how to handle the overlapping between CG-PUSCH occasions for CG-SDT and any valid PRACH occasion</w:t>
      </w:r>
      <w:r>
        <w:rPr>
          <w:color w:val="FF0000"/>
          <w:lang w:eastAsia="zh-CN"/>
        </w:rPr>
        <w:t xml:space="preserve"> or </w:t>
      </w:r>
      <w:proofErr w:type="spellStart"/>
      <w:r>
        <w:rPr>
          <w:color w:val="FF0000"/>
          <w:lang w:eastAsia="zh-CN"/>
        </w:rPr>
        <w:t>MsgA</w:t>
      </w:r>
      <w:proofErr w:type="spellEnd"/>
      <w:r>
        <w:rPr>
          <w:color w:val="FF0000"/>
          <w:lang w:eastAsia="zh-CN"/>
        </w:rPr>
        <w:t xml:space="preserve"> PUSCH occasion</w:t>
      </w:r>
      <w:r w:rsidRPr="00E34D8C">
        <w:rPr>
          <w:color w:val="FF0000"/>
          <w:lang w:eastAsia="zh-CN"/>
        </w:rPr>
        <w:t>.</w:t>
      </w:r>
    </w:p>
    <w:p w14:paraId="240552CB" w14:textId="77777777" w:rsidR="009A2EE0" w:rsidRPr="00CF653C" w:rsidRDefault="009A2EE0" w:rsidP="009A2EE0">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742BC28F" w14:textId="77777777" w:rsidR="00336E0F" w:rsidRDefault="00336E0F">
      <w:pPr>
        <w:pStyle w:val="CommentText"/>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Heading1"/>
      </w:pPr>
      <w:r>
        <w:rPr>
          <w:rFonts w:hint="eastAsia"/>
        </w:rPr>
        <w:t>References</w:t>
      </w:r>
    </w:p>
    <w:p w14:paraId="4D153331"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 xml:space="preserve">Huawei, </w:t>
      </w:r>
      <w:proofErr w:type="spellStart"/>
      <w:r w:rsidR="00D614DC">
        <w:rPr>
          <w:rFonts w:eastAsiaTheme="minorEastAsia"/>
          <w:sz w:val="20"/>
          <w:szCs w:val="20"/>
          <w:lang w:eastAsia="en-US"/>
        </w:rPr>
        <w:t>HiSilicon</w:t>
      </w:r>
      <w:proofErr w:type="spellEnd"/>
    </w:p>
    <w:p w14:paraId="4159C30E"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Spreadtrum</w:t>
      </w:r>
      <w:proofErr w:type="spellEnd"/>
      <w:r w:rsidR="00D614DC">
        <w:rPr>
          <w:rFonts w:eastAsiaTheme="minorEastAsia"/>
          <w:sz w:val="20"/>
          <w:szCs w:val="20"/>
          <w:lang w:eastAsia="en-US"/>
        </w:rPr>
        <w:t xml:space="preserve"> Communications</w:t>
      </w:r>
    </w:p>
    <w:p w14:paraId="2B9CCB46"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 xml:space="preserve">ZTE, </w:t>
      </w:r>
      <w:proofErr w:type="spellStart"/>
      <w:r w:rsidR="00D614DC">
        <w:rPr>
          <w:rFonts w:eastAsiaTheme="minorEastAsia"/>
          <w:sz w:val="20"/>
          <w:szCs w:val="20"/>
          <w:lang w:eastAsia="en-US"/>
        </w:rPr>
        <w:t>Sanechips</w:t>
      </w:r>
      <w:proofErr w:type="spellEnd"/>
    </w:p>
    <w:p w14:paraId="6513A5CE"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InterDigital</w:t>
      </w:r>
      <w:proofErr w:type="spellEnd"/>
      <w:r w:rsidR="00D614DC">
        <w:rPr>
          <w:rFonts w:eastAsiaTheme="minorEastAsia"/>
          <w:sz w:val="20"/>
          <w:szCs w:val="20"/>
          <w:lang w:eastAsia="en-US"/>
        </w:rPr>
        <w:t>, Inc.</w:t>
      </w:r>
    </w:p>
    <w:p w14:paraId="3DCCB30B"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R1-2107971</w:t>
        </w:r>
      </w:hyperlink>
      <w:r w:rsidR="00D614DC">
        <w:rPr>
          <w:rFonts w:eastAsiaTheme="minorEastAsia"/>
          <w:sz w:val="20"/>
          <w:szCs w:val="20"/>
          <w:lang w:eastAsia="en-US"/>
        </w:rPr>
        <w:tab/>
        <w:t xml:space="preserve">Discussion on RAN1 impacts for small data </w:t>
      </w:r>
      <w:proofErr w:type="spellStart"/>
      <w:r w:rsidR="00D614DC">
        <w:rPr>
          <w:rFonts w:eastAsiaTheme="minorEastAsia"/>
          <w:sz w:val="20"/>
          <w:szCs w:val="20"/>
          <w:lang w:eastAsia="en-US"/>
        </w:rPr>
        <w:t>transmisison</w:t>
      </w:r>
      <w:proofErr w:type="spellEnd"/>
      <w:r w:rsidR="00D614DC">
        <w:rPr>
          <w:rFonts w:eastAsiaTheme="minorEastAsia"/>
          <w:sz w:val="20"/>
          <w:szCs w:val="20"/>
          <w:lang w:eastAsia="en-US"/>
        </w:rPr>
        <w:tab/>
        <w:t>vivo</w:t>
      </w:r>
    </w:p>
    <w:p w14:paraId="2147A978"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BB665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9" w:history="1">
        <w:r w:rsidR="00D614DC">
          <w:rPr>
            <w:rFonts w:eastAsiaTheme="minorEastAsia"/>
            <w:sz w:val="20"/>
            <w:szCs w:val="20"/>
            <w:lang w:eastAsia="en-US"/>
          </w:rPr>
          <w:t>R1-2106924</w:t>
        </w:r>
      </w:hyperlink>
      <w:r w:rsidR="00D614DC">
        <w:rPr>
          <w:rFonts w:eastAsiaTheme="minorEastAsia"/>
          <w:sz w:val="20"/>
          <w:szCs w:val="20"/>
          <w:lang w:eastAsia="en-US"/>
        </w:rPr>
        <w:tab/>
        <w:t xml:space="preserve">Draft Reply LS on </w:t>
      </w:r>
      <w:proofErr w:type="spellStart"/>
      <w:r w:rsidR="00D614DC">
        <w:rPr>
          <w:rFonts w:eastAsiaTheme="minorEastAsia"/>
          <w:sz w:val="20"/>
          <w:szCs w:val="20"/>
          <w:lang w:eastAsia="en-US"/>
        </w:rPr>
        <w:t>on</w:t>
      </w:r>
      <w:proofErr w:type="spellEnd"/>
      <w:r w:rsidR="00D614DC">
        <w:rPr>
          <w:rFonts w:eastAsiaTheme="minorEastAsia"/>
          <w:sz w:val="20"/>
          <w:szCs w:val="20"/>
          <w:lang w:eastAsia="en-US"/>
        </w:rPr>
        <w:t xml:space="preserve">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5733C" w14:textId="77777777" w:rsidR="00842E3C" w:rsidRDefault="00842E3C" w:rsidP="00FF04E7">
      <w:pPr>
        <w:spacing w:after="0" w:line="240" w:lineRule="auto"/>
      </w:pPr>
      <w:r>
        <w:separator/>
      </w:r>
    </w:p>
  </w:endnote>
  <w:endnote w:type="continuationSeparator" w:id="0">
    <w:p w14:paraId="27CF3E4B" w14:textId="77777777" w:rsidR="00842E3C" w:rsidRDefault="00842E3C"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AF817" w14:textId="77777777" w:rsidR="00842E3C" w:rsidRDefault="00842E3C" w:rsidP="00FF04E7">
      <w:pPr>
        <w:spacing w:after="0" w:line="240" w:lineRule="auto"/>
      </w:pPr>
      <w:r>
        <w:separator/>
      </w:r>
    </w:p>
  </w:footnote>
  <w:footnote w:type="continuationSeparator" w:id="0">
    <w:p w14:paraId="7BA9A4C2" w14:textId="77777777" w:rsidR="00842E3C" w:rsidRDefault="00842E3C" w:rsidP="00FF0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2B124F2"/>
    <w:multiLevelType w:val="hybridMultilevel"/>
    <w:tmpl w:val="4536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4">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7">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2"/>
  </w:num>
  <w:num w:numId="4">
    <w:abstractNumId w:val="13"/>
  </w:num>
  <w:num w:numId="5">
    <w:abstractNumId w:val="23"/>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5"/>
  </w:num>
  <w:num w:numId="9">
    <w:abstractNumId w:val="18"/>
  </w:num>
  <w:num w:numId="10">
    <w:abstractNumId w:val="3"/>
  </w:num>
  <w:num w:numId="11">
    <w:abstractNumId w:val="14"/>
  </w:num>
  <w:num w:numId="12">
    <w:abstractNumId w:val="29"/>
  </w:num>
  <w:num w:numId="13">
    <w:abstractNumId w:val="10"/>
  </w:num>
  <w:num w:numId="14">
    <w:abstractNumId w:val="26"/>
  </w:num>
  <w:num w:numId="15">
    <w:abstractNumId w:val="31"/>
  </w:num>
  <w:num w:numId="16">
    <w:abstractNumId w:val="17"/>
  </w:num>
  <w:num w:numId="17">
    <w:abstractNumId w:val="1"/>
  </w:num>
  <w:num w:numId="18">
    <w:abstractNumId w:val="9"/>
  </w:num>
  <w:num w:numId="19">
    <w:abstractNumId w:val="27"/>
  </w:num>
  <w:num w:numId="20">
    <w:abstractNumId w:val="2"/>
  </w:num>
  <w:num w:numId="21">
    <w:abstractNumId w:val="8"/>
  </w:num>
  <w:num w:numId="22">
    <w:abstractNumId w:val="5"/>
  </w:num>
  <w:num w:numId="23">
    <w:abstractNumId w:val="34"/>
  </w:num>
  <w:num w:numId="24">
    <w:abstractNumId w:val="35"/>
  </w:num>
  <w:num w:numId="25">
    <w:abstractNumId w:val="24"/>
  </w:num>
  <w:num w:numId="26">
    <w:abstractNumId w:val="6"/>
  </w:num>
  <w:num w:numId="27">
    <w:abstractNumId w:val="19"/>
  </w:num>
  <w:num w:numId="28">
    <w:abstractNumId w:val="7"/>
  </w:num>
  <w:num w:numId="29">
    <w:abstractNumId w:val="21"/>
  </w:num>
  <w:num w:numId="30">
    <w:abstractNumId w:val="28"/>
  </w:num>
  <w:num w:numId="31">
    <w:abstractNumId w:val="36"/>
  </w:num>
  <w:num w:numId="32">
    <w:abstractNumId w:val="16"/>
  </w:num>
  <w:num w:numId="33">
    <w:abstractNumId w:val="15"/>
  </w:num>
  <w:num w:numId="34">
    <w:abstractNumId w:val="4"/>
  </w:num>
  <w:num w:numId="35">
    <w:abstractNumId w:val="33"/>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4F3"/>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66F"/>
    <w:rsid w:val="00062913"/>
    <w:rsid w:val="00062AA9"/>
    <w:rsid w:val="00062CA4"/>
    <w:rsid w:val="00063180"/>
    <w:rsid w:val="00063976"/>
    <w:rsid w:val="00064059"/>
    <w:rsid w:val="000640B1"/>
    <w:rsid w:val="00064155"/>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3A31"/>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10F"/>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D68"/>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216"/>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87FA2"/>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086"/>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404"/>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BB6"/>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2E"/>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9DB"/>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531"/>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5F7D"/>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9B0"/>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20F"/>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4C7"/>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7AB"/>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70A"/>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295"/>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6B"/>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77E"/>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3D2"/>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4F3F"/>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C7E1C"/>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9E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A82"/>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61B"/>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3EC"/>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12A"/>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2D2"/>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495"/>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642"/>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EF6"/>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2E3C"/>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538"/>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99E"/>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0E1"/>
    <w:rsid w:val="009A14EF"/>
    <w:rsid w:val="009A18C8"/>
    <w:rsid w:val="009A1BBF"/>
    <w:rsid w:val="009A209A"/>
    <w:rsid w:val="009A26FE"/>
    <w:rsid w:val="009A283A"/>
    <w:rsid w:val="009A2A82"/>
    <w:rsid w:val="009A2B2A"/>
    <w:rsid w:val="009A2B5C"/>
    <w:rsid w:val="009A2DF9"/>
    <w:rsid w:val="009A2EE0"/>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40"/>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32C"/>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6A5E"/>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5D9"/>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27EAC"/>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5F3"/>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6D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65F"/>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380"/>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0CE8"/>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6"/>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53C"/>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BAF"/>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A1E"/>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DD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0"/>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5B1"/>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43C"/>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A"/>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5BD"/>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AD6"/>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347"/>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31A"/>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5CCE"/>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6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20documents\RAN1\TSGR1_106-e\Docs\R1-2106458.zip" TargetMode="External"/><Relationship Id="rId18" Type="http://schemas.openxmlformats.org/officeDocument/2006/relationships/hyperlink" Target="file:///D:\Documents\3GPP%20documents\RAN1\TSGR1_106-e\Docs\R1-2106926.zip" TargetMode="External"/><Relationship Id="rId26" Type="http://schemas.openxmlformats.org/officeDocument/2006/relationships/hyperlink" Target="file:///D:\Documents\3GPP%20documents\RAN1\TSGR1_106-e\Docs\R1-2107971.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139.zip" TargetMode="External"/><Relationship Id="rId7" Type="http://schemas.openxmlformats.org/officeDocument/2006/relationships/webSettings" Target="webSettings.xml"/><Relationship Id="rId12" Type="http://schemas.openxmlformats.org/officeDocument/2006/relationships/hyperlink" Target="file:///C:\Users\Docs\R1-2106405.zip" TargetMode="External"/><Relationship Id="rId17" Type="http://schemas.openxmlformats.org/officeDocument/2006/relationships/hyperlink" Target="file:///D:\Documents\3GPP%20documents\RAN1\TSGR1_106-e\Docs\R1-2106855.zip" TargetMode="External"/><Relationship Id="rId25" Type="http://schemas.openxmlformats.org/officeDocument/2006/relationships/hyperlink" Target="file:///D:\Documents\3GPP%20documents\RAN1\TSGR1_106-e\Docs\R1-2107707.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788.zip" TargetMode="External"/><Relationship Id="rId20" Type="http://schemas.openxmlformats.org/officeDocument/2006/relationships/hyperlink" Target="file:///D:\Documents\3GPP%20documents\RAN1\TSGR1_106-e\Docs\R1-2107075.zip" TargetMode="External"/><Relationship Id="rId29" Type="http://schemas.openxmlformats.org/officeDocument/2006/relationships/hyperlink" Target="file:///D:\Documents\3GPP%20documents\RAN1\TSGR1_106-e\Docs\R1-210692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file:///D:\Documents\3GPP%20documents\RAN1\TSGR1_106-e\Docs\R1-2107566.zip" TargetMode="External"/><Relationship Id="rId5" Type="http://schemas.microsoft.com/office/2007/relationships/stylesWithEffects" Target="stylesWithEffects.xml"/><Relationship Id="rId15" Type="http://schemas.openxmlformats.org/officeDocument/2006/relationships/hyperlink" Target="file:///D:\Documents\3GPP%20documents\RAN1\TSGR1_106-e\Docs\R1-2106765.zip" TargetMode="External"/><Relationship Id="rId23" Type="http://schemas.openxmlformats.org/officeDocument/2006/relationships/hyperlink" Target="file:///D:\Documents\3GPP%20documents\RAN1\TSGR1_106-e\Docs\R1-2107433.zip" TargetMode="External"/><Relationship Id="rId28" Type="http://schemas.openxmlformats.org/officeDocument/2006/relationships/hyperlink" Target="file:///D:\Documents\3GPP%20documents\RAN1\TSGR1_106-e\Docs\R1-2108089.zip" TargetMode="External"/><Relationship Id="rId10" Type="http://schemas.openxmlformats.org/officeDocument/2006/relationships/image" Target="media/image1.wmf"/><Relationship Id="rId19" Type="http://schemas.openxmlformats.org/officeDocument/2006/relationships/hyperlink" Target="file:///D:\Documents\3GPP%20documents\RAN1\TSGR1_106-e\Docs\R1-2107007.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Documents\3GPP%20documents\RAN1\TSGR1_106-e\Docs\R1-2106683.zip" TargetMode="External"/><Relationship Id="rId22" Type="http://schemas.openxmlformats.org/officeDocument/2006/relationships/hyperlink" Target="file:///D:\Documents\3GPP%20documents\RAN1\TSGR1_106-e\Docs\R1-2107309.zip" TargetMode="External"/><Relationship Id="rId27" Type="http://schemas.openxmlformats.org/officeDocument/2006/relationships/hyperlink" Target="file:///D:\Documents\3GPP%20documents\RAN1\TSGR1_106-e\Docs\R1-210797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74BD7-7682-4EDF-8D6E-40C767BA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15405</Words>
  <Characters>87811</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MarkXiong</cp:lastModifiedBy>
  <cp:revision>2</cp:revision>
  <cp:lastPrinted>2007-06-18T05:08:00Z</cp:lastPrinted>
  <dcterms:created xsi:type="dcterms:W3CDTF">2021-08-25T04:58:00Z</dcterms:created>
  <dcterms:modified xsi:type="dcterms:W3CDTF">2021-08-25T04:58:00Z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