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r w:rsidR="005653D2">
              <w:fldChar w:fldCharType="begin"/>
            </w:r>
            <w:r w:rsidR="005653D2">
              <w:instrText xml:space="preserve"> SEQ Proposal \* ARABIC </w:instrText>
            </w:r>
            <w:r w:rsidR="005653D2">
              <w:fldChar w:fldCharType="separate"/>
            </w:r>
            <w:r>
              <w:t>1</w:t>
            </w:r>
            <w:r w:rsidR="005653D2">
              <w:fldChar w:fldCharType="end"/>
            </w:r>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proofErr w:type="gramStart"/>
            <w:r>
              <w:rPr>
                <w:rFonts w:eastAsia="宋体"/>
                <w:lang w:eastAsia="zh-CN"/>
              </w:rPr>
              <w:t>or</w:t>
            </w:r>
            <w:proofErr w:type="gramEnd"/>
            <w:r>
              <w:rPr>
                <w:rFonts w:eastAsia="宋体"/>
                <w:lang w:eastAsia="zh-CN"/>
              </w:rPr>
              <w:t xml:space="preserve">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proofErr w:type="gramStart"/>
      <w:r>
        <w:t>Any comments on the above options?</w:t>
      </w:r>
      <w:proofErr w:type="gramEnd"/>
    </w:p>
    <w:tbl>
      <w:tblPr>
        <w:tblStyle w:val="af1"/>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w:t>
            </w:r>
            <w:proofErr w:type="gramStart"/>
            <w:r>
              <w:rPr>
                <w:rFonts w:hint="eastAsia"/>
                <w:lang w:eastAsia="zh-CN"/>
              </w:rPr>
              <w:t>does</w:t>
            </w:r>
            <w:proofErr w:type="gramEnd"/>
            <w:r>
              <w:rPr>
                <w:rFonts w:hint="eastAsia"/>
                <w:lang w:eastAsia="zh-CN"/>
              </w:rPr>
              <w:t xml:space="preserve">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proofErr w:type="gramStart"/>
            <w:r>
              <w:rPr>
                <w:lang w:eastAsia="zh-CN"/>
              </w:rPr>
              <w:t>gNB</w:t>
            </w:r>
            <w:proofErr w:type="spellEnd"/>
            <w:proofErr w:type="gram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 xml:space="preserve">Q2: do you think it is possible to do the TA validation per configuration, and how to decide the overall result for TA validation if some of the CG </w:t>
      </w:r>
      <w:proofErr w:type="gramStart"/>
      <w:r>
        <w:rPr>
          <w:lang w:eastAsia="zh-CN"/>
        </w:rPr>
        <w:t>configuration are</w:t>
      </w:r>
      <w:proofErr w:type="gramEnd"/>
      <w:r>
        <w:rPr>
          <w:lang w:eastAsia="zh-CN"/>
        </w:rPr>
        <w:t xml:space="preserv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proofErr w:type="gramStart"/>
      <w:r>
        <w:t>Any comments on the above options?</w:t>
      </w:r>
      <w:proofErr w:type="gramEnd"/>
    </w:p>
    <w:tbl>
      <w:tblPr>
        <w:tblStyle w:val="af1"/>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w:t>
            </w:r>
            <w:proofErr w:type="gramStart"/>
            <w:r>
              <w:rPr>
                <w:lang w:eastAsia="zh-CN"/>
              </w:rPr>
              <w:t>mapped</w:t>
            </w:r>
            <w:proofErr w:type="gramEnd"/>
            <w:r>
              <w:rPr>
                <w:lang w:eastAsia="zh-CN"/>
              </w:rPr>
              <w:t xml:space="preserve">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w:t>
            </w:r>
            <w:proofErr w:type="gramStart"/>
            <w:r>
              <w:rPr>
                <w:rFonts w:eastAsia="Malgun Gothic"/>
                <w:lang w:eastAsia="ko-KR"/>
              </w:rPr>
              <w:t>many SSB measurement</w:t>
            </w:r>
            <w:proofErr w:type="gramEnd"/>
            <w:r>
              <w:rPr>
                <w:rFonts w:eastAsia="Malgun Gothic"/>
                <w:lang w:eastAsia="ko-KR"/>
              </w:rPr>
              <w:t xml:space="preserve">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 xml:space="preserve">Q2: Yes. It is possible to do the TA validation per configuration. If some of the CG </w:t>
            </w:r>
            <w:proofErr w:type="gramStart"/>
            <w:r>
              <w:rPr>
                <w:lang w:eastAsia="zh-CN"/>
              </w:rPr>
              <w:t>configuration are</w:t>
            </w:r>
            <w:proofErr w:type="gramEnd"/>
            <w:r>
              <w:rPr>
                <w:lang w:eastAsia="zh-CN"/>
              </w:rPr>
              <w:t xml:space="preserv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 xml:space="preserve">Q1: Yes, the SSBs used for TA validation should be within the SSBs mapped to CG transmission. This seems the safest option to prevent UE from transmitting with invalid TA. Other SSBs may not have same RSRP </w:t>
            </w:r>
            <w:proofErr w:type="spellStart"/>
            <w:r>
              <w:rPr>
                <w:rFonts w:eastAsia="Malgun Gothic"/>
                <w:lang w:eastAsia="ko-KR"/>
              </w:rPr>
              <w:t>vs</w:t>
            </w:r>
            <w:proofErr w:type="spellEnd"/>
            <w:r>
              <w:rPr>
                <w:rFonts w:eastAsia="Malgun Gothic"/>
                <w:lang w:eastAsia="ko-KR"/>
              </w:rPr>
              <w:t xml:space="preserve">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Q1, Q2</w:t>
            </w:r>
            <w:proofErr w:type="gramStart"/>
            <w:r>
              <w:rPr>
                <w:rFonts w:hint="eastAsia"/>
                <w:lang w:eastAsia="zh-CN"/>
              </w:rPr>
              <w:t>,Q3</w:t>
            </w:r>
            <w:proofErr w:type="gramEnd"/>
            <w:r>
              <w:rPr>
                <w:rFonts w:hint="eastAsia"/>
                <w:lang w:eastAsia="zh-CN"/>
              </w:rPr>
              <w:t xml:space="preserve">: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w:t>
            </w:r>
            <w:proofErr w:type="gramStart"/>
            <w:r>
              <w:rPr>
                <w:lang w:eastAsia="zh-CN"/>
              </w:rPr>
              <w:t>RSRP?</w:t>
            </w:r>
            <w:proofErr w:type="gramEnd"/>
            <w:r>
              <w:rPr>
                <w:lang w:eastAsia="zh-CN"/>
              </w:rPr>
              <w:t xml:space="preserve">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w:t>
            </w:r>
            <w:proofErr w:type="gramStart"/>
            <w:r>
              <w:rPr>
                <w:lang w:eastAsia="zh-CN"/>
              </w:rPr>
              <w:t>September,</w:t>
            </w:r>
            <w:proofErr w:type="gramEnd"/>
            <w:r>
              <w:rPr>
                <w:lang w:eastAsia="zh-CN"/>
              </w:rPr>
              <w:t xml:space="preserve"> it would be good to make a decision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w:t>
            </w:r>
            <w:proofErr w:type="gramStart"/>
            <w:r>
              <w:rPr>
                <w:rFonts w:hint="eastAsia"/>
                <w:lang w:eastAsia="zh-CN"/>
              </w:rPr>
              <w:t>an LS</w:t>
            </w:r>
            <w:proofErr w:type="gramEnd"/>
            <w:r>
              <w:rPr>
                <w:rFonts w:hint="eastAsia"/>
                <w:lang w:eastAsia="zh-CN"/>
              </w:rPr>
              <w:t xml:space="preserve">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 xml:space="preserve">Valid TA is a valid TA, it is not related to whether or not a particular (set </w:t>
            </w:r>
            <w:proofErr w:type="gramStart"/>
            <w:r>
              <w:rPr>
                <w:lang w:eastAsia="zh-CN"/>
              </w:rPr>
              <w:t>of )</w:t>
            </w:r>
            <w:proofErr w:type="gramEnd"/>
            <w:r>
              <w:rPr>
                <w:lang w:eastAsia="zh-CN"/>
              </w:rPr>
              <w:t xml:space="preserve">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w:t>
            </w:r>
            <w:proofErr w:type="gramStart"/>
            <w:r>
              <w:rPr>
                <w:rFonts w:hint="eastAsia"/>
                <w:lang w:eastAsia="zh-CN"/>
              </w:rPr>
              <w:t>an LS</w:t>
            </w:r>
            <w:proofErr w:type="gramEnd"/>
            <w:r>
              <w:rPr>
                <w:rFonts w:hint="eastAsia"/>
                <w:lang w:eastAsia="zh-CN"/>
              </w:rPr>
              <w:t xml:space="preserve">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 xml:space="preserve">e are fine to send </w:t>
            </w:r>
            <w:proofErr w:type="gramStart"/>
            <w:r>
              <w:rPr>
                <w:rFonts w:hint="eastAsia"/>
                <w:bCs/>
                <w:lang w:eastAsia="zh-CN"/>
              </w:rPr>
              <w:t>a LS</w:t>
            </w:r>
            <w:proofErr w:type="gramEnd"/>
            <w:r>
              <w:rPr>
                <w:rFonts w:hint="eastAsia"/>
                <w:bCs/>
                <w:lang w:eastAsia="zh-CN"/>
              </w:rPr>
              <w:t xml:space="preserve">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proofErr w:type="gramStart"/>
            <w:r>
              <w:rPr>
                <w:bCs/>
                <w:lang w:eastAsia="zh-CN"/>
              </w:rPr>
              <w:t>preferred</w:t>
            </w:r>
            <w:proofErr w:type="gramEnd"/>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w:t>
      </w:r>
      <w:proofErr w:type="gramStart"/>
      <w:r w:rsidR="0006266F">
        <w:rPr>
          <w:lang w:eastAsia="zh-CN"/>
        </w:rPr>
        <w:t xml:space="preserve">to </w:t>
      </w:r>
      <w:r w:rsidR="00800642">
        <w:rPr>
          <w:lang w:eastAsia="zh-CN"/>
        </w:rPr>
        <w:t>provide the options to</w:t>
      </w:r>
      <w:r w:rsidR="0006266F">
        <w:rPr>
          <w:lang w:eastAsia="zh-CN"/>
        </w:rPr>
        <w:t xml:space="preserve"> RAN2</w:t>
      </w:r>
      <w:r w:rsidR="00800642">
        <w:rPr>
          <w:lang w:eastAsia="zh-CN"/>
        </w:rPr>
        <w:t xml:space="preserve"> and ask</w:t>
      </w:r>
      <w:proofErr w:type="gramEnd"/>
      <w:r w:rsidR="00800642">
        <w:rPr>
          <w:lang w:eastAsia="zh-CN"/>
        </w:rPr>
        <w:t xml:space="preserve">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af1"/>
        <w:tblW w:w="5327" w:type="pct"/>
        <w:tblLook w:val="04A0" w:firstRow="1" w:lastRow="0" w:firstColumn="1" w:lastColumn="0" w:noHBand="0" w:noVBand="1"/>
      </w:tblPr>
      <w:tblGrid>
        <w:gridCol w:w="1274"/>
        <w:gridCol w:w="8882"/>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rFonts w:hint="eastAsia"/>
                <w:lang w:eastAsia="zh-CN"/>
              </w:rPr>
            </w:pPr>
            <w:r>
              <w:rPr>
                <w:rFonts w:hint="eastAsia"/>
                <w:lang w:eastAsia="zh-CN"/>
              </w:rPr>
              <w:t>CATT</w:t>
            </w:r>
          </w:p>
        </w:tc>
        <w:tc>
          <w:tcPr>
            <w:tcW w:w="4373" w:type="pct"/>
          </w:tcPr>
          <w:p w14:paraId="515851B1" w14:textId="26BCDF74" w:rsidR="009A10E1" w:rsidRPr="00252531" w:rsidRDefault="00252531" w:rsidP="00B27EAC">
            <w:pPr>
              <w:rPr>
                <w:rFonts w:hint="eastAsia"/>
                <w:lang w:eastAsia="zh-CN"/>
              </w:rPr>
            </w:pPr>
            <w:r>
              <w:rPr>
                <w:lang w:eastAsia="zh-CN"/>
              </w:rPr>
              <w:t>W</w:t>
            </w:r>
            <w:r>
              <w:rPr>
                <w:rFonts w:hint="eastAsia"/>
                <w:lang w:eastAsia="zh-CN"/>
              </w:rPr>
              <w:t>e are fine with FL proposal.</w:t>
            </w:r>
          </w:p>
        </w:tc>
      </w:tr>
      <w:tr w:rsidR="009A10E1" w14:paraId="26586AB6" w14:textId="77777777" w:rsidTr="00B27EAC">
        <w:tc>
          <w:tcPr>
            <w:tcW w:w="627" w:type="pct"/>
          </w:tcPr>
          <w:p w14:paraId="53A79A06" w14:textId="225B5412" w:rsidR="009A10E1" w:rsidRDefault="009A10E1" w:rsidP="00B27EAC">
            <w:pPr>
              <w:rPr>
                <w:lang w:eastAsia="zh-CN"/>
              </w:rPr>
            </w:pPr>
          </w:p>
        </w:tc>
        <w:tc>
          <w:tcPr>
            <w:tcW w:w="4373" w:type="pct"/>
          </w:tcPr>
          <w:p w14:paraId="336E379E" w14:textId="5F1ACDF0" w:rsidR="009A10E1" w:rsidRDefault="009A10E1" w:rsidP="00B27EAC">
            <w:pPr>
              <w:rPr>
                <w:rFonts w:eastAsia="Malgun Gothic"/>
                <w:lang w:eastAsia="ko-KR"/>
              </w:rPr>
            </w:pPr>
          </w:p>
        </w:tc>
      </w:tr>
      <w:tr w:rsidR="009A10E1" w14:paraId="01DB4846" w14:textId="77777777" w:rsidTr="00B27EAC">
        <w:tc>
          <w:tcPr>
            <w:tcW w:w="627" w:type="pct"/>
          </w:tcPr>
          <w:p w14:paraId="29029871" w14:textId="4C3D44B8" w:rsidR="009A10E1" w:rsidRDefault="009A10E1" w:rsidP="00B27EAC">
            <w:pPr>
              <w:rPr>
                <w:lang w:eastAsia="zh-CN"/>
              </w:rPr>
            </w:pPr>
          </w:p>
        </w:tc>
        <w:tc>
          <w:tcPr>
            <w:tcW w:w="4373" w:type="pct"/>
          </w:tcPr>
          <w:p w14:paraId="21A9958F" w14:textId="24B4EEE3" w:rsidR="009A10E1" w:rsidRDefault="009A10E1" w:rsidP="00B27EAC">
            <w:pPr>
              <w:rPr>
                <w:lang w:eastAsia="zh-CN"/>
              </w:rPr>
            </w:pP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 xml:space="preserve">The TA for CG SDT should be relative to the subcarrier spacing of initial UL BWP </w:t>
              </w:r>
              <w:r w:rsidR="00D614DC">
                <w:rPr>
                  <w:rFonts w:ascii="Times New Roman" w:hAnsi="Times New Roman"/>
                  <w:b w:val="0"/>
                  <w:sz w:val="20"/>
                  <w:szCs w:val="20"/>
                </w:rPr>
                <w:lastRenderedPageBreak/>
                <w:t>or the separately configured for CG SDT.</w:t>
              </w:r>
            </w:hyperlink>
          </w:p>
          <w:p w14:paraId="4B53D5EC"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proofErr w:type="gramStart"/>
            <w:r>
              <w:rPr>
                <w:i/>
                <w:sz w:val="20"/>
                <w:szCs w:val="20"/>
              </w:rPr>
              <w:t>where</w:t>
            </w:r>
            <w:proofErr w:type="gramEnd"/>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w:t>
            </w:r>
            <w:proofErr w:type="spellStart"/>
            <w:r>
              <w:rPr>
                <w:i/>
                <w:sz w:val="20"/>
                <w:szCs w:val="20"/>
              </w:rPr>
              <w:t>Config</w:t>
            </w:r>
            <w:proofErr w:type="spellEnd"/>
            <w:r>
              <w:rPr>
                <w:i/>
                <w:sz w:val="20"/>
                <w:szCs w:val="20"/>
              </w:rPr>
              <w:t>.</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5653D2">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w:t>
            </w:r>
            <w:proofErr w:type="gramStart"/>
            <w:r>
              <w:rPr>
                <w:rFonts w:eastAsia="宋体"/>
                <w:bCs/>
                <w:i/>
                <w:iCs/>
                <w:sz w:val="20"/>
                <w:szCs w:val="20"/>
                <w:lang w:eastAsia="zh-CN"/>
              </w:rPr>
              <w:t>,2,4,8,16</w:t>
            </w:r>
            <w:proofErr w:type="gramEnd"/>
            <w:r>
              <w:rPr>
                <w:rFonts w:eastAsia="宋体"/>
                <w:bCs/>
                <w:i/>
                <w:iCs/>
                <w:sz w:val="20"/>
                <w:szCs w:val="20"/>
                <w:lang w:eastAsia="zh-CN"/>
              </w:rPr>
              <w:t>}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Pr>
                <w:rFonts w:eastAsia="宋体"/>
                <w:bCs/>
                <w:i/>
                <w:iCs/>
                <w:sz w:val="20"/>
                <w:szCs w:val="20"/>
                <w:lang w:eastAsia="zh-CN"/>
              </w:rPr>
              <w:t>160ms</w:t>
            </w:r>
            <w:proofErr w:type="gramEnd"/>
            <w:r>
              <w:rPr>
                <w:rFonts w:eastAsia="宋体"/>
                <w:bCs/>
                <w:i/>
                <w:iCs/>
                <w:sz w:val="20"/>
                <w:szCs w:val="20"/>
                <w:lang w:eastAsia="zh-CN"/>
              </w:rPr>
              <w:t>}.</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 xml:space="preserve">R1-2107566 </w:t>
            </w:r>
            <w:r>
              <w:rPr>
                <w:sz w:val="20"/>
                <w:szCs w:val="20"/>
                <w:lang w:eastAsia="zh-CN"/>
              </w:rPr>
              <w:lastRenderedPageBreak/>
              <w:t>Intel [12]</w:t>
            </w:r>
          </w:p>
        </w:tc>
        <w:tc>
          <w:tcPr>
            <w:tcW w:w="8485" w:type="dxa"/>
          </w:tcPr>
          <w:p w14:paraId="4330D66C" w14:textId="77777777" w:rsidR="00336E0F" w:rsidRDefault="00D614DC">
            <w:pPr>
              <w:spacing w:after="0"/>
              <w:rPr>
                <w:sz w:val="20"/>
                <w:szCs w:val="20"/>
              </w:rPr>
            </w:pPr>
            <w:r>
              <w:rPr>
                <w:sz w:val="20"/>
                <w:szCs w:val="20"/>
              </w:rPr>
              <w:lastRenderedPageBreak/>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lastRenderedPageBreak/>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r w:rsidR="005653D2">
              <w:fldChar w:fldCharType="begin"/>
            </w:r>
            <w:r w:rsidR="005653D2">
              <w:instrText xml:space="preserve"> SEQ Proposal \* ARABIC </w:instrText>
            </w:r>
            <w:r w:rsidR="005653D2">
              <w:fldChar w:fldCharType="separate"/>
            </w:r>
            <w:r>
              <w:t>3</w:t>
            </w:r>
            <w:r w:rsidR="005653D2">
              <w:fldChar w:fldCharType="end"/>
            </w:r>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proofErr w:type="gramStart"/>
            <w:r>
              <w:rPr>
                <w:sz w:val="20"/>
                <w:szCs w:val="20"/>
              </w:rPr>
              <w:t>are</w:t>
            </w:r>
            <w:proofErr w:type="gramEnd"/>
            <w:r>
              <w:rPr>
                <w:sz w:val="20"/>
                <w:szCs w:val="20"/>
              </w:rPr>
              <w:t xml:space="preserv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lastRenderedPageBreak/>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proofErr w:type="gramStart"/>
      <w:r>
        <w:rPr>
          <w:lang w:eastAsia="zh-CN"/>
        </w:rPr>
        <w:t>Preference and comments on the above options?</w:t>
      </w:r>
      <w:proofErr w:type="gramEnd"/>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lastRenderedPageBreak/>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w:t>
            </w:r>
            <w:r>
              <w:lastRenderedPageBreak/>
              <w:t>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w:t>
            </w:r>
            <w:proofErr w:type="gramStart"/>
            <w:r>
              <w:rPr>
                <w:rFonts w:eastAsia="宋体"/>
                <w:lang w:eastAsia="zh-CN"/>
              </w:rPr>
              <w:t>just</w:t>
            </w:r>
            <w:proofErr w:type="gramEnd"/>
            <w:r>
              <w:rPr>
                <w:rFonts w:eastAsia="宋体"/>
                <w:lang w:eastAsia="zh-CN"/>
              </w:rPr>
              <w:t xml:space="preserve">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reasonable, and it seems fine to add the note at the end. For the association pattern period, maybe it is better to make it more </w:t>
            </w:r>
            <w:proofErr w:type="gramStart"/>
            <w:r>
              <w:rPr>
                <w:lang w:eastAsia="zh-CN"/>
              </w:rPr>
              <w:t>clear</w:t>
            </w:r>
            <w:proofErr w:type="gramEnd"/>
            <w:r>
              <w:rPr>
                <w:lang w:eastAsia="zh-CN"/>
              </w:rPr>
              <w:t xml:space="preserve"> by reusing the wording in 38.213, let us here more views on it. (</w:t>
            </w:r>
            <w:proofErr w:type="gramStart"/>
            <w:r>
              <w:rPr>
                <w:lang w:eastAsia="zh-CN"/>
              </w:rPr>
              <w:t>see</w:t>
            </w:r>
            <w:proofErr w:type="gramEnd"/>
            <w:r>
              <w:rPr>
                <w:lang w:eastAsia="zh-CN"/>
              </w:rPr>
              <w:t xml:space="preserv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xml:space="preserve">@ Apple, I think the original text was correct, because N&lt;1, 1/N would be an integer </w:t>
            </w:r>
            <w:r>
              <w:rPr>
                <w:lang w:eastAsia="zh-CN"/>
              </w:rPr>
              <w:lastRenderedPageBreak/>
              <w:t>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w:t>
            </w:r>
            <w:proofErr w:type="spellStart"/>
            <w:r>
              <w:rPr>
                <w:lang w:eastAsia="zh-CN"/>
              </w:rPr>
              <w:t>rt</w:t>
            </w:r>
            <w:proofErr w:type="spellEnd"/>
            <w:r>
              <w:rPr>
                <w:lang w:eastAsia="zh-CN"/>
              </w:rPr>
              <w:t xml:space="preserve">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lastRenderedPageBreak/>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w:t>
            </w:r>
            <w:proofErr w:type="gramStart"/>
            <w:r>
              <w:t>moderator want</w:t>
            </w:r>
            <w:proofErr w:type="gramEnd"/>
            <w:r>
              <w:t xml:space="preserve">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w:t>
            </w:r>
            <w:proofErr w:type="gramStart"/>
            <w:r>
              <w:rPr>
                <w:rFonts w:eastAsia="宋体"/>
                <w:lang w:eastAsia="zh-CN"/>
              </w:rPr>
              <w:t>be</w:t>
            </w:r>
            <w:proofErr w:type="gramEnd"/>
            <w:r>
              <w:rPr>
                <w:rFonts w:eastAsia="宋体"/>
                <w:lang w:eastAsia="zh-CN"/>
              </w:rPr>
              <w:t xml:space="preserv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lastRenderedPageBreak/>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w:t>
            </w:r>
            <w:proofErr w:type="gramStart"/>
            <w:r>
              <w:rPr>
                <w:rFonts w:eastAsia="宋体"/>
                <w:lang w:eastAsia="zh-CN"/>
              </w:rPr>
              <w:t>to update</w:t>
            </w:r>
            <w:proofErr w:type="gramEnd"/>
            <w:r>
              <w:rPr>
                <w:rFonts w:eastAsia="宋体"/>
                <w:lang w:eastAsia="zh-CN"/>
              </w:rPr>
              <w:t xml:space="preserv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w:t>
            </w:r>
            <w:proofErr w:type="gramStart"/>
            <w:r w:rsidRPr="00730928">
              <w:rPr>
                <w:strike/>
                <w:color w:val="FF0000"/>
              </w:rPr>
              <w:t xml:space="preserve">If </w:t>
            </w:r>
            <w:proofErr w:type="gramEnd"/>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Generally fine for updated proposal 3.1; just for the first bullet</w:t>
            </w:r>
            <w:proofErr w:type="gramStart"/>
            <w:r>
              <w:rPr>
                <w:rFonts w:eastAsia="宋体" w:hint="eastAsia"/>
                <w:lang w:eastAsia="zh-CN"/>
              </w:rPr>
              <w:t xml:space="preserve">,  </w:t>
            </w:r>
            <w:r>
              <w:rPr>
                <w:rFonts w:eastAsia="宋体"/>
                <w:lang w:eastAsia="zh-CN"/>
              </w:rPr>
              <w:t>“</w:t>
            </w:r>
            <w:proofErr w:type="gramEnd"/>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 xml:space="preserve">provided by </w:t>
            </w:r>
            <w:proofErr w:type="spellStart"/>
            <w:r w:rsidRPr="009D10BE">
              <w:rPr>
                <w:rFonts w:eastAsia="宋体"/>
                <w:lang w:eastAsia="zh-CN"/>
              </w:rPr>
              <w:t>ssb-PositionsInBurst</w:t>
            </w:r>
            <w:proofErr w:type="spellEnd"/>
            <w:r w:rsidRPr="009D10BE">
              <w:rPr>
                <w:rFonts w:eastAsia="宋体"/>
                <w:lang w:eastAsia="zh-CN"/>
              </w:rPr>
              <w:t xml:space="preserve"> in SIB1 or in </w:t>
            </w:r>
            <w:proofErr w:type="spellStart"/>
            <w:r w:rsidRPr="009D10BE">
              <w:rPr>
                <w:rFonts w:eastAsia="宋体"/>
                <w:lang w:eastAsia="zh-CN"/>
              </w:rPr>
              <w:t>ServingCellConfigCommon</w:t>
            </w:r>
            <w:proofErr w:type="spellEnd"/>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w:t>
            </w:r>
            <w:proofErr w:type="gramStart"/>
            <w:r>
              <w:rPr>
                <w:rFonts w:eastAsia="宋体" w:hint="eastAsia"/>
                <w:lang w:eastAsia="zh-CN"/>
              </w:rPr>
              <w:t>it</w:t>
            </w:r>
            <w:r>
              <w:rPr>
                <w:rFonts w:eastAsia="宋体"/>
                <w:lang w:eastAsia="zh-CN"/>
              </w:rPr>
              <w:t>’</w:t>
            </w:r>
            <w:r>
              <w:rPr>
                <w:rFonts w:eastAsia="宋体" w:hint="eastAsia"/>
                <w:lang w:eastAsia="zh-CN"/>
              </w:rPr>
              <w:t>s align</w:t>
            </w:r>
            <w:proofErr w:type="gramEnd"/>
            <w:r>
              <w:rPr>
                <w:rFonts w:eastAsia="宋体" w:hint="eastAsia"/>
                <w:lang w:eastAsia="zh-CN"/>
              </w:rPr>
              <w:t xml:space="preserve"> with the current spec for SSB-RO association. </w:t>
            </w:r>
            <w:r>
              <w:rPr>
                <w:rFonts w:eastAsia="宋体"/>
                <w:lang w:eastAsia="zh-CN"/>
              </w:rPr>
              <w:t>J</w:t>
            </w:r>
            <w:r>
              <w:rPr>
                <w:rFonts w:eastAsia="宋体" w:hint="eastAsia"/>
                <w:lang w:eastAsia="zh-CN"/>
              </w:rPr>
              <w:t xml:space="preserve">ust we may </w:t>
            </w:r>
            <w:proofErr w:type="gramStart"/>
            <w:r>
              <w:rPr>
                <w:rFonts w:eastAsia="宋体" w:hint="eastAsia"/>
                <w:lang w:eastAsia="zh-CN"/>
              </w:rPr>
              <w:t>take care</w:t>
            </w:r>
            <w:proofErr w:type="gramEnd"/>
            <w:r>
              <w:rPr>
                <w:rFonts w:eastAsia="宋体" w:hint="eastAsia"/>
                <w:lang w:eastAsia="zh-CN"/>
              </w:rPr>
              <w:t xml:space="preserv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w:t>
            </w:r>
            <w:r>
              <w:rPr>
                <w:rFonts w:eastAsia="宋体"/>
                <w:lang w:eastAsia="zh-CN"/>
              </w:rPr>
              <w:lastRenderedPageBreak/>
              <w:t xml:space="preserve">used.   </w:t>
            </w:r>
          </w:p>
          <w:p w14:paraId="12760D1F" w14:textId="39569957" w:rsidR="00A26A5E" w:rsidRDefault="00A26A5E" w:rsidP="00A26A5E">
            <w:pPr>
              <w:rPr>
                <w:rFonts w:eastAsia="宋体"/>
                <w:lang w:eastAsia="zh-CN"/>
              </w:rPr>
            </w:pPr>
            <w:r>
              <w:rPr>
                <w:rFonts w:eastAsia="宋体"/>
                <w:lang w:eastAsia="zh-CN"/>
              </w:rPr>
              <w:t xml:space="preserve">For FDM/TDM CG PUSCH occasion, we don’t support additional multiplexed PUSCH occasion. </w:t>
            </w:r>
            <w:proofErr w:type="spellStart"/>
            <w:proofErr w:type="gramStart"/>
            <w:r>
              <w:rPr>
                <w:rFonts w:eastAsia="宋体"/>
                <w:lang w:eastAsia="zh-CN"/>
              </w:rPr>
              <w:t>firs</w:t>
            </w:r>
            <w:proofErr w:type="spellEnd"/>
            <w:proofErr w:type="gramEnd"/>
            <w:r>
              <w:rPr>
                <w:rFonts w:eastAsia="宋体"/>
                <w:lang w:eastAsia="zh-CN"/>
              </w:rPr>
              <w:t xml:space="preserve">, it would introduce additional standard work, e.g., </w:t>
            </w:r>
            <w:proofErr w:type="spellStart"/>
            <w:r w:rsidRPr="00CB76A3">
              <w:rPr>
                <w:rFonts w:eastAsia="宋体"/>
                <w:i/>
                <w:iCs/>
                <w:lang w:eastAsia="zh-CN"/>
              </w:rPr>
              <w:t>ConfiguredGrantConfig</w:t>
            </w:r>
            <w:proofErr w:type="spellEnd"/>
            <w:r>
              <w:rPr>
                <w:rFonts w:eastAsia="宋体"/>
                <w:lang w:eastAsia="zh-CN"/>
              </w:rPr>
              <w:t xml:space="preserve"> modification; second, the CG periodicities listed in</w:t>
            </w:r>
            <w:r w:rsidRPr="00CB76A3">
              <w:rPr>
                <w:rFonts w:eastAsia="宋体"/>
                <w:i/>
                <w:iCs/>
                <w:lang w:eastAsia="zh-CN"/>
              </w:rPr>
              <w:t xml:space="preserve"> </w:t>
            </w:r>
            <w:proofErr w:type="spellStart"/>
            <w:r w:rsidRPr="00CB76A3">
              <w:rPr>
                <w:rFonts w:eastAsia="宋体"/>
                <w:i/>
                <w:iCs/>
                <w:lang w:eastAsia="zh-CN"/>
              </w:rPr>
              <w:t>ConfiguredGrantConfig</w:t>
            </w:r>
            <w:proofErr w:type="spellEnd"/>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w:t>
      </w:r>
      <w:proofErr w:type="gramStart"/>
      <w:r w:rsidRPr="00834EF6">
        <w:rPr>
          <w:strike/>
          <w:color w:val="FF0000"/>
        </w:rPr>
        <w:t xml:space="preserve">If </w:t>
      </w:r>
      <w:proofErr w:type="gramEnd"/>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DD71B3">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rFonts w:hint="eastAsia"/>
                <w:lang w:eastAsia="zh-CN"/>
              </w:rPr>
            </w:pPr>
            <w:r>
              <w:rPr>
                <w:rFonts w:hint="eastAsia"/>
                <w:lang w:eastAsia="zh-CN"/>
              </w:rPr>
              <w:t>CATT</w:t>
            </w:r>
          </w:p>
        </w:tc>
        <w:tc>
          <w:tcPr>
            <w:tcW w:w="4373" w:type="pct"/>
          </w:tcPr>
          <w:p w14:paraId="0D3181B5" w14:textId="6147AD6F" w:rsidR="00187FA2" w:rsidRPr="00252531" w:rsidRDefault="00252531" w:rsidP="00B27EAC">
            <w:pPr>
              <w:rPr>
                <w:rFonts w:hint="eastAsia"/>
                <w:lang w:eastAsia="zh-CN"/>
              </w:rPr>
            </w:pPr>
            <w:r>
              <w:rPr>
                <w:lang w:eastAsia="zh-CN"/>
              </w:rPr>
              <w:t>W</w:t>
            </w:r>
            <w:r>
              <w:rPr>
                <w:rFonts w:hint="eastAsia"/>
                <w:lang w:eastAsia="zh-CN"/>
              </w:rPr>
              <w:t>e are fine with updated proposal 3.1</w:t>
            </w:r>
          </w:p>
        </w:tc>
      </w:tr>
      <w:tr w:rsidR="00187FA2" w14:paraId="0906D9E2" w14:textId="77777777" w:rsidTr="00B27EAC">
        <w:tc>
          <w:tcPr>
            <w:tcW w:w="627" w:type="pct"/>
          </w:tcPr>
          <w:p w14:paraId="0BEBB73A" w14:textId="77777777" w:rsidR="00187FA2" w:rsidRDefault="00187FA2" w:rsidP="00B27EAC">
            <w:pPr>
              <w:rPr>
                <w:lang w:eastAsia="zh-CN"/>
              </w:rPr>
            </w:pPr>
          </w:p>
        </w:tc>
        <w:tc>
          <w:tcPr>
            <w:tcW w:w="4373" w:type="pct"/>
          </w:tcPr>
          <w:p w14:paraId="6CE0D98D" w14:textId="77777777" w:rsidR="00187FA2" w:rsidRDefault="00187FA2" w:rsidP="00B27EAC">
            <w:pPr>
              <w:rPr>
                <w:rFonts w:eastAsia="Malgun Gothic"/>
                <w:lang w:eastAsia="ko-KR"/>
              </w:rPr>
            </w:pPr>
          </w:p>
        </w:tc>
      </w:tr>
      <w:tr w:rsidR="00187FA2" w14:paraId="1FA5AA42" w14:textId="77777777" w:rsidTr="00B27EAC">
        <w:tc>
          <w:tcPr>
            <w:tcW w:w="627" w:type="pct"/>
          </w:tcPr>
          <w:p w14:paraId="66E156B1" w14:textId="77777777" w:rsidR="00187FA2" w:rsidRDefault="00187FA2" w:rsidP="00B27EAC">
            <w:pPr>
              <w:rPr>
                <w:lang w:eastAsia="zh-CN"/>
              </w:rPr>
            </w:pPr>
          </w:p>
        </w:tc>
        <w:tc>
          <w:tcPr>
            <w:tcW w:w="4373" w:type="pct"/>
          </w:tcPr>
          <w:p w14:paraId="6DC7A8DA" w14:textId="77777777" w:rsidR="00187FA2" w:rsidRDefault="00187FA2" w:rsidP="00B27EAC">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 xml:space="preserve">Proposal 1: The multiple DMRSs per CG configuration </w:t>
            </w:r>
            <w:proofErr w:type="gramStart"/>
            <w:r>
              <w:rPr>
                <w:bCs/>
                <w:i/>
                <w:sz w:val="20"/>
                <w:szCs w:val="20"/>
                <w:lang w:eastAsia="zh-CN"/>
              </w:rPr>
              <w:t>is</w:t>
            </w:r>
            <w:proofErr w:type="gramEnd"/>
            <w:r>
              <w:rPr>
                <w:bCs/>
                <w:i/>
                <w:sz w:val="20"/>
                <w:szCs w:val="20"/>
                <w:lang w:eastAsia="zh-CN"/>
              </w:rPr>
              <w:t xml:space="preserve">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r w:rsidR="005653D2">
              <w:fldChar w:fldCharType="begin"/>
            </w:r>
            <w:r w:rsidR="005653D2">
              <w:instrText xml:space="preserve"> SEQ Proposal \* ARABIC </w:instrText>
            </w:r>
            <w:r w:rsidR="005653D2">
              <w:fldChar w:fldCharType="separate"/>
            </w:r>
            <w:r>
              <w:t>2</w:t>
            </w:r>
            <w:r w:rsidR="005653D2">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w:t>
            </w:r>
            <w:proofErr w:type="gramStart"/>
            <w:r>
              <w:rPr>
                <w:bCs/>
                <w:sz w:val="20"/>
                <w:szCs w:val="20"/>
              </w:rPr>
              <w:t>rules for SSB-to-DMRS mapping is</w:t>
            </w:r>
            <w:proofErr w:type="gramEnd"/>
            <w:r>
              <w:rPr>
                <w:bCs/>
                <w:sz w:val="20"/>
                <w:szCs w:val="20"/>
              </w:rPr>
              <w:t xml:space="preserve">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proofErr w:type="gramStart"/>
      <w:r>
        <w:rPr>
          <w:lang w:eastAsia="zh-CN"/>
        </w:rPr>
        <w:t>Preference and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lastRenderedPageBreak/>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w:t>
            </w:r>
            <w:proofErr w:type="gramStart"/>
            <w:r>
              <w:rPr>
                <w:lang w:eastAsia="zh-CN"/>
              </w:rPr>
              <w:t>15, that</w:t>
            </w:r>
            <w:proofErr w:type="gramEnd"/>
            <w:r>
              <w:rPr>
                <w:lang w:eastAsia="zh-CN"/>
              </w:rPr>
              <w:t xml:space="preserve">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proofErr w:type="gramStart"/>
      <w:r>
        <w:rPr>
          <w:lang w:eastAsia="zh-CN"/>
        </w:rPr>
        <w:t>Any comments on the proposal, and any views on the sub-bullet?</w:t>
      </w:r>
      <w:proofErr w:type="gramEnd"/>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w:t>
            </w:r>
            <w:r>
              <w:rPr>
                <w:rFonts w:eastAsia="Malgun Gothic"/>
                <w:lang w:eastAsia="ko-KR"/>
              </w:rPr>
              <w:lastRenderedPageBreak/>
              <w:t xml:space="preserve">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lastRenderedPageBreak/>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if Layer 3 transmission is supported, we need to consider </w:t>
            </w:r>
            <w:proofErr w:type="gramStart"/>
            <w:r>
              <w:rPr>
                <w:rFonts w:hint="eastAsia"/>
                <w:lang w:eastAsia="zh-CN"/>
              </w:rPr>
              <w:t>to include</w:t>
            </w:r>
            <w:proofErr w:type="gramEnd"/>
            <w:r>
              <w:rPr>
                <w:rFonts w:hint="eastAsia"/>
                <w:lang w:eastAsia="zh-CN"/>
              </w:rPr>
              <w:t xml:space="preserv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 xml:space="preserve">the majority view is it is not needed, while only one company </w:t>
      </w:r>
      <w:proofErr w:type="gramStart"/>
      <w:r w:rsidR="00DE0DD4">
        <w:rPr>
          <w:lang w:eastAsia="zh-CN"/>
        </w:rPr>
        <w:t>prefer</w:t>
      </w:r>
      <w:proofErr w:type="gramEnd"/>
      <w:r w:rsidR="00DE0DD4">
        <w:rPr>
          <w:lang w:eastAsia="zh-CN"/>
        </w:rPr>
        <w:t xml:space="preserve">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068EDF9E" w14:textId="77777777" w:rsidTr="00B27EAC">
        <w:tc>
          <w:tcPr>
            <w:tcW w:w="627" w:type="pct"/>
          </w:tcPr>
          <w:p w14:paraId="0BDED12A" w14:textId="77777777" w:rsidR="00187FA2" w:rsidRDefault="00187FA2" w:rsidP="00B27EAC">
            <w:r>
              <w:rPr>
                <w:rFonts w:hint="eastAsia"/>
              </w:rPr>
              <w:lastRenderedPageBreak/>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rFonts w:hint="eastAsia"/>
                <w:lang w:eastAsia="zh-CN"/>
              </w:rPr>
            </w:pPr>
            <w:r>
              <w:rPr>
                <w:rFonts w:hint="eastAsia"/>
                <w:lang w:eastAsia="zh-CN"/>
              </w:rPr>
              <w:t>CATT</w:t>
            </w:r>
          </w:p>
        </w:tc>
        <w:tc>
          <w:tcPr>
            <w:tcW w:w="4373" w:type="pct"/>
          </w:tcPr>
          <w:p w14:paraId="5D30B42B" w14:textId="609D6759" w:rsidR="00187FA2" w:rsidRPr="00252531" w:rsidRDefault="00252531" w:rsidP="00B27EAC">
            <w:pPr>
              <w:rPr>
                <w:rFonts w:hint="eastAsia"/>
                <w:lang w:eastAsia="zh-CN"/>
              </w:rPr>
            </w:pPr>
            <w:r>
              <w:rPr>
                <w:lang w:eastAsia="zh-CN"/>
              </w:rPr>
              <w:t>W</w:t>
            </w:r>
            <w:r>
              <w:rPr>
                <w:rFonts w:hint="eastAsia"/>
                <w:lang w:eastAsia="zh-CN"/>
              </w:rPr>
              <w:t>e are fine with updated proposal 3.2</w:t>
            </w:r>
          </w:p>
        </w:tc>
      </w:tr>
      <w:tr w:rsidR="00187FA2" w14:paraId="60E12047" w14:textId="77777777" w:rsidTr="00B27EAC">
        <w:tc>
          <w:tcPr>
            <w:tcW w:w="627" w:type="pct"/>
          </w:tcPr>
          <w:p w14:paraId="3E57E604" w14:textId="77777777" w:rsidR="00187FA2" w:rsidRDefault="00187FA2" w:rsidP="00B27EAC">
            <w:pPr>
              <w:rPr>
                <w:lang w:eastAsia="zh-CN"/>
              </w:rPr>
            </w:pPr>
          </w:p>
        </w:tc>
        <w:tc>
          <w:tcPr>
            <w:tcW w:w="4373" w:type="pct"/>
          </w:tcPr>
          <w:p w14:paraId="4D200809" w14:textId="77777777" w:rsidR="00187FA2" w:rsidRDefault="00187FA2" w:rsidP="00B27EAC">
            <w:pPr>
              <w:rPr>
                <w:rFonts w:eastAsia="Malgun Gothic"/>
                <w:lang w:eastAsia="ko-KR"/>
              </w:rPr>
            </w:pPr>
          </w:p>
        </w:tc>
      </w:tr>
      <w:tr w:rsidR="00187FA2" w14:paraId="23664124" w14:textId="77777777" w:rsidTr="00B27EAC">
        <w:tc>
          <w:tcPr>
            <w:tcW w:w="627" w:type="pct"/>
          </w:tcPr>
          <w:p w14:paraId="37A029EC" w14:textId="77777777" w:rsidR="00187FA2" w:rsidRDefault="00187FA2" w:rsidP="00B27EAC">
            <w:pPr>
              <w:rPr>
                <w:lang w:eastAsia="zh-CN"/>
              </w:rPr>
            </w:pPr>
          </w:p>
        </w:tc>
        <w:tc>
          <w:tcPr>
            <w:tcW w:w="4373" w:type="pct"/>
          </w:tcPr>
          <w:p w14:paraId="16750C51" w14:textId="77777777" w:rsidR="00187FA2" w:rsidRDefault="00187FA2" w:rsidP="00B27EAC">
            <w:pPr>
              <w:rPr>
                <w:lang w:eastAsia="zh-CN"/>
              </w:rPr>
            </w:pPr>
          </w:p>
        </w:tc>
      </w:tr>
    </w:tbl>
    <w:p w14:paraId="24DDC105" w14:textId="77777777" w:rsidR="00187FA2" w:rsidRPr="009A10E1"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lastRenderedPageBreak/>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t>
            </w:r>
            <w:proofErr w:type="gramStart"/>
            <w:r>
              <w:rPr>
                <w:rFonts w:hint="eastAsia"/>
                <w:lang w:eastAsia="zh-CN"/>
              </w:rPr>
              <w:t>who</w:t>
            </w:r>
            <w:proofErr w:type="gramEnd"/>
            <w:r>
              <w:rPr>
                <w:rFonts w:hint="eastAsia"/>
                <w:lang w:eastAsia="zh-CN"/>
              </w:rPr>
              <w:t xml:space="preserve">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w:t>
      </w:r>
      <w:proofErr w:type="gramStart"/>
      <w:r>
        <w:rPr>
          <w:lang w:eastAsia="zh-CN"/>
        </w:rPr>
        <w:t>clear,</w:t>
      </w:r>
      <w:proofErr w:type="gramEnd"/>
      <w:r>
        <w:rPr>
          <w:lang w:eastAsia="zh-CN"/>
        </w:rPr>
        <w:t xml:space="preserve">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w:t>
      </w:r>
    </w:p>
    <w:p w14:paraId="04024284" w14:textId="77777777" w:rsidR="00336E0F" w:rsidRDefault="00336E0F"/>
    <w:p w14:paraId="65BE8743" w14:textId="77777777" w:rsidR="00336E0F" w:rsidRDefault="00D614DC">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lastRenderedPageBreak/>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means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 xml:space="preserve">The repetitions are considered as a bundle of transmission occasions that are </w:t>
            </w:r>
            <w:r>
              <w:rPr>
                <w:rFonts w:hint="eastAsia"/>
                <w:lang w:eastAsia="zh-CN"/>
              </w:rPr>
              <w:lastRenderedPageBreak/>
              <w:t>mapped to the same SSB(s)</w:t>
            </w:r>
            <w:proofErr w:type="gramStart"/>
            <w:r>
              <w:rPr>
                <w:color w:val="FF0000"/>
                <w:lang w:eastAsia="zh-CN"/>
              </w:rPr>
              <w:t>,</w:t>
            </w:r>
            <w:proofErr w:type="gramEnd"/>
            <w:r>
              <w:rPr>
                <w:color w:val="FF0000"/>
                <w:lang w:eastAsia="zh-CN"/>
              </w:rPr>
              <w:t xml:space="preserve">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proofErr w:type="gramStart"/>
            <w:r>
              <w:rPr>
                <w:rFonts w:ascii="Malgun Gothic" w:eastAsia="Malgun Gothic" w:hAnsi="Malgun Gothic" w:hint="eastAsia"/>
                <w:sz w:val="21"/>
                <w:szCs w:val="21"/>
                <w:lang w:eastAsia="ko-KR"/>
              </w:rPr>
              <w:t>since</w:t>
            </w:r>
            <w:proofErr w:type="gramEnd"/>
            <w:r>
              <w:rPr>
                <w:rFonts w:ascii="Malgun Gothic" w:eastAsia="Malgun Gothic" w:hAnsi="Malgun Gothic" w:hint="eastAsia"/>
                <w:sz w:val="21"/>
                <w:szCs w:val="21"/>
                <w:lang w:eastAsia="ko-KR"/>
              </w:rPr>
              <w:t xml:space="preserve"> the current proposal is to regard the 4 repetitions as one occasion to be associated with SSB. However, the 4 repetitions (on physical resource) will be through the collision check with DL, or SSBs etc. then each </w:t>
            </w:r>
            <w:r>
              <w:rPr>
                <w:rFonts w:ascii="Malgun Gothic" w:eastAsia="Malgun Gothic" w:hAnsi="Malgun Gothic" w:hint="eastAsia"/>
                <w:sz w:val="21"/>
                <w:szCs w:val="21"/>
                <w:lang w:eastAsia="ko-KR"/>
              </w:rPr>
              <w:lastRenderedPageBreak/>
              <w:t xml:space="preserve">slot may not have same number of repetitions, e.g., let's say 2 repetitions left for one slot and 4 left for another; then the 2 repetitions will be still associated with one SSB and the 4 repetitions will be associated with another SSB. </w:t>
            </w:r>
            <w:proofErr w:type="gramStart"/>
            <w:r>
              <w:rPr>
                <w:rFonts w:ascii="Malgun Gothic" w:eastAsia="Malgun Gothic" w:hAnsi="Malgun Gothic" w:hint="eastAsia"/>
                <w:sz w:val="21"/>
                <w:szCs w:val="21"/>
                <w:lang w:eastAsia="ko-KR"/>
              </w:rPr>
              <w:t>that's</w:t>
            </w:r>
            <w:proofErr w:type="gramEnd"/>
            <w:r>
              <w:rPr>
                <w:rFonts w:ascii="Malgun Gothic" w:eastAsia="Malgun Gothic" w:hAnsi="Malgun Gothic" w:hint="eastAsia"/>
                <w:sz w:val="21"/>
                <w:szCs w:val="21"/>
                <w:lang w:eastAsia="ko-KR"/>
              </w:rPr>
              <w:t xml:space="preserve">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w:t>
      </w:r>
      <w:proofErr w:type="gramStart"/>
      <w:r>
        <w:rPr>
          <w:lang w:eastAsia="zh-CN"/>
        </w:rPr>
        <w:t>agree</w:t>
      </w:r>
      <w:proofErr w:type="gramEnd"/>
      <w:r>
        <w:rPr>
          <w:lang w:eastAsia="zh-CN"/>
        </w:rPr>
        <w:t xml:space="preserv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rFonts w:hint="eastAsia"/>
                <w:lang w:eastAsia="zh-CN"/>
              </w:rPr>
            </w:pPr>
            <w:r>
              <w:rPr>
                <w:rFonts w:hint="eastAsia"/>
                <w:lang w:eastAsia="zh-CN"/>
              </w:rPr>
              <w:t>CATT</w:t>
            </w:r>
          </w:p>
        </w:tc>
        <w:tc>
          <w:tcPr>
            <w:tcW w:w="4373" w:type="pct"/>
          </w:tcPr>
          <w:p w14:paraId="7BC75B9E" w14:textId="752D07AB" w:rsidR="00187FA2" w:rsidRPr="00252531" w:rsidRDefault="00252531" w:rsidP="00B27EAC">
            <w:pPr>
              <w:rPr>
                <w:rFonts w:hint="eastAsia"/>
                <w:lang w:eastAsia="zh-CN"/>
              </w:rPr>
            </w:pPr>
            <w:r>
              <w:rPr>
                <w:lang w:eastAsia="zh-CN"/>
              </w:rPr>
              <w:t>W</w:t>
            </w:r>
            <w:r>
              <w:rPr>
                <w:rFonts w:hint="eastAsia"/>
                <w:lang w:eastAsia="zh-CN"/>
              </w:rPr>
              <w:t>e are fine with updated proposal 3.3</w:t>
            </w:r>
          </w:p>
        </w:tc>
      </w:tr>
      <w:tr w:rsidR="00187FA2" w14:paraId="08BEDED3" w14:textId="77777777" w:rsidTr="00B27EAC">
        <w:tc>
          <w:tcPr>
            <w:tcW w:w="627" w:type="pct"/>
          </w:tcPr>
          <w:p w14:paraId="2B89B551" w14:textId="77777777" w:rsidR="00187FA2" w:rsidRDefault="00187FA2" w:rsidP="00B27EAC">
            <w:pPr>
              <w:rPr>
                <w:lang w:eastAsia="zh-CN"/>
              </w:rPr>
            </w:pPr>
          </w:p>
        </w:tc>
        <w:tc>
          <w:tcPr>
            <w:tcW w:w="4373" w:type="pct"/>
          </w:tcPr>
          <w:p w14:paraId="5CFD9EB8" w14:textId="77777777" w:rsidR="00187FA2" w:rsidRDefault="00187FA2" w:rsidP="00B27EAC">
            <w:pPr>
              <w:rPr>
                <w:rFonts w:eastAsia="Malgun Gothic"/>
                <w:lang w:eastAsia="ko-KR"/>
              </w:rPr>
            </w:pPr>
          </w:p>
        </w:tc>
      </w:tr>
      <w:tr w:rsidR="00187FA2" w14:paraId="0707D1DF" w14:textId="77777777" w:rsidTr="00B27EAC">
        <w:tc>
          <w:tcPr>
            <w:tcW w:w="627" w:type="pct"/>
          </w:tcPr>
          <w:p w14:paraId="1D77004C" w14:textId="77777777" w:rsidR="00187FA2" w:rsidRDefault="00187FA2" w:rsidP="00B27EAC">
            <w:pPr>
              <w:rPr>
                <w:lang w:eastAsia="zh-CN"/>
              </w:rPr>
            </w:pPr>
          </w:p>
        </w:tc>
        <w:tc>
          <w:tcPr>
            <w:tcW w:w="4373" w:type="pct"/>
          </w:tcPr>
          <w:p w14:paraId="79532D8F" w14:textId="77777777" w:rsidR="00187FA2" w:rsidRDefault="00187FA2" w:rsidP="00B27EAC">
            <w:pPr>
              <w:rPr>
                <w:lang w:eastAsia="zh-CN"/>
              </w:rPr>
            </w:pPr>
          </w:p>
        </w:tc>
      </w:tr>
    </w:tbl>
    <w:p w14:paraId="520B027F" w14:textId="77777777" w:rsidR="00187FA2" w:rsidRPr="009A10E1"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lastRenderedPageBreak/>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5653D2">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lastRenderedPageBreak/>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lastRenderedPageBreak/>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lastRenderedPageBreak/>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 xml:space="preserve">or FDD bands, </w:t>
            </w:r>
            <w:proofErr w:type="gramStart"/>
            <w:r>
              <w:rPr>
                <w:lang w:eastAsia="zh-CN"/>
              </w:rPr>
              <w:t>all the</w:t>
            </w:r>
            <w:proofErr w:type="gramEnd"/>
            <w:r>
              <w:rPr>
                <w:lang w:eastAsia="zh-CN"/>
              </w:rPr>
              <w:t xml:space="preserv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lastRenderedPageBreak/>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5653D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t>
            </w:r>
            <w:r>
              <w:rPr>
                <w:lang w:eastAsia="zh-CN"/>
              </w:rPr>
              <w:lastRenderedPageBreak/>
              <w:t>“which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lastRenderedPageBreak/>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w:t>
            </w:r>
            <w:proofErr w:type="spellStart"/>
            <w:r>
              <w:rPr>
                <w:iCs/>
                <w:color w:val="FF0000"/>
              </w:rPr>
              <w:t>ol</w:t>
            </w:r>
            <w:proofErr w:type="spellEnd"/>
            <w:r>
              <w:rPr>
                <w:iCs/>
                <w:color w:val="FF0000"/>
              </w:rPr>
              <w:t xml:space="preserve">, </w:t>
            </w:r>
          </w:p>
          <w:p w14:paraId="034D3655" w14:textId="77777777" w:rsidR="00336E0F" w:rsidRDefault="005653D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w:t>
            </w:r>
            <w:r>
              <w:rPr>
                <w:lang w:eastAsia="zh-CN"/>
              </w:rPr>
              <w:lastRenderedPageBreak/>
              <w:t xml:space="preserve">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lastRenderedPageBreak/>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 xml:space="preserve">Thanks FL for the update. In addition to TDD and FD-FDD, R17 introduces Type-A HD-FDD for </w:t>
            </w:r>
            <w:proofErr w:type="spellStart"/>
            <w:r>
              <w:rPr>
                <w:lang w:eastAsia="zh-CN"/>
              </w:rPr>
              <w:t>RedCap</w:t>
            </w:r>
            <w:proofErr w:type="spellEnd"/>
            <w:r>
              <w:rPr>
                <w:lang w:eastAsia="zh-CN"/>
              </w:rPr>
              <w:t xml:space="preserve"> UE. Currently, the DL/UL collision handling procedures are under discussion in AI 8.6.1.3. Could we add a FSS bullet for UEs supporting Type-A HD-FDD and </w:t>
            </w:r>
            <w:proofErr w:type="gramStart"/>
            <w:r>
              <w:rPr>
                <w:lang w:eastAsia="zh-CN"/>
              </w:rPr>
              <w:t>SDT ?</w:t>
            </w:r>
            <w:proofErr w:type="gramEnd"/>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 xml:space="preserve">With the clarification that the condition is for TDD, the first bullet seems ok to the majority. And there </w:t>
      </w:r>
      <w:proofErr w:type="gramStart"/>
      <w:r>
        <w:rPr>
          <w:lang w:eastAsia="zh-CN"/>
        </w:rPr>
        <w:t>are some concern</w:t>
      </w:r>
      <w:proofErr w:type="gramEnd"/>
      <w:r>
        <w:rPr>
          <w:lang w:eastAsia="zh-CN"/>
        </w:rPr>
        <w:t xml:space="preserve">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5653D2"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25C7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25C7A">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w:t>
      </w:r>
      <w:proofErr w:type="spellStart"/>
      <w:r w:rsidR="00E6243C">
        <w:rPr>
          <w:color w:val="FF0000"/>
          <w:lang w:eastAsia="zh-CN"/>
        </w:rPr>
        <w:t>MsgA</w:t>
      </w:r>
      <w:proofErr w:type="spellEnd"/>
      <w:r w:rsidR="00E6243C">
        <w:rPr>
          <w:color w:val="FF0000"/>
          <w:lang w:eastAsia="zh-CN"/>
        </w:rPr>
        <w:t xml:space="preserve"> PUSCH occasion</w:t>
      </w:r>
      <w:r w:rsidR="001F372E" w:rsidRPr="00E34D8C">
        <w:rPr>
          <w:color w:val="FF0000"/>
          <w:lang w:eastAsia="zh-CN"/>
        </w:rPr>
        <w:t>.</w:t>
      </w:r>
    </w:p>
    <w:p w14:paraId="5FB81A89" w14:textId="34DC7A17" w:rsidR="00CF653C" w:rsidRPr="00CF653C" w:rsidRDefault="00CF653C" w:rsidP="00B25C7A">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af1"/>
        <w:tblW w:w="5327" w:type="pct"/>
        <w:tblLook w:val="04A0" w:firstRow="1" w:lastRow="0" w:firstColumn="1" w:lastColumn="0" w:noHBand="0" w:noVBand="1"/>
      </w:tblPr>
      <w:tblGrid>
        <w:gridCol w:w="1274"/>
        <w:gridCol w:w="8882"/>
      </w:tblGrid>
      <w:tr w:rsidR="00187FA2" w14:paraId="6C6A2F9E" w14:textId="77777777" w:rsidTr="00B27EAC">
        <w:tc>
          <w:tcPr>
            <w:tcW w:w="627" w:type="pct"/>
          </w:tcPr>
          <w:p w14:paraId="3F43D56C" w14:textId="77777777" w:rsidR="00187FA2" w:rsidRDefault="00187FA2" w:rsidP="00B27EAC">
            <w:r>
              <w:rPr>
                <w:rFonts w:hint="eastAsia"/>
              </w:rPr>
              <w:lastRenderedPageBreak/>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rFonts w:hint="eastAsia"/>
                <w:lang w:eastAsia="zh-CN"/>
              </w:rPr>
            </w:pPr>
            <w:r>
              <w:rPr>
                <w:rFonts w:hint="eastAsia"/>
                <w:lang w:eastAsia="zh-CN"/>
              </w:rPr>
              <w:t>CATT</w:t>
            </w:r>
          </w:p>
        </w:tc>
        <w:tc>
          <w:tcPr>
            <w:tcW w:w="4373" w:type="pct"/>
          </w:tcPr>
          <w:p w14:paraId="7EC93F2B" w14:textId="2C0A6982" w:rsidR="00187FA2" w:rsidRPr="00252531" w:rsidRDefault="00252531" w:rsidP="00B27EAC">
            <w:pPr>
              <w:rPr>
                <w:rFonts w:hint="eastAsia"/>
                <w:lang w:eastAsia="zh-CN"/>
              </w:rPr>
            </w:pPr>
            <w:r>
              <w:rPr>
                <w:lang w:eastAsia="zh-CN"/>
              </w:rPr>
              <w:t>W</w:t>
            </w:r>
            <w:r>
              <w:rPr>
                <w:rFonts w:hint="eastAsia"/>
                <w:lang w:eastAsia="zh-CN"/>
              </w:rPr>
              <w:t>e are fine with updated proposal 3.4</w:t>
            </w:r>
            <w:bookmarkStart w:id="5" w:name="_GoBack"/>
            <w:bookmarkEnd w:id="5"/>
          </w:p>
        </w:tc>
      </w:tr>
      <w:tr w:rsidR="00187FA2" w14:paraId="2436327A" w14:textId="77777777" w:rsidTr="00B27EAC">
        <w:tc>
          <w:tcPr>
            <w:tcW w:w="627" w:type="pct"/>
          </w:tcPr>
          <w:p w14:paraId="73CD1CE1" w14:textId="77777777" w:rsidR="00187FA2" w:rsidRDefault="00187FA2" w:rsidP="00B27EAC">
            <w:pPr>
              <w:rPr>
                <w:lang w:eastAsia="zh-CN"/>
              </w:rPr>
            </w:pPr>
          </w:p>
        </w:tc>
        <w:tc>
          <w:tcPr>
            <w:tcW w:w="4373" w:type="pct"/>
          </w:tcPr>
          <w:p w14:paraId="1ED9CA64" w14:textId="77777777" w:rsidR="00187FA2" w:rsidRDefault="00187FA2" w:rsidP="00B27EAC">
            <w:pPr>
              <w:rPr>
                <w:rFonts w:eastAsia="Malgun Gothic"/>
                <w:lang w:eastAsia="ko-KR"/>
              </w:rPr>
            </w:pPr>
          </w:p>
        </w:tc>
      </w:tr>
      <w:tr w:rsidR="00187FA2" w14:paraId="3BE71D08" w14:textId="77777777" w:rsidTr="00B27EAC">
        <w:tc>
          <w:tcPr>
            <w:tcW w:w="627" w:type="pct"/>
          </w:tcPr>
          <w:p w14:paraId="4E3B251F" w14:textId="77777777" w:rsidR="00187FA2" w:rsidRDefault="00187FA2" w:rsidP="00B27EAC">
            <w:pPr>
              <w:rPr>
                <w:lang w:eastAsia="zh-CN"/>
              </w:rPr>
            </w:pPr>
          </w:p>
        </w:tc>
        <w:tc>
          <w:tcPr>
            <w:tcW w:w="4373" w:type="pct"/>
          </w:tcPr>
          <w:p w14:paraId="4E0BF5F2" w14:textId="77777777" w:rsidR="00187FA2" w:rsidRDefault="00187FA2" w:rsidP="00B27EAC">
            <w:pPr>
              <w:rPr>
                <w:lang w:eastAsia="zh-CN"/>
              </w:rPr>
            </w:pPr>
          </w:p>
        </w:tc>
      </w:tr>
    </w:tbl>
    <w:p w14:paraId="2C5186C3" w14:textId="77777777" w:rsidR="00187FA2" w:rsidRPr="009A10E1"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proofErr w:type="gramStart"/>
            <w:r>
              <w:rPr>
                <w:bCs/>
                <w:sz w:val="20"/>
                <w:szCs w:val="20"/>
                <w:lang w:eastAsia="ko-KR"/>
              </w:rPr>
              <w:t>the expire</w:t>
            </w:r>
            <w:proofErr w:type="gramEnd"/>
            <w:r>
              <w:rPr>
                <w:bCs/>
                <w:sz w:val="20"/>
                <w:szCs w:val="20"/>
                <w:lang w:eastAsia="ko-KR"/>
              </w:rPr>
              <w:t xml:space="preserv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xml:space="preserve">. </w:t>
      </w: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2" w:history="1">
        <w:r>
          <w:rPr>
            <w:rStyle w:val="af6"/>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3D13DD3C" w14:textId="77777777" w:rsidR="00336E0F" w:rsidRDefault="00336E0F"/>
    <w:p w14:paraId="3E1B2428" w14:textId="77777777" w:rsidR="00336E0F" w:rsidRDefault="00D614DC">
      <w:pPr>
        <w:rPr>
          <w:lang w:eastAsia="zh-CN"/>
        </w:rPr>
      </w:pPr>
      <w:proofErr w:type="gramStart"/>
      <w:r>
        <w:rPr>
          <w:rFonts w:hint="eastAsia"/>
          <w:lang w:eastAsia="zh-CN"/>
        </w:rPr>
        <w:lastRenderedPageBreak/>
        <w:t>A</w:t>
      </w:r>
      <w:r>
        <w:rPr>
          <w:lang w:eastAsia="zh-CN"/>
        </w:rPr>
        <w:t>ny other comments?</w:t>
      </w:r>
      <w:proofErr w:type="gramEnd"/>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Pr="00187FA2" w:rsidRDefault="00D614DC">
      <w:pPr>
        <w:pStyle w:val="a7"/>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7"/>
        <w:rPr>
          <w:highlight w:val="yellow"/>
          <w:lang w:eastAsia="zh-CN"/>
        </w:rPr>
      </w:pPr>
    </w:p>
    <w:p w14:paraId="7C1E0E31" w14:textId="4DD964E8" w:rsidR="00187FA2" w:rsidRDefault="00187FA2">
      <w:pPr>
        <w:pStyle w:val="a7"/>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79AB5AC6" w14:textId="77777777" w:rsidR="009A2EE0" w:rsidRDefault="009A2EE0" w:rsidP="009A2EE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DC6676C" w14:textId="77777777" w:rsidR="009A2EE0" w:rsidRDefault="009A2EE0" w:rsidP="009A2EE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宋体"/>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w:t>
      </w:r>
      <w:proofErr w:type="gramStart"/>
      <w:r w:rsidRPr="00834EF6">
        <w:rPr>
          <w:strike/>
          <w:color w:val="FF0000"/>
        </w:rPr>
        <w:t xml:space="preserve">If </w:t>
      </w:r>
      <w:proofErr w:type="gramEnd"/>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a7"/>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w:t>
      </w:r>
      <w:proofErr w:type="spellStart"/>
      <w:r>
        <w:rPr>
          <w:iCs/>
          <w:color w:val="FF0000"/>
        </w:rPr>
        <w:t>ol</w:t>
      </w:r>
      <w:proofErr w:type="spellEnd"/>
      <w:r>
        <w:rPr>
          <w:iCs/>
          <w:color w:val="FF0000"/>
        </w:rPr>
        <w:t xml:space="preserve">, </w:t>
      </w:r>
    </w:p>
    <w:p w14:paraId="3DFEB4EC" w14:textId="77777777" w:rsidR="009A2EE0" w:rsidRDefault="005653D2"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a7"/>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565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9"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4971" w14:textId="77777777" w:rsidR="005653D2" w:rsidRDefault="005653D2" w:rsidP="00FF04E7">
      <w:pPr>
        <w:spacing w:after="0" w:line="240" w:lineRule="auto"/>
      </w:pPr>
      <w:r>
        <w:separator/>
      </w:r>
    </w:p>
  </w:endnote>
  <w:endnote w:type="continuationSeparator" w:id="0">
    <w:p w14:paraId="2C1DC6E3" w14:textId="77777777" w:rsidR="005653D2" w:rsidRDefault="005653D2"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0A9F" w14:textId="77777777" w:rsidR="005653D2" w:rsidRDefault="005653D2" w:rsidP="00FF04E7">
      <w:pPr>
        <w:spacing w:after="0" w:line="240" w:lineRule="auto"/>
      </w:pPr>
      <w:r>
        <w:separator/>
      </w:r>
    </w:p>
  </w:footnote>
  <w:footnote w:type="continuationSeparator" w:id="0">
    <w:p w14:paraId="5F5DE450" w14:textId="77777777" w:rsidR="005653D2" w:rsidRDefault="005653D2"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458.zip" TargetMode="External"/><Relationship Id="rId18" Type="http://schemas.openxmlformats.org/officeDocument/2006/relationships/hyperlink" Target="file:///D:\Documents\3GPP%20documents\RAN1\TSGR1_106-e\Docs\R1-2106926.zip" TargetMode="External"/><Relationship Id="rId26" Type="http://schemas.openxmlformats.org/officeDocument/2006/relationships/hyperlink" Target="file:///D:\Documents\3GPP%20documents\RAN1\TSGR1_106-e\Docs\R1-2107971.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139.zip" TargetMode="External"/><Relationship Id="rId7" Type="http://schemas.openxmlformats.org/officeDocument/2006/relationships/webSettings" Target="webSettings.xml"/><Relationship Id="rId12" Type="http://schemas.openxmlformats.org/officeDocument/2006/relationships/hyperlink" Target="file:///C:\Users\Docs\R1-2106405.zip" TargetMode="External"/><Relationship Id="rId17" Type="http://schemas.openxmlformats.org/officeDocument/2006/relationships/hyperlink" Target="file:///D:\Documents\3GPP%20documents\RAN1\TSGR1_106-e\Docs\R1-2106855.zip" TargetMode="External"/><Relationship Id="rId25" Type="http://schemas.openxmlformats.org/officeDocument/2006/relationships/hyperlink" Target="file:///D:\Documents\3GPP%20documents\RAN1\TSGR1_106-e\Docs\R1-2107707.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788.zip" TargetMode="External"/><Relationship Id="rId20" Type="http://schemas.openxmlformats.org/officeDocument/2006/relationships/hyperlink" Target="file:///D:\Documents\3GPP%20documents\RAN1\TSGR1_106-e\Docs\R1-2107075.zip" TargetMode="External"/><Relationship Id="rId29" Type="http://schemas.openxmlformats.org/officeDocument/2006/relationships/hyperlink" Target="file:///D:\Documents\3GPP%20documents\RAN1\TSGR1_106-e\Docs\R1-210692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Documents\3GPP%20documents\RAN1\TSGR1_106-e\Docs\R1-2107566.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65.zip" TargetMode="External"/><Relationship Id="rId23" Type="http://schemas.openxmlformats.org/officeDocument/2006/relationships/hyperlink" Target="file:///D:\Documents\3GPP%20documents\RAN1\TSGR1_106-e\Docs\R1-2107433.zip" TargetMode="External"/><Relationship Id="rId28" Type="http://schemas.openxmlformats.org/officeDocument/2006/relationships/hyperlink" Target="file:///D:\Documents\3GPP%20documents\RAN1\TSGR1_106-e\Docs\R1-2108089.zip" TargetMode="External"/><Relationship Id="rId10" Type="http://schemas.openxmlformats.org/officeDocument/2006/relationships/image" Target="media/image1.wmf"/><Relationship Id="rId19" Type="http://schemas.openxmlformats.org/officeDocument/2006/relationships/hyperlink" Target="file:///D:\Documents\3GPP%20documents\RAN1\TSGR1_106-e\Docs\R1-2107007.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683.zip" TargetMode="External"/><Relationship Id="rId22" Type="http://schemas.openxmlformats.org/officeDocument/2006/relationships/hyperlink" Target="file:///D:\Documents\3GPP%20documents\RAN1\TSGR1_106-e\Docs\R1-2107309.zip" TargetMode="External"/><Relationship Id="rId27" Type="http://schemas.openxmlformats.org/officeDocument/2006/relationships/hyperlink" Target="file:///D:\Documents\3GPP%20documents\RAN1\TSGR1_106-e\Docs\R1-210797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AC17A-1DE5-4FBE-89C4-70E4ABE0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14564</Words>
  <Characters>83021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CATT</cp:lastModifiedBy>
  <cp:revision>34</cp:revision>
  <cp:lastPrinted>2007-06-18T05:08:00Z</cp:lastPrinted>
  <dcterms:created xsi:type="dcterms:W3CDTF">2021-08-24T13:06:00Z</dcterms:created>
  <dcterms:modified xsi:type="dcterms:W3CDTF">2021-08-25T02:44:00Z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