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d"/>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d"/>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d"/>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d"/>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d"/>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f"/>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d"/>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d"/>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d"/>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d"/>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d"/>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d"/>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d"/>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ad"/>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d"/>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d"/>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ad"/>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d"/>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d"/>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d"/>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d"/>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d"/>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d"/>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d"/>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d"/>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d"/>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d"/>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d"/>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d"/>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d"/>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d"/>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d"/>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d"/>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d"/>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d"/>
        <w:spacing w:beforeLines="50" w:before="120"/>
        <w:jc w:val="both"/>
        <w:rPr>
          <w:sz w:val="21"/>
          <w:szCs w:val="21"/>
          <w:lang w:val="en-US" w:eastAsia="zh-CN"/>
        </w:rPr>
      </w:pPr>
    </w:p>
    <w:p w14:paraId="5CC42208" w14:textId="77777777" w:rsidR="00A24BF4" w:rsidRDefault="008E6DCB" w:rsidP="003E2811">
      <w:pPr>
        <w:pStyle w:val="ad"/>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d"/>
        <w:spacing w:beforeLines="50" w:before="120"/>
        <w:jc w:val="both"/>
        <w:rPr>
          <w:sz w:val="21"/>
          <w:szCs w:val="21"/>
          <w:lang w:eastAsia="zh-CN"/>
        </w:rPr>
      </w:pPr>
    </w:p>
    <w:p w14:paraId="0A2990C3" w14:textId="77777777" w:rsidR="0083461E" w:rsidRDefault="0083461E" w:rsidP="003E2811">
      <w:pPr>
        <w:pStyle w:val="ad"/>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01A4A39A" w14:textId="77777777" w:rsidR="00F228AF" w:rsidRPr="007264BD" w:rsidRDefault="002C69E3" w:rsidP="00116F0A">
            <w:pPr>
              <w:pStyle w:val="ad"/>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d"/>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d"/>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460B3649"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d"/>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ad"/>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d"/>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d"/>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d"/>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d"/>
              <w:jc w:val="both"/>
              <w:rPr>
                <w:sz w:val="21"/>
                <w:szCs w:val="21"/>
                <w:lang w:eastAsia="zh-CN"/>
              </w:rPr>
            </w:pPr>
            <w:r>
              <w:rPr>
                <w:sz w:val="21"/>
                <w:szCs w:val="21"/>
                <w:lang w:eastAsia="zh-CN"/>
              </w:rPr>
              <w:t>We are fine with FL’s proposal.</w:t>
            </w:r>
          </w:p>
          <w:p w14:paraId="200377AE" w14:textId="77777777" w:rsidR="004470E0" w:rsidRDefault="004470E0" w:rsidP="004470E0">
            <w:pPr>
              <w:pStyle w:val="ad"/>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d"/>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d"/>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d"/>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d"/>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d"/>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d"/>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d"/>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d"/>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d"/>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d"/>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d"/>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d"/>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d"/>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d"/>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d"/>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d"/>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d"/>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d"/>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d"/>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d"/>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d"/>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d"/>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d"/>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d"/>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ad"/>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d"/>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f"/>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d"/>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d"/>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d"/>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d"/>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d"/>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d"/>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a"/>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d"/>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ad"/>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d"/>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d"/>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ad"/>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ad"/>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d"/>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d"/>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d"/>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d"/>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EB1956" w:rsidRDefault="00EB195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EB1956" w:rsidRDefault="00EB195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EB1956" w:rsidRDefault="00EB1956" w:rsidP="0068576A">
                              <w:pPr>
                                <w:jc w:val="center"/>
                                <w:rPr>
                                  <w:sz w:val="24"/>
                                  <w:szCs w:val="24"/>
                                </w:rPr>
                              </w:pPr>
                              <w:r>
                                <w:rPr>
                                  <w:rFonts w:cs="宋体"/>
                                  <w:color w:val="FFFFFF"/>
                                  <w:sz w:val="12"/>
                                  <w:szCs w:val="12"/>
                                </w:rPr>
                                <w:t>CC1</w:t>
                              </w:r>
                            </w:p>
                            <w:p w14:paraId="7CB54812" w14:textId="77777777" w:rsidR="00EB1956" w:rsidRDefault="00EB1956"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EB1956" w:rsidRDefault="00EB1956"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EB1956" w:rsidRDefault="00EB1956"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EB1956" w:rsidRDefault="00EB195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EB1956" w:rsidRDefault="00EB195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EB1956" w:rsidRDefault="00EB1956"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EB1956" w:rsidRDefault="00EB195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EB1956" w:rsidRDefault="00EB195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EB1956" w:rsidRDefault="00EB195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EB1956" w:rsidRDefault="00EB195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hY9g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EB1956" w:rsidRDefault="00EB1956"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EB1956" w:rsidRDefault="00EB1956"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EB1956" w:rsidRDefault="00EB1956"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EB1956" w:rsidRDefault="00EB1956"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EB1956" w:rsidRDefault="00EB1956" w:rsidP="0068576A">
                        <w:pPr>
                          <w:jc w:val="center"/>
                          <w:rPr>
                            <w:sz w:val="24"/>
                            <w:szCs w:val="24"/>
                          </w:rPr>
                        </w:pPr>
                        <w:r>
                          <w:rPr>
                            <w:rFonts w:cs="宋体"/>
                            <w:color w:val="FFFFFF"/>
                            <w:sz w:val="12"/>
                            <w:szCs w:val="12"/>
                          </w:rPr>
                          <w:t>CC1</w:t>
                        </w:r>
                      </w:p>
                      <w:p w14:paraId="7CB54812" w14:textId="77777777" w:rsidR="00EB1956" w:rsidRDefault="00EB1956"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EB1956" w:rsidRDefault="00EB1956"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EB1956" w:rsidRDefault="00EB1956"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EB1956" w:rsidRDefault="00EB1956"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EB1956" w:rsidRDefault="00EB1956"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EB1956" w:rsidRDefault="00EB1956"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EB1956" w:rsidRDefault="00EB1956"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EB1956" w:rsidRDefault="00EB1956"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EB1956" w:rsidRDefault="00EB1956"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EB1956" w:rsidRDefault="00EB1956"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EB1956" w:rsidRDefault="00EB1956"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EB1956" w:rsidRDefault="00EB1956"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d"/>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d"/>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d"/>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d"/>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d"/>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d"/>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d"/>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28" w:type="dxa"/>
            <w:shd w:val="clear" w:color="auto" w:fill="auto"/>
          </w:tcPr>
          <w:p w14:paraId="3C0A46ED" w14:textId="77777777" w:rsidR="00F228AF" w:rsidRDefault="00F228AF" w:rsidP="00116F0A">
            <w:pPr>
              <w:pStyle w:val="ad"/>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d"/>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d"/>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d"/>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d"/>
              <w:jc w:val="both"/>
              <w:rPr>
                <w:sz w:val="21"/>
                <w:szCs w:val="21"/>
                <w:lang w:eastAsia="zh-CN"/>
              </w:rPr>
            </w:pPr>
          </w:p>
        </w:tc>
        <w:tc>
          <w:tcPr>
            <w:tcW w:w="7428" w:type="dxa"/>
            <w:shd w:val="clear" w:color="auto" w:fill="auto"/>
          </w:tcPr>
          <w:p w14:paraId="3BBC62EE" w14:textId="77777777" w:rsidR="009E0E50" w:rsidRPr="007264BD" w:rsidRDefault="009E0E50" w:rsidP="009E0E50">
            <w:pPr>
              <w:pStyle w:val="ad"/>
              <w:jc w:val="both"/>
              <w:rPr>
                <w:sz w:val="21"/>
                <w:szCs w:val="21"/>
                <w:lang w:eastAsia="zh-CN"/>
              </w:rPr>
            </w:pPr>
          </w:p>
        </w:tc>
      </w:tr>
    </w:tbl>
    <w:p w14:paraId="46B8F6FC" w14:textId="77777777" w:rsidR="007A79B0" w:rsidRDefault="007A79B0" w:rsidP="007A79B0">
      <w:pPr>
        <w:pStyle w:val="ad"/>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d"/>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d"/>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5811F35C" w14:textId="7AA97521" w:rsidR="00503AD1" w:rsidRDefault="00503AD1" w:rsidP="00503AD1">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51FF5DFC" w14:textId="4ED72AEB" w:rsidR="005253B2" w:rsidRDefault="005253B2" w:rsidP="00503AD1">
      <w:pPr>
        <w:pStyle w:val="ad"/>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d"/>
        <w:spacing w:beforeLines="50" w:before="120"/>
        <w:jc w:val="both"/>
        <w:rPr>
          <w:sz w:val="21"/>
          <w:szCs w:val="21"/>
          <w:lang w:eastAsia="zh-CN"/>
        </w:rPr>
      </w:pPr>
    </w:p>
    <w:p w14:paraId="6B5DCC54" w14:textId="5BFDD5C8" w:rsidR="00470D6B" w:rsidRPr="00F844C6" w:rsidRDefault="00470D6B" w:rsidP="00470D6B">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d"/>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d"/>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d"/>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d"/>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d"/>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d"/>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d"/>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d"/>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d"/>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d"/>
              <w:jc w:val="both"/>
              <w:rPr>
                <w:sz w:val="21"/>
                <w:szCs w:val="21"/>
                <w:lang w:eastAsia="zh-CN"/>
              </w:rPr>
            </w:pPr>
          </w:p>
          <w:p w14:paraId="2488F4FD"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d"/>
              <w:jc w:val="both"/>
              <w:rPr>
                <w:sz w:val="21"/>
                <w:szCs w:val="21"/>
                <w:lang w:eastAsia="zh-CN"/>
              </w:rPr>
            </w:pPr>
            <w:r>
              <w:rPr>
                <w:sz w:val="21"/>
                <w:szCs w:val="21"/>
                <w:lang w:eastAsia="zh-CN"/>
              </w:rPr>
              <w:t xml:space="preserve">Regarding the carrier with </w:t>
            </w:r>
            <w:r w:rsidRPr="00942813">
              <w:rPr>
                <w:sz w:val="21"/>
                <w:szCs w:val="21"/>
                <w:lang w:eastAsia="zh-CN"/>
              </w:rPr>
              <w:t xml:space="preserve">uplinkTxSwitchingPeriodLocation configured as </w:t>
            </w:r>
            <w:r>
              <w:rPr>
                <w:sz w:val="21"/>
                <w:szCs w:val="21"/>
                <w:lang w:eastAsia="zh-CN"/>
              </w:rPr>
              <w:t xml:space="preserve">false, it may NOT necessary be the important carrier. For example. FDD+TDD CA, the TDD carrier is configured </w:t>
            </w:r>
            <w:r w:rsidRPr="00942813">
              <w:rPr>
                <w:sz w:val="21"/>
                <w:szCs w:val="21"/>
                <w:lang w:eastAsia="zh-CN"/>
              </w:rPr>
              <w:t>uplinkTxSwitchingPeriodLocation as false</w:t>
            </w:r>
            <w:r>
              <w:rPr>
                <w:sz w:val="21"/>
                <w:szCs w:val="21"/>
                <w:lang w:eastAsia="zh-CN"/>
              </w:rPr>
              <w:t xml:space="preserve">, but this doesn’t mean TDD carrier is more important than FDD carrier. Which carrier is more important is typically decided by operator, not decided by the parameter </w:t>
            </w:r>
            <w:r w:rsidRPr="00EC45ED">
              <w:rPr>
                <w:sz w:val="21"/>
                <w:szCs w:val="21"/>
                <w:lang w:eastAsia="zh-CN"/>
              </w:rPr>
              <w:t>uplinkTxSwitchingPeriodLocation</w:t>
            </w:r>
            <w:r>
              <w:rPr>
                <w:sz w:val="21"/>
                <w:szCs w:val="21"/>
                <w:lang w:eastAsia="zh-CN"/>
              </w:rPr>
              <w:t xml:space="preserve">. Coupling the default state with </w:t>
            </w:r>
            <w:r w:rsidRPr="00EC45ED">
              <w:rPr>
                <w:sz w:val="21"/>
                <w:szCs w:val="21"/>
                <w:lang w:eastAsia="zh-CN"/>
              </w:rPr>
              <w:t>uplinkTxSwitchingPeriodLocation</w:t>
            </w:r>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d"/>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d"/>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d"/>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Pcell even when only 1 Tx is required at Scell.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d"/>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d"/>
              <w:jc w:val="both"/>
              <w:rPr>
                <w:sz w:val="21"/>
                <w:szCs w:val="21"/>
                <w:lang w:eastAsia="zh-CN"/>
              </w:rPr>
            </w:pPr>
            <w:r>
              <w:rPr>
                <w:sz w:val="21"/>
                <w:szCs w:val="21"/>
                <w:lang w:eastAsia="zh-CN"/>
              </w:rPr>
              <w:t xml:space="preserve">Agree with QC that the impact to Pcell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28" w:type="dxa"/>
            <w:shd w:val="clear" w:color="auto" w:fill="auto"/>
          </w:tcPr>
          <w:p w14:paraId="693AF8F9" w14:textId="62BC7EEC" w:rsidR="003C0A36" w:rsidRDefault="003C0A36" w:rsidP="0060611D">
            <w:pPr>
              <w:pStyle w:val="ad"/>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with configuring the parameter uplinkTxSwitchingPeriodLocation</w:t>
            </w:r>
            <w:r>
              <w:rPr>
                <w:sz w:val="21"/>
                <w:szCs w:val="21"/>
                <w:lang w:eastAsia="zh-CN"/>
              </w:rPr>
              <w:t>. May we ask why not let operators have such configuration flexibility for the default state?</w:t>
            </w:r>
          </w:p>
          <w:p w14:paraId="0BA7C486" w14:textId="53211DE5" w:rsidR="003C0A36" w:rsidRDefault="003C0A36" w:rsidP="0060611D">
            <w:pPr>
              <w:pStyle w:val="ad"/>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r w:rsidRPr="00A17C98">
              <w:rPr>
                <w:b/>
                <w:i/>
                <w:sz w:val="21"/>
                <w:szCs w:val="21"/>
                <w:lang w:eastAsia="zh-CN"/>
              </w:rPr>
              <w:t>uplinkTxSwitchingPeriodLocation</w:t>
            </w:r>
            <w:r w:rsidRPr="00A17C98">
              <w:rPr>
                <w:b/>
                <w:sz w:val="21"/>
                <w:szCs w:val="21"/>
                <w:lang w:eastAsia="zh-CN"/>
              </w:rPr>
              <w:t xml:space="preserve"> configured as false.</w:t>
            </w:r>
          </w:p>
          <w:p w14:paraId="7E26EC56" w14:textId="4CBA0BD2" w:rsidR="003C0A36" w:rsidRDefault="004B61C8" w:rsidP="0060611D">
            <w:pPr>
              <w:pStyle w:val="ad"/>
              <w:jc w:val="both"/>
              <w:rPr>
                <w:sz w:val="21"/>
                <w:szCs w:val="21"/>
                <w:lang w:eastAsia="zh-CN"/>
              </w:rPr>
            </w:pPr>
            <w:r>
              <w:rPr>
                <w:sz w:val="21"/>
                <w:szCs w:val="21"/>
                <w:lang w:eastAsia="zh-CN"/>
              </w:rPr>
              <w:t xml:space="preserve">The RRC parameter </w:t>
            </w:r>
            <w:r w:rsidRPr="003C0A36">
              <w:rPr>
                <w:sz w:val="21"/>
                <w:szCs w:val="21"/>
                <w:highlight w:val="yellow"/>
                <w:lang w:eastAsia="zh-CN"/>
              </w:rPr>
              <w:t>uplinkTxSwitchingPeriodLocation</w:t>
            </w:r>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r w:rsidR="00FF0E65">
              <w:rPr>
                <w:sz w:val="21"/>
                <w:szCs w:val="21"/>
                <w:lang w:eastAsia="zh-CN"/>
              </w:rPr>
              <w:t>.</w:t>
            </w:r>
            <w:r w:rsidR="00E8218C">
              <w:rPr>
                <w:sz w:val="21"/>
                <w:szCs w:val="21"/>
                <w:lang w:eastAsia="zh-CN"/>
              </w:rPr>
              <w:t>.</w:t>
            </w:r>
          </w:p>
          <w:p w14:paraId="6F86E193" w14:textId="56D5068E" w:rsidR="003C0A36" w:rsidRDefault="003C0A36" w:rsidP="0060611D">
            <w:pPr>
              <w:pStyle w:val="ad"/>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ad"/>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d"/>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d"/>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d"/>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d"/>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d"/>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d"/>
              <w:jc w:val="both"/>
              <w:rPr>
                <w:sz w:val="21"/>
                <w:szCs w:val="21"/>
                <w:lang w:eastAsia="zh-CN"/>
              </w:rPr>
            </w:pPr>
            <w:r>
              <w:rPr>
                <w:sz w:val="21"/>
                <w:szCs w:val="21"/>
                <w:lang w:eastAsia="zh-CN"/>
              </w:rPr>
              <w:t>We agree the principle. However, o</w:t>
            </w:r>
            <w:r w:rsidR="00E111D6">
              <w:rPr>
                <w:sz w:val="21"/>
                <w:szCs w:val="21"/>
                <w:lang w:eastAsia="zh-CN"/>
              </w:rPr>
              <w:t>ur first preference is to postpone this until the solution for R17 UL Tx swtihign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d"/>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d"/>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d"/>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d"/>
              <w:jc w:val="both"/>
              <w:rPr>
                <w:sz w:val="21"/>
                <w:szCs w:val="21"/>
                <w:lang w:eastAsia="zh-CN"/>
              </w:rPr>
            </w:pPr>
          </w:p>
          <w:p w14:paraId="6E81BB0D" w14:textId="7ECE0529" w:rsidR="00D404FA" w:rsidRDefault="00D404FA" w:rsidP="00D404FA">
            <w:pPr>
              <w:pStyle w:val="ad"/>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d"/>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ad"/>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d"/>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d"/>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27" w:type="dxa"/>
            <w:shd w:val="clear" w:color="auto" w:fill="auto"/>
          </w:tcPr>
          <w:p w14:paraId="3688B267" w14:textId="77777777" w:rsidR="004B61C8" w:rsidRDefault="004B61C8" w:rsidP="00D03B0F">
            <w:pPr>
              <w:pStyle w:val="ad"/>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ad"/>
              <w:jc w:val="both"/>
              <w:rPr>
                <w:iCs/>
                <w:sz w:val="21"/>
                <w:szCs w:val="21"/>
                <w:lang w:eastAsia="zh-CN"/>
              </w:rPr>
            </w:pPr>
            <w:r>
              <w:rPr>
                <w:iCs/>
                <w:sz w:val="21"/>
                <w:szCs w:val="21"/>
                <w:lang w:eastAsia="zh-CN"/>
              </w:rPr>
              <w:t xml:space="preserve">@Qualcomm, </w:t>
            </w:r>
            <w:r w:rsidR="004B61C8">
              <w:rPr>
                <w:iCs/>
                <w:sz w:val="21"/>
                <w:szCs w:val="21"/>
                <w:lang w:eastAsia="zh-CN"/>
              </w:rPr>
              <w:t>As commented before, we don’t feel it is an UE capability issue because if some UE does not support this, then it would not either support the legacy CA SCell addition/release procedure.</w:t>
            </w:r>
            <w:r>
              <w:rPr>
                <w:iCs/>
                <w:sz w:val="21"/>
                <w:szCs w:val="21"/>
                <w:lang w:eastAsia="zh-CN"/>
              </w:rPr>
              <w:t xml:space="preserve"> For example, a UE has been operated with 2 ULs on Band B and one UL on Band A, then the UE receives a SCell activation command to deactivate the SCell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d"/>
        <w:spacing w:beforeLines="50" w:before="120"/>
        <w:jc w:val="both"/>
        <w:rPr>
          <w:sz w:val="21"/>
          <w:szCs w:val="21"/>
          <w:lang w:eastAsia="zh-CN"/>
        </w:rPr>
      </w:pPr>
    </w:p>
    <w:p w14:paraId="4C9C86F6" w14:textId="7F196A54" w:rsidR="0099672C" w:rsidRPr="00843761" w:rsidRDefault="0099672C" w:rsidP="0099672C">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03BA80EF"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24F113D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d"/>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d"/>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d"/>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d"/>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d"/>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7DC02CB5" w14:textId="77777777" w:rsidR="00D404FA" w:rsidRDefault="00D404FA" w:rsidP="00D404FA">
            <w:pPr>
              <w:pStyle w:val="ad"/>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d"/>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28FB8F15"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d"/>
              <w:jc w:val="both"/>
              <w:rPr>
                <w:sz w:val="21"/>
                <w:szCs w:val="21"/>
                <w:lang w:eastAsia="zh-CN"/>
              </w:rPr>
            </w:pPr>
            <w:r w:rsidRPr="00BE159C">
              <w:rPr>
                <w:b/>
                <w:sz w:val="21"/>
                <w:szCs w:val="21"/>
                <w:lang w:eastAsia="zh-CN"/>
              </w:rPr>
              <w:t xml:space="preserve">For a UE configured with UL Tx switching via </w:t>
            </w:r>
            <w:r w:rsidRPr="003758A9">
              <w:rPr>
                <w:b/>
                <w:i/>
                <w:sz w:val="21"/>
                <w:szCs w:val="21"/>
                <w:lang w:eastAsia="zh-CN"/>
              </w:rPr>
              <w:t>uplinkTxSwitching</w:t>
            </w:r>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d"/>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d"/>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d"/>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d"/>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d"/>
              <w:jc w:val="both"/>
              <w:rPr>
                <w:sz w:val="21"/>
                <w:szCs w:val="21"/>
                <w:lang w:eastAsia="zh-CN"/>
              </w:rPr>
            </w:pPr>
            <w:r>
              <w:rPr>
                <w:rFonts w:hint="eastAsia"/>
                <w:sz w:val="21"/>
                <w:szCs w:val="21"/>
                <w:lang w:eastAsia="zh-CN"/>
              </w:rPr>
              <w:lastRenderedPageBreak/>
              <w:t>H</w:t>
            </w:r>
            <w:r>
              <w:rPr>
                <w:sz w:val="21"/>
                <w:szCs w:val="21"/>
                <w:lang w:eastAsia="zh-CN"/>
              </w:rPr>
              <w:t>uawei, HiSiclion</w:t>
            </w:r>
          </w:p>
        </w:tc>
        <w:tc>
          <w:tcPr>
            <w:tcW w:w="7540" w:type="dxa"/>
            <w:shd w:val="clear" w:color="auto" w:fill="auto"/>
          </w:tcPr>
          <w:p w14:paraId="0F32CB44" w14:textId="6EC17818" w:rsidR="00122D95" w:rsidRDefault="00122D95" w:rsidP="00441081">
            <w:pPr>
              <w:pStyle w:val="ad"/>
              <w:jc w:val="both"/>
              <w:rPr>
                <w:sz w:val="21"/>
                <w:szCs w:val="21"/>
                <w:lang w:eastAsia="zh-CN"/>
              </w:rPr>
            </w:pPr>
            <w:r>
              <w:rPr>
                <w:sz w:val="21"/>
                <w:szCs w:val="21"/>
                <w:lang w:eastAsia="zh-CN"/>
              </w:rPr>
              <w:t xml:space="preserve">@ZTE, 1) In Rel-16, a gNB has been able to configure a UE with 1Tx+1Tx switching by the existing RRC parameters, we prefer to reuse the same parameters and mechanism. The same parameters include </w:t>
            </w:r>
            <w:r w:rsidRPr="003758A9">
              <w:rPr>
                <w:b/>
                <w:i/>
                <w:sz w:val="21"/>
                <w:szCs w:val="21"/>
                <w:lang w:eastAsia="zh-CN"/>
              </w:rPr>
              <w:t>uplinkTxSwitching</w:t>
            </w:r>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d"/>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d"/>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d"/>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d"/>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d"/>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d"/>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d"/>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d"/>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d"/>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d"/>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f"/>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d"/>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d"/>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d"/>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d"/>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ad"/>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ad"/>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d"/>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d"/>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d"/>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d"/>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d"/>
              <w:jc w:val="both"/>
              <w:rPr>
                <w:sz w:val="21"/>
                <w:szCs w:val="21"/>
                <w:lang w:eastAsia="zh-CN"/>
              </w:rPr>
            </w:pPr>
            <w:r>
              <w:rPr>
                <w:sz w:val="21"/>
                <w:szCs w:val="21"/>
                <w:lang w:eastAsia="zh-CN"/>
              </w:rPr>
              <w:t>We support proposal 8.</w:t>
            </w:r>
          </w:p>
          <w:p w14:paraId="2ED01756" w14:textId="157D11AC" w:rsidR="00EA5E22" w:rsidRDefault="00EA5E22" w:rsidP="00EA5E22">
            <w:pPr>
              <w:pStyle w:val="ad"/>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d"/>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d"/>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d"/>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d"/>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6ADB03F6" w14:textId="2E3CBD4E" w:rsidR="0052128D" w:rsidRDefault="0052128D" w:rsidP="0052128D">
            <w:pPr>
              <w:pStyle w:val="ad"/>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d"/>
              <w:jc w:val="both"/>
              <w:rPr>
                <w:sz w:val="21"/>
                <w:szCs w:val="21"/>
                <w:lang w:eastAsia="zh-CN"/>
              </w:rPr>
            </w:pPr>
            <w:r>
              <w:rPr>
                <w:rFonts w:hint="eastAsia"/>
                <w:sz w:val="21"/>
                <w:szCs w:val="21"/>
                <w:lang w:eastAsia="zh-CN"/>
              </w:rPr>
              <w:t>@</w:t>
            </w:r>
            <w:r>
              <w:rPr>
                <w:sz w:val="21"/>
                <w:szCs w:val="21"/>
                <w:lang w:eastAsia="zh-CN"/>
              </w:rPr>
              <w:t>CATT, The “then” sub-clause seems missing in your modified proposal. We are not sure if we fully understand your proposal. It may means a gNB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d"/>
              <w:jc w:val="both"/>
              <w:rPr>
                <w:sz w:val="21"/>
                <w:szCs w:val="21"/>
                <w:lang w:eastAsia="zh-CN"/>
              </w:rPr>
            </w:pPr>
            <w:r>
              <w:rPr>
                <w:sz w:val="21"/>
                <w:szCs w:val="21"/>
                <w:lang w:eastAsia="zh-CN"/>
              </w:rPr>
              <w:t>@ZTE 1) yes, relief UE burden from too frequent RF retunings but also allow a gNB to schedule the succeeding slot so that no UL throughput loss for network operation, the cost is the DCI should be received by the UE earlier. 2) With the help of earlier arrival of scheduling DCI, if a UE prefer to implement two switchings/RF retunings in this case, then it is still up to UE to do it. But it provides the availability to avoid frequent RF retu</w:t>
            </w:r>
            <w:r w:rsidR="00A42F03">
              <w:rPr>
                <w:sz w:val="21"/>
                <w:szCs w:val="21"/>
                <w:lang w:eastAsia="zh-CN"/>
              </w:rPr>
              <w:t>nings. 3) The targeted issue</w:t>
            </w:r>
            <w:r>
              <w:rPr>
                <w:sz w:val="21"/>
                <w:szCs w:val="21"/>
                <w:lang w:eastAsia="zh-CN"/>
              </w:rPr>
              <w:t xml:space="preserve"> is frequent RF retuning</w:t>
            </w:r>
            <w:r w:rsidR="00A42F03">
              <w:rPr>
                <w:sz w:val="21"/>
                <w:szCs w:val="21"/>
                <w:lang w:eastAsia="zh-CN"/>
              </w:rPr>
              <w:t xml:space="preserve">, especially the the two back-to-back switchings. </w:t>
            </w:r>
            <w:r>
              <w:rPr>
                <w:sz w:val="21"/>
                <w:szCs w:val="21"/>
                <w:lang w:eastAsia="zh-CN"/>
              </w:rPr>
              <w:t>4) The proposal should be for R16.</w:t>
            </w:r>
          </w:p>
          <w:p w14:paraId="2848BD62" w14:textId="4EF1751C" w:rsidR="00A42F03" w:rsidRDefault="00A42F03" w:rsidP="00A42F03">
            <w:pPr>
              <w:pStyle w:val="ad"/>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d"/>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aff"/>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f"/>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r w:rsidRPr="00A17C98">
        <w:rPr>
          <w:b/>
          <w:i/>
          <w:sz w:val="21"/>
          <w:szCs w:val="21"/>
          <w:lang w:eastAsia="zh-CN"/>
        </w:rPr>
        <w:t>uplinkTxSwitchingPeriodLocation</w:t>
      </w:r>
      <w:r w:rsidRPr="00A17C98">
        <w:rPr>
          <w:b/>
          <w:sz w:val="21"/>
          <w:szCs w:val="21"/>
          <w:lang w:eastAsia="zh-CN"/>
        </w:rPr>
        <w:t xml:space="preserve"> configured as false.</w:t>
      </w:r>
    </w:p>
    <w:p w14:paraId="1D71C12D" w14:textId="77777777" w:rsidR="00EC3990" w:rsidRDefault="00EC3990" w:rsidP="00EC3990">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00C9F75" w14:textId="77777777" w:rsidR="00EC3990" w:rsidRDefault="00EC3990" w:rsidP="00EC3990">
      <w:pPr>
        <w:pStyle w:val="ad"/>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d"/>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ad"/>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ad"/>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ad"/>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ad"/>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ad"/>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ad"/>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ad"/>
              <w:jc w:val="both"/>
              <w:rPr>
                <w:sz w:val="21"/>
                <w:szCs w:val="21"/>
                <w:lang w:eastAsia="zh-CN"/>
              </w:rPr>
            </w:pPr>
            <w:r>
              <w:rPr>
                <w:sz w:val="21"/>
                <w:szCs w:val="21"/>
                <w:lang w:eastAsia="zh-CN"/>
              </w:rPr>
              <w:t xml:space="preserve">First of all, we still question about the feasibility of Option1. For example, Carrier1 is configured with </w:t>
            </w:r>
            <w:r w:rsidRPr="00264DCF">
              <w:rPr>
                <w:sz w:val="21"/>
                <w:szCs w:val="21"/>
                <w:lang w:eastAsia="zh-CN"/>
              </w:rPr>
              <w:t>uplinkTxSwitchingPeriodLocation</w:t>
            </w:r>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uplinkTxSwitchingPeriodLocation configured as false</w:t>
            </w:r>
            <w:r>
              <w:rPr>
                <w:sz w:val="21"/>
                <w:szCs w:val="21"/>
                <w:lang w:eastAsia="zh-CN"/>
              </w:rPr>
              <w:t xml:space="preserve">” (0T+2T), which is clearly not correct. </w:t>
            </w:r>
          </w:p>
          <w:p w14:paraId="466BBB07" w14:textId="77777777" w:rsidR="007D682B" w:rsidRDefault="007D682B" w:rsidP="007D682B">
            <w:pPr>
              <w:pStyle w:val="ad"/>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r w:rsidRPr="00264DCF">
              <w:rPr>
                <w:sz w:val="21"/>
                <w:szCs w:val="21"/>
                <w:lang w:eastAsia="zh-CN"/>
              </w:rPr>
              <w:t>uplinkTxSwitchingPeriodLocation</w:t>
            </w:r>
            <w:r>
              <w:rPr>
                <w:sz w:val="21"/>
                <w:szCs w:val="21"/>
                <w:lang w:eastAsia="zh-CN"/>
              </w:rPr>
              <w:t xml:space="preserve"> and default state.</w:t>
            </w:r>
          </w:p>
          <w:p w14:paraId="16E7F577" w14:textId="118FD34F" w:rsidR="007D682B" w:rsidRPr="007264BD" w:rsidRDefault="007D682B" w:rsidP="007D682B">
            <w:pPr>
              <w:pStyle w:val="ad"/>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51" w:type="dxa"/>
            <w:shd w:val="clear" w:color="auto" w:fill="auto"/>
          </w:tcPr>
          <w:p w14:paraId="593AC485" w14:textId="2757E4E5" w:rsidR="00D31474" w:rsidRDefault="00D31474" w:rsidP="007D682B">
            <w:pPr>
              <w:pStyle w:val="ad"/>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ad"/>
              <w:jc w:val="both"/>
              <w:rPr>
                <w:sz w:val="21"/>
                <w:szCs w:val="21"/>
                <w:lang w:eastAsia="zh-CN"/>
              </w:rPr>
            </w:pPr>
            <w:r>
              <w:rPr>
                <w:sz w:val="21"/>
                <w:szCs w:val="21"/>
                <w:lang w:eastAsia="zh-CN"/>
              </w:rPr>
              <w:t>@ZTE, the proposal of option 1 means “the most of” possible Tx chains on the carrier configured with “false”, i.e. in your example, it is 1T+1T rather than 0T+2T, it can be clarified and refined as below,</w:t>
            </w:r>
          </w:p>
          <w:p w14:paraId="25AA344D" w14:textId="77777777" w:rsidR="009135A8" w:rsidRDefault="009135A8" w:rsidP="007D682B">
            <w:pPr>
              <w:pStyle w:val="ad"/>
              <w:jc w:val="both"/>
              <w:rPr>
                <w:sz w:val="21"/>
                <w:szCs w:val="21"/>
                <w:lang w:eastAsia="zh-CN"/>
              </w:rPr>
            </w:pPr>
          </w:p>
          <w:p w14:paraId="0DA52712" w14:textId="13326247" w:rsidR="009135A8" w:rsidRDefault="009135A8" w:rsidP="007D682B">
            <w:pPr>
              <w:pStyle w:val="ad"/>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ad"/>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ad"/>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ad"/>
              <w:numPr>
                <w:ilvl w:val="0"/>
                <w:numId w:val="44"/>
              </w:numPr>
              <w:jc w:val="both"/>
              <w:rPr>
                <w:i/>
                <w:sz w:val="21"/>
                <w:szCs w:val="21"/>
                <w:lang w:eastAsia="zh-CN"/>
              </w:rPr>
            </w:pPr>
            <w:r w:rsidRPr="009135A8">
              <w:rPr>
                <w:i/>
                <w:sz w:val="21"/>
                <w:szCs w:val="21"/>
                <w:lang w:eastAsia="zh-CN"/>
              </w:rPr>
              <w:t>the state of Tx chains supporting 1Tx transmission is assumed on the carrier if the carrier is configured with uplinkTxSwitchingPeriodLocation as true</w:t>
            </w:r>
          </w:p>
          <w:p w14:paraId="4000591E" w14:textId="12FBAEED" w:rsidR="00D31474" w:rsidRPr="009135A8" w:rsidRDefault="00D31474" w:rsidP="00D31474">
            <w:pPr>
              <w:pStyle w:val="ad"/>
              <w:numPr>
                <w:ilvl w:val="0"/>
                <w:numId w:val="44"/>
              </w:numPr>
              <w:jc w:val="both"/>
              <w:rPr>
                <w:i/>
                <w:sz w:val="21"/>
                <w:szCs w:val="21"/>
                <w:lang w:eastAsia="zh-CN"/>
              </w:rPr>
            </w:pPr>
            <w:r w:rsidRPr="009135A8">
              <w:rPr>
                <w:i/>
                <w:sz w:val="21"/>
                <w:szCs w:val="21"/>
                <w:lang w:eastAsia="zh-CN"/>
              </w:rPr>
              <w:t>the state of Tx chains supporting 2Tx transmission is assumed on the carrier if the carrier is configured with uplinkTxSwitchingPeriodLocation as false</w:t>
            </w:r>
          </w:p>
          <w:p w14:paraId="7CFED0F7" w14:textId="77777777" w:rsidR="00D31474" w:rsidRPr="009135A8" w:rsidRDefault="00D31474" w:rsidP="00D31474">
            <w:pPr>
              <w:pStyle w:val="ad"/>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ad"/>
              <w:jc w:val="both"/>
              <w:rPr>
                <w:i/>
                <w:sz w:val="21"/>
                <w:szCs w:val="21"/>
                <w:lang w:eastAsia="zh-CN"/>
              </w:rPr>
            </w:pPr>
            <w:r w:rsidRPr="009135A8">
              <w:rPr>
                <w:b/>
                <w:i/>
                <w:sz w:val="21"/>
                <w:szCs w:val="21"/>
                <w:lang w:eastAsia="zh-CN"/>
              </w:rPr>
              <w:t>Option 3</w:t>
            </w:r>
            <w:r w:rsidRPr="009135A8">
              <w:rPr>
                <w:i/>
                <w:sz w:val="21"/>
                <w:szCs w:val="21"/>
                <w:lang w:eastAsia="zh-CN"/>
              </w:rPr>
              <w:t xml:space="preserve">: For UL-CA Option2, if UL Tx switching is triggered for 1-port transmission on a carrier and the state of Tx chains after the UL Tx switching is not </w:t>
            </w:r>
            <w:r w:rsidRPr="009135A8">
              <w:rPr>
                <w:i/>
                <w:sz w:val="21"/>
                <w:szCs w:val="21"/>
                <w:lang w:eastAsia="zh-CN"/>
              </w:rPr>
              <w:lastRenderedPageBreak/>
              <w:t>unique, then the state of Tx chains supporting 1Tx transmission on the carrier is assumed.</w:t>
            </w:r>
          </w:p>
          <w:p w14:paraId="762387DB" w14:textId="29D0A131" w:rsidR="00D31474" w:rsidRPr="00D31474" w:rsidRDefault="00D31474" w:rsidP="00D31474">
            <w:pPr>
              <w:pStyle w:val="ad"/>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ad"/>
              <w:jc w:val="center"/>
              <w:rPr>
                <w:sz w:val="21"/>
                <w:szCs w:val="21"/>
                <w:lang w:eastAsia="zh-CN"/>
              </w:rPr>
            </w:pPr>
            <w:r>
              <w:rPr>
                <w:rFonts w:hint="eastAsia"/>
                <w:sz w:val="21"/>
                <w:szCs w:val="21"/>
                <w:lang w:eastAsia="zh-CN"/>
              </w:rPr>
              <w:lastRenderedPageBreak/>
              <w:t>CMCC</w:t>
            </w:r>
          </w:p>
        </w:tc>
        <w:tc>
          <w:tcPr>
            <w:tcW w:w="7451" w:type="dxa"/>
            <w:shd w:val="clear" w:color="auto" w:fill="auto"/>
            <w:vAlign w:val="center"/>
          </w:tcPr>
          <w:p w14:paraId="40A34602" w14:textId="77777777" w:rsidR="00303FC5" w:rsidRDefault="00303FC5" w:rsidP="00303FC5">
            <w:pPr>
              <w:pStyle w:val="ad"/>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ad"/>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(uplinkTxSwitchingPeriodLocation = False)</w:t>
            </w:r>
          </w:p>
          <w:p w14:paraId="6844E6A5" w14:textId="77777777" w:rsidR="00303FC5" w:rsidRPr="009C5546" w:rsidRDefault="00303FC5" w:rsidP="00303FC5">
            <w:pPr>
              <w:pStyle w:val="ad"/>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ad"/>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ad"/>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ad"/>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f"/>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d"/>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d"/>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ad"/>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ad"/>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ad"/>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ad"/>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ad"/>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ad"/>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ad"/>
              <w:jc w:val="both"/>
              <w:rPr>
                <w:sz w:val="21"/>
                <w:szCs w:val="21"/>
                <w:lang w:eastAsia="zh-CN"/>
              </w:rPr>
            </w:pPr>
            <w:r>
              <w:rPr>
                <w:rFonts w:hint="eastAsia"/>
                <w:sz w:val="21"/>
                <w:szCs w:val="21"/>
                <w:lang w:eastAsia="zh-CN"/>
              </w:rPr>
              <w:t>Huawei, HiSilicon</w:t>
            </w:r>
          </w:p>
        </w:tc>
        <w:tc>
          <w:tcPr>
            <w:tcW w:w="7541" w:type="dxa"/>
            <w:shd w:val="clear" w:color="auto" w:fill="auto"/>
          </w:tcPr>
          <w:p w14:paraId="64B87F62" w14:textId="0D481450" w:rsidR="009135A8" w:rsidRDefault="009135A8" w:rsidP="00587716">
            <w:pPr>
              <w:pStyle w:val="ad"/>
              <w:jc w:val="both"/>
              <w:rPr>
                <w:sz w:val="21"/>
                <w:szCs w:val="21"/>
                <w:lang w:eastAsia="zh-CN"/>
              </w:rPr>
            </w:pPr>
            <w:r>
              <w:rPr>
                <w:sz w:val="21"/>
                <w:szCs w:val="21"/>
                <w:lang w:eastAsia="zh-CN"/>
              </w:rPr>
              <w:t>@Qualcomm, could you provide your response to our previous comment on the issue of CA procedure? How does the existing CA procedure works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ad"/>
              <w:jc w:val="both"/>
              <w:rPr>
                <w:b/>
                <w:i/>
                <w:sz w:val="21"/>
                <w:szCs w:val="21"/>
                <w:lang w:eastAsia="zh-CN"/>
              </w:rPr>
            </w:pPr>
          </w:p>
          <w:p w14:paraId="7BAC41B0" w14:textId="0E540F92" w:rsidR="009135A8" w:rsidRPr="009135A8" w:rsidRDefault="009135A8" w:rsidP="00587716">
            <w:pPr>
              <w:pStyle w:val="ad"/>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SCell configuration/de-configuration  nor CA SCell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ad"/>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encourage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32EE7BB9"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20D3311"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f"/>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ad"/>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ad"/>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ad"/>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ad"/>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ad"/>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ad"/>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ad"/>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1A2D2C63" w14:textId="77777777" w:rsidR="007D682B" w:rsidRDefault="007D682B" w:rsidP="007D682B">
            <w:pPr>
              <w:pStyle w:val="ad"/>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w:t>
            </w:r>
            <w:r>
              <w:rPr>
                <w:sz w:val="21"/>
                <w:szCs w:val="21"/>
                <w:lang w:eastAsia="zh-CN"/>
              </w:rPr>
              <w:lastRenderedPageBreak/>
              <w:t xml:space="preserve">following the above proposal, network and UE has to consider it as 2Tx is applied for PUSCH transmission on Carrier 1. </w:t>
            </w:r>
          </w:p>
          <w:p w14:paraId="520C9D7E" w14:textId="77777777" w:rsidR="007D682B" w:rsidRDefault="007D682B" w:rsidP="007D682B">
            <w:pPr>
              <w:pStyle w:val="ad"/>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3366B15D" w14:textId="1D49104D" w:rsidR="00F1494E" w:rsidRPr="00C2778E" w:rsidRDefault="007D682B" w:rsidP="007D682B">
            <w:pPr>
              <w:pStyle w:val="ad"/>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ad"/>
              <w:jc w:val="both"/>
              <w:rPr>
                <w:sz w:val="21"/>
                <w:szCs w:val="21"/>
                <w:lang w:eastAsia="zh-CN"/>
              </w:rPr>
            </w:pPr>
            <w:r>
              <w:rPr>
                <w:rFonts w:hint="eastAsia"/>
                <w:sz w:val="21"/>
                <w:szCs w:val="21"/>
                <w:lang w:eastAsia="zh-CN"/>
              </w:rPr>
              <w:lastRenderedPageBreak/>
              <w:t>Huawei, HiSilicon</w:t>
            </w:r>
          </w:p>
        </w:tc>
        <w:tc>
          <w:tcPr>
            <w:tcW w:w="7540" w:type="dxa"/>
            <w:shd w:val="clear" w:color="auto" w:fill="auto"/>
          </w:tcPr>
          <w:p w14:paraId="4CC07980" w14:textId="77777777" w:rsidR="009135A8" w:rsidRDefault="009135A8" w:rsidP="007D682B">
            <w:pPr>
              <w:pStyle w:val="ad"/>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ad"/>
              <w:jc w:val="both"/>
              <w:rPr>
                <w:sz w:val="21"/>
                <w:szCs w:val="21"/>
                <w:lang w:eastAsia="zh-CN"/>
              </w:rPr>
            </w:pPr>
            <w:r>
              <w:rPr>
                <w:sz w:val="21"/>
                <w:szCs w:val="21"/>
                <w:lang w:eastAsia="zh-CN"/>
              </w:rPr>
              <w:t>@ZTE, we don’t feel a feature of non-codebook UL MIMO is supported in Rel-15/16 with a restriction of 1Tx only. If any, it is appreciate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ad"/>
              <w:jc w:val="both"/>
              <w:rPr>
                <w:sz w:val="21"/>
                <w:szCs w:val="21"/>
                <w:lang w:val="en-US" w:eastAsia="zh-CN"/>
              </w:rPr>
            </w:pPr>
          </w:p>
          <w:p w14:paraId="5C9D379F" w14:textId="79DBD2FA" w:rsidR="009E421B" w:rsidRPr="009135A8" w:rsidRDefault="009E421B" w:rsidP="009E421B">
            <w:pPr>
              <w:pStyle w:val="ad"/>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uplinks configured with uplinkTxSwitching</w:t>
            </w:r>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d"/>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d"/>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a"/>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ad"/>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ad"/>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ad"/>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ad"/>
              <w:numPr>
                <w:ilvl w:val="0"/>
                <w:numId w:val="23"/>
              </w:numPr>
              <w:spacing w:line="240" w:lineRule="auto"/>
              <w:jc w:val="both"/>
              <w:rPr>
                <w:b/>
              </w:rPr>
            </w:pPr>
            <w:r w:rsidRPr="00080DED">
              <w:rPr>
                <w:b/>
                <w:sz w:val="21"/>
                <w:szCs w:val="21"/>
              </w:rPr>
              <w:lastRenderedPageBreak/>
              <w:t>For UL CA option 2, DCI format 0_1 can be used to schedule a UL transmission on carrier 2 when </w:t>
            </w:r>
            <w:r w:rsidRPr="00080DED">
              <w:rPr>
                <w:rStyle w:val="afa"/>
                <w:b/>
                <w:sz w:val="21"/>
                <w:szCs w:val="21"/>
              </w:rPr>
              <w:t>nrofSRS-Ports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ad"/>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ad"/>
              <w:jc w:val="both"/>
              <w:rPr>
                <w:sz w:val="21"/>
                <w:szCs w:val="21"/>
                <w:lang w:eastAsia="zh-CN"/>
              </w:rPr>
            </w:pPr>
            <w:r>
              <w:rPr>
                <w:rFonts w:hint="eastAsia"/>
                <w:sz w:val="21"/>
                <w:szCs w:val="21"/>
                <w:lang w:eastAsia="zh-CN"/>
              </w:rPr>
              <w:lastRenderedPageBreak/>
              <w:t>Huawei, HiSilicon</w:t>
            </w:r>
          </w:p>
        </w:tc>
        <w:tc>
          <w:tcPr>
            <w:tcW w:w="7540" w:type="dxa"/>
            <w:shd w:val="clear" w:color="auto" w:fill="auto"/>
          </w:tcPr>
          <w:p w14:paraId="58DB59DB" w14:textId="77777777" w:rsidR="004D07E7" w:rsidRDefault="004D07E7" w:rsidP="007D682B">
            <w:pPr>
              <w:pStyle w:val="ad"/>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ad"/>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ad"/>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ad"/>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r w:rsidRPr="004D07E7">
              <w:rPr>
                <w:rStyle w:val="afa"/>
                <w:b/>
                <w:strike/>
                <w:color w:val="FF0000"/>
                <w:sz w:val="21"/>
                <w:szCs w:val="21"/>
              </w:rPr>
              <w:t>nrofSRS-Ports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ad"/>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ad"/>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ad"/>
              <w:jc w:val="both"/>
              <w:rPr>
                <w:sz w:val="21"/>
                <w:szCs w:val="21"/>
                <w:lang w:eastAsia="zh-CN"/>
              </w:rPr>
            </w:pPr>
          </w:p>
          <w:p w14:paraId="519BB514" w14:textId="7BEA429B" w:rsidR="00BA21F3" w:rsidRDefault="00BA21F3" w:rsidP="007D682B">
            <w:pPr>
              <w:pStyle w:val="ad"/>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ad"/>
              <w:jc w:val="both"/>
              <w:rPr>
                <w:sz w:val="21"/>
                <w:szCs w:val="21"/>
                <w:lang w:eastAsia="zh-CN"/>
              </w:rPr>
            </w:pPr>
          </w:p>
          <w:p w14:paraId="463D32F0" w14:textId="77777777" w:rsidR="00BA21F3" w:rsidRDefault="00BA21F3" w:rsidP="00BA21F3">
            <w:pPr>
              <w:pStyle w:val="ad"/>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ad"/>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a"/>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650A3E06" w14:textId="54FA66FC" w:rsidR="00BA21F3" w:rsidRPr="00BA21F3" w:rsidRDefault="00BA21F3" w:rsidP="00BA21F3">
            <w:pPr>
              <w:pStyle w:val="ad"/>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ad"/>
              <w:jc w:val="both"/>
              <w:rPr>
                <w:sz w:val="21"/>
                <w:szCs w:val="21"/>
                <w:lang w:eastAsia="zh-CN"/>
              </w:rPr>
            </w:pPr>
          </w:p>
          <w:p w14:paraId="7DEE815B" w14:textId="33B3E692" w:rsidR="00BA21F3" w:rsidRDefault="00BA21F3" w:rsidP="007D682B">
            <w:pPr>
              <w:pStyle w:val="ad"/>
              <w:jc w:val="both"/>
              <w:rPr>
                <w:sz w:val="21"/>
                <w:szCs w:val="21"/>
                <w:lang w:eastAsia="zh-CN"/>
              </w:rPr>
            </w:pPr>
            <w:r>
              <w:rPr>
                <w:rFonts w:hint="eastAsia"/>
                <w:sz w:val="21"/>
                <w:szCs w:val="21"/>
                <w:lang w:eastAsia="zh-CN"/>
              </w:rPr>
              <w:t>@</w:t>
            </w:r>
            <w:r>
              <w:rPr>
                <w:sz w:val="21"/>
                <w:szCs w:val="21"/>
                <w:lang w:eastAsia="zh-CN"/>
              </w:rPr>
              <w:t>Huawei, the revised proposal provided by you seems not correct. For Carrier 1 + Carrier 2 of 1Tx-2Tx switching, network can of course use DCI format 0_1 in Carrier1. But you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lastRenderedPageBreak/>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f"/>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ad"/>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d"/>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gNB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d"/>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ad"/>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ad"/>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ad"/>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ad"/>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ad"/>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ad"/>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switchings.”,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ad"/>
              <w:jc w:val="both"/>
              <w:rPr>
                <w:sz w:val="21"/>
                <w:szCs w:val="21"/>
                <w:lang w:eastAsia="zh-CN"/>
              </w:rPr>
            </w:pPr>
          </w:p>
          <w:p w14:paraId="0FC31F05" w14:textId="77777777" w:rsidR="00A46BE8" w:rsidRDefault="00A46BE8" w:rsidP="00B4432C">
            <w:pPr>
              <w:pStyle w:val="ad"/>
              <w:jc w:val="both"/>
              <w:rPr>
                <w:sz w:val="21"/>
                <w:szCs w:val="21"/>
                <w:lang w:eastAsia="zh-CN"/>
              </w:rPr>
            </w:pPr>
            <w:r>
              <w:rPr>
                <w:sz w:val="21"/>
                <w:szCs w:val="21"/>
                <w:lang w:eastAsia="zh-CN"/>
              </w:rPr>
              <w:t>---------------Previous comments------------</w:t>
            </w:r>
          </w:p>
          <w:p w14:paraId="4B89B159" w14:textId="77777777" w:rsidR="00A46BE8" w:rsidRDefault="00A46BE8" w:rsidP="00A46BE8">
            <w:pPr>
              <w:pStyle w:val="ad"/>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ad"/>
              <w:jc w:val="center"/>
              <w:rPr>
                <w:sz w:val="21"/>
                <w:szCs w:val="21"/>
                <w:lang w:eastAsia="zh-CN"/>
              </w:rPr>
            </w:pPr>
            <w:r>
              <w:rPr>
                <w:noProof/>
                <w:lang w:val="en-US" w:eastAsia="zh-CN"/>
              </w:rPr>
              <w:lastRenderedPageBreak/>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ad"/>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ad"/>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ad"/>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ad"/>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EB1956" w:rsidRDefault="00EB1956"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EB1956" w:rsidRDefault="00EB1956"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EB1956" w:rsidRDefault="00EB1956" w:rsidP="00CF655D">
                                    <w:pPr>
                                      <w:jc w:val="center"/>
                                      <w:rPr>
                                        <w:sz w:val="24"/>
                                        <w:szCs w:val="24"/>
                                      </w:rPr>
                                    </w:pPr>
                                    <w:r>
                                      <w:rPr>
                                        <w:rFonts w:cs="宋体"/>
                                        <w:color w:val="FFFFFF"/>
                                        <w:sz w:val="12"/>
                                        <w:szCs w:val="12"/>
                                      </w:rPr>
                                      <w:t>CC1</w:t>
                                    </w:r>
                                  </w:p>
                                  <w:p w14:paraId="414DB55C" w14:textId="77777777" w:rsidR="00EB1956" w:rsidRDefault="00EB1956"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EB1956" w:rsidRDefault="00EB1956"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EB1956" w:rsidRDefault="00EB1956"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EB1956" w:rsidRDefault="00EB1956"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EB1956" w:rsidRDefault="00EB1956"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EB1956" w:rsidRDefault="00EB1956"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EB1956" w:rsidRDefault="00EB1956"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EB1956" w:rsidRDefault="00EB1956"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EB1956" w:rsidRDefault="00EB1956"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EB1956" w:rsidRDefault="00EB1956"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MpxQAAANoAAAAPAAAAZHJzL2Rvd25yZXYueG1sRI9BawIx&#10;FITvBf9DeIKXUrNaKm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AHdhMpxQAAANoAAAAP&#10;AAAAAAAAAAAAAAAAAAcCAABkcnMvZG93bnJldi54bWxQSwUGAAAAAAMAAwC3AAAA+QIAAAAA&#10;" fillcolor="#5b9bd5" strokecolor="#41719c" strokeweight="1pt">
                        <v:textbox>
                          <w:txbxContent>
                            <w:p w14:paraId="19A17374" w14:textId="77777777" w:rsidR="00EB1956" w:rsidRDefault="00EB1956"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" fillcolor="#70ad47" strokecolor="#507e32" strokeweight="1pt">
                        <v:textbox>
                          <w:txbxContent>
                            <w:p w14:paraId="09FD1508" w14:textId="77777777" w:rsidR="00EB1956" w:rsidRDefault="00EB1956"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rect id="Rectangle 6" o:spid="_x0000_s1056"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" fillcolor="#70ad47" strokecolor="#507e32" strokeweight="1pt">
                        <v:textbox>
                          <w:txbxContent>
                            <w:p w14:paraId="5C00DB12" w14:textId="77777777" w:rsidR="00EB1956" w:rsidRDefault="00EB1956"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" strokecolor="#5b9bd5" strokeweight=".5pt">
                        <v:stroke joinstyle="miter"/>
                      </v:line>
                      <v:line id="Straight Connector 8" o:spid="_x0000_s1058"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" fillcolor="#ffc000" strokecolor="#41719c" strokeweight="1pt">
                        <v:textbox inset="0,0,0,0">
                          <w:txbxContent>
                            <w:p w14:paraId="05EC1B7C" w14:textId="77777777" w:rsidR="00EB1956" w:rsidRDefault="00EB1956" w:rsidP="00CF655D">
                              <w:pPr>
                                <w:jc w:val="center"/>
                                <w:rPr>
                                  <w:sz w:val="24"/>
                                  <w:szCs w:val="24"/>
                                </w:rPr>
                              </w:pPr>
                              <w:r>
                                <w:rPr>
                                  <w:rFonts w:cs="宋体"/>
                                  <w:color w:val="FFFFFF"/>
                                  <w:sz w:val="12"/>
                                  <w:szCs w:val="12"/>
                                </w:rPr>
                                <w:t>Tx Switch</w:t>
                              </w:r>
                            </w:p>
                          </w:txbxContent>
                        </v:textbox>
                      </v:rect>
                      <v:rect id="Rectangle 11" o:spid="_x0000_s1061"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" fillcolor="#ed7d31" strokecolor="#41719c" strokeweight="1pt">
                        <v:textbox inset="0,0,0,0">
                          <w:txbxContent>
                            <w:p w14:paraId="37EE054A" w14:textId="77777777" w:rsidR="00EB1956" w:rsidRDefault="00EB1956" w:rsidP="00CF655D">
                              <w:pPr>
                                <w:jc w:val="center"/>
                                <w:rPr>
                                  <w:sz w:val="24"/>
                                  <w:szCs w:val="24"/>
                                </w:rPr>
                              </w:pPr>
                              <w:r>
                                <w:rPr>
                                  <w:rFonts w:cs="宋体"/>
                                  <w:color w:val="FFFFFF"/>
                                  <w:sz w:val="12"/>
                                  <w:szCs w:val="12"/>
                                </w:rPr>
                                <w:t>CC1</w:t>
                              </w:r>
                            </w:p>
                            <w:p w14:paraId="414DB55C" w14:textId="77777777" w:rsidR="00EB1956" w:rsidRDefault="00EB1956"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" fillcolor="#ed7d31" strokecolor="#41719c" strokeweight="1pt">
                        <v:textbox inset="0,0,0,0">
                          <w:txbxContent>
                            <w:p w14:paraId="168BFC2C" w14:textId="77777777" w:rsidR="00EB1956" w:rsidRDefault="00EB1956"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" fillcolor="#70ad47" strokecolor="#507e32" strokeweight="1pt">
                        <v:textbox>
                          <w:txbxContent>
                            <w:p w14:paraId="5FB615D9" w14:textId="77777777" w:rsidR="00EB1956" w:rsidRDefault="00EB1956"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" fillcolor="#70ad47" strokecolor="#507e32" strokeweight="1pt">
                        <v:textbox>
                          <w:txbxContent>
                            <w:p w14:paraId="768E69D3" w14:textId="77777777" w:rsidR="00EB1956" w:rsidRDefault="00EB1956"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" fillcolor="#ed7d31" strokecolor="#41719c" strokeweight="1pt">
                        <v:textbox inset="0,0,0,0">
                          <w:txbxContent>
                            <w:p w14:paraId="27D69535" w14:textId="77777777" w:rsidR="00EB1956" w:rsidRDefault="00EB1956"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" fillcolor="#ffc000" strokecolor="#41719c" strokeweight="1pt">
                        <v:textbox inset="0,0,0,0">
                          <w:txbxContent>
                            <w:p w14:paraId="63706697" w14:textId="77777777" w:rsidR="00EB1956" w:rsidRDefault="00EB1956"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7F37573" w14:textId="77777777" w:rsidR="00EB1956" w:rsidRDefault="00EB1956"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" fillcolor="window" stroked="f" strokeweight="1pt">
                        <v:textbox inset="0,0,0,0">
                          <w:txbxContent>
                            <w:p w14:paraId="14EB63BA" w14:textId="77777777" w:rsidR="00EB1956" w:rsidRDefault="00EB1956"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" fillcolor="#5b9bd5" strokecolor="#41719c" strokeweight="1pt">
                        <v:textbox inset="0,0,0,0">
                          <w:txbxContent>
                            <w:p w14:paraId="10241B6F" w14:textId="77777777" w:rsidR="00EB1956" w:rsidRDefault="00EB1956"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" fillcolor="#ffc000" strokecolor="#41719c" strokeweight="1pt">
                        <v:textbox inset="0,0,0,0">
                          <w:txbxContent>
                            <w:p w14:paraId="4B0CA360" w14:textId="77777777" w:rsidR="00EB1956" w:rsidRDefault="00EB1956"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" fillcolor="#5b9bd5" strokecolor="#41719c" strokeweight="1pt">
                        <v:textbox inset="0,0,0,0">
                          <w:txbxContent>
                            <w:p w14:paraId="5BCAF593" w14:textId="77777777" w:rsidR="00EB1956" w:rsidRDefault="00EB1956"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" fillcolor="#ffc000" strokecolor="#41719c" strokeweight="1pt">
                        <v:textbox inset="0,0,0,0">
                          <w:txbxContent>
                            <w:p w14:paraId="5C03AC6C" w14:textId="77777777" w:rsidR="00EB1956" w:rsidRDefault="00EB1956" w:rsidP="00CF655D">
                              <w:pPr>
                                <w:jc w:val="center"/>
                                <w:rPr>
                                  <w:sz w:val="24"/>
                                  <w:szCs w:val="24"/>
                                </w:rPr>
                              </w:pPr>
                              <w:r>
                                <w:rPr>
                                  <w:rFonts w:cs="宋体"/>
                                  <w:color w:val="FFFFFF"/>
                                  <w:sz w:val="12"/>
                                  <w:szCs w:val="12"/>
                                </w:rPr>
                                <w:t>Tx switch</w:t>
                              </w:r>
                            </w:p>
                          </w:txbxContent>
                        </v:textbox>
                      </v:rect>
                      <v:rect id="Rectangle 23" o:spid="_x0000_s1073"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6wgAAANsAAAAPAAAAZHJzL2Rvd25yZXYueG1sRI9Bi8Iw&#10;FITvgv8hPMGbpi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BxpCf6wgAAANsAAAAPAAAA&#10;AAAAAAAAAAAAAAcCAABkcnMvZG93bnJldi54bWxQSwUGAAAAAAMAAwC3AAAA9gIAAAAA&#10;" fillcolor="white [3212]" strokecolor="#41719c" strokeweight="1pt">
                        <v:textbox inset="0,0,0,0"/>
                      </v:rect>
                      <v:rect id="Rectangle 24" o:spid="_x0000_s1074"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gAAANsAAAAPAAAAZHJzL2Rvd25yZXYueG1sRI9Bi8Iw&#10;FITvgv8hPMGbpo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D+Tb+OwgAAANsAAAAPAAAA&#10;AAAAAAAAAAAAAAcCAABkcnMvZG93bnJldi54bWxQSwUGAAAAAAMAAwC3AAAA9gIAAAAA&#10;" fillcolor="white [3212]" strokecolor="#41719c" strokeweight="1pt">
                        <v:textbox inset="0,0,0,0"/>
                      </v:rect>
                      <v:rect id="Rectangle 25" o:spid="_x0000_s1075"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VwgAAANsAAAAPAAAAZHJzL2Rvd25yZXYueG1sRI9Bi8Iw&#10;FITvgv8hPMGbpgrq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CRARoVwgAAANsAAAAPAAAA&#10;AAAAAAAAAAAAAAcCAABkcnMvZG93bnJldi54bWxQSwUGAAAAAAMAAwC3AAAA9gI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ad"/>
              <w:jc w:val="both"/>
              <w:rPr>
                <w:sz w:val="21"/>
                <w:szCs w:val="21"/>
                <w:lang w:eastAsia="zh-CN"/>
              </w:rPr>
            </w:pPr>
            <w:r>
              <w:rPr>
                <w:rFonts w:hint="eastAsia"/>
                <w:sz w:val="21"/>
                <w:szCs w:val="21"/>
                <w:lang w:eastAsia="zh-CN"/>
              </w:rPr>
              <w:t>Huawei, HiSilicon</w:t>
            </w:r>
          </w:p>
        </w:tc>
        <w:tc>
          <w:tcPr>
            <w:tcW w:w="7540" w:type="dxa"/>
            <w:shd w:val="clear" w:color="auto" w:fill="auto"/>
          </w:tcPr>
          <w:p w14:paraId="0632E01B" w14:textId="68CC12D8" w:rsidR="004D07E7" w:rsidRDefault="004D07E7" w:rsidP="00B4432C">
            <w:pPr>
              <w:pStyle w:val="ad"/>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ad"/>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switchings.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ad"/>
        <w:spacing w:beforeLines="50" w:before="120"/>
        <w:jc w:val="both"/>
        <w:rPr>
          <w:sz w:val="21"/>
          <w:szCs w:val="21"/>
          <w:lang w:val="en-US" w:eastAsia="zh-CN"/>
        </w:rPr>
      </w:pPr>
    </w:p>
    <w:p w14:paraId="1298537C" w14:textId="77777777" w:rsidR="002818EE" w:rsidRPr="002C524A" w:rsidRDefault="002818EE" w:rsidP="002818EE">
      <w:pPr>
        <w:pStyle w:val="1"/>
        <w:spacing w:line="240" w:lineRule="auto"/>
      </w:pPr>
      <w:r>
        <w:lastRenderedPageBreak/>
        <w:t>Email discussion (4</w:t>
      </w:r>
      <w:r>
        <w:rPr>
          <w:vertAlign w:val="superscript"/>
        </w:rPr>
        <w:t>th</w:t>
      </w:r>
      <w:r>
        <w:t xml:space="preserve"> round)</w:t>
      </w:r>
    </w:p>
    <w:p w14:paraId="78C78865" w14:textId="77777777" w:rsidR="002818EE" w:rsidRDefault="002818EE" w:rsidP="002818EE">
      <w:pPr>
        <w:pStyle w:val="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Tx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ad"/>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Tx switching is triggered for 1-port transmission on a carrier and the state of Tx chains after the UL Tx switching is not unique, then </w:t>
      </w:r>
    </w:p>
    <w:p w14:paraId="31E96763" w14:textId="77777777" w:rsidR="002818EE" w:rsidRPr="000C2A33" w:rsidRDefault="002818EE" w:rsidP="002818EE">
      <w:pPr>
        <w:pStyle w:val="ad"/>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r w:rsidRPr="000C2A33">
        <w:rPr>
          <w:i/>
          <w:sz w:val="21"/>
          <w:szCs w:val="21"/>
          <w:lang w:eastAsia="zh-CN"/>
        </w:rPr>
        <w:t>uplinkTxSwitchingPeriodLocation</w:t>
      </w:r>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ad"/>
        <w:numPr>
          <w:ilvl w:val="1"/>
          <w:numId w:val="37"/>
        </w:numPr>
        <w:spacing w:beforeLines="50" w:before="120"/>
        <w:jc w:val="both"/>
        <w:rPr>
          <w:sz w:val="21"/>
          <w:szCs w:val="21"/>
          <w:lang w:eastAsia="zh-CN"/>
        </w:rPr>
      </w:pPr>
      <w:r w:rsidRPr="000C2A33">
        <w:rPr>
          <w:sz w:val="21"/>
          <w:szCs w:val="21"/>
          <w:lang w:eastAsia="zh-CN"/>
        </w:rPr>
        <w:t xml:space="preserve">the state of Tx chains supporting 2Tx transmission is assumed on the carrier if the carrier is configured with </w:t>
      </w:r>
      <w:r w:rsidRPr="000C2A33">
        <w:rPr>
          <w:i/>
          <w:sz w:val="21"/>
          <w:szCs w:val="21"/>
          <w:lang w:eastAsia="zh-CN"/>
        </w:rPr>
        <w:t>uplinkTxSwitchingPeriodLocation</w:t>
      </w:r>
      <w:r w:rsidRPr="000C2A33">
        <w:rPr>
          <w:sz w:val="21"/>
          <w:szCs w:val="21"/>
          <w:lang w:eastAsia="zh-CN"/>
        </w:rPr>
        <w:t xml:space="preserve"> as false</w:t>
      </w:r>
      <w:r>
        <w:rPr>
          <w:sz w:val="21"/>
          <w:szCs w:val="21"/>
          <w:lang w:eastAsia="zh-CN"/>
        </w:rPr>
        <w:t>.</w:t>
      </w:r>
    </w:p>
    <w:p w14:paraId="66B58E38" w14:textId="37F4DE56" w:rsidR="002818EE" w:rsidRPr="008137F9" w:rsidRDefault="002818EE" w:rsidP="00804EEA">
      <w:pPr>
        <w:pStyle w:val="ad"/>
        <w:numPr>
          <w:ilvl w:val="0"/>
          <w:numId w:val="37"/>
        </w:numPr>
        <w:spacing w:beforeLines="50" w:before="120"/>
        <w:jc w:val="both"/>
        <w:rPr>
          <w:b/>
          <w:sz w:val="21"/>
          <w:szCs w:val="21"/>
          <w:lang w:eastAsia="zh-CN"/>
        </w:rPr>
      </w:pPr>
      <w:r w:rsidRPr="008137F9">
        <w:rPr>
          <w:b/>
          <w:sz w:val="21"/>
          <w:szCs w:val="21"/>
          <w:lang w:eastAsia="zh-CN"/>
        </w:rPr>
        <w:t xml:space="preserve">Option 2: </w:t>
      </w:r>
      <w:r w:rsidRPr="008137F9">
        <w:rPr>
          <w:sz w:val="21"/>
          <w:szCs w:val="21"/>
          <w:lang w:eastAsia="zh-CN"/>
        </w:rPr>
        <w:t>For UL-CA Option2,</w:t>
      </w:r>
      <w:r w:rsidR="008137F9">
        <w:rPr>
          <w:sz w:val="21"/>
          <w:szCs w:val="21"/>
          <w:lang w:eastAsia="zh-CN"/>
        </w:rPr>
        <w:t xml:space="preserve"> </w:t>
      </w:r>
      <w:r w:rsidRPr="008137F9">
        <w:rPr>
          <w:sz w:val="21"/>
          <w:szCs w:val="21"/>
          <w:lang w:eastAsia="zh-CN"/>
        </w:rPr>
        <w:t>if UL Tx switching is triggered for 1-port transmission on a carrier and the state of Tx chains after the UL Tx switching is not unique, then the state of Tx chains supporting 2Tx transmission on the carrier is assumed.</w:t>
      </w:r>
    </w:p>
    <w:p w14:paraId="5E1DDF92" w14:textId="77777777" w:rsidR="002818EE" w:rsidRPr="000C2A33" w:rsidRDefault="002818EE" w:rsidP="002818EE">
      <w:pPr>
        <w:pStyle w:val="ad"/>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For UL-CA Option2, if UL Tx switching is triggered for 1-port transmission on a carrier and the state of Tx chains after the UL Tx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5762F8">
        <w:tc>
          <w:tcPr>
            <w:tcW w:w="2075" w:type="dxa"/>
            <w:shd w:val="clear" w:color="auto" w:fill="auto"/>
          </w:tcPr>
          <w:p w14:paraId="74C6B827"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5762F8">
        <w:tc>
          <w:tcPr>
            <w:tcW w:w="2075" w:type="dxa"/>
            <w:shd w:val="clear" w:color="auto" w:fill="auto"/>
          </w:tcPr>
          <w:p w14:paraId="0A75A24D" w14:textId="32D4FD8E" w:rsidR="002818EE" w:rsidRPr="007264BD" w:rsidRDefault="001F4A00" w:rsidP="005762F8">
            <w:pPr>
              <w:pStyle w:val="ad"/>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5762F8">
            <w:pPr>
              <w:pStyle w:val="ad"/>
              <w:jc w:val="both"/>
              <w:rPr>
                <w:sz w:val="21"/>
                <w:szCs w:val="21"/>
                <w:lang w:eastAsia="zh-CN"/>
              </w:rPr>
            </w:pPr>
            <w:r>
              <w:rPr>
                <w:sz w:val="21"/>
                <w:szCs w:val="21"/>
                <w:lang w:eastAsia="zh-CN"/>
              </w:rPr>
              <w:t>W</w:t>
            </w:r>
            <w:r>
              <w:rPr>
                <w:rFonts w:hint="eastAsia"/>
                <w:sz w:val="21"/>
                <w:szCs w:val="21"/>
                <w:lang w:eastAsia="zh-CN"/>
              </w:rPr>
              <w:t>e are fine with proposal 1.</w:t>
            </w:r>
          </w:p>
        </w:tc>
      </w:tr>
      <w:tr w:rsidR="00FC3784" w:rsidRPr="007264BD" w14:paraId="2FF156A8" w14:textId="77777777" w:rsidTr="005762F8">
        <w:tc>
          <w:tcPr>
            <w:tcW w:w="2075" w:type="dxa"/>
            <w:shd w:val="clear" w:color="auto" w:fill="auto"/>
          </w:tcPr>
          <w:p w14:paraId="12E1230A" w14:textId="0BBEF10F" w:rsidR="00FC3784" w:rsidRPr="007264BD" w:rsidRDefault="00FC3784" w:rsidP="00FC3784">
            <w:pPr>
              <w:pStyle w:val="ad"/>
              <w:jc w:val="both"/>
              <w:rPr>
                <w:sz w:val="21"/>
                <w:szCs w:val="21"/>
                <w:lang w:eastAsia="zh-CN"/>
              </w:rPr>
            </w:pPr>
            <w:r>
              <w:rPr>
                <w:sz w:val="21"/>
                <w:szCs w:val="21"/>
                <w:lang w:eastAsia="zh-CN"/>
              </w:rPr>
              <w:t>ZTE</w:t>
            </w:r>
          </w:p>
        </w:tc>
        <w:tc>
          <w:tcPr>
            <w:tcW w:w="7441" w:type="dxa"/>
            <w:shd w:val="clear" w:color="auto" w:fill="auto"/>
          </w:tcPr>
          <w:p w14:paraId="373275BC" w14:textId="77777777" w:rsidR="00FC3784" w:rsidRDefault="00FC3784" w:rsidP="00FC3784">
            <w:pPr>
              <w:pStyle w:val="ad"/>
              <w:jc w:val="both"/>
              <w:rPr>
                <w:sz w:val="21"/>
                <w:szCs w:val="21"/>
                <w:lang w:eastAsia="zh-CN"/>
              </w:rPr>
            </w:pPr>
            <w:r>
              <w:rPr>
                <w:sz w:val="21"/>
                <w:szCs w:val="21"/>
                <w:lang w:eastAsia="zh-CN"/>
              </w:rPr>
              <w:t xml:space="preserve">As we commented several times, the necessity of bounding </w:t>
            </w:r>
            <w:r w:rsidRPr="009E1EDD">
              <w:rPr>
                <w:sz w:val="21"/>
                <w:szCs w:val="21"/>
                <w:lang w:eastAsia="zh-CN"/>
              </w:rPr>
              <w:t>uplinkTxSwitchingPeriodLocation</w:t>
            </w:r>
            <w:r>
              <w:rPr>
                <w:sz w:val="21"/>
                <w:szCs w:val="21"/>
                <w:lang w:eastAsia="zh-CN"/>
              </w:rPr>
              <w:t xml:space="preserve"> and default state is not clear. If companies prefer to have some configuration flexibility, a new RRC parameter is more appropriate.  However, there is a clear majority (7 companies) to prefer no configurability i.e. Option2 or Option3. It has been similar situation since previous meetings. </w:t>
            </w:r>
            <w:r>
              <w:rPr>
                <w:sz w:val="21"/>
                <w:szCs w:val="21"/>
                <w:lang w:val="en-US" w:eastAsia="zh-CN"/>
              </w:rPr>
              <w:t xml:space="preserve">We believe </w:t>
            </w:r>
            <w:r>
              <w:rPr>
                <w:sz w:val="21"/>
                <w:szCs w:val="21"/>
                <w:lang w:eastAsia="zh-CN"/>
              </w:rPr>
              <w:t>sufficient discussion have been provided to explain why Option1 is not appropriate.</w:t>
            </w:r>
          </w:p>
          <w:p w14:paraId="6209E05E" w14:textId="25DB8A5C" w:rsidR="00FC3784" w:rsidRPr="007264BD" w:rsidRDefault="00FC3784" w:rsidP="00FC3784">
            <w:pPr>
              <w:pStyle w:val="ad"/>
              <w:jc w:val="both"/>
              <w:rPr>
                <w:sz w:val="21"/>
                <w:szCs w:val="21"/>
                <w:lang w:eastAsia="zh-CN"/>
              </w:rPr>
            </w:pPr>
            <w:r>
              <w:rPr>
                <w:sz w:val="21"/>
                <w:szCs w:val="21"/>
                <w:lang w:eastAsia="zh-CN"/>
              </w:rPr>
              <w:t xml:space="preserve">We feel that it is not appropriate to drag on the discussion since we have discussed this issue for several meetings. The proponent of Option1 keep updating Option1 and generating new versions for Option1. This already reflected that Option1 is not stable. We don’t see how the proponent of Option1 can change the situation next meeting.  To make progress, we would suggest to simply agree on Option 2 or at least to remove the least popular option i.e. Option 1. </w:t>
            </w:r>
          </w:p>
        </w:tc>
      </w:tr>
      <w:tr w:rsidR="002818EE" w:rsidRPr="007264BD" w14:paraId="3B705597" w14:textId="77777777" w:rsidTr="005762F8">
        <w:tc>
          <w:tcPr>
            <w:tcW w:w="2075" w:type="dxa"/>
            <w:shd w:val="clear" w:color="auto" w:fill="auto"/>
          </w:tcPr>
          <w:p w14:paraId="58964312" w14:textId="7F39FE29" w:rsidR="002818EE" w:rsidRPr="007264BD" w:rsidRDefault="00582802" w:rsidP="005762F8">
            <w:pPr>
              <w:pStyle w:val="ad"/>
              <w:jc w:val="both"/>
              <w:rPr>
                <w:sz w:val="21"/>
                <w:szCs w:val="21"/>
                <w:lang w:eastAsia="zh-CN"/>
              </w:rPr>
            </w:pPr>
            <w:r>
              <w:rPr>
                <w:sz w:val="21"/>
                <w:szCs w:val="21"/>
                <w:lang w:eastAsia="zh-CN"/>
              </w:rPr>
              <w:t>OPPO</w:t>
            </w:r>
          </w:p>
        </w:tc>
        <w:tc>
          <w:tcPr>
            <w:tcW w:w="7441" w:type="dxa"/>
            <w:shd w:val="clear" w:color="auto" w:fill="auto"/>
          </w:tcPr>
          <w:p w14:paraId="1797F3CA" w14:textId="31232C18" w:rsidR="002818EE" w:rsidRPr="00C2778E" w:rsidRDefault="00582802" w:rsidP="005762F8">
            <w:pPr>
              <w:pStyle w:val="ad"/>
              <w:jc w:val="both"/>
              <w:rPr>
                <w:sz w:val="21"/>
                <w:szCs w:val="21"/>
                <w:lang w:eastAsia="zh-CN"/>
              </w:rPr>
            </w:pPr>
            <w:r>
              <w:rPr>
                <w:sz w:val="21"/>
                <w:szCs w:val="21"/>
                <w:lang w:eastAsia="zh-CN"/>
              </w:rPr>
              <w:t>Ok to down select the option in the next meeting</w:t>
            </w:r>
          </w:p>
        </w:tc>
      </w:tr>
      <w:tr w:rsidR="00994A1A" w:rsidRPr="007264BD" w14:paraId="08B18AD7" w14:textId="77777777" w:rsidTr="005762F8">
        <w:tc>
          <w:tcPr>
            <w:tcW w:w="2075" w:type="dxa"/>
            <w:shd w:val="clear" w:color="auto" w:fill="auto"/>
          </w:tcPr>
          <w:p w14:paraId="347F59CB" w14:textId="71D1A0D5" w:rsidR="00994A1A" w:rsidRDefault="00994A1A" w:rsidP="005762F8">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41" w:type="dxa"/>
            <w:shd w:val="clear" w:color="auto" w:fill="auto"/>
          </w:tcPr>
          <w:p w14:paraId="60B9FDA1" w14:textId="09F92EDC" w:rsidR="007C608A" w:rsidRDefault="00994A1A" w:rsidP="00994A1A">
            <w:pPr>
              <w:pStyle w:val="ad"/>
              <w:jc w:val="both"/>
              <w:rPr>
                <w:sz w:val="21"/>
                <w:szCs w:val="21"/>
                <w:lang w:eastAsia="zh-CN"/>
              </w:rPr>
            </w:pPr>
            <w:r>
              <w:rPr>
                <w:rFonts w:hint="eastAsia"/>
                <w:sz w:val="21"/>
                <w:szCs w:val="21"/>
                <w:lang w:eastAsia="zh-CN"/>
              </w:rPr>
              <w:t>T</w:t>
            </w:r>
            <w:r>
              <w:rPr>
                <w:sz w:val="21"/>
                <w:szCs w:val="21"/>
                <w:lang w:eastAsia="zh-CN"/>
              </w:rPr>
              <w:t xml:space="preserve">he updates to Option 1 was motivated to address company’s concerns but its essence has never been changed, i.e. providing sufficient flexibility to the network operation. </w:t>
            </w:r>
            <w:r w:rsidR="007C608A">
              <w:rPr>
                <w:sz w:val="21"/>
                <w:szCs w:val="21"/>
                <w:lang w:eastAsia="zh-CN"/>
              </w:rPr>
              <w:t>Our question has never been answered, i.e. why is such flexibility at almost no cost not necessary.</w:t>
            </w:r>
          </w:p>
          <w:p w14:paraId="5A268EED" w14:textId="77777777" w:rsidR="007C608A" w:rsidRDefault="00994A1A" w:rsidP="00994A1A">
            <w:pPr>
              <w:pStyle w:val="ad"/>
              <w:jc w:val="both"/>
              <w:rPr>
                <w:sz w:val="21"/>
                <w:szCs w:val="21"/>
                <w:lang w:eastAsia="zh-CN"/>
              </w:rPr>
            </w:pPr>
            <w:r>
              <w:rPr>
                <w:sz w:val="21"/>
                <w:szCs w:val="21"/>
                <w:lang w:eastAsia="zh-CN"/>
              </w:rPr>
              <w:t>We also provided constructive revision</w:t>
            </w:r>
            <w:r w:rsidR="007C608A">
              <w:rPr>
                <w:sz w:val="21"/>
                <w:szCs w:val="21"/>
                <w:lang w:eastAsia="zh-CN"/>
              </w:rPr>
              <w:t>s</w:t>
            </w:r>
            <w:r>
              <w:rPr>
                <w:sz w:val="21"/>
                <w:szCs w:val="21"/>
                <w:lang w:eastAsia="zh-CN"/>
              </w:rPr>
              <w:t xml:space="preserve"> </w:t>
            </w:r>
            <w:r w:rsidR="007C608A">
              <w:rPr>
                <w:sz w:val="21"/>
                <w:szCs w:val="21"/>
                <w:lang w:eastAsia="zh-CN"/>
              </w:rPr>
              <w:t>to Option 2 and Option 3, and they are</w:t>
            </w:r>
            <w:r>
              <w:rPr>
                <w:sz w:val="21"/>
                <w:szCs w:val="21"/>
                <w:lang w:eastAsia="zh-CN"/>
              </w:rPr>
              <w:t xml:space="preserve"> accepted. </w:t>
            </w:r>
            <w:r w:rsidR="007C608A">
              <w:rPr>
                <w:sz w:val="21"/>
                <w:szCs w:val="21"/>
                <w:lang w:eastAsia="zh-CN"/>
              </w:rPr>
              <w:t xml:space="preserve">A logic seems unfamiliar to us that companies are not encouraged to revise their own proposals in order to address other companies’ comments. </w:t>
            </w:r>
            <w:r>
              <w:rPr>
                <w:sz w:val="21"/>
                <w:szCs w:val="21"/>
                <w:lang w:eastAsia="zh-CN"/>
              </w:rPr>
              <w:t xml:space="preserve">If Option 1 is not stable according to ZTE’s logic, then none of them are stable. </w:t>
            </w:r>
          </w:p>
          <w:p w14:paraId="14A4933F" w14:textId="6C896EE2" w:rsidR="00994A1A" w:rsidRDefault="00994A1A" w:rsidP="00994A1A">
            <w:pPr>
              <w:pStyle w:val="ad"/>
              <w:jc w:val="both"/>
              <w:rPr>
                <w:sz w:val="21"/>
                <w:szCs w:val="21"/>
                <w:lang w:eastAsia="zh-CN"/>
              </w:rPr>
            </w:pPr>
            <w:r>
              <w:rPr>
                <w:sz w:val="21"/>
                <w:szCs w:val="21"/>
                <w:lang w:eastAsia="zh-CN"/>
              </w:rPr>
              <w:lastRenderedPageBreak/>
              <w:t xml:space="preserve">We’d appreciated it if one option would be selected out this meeting, but it is </w:t>
            </w:r>
            <w:r w:rsidR="007C608A">
              <w:rPr>
                <w:sz w:val="21"/>
                <w:szCs w:val="21"/>
                <w:lang w:eastAsia="zh-CN"/>
              </w:rPr>
              <w:t xml:space="preserve">clearly </w:t>
            </w:r>
            <w:r>
              <w:rPr>
                <w:sz w:val="21"/>
                <w:szCs w:val="21"/>
                <w:lang w:eastAsia="zh-CN"/>
              </w:rPr>
              <w:t>not good to preclude the flexibility on top of Option 2 and Option 3 if companies still don’t know which one is better than the other because which is better can be left to network operation by Option 1.</w:t>
            </w:r>
          </w:p>
        </w:tc>
      </w:tr>
      <w:tr w:rsidR="00886708" w:rsidRPr="007264BD" w14:paraId="192571C3" w14:textId="77777777" w:rsidTr="005762F8">
        <w:tc>
          <w:tcPr>
            <w:tcW w:w="2075" w:type="dxa"/>
            <w:shd w:val="clear" w:color="auto" w:fill="auto"/>
          </w:tcPr>
          <w:p w14:paraId="28CC1E60" w14:textId="75D77D88" w:rsidR="00886708" w:rsidRDefault="00886708" w:rsidP="00886708">
            <w:pPr>
              <w:pStyle w:val="ad"/>
              <w:jc w:val="both"/>
              <w:rPr>
                <w:sz w:val="21"/>
                <w:szCs w:val="21"/>
                <w:lang w:eastAsia="zh-CN"/>
              </w:rPr>
            </w:pPr>
            <w:r>
              <w:rPr>
                <w:rFonts w:hint="eastAsia"/>
                <w:sz w:val="21"/>
                <w:szCs w:val="21"/>
                <w:lang w:eastAsia="zh-CN"/>
              </w:rPr>
              <w:lastRenderedPageBreak/>
              <w:t>Qual</w:t>
            </w:r>
            <w:r>
              <w:rPr>
                <w:sz w:val="21"/>
                <w:szCs w:val="21"/>
                <w:lang w:eastAsia="zh-CN"/>
              </w:rPr>
              <w:t>comm</w:t>
            </w:r>
          </w:p>
        </w:tc>
        <w:tc>
          <w:tcPr>
            <w:tcW w:w="7441" w:type="dxa"/>
            <w:shd w:val="clear" w:color="auto" w:fill="auto"/>
          </w:tcPr>
          <w:p w14:paraId="66F7C0A4" w14:textId="77777777" w:rsidR="00886708" w:rsidRDefault="00886708" w:rsidP="00886708">
            <w:pPr>
              <w:pStyle w:val="ad"/>
              <w:jc w:val="both"/>
              <w:rPr>
                <w:sz w:val="21"/>
                <w:szCs w:val="21"/>
                <w:lang w:eastAsia="zh-CN"/>
              </w:rPr>
            </w:pPr>
            <w:r>
              <w:rPr>
                <w:sz w:val="21"/>
                <w:szCs w:val="21"/>
                <w:lang w:eastAsia="zh-CN"/>
              </w:rPr>
              <w:t>We support option 3, while we think both option 2 and 3 are workable.</w:t>
            </w:r>
          </w:p>
          <w:p w14:paraId="49A645B2" w14:textId="77777777" w:rsidR="00886708" w:rsidRDefault="00886708" w:rsidP="00886708">
            <w:pPr>
              <w:pStyle w:val="ad"/>
              <w:jc w:val="both"/>
              <w:rPr>
                <w:sz w:val="21"/>
                <w:szCs w:val="21"/>
                <w:lang w:eastAsia="zh-CN"/>
              </w:rPr>
            </w:pPr>
            <w:r>
              <w:rPr>
                <w:sz w:val="21"/>
                <w:szCs w:val="21"/>
                <w:lang w:eastAsia="zh-CN"/>
              </w:rPr>
              <w:t xml:space="preserve">In response to Huawei and CMCC’s “Option 1 provides a configurability between Option 2 and Option 3”. We have no intention to revisit the agreements, but we want to remind that “a new RRC IE to indicate the target switching case” was precluded in RAN1 #105. Meanwhile, as we commented above, the </w:t>
            </w:r>
            <w:r w:rsidRPr="006A5009">
              <w:rPr>
                <w:sz w:val="21"/>
                <w:szCs w:val="21"/>
                <w:lang w:eastAsia="zh-CN"/>
              </w:rPr>
              <w:t>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r>
              <w:rPr>
                <w:sz w:val="21"/>
                <w:szCs w:val="21"/>
                <w:lang w:eastAsia="zh-CN"/>
              </w:rPr>
              <w:t xml:space="preserve"> As a result, Option 1 which replies on “</w:t>
            </w:r>
            <w:r w:rsidRPr="000C2A33">
              <w:rPr>
                <w:i/>
                <w:sz w:val="21"/>
                <w:szCs w:val="21"/>
                <w:lang w:eastAsia="zh-CN"/>
              </w:rPr>
              <w:t>uplinkTxSwitchingPeriodLocation</w:t>
            </w:r>
            <w:r>
              <w:rPr>
                <w:sz w:val="21"/>
                <w:szCs w:val="21"/>
                <w:lang w:eastAsia="zh-CN"/>
              </w:rPr>
              <w:t>” to decide the target switching case is not workable.</w:t>
            </w:r>
          </w:p>
          <w:p w14:paraId="39B613E1" w14:textId="0ACC89A5" w:rsidR="00886708" w:rsidRDefault="00886708" w:rsidP="00886708">
            <w:pPr>
              <w:pStyle w:val="ad"/>
              <w:jc w:val="both"/>
              <w:rPr>
                <w:sz w:val="21"/>
                <w:szCs w:val="21"/>
                <w:lang w:eastAsia="zh-CN"/>
              </w:rPr>
            </w:pPr>
            <w:r>
              <w:rPr>
                <w:sz w:val="21"/>
                <w:szCs w:val="21"/>
                <w:lang w:eastAsia="zh-CN"/>
              </w:rPr>
              <w:t>In response to CMCC’s “which case is with larger possibility for next slot”. We don’t think there is a mathematic way to predict this as current spec forces UE to per slot check the potential switching order. However, we want to point out Option 3 would guarantee 1 Tx chain for PUCCH which is namely with better compatibility with PUCCH transmissions.</w:t>
            </w:r>
          </w:p>
        </w:tc>
      </w:tr>
      <w:tr w:rsidR="00633320" w:rsidRPr="007264BD" w14:paraId="1B165C3F" w14:textId="77777777" w:rsidTr="005762F8">
        <w:tc>
          <w:tcPr>
            <w:tcW w:w="2075" w:type="dxa"/>
            <w:shd w:val="clear" w:color="auto" w:fill="auto"/>
          </w:tcPr>
          <w:p w14:paraId="1F7AB261" w14:textId="309F6FE3" w:rsidR="00633320" w:rsidRDefault="00633320" w:rsidP="00886708">
            <w:pPr>
              <w:pStyle w:val="ad"/>
              <w:jc w:val="both"/>
              <w:rPr>
                <w:rFonts w:hint="eastAsia"/>
                <w:sz w:val="21"/>
                <w:szCs w:val="21"/>
                <w:lang w:eastAsia="zh-CN"/>
              </w:rPr>
            </w:pPr>
            <w:r>
              <w:rPr>
                <w:rFonts w:hint="eastAsia"/>
                <w:sz w:val="21"/>
                <w:szCs w:val="21"/>
                <w:lang w:eastAsia="zh-CN"/>
              </w:rPr>
              <w:t>F</w:t>
            </w:r>
            <w:r>
              <w:rPr>
                <w:sz w:val="21"/>
                <w:szCs w:val="21"/>
                <w:lang w:eastAsia="zh-CN"/>
              </w:rPr>
              <w:t>L</w:t>
            </w:r>
          </w:p>
        </w:tc>
        <w:tc>
          <w:tcPr>
            <w:tcW w:w="7441" w:type="dxa"/>
            <w:shd w:val="clear" w:color="auto" w:fill="auto"/>
          </w:tcPr>
          <w:p w14:paraId="4119EFEE" w14:textId="4ECB4C55" w:rsidR="00633320" w:rsidRDefault="00633320" w:rsidP="00626745">
            <w:pPr>
              <w:pStyle w:val="ad"/>
              <w:jc w:val="both"/>
              <w:rPr>
                <w:sz w:val="21"/>
                <w:szCs w:val="21"/>
                <w:lang w:eastAsia="zh-CN"/>
              </w:rPr>
            </w:pPr>
            <w:r>
              <w:rPr>
                <w:rFonts w:hint="eastAsia"/>
                <w:sz w:val="21"/>
                <w:szCs w:val="21"/>
                <w:lang w:eastAsia="zh-CN"/>
              </w:rPr>
              <w:t>F</w:t>
            </w:r>
            <w:r>
              <w:rPr>
                <w:sz w:val="21"/>
                <w:szCs w:val="21"/>
                <w:lang w:eastAsia="zh-CN"/>
              </w:rPr>
              <w:t>rom my perspective, it</w:t>
            </w:r>
            <w:r w:rsidR="00DD5187">
              <w:rPr>
                <w:sz w:val="21"/>
                <w:szCs w:val="21"/>
                <w:lang w:eastAsia="zh-CN"/>
              </w:rPr>
              <w:t xml:space="preserve"> seems</w:t>
            </w:r>
            <w:r>
              <w:rPr>
                <w:sz w:val="21"/>
                <w:szCs w:val="21"/>
                <w:lang w:eastAsia="zh-CN"/>
              </w:rPr>
              <w:t xml:space="preserve"> not possible to make down selection in this meeting, especially via email. </w:t>
            </w:r>
            <w:r w:rsidR="006F1F1D">
              <w:rPr>
                <w:sz w:val="21"/>
                <w:szCs w:val="21"/>
                <w:lang w:eastAsia="zh-CN"/>
              </w:rPr>
              <w:t>And we are not repeating the discussion</w:t>
            </w:r>
            <w:r w:rsidR="00626745">
              <w:rPr>
                <w:sz w:val="21"/>
                <w:szCs w:val="21"/>
                <w:lang w:eastAsia="zh-CN"/>
              </w:rPr>
              <w:t xml:space="preserve"> on top of the agreements made in RAN1 #105-e</w:t>
            </w:r>
            <w:r w:rsidR="006F1F1D">
              <w:rPr>
                <w:sz w:val="21"/>
                <w:szCs w:val="21"/>
                <w:lang w:eastAsia="zh-CN"/>
              </w:rPr>
              <w:t xml:space="preserve">. </w:t>
            </w:r>
            <w:r w:rsidR="00DF05A7">
              <w:rPr>
                <w:sz w:val="21"/>
                <w:szCs w:val="21"/>
                <w:lang w:eastAsia="zh-CN"/>
              </w:rPr>
              <w:t>The best way is to agree on proposal 1 first and then make down selection in next meeting.</w:t>
            </w:r>
          </w:p>
        </w:tc>
      </w:tr>
    </w:tbl>
    <w:p w14:paraId="5F904716" w14:textId="08C15A18" w:rsidR="002818EE" w:rsidRDefault="002818EE" w:rsidP="002818EE">
      <w:pPr>
        <w:rPr>
          <w:lang w:val="en-GB"/>
        </w:rPr>
      </w:pPr>
    </w:p>
    <w:p w14:paraId="7CA9F6C6" w14:textId="77777777" w:rsidR="00886708" w:rsidRPr="00DC3BF0" w:rsidRDefault="00886708" w:rsidP="002818EE">
      <w:pPr>
        <w:rPr>
          <w:lang w:val="en-GB"/>
        </w:rPr>
      </w:pPr>
    </w:p>
    <w:p w14:paraId="3D0410E7" w14:textId="77777777" w:rsidR="002818EE" w:rsidRDefault="002818EE" w:rsidP="002818EE">
      <w:pPr>
        <w:pStyle w:val="2"/>
        <w:spacing w:line="240" w:lineRule="auto"/>
      </w:pPr>
      <w:r>
        <w:t>Operation with downgraded MIMO setting and/or CA setting</w:t>
      </w:r>
    </w:p>
    <w:p w14:paraId="600935B3" w14:textId="77777777" w:rsidR="002818EE" w:rsidRPr="00843761" w:rsidRDefault="002818EE" w:rsidP="002818EE">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Any further comments?</w:t>
      </w:r>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aff"/>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5762F8">
        <w:tc>
          <w:tcPr>
            <w:tcW w:w="2075" w:type="dxa"/>
            <w:shd w:val="clear" w:color="auto" w:fill="auto"/>
          </w:tcPr>
          <w:p w14:paraId="0F9C3228"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5762F8">
        <w:tc>
          <w:tcPr>
            <w:tcW w:w="2075" w:type="dxa"/>
            <w:shd w:val="clear" w:color="auto" w:fill="auto"/>
          </w:tcPr>
          <w:p w14:paraId="611623DA" w14:textId="231F6A65" w:rsidR="002818EE" w:rsidRPr="007264BD" w:rsidRDefault="001F4A00" w:rsidP="005762F8">
            <w:pPr>
              <w:pStyle w:val="ad"/>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5762F8">
            <w:pPr>
              <w:pStyle w:val="ad"/>
              <w:jc w:val="both"/>
              <w:rPr>
                <w:sz w:val="21"/>
                <w:szCs w:val="21"/>
                <w:lang w:eastAsia="zh-CN"/>
              </w:rPr>
            </w:pPr>
            <w:r>
              <w:rPr>
                <w:sz w:val="21"/>
                <w:szCs w:val="21"/>
                <w:lang w:eastAsia="zh-CN"/>
              </w:rPr>
              <w:t>W</w:t>
            </w:r>
            <w:r>
              <w:rPr>
                <w:rFonts w:hint="eastAsia"/>
                <w:sz w:val="21"/>
                <w:szCs w:val="21"/>
                <w:lang w:eastAsia="zh-CN"/>
              </w:rPr>
              <w:t>e are fine with proposal 6.</w:t>
            </w:r>
          </w:p>
        </w:tc>
      </w:tr>
      <w:tr w:rsidR="00FC3784" w:rsidRPr="007264BD" w14:paraId="78653669" w14:textId="77777777" w:rsidTr="005762F8">
        <w:tc>
          <w:tcPr>
            <w:tcW w:w="2075" w:type="dxa"/>
            <w:shd w:val="clear" w:color="auto" w:fill="auto"/>
          </w:tcPr>
          <w:p w14:paraId="716814ED" w14:textId="7C388848" w:rsidR="00FC3784" w:rsidRPr="007264BD" w:rsidRDefault="00FC3784" w:rsidP="00FC3784">
            <w:pPr>
              <w:pStyle w:val="ad"/>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40F7AAEE" w14:textId="1FD13CA0" w:rsidR="00FC3784" w:rsidRPr="007264BD" w:rsidRDefault="00FC3784" w:rsidP="00FC3784">
            <w:pPr>
              <w:pStyle w:val="ad"/>
              <w:jc w:val="both"/>
              <w:rPr>
                <w:sz w:val="21"/>
                <w:szCs w:val="21"/>
                <w:lang w:eastAsia="zh-CN"/>
              </w:rPr>
            </w:pPr>
            <w:r>
              <w:rPr>
                <w:sz w:val="21"/>
                <w:szCs w:val="21"/>
                <w:lang w:eastAsia="zh-CN"/>
              </w:rPr>
              <w:t xml:space="preserve">We don’t have a strong view on this. But if companies still can’t converge, we would suggest to discuss it in next meeting as anyway UE feature discussion will start in next meeting. </w:t>
            </w:r>
          </w:p>
        </w:tc>
      </w:tr>
      <w:tr w:rsidR="002818EE" w:rsidRPr="007264BD" w14:paraId="215E17DC" w14:textId="77777777" w:rsidTr="005762F8">
        <w:tc>
          <w:tcPr>
            <w:tcW w:w="2075" w:type="dxa"/>
            <w:shd w:val="clear" w:color="auto" w:fill="auto"/>
          </w:tcPr>
          <w:p w14:paraId="5DE5650F" w14:textId="42FC5994" w:rsidR="002818EE" w:rsidRPr="007264BD" w:rsidRDefault="007C608A" w:rsidP="005762F8">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41" w:type="dxa"/>
            <w:shd w:val="clear" w:color="auto" w:fill="auto"/>
          </w:tcPr>
          <w:p w14:paraId="038995DE" w14:textId="77777777" w:rsidR="002818EE" w:rsidRDefault="007C608A" w:rsidP="005762F8">
            <w:pPr>
              <w:pStyle w:val="ad"/>
              <w:jc w:val="both"/>
              <w:rPr>
                <w:sz w:val="21"/>
                <w:szCs w:val="21"/>
                <w:lang w:eastAsia="zh-CN"/>
              </w:rPr>
            </w:pPr>
            <w:r>
              <w:rPr>
                <w:rFonts w:hint="eastAsia"/>
                <w:sz w:val="21"/>
                <w:szCs w:val="21"/>
                <w:lang w:eastAsia="zh-CN"/>
              </w:rPr>
              <w:t>S</w:t>
            </w:r>
            <w:r>
              <w:rPr>
                <w:sz w:val="21"/>
                <w:szCs w:val="21"/>
                <w:lang w:eastAsia="zh-CN"/>
              </w:rPr>
              <w:t>upport.</w:t>
            </w:r>
          </w:p>
          <w:p w14:paraId="4462E7A9" w14:textId="04425B8E" w:rsidR="007C608A" w:rsidRPr="00C2778E" w:rsidRDefault="007C608A" w:rsidP="007C608A">
            <w:pPr>
              <w:pStyle w:val="ad"/>
              <w:jc w:val="both"/>
              <w:rPr>
                <w:sz w:val="21"/>
                <w:szCs w:val="21"/>
                <w:lang w:eastAsia="zh-CN"/>
              </w:rPr>
            </w:pPr>
            <w:r>
              <w:rPr>
                <w:sz w:val="21"/>
                <w:szCs w:val="21"/>
                <w:lang w:eastAsia="zh-CN"/>
              </w:rPr>
              <w:t xml:space="preserve">If any company is not fine with it, please also share your view on our revised </w:t>
            </w:r>
            <w:r>
              <w:rPr>
                <w:sz w:val="21"/>
                <w:szCs w:val="21"/>
                <w:lang w:eastAsia="zh-CN"/>
              </w:rPr>
              <w:lastRenderedPageBreak/>
              <w:t>proposal in the previous round.</w:t>
            </w:r>
          </w:p>
        </w:tc>
      </w:tr>
      <w:tr w:rsidR="003F1DBA" w:rsidRPr="00C2778E" w14:paraId="65D8F21C"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35BCA27F" w14:textId="77777777" w:rsidR="003F1DBA" w:rsidRPr="007264BD" w:rsidRDefault="003F1DBA" w:rsidP="00267651">
            <w:pPr>
              <w:pStyle w:val="ad"/>
              <w:jc w:val="both"/>
              <w:rPr>
                <w:sz w:val="21"/>
                <w:szCs w:val="21"/>
                <w:lang w:eastAsia="zh-CN"/>
              </w:rPr>
            </w:pPr>
            <w:r>
              <w:rPr>
                <w:sz w:val="21"/>
                <w:szCs w:val="21"/>
                <w:lang w:eastAsia="zh-CN"/>
              </w:rPr>
              <w:lastRenderedPageBreak/>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20B2BB3B" w14:textId="77777777" w:rsidR="003F1DBA" w:rsidRDefault="003F1DBA" w:rsidP="00267651">
            <w:pPr>
              <w:pStyle w:val="ad"/>
              <w:jc w:val="both"/>
              <w:rPr>
                <w:sz w:val="21"/>
                <w:szCs w:val="21"/>
                <w:lang w:eastAsia="zh-CN"/>
              </w:rPr>
            </w:pPr>
            <w:r>
              <w:rPr>
                <w:sz w:val="21"/>
                <w:szCs w:val="21"/>
                <w:lang w:eastAsia="zh-CN"/>
              </w:rPr>
              <w:t>With Huawei’s response (Proposal 6-rev) in 3</w:t>
            </w:r>
            <w:r w:rsidRPr="003F1DBA">
              <w:rPr>
                <w:sz w:val="21"/>
                <w:szCs w:val="21"/>
                <w:lang w:eastAsia="zh-CN"/>
              </w:rPr>
              <w:t>rd</w:t>
            </w:r>
            <w:r>
              <w:rPr>
                <w:sz w:val="21"/>
                <w:szCs w:val="21"/>
                <w:lang w:eastAsia="zh-CN"/>
              </w:rPr>
              <w:t xml:space="preserve"> round, we are even more confused. </w:t>
            </w:r>
          </w:p>
          <w:p w14:paraId="03C578CA" w14:textId="77777777" w:rsidR="003F1DBA" w:rsidRDefault="003F1DBA" w:rsidP="00267651">
            <w:pPr>
              <w:pStyle w:val="ad"/>
              <w:jc w:val="both"/>
              <w:rPr>
                <w:sz w:val="21"/>
                <w:szCs w:val="21"/>
                <w:lang w:eastAsia="zh-CN"/>
              </w:rPr>
            </w:pPr>
            <w:r>
              <w:rPr>
                <w:sz w:val="21"/>
                <w:szCs w:val="21"/>
                <w:lang w:eastAsia="zh-CN"/>
              </w:rPr>
              <w:t>As we comment in 3</w:t>
            </w:r>
            <w:r w:rsidRPr="003F1DBA">
              <w:rPr>
                <w:sz w:val="21"/>
                <w:szCs w:val="21"/>
                <w:lang w:eastAsia="zh-CN"/>
              </w:rPr>
              <w:t>rd</w:t>
            </w:r>
            <w:r>
              <w:rPr>
                <w:sz w:val="21"/>
                <w:szCs w:val="21"/>
                <w:lang w:eastAsia="zh-CN"/>
              </w:rPr>
              <w:t xml:space="preserve"> round, the above proposal 6 seems is on the UE capability </w:t>
            </w:r>
            <w:r w:rsidRPr="003F1DBA">
              <w:rPr>
                <w:sz w:val="21"/>
                <w:szCs w:val="21"/>
                <w:lang w:eastAsia="zh-CN"/>
              </w:rPr>
              <w:t>whether Rel-16 UL Tx switching should be pre-requisite for Rel-17 UL Tx switching.</w:t>
            </w:r>
          </w:p>
          <w:p w14:paraId="49B79342" w14:textId="77777777" w:rsidR="003F1DBA" w:rsidRDefault="003F1DBA" w:rsidP="00267651">
            <w:pPr>
              <w:pStyle w:val="ad"/>
              <w:jc w:val="both"/>
              <w:rPr>
                <w:sz w:val="21"/>
                <w:szCs w:val="21"/>
                <w:lang w:eastAsia="zh-CN"/>
              </w:rPr>
            </w:pPr>
            <w:r>
              <w:rPr>
                <w:sz w:val="21"/>
                <w:szCs w:val="21"/>
                <w:lang w:eastAsia="zh-CN"/>
              </w:rPr>
              <w:t xml:space="preserve">Seems Proposal6-rev is with larger scope – including both add and delete a cell on band B. Maybe Huawei can clarify, </w:t>
            </w:r>
            <w:r>
              <w:rPr>
                <w:rFonts w:hint="eastAsia"/>
                <w:sz w:val="21"/>
                <w:szCs w:val="21"/>
                <w:lang w:eastAsia="zh-CN"/>
              </w:rPr>
              <w:t>which</w:t>
            </w:r>
            <w:r>
              <w:rPr>
                <w:sz w:val="21"/>
                <w:szCs w:val="21"/>
                <w:lang w:eastAsia="zh-CN"/>
              </w:rPr>
              <w:t xml:space="preserve"> switching capability is the baseline – a) 1 carrier per band, b) 1 carrier on band A and 2 contiguous carriers on band B. </w:t>
            </w:r>
          </w:p>
          <w:p w14:paraId="22991575" w14:textId="77777777" w:rsidR="003F1DBA" w:rsidRPr="00C2778E" w:rsidRDefault="003F1DBA" w:rsidP="00267651">
            <w:pPr>
              <w:pStyle w:val="ad"/>
              <w:jc w:val="both"/>
              <w:rPr>
                <w:sz w:val="21"/>
                <w:szCs w:val="21"/>
                <w:lang w:eastAsia="zh-CN"/>
              </w:rPr>
            </w:pPr>
            <w:r>
              <w:rPr>
                <w:sz w:val="21"/>
                <w:szCs w:val="21"/>
                <w:lang w:eastAsia="zh-CN"/>
              </w:rPr>
              <w:t>For any case, we think this should be one part of the UE capability discussion in the near future meetings.</w:t>
            </w:r>
          </w:p>
        </w:tc>
      </w:tr>
      <w:tr w:rsidR="00F236B0" w:rsidRPr="00C2778E" w14:paraId="2DE67202"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69B38CD7" w14:textId="659C8AA3" w:rsidR="00F236B0" w:rsidRDefault="00F236B0" w:rsidP="00267651">
            <w:pPr>
              <w:pStyle w:val="ad"/>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0A96EF22" w14:textId="77777777" w:rsidR="00D57450" w:rsidRDefault="00F236B0" w:rsidP="00267651">
            <w:pPr>
              <w:pStyle w:val="ad"/>
              <w:jc w:val="both"/>
              <w:rPr>
                <w:sz w:val="21"/>
                <w:szCs w:val="21"/>
                <w:lang w:eastAsia="zh-CN"/>
              </w:rPr>
            </w:pPr>
            <w:r>
              <w:rPr>
                <w:sz w:val="21"/>
                <w:szCs w:val="21"/>
                <w:lang w:eastAsia="zh-CN"/>
              </w:rPr>
              <w:t>From FL understanding, it does not matter where to discuss. The key point is whether there is any technical problem for proposal 6. From FL perspective, i</w:t>
            </w:r>
            <w:r w:rsidRPr="00F236B0">
              <w:rPr>
                <w:sz w:val="21"/>
                <w:szCs w:val="21"/>
                <w:lang w:eastAsia="zh-CN"/>
              </w:rPr>
              <w:t>t seems majority are fine with proposal 6</w:t>
            </w:r>
            <w:r>
              <w:rPr>
                <w:sz w:val="21"/>
                <w:szCs w:val="21"/>
                <w:lang w:eastAsia="zh-CN"/>
              </w:rPr>
              <w:t xml:space="preserve">. </w:t>
            </w:r>
          </w:p>
          <w:p w14:paraId="282EFE81" w14:textId="6A34E83D" w:rsidR="00F236B0" w:rsidRDefault="00D57450" w:rsidP="00267651">
            <w:pPr>
              <w:pStyle w:val="ad"/>
              <w:jc w:val="both"/>
              <w:rPr>
                <w:sz w:val="21"/>
                <w:szCs w:val="21"/>
                <w:lang w:eastAsia="zh-CN"/>
              </w:rPr>
            </w:pPr>
            <w:r>
              <w:rPr>
                <w:sz w:val="21"/>
                <w:szCs w:val="21"/>
                <w:lang w:eastAsia="zh-CN"/>
              </w:rPr>
              <w:t xml:space="preserve">@Qualcomm, </w:t>
            </w:r>
            <w:r w:rsidR="00F236B0">
              <w:rPr>
                <w:sz w:val="21"/>
                <w:szCs w:val="21"/>
                <w:lang w:eastAsia="zh-CN"/>
              </w:rPr>
              <w:t xml:space="preserve">I would like to ask Qualcomm if there is </w:t>
            </w:r>
            <w:r w:rsidR="00F236B0">
              <w:rPr>
                <w:sz w:val="21"/>
                <w:szCs w:val="21"/>
                <w:lang w:eastAsia="zh-CN"/>
              </w:rPr>
              <w:t>any technical problem for proposal 6</w:t>
            </w:r>
            <w:r w:rsidR="00F236B0">
              <w:rPr>
                <w:sz w:val="21"/>
                <w:szCs w:val="21"/>
                <w:lang w:eastAsia="zh-CN"/>
              </w:rPr>
              <w:t>. If there is</w:t>
            </w:r>
            <w:r w:rsidR="00DF32EA">
              <w:rPr>
                <w:sz w:val="21"/>
                <w:szCs w:val="21"/>
                <w:lang w:eastAsia="zh-CN"/>
              </w:rPr>
              <w:t>, what’s your suggestion?</w:t>
            </w:r>
          </w:p>
        </w:tc>
      </w:tr>
    </w:tbl>
    <w:p w14:paraId="31C6281E" w14:textId="77777777" w:rsidR="002818EE" w:rsidRPr="003F1DBA" w:rsidRDefault="002818EE" w:rsidP="002818EE"/>
    <w:p w14:paraId="19FDCE88" w14:textId="77777777" w:rsidR="002818EE" w:rsidRPr="00440609" w:rsidRDefault="002818EE" w:rsidP="002818EE">
      <w:pPr>
        <w:pStyle w:val="ad"/>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1786555" w14:textId="77777777" w:rsidR="002818EE" w:rsidRPr="00BE159C" w:rsidRDefault="002818EE" w:rsidP="002818E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r w:rsidRPr="003758A9">
        <w:rPr>
          <w:rFonts w:ascii="Times New Roman" w:hAnsi="Times New Roman"/>
          <w:b/>
          <w:i/>
          <w:sz w:val="21"/>
          <w:szCs w:val="21"/>
          <w:lang w:val="en-GB" w:eastAsia="zh-CN"/>
        </w:rPr>
        <w:t>uplinkTxSwitching</w:t>
      </w:r>
    </w:p>
    <w:p w14:paraId="62D44DB6" w14:textId="77777777" w:rsidR="002818EE" w:rsidRPr="00BE159C" w:rsidRDefault="002818EE" w:rsidP="002818E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5B6252C" w14:textId="77777777" w:rsidR="002818EE" w:rsidRPr="00BE159C" w:rsidRDefault="002818EE" w:rsidP="002818E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BCCB99" w14:textId="77777777" w:rsidR="002818EE" w:rsidRDefault="002818EE" w:rsidP="002818EE">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2818EE">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aff"/>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5762F8">
        <w:tc>
          <w:tcPr>
            <w:tcW w:w="2075" w:type="dxa"/>
            <w:shd w:val="clear" w:color="auto" w:fill="auto"/>
          </w:tcPr>
          <w:p w14:paraId="4061E159"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5762F8">
        <w:tc>
          <w:tcPr>
            <w:tcW w:w="2075" w:type="dxa"/>
            <w:shd w:val="clear" w:color="auto" w:fill="auto"/>
          </w:tcPr>
          <w:p w14:paraId="43142DCC" w14:textId="7FD3B34C" w:rsidR="002818EE" w:rsidRPr="007264BD" w:rsidRDefault="00A31D17" w:rsidP="005762F8">
            <w:pPr>
              <w:pStyle w:val="ad"/>
              <w:jc w:val="both"/>
              <w:rPr>
                <w:sz w:val="21"/>
                <w:szCs w:val="21"/>
                <w:lang w:eastAsia="zh-CN"/>
              </w:rPr>
            </w:pPr>
            <w:r>
              <w:rPr>
                <w:rFonts w:hint="eastAsia"/>
                <w:sz w:val="21"/>
                <w:szCs w:val="21"/>
                <w:lang w:eastAsia="zh-CN"/>
              </w:rPr>
              <w:t>CATT/</w:t>
            </w:r>
            <w:r w:rsidR="001F4A00">
              <w:rPr>
                <w:rFonts w:hint="eastAsia"/>
                <w:sz w:val="21"/>
                <w:szCs w:val="21"/>
                <w:lang w:eastAsia="zh-CN"/>
              </w:rPr>
              <w:t>CATT</w:t>
            </w:r>
            <w:r>
              <w:rPr>
                <w:rFonts w:hint="eastAsia"/>
                <w:sz w:val="21"/>
                <w:szCs w:val="21"/>
                <w:lang w:eastAsia="zh-CN"/>
              </w:rPr>
              <w:t>2</w:t>
            </w:r>
          </w:p>
        </w:tc>
        <w:tc>
          <w:tcPr>
            <w:tcW w:w="7441" w:type="dxa"/>
            <w:shd w:val="clear" w:color="auto" w:fill="auto"/>
          </w:tcPr>
          <w:p w14:paraId="77925CB9" w14:textId="77777777" w:rsidR="002818EE" w:rsidRDefault="001F4A00" w:rsidP="005762F8">
            <w:pPr>
              <w:pStyle w:val="ad"/>
              <w:jc w:val="both"/>
              <w:rPr>
                <w:sz w:val="21"/>
                <w:szCs w:val="21"/>
                <w:lang w:eastAsia="zh-CN"/>
              </w:rPr>
            </w:pPr>
            <w:r>
              <w:rPr>
                <w:sz w:val="21"/>
                <w:szCs w:val="21"/>
                <w:lang w:eastAsia="zh-CN"/>
              </w:rPr>
              <w:t>W</w:t>
            </w:r>
            <w:r>
              <w:rPr>
                <w:rFonts w:hint="eastAsia"/>
                <w:sz w:val="21"/>
                <w:szCs w:val="21"/>
                <w:lang w:eastAsia="zh-CN"/>
              </w:rPr>
              <w:t>e support proposal 7-v4 and making the decision in the next meeting.</w:t>
            </w:r>
          </w:p>
          <w:p w14:paraId="665B8D13" w14:textId="77777777" w:rsidR="00A31D17" w:rsidRDefault="00A31D17" w:rsidP="00A31D17">
            <w:pPr>
              <w:pStyle w:val="ad"/>
              <w:jc w:val="both"/>
              <w:rPr>
                <w:sz w:val="21"/>
                <w:szCs w:val="21"/>
                <w:lang w:eastAsia="zh-CN"/>
              </w:rPr>
            </w:pPr>
            <w:r>
              <w:rPr>
                <w:rFonts w:hint="eastAsia"/>
                <w:sz w:val="21"/>
                <w:szCs w:val="21"/>
                <w:lang w:eastAsia="zh-CN"/>
              </w:rPr>
              <w:t xml:space="preserve">Regarding last sub-bullet of Option1, because </w:t>
            </w:r>
            <w:r>
              <w:rPr>
                <w:rFonts w:hint="eastAsia"/>
                <w:color w:val="000000"/>
                <w:lang w:eastAsia="zh-CN"/>
              </w:rPr>
              <w:t>o</w:t>
            </w:r>
            <w:r w:rsidRPr="0048482F">
              <w:rPr>
                <w:color w:val="000000"/>
              </w:rPr>
              <w:t>nly one SRS port for each SRS resource is configured</w:t>
            </w:r>
            <w:r>
              <w:rPr>
                <w:rFonts w:hint="eastAsia"/>
                <w:color w:val="000000"/>
                <w:lang w:eastAsia="zh-CN"/>
              </w:rPr>
              <w:t xml:space="preserve"> and the number of antenna ports are related to the number of </w:t>
            </w:r>
            <w:r w:rsidRPr="0048482F">
              <w:rPr>
                <w:color w:val="000000"/>
              </w:rPr>
              <w:t>SRS resources</w:t>
            </w:r>
            <w:r>
              <w:rPr>
                <w:rFonts w:hint="eastAsia"/>
                <w:color w:val="000000"/>
                <w:lang w:eastAsia="zh-CN"/>
              </w:rPr>
              <w:t>, it isn</w:t>
            </w:r>
            <w:r>
              <w:rPr>
                <w:color w:val="000000"/>
                <w:lang w:eastAsia="zh-CN"/>
              </w:rPr>
              <w:t>’</w:t>
            </w:r>
            <w:r>
              <w:rPr>
                <w:rFonts w:hint="eastAsia"/>
                <w:color w:val="000000"/>
                <w:lang w:eastAsia="zh-CN"/>
              </w:rPr>
              <w:t xml:space="preserve">t reasonable that </w:t>
            </w:r>
            <w:r w:rsidRPr="00A31D17">
              <w:rPr>
                <w:color w:val="000000"/>
                <w:lang w:eastAsia="zh-CN"/>
              </w:rPr>
              <w:t>2 antenna ports</w:t>
            </w:r>
            <w:r>
              <w:rPr>
                <w:rFonts w:hint="eastAsia"/>
                <w:color w:val="000000"/>
                <w:lang w:eastAsia="zh-CN"/>
              </w:rPr>
              <w:t xml:space="preserve"> </w:t>
            </w:r>
            <w:r w:rsidRPr="00A31D17">
              <w:rPr>
                <w:sz w:val="21"/>
                <w:szCs w:val="21"/>
                <w:lang w:eastAsia="zh-CN"/>
              </w:rPr>
              <w:t>for the SRS resource</w:t>
            </w:r>
            <w:r>
              <w:rPr>
                <w:rFonts w:hint="eastAsia"/>
                <w:color w:val="000000"/>
                <w:lang w:eastAsia="zh-CN"/>
              </w:rPr>
              <w:t xml:space="preserve"> are always assumed. So we would like to modify the </w:t>
            </w:r>
            <w:r>
              <w:rPr>
                <w:color w:val="000000"/>
                <w:lang w:eastAsia="zh-CN"/>
              </w:rPr>
              <w:t>description</w:t>
            </w:r>
            <w:r>
              <w:rPr>
                <w:rFonts w:hint="eastAsia"/>
                <w:color w:val="000000"/>
                <w:lang w:eastAsia="zh-CN"/>
              </w:rPr>
              <w:t xml:space="preserve"> of </w:t>
            </w:r>
            <w:r>
              <w:rPr>
                <w:rFonts w:hint="eastAsia"/>
                <w:sz w:val="21"/>
                <w:szCs w:val="21"/>
                <w:lang w:eastAsia="zh-CN"/>
              </w:rPr>
              <w:t>last sub-bullet:</w:t>
            </w:r>
          </w:p>
          <w:p w14:paraId="2A721498" w14:textId="0065BC45" w:rsidR="00A31D17" w:rsidRPr="001F47E6" w:rsidRDefault="00A31D17" w:rsidP="00A31D17">
            <w:pPr>
              <w:pStyle w:val="ad"/>
              <w:jc w:val="both"/>
              <w:rPr>
                <w:sz w:val="21"/>
                <w:szCs w:val="21"/>
                <w:lang w:eastAsia="zh-CN"/>
              </w:rPr>
            </w:pPr>
            <w:r w:rsidRPr="001F47E6">
              <w:rPr>
                <w:sz w:val="21"/>
                <w:szCs w:val="21"/>
                <w:lang w:eastAsia="zh-CN"/>
              </w:rPr>
              <w:t xml:space="preserve">If any of the above SRS resources is configured with usage “noncodebook”, then </w:t>
            </w:r>
            <w:r w:rsidRPr="001F47E6">
              <w:rPr>
                <w:rFonts w:hint="eastAsia"/>
                <w:color w:val="FF0000"/>
                <w:sz w:val="21"/>
                <w:szCs w:val="21"/>
                <w:lang w:eastAsia="zh-CN"/>
              </w:rPr>
              <w:t xml:space="preserve">the </w:t>
            </w:r>
            <w:r w:rsidRPr="001F47E6">
              <w:rPr>
                <w:rFonts w:hint="eastAsia"/>
                <w:color w:val="FF0000"/>
                <w:sz w:val="21"/>
                <w:szCs w:val="21"/>
                <w:lang w:eastAsia="zh-CN"/>
              </w:rPr>
              <w:lastRenderedPageBreak/>
              <w:t>max number of</w:t>
            </w:r>
            <w:r w:rsidRPr="001F47E6">
              <w:rPr>
                <w:rFonts w:hint="eastAsia"/>
                <w:sz w:val="21"/>
                <w:szCs w:val="21"/>
                <w:lang w:eastAsia="zh-CN"/>
              </w:rPr>
              <w:t xml:space="preserve"> </w:t>
            </w:r>
            <w:r w:rsidRPr="001F47E6">
              <w:rPr>
                <w:sz w:val="21"/>
                <w:szCs w:val="21"/>
                <w:lang w:eastAsia="zh-CN"/>
              </w:rPr>
              <w:t>2 antenna ports are counted for the SRS resource</w:t>
            </w:r>
            <w:r w:rsidR="001F47E6" w:rsidRPr="001F47E6">
              <w:rPr>
                <w:rFonts w:hint="eastAsia"/>
                <w:color w:val="FF0000"/>
                <w:sz w:val="21"/>
                <w:szCs w:val="21"/>
                <w:lang w:eastAsia="zh-CN"/>
              </w:rPr>
              <w:t>s</w:t>
            </w:r>
            <w:r w:rsidRPr="001F47E6">
              <w:rPr>
                <w:sz w:val="21"/>
                <w:szCs w:val="21"/>
                <w:lang w:eastAsia="zh-CN"/>
              </w:rPr>
              <w:t xml:space="preserve"> during the determination of operation mode.</w:t>
            </w:r>
          </w:p>
          <w:p w14:paraId="782DC253" w14:textId="10732937" w:rsidR="00A31D17" w:rsidRPr="007264BD" w:rsidRDefault="00A31D17" w:rsidP="00A31D17">
            <w:pPr>
              <w:pStyle w:val="ad"/>
              <w:numPr>
                <w:ilvl w:val="1"/>
                <w:numId w:val="13"/>
              </w:numPr>
              <w:jc w:val="both"/>
              <w:rPr>
                <w:sz w:val="21"/>
                <w:szCs w:val="21"/>
                <w:lang w:eastAsia="zh-CN"/>
              </w:rPr>
            </w:pPr>
            <w:r w:rsidRPr="001F47E6">
              <w:rPr>
                <w:rFonts w:hint="eastAsia"/>
                <w:color w:val="FF0000"/>
                <w:sz w:val="21"/>
                <w:szCs w:val="21"/>
                <w:lang w:eastAsia="zh-CN"/>
              </w:rPr>
              <w:t>FFS how to determine the number of antenna port</w:t>
            </w:r>
            <w:r w:rsidR="001F47E6" w:rsidRPr="001F47E6">
              <w:rPr>
                <w:rFonts w:hint="eastAsia"/>
                <w:color w:val="FF0000"/>
                <w:sz w:val="21"/>
                <w:szCs w:val="21"/>
                <w:lang w:eastAsia="zh-CN"/>
              </w:rPr>
              <w:t>s</w:t>
            </w:r>
            <w:r w:rsidRPr="001F47E6">
              <w:rPr>
                <w:rFonts w:hint="eastAsia"/>
                <w:color w:val="FF0000"/>
                <w:sz w:val="21"/>
                <w:szCs w:val="21"/>
                <w:lang w:eastAsia="zh-CN"/>
              </w:rPr>
              <w:t xml:space="preserve"> for SRS resources</w:t>
            </w:r>
          </w:p>
        </w:tc>
      </w:tr>
      <w:tr w:rsidR="00FC3784" w:rsidRPr="007264BD" w14:paraId="0E18D610" w14:textId="77777777" w:rsidTr="005762F8">
        <w:tc>
          <w:tcPr>
            <w:tcW w:w="2075" w:type="dxa"/>
            <w:shd w:val="clear" w:color="auto" w:fill="auto"/>
          </w:tcPr>
          <w:p w14:paraId="18D81C92" w14:textId="0C0B48EF" w:rsidR="00FC3784" w:rsidRPr="007264BD" w:rsidRDefault="00FC3784" w:rsidP="00FC3784">
            <w:pPr>
              <w:pStyle w:val="ad"/>
              <w:jc w:val="both"/>
              <w:rPr>
                <w:sz w:val="21"/>
                <w:szCs w:val="21"/>
                <w:lang w:eastAsia="zh-CN"/>
              </w:rPr>
            </w:pPr>
            <w:r>
              <w:rPr>
                <w:rFonts w:hint="eastAsia"/>
                <w:sz w:val="21"/>
                <w:szCs w:val="21"/>
                <w:lang w:eastAsia="zh-CN"/>
              </w:rPr>
              <w:lastRenderedPageBreak/>
              <w:t>Z</w:t>
            </w:r>
            <w:r>
              <w:rPr>
                <w:sz w:val="21"/>
                <w:szCs w:val="21"/>
                <w:lang w:eastAsia="zh-CN"/>
              </w:rPr>
              <w:t>TE</w:t>
            </w:r>
          </w:p>
        </w:tc>
        <w:tc>
          <w:tcPr>
            <w:tcW w:w="7441" w:type="dxa"/>
            <w:shd w:val="clear" w:color="auto" w:fill="auto"/>
          </w:tcPr>
          <w:p w14:paraId="35CCD51F" w14:textId="27F9BFC8" w:rsidR="00FC3784" w:rsidRPr="007264BD" w:rsidRDefault="00FC3784" w:rsidP="00FC3784">
            <w:pPr>
              <w:pStyle w:val="ad"/>
              <w:jc w:val="both"/>
              <w:rPr>
                <w:sz w:val="21"/>
                <w:szCs w:val="21"/>
                <w:lang w:eastAsia="zh-CN"/>
              </w:rPr>
            </w:pPr>
            <w:r w:rsidRPr="00925132">
              <w:rPr>
                <w:sz w:val="21"/>
                <w:szCs w:val="21"/>
                <w:lang w:eastAsia="zh-CN"/>
              </w:rPr>
              <w:t>It is clear that 1-port non-codebook based UL transmission is allowed</w:t>
            </w:r>
            <w:r>
              <w:rPr>
                <w:sz w:val="21"/>
                <w:szCs w:val="21"/>
                <w:lang w:eastAsia="zh-CN"/>
              </w:rPr>
              <w:t xml:space="preserve"> </w:t>
            </w:r>
            <w:r w:rsidRPr="00925132">
              <w:rPr>
                <w:sz w:val="21"/>
                <w:szCs w:val="21"/>
                <w:lang w:eastAsia="zh-CN"/>
              </w:rPr>
              <w:t>in the spec and the spec does not preclude mapping 1Tx to 1-port.</w:t>
            </w:r>
            <w:r>
              <w:rPr>
                <w:sz w:val="21"/>
                <w:szCs w:val="21"/>
                <w:lang w:eastAsia="zh-CN"/>
              </w:rPr>
              <w:t xml:space="preserve"> </w:t>
            </w:r>
            <w:r w:rsidRPr="00925132">
              <w:rPr>
                <w:sz w:val="21"/>
                <w:szCs w:val="21"/>
                <w:lang w:eastAsia="zh-CN"/>
              </w:rPr>
              <w:t>If the proponent of Option1 thinks more than</w:t>
            </w:r>
            <w:r>
              <w:rPr>
                <w:sz w:val="21"/>
                <w:szCs w:val="21"/>
                <w:lang w:eastAsia="zh-CN"/>
              </w:rPr>
              <w:t xml:space="preserve"> </w:t>
            </w:r>
            <w:r w:rsidRPr="00925132">
              <w:rPr>
                <w:sz w:val="21"/>
                <w:szCs w:val="21"/>
                <w:lang w:eastAsia="zh-CN"/>
              </w:rPr>
              <w:t>1Tx has to be mapped to 1-port for non-codebook based UL transmission in the</w:t>
            </w:r>
            <w:r>
              <w:rPr>
                <w:sz w:val="21"/>
                <w:szCs w:val="21"/>
                <w:lang w:eastAsia="zh-CN"/>
              </w:rPr>
              <w:t xml:space="preserve"> </w:t>
            </w:r>
            <w:r w:rsidRPr="00925132">
              <w:rPr>
                <w:sz w:val="21"/>
                <w:szCs w:val="21"/>
                <w:lang w:eastAsia="zh-CN"/>
              </w:rPr>
              <w:t>spec, please clarify exactly where such restriction can be found in the spec.    Again, we are not convinced that we</w:t>
            </w:r>
            <w:r>
              <w:rPr>
                <w:sz w:val="21"/>
                <w:szCs w:val="21"/>
                <w:lang w:eastAsia="zh-CN"/>
              </w:rPr>
              <w:t xml:space="preserve"> </w:t>
            </w:r>
            <w:r w:rsidRPr="00925132">
              <w:rPr>
                <w:sz w:val="21"/>
                <w:szCs w:val="21"/>
                <w:lang w:eastAsia="zh-CN"/>
              </w:rPr>
              <w:t>need to define such complicated rule in Option1 to determine whether it is</w:t>
            </w:r>
            <w:r>
              <w:rPr>
                <w:sz w:val="21"/>
                <w:szCs w:val="21"/>
                <w:lang w:eastAsia="zh-CN"/>
              </w:rPr>
              <w:t xml:space="preserve"> </w:t>
            </w:r>
            <w:r w:rsidRPr="00925132">
              <w:rPr>
                <w:sz w:val="21"/>
                <w:szCs w:val="21"/>
                <w:lang w:eastAsia="zh-CN"/>
              </w:rPr>
              <w:t>1Tx-2Tx or 2Tx-2Tx switching mode. We have concerns that such rule would still</w:t>
            </w:r>
            <w:r>
              <w:rPr>
                <w:sz w:val="21"/>
                <w:szCs w:val="21"/>
                <w:lang w:eastAsia="zh-CN"/>
              </w:rPr>
              <w:t xml:space="preserve"> </w:t>
            </w:r>
            <w:r w:rsidRPr="00925132">
              <w:rPr>
                <w:sz w:val="21"/>
                <w:szCs w:val="21"/>
                <w:lang w:eastAsia="zh-CN"/>
              </w:rPr>
              <w:t>leave ambiguity between network and UE to have the common understanding on counting</w:t>
            </w:r>
            <w:r>
              <w:rPr>
                <w:sz w:val="21"/>
                <w:szCs w:val="21"/>
                <w:lang w:eastAsia="zh-CN"/>
              </w:rPr>
              <w:t xml:space="preserve"> </w:t>
            </w:r>
            <w:r w:rsidRPr="00925132">
              <w:rPr>
                <w:sz w:val="21"/>
                <w:szCs w:val="21"/>
                <w:lang w:eastAsia="zh-CN"/>
              </w:rPr>
              <w:t>the number of antenna ports as we explained earlier.  In addition, the number of antenna ports</w:t>
            </w:r>
            <w:r>
              <w:rPr>
                <w:sz w:val="21"/>
                <w:szCs w:val="21"/>
                <w:lang w:eastAsia="zh-CN"/>
              </w:rPr>
              <w:t xml:space="preserve"> </w:t>
            </w:r>
            <w:r w:rsidRPr="00925132">
              <w:rPr>
                <w:sz w:val="21"/>
                <w:szCs w:val="21"/>
                <w:lang w:eastAsia="zh-CN"/>
              </w:rPr>
              <w:t>sometimes depends on RRC configuration and sometimes depend on MAC-CE</w:t>
            </w:r>
            <w:r>
              <w:rPr>
                <w:sz w:val="21"/>
                <w:szCs w:val="21"/>
                <w:lang w:eastAsia="zh-CN"/>
              </w:rPr>
              <w:t xml:space="preserve"> </w:t>
            </w:r>
            <w:r w:rsidRPr="00925132">
              <w:rPr>
                <w:sz w:val="21"/>
                <w:szCs w:val="21"/>
                <w:lang w:eastAsia="zh-CN"/>
              </w:rPr>
              <w:t>activation (e.g. activated SP-SRS resource).</w:t>
            </w:r>
            <w:r>
              <w:rPr>
                <w:sz w:val="21"/>
                <w:szCs w:val="21"/>
                <w:lang w:eastAsia="zh-CN"/>
              </w:rPr>
              <w:t xml:space="preserve"> </w:t>
            </w:r>
            <w:r w:rsidRPr="00925132">
              <w:rPr>
                <w:sz w:val="21"/>
                <w:szCs w:val="21"/>
                <w:lang w:eastAsia="zh-CN"/>
              </w:rPr>
              <w:t>Also, we need to clarify whether configured SRS resources in inactive BWPs/cell should be counted as well.</w:t>
            </w:r>
            <w:r>
              <w:rPr>
                <w:sz w:val="21"/>
                <w:szCs w:val="21"/>
                <w:lang w:eastAsia="zh-CN"/>
              </w:rPr>
              <w:t xml:space="preserve"> </w:t>
            </w:r>
            <w:r w:rsidRPr="00925132">
              <w:rPr>
                <w:sz w:val="21"/>
                <w:szCs w:val="21"/>
                <w:lang w:eastAsia="zh-CN"/>
              </w:rPr>
              <w:t>In any case, it is too complicated to require UE and network to sync up counting in different protocol layers.</w:t>
            </w:r>
            <w:r>
              <w:rPr>
                <w:sz w:val="21"/>
                <w:szCs w:val="21"/>
                <w:lang w:eastAsia="zh-CN"/>
              </w:rPr>
              <w:t xml:space="preserve"> </w:t>
            </w:r>
            <w:r w:rsidRPr="00925132">
              <w:rPr>
                <w:sz w:val="21"/>
                <w:szCs w:val="21"/>
                <w:lang w:eastAsia="zh-CN"/>
              </w:rPr>
              <w:t>We would suggest to stop the discussion for Option1</w:t>
            </w:r>
            <w:r>
              <w:rPr>
                <w:sz w:val="21"/>
                <w:szCs w:val="21"/>
                <w:lang w:eastAsia="zh-CN"/>
              </w:rPr>
              <w:t xml:space="preserve"> </w:t>
            </w:r>
            <w:r w:rsidRPr="00925132">
              <w:rPr>
                <w:sz w:val="21"/>
                <w:szCs w:val="21"/>
                <w:lang w:eastAsia="zh-CN"/>
              </w:rPr>
              <w:t>and go for Option 2 for simplicity already in this meeting if there is no strong reason to support such complicated rule in Option 1.</w:t>
            </w:r>
          </w:p>
        </w:tc>
      </w:tr>
      <w:tr w:rsidR="002818EE" w:rsidRPr="007264BD" w14:paraId="3F39F0F0" w14:textId="77777777" w:rsidTr="005762F8">
        <w:tc>
          <w:tcPr>
            <w:tcW w:w="2075" w:type="dxa"/>
            <w:shd w:val="clear" w:color="auto" w:fill="auto"/>
          </w:tcPr>
          <w:p w14:paraId="69D8E872" w14:textId="54CE63BB" w:rsidR="002818EE" w:rsidRPr="007264BD" w:rsidRDefault="005762F8" w:rsidP="005762F8">
            <w:pPr>
              <w:pStyle w:val="ad"/>
              <w:jc w:val="both"/>
              <w:rPr>
                <w:sz w:val="21"/>
                <w:szCs w:val="21"/>
                <w:lang w:eastAsia="zh-CN"/>
              </w:rPr>
            </w:pPr>
            <w:r>
              <w:rPr>
                <w:sz w:val="21"/>
                <w:szCs w:val="21"/>
                <w:lang w:eastAsia="zh-CN"/>
              </w:rPr>
              <w:t>OPPO</w:t>
            </w:r>
          </w:p>
        </w:tc>
        <w:tc>
          <w:tcPr>
            <w:tcW w:w="7441" w:type="dxa"/>
            <w:shd w:val="clear" w:color="auto" w:fill="auto"/>
          </w:tcPr>
          <w:p w14:paraId="5F7B1DFB" w14:textId="77777777" w:rsidR="002818EE" w:rsidRDefault="005762F8" w:rsidP="005762F8">
            <w:pPr>
              <w:pStyle w:val="ad"/>
              <w:jc w:val="both"/>
              <w:rPr>
                <w:sz w:val="21"/>
                <w:szCs w:val="21"/>
                <w:lang w:eastAsia="zh-CN"/>
              </w:rPr>
            </w:pPr>
            <w:r>
              <w:rPr>
                <w:sz w:val="21"/>
                <w:szCs w:val="21"/>
                <w:lang w:eastAsia="zh-CN"/>
              </w:rPr>
              <w:t>Ok to down select one of them in the next meeting. One comments for the red part of option 1: if the SRS resource for non-codebook only includes 1 single-port SRS resource, then it should be counted as 1 port, rather than 2 ports. Thus we propose to modify</w:t>
            </w:r>
            <w:r w:rsidR="009779F0">
              <w:rPr>
                <w:sz w:val="21"/>
                <w:szCs w:val="21"/>
                <w:lang w:eastAsia="zh-CN"/>
              </w:rPr>
              <w:t xml:space="preserve"> it as below</w:t>
            </w:r>
          </w:p>
          <w:p w14:paraId="113A0E69" w14:textId="487CA132" w:rsidR="009779F0" w:rsidRPr="0099672C" w:rsidRDefault="009779F0" w:rsidP="009779F0">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 xml:space="preserve">If any of the above SRS resources is </w:t>
            </w:r>
            <w:r w:rsidRPr="009779F0">
              <w:rPr>
                <w:rFonts w:ascii="Times New Roman" w:hAnsi="Times New Roman"/>
                <w:b/>
                <w:color w:val="FF0000"/>
                <w:sz w:val="21"/>
                <w:szCs w:val="21"/>
                <w:highlight w:val="yellow"/>
                <w:lang w:val="en-GB" w:eastAsia="zh-CN"/>
              </w:rPr>
              <w:t>in an SRS resource set</w:t>
            </w:r>
            <w:r>
              <w:rPr>
                <w:rFonts w:ascii="Times New Roman" w:hAnsi="Times New Roman"/>
                <w:b/>
                <w:color w:val="FF0000"/>
                <w:sz w:val="21"/>
                <w:szCs w:val="21"/>
                <w:lang w:val="en-GB" w:eastAsia="zh-CN"/>
              </w:rPr>
              <w:t xml:space="preserve"> </w:t>
            </w:r>
            <w:r w:rsidRPr="0099672C">
              <w:rPr>
                <w:rFonts w:ascii="Times New Roman" w:hAnsi="Times New Roman"/>
                <w:b/>
                <w:color w:val="FF0000"/>
                <w:sz w:val="21"/>
                <w:szCs w:val="21"/>
                <w:lang w:val="en-GB" w:eastAsia="zh-CN"/>
              </w:rPr>
              <w:t>configured with usage “noncodebook”</w:t>
            </w:r>
            <w:r>
              <w:rPr>
                <w:rFonts w:ascii="Times New Roman" w:hAnsi="Times New Roman"/>
                <w:b/>
                <w:color w:val="FF0000"/>
                <w:sz w:val="21"/>
                <w:szCs w:val="21"/>
                <w:lang w:val="en-GB" w:eastAsia="zh-CN"/>
              </w:rPr>
              <w:t xml:space="preserve"> </w:t>
            </w:r>
            <w:r w:rsidRPr="009779F0">
              <w:rPr>
                <w:rFonts w:ascii="Times New Roman" w:hAnsi="Times New Roman"/>
                <w:b/>
                <w:color w:val="FF0000"/>
                <w:sz w:val="21"/>
                <w:szCs w:val="21"/>
                <w:highlight w:val="yellow"/>
                <w:lang w:val="en-GB" w:eastAsia="zh-CN"/>
              </w:rPr>
              <w:t>and this set is with 2 SRS resources</w:t>
            </w:r>
            <w:r w:rsidRPr="0099672C">
              <w:rPr>
                <w:rFonts w:ascii="Times New Roman" w:hAnsi="Times New Roman"/>
                <w:b/>
                <w:color w:val="FF0000"/>
                <w:sz w:val="21"/>
                <w:szCs w:val="21"/>
                <w:lang w:val="en-GB" w:eastAsia="zh-CN"/>
              </w:rPr>
              <w:t>, then 2 antenna ports are counted for the SRS resource during the determination of operation mode.</w:t>
            </w:r>
          </w:p>
          <w:p w14:paraId="415A45F0" w14:textId="164E9371" w:rsidR="009779F0" w:rsidRPr="00C2778E" w:rsidRDefault="009779F0" w:rsidP="005762F8">
            <w:pPr>
              <w:pStyle w:val="ad"/>
              <w:jc w:val="both"/>
              <w:rPr>
                <w:sz w:val="21"/>
                <w:szCs w:val="21"/>
                <w:lang w:eastAsia="zh-CN"/>
              </w:rPr>
            </w:pPr>
          </w:p>
        </w:tc>
      </w:tr>
      <w:tr w:rsidR="007C608A" w:rsidRPr="007264BD" w14:paraId="73330783" w14:textId="77777777" w:rsidTr="005762F8">
        <w:tc>
          <w:tcPr>
            <w:tcW w:w="2075" w:type="dxa"/>
            <w:shd w:val="clear" w:color="auto" w:fill="auto"/>
          </w:tcPr>
          <w:p w14:paraId="1CA6128A" w14:textId="4F12E908" w:rsidR="007C608A" w:rsidRDefault="00976E6E" w:rsidP="005762F8">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41" w:type="dxa"/>
            <w:shd w:val="clear" w:color="auto" w:fill="auto"/>
          </w:tcPr>
          <w:p w14:paraId="5210B8D3" w14:textId="77777777" w:rsidR="007C608A" w:rsidRDefault="00976E6E" w:rsidP="005762F8">
            <w:pPr>
              <w:pStyle w:val="ad"/>
              <w:jc w:val="both"/>
              <w:rPr>
                <w:sz w:val="21"/>
                <w:szCs w:val="21"/>
                <w:lang w:eastAsia="zh-CN"/>
              </w:rPr>
            </w:pPr>
            <w:r>
              <w:rPr>
                <w:sz w:val="21"/>
                <w:szCs w:val="21"/>
                <w:lang w:eastAsia="zh-CN"/>
              </w:rPr>
              <w:t>OK with the proposal. Thanks CATT for the revision, which is also OK for us.</w:t>
            </w:r>
          </w:p>
          <w:p w14:paraId="739F6FA6" w14:textId="77777777" w:rsidR="00976E6E" w:rsidRDefault="00976E6E" w:rsidP="00976E6E">
            <w:pPr>
              <w:pStyle w:val="ad"/>
              <w:jc w:val="both"/>
              <w:rPr>
                <w:sz w:val="21"/>
                <w:szCs w:val="21"/>
                <w:lang w:eastAsia="zh-CN"/>
              </w:rPr>
            </w:pPr>
            <w:r>
              <w:rPr>
                <w:sz w:val="21"/>
                <w:szCs w:val="21"/>
                <w:lang w:eastAsia="zh-CN"/>
              </w:rPr>
              <w:t xml:space="preserve">@ZTE, In our understanding, it is up to UE to determine the state of Tx chains (either any 1Tx or 2Tx) for transmitting a non-codebook transmission. The wording has been proposed as “counted as” and </w:t>
            </w:r>
            <w:r w:rsidRPr="00976E6E">
              <w:rPr>
                <w:b/>
                <w:sz w:val="21"/>
                <w:szCs w:val="21"/>
                <w:lang w:eastAsia="zh-CN"/>
              </w:rPr>
              <w:t xml:space="preserve">only for </w:t>
            </w:r>
            <w:r>
              <w:rPr>
                <w:sz w:val="21"/>
                <w:szCs w:val="21"/>
                <w:lang w:eastAsia="zh-CN"/>
              </w:rPr>
              <w:t>“during the determination of operation mode”, which does not preclude any UE implementation with respect to 1Tx or 2Tx. If any, it is appreciated if you could point out the exact words that causes such confusion.</w:t>
            </w:r>
          </w:p>
          <w:p w14:paraId="2A21F14E" w14:textId="749DE945" w:rsidR="00976E6E" w:rsidRDefault="00976E6E" w:rsidP="00976E6E">
            <w:pPr>
              <w:pStyle w:val="ad"/>
              <w:jc w:val="both"/>
              <w:rPr>
                <w:sz w:val="21"/>
                <w:szCs w:val="21"/>
                <w:lang w:eastAsia="zh-CN"/>
              </w:rPr>
            </w:pPr>
            <w:r>
              <w:rPr>
                <w:sz w:val="21"/>
                <w:szCs w:val="21"/>
                <w:lang w:eastAsia="zh-CN"/>
              </w:rPr>
              <w:t>@OPPO, we feel we are on the same page but only different on how to wording out the proposal.</w:t>
            </w:r>
            <w:r w:rsidR="004B6456">
              <w:rPr>
                <w:sz w:val="21"/>
                <w:szCs w:val="21"/>
                <w:lang w:eastAsia="zh-CN"/>
              </w:rPr>
              <w:t xml:space="preserve"> Since the UE is allowed to take either one or two</w:t>
            </w:r>
            <w:r>
              <w:rPr>
                <w:sz w:val="21"/>
                <w:szCs w:val="21"/>
                <w:lang w:eastAsia="zh-CN"/>
              </w:rPr>
              <w:t xml:space="preserve"> Tx chain</w:t>
            </w:r>
            <w:r w:rsidR="004B6456">
              <w:rPr>
                <w:sz w:val="21"/>
                <w:szCs w:val="21"/>
                <w:lang w:eastAsia="zh-CN"/>
              </w:rPr>
              <w:t>s</w:t>
            </w:r>
            <w:r>
              <w:rPr>
                <w:sz w:val="21"/>
                <w:szCs w:val="21"/>
                <w:lang w:eastAsia="zh-CN"/>
              </w:rPr>
              <w:t xml:space="preserve"> to transmit non-codebook transmissions, then a gNB should consider the</w:t>
            </w:r>
            <w:r w:rsidR="004B6456">
              <w:rPr>
                <w:sz w:val="21"/>
                <w:szCs w:val="21"/>
                <w:lang w:eastAsia="zh-CN"/>
              </w:rPr>
              <w:t xml:space="preserve"> worse case, i.e. two Tx chains when it prepares a sufficient gap according to the 2Tx operation mode. Please note that the counting of maximum number of antenna ports has no impact on the effective non-codebook operation, but only on the determination of operation mode which is used to determine the proper gap that a UE needs.</w:t>
            </w:r>
          </w:p>
        </w:tc>
      </w:tr>
      <w:tr w:rsidR="00AD5912" w:rsidRPr="00C2778E" w14:paraId="683FCB5D"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619B0A7B" w14:textId="77777777" w:rsidR="00AD5912" w:rsidRPr="007264BD" w:rsidRDefault="00AD5912" w:rsidP="00267651">
            <w:pPr>
              <w:pStyle w:val="ad"/>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EE092C" w14:textId="77777777" w:rsidR="00AD5912" w:rsidRDefault="00AD5912" w:rsidP="00267651">
            <w:pPr>
              <w:pStyle w:val="ad"/>
              <w:jc w:val="both"/>
              <w:rPr>
                <w:sz w:val="21"/>
                <w:szCs w:val="21"/>
                <w:lang w:eastAsia="zh-CN"/>
              </w:rPr>
            </w:pPr>
            <w:r>
              <w:rPr>
                <w:sz w:val="21"/>
                <w:szCs w:val="21"/>
                <w:lang w:eastAsia="zh-CN"/>
              </w:rPr>
              <w:t xml:space="preserve">We support Option 2 as a new RRC IE suggested by ZTE would be the most efficient way for the further specification efforts. </w:t>
            </w:r>
          </w:p>
          <w:p w14:paraId="2DE29375" w14:textId="77777777" w:rsidR="00AD5912" w:rsidRPr="00C2778E" w:rsidRDefault="00AD5912" w:rsidP="00267651">
            <w:pPr>
              <w:pStyle w:val="ad"/>
              <w:jc w:val="both"/>
              <w:rPr>
                <w:sz w:val="21"/>
                <w:szCs w:val="21"/>
                <w:lang w:eastAsia="zh-CN"/>
              </w:rPr>
            </w:pPr>
            <w:r>
              <w:rPr>
                <w:sz w:val="21"/>
                <w:szCs w:val="21"/>
                <w:lang w:eastAsia="zh-CN"/>
              </w:rPr>
              <w:t>With all the respect, I want to ask proponents of Option 1 is there any drawback or critical issue to introduce a new RRC IE? If not, why can’t we agree on Option 2 now?</w:t>
            </w:r>
          </w:p>
        </w:tc>
      </w:tr>
      <w:tr w:rsidR="009C691A" w:rsidRPr="00C2778E" w14:paraId="323D940E"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6FC6532" w14:textId="37628AF1" w:rsidR="009C691A" w:rsidRDefault="009C691A" w:rsidP="00267651">
            <w:pPr>
              <w:pStyle w:val="ad"/>
              <w:jc w:val="both"/>
              <w:rPr>
                <w:sz w:val="21"/>
                <w:szCs w:val="21"/>
                <w:lang w:eastAsia="zh-CN"/>
              </w:rPr>
            </w:pPr>
            <w:r>
              <w:rPr>
                <w:rFonts w:hint="eastAsia"/>
                <w:sz w:val="21"/>
                <w:szCs w:val="21"/>
                <w:lang w:eastAsia="zh-CN"/>
              </w:rPr>
              <w:lastRenderedPageBreak/>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70976A31" w14:textId="77777777" w:rsidR="009C691A" w:rsidRDefault="009C691A" w:rsidP="00A9444E">
            <w:pPr>
              <w:pStyle w:val="ad"/>
              <w:jc w:val="both"/>
              <w:rPr>
                <w:sz w:val="21"/>
                <w:szCs w:val="21"/>
                <w:lang w:eastAsia="zh-CN"/>
              </w:rPr>
            </w:pPr>
            <w:r>
              <w:rPr>
                <w:sz w:val="21"/>
                <w:szCs w:val="21"/>
                <w:lang w:eastAsia="zh-CN"/>
              </w:rPr>
              <w:t xml:space="preserve">It seems 4 companies (Huawei, HiSilicon, CATT, OPPO) are fine with proposal 7-v4, while 2 companies (ZTE, Qualcomm) support only option 2. </w:t>
            </w:r>
            <w:r w:rsidR="00A9444E">
              <w:rPr>
                <w:sz w:val="21"/>
                <w:szCs w:val="21"/>
                <w:lang w:eastAsia="zh-CN"/>
              </w:rPr>
              <w:t>From FL perspective, t</w:t>
            </w:r>
            <w:r w:rsidR="00A9444E">
              <w:rPr>
                <w:sz w:val="21"/>
                <w:szCs w:val="21"/>
                <w:lang w:eastAsia="zh-CN"/>
              </w:rPr>
              <w:t xml:space="preserve">he best way is to agree on </w:t>
            </w:r>
            <w:r w:rsidR="00A9444E">
              <w:rPr>
                <w:sz w:val="21"/>
                <w:szCs w:val="21"/>
                <w:lang w:eastAsia="zh-CN"/>
              </w:rPr>
              <w:t>the following proposal</w:t>
            </w:r>
            <w:r w:rsidR="00A9444E">
              <w:rPr>
                <w:sz w:val="21"/>
                <w:szCs w:val="21"/>
                <w:lang w:eastAsia="zh-CN"/>
              </w:rPr>
              <w:t xml:space="preserve"> first and then make down selection in next meeting.</w:t>
            </w:r>
          </w:p>
          <w:p w14:paraId="3F52A774" w14:textId="29DD1737" w:rsidR="00D06440" w:rsidRDefault="00D06440" w:rsidP="00D06440">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-v5</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r>
              <w:rPr>
                <w:rFonts w:eastAsia="Calibri"/>
                <w:b/>
                <w:sz w:val="21"/>
                <w:szCs w:val="21"/>
                <w:lang w:val="en-GB" w:eastAsia="zh-CN"/>
              </w:rPr>
              <w:t xml:space="preserve"> in RAN1 #106</w:t>
            </w:r>
            <w:r w:rsidR="00F84D79">
              <w:rPr>
                <w:rFonts w:eastAsia="Calibri"/>
                <w:b/>
                <w:sz w:val="21"/>
                <w:szCs w:val="21"/>
                <w:lang w:val="en-GB" w:eastAsia="zh-CN"/>
              </w:rPr>
              <w:t>bis</w:t>
            </w:r>
            <w:r>
              <w:rPr>
                <w:rFonts w:eastAsia="Calibri"/>
                <w:b/>
                <w:sz w:val="21"/>
                <w:szCs w:val="21"/>
                <w:lang w:val="en-GB" w:eastAsia="zh-CN"/>
              </w:rPr>
              <w:t>-e</w:t>
            </w:r>
          </w:p>
          <w:p w14:paraId="60EED1B3" w14:textId="77777777" w:rsidR="00D06440" w:rsidRPr="00440609" w:rsidRDefault="00D06440" w:rsidP="00D06440">
            <w:pPr>
              <w:rPr>
                <w:rFonts w:eastAsiaTheme="minorEastAsia"/>
                <w:b/>
                <w:sz w:val="21"/>
                <w:szCs w:val="21"/>
                <w:lang w:val="en-GB" w:eastAsia="zh-CN"/>
              </w:rPr>
            </w:pPr>
            <w:r>
              <w:rPr>
                <w:rFonts w:eastAsiaTheme="minorEastAsia"/>
                <w:b/>
                <w:sz w:val="21"/>
                <w:szCs w:val="21"/>
                <w:lang w:val="en-GB" w:eastAsia="zh-CN"/>
              </w:rPr>
              <w:t>Option 1:</w:t>
            </w:r>
          </w:p>
          <w:p w14:paraId="44EFA196" w14:textId="77777777" w:rsidR="00D06440" w:rsidRPr="00BE159C" w:rsidRDefault="00D06440" w:rsidP="00D06440">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3816BE00" w14:textId="77777777" w:rsidR="00D06440" w:rsidRPr="00BE159C" w:rsidRDefault="00D06440" w:rsidP="00D06440">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r w:rsidRPr="003758A9">
              <w:rPr>
                <w:rFonts w:ascii="Times New Roman" w:hAnsi="Times New Roman"/>
                <w:b/>
                <w:i/>
                <w:sz w:val="21"/>
                <w:szCs w:val="21"/>
                <w:lang w:val="en-GB" w:eastAsia="zh-CN"/>
              </w:rPr>
              <w:t>uplinkTxSwitching</w:t>
            </w:r>
          </w:p>
          <w:p w14:paraId="5B83DCEA" w14:textId="77777777" w:rsidR="00D06440" w:rsidRPr="00BE159C" w:rsidRDefault="00D06440" w:rsidP="00D06440">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6CBEF1D2" w14:textId="77777777" w:rsidR="00D06440" w:rsidRPr="00BE159C" w:rsidRDefault="00D06440" w:rsidP="00D06440">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44FE5F2" w14:textId="77777777" w:rsidR="00D06440" w:rsidRDefault="00D06440" w:rsidP="00D06440">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38355B0B" w14:textId="02827C9A" w:rsidR="00D06440" w:rsidRDefault="00D06440" w:rsidP="00D06440">
            <w:pPr>
              <w:pStyle w:val="aff"/>
              <w:numPr>
                <w:ilvl w:val="0"/>
                <w:numId w:val="41"/>
              </w:numPr>
              <w:spacing w:after="0" w:line="240" w:lineRule="auto"/>
              <w:contextualSpacing w:val="0"/>
              <w:rPr>
                <w:rFonts w:ascii="Times New Roman" w:hAnsi="Times New Roman"/>
                <w:b/>
                <w:sz w:val="21"/>
                <w:szCs w:val="21"/>
                <w:lang w:val="en-GB" w:eastAsia="zh-CN"/>
              </w:rPr>
            </w:pPr>
            <w:r w:rsidRPr="003441C6">
              <w:rPr>
                <w:rFonts w:ascii="Times New Roman" w:hAnsi="Times New Roman"/>
                <w:b/>
                <w:sz w:val="21"/>
                <w:szCs w:val="21"/>
                <w:lang w:val="en-GB" w:eastAsia="zh-CN"/>
              </w:rPr>
              <w:t xml:space="preserve">If any of the above SRS resources is configured with usage “noncodebook”, then </w:t>
            </w:r>
            <w:r w:rsidR="003441C6" w:rsidRPr="003441C6">
              <w:rPr>
                <w:rFonts w:ascii="Times New Roman" w:hAnsi="Times New Roman"/>
                <w:b/>
                <w:color w:val="FF0000"/>
                <w:sz w:val="21"/>
                <w:szCs w:val="21"/>
                <w:lang w:val="en-US" w:eastAsia="zh-CN"/>
              </w:rPr>
              <w:t>the max number of</w:t>
            </w:r>
            <w:r w:rsidR="003441C6" w:rsidRPr="003441C6">
              <w:rPr>
                <w:rFonts w:ascii="Times New Roman" w:hAnsi="Times New Roman"/>
                <w:b/>
                <w:sz w:val="21"/>
                <w:szCs w:val="21"/>
                <w:lang w:val="en-GB" w:eastAsia="zh-CN"/>
              </w:rPr>
              <w:t xml:space="preserve"> </w:t>
            </w:r>
            <w:r w:rsidRPr="003441C6">
              <w:rPr>
                <w:rFonts w:ascii="Times New Roman" w:hAnsi="Times New Roman"/>
                <w:b/>
                <w:sz w:val="21"/>
                <w:szCs w:val="21"/>
                <w:lang w:val="en-GB" w:eastAsia="zh-CN"/>
              </w:rPr>
              <w:t>2 antenna ports are counted for the SRS resource</w:t>
            </w:r>
            <w:r w:rsidR="003441C6" w:rsidRPr="003441C6">
              <w:rPr>
                <w:rFonts w:ascii="Times New Roman" w:hAnsi="Times New Roman"/>
                <w:b/>
                <w:color w:val="FF0000"/>
                <w:sz w:val="21"/>
                <w:szCs w:val="21"/>
                <w:lang w:val="en-GB" w:eastAsia="zh-CN"/>
              </w:rPr>
              <w:t>s</w:t>
            </w:r>
            <w:r w:rsidRPr="003441C6">
              <w:rPr>
                <w:rFonts w:ascii="Times New Roman" w:hAnsi="Times New Roman"/>
                <w:b/>
                <w:sz w:val="21"/>
                <w:szCs w:val="21"/>
                <w:lang w:val="en-GB" w:eastAsia="zh-CN"/>
              </w:rPr>
              <w:t xml:space="preserve"> during the determination of operation mode.</w:t>
            </w:r>
          </w:p>
          <w:p w14:paraId="62F2CB07" w14:textId="7DF787F7" w:rsidR="00D3002E" w:rsidRPr="00D3002E" w:rsidRDefault="00D3002E" w:rsidP="00D3002E">
            <w:pPr>
              <w:pStyle w:val="aff"/>
              <w:numPr>
                <w:ilvl w:val="1"/>
                <w:numId w:val="41"/>
              </w:numPr>
              <w:spacing w:after="0" w:line="240" w:lineRule="auto"/>
              <w:contextualSpacing w:val="0"/>
              <w:rPr>
                <w:rFonts w:ascii="Times New Roman" w:hAnsi="Times New Roman"/>
                <w:b/>
                <w:sz w:val="21"/>
                <w:szCs w:val="21"/>
                <w:lang w:val="en-GB" w:eastAsia="zh-CN"/>
              </w:rPr>
            </w:pPr>
            <w:r w:rsidRPr="00D3002E">
              <w:rPr>
                <w:rFonts w:ascii="Times New Roman" w:hAnsi="Times New Roman"/>
                <w:b/>
                <w:color w:val="FF0000"/>
                <w:sz w:val="21"/>
                <w:szCs w:val="21"/>
                <w:lang w:val="en-US" w:eastAsia="zh-CN"/>
              </w:rPr>
              <w:t>FFS how to determine the number of antenna ports for SRS resources</w:t>
            </w:r>
            <w:r w:rsidR="00B72268">
              <w:rPr>
                <w:rFonts w:ascii="Times New Roman" w:hAnsi="Times New Roman"/>
                <w:b/>
                <w:color w:val="FF0000"/>
                <w:sz w:val="21"/>
                <w:szCs w:val="21"/>
                <w:lang w:val="en-US" w:eastAsia="zh-CN"/>
              </w:rPr>
              <w:t>.</w:t>
            </w:r>
          </w:p>
          <w:p w14:paraId="71F27EA6" w14:textId="77777777" w:rsidR="00D06440" w:rsidRPr="00440609" w:rsidRDefault="00D06440" w:rsidP="00D06440">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6BC2FBAA" w14:textId="35E1E994" w:rsidR="00D06440" w:rsidRPr="00D06440" w:rsidRDefault="00D06440" w:rsidP="00A9444E">
            <w:pPr>
              <w:pStyle w:val="aff"/>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tc>
      </w:tr>
    </w:tbl>
    <w:p w14:paraId="2CDCFE7B" w14:textId="77777777" w:rsidR="002818EE" w:rsidRPr="00DC3BF0" w:rsidRDefault="002818EE" w:rsidP="002818EE">
      <w:pPr>
        <w:rPr>
          <w:lang w:val="en-GB"/>
        </w:rPr>
      </w:pPr>
    </w:p>
    <w:p w14:paraId="351B7F9D" w14:textId="77777777" w:rsidR="002818EE" w:rsidRDefault="002818EE" w:rsidP="002818EE">
      <w:pPr>
        <w:pStyle w:val="2"/>
        <w:spacing w:line="240" w:lineRule="auto"/>
      </w:pPr>
      <w:r w:rsidRPr="007759C6">
        <w:t>1-port transmission via DCI format 0_1 for UL CA option 2</w:t>
      </w:r>
    </w:p>
    <w:p w14:paraId="7AFB7616" w14:textId="1D5BE22B" w:rsidR="002818EE" w:rsidRPr="004D3B8F" w:rsidRDefault="002818EE" w:rsidP="002818EE">
      <w:pPr>
        <w:pStyle w:val="ad"/>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ad"/>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ad"/>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r w:rsidRPr="00E53664">
        <w:rPr>
          <w:b/>
          <w:color w:val="FF0000"/>
          <w:sz w:val="21"/>
          <w:szCs w:val="21"/>
          <w:lang w:eastAsia="zh-CN"/>
        </w:rPr>
        <w:t>no</w:t>
      </w:r>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a"/>
          <w:b/>
          <w:sz w:val="21"/>
          <w:szCs w:val="21"/>
        </w:rPr>
        <w:t>nrofSRS-Ports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5762F8">
        <w:tc>
          <w:tcPr>
            <w:tcW w:w="2075" w:type="dxa"/>
            <w:shd w:val="clear" w:color="auto" w:fill="auto"/>
          </w:tcPr>
          <w:p w14:paraId="6C6614FF"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5762F8">
        <w:tc>
          <w:tcPr>
            <w:tcW w:w="2075" w:type="dxa"/>
            <w:shd w:val="clear" w:color="auto" w:fill="auto"/>
          </w:tcPr>
          <w:p w14:paraId="69C4E9AD" w14:textId="38DA1B6E" w:rsidR="002818EE" w:rsidRPr="007264BD" w:rsidRDefault="001F4A00" w:rsidP="005762F8">
            <w:pPr>
              <w:pStyle w:val="ad"/>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5762F8">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FC3784" w:rsidRPr="007264BD" w14:paraId="5F767EB0" w14:textId="77777777" w:rsidTr="005762F8">
        <w:tc>
          <w:tcPr>
            <w:tcW w:w="2075" w:type="dxa"/>
            <w:shd w:val="clear" w:color="auto" w:fill="auto"/>
          </w:tcPr>
          <w:p w14:paraId="15C55474" w14:textId="3E243D51" w:rsidR="00FC3784" w:rsidRPr="007264BD" w:rsidRDefault="00FC3784" w:rsidP="00FC3784">
            <w:pPr>
              <w:pStyle w:val="ad"/>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0F512764" w14:textId="77777777" w:rsidR="00FC3784" w:rsidRDefault="00FC3784" w:rsidP="00FC3784">
            <w:pPr>
              <w:pStyle w:val="ad"/>
              <w:jc w:val="both"/>
              <w:rPr>
                <w:sz w:val="21"/>
                <w:szCs w:val="21"/>
                <w:lang w:eastAsia="zh-CN"/>
              </w:rPr>
            </w:pPr>
            <w:r w:rsidRPr="00964D36">
              <w:rPr>
                <w:b/>
                <w:sz w:val="21"/>
                <w:szCs w:val="21"/>
                <w:lang w:eastAsia="zh-CN"/>
              </w:rPr>
              <w:t>We are ok with the conclusion</w:t>
            </w:r>
            <w:r>
              <w:rPr>
                <w:sz w:val="21"/>
                <w:szCs w:val="21"/>
                <w:lang w:eastAsia="zh-CN"/>
              </w:rPr>
              <w:t xml:space="preserve"> with the understanding that we will need to further discuss the same issue for the 3-carrier case since the existing conclusion is only for 2-carrier case.</w:t>
            </w:r>
          </w:p>
          <w:p w14:paraId="3760EE70" w14:textId="77777777" w:rsidR="00FC3784" w:rsidRDefault="00FC3784" w:rsidP="00FC3784">
            <w:pPr>
              <w:pStyle w:val="ad"/>
              <w:jc w:val="both"/>
              <w:rPr>
                <w:sz w:val="21"/>
                <w:szCs w:val="21"/>
                <w:lang w:eastAsia="zh-CN"/>
              </w:rPr>
            </w:pPr>
            <w:r>
              <w:rPr>
                <w:sz w:val="21"/>
                <w:szCs w:val="21"/>
                <w:lang w:eastAsia="zh-CN"/>
              </w:rPr>
              <w:t>If companies agree to add 3-carrier case in this meeting, we are also ok. Then the conclusion can be like the following.</w:t>
            </w:r>
          </w:p>
          <w:p w14:paraId="1CA800A0" w14:textId="77777777" w:rsidR="00FC3784" w:rsidRDefault="00FC3784" w:rsidP="00FC3784">
            <w:pPr>
              <w:pStyle w:val="ad"/>
              <w:spacing w:beforeLines="50" w:before="120"/>
              <w:jc w:val="both"/>
              <w:rPr>
                <w:b/>
                <w:sz w:val="21"/>
                <w:szCs w:val="21"/>
                <w:highlight w:val="yellow"/>
                <w:lang w:eastAsia="zh-CN"/>
              </w:rPr>
            </w:pPr>
            <w:r>
              <w:rPr>
                <w:b/>
                <w:sz w:val="21"/>
                <w:szCs w:val="21"/>
                <w:highlight w:val="yellow"/>
                <w:lang w:eastAsia="zh-CN"/>
              </w:rPr>
              <w:lastRenderedPageBreak/>
              <w:t>Conclusion:</w:t>
            </w:r>
          </w:p>
          <w:p w14:paraId="742CCDF8" w14:textId="77777777" w:rsidR="00FC3784" w:rsidRPr="00BA0C24" w:rsidRDefault="00FC3784" w:rsidP="00FC3784">
            <w:pPr>
              <w:pStyle w:val="ad"/>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 </w:t>
            </w:r>
            <w:r w:rsidRPr="00BA0C24">
              <w:rPr>
                <w:rStyle w:val="afa"/>
                <w:b/>
                <w:color w:val="000000" w:themeColor="text1"/>
                <w:sz w:val="21"/>
                <w:szCs w:val="21"/>
              </w:rPr>
              <w:t>nrofSRS-Ports</w:t>
            </w:r>
            <w:r w:rsidRPr="00BA0C24">
              <w:rPr>
                <w:b/>
                <w:color w:val="000000" w:themeColor="text1"/>
                <w:sz w:val="21"/>
                <w:szCs w:val="21"/>
              </w:rPr>
              <w:t xml:space="preserve"> is configured as 2 antenna ports on </w:t>
            </w:r>
            <w:r>
              <w:rPr>
                <w:b/>
                <w:color w:val="000000" w:themeColor="text1"/>
                <w:sz w:val="21"/>
                <w:szCs w:val="21"/>
              </w:rPr>
              <w:t>Band B</w:t>
            </w:r>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p w14:paraId="4E459BCA" w14:textId="77777777" w:rsidR="00FC3784" w:rsidRPr="007264BD" w:rsidRDefault="00FC3784" w:rsidP="00FC3784">
            <w:pPr>
              <w:pStyle w:val="ad"/>
              <w:jc w:val="both"/>
              <w:rPr>
                <w:sz w:val="21"/>
                <w:szCs w:val="21"/>
                <w:lang w:eastAsia="zh-CN"/>
              </w:rPr>
            </w:pPr>
          </w:p>
        </w:tc>
      </w:tr>
      <w:tr w:rsidR="002818EE" w:rsidRPr="007264BD" w14:paraId="0EE85DBF" w14:textId="77777777" w:rsidTr="005762F8">
        <w:tc>
          <w:tcPr>
            <w:tcW w:w="2075" w:type="dxa"/>
            <w:shd w:val="clear" w:color="auto" w:fill="auto"/>
          </w:tcPr>
          <w:p w14:paraId="5FE6FDFA" w14:textId="683D5B67" w:rsidR="002818EE" w:rsidRPr="007264BD" w:rsidRDefault="00932AEF" w:rsidP="005762F8">
            <w:pPr>
              <w:pStyle w:val="ad"/>
              <w:jc w:val="both"/>
              <w:rPr>
                <w:sz w:val="21"/>
                <w:szCs w:val="21"/>
                <w:lang w:eastAsia="zh-CN"/>
              </w:rPr>
            </w:pPr>
            <w:r>
              <w:rPr>
                <w:sz w:val="21"/>
                <w:szCs w:val="21"/>
                <w:lang w:eastAsia="zh-CN"/>
              </w:rPr>
              <w:lastRenderedPageBreak/>
              <w:t>OPPO</w:t>
            </w:r>
          </w:p>
        </w:tc>
        <w:tc>
          <w:tcPr>
            <w:tcW w:w="7441" w:type="dxa"/>
            <w:shd w:val="clear" w:color="auto" w:fill="auto"/>
          </w:tcPr>
          <w:p w14:paraId="7295D51F" w14:textId="77777777" w:rsidR="002818EE" w:rsidRDefault="00932AEF" w:rsidP="005762F8">
            <w:pPr>
              <w:pStyle w:val="ad"/>
              <w:jc w:val="both"/>
              <w:rPr>
                <w:sz w:val="21"/>
                <w:szCs w:val="21"/>
                <w:lang w:eastAsia="zh-CN"/>
              </w:rPr>
            </w:pPr>
            <w:r>
              <w:rPr>
                <w:sz w:val="21"/>
                <w:szCs w:val="21"/>
                <w:lang w:eastAsia="zh-CN"/>
              </w:rPr>
              <w:t xml:space="preserve">Not support. After further thinking, this conclusion is quite misleading. The conclusion seems to indicate that </w:t>
            </w:r>
            <w:r w:rsidRPr="00932AEF">
              <w:rPr>
                <w:sz w:val="21"/>
                <w:szCs w:val="21"/>
                <w:lang w:eastAsia="zh-CN"/>
              </w:rPr>
              <w:t xml:space="preserve">when </w:t>
            </w:r>
            <w:r w:rsidRPr="00932AEF">
              <w:rPr>
                <w:i/>
                <w:sz w:val="21"/>
                <w:szCs w:val="21"/>
                <w:lang w:eastAsia="zh-CN"/>
              </w:rPr>
              <w:t>nrofSRS-Ports</w:t>
            </w:r>
            <w:r w:rsidRPr="00932AEF">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r w:rsidRPr="00932AEF">
              <w:rPr>
                <w:sz w:val="21"/>
                <w:szCs w:val="21"/>
                <w:lang w:eastAsia="zh-CN"/>
              </w:rPr>
              <w:t>DCI format 0_1</w:t>
            </w:r>
            <w:r>
              <w:rPr>
                <w:sz w:val="21"/>
                <w:szCs w:val="21"/>
                <w:lang w:eastAsia="zh-CN"/>
              </w:rPr>
              <w:t xml:space="preserve"> can schedule 1-port transmission. In our </w:t>
            </w:r>
            <w:r w:rsidR="005B086C">
              <w:rPr>
                <w:sz w:val="21"/>
                <w:szCs w:val="21"/>
                <w:lang w:eastAsia="zh-CN"/>
              </w:rPr>
              <w:t>understanding</w:t>
            </w:r>
            <w:r>
              <w:rPr>
                <w:sz w:val="21"/>
                <w:szCs w:val="21"/>
                <w:lang w:eastAsia="zh-CN"/>
              </w:rPr>
              <w:t xml:space="preserve">, this type of scheduling is not supported in this case. </w:t>
            </w:r>
          </w:p>
          <w:p w14:paraId="5A84C4D8" w14:textId="77777777" w:rsidR="005B086C" w:rsidRDefault="005B086C" w:rsidP="005762F8">
            <w:pPr>
              <w:pStyle w:val="ad"/>
              <w:jc w:val="both"/>
              <w:rPr>
                <w:sz w:val="21"/>
                <w:szCs w:val="21"/>
                <w:lang w:eastAsia="zh-CN"/>
              </w:rPr>
            </w:pPr>
            <w:r>
              <w:rPr>
                <w:sz w:val="21"/>
                <w:szCs w:val="21"/>
                <w:lang w:eastAsia="zh-CN"/>
              </w:rPr>
              <w:t>Therefore, we suggest the following modified conclusion based on ZTE’s version:</w:t>
            </w:r>
          </w:p>
          <w:p w14:paraId="1863FAC5" w14:textId="77777777" w:rsidR="005B086C" w:rsidRDefault="005B086C" w:rsidP="005B086C">
            <w:pPr>
              <w:pStyle w:val="ad"/>
              <w:spacing w:beforeLines="50" w:before="120"/>
              <w:jc w:val="both"/>
              <w:rPr>
                <w:b/>
                <w:sz w:val="21"/>
                <w:szCs w:val="21"/>
                <w:highlight w:val="yellow"/>
                <w:lang w:eastAsia="zh-CN"/>
              </w:rPr>
            </w:pPr>
            <w:r>
              <w:rPr>
                <w:b/>
                <w:sz w:val="21"/>
                <w:szCs w:val="21"/>
                <w:highlight w:val="yellow"/>
                <w:lang w:eastAsia="zh-CN"/>
              </w:rPr>
              <w:t>Conclusion:</w:t>
            </w:r>
          </w:p>
          <w:p w14:paraId="4E9826FD" w14:textId="77777777" w:rsidR="005B086C" w:rsidRPr="00BA0C24" w:rsidRDefault="005B086C" w:rsidP="005B086C">
            <w:pPr>
              <w:pStyle w:val="ad"/>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r w:rsidRPr="005B086C">
              <w:rPr>
                <w:rStyle w:val="afa"/>
                <w:b/>
                <w:strike/>
                <w:color w:val="FF0000"/>
                <w:sz w:val="21"/>
                <w:szCs w:val="21"/>
              </w:rPr>
              <w:t>nrofSRS-Ports</w:t>
            </w:r>
            <w:r w:rsidRPr="005B086C">
              <w:rPr>
                <w:b/>
                <w:strike/>
                <w:color w:val="FF0000"/>
                <w:sz w:val="21"/>
                <w:szCs w:val="21"/>
              </w:rPr>
              <w:t> is configured as 2 antenna ports on Band B and the state of Tx chains is 1 Tx on Band A and 1Tx on Band B</w:t>
            </w:r>
            <w:r w:rsidRPr="00BA0C24">
              <w:rPr>
                <w:b/>
                <w:color w:val="000000" w:themeColor="text1"/>
                <w:sz w:val="21"/>
                <w:szCs w:val="21"/>
                <w:lang w:eastAsia="zh-CN"/>
              </w:rPr>
              <w:t>.</w:t>
            </w:r>
          </w:p>
          <w:p w14:paraId="6B714F4A" w14:textId="77777777" w:rsidR="00C01849" w:rsidRDefault="00C01849" w:rsidP="005762F8">
            <w:pPr>
              <w:pStyle w:val="ad"/>
              <w:jc w:val="both"/>
              <w:rPr>
                <w:sz w:val="21"/>
                <w:szCs w:val="21"/>
                <w:lang w:eastAsia="zh-CN"/>
              </w:rPr>
            </w:pPr>
          </w:p>
          <w:p w14:paraId="2813BDC5" w14:textId="2EDCE606" w:rsidR="005B086C" w:rsidRDefault="005B086C" w:rsidP="005762F8">
            <w:pPr>
              <w:pStyle w:val="ad"/>
              <w:jc w:val="both"/>
              <w:rPr>
                <w:sz w:val="21"/>
                <w:szCs w:val="21"/>
                <w:lang w:eastAsia="zh-CN"/>
              </w:rPr>
            </w:pPr>
            <w:r>
              <w:rPr>
                <w:sz w:val="21"/>
                <w:szCs w:val="21"/>
                <w:lang w:eastAsia="zh-CN"/>
              </w:rPr>
              <w:t xml:space="preserve">If it cannot </w:t>
            </w:r>
            <w:r w:rsidR="00C01849">
              <w:rPr>
                <w:sz w:val="21"/>
                <w:szCs w:val="21"/>
                <w:lang w:eastAsia="zh-CN"/>
              </w:rPr>
              <w:t xml:space="preserve">be </w:t>
            </w:r>
            <w:r>
              <w:rPr>
                <w:sz w:val="21"/>
                <w:szCs w:val="21"/>
                <w:lang w:eastAsia="zh-CN"/>
              </w:rPr>
              <w:t>accepted by other companies, we prefer no conclusion and no discussion on this issue in further meetings</w:t>
            </w:r>
          </w:p>
          <w:p w14:paraId="3BAA4A12" w14:textId="6194E4A0" w:rsidR="005B086C" w:rsidRPr="00C2778E" w:rsidRDefault="005B086C" w:rsidP="005762F8">
            <w:pPr>
              <w:pStyle w:val="ad"/>
              <w:jc w:val="both"/>
              <w:rPr>
                <w:sz w:val="21"/>
                <w:szCs w:val="21"/>
                <w:lang w:eastAsia="zh-CN"/>
              </w:rPr>
            </w:pPr>
          </w:p>
        </w:tc>
      </w:tr>
      <w:tr w:rsidR="004B6456" w:rsidRPr="007264BD" w14:paraId="72045D39" w14:textId="77777777" w:rsidTr="005762F8">
        <w:tc>
          <w:tcPr>
            <w:tcW w:w="2075" w:type="dxa"/>
            <w:shd w:val="clear" w:color="auto" w:fill="auto"/>
          </w:tcPr>
          <w:p w14:paraId="106D7BA2" w14:textId="1903AFBD" w:rsidR="004B6456" w:rsidRDefault="004B6456" w:rsidP="005762F8">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41" w:type="dxa"/>
            <w:shd w:val="clear" w:color="auto" w:fill="auto"/>
          </w:tcPr>
          <w:p w14:paraId="532CA009" w14:textId="5FEB7649" w:rsidR="004B6456" w:rsidRDefault="004B6456" w:rsidP="005762F8">
            <w:pPr>
              <w:pStyle w:val="ad"/>
              <w:jc w:val="both"/>
              <w:rPr>
                <w:sz w:val="21"/>
                <w:szCs w:val="21"/>
                <w:lang w:eastAsia="zh-CN"/>
              </w:rPr>
            </w:pPr>
            <w:r>
              <w:rPr>
                <w:sz w:val="21"/>
                <w:szCs w:val="21"/>
                <w:lang w:eastAsia="zh-CN"/>
              </w:rPr>
              <w:t xml:space="preserve">It is unfortunate that companies still have different understanding on it. With the FL proposal, we don’t understand why a new proposal specific to 3-carrier case is needed at the last minute. </w:t>
            </w:r>
            <w:r>
              <w:rPr>
                <w:rFonts w:hint="eastAsia"/>
                <w:sz w:val="21"/>
                <w:szCs w:val="21"/>
                <w:lang w:eastAsia="zh-CN"/>
              </w:rPr>
              <w:t>I</w:t>
            </w:r>
            <w:r>
              <w:rPr>
                <w:sz w:val="21"/>
                <w:szCs w:val="21"/>
                <w:lang w:eastAsia="zh-CN"/>
              </w:rPr>
              <w:t>n this situation, a conclusion of no further discussion is the only choice on the table.</w:t>
            </w:r>
          </w:p>
        </w:tc>
      </w:tr>
      <w:tr w:rsidR="00641E6D" w:rsidRPr="00C2778E" w14:paraId="1C85D348"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722412B0" w14:textId="77777777" w:rsidR="00641E6D" w:rsidRPr="007264BD" w:rsidRDefault="00641E6D" w:rsidP="00267651">
            <w:pPr>
              <w:pStyle w:val="ad"/>
              <w:jc w:val="both"/>
              <w:rPr>
                <w:sz w:val="21"/>
                <w:szCs w:val="21"/>
                <w:lang w:eastAsia="zh-CN"/>
              </w:rPr>
            </w:pPr>
            <w:r>
              <w:rPr>
                <w:sz w:val="21"/>
                <w:szCs w:val="21"/>
                <w:lang w:eastAsia="zh-CN"/>
              </w:rPr>
              <w:t xml:space="preserve">Qualcomm </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CEDEE8F" w14:textId="77777777" w:rsidR="00641E6D" w:rsidRDefault="00641E6D" w:rsidP="00267651">
            <w:pPr>
              <w:pStyle w:val="ad"/>
              <w:jc w:val="both"/>
              <w:rPr>
                <w:sz w:val="21"/>
                <w:szCs w:val="21"/>
                <w:lang w:eastAsia="zh-CN"/>
              </w:rPr>
            </w:pPr>
            <w:r>
              <w:rPr>
                <w:sz w:val="21"/>
                <w:szCs w:val="21"/>
                <w:lang w:eastAsia="zh-CN"/>
              </w:rPr>
              <w:t>We share the same view as ZTE.</w:t>
            </w:r>
          </w:p>
          <w:p w14:paraId="7EE5D144" w14:textId="77777777" w:rsidR="00641E6D" w:rsidRDefault="00641E6D" w:rsidP="00267651">
            <w:pPr>
              <w:pStyle w:val="ad"/>
              <w:numPr>
                <w:ilvl w:val="0"/>
                <w:numId w:val="41"/>
              </w:numPr>
              <w:jc w:val="both"/>
              <w:rPr>
                <w:sz w:val="21"/>
                <w:szCs w:val="21"/>
                <w:lang w:eastAsia="zh-CN"/>
              </w:rPr>
            </w:pPr>
            <w:r>
              <w:rPr>
                <w:sz w:val="21"/>
                <w:szCs w:val="21"/>
                <w:lang w:eastAsia="zh-CN"/>
              </w:rPr>
              <w:t>We are fine with current proposal for 2-carrier switching, and we can agree this for now as the baseline for 3-carrier switching</w:t>
            </w:r>
          </w:p>
          <w:p w14:paraId="519A1E81" w14:textId="77777777" w:rsidR="00641E6D" w:rsidRPr="00D90C40" w:rsidRDefault="00641E6D" w:rsidP="00267651">
            <w:pPr>
              <w:pStyle w:val="ad"/>
              <w:numPr>
                <w:ilvl w:val="0"/>
                <w:numId w:val="41"/>
              </w:numPr>
              <w:jc w:val="both"/>
              <w:rPr>
                <w:rStyle w:val="afa"/>
                <w:i w:val="0"/>
                <w:iCs w:val="0"/>
                <w:sz w:val="21"/>
                <w:szCs w:val="21"/>
                <w:lang w:eastAsia="zh-CN"/>
              </w:rPr>
            </w:pPr>
            <w:r>
              <w:rPr>
                <w:sz w:val="21"/>
                <w:szCs w:val="21"/>
                <w:lang w:eastAsia="zh-CN"/>
              </w:rPr>
              <w:t xml:space="preserve">We are also fine to move one further step to approve 3-carrier conclusion. For ZTE’s proposed conclusion for 3-carrier switching, we made a slight revision as </w:t>
            </w:r>
            <w:r w:rsidRPr="00641E6D">
              <w:rPr>
                <w:rStyle w:val="afa"/>
                <w:i w:val="0"/>
                <w:iCs w:val="0"/>
                <w:sz w:val="21"/>
                <w:szCs w:val="21"/>
                <w:lang w:eastAsia="zh-CN"/>
              </w:rPr>
              <w:t xml:space="preserve">nrofSRS-Ports </w:t>
            </w:r>
            <w:r w:rsidRPr="00641E6D">
              <w:rPr>
                <w:rStyle w:val="afa"/>
                <w:rFonts w:hint="eastAsia"/>
                <w:i w:val="0"/>
                <w:iCs w:val="0"/>
                <w:sz w:val="21"/>
                <w:szCs w:val="21"/>
                <w:lang w:eastAsia="zh-CN"/>
              </w:rPr>
              <w:t>is</w:t>
            </w:r>
            <w:r w:rsidRPr="00641E6D">
              <w:rPr>
                <w:rStyle w:val="afa"/>
                <w:i w:val="0"/>
                <w:iCs w:val="0"/>
                <w:sz w:val="21"/>
                <w:szCs w:val="21"/>
                <w:lang w:eastAsia="zh-CN"/>
              </w:rPr>
              <w:t xml:space="preserve"> per carrier configuration.</w:t>
            </w:r>
          </w:p>
          <w:tbl>
            <w:tblPr>
              <w:tblStyle w:val="af7"/>
              <w:tblW w:w="0" w:type="auto"/>
              <w:tblLook w:val="04A0" w:firstRow="1" w:lastRow="0" w:firstColumn="1" w:lastColumn="0" w:noHBand="0" w:noVBand="1"/>
            </w:tblPr>
            <w:tblGrid>
              <w:gridCol w:w="7210"/>
            </w:tblGrid>
            <w:tr w:rsidR="00641E6D" w14:paraId="646DFCA4" w14:textId="77777777" w:rsidTr="00267651">
              <w:tc>
                <w:tcPr>
                  <w:tcW w:w="7210" w:type="dxa"/>
                </w:tcPr>
                <w:p w14:paraId="20911DFF" w14:textId="77777777" w:rsidR="00641E6D" w:rsidRDefault="00641E6D" w:rsidP="00267651">
                  <w:pPr>
                    <w:pStyle w:val="ad"/>
                    <w:spacing w:beforeLines="50" w:before="120"/>
                    <w:jc w:val="both"/>
                    <w:rPr>
                      <w:b/>
                      <w:sz w:val="21"/>
                      <w:szCs w:val="21"/>
                      <w:highlight w:val="yellow"/>
                      <w:lang w:eastAsia="zh-CN"/>
                    </w:rPr>
                  </w:pPr>
                  <w:r>
                    <w:rPr>
                      <w:b/>
                      <w:sz w:val="21"/>
                      <w:szCs w:val="21"/>
                      <w:highlight w:val="yellow"/>
                      <w:lang w:eastAsia="zh-CN"/>
                    </w:rPr>
                    <w:t>Conclusion:</w:t>
                  </w:r>
                </w:p>
                <w:p w14:paraId="7A387F06" w14:textId="77777777" w:rsidR="00641E6D" w:rsidRPr="00D90C40" w:rsidRDefault="00641E6D" w:rsidP="00267651">
                  <w:pPr>
                    <w:pStyle w:val="ad"/>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w:t>
                  </w:r>
                  <w:ins w:id="30" w:author="Yiqing Cao" w:date="2021-08-25T16:36:00Z">
                    <w:r>
                      <w:rPr>
                        <w:b/>
                        <w:color w:val="000000" w:themeColor="text1"/>
                        <w:sz w:val="21"/>
                        <w:szCs w:val="21"/>
                      </w:rPr>
                      <w:t xml:space="preserve"> max</w:t>
                    </w:r>
                  </w:ins>
                  <w:ins w:id="31" w:author="Yiqing Cao" w:date="2021-08-25T16:37:00Z">
                    <w:r>
                      <w:rPr>
                        <w:b/>
                        <w:color w:val="000000" w:themeColor="text1"/>
                        <w:sz w:val="21"/>
                        <w:szCs w:val="21"/>
                      </w:rPr>
                      <w:t>imum</w:t>
                    </w:r>
                  </w:ins>
                  <w:r w:rsidRPr="00BA0C24">
                    <w:rPr>
                      <w:b/>
                      <w:color w:val="000000" w:themeColor="text1"/>
                      <w:sz w:val="21"/>
                      <w:szCs w:val="21"/>
                    </w:rPr>
                    <w:t> </w:t>
                  </w:r>
                  <w:r w:rsidRPr="00BA0C24">
                    <w:rPr>
                      <w:rStyle w:val="afa"/>
                      <w:b/>
                      <w:color w:val="000000" w:themeColor="text1"/>
                      <w:sz w:val="21"/>
                      <w:szCs w:val="21"/>
                    </w:rPr>
                    <w:t>nrofSRS-Ports</w:t>
                  </w:r>
                  <w:r w:rsidRPr="00BA0C24">
                    <w:rPr>
                      <w:b/>
                      <w:color w:val="000000" w:themeColor="text1"/>
                      <w:sz w:val="21"/>
                      <w:szCs w:val="21"/>
                    </w:rPr>
                    <w:t> </w:t>
                  </w:r>
                  <w:ins w:id="32" w:author="Yiqing Cao" w:date="2021-08-25T16:37:00Z">
                    <w:r>
                      <w:rPr>
                        <w:b/>
                        <w:color w:val="000000" w:themeColor="text1"/>
                        <w:sz w:val="21"/>
                        <w:szCs w:val="21"/>
                      </w:rPr>
                      <w:t xml:space="preserve">of the carriers on Band B </w:t>
                    </w:r>
                  </w:ins>
                  <w:r w:rsidRPr="00BA0C24">
                    <w:rPr>
                      <w:b/>
                      <w:color w:val="000000" w:themeColor="text1"/>
                      <w:sz w:val="21"/>
                      <w:szCs w:val="21"/>
                    </w:rPr>
                    <w:t xml:space="preserve">is configured as 2 antenna ports </w:t>
                  </w:r>
                  <w:del w:id="33" w:author="Yiqing Cao" w:date="2021-08-25T16:37:00Z">
                    <w:r w:rsidRPr="00BA0C24" w:rsidDel="00AA7D9E">
                      <w:rPr>
                        <w:b/>
                        <w:color w:val="000000" w:themeColor="text1"/>
                        <w:sz w:val="21"/>
                        <w:szCs w:val="21"/>
                      </w:rPr>
                      <w:delText xml:space="preserve">on </w:delText>
                    </w:r>
                    <w:r w:rsidDel="00AA7D9E">
                      <w:rPr>
                        <w:b/>
                        <w:color w:val="000000" w:themeColor="text1"/>
                        <w:sz w:val="21"/>
                        <w:szCs w:val="21"/>
                      </w:rPr>
                      <w:delText>Band B</w:delText>
                    </w:r>
                  </w:del>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tc>
            </w:tr>
          </w:tbl>
          <w:p w14:paraId="6A821C55" w14:textId="77777777" w:rsidR="00641E6D" w:rsidRPr="00C2778E" w:rsidRDefault="00641E6D" w:rsidP="00267651">
            <w:pPr>
              <w:pStyle w:val="ad"/>
              <w:jc w:val="both"/>
              <w:rPr>
                <w:sz w:val="21"/>
                <w:szCs w:val="21"/>
                <w:lang w:eastAsia="zh-CN"/>
              </w:rPr>
            </w:pPr>
          </w:p>
        </w:tc>
      </w:tr>
      <w:tr w:rsidR="000F0EDE" w:rsidRPr="00C2778E" w14:paraId="3A112D46"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33379679" w14:textId="79033785" w:rsidR="000F0EDE" w:rsidRDefault="000F0EDE" w:rsidP="00267651">
            <w:pPr>
              <w:pStyle w:val="ad"/>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554A596F" w14:textId="5CA609D2" w:rsidR="00DA3970" w:rsidRDefault="00DA3970" w:rsidP="00267651">
            <w:pPr>
              <w:pStyle w:val="ad"/>
              <w:jc w:val="both"/>
              <w:rPr>
                <w:sz w:val="21"/>
                <w:szCs w:val="21"/>
                <w:lang w:eastAsia="zh-CN"/>
              </w:rPr>
            </w:pPr>
            <w:bookmarkStart w:id="34" w:name="_GoBack"/>
            <w:bookmarkEnd w:id="34"/>
            <w:r>
              <w:rPr>
                <w:rFonts w:hint="eastAsia"/>
                <w:sz w:val="21"/>
                <w:szCs w:val="21"/>
                <w:lang w:eastAsia="zh-CN"/>
              </w:rPr>
              <w:t>M</w:t>
            </w:r>
            <w:r>
              <w:rPr>
                <w:sz w:val="21"/>
                <w:szCs w:val="21"/>
                <w:lang w:eastAsia="zh-CN"/>
              </w:rPr>
              <w:t xml:space="preserve">y suggestion is to stick to the following </w:t>
            </w:r>
            <w:r w:rsidR="000C60B7">
              <w:rPr>
                <w:sz w:val="21"/>
                <w:szCs w:val="21"/>
                <w:lang w:eastAsia="zh-CN"/>
              </w:rPr>
              <w:t>conclusion</w:t>
            </w:r>
            <w:r>
              <w:rPr>
                <w:sz w:val="21"/>
                <w:szCs w:val="21"/>
                <w:lang w:eastAsia="zh-CN"/>
              </w:rPr>
              <w:t>, otherwise no further discussion is needed</w:t>
            </w:r>
            <w:r w:rsidR="0077517F">
              <w:rPr>
                <w:sz w:val="21"/>
                <w:szCs w:val="21"/>
                <w:lang w:eastAsia="zh-CN"/>
              </w:rPr>
              <w:t xml:space="preserve"> in this meeting</w:t>
            </w:r>
            <w:r>
              <w:rPr>
                <w:sz w:val="21"/>
                <w:szCs w:val="21"/>
                <w:lang w:eastAsia="zh-CN"/>
              </w:rPr>
              <w:t xml:space="preserve">. </w:t>
            </w:r>
          </w:p>
          <w:p w14:paraId="1851DF5B" w14:textId="77777777" w:rsidR="00DA3970" w:rsidRDefault="00DA3970" w:rsidP="00DA3970">
            <w:pPr>
              <w:pStyle w:val="ad"/>
              <w:spacing w:beforeLines="50" w:before="120"/>
              <w:jc w:val="both"/>
              <w:rPr>
                <w:b/>
                <w:sz w:val="21"/>
                <w:szCs w:val="21"/>
                <w:highlight w:val="yellow"/>
                <w:lang w:eastAsia="zh-CN"/>
              </w:rPr>
            </w:pPr>
            <w:r>
              <w:rPr>
                <w:b/>
                <w:sz w:val="21"/>
                <w:szCs w:val="21"/>
                <w:highlight w:val="yellow"/>
                <w:lang w:eastAsia="zh-CN"/>
              </w:rPr>
              <w:t>Conclusion:</w:t>
            </w:r>
          </w:p>
          <w:p w14:paraId="76948076" w14:textId="3C315532" w:rsidR="00DA3970" w:rsidRPr="00924525" w:rsidRDefault="00DA3970" w:rsidP="00267651">
            <w:pPr>
              <w:pStyle w:val="ad"/>
              <w:numPr>
                <w:ilvl w:val="0"/>
                <w:numId w:val="40"/>
              </w:numPr>
              <w:spacing w:beforeLines="50" w:before="120" w:line="240" w:lineRule="auto"/>
              <w:jc w:val="both"/>
              <w:rPr>
                <w:rFonts w:hint="eastAsia"/>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r w:rsidRPr="00E53664">
              <w:rPr>
                <w:b/>
                <w:color w:val="FF0000"/>
                <w:sz w:val="21"/>
                <w:szCs w:val="21"/>
                <w:lang w:eastAsia="zh-CN"/>
              </w:rPr>
              <w:t>no</w:t>
            </w:r>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a"/>
                <w:b/>
                <w:sz w:val="21"/>
                <w:szCs w:val="21"/>
              </w:rPr>
              <w:t>nrofSRS-Ports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 xml:space="preserve">state of Tx chains is 1 Tx on carrier 1 </w:t>
            </w:r>
            <w:r w:rsidRPr="00080DED">
              <w:rPr>
                <w:b/>
                <w:sz w:val="21"/>
                <w:szCs w:val="21"/>
              </w:rPr>
              <w:lastRenderedPageBreak/>
              <w:t>and 1Tx on carrier 2</w:t>
            </w:r>
            <w:r w:rsidRPr="00E53664">
              <w:rPr>
                <w:b/>
                <w:strike/>
                <w:color w:val="FF0000"/>
                <w:sz w:val="21"/>
                <w:szCs w:val="21"/>
                <w:lang w:eastAsia="zh-CN"/>
              </w:rPr>
              <w:t xml:space="preserve"> for Rel-17 Tx switching</w:t>
            </w:r>
            <w:r w:rsidRPr="00080DED">
              <w:rPr>
                <w:b/>
                <w:sz w:val="21"/>
                <w:szCs w:val="21"/>
                <w:lang w:eastAsia="zh-CN"/>
              </w:rPr>
              <w:t>.</w:t>
            </w:r>
          </w:p>
        </w:tc>
      </w:tr>
    </w:tbl>
    <w:p w14:paraId="03612DA0" w14:textId="77777777" w:rsidR="002818EE" w:rsidRPr="00641E6D" w:rsidRDefault="002818EE" w:rsidP="002818EE"/>
    <w:p w14:paraId="4220004F" w14:textId="77777777" w:rsidR="002818EE" w:rsidRPr="00923E28" w:rsidRDefault="002818EE" w:rsidP="002818EE">
      <w:pPr>
        <w:pStyle w:val="2"/>
        <w:spacing w:line="240" w:lineRule="auto"/>
      </w:pPr>
      <w:r w:rsidRPr="006E27C6">
        <w:t>Back-to-back switching with SRS switching</w:t>
      </w:r>
    </w:p>
    <w:p w14:paraId="60B89E7B" w14:textId="77777777" w:rsidR="002818EE" w:rsidRPr="00843761" w:rsidRDefault="002818EE" w:rsidP="002818EE">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still quite controversial. Suggest to continue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aff"/>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2BF24FD4" w14:textId="77777777" w:rsidR="002818EE" w:rsidRDefault="002818EE" w:rsidP="002818EE">
      <w:pPr>
        <w:pStyle w:val="ad"/>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5762F8">
        <w:tc>
          <w:tcPr>
            <w:tcW w:w="2075" w:type="dxa"/>
            <w:shd w:val="clear" w:color="auto" w:fill="auto"/>
          </w:tcPr>
          <w:p w14:paraId="09ED49C4"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5762F8">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5762F8">
        <w:tc>
          <w:tcPr>
            <w:tcW w:w="2075" w:type="dxa"/>
            <w:shd w:val="clear" w:color="auto" w:fill="auto"/>
          </w:tcPr>
          <w:p w14:paraId="4712170E" w14:textId="3F253301" w:rsidR="002818EE" w:rsidRPr="007264BD" w:rsidRDefault="001F4A00" w:rsidP="005762F8">
            <w:pPr>
              <w:pStyle w:val="ad"/>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ad"/>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still support proposal 8 due to potentially increasing </w:t>
            </w:r>
            <w:r>
              <w:rPr>
                <w:sz w:val="21"/>
                <w:szCs w:val="21"/>
                <w:lang w:eastAsia="zh-CN"/>
              </w:rPr>
              <w:t>limitation</w:t>
            </w:r>
            <w:r>
              <w:rPr>
                <w:rFonts w:hint="eastAsia"/>
                <w:sz w:val="21"/>
                <w:szCs w:val="21"/>
                <w:lang w:eastAsia="zh-CN"/>
              </w:rPr>
              <w:t xml:space="preserve"> of gNB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ad"/>
              <w:jc w:val="both"/>
              <w:rPr>
                <w:sz w:val="21"/>
                <w:szCs w:val="21"/>
                <w:lang w:eastAsia="zh-CN"/>
              </w:rPr>
            </w:pPr>
            <w:r>
              <w:rPr>
                <w:rFonts w:hint="eastAsia"/>
                <w:sz w:val="21"/>
                <w:szCs w:val="21"/>
                <w:lang w:eastAsia="zh-CN"/>
              </w:rPr>
              <w:t xml:space="preserve">For proposal9, we can live with this without any change on timeline of </w:t>
            </w:r>
            <w:r w:rsidRPr="001F4A00">
              <w:rPr>
                <w:sz w:val="21"/>
                <w:szCs w:val="21"/>
                <w:lang w:eastAsia="zh-CN"/>
              </w:rPr>
              <w:t>PDCCH scheduling</w:t>
            </w:r>
            <w:r>
              <w:rPr>
                <w:rFonts w:hint="eastAsia"/>
                <w:sz w:val="21"/>
                <w:szCs w:val="21"/>
                <w:lang w:eastAsia="zh-CN"/>
              </w:rPr>
              <w:t>.</w:t>
            </w:r>
          </w:p>
        </w:tc>
      </w:tr>
      <w:tr w:rsidR="00FC3784" w:rsidRPr="007264BD" w14:paraId="64BA17A3" w14:textId="77777777" w:rsidTr="005762F8">
        <w:tc>
          <w:tcPr>
            <w:tcW w:w="2075" w:type="dxa"/>
            <w:shd w:val="clear" w:color="auto" w:fill="auto"/>
          </w:tcPr>
          <w:p w14:paraId="17D43628" w14:textId="0AFFEC65" w:rsidR="00FC3784" w:rsidRPr="007264BD" w:rsidRDefault="00FC3784" w:rsidP="00FC3784">
            <w:pPr>
              <w:pStyle w:val="ad"/>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171C923F" w14:textId="77777777" w:rsidR="00FC3784" w:rsidRDefault="00FC3784" w:rsidP="00FC3784">
            <w:pPr>
              <w:pStyle w:val="ad"/>
              <w:jc w:val="both"/>
              <w:rPr>
                <w:sz w:val="21"/>
                <w:szCs w:val="21"/>
                <w:lang w:eastAsia="zh-CN"/>
              </w:rPr>
            </w:pPr>
            <w:r>
              <w:rPr>
                <w:sz w:val="21"/>
                <w:szCs w:val="21"/>
                <w:lang w:eastAsia="zh-CN"/>
              </w:rPr>
              <w:t>Based on companies’ discussion, it seems the burden is from too many switching within 14 consecutive symbols instead of 2 consecutive switching. Then, the following argument is still valid. Some clarification is needed.</w:t>
            </w:r>
          </w:p>
          <w:p w14:paraId="3E232D2A" w14:textId="77777777" w:rsidR="00FC3784" w:rsidRDefault="00FC3784" w:rsidP="00FC3784">
            <w:pPr>
              <w:pStyle w:val="ad"/>
              <w:jc w:val="both"/>
              <w:rPr>
                <w:sz w:val="21"/>
                <w:szCs w:val="21"/>
                <w:lang w:eastAsia="zh-CN"/>
              </w:rPr>
            </w:pPr>
            <w:r>
              <w:rPr>
                <w:sz w:val="21"/>
                <w:szCs w:val="21"/>
                <w:lang w:eastAsia="zh-CN"/>
              </w:rPr>
              <w:t>--------------------------</w:t>
            </w:r>
          </w:p>
          <w:p w14:paraId="66887986" w14:textId="77777777" w:rsidR="00FC3784" w:rsidRDefault="00FC3784" w:rsidP="00FC3784">
            <w:pPr>
              <w:pStyle w:val="ad"/>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1CAAFEA5" w14:textId="77777777" w:rsidR="00FC3784" w:rsidRDefault="00FC3784" w:rsidP="00FC3784">
            <w:pPr>
              <w:pStyle w:val="ad"/>
              <w:jc w:val="center"/>
              <w:rPr>
                <w:sz w:val="21"/>
                <w:szCs w:val="21"/>
                <w:lang w:eastAsia="zh-CN"/>
              </w:rPr>
            </w:pPr>
            <w:r>
              <w:rPr>
                <w:noProof/>
                <w:lang w:val="en-US" w:eastAsia="zh-CN"/>
              </w:rPr>
              <w:lastRenderedPageBreak/>
              <w:drawing>
                <wp:inline distT="0" distB="0" distL="0" distR="0" wp14:anchorId="53CBFE99" wp14:editId="53F31CDB">
                  <wp:extent cx="3538501" cy="1656000"/>
                  <wp:effectExtent l="0" t="0" r="5080" b="190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66F7C82C" w14:textId="77777777" w:rsidR="00FC3784" w:rsidRDefault="00FC3784" w:rsidP="00FC3784">
            <w:pPr>
              <w:pStyle w:val="ad"/>
              <w:jc w:val="both"/>
              <w:rPr>
                <w:sz w:val="21"/>
                <w:szCs w:val="21"/>
                <w:lang w:eastAsia="zh-CN"/>
              </w:rPr>
            </w:pPr>
            <w:r>
              <w:rPr>
                <w:sz w:val="21"/>
                <w:szCs w:val="21"/>
                <w:lang w:eastAsia="zh-CN"/>
              </w:rPr>
              <w:t>--------------------------</w:t>
            </w:r>
          </w:p>
          <w:p w14:paraId="432E5D32" w14:textId="4AC71DB8" w:rsidR="00FC3784" w:rsidRPr="007264BD" w:rsidRDefault="00FC3784" w:rsidP="00FC3784">
            <w:pPr>
              <w:pStyle w:val="ad"/>
              <w:jc w:val="both"/>
              <w:rPr>
                <w:sz w:val="21"/>
                <w:szCs w:val="21"/>
                <w:lang w:eastAsia="zh-CN"/>
              </w:rPr>
            </w:pPr>
            <w:r>
              <w:rPr>
                <w:rFonts w:hint="eastAsia"/>
                <w:sz w:val="21"/>
                <w:szCs w:val="21"/>
                <w:lang w:eastAsia="zh-CN"/>
              </w:rPr>
              <w:t>A</w:t>
            </w:r>
            <w:r>
              <w:rPr>
                <w:sz w:val="21"/>
                <w:szCs w:val="21"/>
                <w:lang w:eastAsia="zh-CN"/>
              </w:rPr>
              <w:t>lso, if this is applied to Rel-16 UE, then a UE capability (incapability) will be needed for Rel-16 UE otherwise it will cause NBC issue.</w:t>
            </w:r>
          </w:p>
        </w:tc>
      </w:tr>
      <w:tr w:rsidR="002818EE" w:rsidRPr="007264BD" w14:paraId="5B287F46" w14:textId="77777777" w:rsidTr="005762F8">
        <w:tc>
          <w:tcPr>
            <w:tcW w:w="2075" w:type="dxa"/>
            <w:shd w:val="clear" w:color="auto" w:fill="auto"/>
          </w:tcPr>
          <w:p w14:paraId="5229A533" w14:textId="11F46DEB" w:rsidR="002818EE" w:rsidRPr="007264BD" w:rsidRDefault="00EB1956" w:rsidP="005762F8">
            <w:pPr>
              <w:pStyle w:val="ad"/>
              <w:jc w:val="both"/>
              <w:rPr>
                <w:sz w:val="21"/>
                <w:szCs w:val="21"/>
                <w:lang w:eastAsia="zh-CN"/>
              </w:rPr>
            </w:pPr>
            <w:r>
              <w:rPr>
                <w:rFonts w:hint="eastAsia"/>
                <w:sz w:val="21"/>
                <w:szCs w:val="21"/>
                <w:lang w:eastAsia="zh-CN"/>
              </w:rPr>
              <w:lastRenderedPageBreak/>
              <w:t>H</w:t>
            </w:r>
            <w:r>
              <w:rPr>
                <w:sz w:val="21"/>
                <w:szCs w:val="21"/>
                <w:lang w:eastAsia="zh-CN"/>
              </w:rPr>
              <w:t>uawei, HiSilicon</w:t>
            </w:r>
          </w:p>
        </w:tc>
        <w:tc>
          <w:tcPr>
            <w:tcW w:w="7441" w:type="dxa"/>
            <w:shd w:val="clear" w:color="auto" w:fill="auto"/>
          </w:tcPr>
          <w:p w14:paraId="6E77DD87" w14:textId="5CDC0A71" w:rsidR="002818EE" w:rsidRDefault="00EB1956" w:rsidP="005762F8">
            <w:pPr>
              <w:pStyle w:val="ad"/>
              <w:jc w:val="both"/>
              <w:rPr>
                <w:sz w:val="21"/>
                <w:szCs w:val="21"/>
                <w:lang w:eastAsia="zh-CN"/>
              </w:rPr>
            </w:pPr>
            <w:r>
              <w:rPr>
                <w:rFonts w:hint="eastAsia"/>
                <w:sz w:val="21"/>
                <w:szCs w:val="21"/>
                <w:lang w:eastAsia="zh-CN"/>
              </w:rPr>
              <w:t>W</w:t>
            </w:r>
            <w:r>
              <w:rPr>
                <w:sz w:val="21"/>
                <w:szCs w:val="21"/>
                <w:lang w:eastAsia="zh-CN"/>
              </w:rPr>
              <w:t>e have similar view on proposal 8 as CATT that it will cost big network performance loss.</w:t>
            </w:r>
          </w:p>
          <w:p w14:paraId="22B37F54" w14:textId="44FC6CEB" w:rsidR="00EB1956" w:rsidRPr="00C2778E" w:rsidRDefault="00EB1956" w:rsidP="00960792">
            <w:pPr>
              <w:pStyle w:val="ad"/>
              <w:jc w:val="both"/>
              <w:rPr>
                <w:sz w:val="21"/>
                <w:szCs w:val="21"/>
                <w:lang w:eastAsia="zh-CN"/>
              </w:rPr>
            </w:pPr>
            <w:r>
              <w:rPr>
                <w:sz w:val="21"/>
                <w:szCs w:val="21"/>
                <w:lang w:eastAsia="zh-CN"/>
              </w:rPr>
              <w:t>@ZTE, in your figure, there are four switchings, CC1 to CC2 for SRS, then CC2 to CC3 for SRS, then CC3 to CC2 then to CC1 for PUSCH. This case illustrated in the fi</w:t>
            </w:r>
            <w:r w:rsidR="00960792">
              <w:rPr>
                <w:sz w:val="21"/>
                <w:szCs w:val="21"/>
                <w:lang w:eastAsia="zh-CN"/>
              </w:rPr>
              <w:t>gure is precluded by proposal 8. We feel it is popular scheduling scheme in a network. Do you prefer to preclude it?</w:t>
            </w:r>
            <w:r>
              <w:rPr>
                <w:sz w:val="21"/>
                <w:szCs w:val="21"/>
                <w:lang w:eastAsia="zh-CN"/>
              </w:rPr>
              <w:t>.</w:t>
            </w:r>
          </w:p>
        </w:tc>
      </w:tr>
      <w:tr w:rsidR="00BA754C" w:rsidRPr="00C2778E" w14:paraId="34B37969" w14:textId="77777777" w:rsidTr="00BA754C">
        <w:tc>
          <w:tcPr>
            <w:tcW w:w="2075" w:type="dxa"/>
            <w:tcBorders>
              <w:top w:val="single" w:sz="4" w:space="0" w:color="auto"/>
              <w:left w:val="single" w:sz="4" w:space="0" w:color="auto"/>
              <w:bottom w:val="single" w:sz="4" w:space="0" w:color="auto"/>
              <w:right w:val="single" w:sz="4" w:space="0" w:color="auto"/>
            </w:tcBorders>
            <w:shd w:val="clear" w:color="auto" w:fill="auto"/>
          </w:tcPr>
          <w:p w14:paraId="23A67AFA" w14:textId="77777777" w:rsidR="00BA754C" w:rsidRPr="007264BD" w:rsidRDefault="00BA754C" w:rsidP="00267651">
            <w:pPr>
              <w:pStyle w:val="ad"/>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44C8807E" w14:textId="77777777" w:rsidR="00BA754C" w:rsidRDefault="00BA754C" w:rsidP="00267651">
            <w:pPr>
              <w:pStyle w:val="ad"/>
              <w:jc w:val="both"/>
              <w:rPr>
                <w:sz w:val="21"/>
                <w:szCs w:val="21"/>
                <w:lang w:eastAsia="zh-CN"/>
              </w:rPr>
            </w:pPr>
            <w:r>
              <w:rPr>
                <w:sz w:val="21"/>
                <w:szCs w:val="21"/>
                <w:lang w:eastAsia="zh-CN"/>
              </w:rPr>
              <w:t>We support Proposal 8.</w:t>
            </w:r>
          </w:p>
          <w:p w14:paraId="5AF63A0A" w14:textId="77777777" w:rsidR="00BA754C" w:rsidRDefault="00BA754C" w:rsidP="00267651">
            <w:pPr>
              <w:pStyle w:val="ad"/>
              <w:jc w:val="both"/>
              <w:rPr>
                <w:sz w:val="21"/>
                <w:szCs w:val="21"/>
                <w:lang w:eastAsia="zh-CN"/>
              </w:rPr>
            </w:pPr>
            <w:r>
              <w:rPr>
                <w:sz w:val="21"/>
                <w:szCs w:val="21"/>
                <w:lang w:eastAsia="zh-CN"/>
              </w:rPr>
              <w:t>For Option 9 our comments are still no resolved as seems new RCC IE on switching between CC3 and CC1 would be needed. In response to Huawei, seems you missed our comments again.</w:t>
            </w:r>
          </w:p>
          <w:p w14:paraId="331D6A6D" w14:textId="77777777" w:rsidR="00BA754C" w:rsidRDefault="00BA754C" w:rsidP="00267651">
            <w:pPr>
              <w:pStyle w:val="ad"/>
              <w:jc w:val="both"/>
              <w:rPr>
                <w:sz w:val="21"/>
                <w:szCs w:val="21"/>
                <w:lang w:eastAsia="zh-CN"/>
              </w:rPr>
            </w:pPr>
            <w:r>
              <w:rPr>
                <w:sz w:val="21"/>
                <w:szCs w:val="21"/>
                <w:lang w:eastAsia="zh-CN"/>
              </w:rPr>
              <w:t>The new required UE capability is switching capability (</w:t>
            </w:r>
            <w:bookmarkStart w:id="35" w:name="OLE_LINK6"/>
            <w:r>
              <w:rPr>
                <w:sz w:val="21"/>
                <w:szCs w:val="21"/>
                <w:lang w:eastAsia="zh-CN"/>
              </w:rPr>
              <w:t>including switching gap</w:t>
            </w:r>
            <w:bookmarkEnd w:id="35"/>
            <w:r>
              <w:rPr>
                <w:sz w:val="21"/>
                <w:szCs w:val="21"/>
                <w:lang w:eastAsia="zh-CN"/>
              </w:rPr>
              <w:t>) between CC3 and CC1 which is in our 2</w:t>
            </w:r>
            <w:r w:rsidRPr="00BA754C">
              <w:rPr>
                <w:sz w:val="21"/>
                <w:szCs w:val="21"/>
                <w:lang w:eastAsia="zh-CN"/>
              </w:rPr>
              <w:t>nd</w:t>
            </w:r>
            <w:r>
              <w:rPr>
                <w:sz w:val="21"/>
                <w:szCs w:val="21"/>
                <w:lang w:eastAsia="zh-CN"/>
              </w:rPr>
              <w:t xml:space="preserve"> round comments. As the switching capability is per band pair and not transitive, UE needs to report switching capability (including switching gap) between CC3 and CC1 before BS could directly trigger the direct switching from CC3 to CC1. Even if UE is capable of switching between CC3 and CC1, and report the switching capability, the switching gap might be other values than sum of SRS retuning time and switching gap between CC2 and CC1.</w:t>
            </w:r>
          </w:p>
          <w:p w14:paraId="0A889471" w14:textId="77777777" w:rsidR="00BA754C" w:rsidRPr="00C2778E" w:rsidRDefault="00BA754C" w:rsidP="00267651">
            <w:pPr>
              <w:pStyle w:val="ad"/>
              <w:jc w:val="both"/>
              <w:rPr>
                <w:sz w:val="21"/>
                <w:szCs w:val="21"/>
                <w:lang w:eastAsia="zh-CN"/>
              </w:rPr>
            </w:pPr>
            <w:r>
              <w:rPr>
                <w:sz w:val="21"/>
                <w:szCs w:val="21"/>
                <w:lang w:eastAsia="zh-CN"/>
              </w:rPr>
              <w:t>In response of Huawei’s comment “</w:t>
            </w:r>
            <w:r w:rsidRPr="00BA754C">
              <w:rPr>
                <w:sz w:val="21"/>
                <w:szCs w:val="21"/>
                <w:lang w:eastAsia="zh-CN"/>
              </w:rPr>
              <w:t>With this size of gap, it is up to UE implementation to have two steps of switchings</w:t>
            </w:r>
            <w:r>
              <w:rPr>
                <w:sz w:val="21"/>
                <w:szCs w:val="21"/>
                <w:lang w:eastAsia="zh-CN"/>
              </w:rPr>
              <w:t>”. If it’s still two step switching, we are confused as it conflicts the “direct switching” in the 1</w:t>
            </w:r>
            <w:r w:rsidRPr="00BA754C">
              <w:rPr>
                <w:sz w:val="21"/>
                <w:szCs w:val="21"/>
                <w:lang w:eastAsia="zh-CN"/>
              </w:rPr>
              <w:t>st</w:t>
            </w:r>
            <w:r>
              <w:rPr>
                <w:sz w:val="21"/>
                <w:szCs w:val="21"/>
                <w:lang w:eastAsia="zh-CN"/>
              </w:rPr>
              <w:t xml:space="preserve"> round comment – “the UE can directly switch to the carrier of the </w:t>
            </w:r>
            <w:r w:rsidRPr="00BA754C">
              <w:rPr>
                <w:sz w:val="21"/>
                <w:szCs w:val="21"/>
                <w:lang w:eastAsia="zh-CN"/>
              </w:rPr>
              <w:t>succeeding uplink transmission to avoid unnecessary frequent Tx switching”</w:t>
            </w:r>
            <w:r w:rsidRPr="00BA754C">
              <w:rPr>
                <w:rFonts w:hint="eastAsia"/>
                <w:sz w:val="21"/>
                <w:szCs w:val="21"/>
                <w:lang w:eastAsia="zh-CN"/>
              </w:rPr>
              <w:t>.</w:t>
            </w:r>
            <w:r w:rsidRPr="00BA754C">
              <w:rPr>
                <w:sz w:val="21"/>
                <w:szCs w:val="21"/>
                <w:lang w:eastAsia="zh-CN"/>
              </w:rPr>
              <w:t xml:space="preserve"> </w:t>
            </w:r>
          </w:p>
        </w:tc>
      </w:tr>
    </w:tbl>
    <w:p w14:paraId="3BA77E64" w14:textId="77777777" w:rsidR="002818EE" w:rsidRPr="00BA754C" w:rsidRDefault="002818EE" w:rsidP="002818EE">
      <w:pPr>
        <w:pStyle w:val="ad"/>
        <w:spacing w:beforeLines="50" w:before="120"/>
        <w:jc w:val="both"/>
        <w:rPr>
          <w:sz w:val="21"/>
          <w:szCs w:val="21"/>
          <w:lang w:val="en-US"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f"/>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lastRenderedPageBreak/>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d"/>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d"/>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d"/>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d"/>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lastRenderedPageBreak/>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d"/>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d"/>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d"/>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6"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6"/>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7"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7"/>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8" w:name="_Ref64638801"/>
      <w:r w:rsidRPr="007C2596">
        <w:rPr>
          <w:sz w:val="21"/>
          <w:szCs w:val="21"/>
          <w:lang w:eastAsia="zh-CN"/>
        </w:rPr>
        <w:t>R4-2107847</w:t>
      </w:r>
      <w:r w:rsidR="003E2811" w:rsidRPr="00BB10EA">
        <w:rPr>
          <w:sz w:val="21"/>
          <w:szCs w:val="21"/>
          <w:lang w:eastAsia="zh-CN"/>
        </w:rPr>
        <w:t xml:space="preserve">, </w:t>
      </w:r>
      <w:bookmarkEnd w:id="38"/>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lastRenderedPageBreak/>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2C6C2" w14:textId="77777777" w:rsidR="00DF59FA" w:rsidRDefault="00DF59FA">
      <w:pPr>
        <w:spacing w:after="0" w:line="240" w:lineRule="auto"/>
      </w:pPr>
      <w:r>
        <w:separator/>
      </w:r>
    </w:p>
  </w:endnote>
  <w:endnote w:type="continuationSeparator" w:id="0">
    <w:p w14:paraId="6CF638BD" w14:textId="77777777" w:rsidR="00DF59FA" w:rsidRDefault="00DF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B68B" w14:textId="74A093BD" w:rsidR="00EB1956" w:rsidRDefault="00EB195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A4773">
      <w:rPr>
        <w:rFonts w:ascii="Arial" w:hAnsi="Arial" w:cs="Arial"/>
        <w:b/>
        <w:noProof/>
        <w:sz w:val="18"/>
        <w:szCs w:val="18"/>
      </w:rPr>
      <w:t>35</w:t>
    </w:r>
    <w:r>
      <w:rPr>
        <w:rFonts w:ascii="Arial" w:hAnsi="Arial" w:cs="Arial"/>
        <w:b/>
        <w:sz w:val="18"/>
        <w:szCs w:val="18"/>
      </w:rPr>
      <w:fldChar w:fldCharType="end"/>
    </w:r>
  </w:p>
  <w:p w14:paraId="0ABDEC68" w14:textId="77777777" w:rsidR="00EB1956" w:rsidRDefault="00EB1956">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683EE" w14:textId="77777777" w:rsidR="00DF59FA" w:rsidRDefault="00DF59FA">
      <w:pPr>
        <w:spacing w:after="0" w:line="240" w:lineRule="auto"/>
      </w:pPr>
      <w:r>
        <w:separator/>
      </w:r>
    </w:p>
  </w:footnote>
  <w:footnote w:type="continuationSeparator" w:id="0">
    <w:p w14:paraId="7170BFBD" w14:textId="77777777" w:rsidR="00DF59FA" w:rsidRDefault="00DF5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1"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DE50154"/>
    <w:multiLevelType w:val="hybridMultilevel"/>
    <w:tmpl w:val="83E08BF8"/>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8"/>
  </w:num>
  <w:num w:numId="11">
    <w:abstractNumId w:val="33"/>
  </w:num>
  <w:num w:numId="12">
    <w:abstractNumId w:val="44"/>
  </w:num>
  <w:num w:numId="13">
    <w:abstractNumId w:val="43"/>
  </w:num>
  <w:num w:numId="14">
    <w:abstractNumId w:val="13"/>
  </w:num>
  <w:num w:numId="15">
    <w:abstractNumId w:val="29"/>
  </w:num>
  <w:num w:numId="16">
    <w:abstractNumId w:val="40"/>
  </w:num>
  <w:num w:numId="17">
    <w:abstractNumId w:val="42"/>
  </w:num>
  <w:num w:numId="18">
    <w:abstractNumId w:val="6"/>
  </w:num>
  <w:num w:numId="19">
    <w:abstractNumId w:val="39"/>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7"/>
  </w:num>
  <w:num w:numId="37">
    <w:abstractNumId w:val="5"/>
  </w:num>
  <w:num w:numId="38">
    <w:abstractNumId w:val="24"/>
  </w:num>
  <w:num w:numId="39">
    <w:abstractNumId w:val="14"/>
  </w:num>
  <w:num w:numId="40">
    <w:abstractNumId w:val="3"/>
  </w:num>
  <w:num w:numId="41">
    <w:abstractNumId w:val="41"/>
  </w:num>
  <w:num w:numId="42">
    <w:abstractNumId w:val="14"/>
  </w:num>
  <w:num w:numId="43">
    <w:abstractNumId w:val="25"/>
  </w:num>
  <w:num w:numId="44">
    <w:abstractNumId w:val="7"/>
  </w:num>
  <w:num w:numId="45">
    <w:abstractNumId w:val="16"/>
  </w:num>
  <w:num w:numId="46">
    <w:abstractNumId w:val="34"/>
  </w:num>
  <w:num w:numId="47">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3B8"/>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0B7"/>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EDE"/>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773"/>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1C6"/>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AC0"/>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A49"/>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DBA"/>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56"/>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274"/>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2F8"/>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02"/>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086C"/>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45"/>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320"/>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6D"/>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1D"/>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17F"/>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57"/>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08A"/>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7F9"/>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708"/>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E7F3A"/>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525"/>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AEF"/>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792"/>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6E6E"/>
    <w:rsid w:val="009770A9"/>
    <w:rsid w:val="0097721B"/>
    <w:rsid w:val="00977359"/>
    <w:rsid w:val="009775D6"/>
    <w:rsid w:val="0097767D"/>
    <w:rsid w:val="00977940"/>
    <w:rsid w:val="009779F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1A"/>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1A"/>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44E"/>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1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A7"/>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268"/>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4C"/>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849"/>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AFD"/>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3D6"/>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40"/>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02E"/>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450"/>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70"/>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7"/>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5A7"/>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2EA"/>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9FA"/>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67CC"/>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956"/>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6D44"/>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6B0"/>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79"/>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4"/>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E7B05063-6584-4187-9441-A1325C46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0"/>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1"/>
    <w:next w:val="a"/>
    <w:semiHidden/>
    <w:pPr>
      <w:ind w:left="1134" w:hanging="1134"/>
    </w:pPr>
  </w:style>
  <w:style w:type="paragraph" w:styleId="21">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6"/>
    <w:pPr>
      <w:ind w:left="851"/>
    </w:pPr>
  </w:style>
  <w:style w:type="paragraph" w:styleId="a6">
    <w:name w:val="List Number"/>
    <w:basedOn w:val="a5"/>
  </w:style>
  <w:style w:type="paragraph" w:styleId="42">
    <w:name w:val="List Bullet 4"/>
    <w:basedOn w:val="33"/>
    <w:pPr>
      <w:ind w:left="1418"/>
    </w:pPr>
  </w:style>
  <w:style w:type="paragraph" w:styleId="33">
    <w:name w:val="List Bullet 3"/>
    <w:basedOn w:val="23"/>
    <w:pPr>
      <w:ind w:left="1135"/>
    </w:pPr>
  </w:style>
  <w:style w:type="paragraph" w:styleId="23">
    <w:name w:val="List Bullet 2"/>
    <w:basedOn w:val="a7"/>
    <w:pPr>
      <w:ind w:left="851"/>
    </w:pPr>
  </w:style>
  <w:style w:type="paragraph" w:styleId="a7">
    <w:name w:val="List Bullet"/>
    <w:basedOn w:val="a5"/>
  </w:style>
  <w:style w:type="paragraph" w:styleId="a8">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qFormat/>
    <w:pPr>
      <w:overflowPunct/>
      <w:autoSpaceDE/>
      <w:autoSpaceDN/>
      <w:adjustRightInd/>
      <w:textAlignment w:val="auto"/>
    </w:pPr>
    <w:rPr>
      <w:rFonts w:eastAsia="MS Mincho"/>
      <w:lang w:val="zh-CN"/>
    </w:rPr>
  </w:style>
  <w:style w:type="paragraph" w:styleId="ad">
    <w:name w:val="Body Text"/>
    <w:aliases w:val="bt"/>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2"/>
    <w:pPr>
      <w:ind w:left="1702"/>
    </w:pPr>
  </w:style>
  <w:style w:type="paragraph" w:styleId="80">
    <w:name w:val="toc 8"/>
    <w:basedOn w:val="1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link w:val="af3"/>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4">
    <w:name w:val="footnote text"/>
    <w:basedOn w:val="a"/>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5">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6">
    <w:name w:val="annotation subject"/>
    <w:basedOn w:val="ab"/>
    <w:next w:val="ab"/>
    <w:semiHidden/>
    <w:pPr>
      <w:overflowPunct w:val="0"/>
      <w:autoSpaceDE w:val="0"/>
      <w:autoSpaceDN w:val="0"/>
      <w:adjustRightInd w:val="0"/>
      <w:textAlignment w:val="baseline"/>
    </w:pPr>
    <w:rPr>
      <w:rFonts w:eastAsia="Times New Roman"/>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qFormat/>
    <w:rPr>
      <w:b/>
      <w:bCs/>
    </w:rPr>
  </w:style>
  <w:style w:type="character" w:styleId="af9">
    <w:name w:val="FollowedHyperlink"/>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0">
    <w:name w:val="标题 1 字符"/>
    <w:aliases w:val="H1 字符,h1 字符,Heading 1 3GPP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ae">
    <w:name w:val="正文文本 字符"/>
    <w:aliases w:val="bt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aliases w:val="Title 字符,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e">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5">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aff0"/>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0">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3">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6">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4">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f1">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af3">
    <w:name w:val="页脚 字符"/>
    <w:link w:val="af2"/>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12A45CE-FCF2-4874-A8F5-B1D6B004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42</TotalTime>
  <Pages>40</Pages>
  <Words>14364</Words>
  <Characters>81878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96050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China Telecom</cp:lastModifiedBy>
  <cp:revision>34</cp:revision>
  <cp:lastPrinted>2004-04-14T09:17:00Z</cp:lastPrinted>
  <dcterms:created xsi:type="dcterms:W3CDTF">2021-08-25T23:25:00Z</dcterms:created>
  <dcterms:modified xsi:type="dcterms:W3CDTF">2021-08-26T02:10:00Z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1629895555</vt:lpwstr>
  </property>
</Properties>
</file>