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44DF2E" w14:textId="6563A4C3"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E36956">
        <w:rPr>
          <w:rFonts w:ascii="Times New Roman" w:hAnsi="Times New Roman" w:cs="Times New Roman"/>
          <w:b/>
          <w:sz w:val="21"/>
          <w:lang w:val="en-GB"/>
        </w:rPr>
        <w:t>10</w:t>
      </w:r>
      <w:r w:rsidR="008C5EB9">
        <w:rPr>
          <w:rFonts w:ascii="Times New Roman" w:hAnsi="Times New Roman" w:cs="Times New Roman"/>
          <w:b/>
          <w:sz w:val="21"/>
          <w:lang w:val="en-GB"/>
        </w:rPr>
        <w:t>4</w:t>
      </w:r>
      <w:r w:rsidR="00832566">
        <w:rPr>
          <w:rFonts w:ascii="Times New Roman" w:hAnsi="Times New Roman" w:cs="Times New Roman"/>
          <w:b/>
          <w:sz w:val="21"/>
          <w:lang w:val="en-GB"/>
        </w:rPr>
        <w:t>b</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9F0F34">
        <w:rPr>
          <w:rFonts w:ascii="Times New Roman" w:hAnsi="Times New Roman" w:cs="Times New Roman"/>
          <w:b/>
          <w:sz w:val="21"/>
          <w:lang w:val="en-GB"/>
        </w:rPr>
        <w:tab/>
      </w:r>
      <w:r w:rsidR="009F0F34">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72263C">
        <w:rPr>
          <w:rFonts w:ascii="Times New Roman" w:hAnsi="Times New Roman" w:cs="Times New Roman"/>
          <w:b/>
          <w:sz w:val="21"/>
          <w:lang w:val="en-GB"/>
        </w:rPr>
        <w:tab/>
      </w:r>
      <w:r w:rsidR="0072263C">
        <w:rPr>
          <w:rFonts w:ascii="Times New Roman" w:hAnsi="Times New Roman" w:cs="Times New Roman"/>
          <w:b/>
          <w:sz w:val="21"/>
          <w:lang w:val="en-GB"/>
        </w:rPr>
        <w:tab/>
      </w:r>
      <w:r w:rsidR="0072263C">
        <w:rPr>
          <w:rFonts w:ascii="Times New Roman" w:hAnsi="Times New Roman" w:cs="Times New Roman"/>
          <w:b/>
          <w:sz w:val="21"/>
          <w:lang w:val="en-GB"/>
        </w:rPr>
        <w:tab/>
      </w:r>
      <w:r w:rsidR="009F424D">
        <w:rPr>
          <w:rFonts w:ascii="Times New Roman" w:hAnsi="Times New Roman" w:cs="Times New Roman"/>
          <w:b/>
          <w:sz w:val="21"/>
          <w:lang w:val="en-GB"/>
        </w:rPr>
        <w:tab/>
      </w:r>
      <w:r w:rsidR="009F424D">
        <w:rPr>
          <w:rFonts w:ascii="Times New Roman" w:hAnsi="Times New Roman" w:cs="Times New Roman"/>
          <w:b/>
          <w:sz w:val="21"/>
          <w:lang w:val="en-GB"/>
        </w:rPr>
        <w:tab/>
      </w:r>
      <w:r>
        <w:rPr>
          <w:rFonts w:ascii="Times New Roman" w:hAnsi="Times New Roman" w:cs="Times New Roman"/>
          <w:b/>
          <w:sz w:val="21"/>
          <w:lang w:val="en-GB"/>
        </w:rPr>
        <w:tab/>
      </w:r>
      <w:r w:rsidR="009F424D" w:rsidRPr="009F424D">
        <w:rPr>
          <w:rFonts w:ascii="Times New Roman" w:hAnsi="Times New Roman" w:cs="Times New Roman"/>
          <w:b/>
          <w:sz w:val="21"/>
          <w:lang w:eastAsia="ja-JP"/>
        </w:rPr>
        <w:t>R1-2102907</w:t>
      </w:r>
    </w:p>
    <w:p w14:paraId="77922E25" w14:textId="0D0886BF" w:rsidR="00890FC2" w:rsidRPr="00B56F0F" w:rsidRDefault="00832566" w:rsidP="00890FC2">
      <w:pPr>
        <w:pStyle w:val="a5"/>
        <w:jc w:val="both"/>
        <w:rPr>
          <w:rFonts w:ascii="Times New Roman" w:hAnsi="Times New Roman" w:cs="Times New Roman"/>
          <w:sz w:val="21"/>
          <w:szCs w:val="22"/>
          <w:lang w:eastAsia="ja-JP"/>
        </w:rPr>
      </w:pPr>
      <w:bookmarkStart w:id="2" w:name="_Hlk53514610"/>
      <w:r w:rsidRPr="00867C4A">
        <w:rPr>
          <w:rFonts w:ascii="Times New Roman" w:hAnsi="Times New Roman" w:cs="Times New Roman"/>
          <w:sz w:val="21"/>
          <w:szCs w:val="22"/>
          <w:lang w:eastAsia="ja-JP"/>
        </w:rPr>
        <w:t>e-Meeting, April 12th – 20th, 2021</w:t>
      </w:r>
    </w:p>
    <w:bookmarkEnd w:id="0"/>
    <w:bookmarkEnd w:id="2"/>
    <w:p w14:paraId="3D52DBD7" w14:textId="77777777" w:rsidR="004B161B" w:rsidRPr="00AF007B"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706FF0B1"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AC2546" w:rsidRPr="00AC2546">
        <w:rPr>
          <w:rFonts w:ascii="Times New Roman" w:eastAsia="MS Gothic" w:hAnsi="Times New Roman" w:cs="Times New Roman"/>
          <w:sz w:val="21"/>
          <w:szCs w:val="22"/>
        </w:rPr>
        <w:t>Timing relationship enhancements for IoT NTN</w:t>
      </w:r>
    </w:p>
    <w:p w14:paraId="7D320823" w14:textId="303E6EBE"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3" w:name="Source"/>
      <w:bookmarkEnd w:id="3"/>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w:t>
      </w:r>
      <w:r w:rsidR="005E7856">
        <w:rPr>
          <w:rFonts w:ascii="Times New Roman" w:eastAsia="宋体" w:hAnsi="Times New Roman" w:cs="Times New Roman"/>
          <w:sz w:val="21"/>
          <w:szCs w:val="22"/>
        </w:rPr>
        <w:t>15</w:t>
      </w:r>
      <w:r w:rsidR="00F21154">
        <w:rPr>
          <w:rFonts w:ascii="Times New Roman" w:eastAsia="宋体" w:hAnsi="Times New Roman" w:cs="Times New Roman"/>
          <w:sz w:val="21"/>
          <w:szCs w:val="22"/>
        </w:rPr>
        <w:t>.</w:t>
      </w:r>
      <w:r w:rsidR="000D163F">
        <w:rPr>
          <w:rFonts w:ascii="Times New Roman" w:eastAsia="宋体" w:hAnsi="Times New Roman" w:cs="Times New Roman"/>
          <w:sz w:val="21"/>
          <w:szCs w:val="22"/>
        </w:rPr>
        <w:t>3</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4" w:name="DocumentFor"/>
      <w:bookmarkEnd w:id="4"/>
      <w:r w:rsidRPr="00AF007B">
        <w:rPr>
          <w:rFonts w:ascii="Times New Roman" w:hAnsi="Times New Roman"/>
          <w:sz w:val="21"/>
        </w:rPr>
        <w:t>Introduction</w:t>
      </w:r>
    </w:p>
    <w:p w14:paraId="16EDDDD0" w14:textId="2022DBC6" w:rsidR="00832566" w:rsidRDefault="00832566" w:rsidP="00832566">
      <w:pPr>
        <w:spacing w:beforeLines="50" w:before="120" w:afterLines="50" w:after="120"/>
        <w:rPr>
          <w:rFonts w:ascii="Times New Roman" w:hAnsi="Times New Roman" w:cs="Times New Roman"/>
          <w:sz w:val="20"/>
          <w:szCs w:val="20"/>
        </w:rPr>
      </w:pPr>
      <w:bookmarkStart w:id="5" w:name="_Hlk521259925"/>
      <w:r w:rsidRPr="00A72DB7">
        <w:rPr>
          <w:rFonts w:ascii="Times New Roman" w:hAnsi="Times New Roman" w:cs="Times New Roman"/>
          <w:sz w:val="20"/>
          <w:szCs w:val="20"/>
        </w:rPr>
        <w:t>In RAN1#10</w:t>
      </w:r>
      <w:r>
        <w:rPr>
          <w:rFonts w:ascii="Times New Roman" w:hAnsi="Times New Roman" w:cs="Times New Roman"/>
          <w:sz w:val="20"/>
          <w:szCs w:val="20"/>
        </w:rPr>
        <w:t>4</w:t>
      </w:r>
      <w:r w:rsidRPr="00A72DB7">
        <w:rPr>
          <w:rFonts w:ascii="Times New Roman" w:hAnsi="Times New Roman" w:cs="Times New Roman"/>
          <w:sz w:val="20"/>
          <w:szCs w:val="20"/>
        </w:rPr>
        <w:t xml:space="preserve">-e, agreements </w:t>
      </w:r>
      <w:r w:rsidR="009D1BC0" w:rsidRPr="00A72DB7">
        <w:rPr>
          <w:rFonts w:ascii="Times New Roman" w:hAnsi="Times New Roman" w:cs="Times New Roman"/>
          <w:sz w:val="20"/>
          <w:szCs w:val="20"/>
        </w:rPr>
        <w:t xml:space="preserve">were </w:t>
      </w:r>
      <w:r w:rsidR="009D1BC0">
        <w:rPr>
          <w:rFonts w:ascii="Times New Roman" w:hAnsi="Times New Roman" w:cs="Times New Roman"/>
          <w:sz w:val="20"/>
          <w:szCs w:val="20"/>
        </w:rPr>
        <w:t>achieved</w:t>
      </w:r>
      <w:r w:rsidR="009D1BC0" w:rsidRPr="00A72DB7">
        <w:rPr>
          <w:rFonts w:ascii="Times New Roman" w:hAnsi="Times New Roman" w:cs="Times New Roman"/>
          <w:sz w:val="20"/>
          <w:szCs w:val="20"/>
        </w:rPr>
        <w:t xml:space="preserve"> </w:t>
      </w:r>
      <w:r w:rsidR="000F5228">
        <w:rPr>
          <w:rFonts w:ascii="Times New Roman" w:hAnsi="Times New Roman" w:cs="Times New Roman"/>
          <w:sz w:val="20"/>
          <w:szCs w:val="20"/>
        </w:rPr>
        <w:t>on</w:t>
      </w:r>
      <w:r w:rsidR="006E33EB" w:rsidRPr="006E33EB">
        <w:t xml:space="preserve"> </w:t>
      </w:r>
      <w:r w:rsidR="006E33EB">
        <w:rPr>
          <w:rFonts w:ascii="Times New Roman" w:hAnsi="Times New Roman" w:cs="Times New Roman"/>
          <w:sz w:val="20"/>
          <w:szCs w:val="20"/>
        </w:rPr>
        <w:t>t</w:t>
      </w:r>
      <w:r w:rsidR="006E33EB" w:rsidRPr="006E33EB">
        <w:rPr>
          <w:rFonts w:ascii="Times New Roman" w:hAnsi="Times New Roman" w:cs="Times New Roman"/>
          <w:sz w:val="20"/>
          <w:szCs w:val="20"/>
        </w:rPr>
        <w:t>iming relationship enhancements</w:t>
      </w:r>
      <w:r w:rsidR="00096A45" w:rsidRPr="00A72DB7">
        <w:rPr>
          <w:rFonts w:ascii="Times New Roman" w:hAnsi="Times New Roman" w:cs="Times New Roman"/>
          <w:sz w:val="20"/>
          <w:szCs w:val="20"/>
        </w:rPr>
        <w:t xml:space="preserve"> </w:t>
      </w:r>
      <w:r w:rsidRPr="00A72DB7">
        <w:rPr>
          <w:rFonts w:ascii="Times New Roman" w:hAnsi="Times New Roman" w:cs="Times New Roman"/>
          <w:sz w:val="20"/>
          <w:szCs w:val="20"/>
        </w:rPr>
        <w:t xml:space="preserve">for </w:t>
      </w:r>
      <w:r w:rsidR="0061562F" w:rsidRPr="00AB7107">
        <w:rPr>
          <w:rFonts w:ascii="Times New Roman" w:eastAsia="MS Gothic" w:hAnsi="Times New Roman" w:cs="Times New Roman"/>
          <w:sz w:val="21"/>
          <w:szCs w:val="22"/>
        </w:rPr>
        <w:t>NB-IoT</w:t>
      </w:r>
      <w:r w:rsidR="0061562F">
        <w:rPr>
          <w:rFonts w:ascii="Times New Roman" w:eastAsia="MS Gothic" w:hAnsi="Times New Roman" w:cs="Times New Roman"/>
          <w:sz w:val="21"/>
          <w:szCs w:val="22"/>
        </w:rPr>
        <w:t>/</w:t>
      </w:r>
      <w:r w:rsidR="0061562F" w:rsidRPr="00AB7107">
        <w:rPr>
          <w:rFonts w:ascii="Times New Roman" w:eastAsia="MS Gothic" w:hAnsi="Times New Roman" w:cs="Times New Roman"/>
          <w:sz w:val="21"/>
          <w:szCs w:val="22"/>
        </w:rPr>
        <w:t>eMTC</w:t>
      </w:r>
      <w:r w:rsidR="0061562F" w:rsidRPr="00A72DB7">
        <w:rPr>
          <w:rFonts w:ascii="Times New Roman" w:hAnsi="Times New Roman" w:cs="Times New Roman"/>
          <w:sz w:val="20"/>
          <w:szCs w:val="20"/>
        </w:rPr>
        <w:t xml:space="preserve"> </w:t>
      </w:r>
      <w:r w:rsidR="00D279EC">
        <w:rPr>
          <w:rFonts w:ascii="Times New Roman" w:hAnsi="Times New Roman" w:cs="Times New Roman"/>
          <w:sz w:val="20"/>
          <w:szCs w:val="20"/>
        </w:rPr>
        <w:t xml:space="preserve">application </w:t>
      </w:r>
      <w:r w:rsidR="0061562F">
        <w:rPr>
          <w:rFonts w:ascii="Times New Roman" w:hAnsi="Times New Roman" w:cs="Times New Roman"/>
          <w:sz w:val="20"/>
          <w:szCs w:val="20"/>
        </w:rPr>
        <w:t xml:space="preserve">over </w:t>
      </w:r>
      <w:r w:rsidRPr="00A72DB7">
        <w:rPr>
          <w:rFonts w:ascii="Times New Roman" w:hAnsi="Times New Roman" w:cs="Times New Roman"/>
          <w:sz w:val="20"/>
          <w:szCs w:val="20"/>
        </w:rPr>
        <w:t>NTN</w:t>
      </w:r>
      <w:r w:rsidR="00355533">
        <w:rPr>
          <w:rFonts w:ascii="Times New Roman" w:hAnsi="Times New Roman" w:cs="Times New Roman"/>
          <w:sz w:val="20"/>
          <w:szCs w:val="20"/>
        </w:rPr>
        <w:t xml:space="preserve"> </w:t>
      </w:r>
      <w:r w:rsidR="00355533">
        <w:rPr>
          <w:rFonts w:ascii="Times New Roman" w:hAnsi="Times New Roman" w:cs="Times New Roman"/>
          <w:sz w:val="20"/>
          <w:szCs w:val="20"/>
        </w:rPr>
        <w:fldChar w:fldCharType="begin"/>
      </w:r>
      <w:r w:rsidR="00355533">
        <w:rPr>
          <w:rFonts w:ascii="Times New Roman" w:hAnsi="Times New Roman" w:cs="Times New Roman"/>
          <w:sz w:val="20"/>
          <w:szCs w:val="20"/>
        </w:rPr>
        <w:instrText xml:space="preserve"> REF _Ref67471987 \r \h </w:instrText>
      </w:r>
      <w:r w:rsidR="00355533">
        <w:rPr>
          <w:rFonts w:ascii="Times New Roman" w:hAnsi="Times New Roman" w:cs="Times New Roman"/>
          <w:sz w:val="20"/>
          <w:szCs w:val="20"/>
        </w:rPr>
      </w:r>
      <w:r w:rsidR="00355533">
        <w:rPr>
          <w:rFonts w:ascii="Times New Roman" w:hAnsi="Times New Roman" w:cs="Times New Roman"/>
          <w:sz w:val="20"/>
          <w:szCs w:val="20"/>
        </w:rPr>
        <w:fldChar w:fldCharType="separate"/>
      </w:r>
      <w:r w:rsidR="00355533">
        <w:rPr>
          <w:rFonts w:ascii="Times New Roman" w:hAnsi="Times New Roman" w:cs="Times New Roman"/>
          <w:sz w:val="20"/>
          <w:szCs w:val="20"/>
        </w:rPr>
        <w:t>[1]</w:t>
      </w:r>
      <w:r w:rsidR="00355533">
        <w:rPr>
          <w:rFonts w:ascii="Times New Roman" w:hAnsi="Times New Roman" w:cs="Times New Roman"/>
          <w:sz w:val="20"/>
          <w:szCs w:val="20"/>
        </w:rPr>
        <w:fldChar w:fldCharType="end"/>
      </w:r>
      <w:r w:rsidRPr="00A72DB7">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355533" w:rsidRPr="00355533" w14:paraId="429B9D5F" w14:textId="77777777" w:rsidTr="00355533">
        <w:tc>
          <w:tcPr>
            <w:tcW w:w="9962" w:type="dxa"/>
          </w:tcPr>
          <w:p w14:paraId="553C1680" w14:textId="77777777" w:rsidR="007308A0" w:rsidRDefault="007308A0" w:rsidP="007308A0">
            <w:pPr>
              <w:rPr>
                <w:lang w:eastAsia="x-none"/>
              </w:rPr>
            </w:pPr>
            <w:r w:rsidRPr="00661E50">
              <w:rPr>
                <w:highlight w:val="green"/>
                <w:lang w:eastAsia="x-none"/>
              </w:rPr>
              <w:t>Agreement:</w:t>
            </w:r>
          </w:p>
          <w:p w14:paraId="7D380A15" w14:textId="77777777" w:rsidR="007308A0" w:rsidRDefault="007308A0" w:rsidP="007308A0">
            <w:pPr>
              <w:rPr>
                <w:lang w:eastAsia="x-none"/>
              </w:rPr>
            </w:pPr>
            <w:r>
              <w:rPr>
                <w:lang w:eastAsia="x-none"/>
              </w:rPr>
              <w:t xml:space="preserve">For NB-IoT over NTN, at least the following timing relationships need to be studied individually for checking whether enhancement is necessary and beneficial: </w:t>
            </w:r>
          </w:p>
          <w:p w14:paraId="69E7C2CF" w14:textId="77777777" w:rsidR="007308A0" w:rsidRDefault="007308A0" w:rsidP="007308A0">
            <w:pPr>
              <w:widowControl/>
              <w:numPr>
                <w:ilvl w:val="0"/>
                <w:numId w:val="19"/>
              </w:numPr>
              <w:jc w:val="left"/>
              <w:rPr>
                <w:lang w:eastAsia="x-none"/>
              </w:rPr>
            </w:pPr>
            <w:r>
              <w:rPr>
                <w:lang w:eastAsia="x-none"/>
              </w:rPr>
              <w:t xml:space="preserve">NPDCCH to NPUSCH format 1 </w:t>
            </w:r>
          </w:p>
          <w:p w14:paraId="7B2970B6" w14:textId="77777777" w:rsidR="007308A0" w:rsidRDefault="007308A0" w:rsidP="007308A0">
            <w:pPr>
              <w:widowControl/>
              <w:numPr>
                <w:ilvl w:val="0"/>
                <w:numId w:val="19"/>
              </w:numPr>
              <w:jc w:val="left"/>
              <w:rPr>
                <w:lang w:eastAsia="x-none"/>
              </w:rPr>
            </w:pPr>
            <w:r>
              <w:rPr>
                <w:lang w:eastAsia="x-none"/>
              </w:rPr>
              <w:t xml:space="preserve">RAR grant to NPUSCH format 1 </w:t>
            </w:r>
          </w:p>
          <w:p w14:paraId="7FD5FD6F" w14:textId="77777777" w:rsidR="007308A0" w:rsidRDefault="007308A0" w:rsidP="007308A0">
            <w:pPr>
              <w:widowControl/>
              <w:numPr>
                <w:ilvl w:val="0"/>
                <w:numId w:val="19"/>
              </w:numPr>
              <w:jc w:val="left"/>
              <w:rPr>
                <w:lang w:eastAsia="x-none"/>
              </w:rPr>
            </w:pPr>
            <w:r>
              <w:rPr>
                <w:lang w:eastAsia="x-none"/>
              </w:rPr>
              <w:t xml:space="preserve">NPDSCH to HARQ-ACK on NPUSCH format 2 </w:t>
            </w:r>
          </w:p>
          <w:p w14:paraId="4F688D53" w14:textId="77777777" w:rsidR="007308A0" w:rsidRDefault="007308A0" w:rsidP="007308A0">
            <w:pPr>
              <w:widowControl/>
              <w:numPr>
                <w:ilvl w:val="0"/>
                <w:numId w:val="19"/>
              </w:numPr>
              <w:jc w:val="left"/>
              <w:rPr>
                <w:lang w:eastAsia="x-none"/>
              </w:rPr>
            </w:pPr>
            <w:r>
              <w:rPr>
                <w:lang w:eastAsia="x-none"/>
              </w:rPr>
              <w:t xml:space="preserve">NPDCCH order to NPRACH </w:t>
            </w:r>
          </w:p>
          <w:p w14:paraId="790288AF" w14:textId="77777777" w:rsidR="007308A0" w:rsidRDefault="007308A0" w:rsidP="007308A0">
            <w:pPr>
              <w:widowControl/>
              <w:numPr>
                <w:ilvl w:val="0"/>
                <w:numId w:val="19"/>
              </w:numPr>
              <w:jc w:val="left"/>
              <w:rPr>
                <w:lang w:eastAsia="x-none"/>
              </w:rPr>
            </w:pPr>
            <w:r>
              <w:rPr>
                <w:lang w:eastAsia="x-none"/>
              </w:rPr>
              <w:t>Timing advance command activation</w:t>
            </w:r>
          </w:p>
          <w:p w14:paraId="7142921D" w14:textId="77777777" w:rsidR="007308A0" w:rsidRDefault="007308A0" w:rsidP="007308A0">
            <w:pPr>
              <w:widowControl/>
              <w:numPr>
                <w:ilvl w:val="0"/>
                <w:numId w:val="19"/>
              </w:numPr>
              <w:jc w:val="left"/>
              <w:rPr>
                <w:lang w:eastAsia="x-none"/>
              </w:rPr>
            </w:pPr>
            <w:r>
              <w:rPr>
                <w:lang w:eastAsia="x-none"/>
              </w:rPr>
              <w:t>FFS: Other NB-IoT timing relationships</w:t>
            </w:r>
          </w:p>
          <w:p w14:paraId="21EC5C25" w14:textId="77777777" w:rsidR="007308A0" w:rsidRDefault="007308A0" w:rsidP="007308A0">
            <w:pPr>
              <w:rPr>
                <w:lang w:eastAsia="x-none"/>
              </w:rPr>
            </w:pPr>
          </w:p>
          <w:p w14:paraId="0397C9CB" w14:textId="77777777" w:rsidR="007308A0" w:rsidRDefault="007308A0" w:rsidP="007308A0">
            <w:pPr>
              <w:rPr>
                <w:lang w:eastAsia="x-none"/>
              </w:rPr>
            </w:pPr>
            <w:r w:rsidRPr="00661E50">
              <w:rPr>
                <w:highlight w:val="green"/>
                <w:lang w:eastAsia="x-none"/>
              </w:rPr>
              <w:t>Agreement:</w:t>
            </w:r>
          </w:p>
          <w:p w14:paraId="712515C2" w14:textId="77777777" w:rsidR="007308A0" w:rsidRPr="00661E50" w:rsidRDefault="007308A0" w:rsidP="007308A0">
            <w:pPr>
              <w:rPr>
                <w:lang w:eastAsia="x-none"/>
              </w:rPr>
            </w:pPr>
            <w:r w:rsidRPr="00661E50">
              <w:rPr>
                <w:lang w:eastAsia="x-none"/>
              </w:rPr>
              <w:t>For eMTC</w:t>
            </w:r>
            <w:r>
              <w:rPr>
                <w:lang w:eastAsia="x-none"/>
              </w:rPr>
              <w:t xml:space="preserve"> over NTN</w:t>
            </w:r>
            <w:r w:rsidRPr="00661E50">
              <w:rPr>
                <w:lang w:eastAsia="x-none"/>
              </w:rPr>
              <w:t>, at least the following timing relationships can be studied individually for checking whether enhancement is necessary and beneficial:</w:t>
            </w:r>
          </w:p>
          <w:p w14:paraId="36C0A957" w14:textId="77777777" w:rsidR="007308A0" w:rsidRPr="00661E50" w:rsidRDefault="007308A0" w:rsidP="007308A0">
            <w:pPr>
              <w:widowControl/>
              <w:numPr>
                <w:ilvl w:val="0"/>
                <w:numId w:val="20"/>
              </w:numPr>
              <w:jc w:val="left"/>
              <w:rPr>
                <w:lang w:eastAsia="x-none"/>
              </w:rPr>
            </w:pPr>
            <w:r w:rsidRPr="00661E50">
              <w:rPr>
                <w:lang w:eastAsia="x-none"/>
              </w:rPr>
              <w:t xml:space="preserve">MPDCCH to PUSCH </w:t>
            </w:r>
          </w:p>
          <w:p w14:paraId="182D3DCF" w14:textId="77777777" w:rsidR="007308A0" w:rsidRPr="00661E50" w:rsidRDefault="007308A0" w:rsidP="007308A0">
            <w:pPr>
              <w:widowControl/>
              <w:numPr>
                <w:ilvl w:val="0"/>
                <w:numId w:val="20"/>
              </w:numPr>
              <w:jc w:val="left"/>
              <w:rPr>
                <w:lang w:eastAsia="x-none"/>
              </w:rPr>
            </w:pPr>
            <w:r w:rsidRPr="00661E50">
              <w:rPr>
                <w:lang w:eastAsia="x-none"/>
              </w:rPr>
              <w:t xml:space="preserve">RAR grant to PUSCH </w:t>
            </w:r>
          </w:p>
          <w:p w14:paraId="1AA8E174" w14:textId="77777777" w:rsidR="007308A0" w:rsidRPr="00661E50" w:rsidRDefault="007308A0" w:rsidP="007308A0">
            <w:pPr>
              <w:widowControl/>
              <w:numPr>
                <w:ilvl w:val="0"/>
                <w:numId w:val="20"/>
              </w:numPr>
              <w:jc w:val="left"/>
              <w:rPr>
                <w:lang w:eastAsia="x-none"/>
              </w:rPr>
            </w:pPr>
            <w:r w:rsidRPr="00661E50">
              <w:rPr>
                <w:lang w:eastAsia="x-none"/>
              </w:rPr>
              <w:t xml:space="preserve">PDCCH order to PRACH </w:t>
            </w:r>
          </w:p>
          <w:p w14:paraId="5BDDDBE8" w14:textId="77777777" w:rsidR="007308A0" w:rsidRPr="00661E50" w:rsidRDefault="007308A0" w:rsidP="007308A0">
            <w:pPr>
              <w:widowControl/>
              <w:numPr>
                <w:ilvl w:val="0"/>
                <w:numId w:val="20"/>
              </w:numPr>
              <w:jc w:val="left"/>
              <w:rPr>
                <w:lang w:eastAsia="x-none"/>
              </w:rPr>
            </w:pPr>
            <w:r w:rsidRPr="00661E50">
              <w:rPr>
                <w:lang w:eastAsia="x-none"/>
              </w:rPr>
              <w:t xml:space="preserve">MPDCCH to scheduled uplink SPS </w:t>
            </w:r>
          </w:p>
          <w:p w14:paraId="694A3908" w14:textId="77777777" w:rsidR="007308A0" w:rsidRPr="00661E50" w:rsidRDefault="007308A0" w:rsidP="007308A0">
            <w:pPr>
              <w:widowControl/>
              <w:numPr>
                <w:ilvl w:val="0"/>
                <w:numId w:val="20"/>
              </w:numPr>
              <w:jc w:val="left"/>
              <w:rPr>
                <w:lang w:eastAsia="x-none"/>
              </w:rPr>
            </w:pPr>
            <w:r w:rsidRPr="00661E50">
              <w:rPr>
                <w:lang w:eastAsia="x-none"/>
              </w:rPr>
              <w:t xml:space="preserve">PUSCH to HARQ-ACK on PUCCH </w:t>
            </w:r>
          </w:p>
          <w:p w14:paraId="5F7ADB5F" w14:textId="77777777" w:rsidR="007308A0" w:rsidRPr="00661E50" w:rsidRDefault="007308A0" w:rsidP="007308A0">
            <w:pPr>
              <w:widowControl/>
              <w:numPr>
                <w:ilvl w:val="0"/>
                <w:numId w:val="20"/>
              </w:numPr>
              <w:jc w:val="left"/>
              <w:rPr>
                <w:lang w:eastAsia="x-none"/>
              </w:rPr>
            </w:pPr>
            <w:r w:rsidRPr="00661E50">
              <w:rPr>
                <w:lang w:eastAsia="x-none"/>
              </w:rPr>
              <w:t xml:space="preserve">CSI reference resource timing </w:t>
            </w:r>
          </w:p>
          <w:p w14:paraId="073EA1D5" w14:textId="77777777" w:rsidR="007308A0" w:rsidRPr="00661E50" w:rsidRDefault="007308A0" w:rsidP="007308A0">
            <w:pPr>
              <w:widowControl/>
              <w:numPr>
                <w:ilvl w:val="0"/>
                <w:numId w:val="20"/>
              </w:numPr>
              <w:jc w:val="left"/>
              <w:rPr>
                <w:lang w:eastAsia="x-none"/>
              </w:rPr>
            </w:pPr>
            <w:r w:rsidRPr="00661E50">
              <w:rPr>
                <w:lang w:eastAsia="x-none"/>
              </w:rPr>
              <w:t xml:space="preserve">MPDCCH to aperiodic SRS </w:t>
            </w:r>
          </w:p>
          <w:p w14:paraId="08D32573" w14:textId="77777777" w:rsidR="007308A0" w:rsidRPr="00661E50" w:rsidRDefault="007308A0" w:rsidP="007308A0">
            <w:pPr>
              <w:widowControl/>
              <w:numPr>
                <w:ilvl w:val="0"/>
                <w:numId w:val="20"/>
              </w:numPr>
              <w:jc w:val="left"/>
              <w:rPr>
                <w:lang w:eastAsia="x-none"/>
              </w:rPr>
            </w:pPr>
            <w:r w:rsidRPr="00661E50">
              <w:rPr>
                <w:lang w:eastAsia="x-none"/>
              </w:rPr>
              <w:t>Timing advance command activation</w:t>
            </w:r>
          </w:p>
          <w:p w14:paraId="275061AE" w14:textId="77777777" w:rsidR="007308A0" w:rsidRPr="00661E50" w:rsidRDefault="007308A0" w:rsidP="007308A0">
            <w:pPr>
              <w:widowControl/>
              <w:numPr>
                <w:ilvl w:val="0"/>
                <w:numId w:val="20"/>
              </w:numPr>
              <w:jc w:val="left"/>
              <w:rPr>
                <w:b/>
                <w:bCs/>
                <w:lang w:eastAsia="x-none"/>
              </w:rPr>
            </w:pPr>
            <w:r w:rsidRPr="00661E50">
              <w:rPr>
                <w:lang w:eastAsia="x-none"/>
              </w:rPr>
              <w:t>F</w:t>
            </w:r>
            <w:r>
              <w:rPr>
                <w:lang w:eastAsia="x-none"/>
              </w:rPr>
              <w:t>F</w:t>
            </w:r>
            <w:r w:rsidRPr="00661E50">
              <w:rPr>
                <w:lang w:eastAsia="x-none"/>
              </w:rPr>
              <w:t>S: Other eMTC timing relationships</w:t>
            </w:r>
          </w:p>
          <w:p w14:paraId="51C00CD4" w14:textId="77777777" w:rsidR="007308A0" w:rsidRDefault="007308A0" w:rsidP="007308A0">
            <w:pPr>
              <w:rPr>
                <w:lang w:eastAsia="x-none"/>
              </w:rPr>
            </w:pPr>
          </w:p>
          <w:p w14:paraId="4FB8F8D5" w14:textId="77777777" w:rsidR="007308A0" w:rsidRDefault="007308A0" w:rsidP="007308A0">
            <w:pPr>
              <w:rPr>
                <w:lang w:eastAsia="x-none"/>
              </w:rPr>
            </w:pPr>
            <w:r w:rsidRPr="00661E50">
              <w:rPr>
                <w:highlight w:val="green"/>
                <w:lang w:eastAsia="x-none"/>
              </w:rPr>
              <w:t>Agreement:</w:t>
            </w:r>
            <w:r>
              <w:rPr>
                <w:lang w:eastAsia="x-none"/>
              </w:rPr>
              <w:t xml:space="preserve"> </w:t>
            </w:r>
          </w:p>
          <w:p w14:paraId="062ED8BA" w14:textId="77777777" w:rsidR="007308A0" w:rsidRPr="00661E50" w:rsidRDefault="007308A0" w:rsidP="007308A0">
            <w:pPr>
              <w:rPr>
                <w:lang w:eastAsia="x-none"/>
              </w:rPr>
            </w:pPr>
            <w:r>
              <w:rPr>
                <w:lang w:eastAsia="x-none"/>
              </w:rPr>
              <w:t>I</w:t>
            </w:r>
            <w:r w:rsidRPr="00661E50">
              <w:rPr>
                <w:lang w:eastAsia="x-none"/>
              </w:rPr>
              <w:t xml:space="preserve">dentify IoT-NTN configurations needing activation/de-activation via MAC CE and their timing relationships. </w:t>
            </w:r>
          </w:p>
          <w:p w14:paraId="4E3D06C6" w14:textId="77777777" w:rsidR="007308A0" w:rsidRDefault="007308A0" w:rsidP="007308A0">
            <w:pPr>
              <w:rPr>
                <w:lang w:eastAsia="x-none"/>
              </w:rPr>
            </w:pPr>
          </w:p>
          <w:p w14:paraId="1639C468" w14:textId="77777777" w:rsidR="007308A0" w:rsidRDefault="007308A0" w:rsidP="007308A0">
            <w:pPr>
              <w:rPr>
                <w:lang w:eastAsia="x-none"/>
              </w:rPr>
            </w:pPr>
            <w:r w:rsidRPr="00EB2362">
              <w:rPr>
                <w:highlight w:val="green"/>
                <w:lang w:eastAsia="x-none"/>
              </w:rPr>
              <w:t>Agreement:</w:t>
            </w:r>
          </w:p>
          <w:p w14:paraId="41308187" w14:textId="77777777" w:rsidR="007308A0" w:rsidRPr="00661E50" w:rsidRDefault="007308A0" w:rsidP="007308A0">
            <w:pPr>
              <w:rPr>
                <w:lang w:eastAsia="x-none"/>
              </w:rPr>
            </w:pPr>
            <w:r w:rsidRPr="00661E50">
              <w:rPr>
                <w:lang w:eastAsia="x-none"/>
              </w:rPr>
              <w:t xml:space="preserve">Study the impact of large RTD </w:t>
            </w:r>
            <w:r>
              <w:rPr>
                <w:lang w:eastAsia="x-none"/>
              </w:rPr>
              <w:t xml:space="preserve">(which impacts TA) </w:t>
            </w:r>
            <w:r w:rsidRPr="00661E50">
              <w:rPr>
                <w:lang w:eastAsia="x-none"/>
              </w:rPr>
              <w:t>on HD-FDD UL-DL timing relationships and check whether enhancement is necessary and beneficial.</w:t>
            </w:r>
          </w:p>
          <w:p w14:paraId="7CE5F746" w14:textId="77777777" w:rsidR="007308A0" w:rsidRDefault="007308A0" w:rsidP="007308A0">
            <w:pPr>
              <w:rPr>
                <w:lang w:eastAsia="zh-CN"/>
              </w:rPr>
            </w:pPr>
          </w:p>
          <w:p w14:paraId="1D4C3377" w14:textId="77777777" w:rsidR="007308A0" w:rsidRDefault="007308A0" w:rsidP="007308A0">
            <w:pPr>
              <w:rPr>
                <w:lang w:eastAsia="x-none"/>
              </w:rPr>
            </w:pPr>
            <w:r w:rsidRPr="003D495D">
              <w:rPr>
                <w:highlight w:val="green"/>
                <w:lang w:eastAsia="x-none"/>
              </w:rPr>
              <w:t>Agreement:</w:t>
            </w:r>
          </w:p>
          <w:p w14:paraId="3C9887B9" w14:textId="40295C89" w:rsidR="007308A0" w:rsidRPr="006E33EB" w:rsidRDefault="007308A0" w:rsidP="009E5B95">
            <w:pPr>
              <w:rPr>
                <w:lang w:eastAsia="x-none"/>
              </w:rPr>
            </w:pPr>
            <w:r w:rsidRPr="003D495D">
              <w:rPr>
                <w:lang w:eastAsia="x-none"/>
              </w:rPr>
              <w:t>Study the impact on any timing relationships for IoT-NTN due to the need to perform GNSS measurements for time and frequency synchroni</w:t>
            </w:r>
            <w:r>
              <w:rPr>
                <w:lang w:eastAsia="x-none"/>
              </w:rPr>
              <w:t>z</w:t>
            </w:r>
            <w:r w:rsidRPr="003D495D">
              <w:rPr>
                <w:lang w:eastAsia="x-none"/>
              </w:rPr>
              <w:t>ation</w:t>
            </w:r>
            <w:r>
              <w:rPr>
                <w:lang w:eastAsia="x-none"/>
              </w:rPr>
              <w:t>.</w:t>
            </w:r>
          </w:p>
        </w:tc>
      </w:tr>
    </w:tbl>
    <w:p w14:paraId="7692D96E" w14:textId="77777777" w:rsidR="00A63250" w:rsidRPr="009D1BC0" w:rsidRDefault="00A63250" w:rsidP="00A63250">
      <w:pPr>
        <w:spacing w:beforeLines="50" w:before="120" w:afterLines="50" w:after="120"/>
        <w:rPr>
          <w:rFonts w:ascii="Times New Roman" w:hAnsi="Times New Roman" w:cs="Times New Roman"/>
          <w:bCs/>
          <w:iCs/>
          <w:sz w:val="20"/>
          <w:szCs w:val="20"/>
        </w:rPr>
      </w:pPr>
      <w:r w:rsidRPr="00A72DB7">
        <w:rPr>
          <w:rFonts w:ascii="Times New Roman" w:hAnsi="Times New Roman" w:cs="Times New Roman"/>
          <w:sz w:val="20"/>
          <w:szCs w:val="20"/>
        </w:rPr>
        <w:t>In RAN#</w:t>
      </w:r>
      <w:r>
        <w:rPr>
          <w:rFonts w:ascii="Times New Roman" w:hAnsi="Times New Roman" w:cs="Times New Roman"/>
          <w:sz w:val="20"/>
          <w:szCs w:val="20"/>
        </w:rPr>
        <w:t>91</w:t>
      </w:r>
      <w:r w:rsidRPr="00A72DB7">
        <w:rPr>
          <w:rFonts w:ascii="Times New Roman" w:hAnsi="Times New Roman" w:cs="Times New Roman"/>
          <w:sz w:val="20"/>
          <w:szCs w:val="20"/>
        </w:rPr>
        <w:t>-e,</w:t>
      </w:r>
      <w:r>
        <w:rPr>
          <w:rFonts w:ascii="Times New Roman" w:hAnsi="Times New Roman" w:cs="Times New Roman"/>
          <w:sz w:val="20"/>
          <w:szCs w:val="20"/>
        </w:rPr>
        <w:t xml:space="preserve"> it was </w:t>
      </w:r>
      <w:r w:rsidRPr="00CA5A97">
        <w:rPr>
          <w:rFonts w:ascii="Times New Roman" w:hAnsi="Times New Roman" w:cs="Times New Roman"/>
          <w:sz w:val="20"/>
          <w:szCs w:val="20"/>
        </w:rPr>
        <w:t>encourage</w:t>
      </w:r>
      <w:r>
        <w:rPr>
          <w:rFonts w:ascii="Times New Roman" w:hAnsi="Times New Roman" w:cs="Times New Roman"/>
          <w:sz w:val="20"/>
          <w:szCs w:val="20"/>
        </w:rPr>
        <w:t>d</w:t>
      </w:r>
      <w:r w:rsidRPr="00CA5A97">
        <w:rPr>
          <w:rFonts w:ascii="Times New Roman" w:hAnsi="Times New Roman" w:cs="Times New Roman"/>
          <w:sz w:val="20"/>
          <w:szCs w:val="20"/>
        </w:rPr>
        <w:t xml:space="preserve"> </w:t>
      </w:r>
      <w:r>
        <w:rPr>
          <w:rFonts w:ascii="Times New Roman" w:hAnsi="Times New Roman" w:cs="Times New Roman"/>
          <w:sz w:val="20"/>
          <w:szCs w:val="20"/>
        </w:rPr>
        <w:t xml:space="preserve">to </w:t>
      </w:r>
      <w:r w:rsidRPr="009D1BC0">
        <w:rPr>
          <w:rFonts w:ascii="Times New Roman" w:hAnsi="Times New Roman" w:cs="Times New Roman"/>
          <w:bCs/>
          <w:iCs/>
          <w:sz w:val="20"/>
          <w:szCs w:val="20"/>
        </w:rPr>
        <w:t>expedite the progress of</w:t>
      </w:r>
      <w:r>
        <w:rPr>
          <w:rFonts w:ascii="Times New Roman" w:hAnsi="Times New Roman" w:cs="Times New Roman"/>
          <w:sz w:val="20"/>
          <w:szCs w:val="20"/>
        </w:rPr>
        <w:t xml:space="preserve"> the </w:t>
      </w:r>
      <w:r w:rsidRPr="00B73003">
        <w:rPr>
          <w:rFonts w:ascii="Times New Roman" w:hAnsi="Times New Roman" w:cs="Times New Roman"/>
          <w:sz w:val="20"/>
          <w:szCs w:val="20"/>
        </w:rPr>
        <w:t>ongoing study on NB-IoT/eMTC support for Non-Terrestrial Networks (NTN) (FS_LTE_NBIOT_eMTC_NTN)</w:t>
      </w:r>
      <w:r>
        <w:rPr>
          <w:rFonts w:ascii="Times New Roman" w:hAnsi="Times New Roman" w:cs="Times New Roman"/>
          <w:sz w:val="20"/>
          <w:szCs w:val="20"/>
        </w:rPr>
        <w:t xml:space="preserve"> </w:t>
      </w:r>
      <w:r w:rsidRPr="009D1BC0">
        <w:rPr>
          <w:rFonts w:ascii="Times New Roman" w:hAnsi="Times New Roman" w:cs="Times New Roman"/>
          <w:bCs/>
          <w:iCs/>
          <w:sz w:val="20"/>
          <w:szCs w:val="20"/>
        </w:rPr>
        <w:t xml:space="preserve">in 2021/Q2 in accordance with </w:t>
      </w:r>
      <w:r>
        <w:rPr>
          <w:rFonts w:ascii="Times New Roman" w:hAnsi="Times New Roman" w:cs="Times New Roman"/>
          <w:bCs/>
          <w:iCs/>
          <w:sz w:val="20"/>
          <w:szCs w:val="20"/>
        </w:rPr>
        <w:t xml:space="preserve">the </w:t>
      </w:r>
      <w:r w:rsidRPr="009D1BC0">
        <w:rPr>
          <w:rFonts w:ascii="Times New Roman" w:hAnsi="Times New Roman" w:cs="Times New Roman"/>
          <w:bCs/>
          <w:iCs/>
          <w:sz w:val="20"/>
          <w:szCs w:val="20"/>
        </w:rPr>
        <w:t>Urgent Market Need for 3GPP NTN-IoT standard</w:t>
      </w:r>
      <w:r>
        <w:rPr>
          <w:rFonts w:ascii="Times New Roman" w:hAnsi="Times New Roman" w:cs="Times New Roman"/>
          <w:bCs/>
          <w:iCs/>
          <w:sz w:val="20"/>
          <w:szCs w:val="20"/>
        </w:rPr>
        <w:t xml:space="preserve">, with the following proposal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_Ref67991592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sidRPr="009D1BC0">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A63250" w14:paraId="19A5D1E0" w14:textId="77777777" w:rsidTr="003C1588">
        <w:tc>
          <w:tcPr>
            <w:tcW w:w="9962" w:type="dxa"/>
          </w:tcPr>
          <w:p w14:paraId="7AAC398F" w14:textId="77777777" w:rsidR="00A63250" w:rsidRPr="00672348" w:rsidRDefault="00A63250" w:rsidP="003C1588">
            <w:pPr>
              <w:rPr>
                <w:b/>
                <w:bCs/>
              </w:rPr>
            </w:pPr>
            <w:r w:rsidRPr="00672348">
              <w:rPr>
                <w:b/>
                <w:bCs/>
              </w:rPr>
              <w:t>Proposal:</w:t>
            </w:r>
          </w:p>
          <w:p w14:paraId="3C2912AB" w14:textId="77777777" w:rsidR="00A63250" w:rsidRPr="00672348" w:rsidRDefault="00A63250" w:rsidP="003C1588">
            <w:pPr>
              <w:widowControl/>
              <w:numPr>
                <w:ilvl w:val="0"/>
                <w:numId w:val="15"/>
              </w:numPr>
              <w:overflowPunct w:val="0"/>
              <w:autoSpaceDE w:val="0"/>
              <w:autoSpaceDN w:val="0"/>
              <w:adjustRightInd w:val="0"/>
              <w:spacing w:after="180"/>
              <w:jc w:val="left"/>
              <w:textAlignment w:val="baseline"/>
            </w:pPr>
            <w:r w:rsidRPr="00672348">
              <w:t>The study on IoT over NTN should target the following by RAN#92</w:t>
            </w:r>
          </w:p>
          <w:p w14:paraId="0EBDFD5F" w14:textId="77777777" w:rsidR="00A63250" w:rsidRPr="00672348" w:rsidRDefault="00A63250" w:rsidP="003C1588">
            <w:pPr>
              <w:widowControl/>
              <w:numPr>
                <w:ilvl w:val="1"/>
                <w:numId w:val="15"/>
              </w:numPr>
              <w:overflowPunct w:val="0"/>
              <w:autoSpaceDE w:val="0"/>
              <w:autoSpaceDN w:val="0"/>
              <w:adjustRightInd w:val="0"/>
              <w:spacing w:after="180"/>
              <w:jc w:val="left"/>
              <w:textAlignment w:val="baseline"/>
            </w:pPr>
            <w:r w:rsidRPr="00672348">
              <w:t xml:space="preserve">Detailed study of solutions addressing essential functionality for GEO and NGSO scenarios, prioritizing at least the use case of intermittent delay-tolerant small packet transmissions </w:t>
            </w:r>
          </w:p>
          <w:p w14:paraId="29ADD16C" w14:textId="77777777" w:rsidR="00A63250" w:rsidRPr="00672348" w:rsidRDefault="00A63250" w:rsidP="003C1588">
            <w:pPr>
              <w:widowControl/>
              <w:numPr>
                <w:ilvl w:val="1"/>
                <w:numId w:val="15"/>
              </w:numPr>
              <w:overflowPunct w:val="0"/>
              <w:autoSpaceDE w:val="0"/>
              <w:autoSpaceDN w:val="0"/>
              <w:adjustRightInd w:val="0"/>
              <w:spacing w:after="180"/>
              <w:jc w:val="left"/>
              <w:textAlignment w:val="baseline"/>
            </w:pPr>
            <w:r w:rsidRPr="00672348">
              <w:t>Prioritization of potential enhancements for the functionalities needed specifically for IoT over NTN that cannot be translated from the ongoing NR NTN WI for the considered scenarios and use case(s) in the study</w:t>
            </w:r>
          </w:p>
          <w:p w14:paraId="0C47E0A6" w14:textId="77777777" w:rsidR="00A63250" w:rsidRPr="00672348" w:rsidRDefault="00A63250" w:rsidP="003C1588">
            <w:pPr>
              <w:widowControl/>
              <w:numPr>
                <w:ilvl w:val="1"/>
                <w:numId w:val="15"/>
              </w:numPr>
              <w:overflowPunct w:val="0"/>
              <w:autoSpaceDE w:val="0"/>
              <w:autoSpaceDN w:val="0"/>
              <w:adjustRightInd w:val="0"/>
              <w:spacing w:after="180"/>
              <w:jc w:val="left"/>
              <w:textAlignment w:val="baseline"/>
            </w:pPr>
            <w:r w:rsidRPr="00672348">
              <w:lastRenderedPageBreak/>
              <w:t xml:space="preserve">Recommendations on specification changes needed at least for essential functionality (to be determined by working groups targeting Rel-17), for the considered scenarios and use case(s)  </w:t>
            </w:r>
          </w:p>
          <w:p w14:paraId="3C81ED90" w14:textId="77777777" w:rsidR="00A63250" w:rsidRPr="00672348" w:rsidRDefault="00A63250" w:rsidP="003C1588">
            <w:pPr>
              <w:widowControl/>
              <w:numPr>
                <w:ilvl w:val="1"/>
                <w:numId w:val="15"/>
              </w:numPr>
              <w:overflowPunct w:val="0"/>
              <w:autoSpaceDE w:val="0"/>
              <w:autoSpaceDN w:val="0"/>
              <w:adjustRightInd w:val="0"/>
              <w:spacing w:after="180"/>
              <w:jc w:val="left"/>
              <w:textAlignment w:val="baseline"/>
            </w:pPr>
            <w:r w:rsidRPr="00672348">
              <w:t>Note: Additional enhancements on at least the following can be considered by the working groups as candidates for non-essential functionality in Rel-17.</w:t>
            </w:r>
          </w:p>
          <w:p w14:paraId="5F837C0F" w14:textId="77777777" w:rsidR="00A63250" w:rsidRPr="00672348" w:rsidRDefault="00A63250" w:rsidP="003C1588">
            <w:pPr>
              <w:widowControl/>
              <w:numPr>
                <w:ilvl w:val="2"/>
                <w:numId w:val="15"/>
              </w:numPr>
              <w:overflowPunct w:val="0"/>
              <w:autoSpaceDE w:val="0"/>
              <w:autoSpaceDN w:val="0"/>
              <w:adjustRightInd w:val="0"/>
              <w:spacing w:after="180"/>
              <w:jc w:val="left"/>
              <w:textAlignment w:val="baseline"/>
            </w:pPr>
            <w:r w:rsidRPr="00672348">
              <w:t xml:space="preserve">HARQ </w:t>
            </w:r>
          </w:p>
          <w:p w14:paraId="523B47FB" w14:textId="77777777" w:rsidR="00A63250" w:rsidRPr="005B1F4B" w:rsidRDefault="00A63250" w:rsidP="003C1588">
            <w:pPr>
              <w:widowControl/>
              <w:numPr>
                <w:ilvl w:val="2"/>
                <w:numId w:val="15"/>
              </w:numPr>
              <w:overflowPunct w:val="0"/>
              <w:autoSpaceDE w:val="0"/>
              <w:autoSpaceDN w:val="0"/>
              <w:adjustRightInd w:val="0"/>
              <w:spacing w:after="180"/>
              <w:jc w:val="left"/>
              <w:textAlignment w:val="baseline"/>
              <w:rPr>
                <w:highlight w:val="yellow"/>
              </w:rPr>
            </w:pPr>
            <w:r w:rsidRPr="005B1F4B">
              <w:rPr>
                <w:highlight w:val="yellow"/>
              </w:rPr>
              <w:t xml:space="preserve">Latency </w:t>
            </w:r>
          </w:p>
          <w:p w14:paraId="47453DAD" w14:textId="77777777" w:rsidR="00A63250" w:rsidRPr="00672348" w:rsidRDefault="00A63250" w:rsidP="003C1588">
            <w:pPr>
              <w:widowControl/>
              <w:numPr>
                <w:ilvl w:val="2"/>
                <w:numId w:val="15"/>
              </w:numPr>
              <w:overflowPunct w:val="0"/>
              <w:autoSpaceDE w:val="0"/>
              <w:autoSpaceDN w:val="0"/>
              <w:adjustRightInd w:val="0"/>
              <w:spacing w:after="180"/>
              <w:jc w:val="left"/>
              <w:textAlignment w:val="baseline"/>
            </w:pPr>
            <w:r w:rsidRPr="00672348">
              <w:t xml:space="preserve">Power consumption </w:t>
            </w:r>
          </w:p>
          <w:p w14:paraId="465BF95A" w14:textId="77777777" w:rsidR="00A63250" w:rsidRPr="00672348" w:rsidRDefault="00A63250" w:rsidP="003C1588">
            <w:pPr>
              <w:widowControl/>
              <w:numPr>
                <w:ilvl w:val="2"/>
                <w:numId w:val="15"/>
              </w:numPr>
              <w:overflowPunct w:val="0"/>
              <w:autoSpaceDE w:val="0"/>
              <w:autoSpaceDN w:val="0"/>
              <w:adjustRightInd w:val="0"/>
              <w:spacing w:after="180"/>
              <w:jc w:val="left"/>
              <w:textAlignment w:val="baseline"/>
            </w:pPr>
            <w:r w:rsidRPr="00672348">
              <w:t xml:space="preserve">Spectral efficiency </w:t>
            </w:r>
          </w:p>
          <w:p w14:paraId="5179D3ED" w14:textId="77777777" w:rsidR="00A63250" w:rsidRPr="00672348" w:rsidRDefault="00A63250" w:rsidP="003C1588">
            <w:pPr>
              <w:widowControl/>
              <w:numPr>
                <w:ilvl w:val="2"/>
                <w:numId w:val="15"/>
              </w:numPr>
              <w:overflowPunct w:val="0"/>
              <w:autoSpaceDE w:val="0"/>
              <w:autoSpaceDN w:val="0"/>
              <w:adjustRightInd w:val="0"/>
              <w:spacing w:after="180"/>
              <w:jc w:val="left"/>
              <w:textAlignment w:val="baseline"/>
            </w:pPr>
            <w:r w:rsidRPr="00672348">
              <w:t xml:space="preserve">Coverage </w:t>
            </w:r>
          </w:p>
          <w:p w14:paraId="49C409F5" w14:textId="77777777" w:rsidR="00A63250" w:rsidRPr="00672348" w:rsidRDefault="00A63250" w:rsidP="003C1588">
            <w:pPr>
              <w:widowControl/>
              <w:numPr>
                <w:ilvl w:val="2"/>
                <w:numId w:val="15"/>
              </w:numPr>
              <w:overflowPunct w:val="0"/>
              <w:autoSpaceDE w:val="0"/>
              <w:autoSpaceDN w:val="0"/>
              <w:adjustRightInd w:val="0"/>
              <w:spacing w:after="180"/>
              <w:jc w:val="left"/>
              <w:textAlignment w:val="baseline"/>
            </w:pPr>
            <w:r w:rsidRPr="00672348">
              <w:t xml:space="preserve">Mobility </w:t>
            </w:r>
          </w:p>
          <w:p w14:paraId="00BED433" w14:textId="77777777" w:rsidR="00A63250" w:rsidRPr="00672348" w:rsidRDefault="00A63250" w:rsidP="003C1588">
            <w:pPr>
              <w:widowControl/>
              <w:numPr>
                <w:ilvl w:val="2"/>
                <w:numId w:val="15"/>
              </w:numPr>
              <w:overflowPunct w:val="0"/>
              <w:autoSpaceDE w:val="0"/>
              <w:autoSpaceDN w:val="0"/>
              <w:adjustRightInd w:val="0"/>
              <w:spacing w:after="180"/>
              <w:jc w:val="left"/>
              <w:textAlignment w:val="baseline"/>
            </w:pPr>
            <w:r w:rsidRPr="00672348">
              <w:t xml:space="preserve">RLF and re-establishment handling </w:t>
            </w:r>
          </w:p>
          <w:p w14:paraId="33DF53FD" w14:textId="77777777" w:rsidR="00A63250" w:rsidRPr="00672348" w:rsidRDefault="00A63250" w:rsidP="003C1588">
            <w:pPr>
              <w:pStyle w:val="aff3"/>
              <w:numPr>
                <w:ilvl w:val="0"/>
                <w:numId w:val="15"/>
              </w:numPr>
              <w:overflowPunct w:val="0"/>
              <w:autoSpaceDE w:val="0"/>
              <w:autoSpaceDN w:val="0"/>
              <w:adjustRightInd w:val="0"/>
              <w:spacing w:beforeLines="0" w:before="120" w:afterLines="0" w:after="120"/>
              <w:ind w:firstLineChars="0"/>
              <w:textAlignment w:val="baseline"/>
              <w:rPr>
                <w:rFonts w:ascii="Arial" w:hAnsi="Arial" w:cs="Arial"/>
              </w:rPr>
            </w:pPr>
            <w:r w:rsidRPr="00672348">
              <w:rPr>
                <w:rFonts w:cs="Times New Roman"/>
              </w:rPr>
              <w:t>Time permitting, at least a high-level description of the potential solutions for enhancements targeting potential optimization of IoT NTN in later releases can be captured in TR 36.763, when feasible.</w:t>
            </w:r>
          </w:p>
        </w:tc>
      </w:tr>
    </w:tbl>
    <w:p w14:paraId="09714FDD" w14:textId="04C7AAEA" w:rsidR="00A63250" w:rsidRDefault="00A63250" w:rsidP="00A6325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I</w:t>
      </w:r>
      <w:r>
        <w:rPr>
          <w:rFonts w:ascii="Times New Roman" w:hAnsi="Times New Roman" w:cs="Times New Roman"/>
          <w:bCs/>
          <w:iCs/>
          <w:sz w:val="20"/>
          <w:szCs w:val="20"/>
        </w:rPr>
        <w:t xml:space="preserve">n this contribution, we will discussion </w:t>
      </w:r>
      <w:r>
        <w:rPr>
          <w:rFonts w:ascii="Times New Roman" w:hAnsi="Times New Roman" w:cs="Times New Roman"/>
          <w:sz w:val="20"/>
          <w:szCs w:val="20"/>
        </w:rPr>
        <w:t xml:space="preserve">on </w:t>
      </w:r>
      <w:r w:rsidRPr="00130F83">
        <w:rPr>
          <w:rFonts w:ascii="Times New Roman" w:hAnsi="Times New Roman" w:cs="Times New Roman"/>
          <w:sz w:val="20"/>
          <w:szCs w:val="20"/>
        </w:rPr>
        <w:t>timing relationship enhancements</w:t>
      </w:r>
      <w:r w:rsidRPr="00A72DB7">
        <w:rPr>
          <w:rFonts w:ascii="Times New Roman" w:hAnsi="Times New Roman" w:cs="Times New Roman"/>
          <w:sz w:val="20"/>
          <w:szCs w:val="20"/>
        </w:rPr>
        <w:t xml:space="preserve"> for </w:t>
      </w:r>
      <w:r>
        <w:rPr>
          <w:rFonts w:ascii="Times New Roman" w:eastAsia="MS Gothic" w:hAnsi="Times New Roman" w:cs="Times New Roman"/>
          <w:sz w:val="21"/>
          <w:szCs w:val="22"/>
        </w:rPr>
        <w:t>IoT over NTN, in accordance with the latest proposal in RAN#91-e.</w:t>
      </w:r>
    </w:p>
    <w:p w14:paraId="4105FF90" w14:textId="77777777" w:rsidR="00DB7098" w:rsidRPr="004C2E3D" w:rsidRDefault="00DB7098" w:rsidP="00DD3360">
      <w:pPr>
        <w:pStyle w:val="1"/>
        <w:spacing w:before="120" w:after="120"/>
        <w:rPr>
          <w:rFonts w:ascii="Times New Roman" w:hAnsi="Times New Roman"/>
          <w:sz w:val="21"/>
        </w:rPr>
      </w:pPr>
      <w:r w:rsidRPr="004C2E3D">
        <w:rPr>
          <w:rFonts w:ascii="Times New Roman" w:hAnsi="Times New Roman"/>
          <w:sz w:val="21"/>
        </w:rPr>
        <w:t>Discussion</w:t>
      </w:r>
    </w:p>
    <w:p w14:paraId="22748DAB" w14:textId="77777777" w:rsidR="00DD3360" w:rsidRDefault="00DD3360" w:rsidP="00DD3360">
      <w:pPr>
        <w:pStyle w:val="2"/>
        <w:spacing w:before="120" w:after="120"/>
      </w:pPr>
      <w:r>
        <w:t>Timing relationships requiring enhancement</w:t>
      </w:r>
    </w:p>
    <w:p w14:paraId="1BC3EC08" w14:textId="456CB178" w:rsidR="00A63250" w:rsidRDefault="00A63250" w:rsidP="00A6325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w:t>
      </w:r>
      <w:r w:rsidRPr="00A72DB7">
        <w:rPr>
          <w:rFonts w:ascii="Times New Roman" w:hAnsi="Times New Roman" w:cs="Times New Roman"/>
          <w:bCs/>
          <w:iCs/>
          <w:sz w:val="20"/>
          <w:szCs w:val="20"/>
        </w:rPr>
        <w:t xml:space="preserve">-e, </w:t>
      </w:r>
      <w:r>
        <w:rPr>
          <w:rFonts w:ascii="Times New Roman" w:hAnsi="Times New Roman" w:cs="Times New Roman"/>
          <w:bCs/>
          <w:iCs/>
          <w:sz w:val="20"/>
          <w:szCs w:val="20"/>
        </w:rPr>
        <w:t xml:space="preserve">study on </w:t>
      </w:r>
      <w:r w:rsidRPr="00A63250">
        <w:rPr>
          <w:rFonts w:ascii="Times New Roman" w:hAnsi="Times New Roman" w:cs="Times New Roman"/>
          <w:bCs/>
          <w:iCs/>
          <w:sz w:val="20"/>
          <w:szCs w:val="20"/>
        </w:rPr>
        <w:t>timing relationships</w:t>
      </w:r>
      <w:r>
        <w:rPr>
          <w:rFonts w:ascii="Times New Roman" w:hAnsi="Times New Roman" w:cs="Times New Roman"/>
          <w:bCs/>
          <w:iCs/>
          <w:sz w:val="20"/>
          <w:szCs w:val="20"/>
        </w:rPr>
        <w:t xml:space="preserve"> </w:t>
      </w:r>
      <w:r w:rsidRPr="00A72DB7">
        <w:rPr>
          <w:rFonts w:ascii="Times New Roman" w:hAnsi="Times New Roman" w:cs="Times New Roman"/>
          <w:bCs/>
          <w:iCs/>
          <w:sz w:val="20"/>
          <w:szCs w:val="20"/>
        </w:rPr>
        <w:t>was agreed</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_Ref67471987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[1]</w:t>
      </w:r>
      <w:r>
        <w:rPr>
          <w:rFonts w:ascii="Times New Roman" w:hAnsi="Times New Roman" w:cs="Times New Roman"/>
          <w:bCs/>
          <w:iCs/>
          <w:sz w:val="20"/>
          <w:szCs w:val="20"/>
        </w:rPr>
        <w:fldChar w:fldCharType="end"/>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_Ref67472589 \r \h </w:instrText>
      </w:r>
      <w:r>
        <w:rPr>
          <w:rFonts w:ascii="Times New Roman" w:hAnsi="Times New Roman" w:cs="Times New Roman"/>
          <w:bCs/>
          <w:iCs/>
          <w:sz w:val="20"/>
          <w:szCs w:val="20"/>
        </w:rPr>
      </w:r>
      <w:r>
        <w:rPr>
          <w:rFonts w:ascii="Times New Roman" w:hAnsi="Times New Roman" w:cs="Times New Roman"/>
          <w:bCs/>
          <w:iCs/>
          <w:sz w:val="20"/>
          <w:szCs w:val="20"/>
        </w:rPr>
        <w:fldChar w:fldCharType="end"/>
      </w:r>
      <w:r w:rsidRPr="00A72DB7">
        <w:rPr>
          <w:rFonts w:ascii="Times New Roman" w:hAnsi="Times New Roman" w:cs="Times New Roman"/>
          <w:bCs/>
          <w:iCs/>
          <w:sz w:val="20"/>
          <w:szCs w:val="20"/>
        </w:rPr>
        <w:t xml:space="preserve">. </w:t>
      </w:r>
    </w:p>
    <w:tbl>
      <w:tblPr>
        <w:tblStyle w:val="aff7"/>
        <w:tblW w:w="0" w:type="auto"/>
        <w:tblLook w:val="04A0" w:firstRow="1" w:lastRow="0" w:firstColumn="1" w:lastColumn="0" w:noHBand="0" w:noVBand="1"/>
      </w:tblPr>
      <w:tblGrid>
        <w:gridCol w:w="9962"/>
      </w:tblGrid>
      <w:tr w:rsidR="00A63250" w14:paraId="0E8AFC9E" w14:textId="77777777" w:rsidTr="00A63250">
        <w:tc>
          <w:tcPr>
            <w:tcW w:w="9962" w:type="dxa"/>
          </w:tcPr>
          <w:p w14:paraId="3C82B687" w14:textId="77777777" w:rsidR="00A63250" w:rsidRDefault="00A63250" w:rsidP="00A63250">
            <w:pPr>
              <w:rPr>
                <w:lang w:eastAsia="x-none"/>
              </w:rPr>
            </w:pPr>
            <w:r w:rsidRPr="00661E50">
              <w:rPr>
                <w:highlight w:val="green"/>
                <w:lang w:eastAsia="x-none"/>
              </w:rPr>
              <w:t>Agreement:</w:t>
            </w:r>
          </w:p>
          <w:p w14:paraId="7DA11F2C" w14:textId="77777777" w:rsidR="00A63250" w:rsidRDefault="00A63250" w:rsidP="00A63250">
            <w:pPr>
              <w:rPr>
                <w:lang w:eastAsia="x-none"/>
              </w:rPr>
            </w:pPr>
            <w:r>
              <w:rPr>
                <w:lang w:eastAsia="x-none"/>
              </w:rPr>
              <w:t xml:space="preserve">For NB-IoT over NTN, at least the following timing relationships need to be studied individually for checking whether enhancement is necessary and beneficial: </w:t>
            </w:r>
          </w:p>
          <w:p w14:paraId="2935DBCA" w14:textId="77777777" w:rsidR="00A63250" w:rsidRDefault="00A63250" w:rsidP="00A63250">
            <w:pPr>
              <w:widowControl/>
              <w:numPr>
                <w:ilvl w:val="0"/>
                <w:numId w:val="19"/>
              </w:numPr>
              <w:jc w:val="left"/>
              <w:rPr>
                <w:lang w:eastAsia="x-none"/>
              </w:rPr>
            </w:pPr>
            <w:r>
              <w:rPr>
                <w:lang w:eastAsia="x-none"/>
              </w:rPr>
              <w:t xml:space="preserve">NPDCCH to NPUSCH format 1 </w:t>
            </w:r>
          </w:p>
          <w:p w14:paraId="123D9127" w14:textId="77777777" w:rsidR="00A63250" w:rsidRDefault="00A63250" w:rsidP="00A63250">
            <w:pPr>
              <w:widowControl/>
              <w:numPr>
                <w:ilvl w:val="0"/>
                <w:numId w:val="19"/>
              </w:numPr>
              <w:jc w:val="left"/>
              <w:rPr>
                <w:lang w:eastAsia="x-none"/>
              </w:rPr>
            </w:pPr>
            <w:r>
              <w:rPr>
                <w:lang w:eastAsia="x-none"/>
              </w:rPr>
              <w:t xml:space="preserve">RAR grant to NPUSCH format 1 </w:t>
            </w:r>
          </w:p>
          <w:p w14:paraId="5EF6448E" w14:textId="77777777" w:rsidR="00A63250" w:rsidRDefault="00A63250" w:rsidP="00A63250">
            <w:pPr>
              <w:widowControl/>
              <w:numPr>
                <w:ilvl w:val="0"/>
                <w:numId w:val="19"/>
              </w:numPr>
              <w:jc w:val="left"/>
              <w:rPr>
                <w:lang w:eastAsia="x-none"/>
              </w:rPr>
            </w:pPr>
            <w:r>
              <w:rPr>
                <w:lang w:eastAsia="x-none"/>
              </w:rPr>
              <w:t xml:space="preserve">NPDSCH to HARQ-ACK on NPUSCH format 2 </w:t>
            </w:r>
          </w:p>
          <w:p w14:paraId="28B0EF0D" w14:textId="77777777" w:rsidR="00A63250" w:rsidRDefault="00A63250" w:rsidP="00A63250">
            <w:pPr>
              <w:widowControl/>
              <w:numPr>
                <w:ilvl w:val="0"/>
                <w:numId w:val="19"/>
              </w:numPr>
              <w:jc w:val="left"/>
              <w:rPr>
                <w:lang w:eastAsia="x-none"/>
              </w:rPr>
            </w:pPr>
            <w:r>
              <w:rPr>
                <w:lang w:eastAsia="x-none"/>
              </w:rPr>
              <w:t xml:space="preserve">NPDCCH order to NPRACH </w:t>
            </w:r>
          </w:p>
          <w:p w14:paraId="26CF9C0B" w14:textId="77777777" w:rsidR="00A63250" w:rsidRDefault="00A63250" w:rsidP="00A63250">
            <w:pPr>
              <w:widowControl/>
              <w:numPr>
                <w:ilvl w:val="0"/>
                <w:numId w:val="19"/>
              </w:numPr>
              <w:jc w:val="left"/>
              <w:rPr>
                <w:lang w:eastAsia="x-none"/>
              </w:rPr>
            </w:pPr>
            <w:r>
              <w:rPr>
                <w:lang w:eastAsia="x-none"/>
              </w:rPr>
              <w:t>Timing advance command activation</w:t>
            </w:r>
          </w:p>
          <w:p w14:paraId="05A20F11" w14:textId="77777777" w:rsidR="00A63250" w:rsidRDefault="00A63250" w:rsidP="00A63250">
            <w:pPr>
              <w:widowControl/>
              <w:numPr>
                <w:ilvl w:val="0"/>
                <w:numId w:val="19"/>
              </w:numPr>
              <w:jc w:val="left"/>
              <w:rPr>
                <w:lang w:eastAsia="x-none"/>
              </w:rPr>
            </w:pPr>
            <w:r>
              <w:rPr>
                <w:lang w:eastAsia="x-none"/>
              </w:rPr>
              <w:t>FFS: Other NB-IoT timing relationships</w:t>
            </w:r>
          </w:p>
          <w:p w14:paraId="3528B413" w14:textId="77777777" w:rsidR="00A63250" w:rsidRDefault="00A63250" w:rsidP="00A63250">
            <w:pPr>
              <w:rPr>
                <w:lang w:eastAsia="x-none"/>
              </w:rPr>
            </w:pPr>
          </w:p>
          <w:p w14:paraId="75911FE1" w14:textId="77777777" w:rsidR="00A63250" w:rsidRDefault="00A63250" w:rsidP="00A63250">
            <w:pPr>
              <w:rPr>
                <w:lang w:eastAsia="x-none"/>
              </w:rPr>
            </w:pPr>
            <w:r w:rsidRPr="00661E50">
              <w:rPr>
                <w:highlight w:val="green"/>
                <w:lang w:eastAsia="x-none"/>
              </w:rPr>
              <w:t>Agreement:</w:t>
            </w:r>
          </w:p>
          <w:p w14:paraId="5B80F8EB" w14:textId="77777777" w:rsidR="00A63250" w:rsidRPr="00661E50" w:rsidRDefault="00A63250" w:rsidP="00A63250">
            <w:pPr>
              <w:rPr>
                <w:lang w:eastAsia="x-none"/>
              </w:rPr>
            </w:pPr>
            <w:r w:rsidRPr="00661E50">
              <w:rPr>
                <w:lang w:eastAsia="x-none"/>
              </w:rPr>
              <w:t>For eMTC</w:t>
            </w:r>
            <w:r>
              <w:rPr>
                <w:lang w:eastAsia="x-none"/>
              </w:rPr>
              <w:t xml:space="preserve"> over NTN</w:t>
            </w:r>
            <w:r w:rsidRPr="00661E50">
              <w:rPr>
                <w:lang w:eastAsia="x-none"/>
              </w:rPr>
              <w:t>, at least the following timing relationships can be studied individually for checking whether enhancement is necessary and beneficial:</w:t>
            </w:r>
          </w:p>
          <w:p w14:paraId="7DDA24B6" w14:textId="77777777" w:rsidR="00A63250" w:rsidRPr="00661E50" w:rsidRDefault="00A63250" w:rsidP="00A63250">
            <w:pPr>
              <w:widowControl/>
              <w:numPr>
                <w:ilvl w:val="0"/>
                <w:numId w:val="20"/>
              </w:numPr>
              <w:jc w:val="left"/>
              <w:rPr>
                <w:lang w:eastAsia="x-none"/>
              </w:rPr>
            </w:pPr>
            <w:r w:rsidRPr="00661E50">
              <w:rPr>
                <w:lang w:eastAsia="x-none"/>
              </w:rPr>
              <w:t xml:space="preserve">MPDCCH to PUSCH </w:t>
            </w:r>
          </w:p>
          <w:p w14:paraId="34BF560D" w14:textId="77777777" w:rsidR="00A63250" w:rsidRPr="00661E50" w:rsidRDefault="00A63250" w:rsidP="00A63250">
            <w:pPr>
              <w:widowControl/>
              <w:numPr>
                <w:ilvl w:val="0"/>
                <w:numId w:val="20"/>
              </w:numPr>
              <w:jc w:val="left"/>
              <w:rPr>
                <w:lang w:eastAsia="x-none"/>
              </w:rPr>
            </w:pPr>
            <w:r w:rsidRPr="00661E50">
              <w:rPr>
                <w:lang w:eastAsia="x-none"/>
              </w:rPr>
              <w:t xml:space="preserve">RAR grant to PUSCH </w:t>
            </w:r>
          </w:p>
          <w:p w14:paraId="2B54F4FC" w14:textId="77777777" w:rsidR="00A63250" w:rsidRPr="00661E50" w:rsidRDefault="00A63250" w:rsidP="00A63250">
            <w:pPr>
              <w:widowControl/>
              <w:numPr>
                <w:ilvl w:val="0"/>
                <w:numId w:val="20"/>
              </w:numPr>
              <w:jc w:val="left"/>
              <w:rPr>
                <w:lang w:eastAsia="x-none"/>
              </w:rPr>
            </w:pPr>
            <w:r w:rsidRPr="00661E50">
              <w:rPr>
                <w:lang w:eastAsia="x-none"/>
              </w:rPr>
              <w:t xml:space="preserve">PDCCH order to PRACH </w:t>
            </w:r>
          </w:p>
          <w:p w14:paraId="75472D3A" w14:textId="77777777" w:rsidR="00A63250" w:rsidRPr="00661E50" w:rsidRDefault="00A63250" w:rsidP="00A63250">
            <w:pPr>
              <w:widowControl/>
              <w:numPr>
                <w:ilvl w:val="0"/>
                <w:numId w:val="20"/>
              </w:numPr>
              <w:jc w:val="left"/>
              <w:rPr>
                <w:lang w:eastAsia="x-none"/>
              </w:rPr>
            </w:pPr>
            <w:r w:rsidRPr="00661E50">
              <w:rPr>
                <w:lang w:eastAsia="x-none"/>
              </w:rPr>
              <w:t xml:space="preserve">MPDCCH to scheduled uplink SPS </w:t>
            </w:r>
          </w:p>
          <w:p w14:paraId="469F076D" w14:textId="77777777" w:rsidR="00A63250" w:rsidRPr="00661E50" w:rsidRDefault="00A63250" w:rsidP="00A63250">
            <w:pPr>
              <w:widowControl/>
              <w:numPr>
                <w:ilvl w:val="0"/>
                <w:numId w:val="20"/>
              </w:numPr>
              <w:jc w:val="left"/>
              <w:rPr>
                <w:lang w:eastAsia="x-none"/>
              </w:rPr>
            </w:pPr>
            <w:r w:rsidRPr="00661E50">
              <w:rPr>
                <w:lang w:eastAsia="x-none"/>
              </w:rPr>
              <w:t xml:space="preserve">PUSCH to HARQ-ACK on PUCCH </w:t>
            </w:r>
          </w:p>
          <w:p w14:paraId="5DECB617" w14:textId="77777777" w:rsidR="00A63250" w:rsidRPr="00661E50" w:rsidRDefault="00A63250" w:rsidP="00A63250">
            <w:pPr>
              <w:widowControl/>
              <w:numPr>
                <w:ilvl w:val="0"/>
                <w:numId w:val="20"/>
              </w:numPr>
              <w:jc w:val="left"/>
              <w:rPr>
                <w:lang w:eastAsia="x-none"/>
              </w:rPr>
            </w:pPr>
            <w:r w:rsidRPr="00661E50">
              <w:rPr>
                <w:lang w:eastAsia="x-none"/>
              </w:rPr>
              <w:t xml:space="preserve">CSI reference resource timing </w:t>
            </w:r>
          </w:p>
          <w:p w14:paraId="5D1273DC" w14:textId="77777777" w:rsidR="00A63250" w:rsidRPr="00661E50" w:rsidRDefault="00A63250" w:rsidP="00A63250">
            <w:pPr>
              <w:widowControl/>
              <w:numPr>
                <w:ilvl w:val="0"/>
                <w:numId w:val="20"/>
              </w:numPr>
              <w:jc w:val="left"/>
              <w:rPr>
                <w:lang w:eastAsia="x-none"/>
              </w:rPr>
            </w:pPr>
            <w:r w:rsidRPr="00661E50">
              <w:rPr>
                <w:lang w:eastAsia="x-none"/>
              </w:rPr>
              <w:t xml:space="preserve">MPDCCH to aperiodic SRS </w:t>
            </w:r>
          </w:p>
          <w:p w14:paraId="27F3A128" w14:textId="77777777" w:rsidR="00A63250" w:rsidRPr="00661E50" w:rsidRDefault="00A63250" w:rsidP="00A63250">
            <w:pPr>
              <w:widowControl/>
              <w:numPr>
                <w:ilvl w:val="0"/>
                <w:numId w:val="20"/>
              </w:numPr>
              <w:jc w:val="left"/>
              <w:rPr>
                <w:lang w:eastAsia="x-none"/>
              </w:rPr>
            </w:pPr>
            <w:r w:rsidRPr="00661E50">
              <w:rPr>
                <w:lang w:eastAsia="x-none"/>
              </w:rPr>
              <w:t>Timing advance command activation</w:t>
            </w:r>
          </w:p>
          <w:p w14:paraId="11308C81" w14:textId="2EB1F3AE" w:rsidR="00A63250" w:rsidRPr="00A63250" w:rsidRDefault="00A63250" w:rsidP="00A63250">
            <w:pPr>
              <w:widowControl/>
              <w:numPr>
                <w:ilvl w:val="0"/>
                <w:numId w:val="20"/>
              </w:numPr>
              <w:jc w:val="left"/>
              <w:rPr>
                <w:b/>
                <w:bCs/>
                <w:lang w:eastAsia="x-none"/>
              </w:rPr>
            </w:pPr>
            <w:r w:rsidRPr="00661E50">
              <w:rPr>
                <w:lang w:eastAsia="x-none"/>
              </w:rPr>
              <w:t>F</w:t>
            </w:r>
            <w:r>
              <w:rPr>
                <w:lang w:eastAsia="x-none"/>
              </w:rPr>
              <w:t>F</w:t>
            </w:r>
            <w:r w:rsidRPr="00661E50">
              <w:rPr>
                <w:lang w:eastAsia="x-none"/>
              </w:rPr>
              <w:t>S: Other eMTC timing relationships</w:t>
            </w:r>
          </w:p>
        </w:tc>
      </w:tr>
    </w:tbl>
    <w:p w14:paraId="3CACF73E" w14:textId="2F1F58B2" w:rsidR="00EF514E" w:rsidRDefault="00A63250" w:rsidP="00A6325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w:t>
      </w:r>
      <w:r w:rsidRPr="00A72DB7">
        <w:rPr>
          <w:rFonts w:ascii="Times New Roman" w:hAnsi="Times New Roman" w:cs="Times New Roman"/>
          <w:bCs/>
          <w:iCs/>
          <w:sz w:val="20"/>
          <w:szCs w:val="20"/>
        </w:rPr>
        <w:t xml:space="preserve">-e, </w:t>
      </w:r>
      <w:r w:rsidR="00345155">
        <w:rPr>
          <w:rFonts w:ascii="Times New Roman" w:hAnsi="Times New Roman" w:cs="Times New Roman"/>
          <w:bCs/>
          <w:iCs/>
          <w:sz w:val="20"/>
          <w:szCs w:val="20"/>
        </w:rPr>
        <w:t xml:space="preserve">ZTE </w:t>
      </w:r>
      <w:r w:rsidR="007B1663">
        <w:rPr>
          <w:rFonts w:ascii="Times New Roman" w:hAnsi="Times New Roman" w:cs="Times New Roman"/>
          <w:bCs/>
          <w:iCs/>
          <w:sz w:val="20"/>
          <w:szCs w:val="20"/>
        </w:rPr>
        <w:t>provided a good investigation on</w:t>
      </w:r>
      <w:r w:rsidR="00AF779A">
        <w:rPr>
          <w:rFonts w:ascii="Times New Roman" w:hAnsi="Times New Roman" w:cs="Times New Roman"/>
          <w:bCs/>
          <w:iCs/>
          <w:sz w:val="20"/>
          <w:szCs w:val="20"/>
        </w:rPr>
        <w:t xml:space="preserve"> the</w:t>
      </w:r>
      <w:r w:rsidR="007B1663">
        <w:rPr>
          <w:rFonts w:ascii="Times New Roman" w:hAnsi="Times New Roman" w:cs="Times New Roman"/>
          <w:bCs/>
          <w:iCs/>
          <w:sz w:val="20"/>
          <w:szCs w:val="20"/>
        </w:rPr>
        <w:t xml:space="preserve"> </w:t>
      </w:r>
      <w:r w:rsidR="00447BCD" w:rsidRPr="00447BCD">
        <w:rPr>
          <w:rFonts w:ascii="Times New Roman" w:hAnsi="Times New Roman" w:cs="Times New Roman"/>
          <w:bCs/>
          <w:iCs/>
          <w:sz w:val="20"/>
          <w:szCs w:val="20"/>
        </w:rPr>
        <w:t>existing timing relationships</w:t>
      </w:r>
      <w:r w:rsidR="00447BCD">
        <w:rPr>
          <w:rFonts w:ascii="Times New Roman" w:hAnsi="Times New Roman" w:cs="Times New Roman"/>
          <w:bCs/>
          <w:iCs/>
          <w:sz w:val="20"/>
          <w:szCs w:val="20"/>
        </w:rPr>
        <w:t xml:space="preserve"> f</w:t>
      </w:r>
      <w:r w:rsidR="00447BCD" w:rsidRPr="00447BCD">
        <w:rPr>
          <w:rFonts w:ascii="Times New Roman" w:hAnsi="Times New Roman" w:cs="Times New Roman"/>
          <w:bCs/>
          <w:iCs/>
          <w:sz w:val="20"/>
          <w:szCs w:val="20"/>
        </w:rPr>
        <w:t>or the NB-IoT and eMTC</w:t>
      </w:r>
      <w:r w:rsidR="00447BCD">
        <w:rPr>
          <w:rFonts w:ascii="Times New Roman" w:hAnsi="Times New Roman" w:cs="Times New Roman"/>
          <w:bCs/>
          <w:iCs/>
          <w:sz w:val="20"/>
          <w:szCs w:val="20"/>
        </w:rPr>
        <w:t xml:space="preserve"> </w:t>
      </w:r>
      <w:r w:rsidR="00447BCD">
        <w:rPr>
          <w:rFonts w:ascii="Times New Roman" w:hAnsi="Times New Roman" w:cs="Times New Roman"/>
          <w:bCs/>
          <w:iCs/>
          <w:sz w:val="20"/>
          <w:szCs w:val="20"/>
        </w:rPr>
        <w:fldChar w:fldCharType="begin"/>
      </w:r>
      <w:r w:rsidR="00447BCD">
        <w:rPr>
          <w:rFonts w:ascii="Times New Roman" w:hAnsi="Times New Roman" w:cs="Times New Roman"/>
          <w:bCs/>
          <w:iCs/>
          <w:sz w:val="20"/>
          <w:szCs w:val="20"/>
        </w:rPr>
        <w:instrText xml:space="preserve"> REF _Ref68077467 \n \h </w:instrText>
      </w:r>
      <w:r w:rsidR="00447BCD">
        <w:rPr>
          <w:rFonts w:ascii="Times New Roman" w:hAnsi="Times New Roman" w:cs="Times New Roman"/>
          <w:bCs/>
          <w:iCs/>
          <w:sz w:val="20"/>
          <w:szCs w:val="20"/>
        </w:rPr>
      </w:r>
      <w:r w:rsidR="00447BCD">
        <w:rPr>
          <w:rFonts w:ascii="Times New Roman" w:hAnsi="Times New Roman" w:cs="Times New Roman"/>
          <w:bCs/>
          <w:iCs/>
          <w:sz w:val="20"/>
          <w:szCs w:val="20"/>
        </w:rPr>
        <w:fldChar w:fldCharType="separate"/>
      </w:r>
      <w:r w:rsidR="00447BCD">
        <w:rPr>
          <w:rFonts w:ascii="Times New Roman" w:hAnsi="Times New Roman" w:cs="Times New Roman"/>
          <w:bCs/>
          <w:iCs/>
          <w:sz w:val="20"/>
          <w:szCs w:val="20"/>
        </w:rPr>
        <w:t>[3]</w:t>
      </w:r>
      <w:r w:rsidR="00447BCD">
        <w:rPr>
          <w:rFonts w:ascii="Times New Roman" w:hAnsi="Times New Roman" w:cs="Times New Roman"/>
          <w:bCs/>
          <w:iCs/>
          <w:sz w:val="20"/>
          <w:szCs w:val="20"/>
        </w:rPr>
        <w:fldChar w:fldCharType="end"/>
      </w:r>
      <w:r w:rsidR="00447BCD">
        <w:rPr>
          <w:rFonts w:ascii="Times New Roman" w:hAnsi="Times New Roman" w:cs="Times New Roman"/>
          <w:bCs/>
          <w:iCs/>
          <w:sz w:val="20"/>
          <w:szCs w:val="20"/>
        </w:rPr>
        <w:t>.</w:t>
      </w:r>
    </w:p>
    <w:p w14:paraId="609A73DD" w14:textId="5B3A76C5" w:rsidR="00A12449" w:rsidRDefault="001C04D7" w:rsidP="00A6325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As </w:t>
      </w:r>
      <w:r w:rsidR="0095566C">
        <w:rPr>
          <w:rFonts w:ascii="Times New Roman" w:hAnsi="Times New Roman" w:cs="Times New Roman"/>
          <w:bCs/>
          <w:iCs/>
          <w:sz w:val="20"/>
          <w:szCs w:val="20"/>
        </w:rPr>
        <w:t>pointed out</w:t>
      </w:r>
      <w:r w:rsidR="007609BB">
        <w:rPr>
          <w:rFonts w:ascii="Times New Roman" w:hAnsi="Times New Roman" w:cs="Times New Roman"/>
          <w:bCs/>
          <w:iCs/>
          <w:sz w:val="20"/>
          <w:szCs w:val="20"/>
        </w:rPr>
        <w:t xml:space="preserve"> by </w:t>
      </w:r>
      <w:r w:rsidR="0095566C">
        <w:rPr>
          <w:rFonts w:ascii="Times New Roman" w:hAnsi="Times New Roman" w:cs="Times New Roman"/>
          <w:bCs/>
          <w:iCs/>
          <w:sz w:val="20"/>
          <w:szCs w:val="20"/>
        </w:rPr>
        <w:t>Moderator</w:t>
      </w:r>
      <w:r w:rsidR="00CC22E5">
        <w:rPr>
          <w:rFonts w:ascii="Times New Roman" w:hAnsi="Times New Roman" w:cs="Times New Roman"/>
          <w:bCs/>
          <w:iCs/>
          <w:sz w:val="20"/>
          <w:szCs w:val="20"/>
        </w:rPr>
        <w:t xml:space="preserve"> </w:t>
      </w:r>
      <w:r w:rsidR="00CC22E5">
        <w:rPr>
          <w:rFonts w:ascii="Times New Roman" w:hAnsi="Times New Roman" w:cs="Times New Roman"/>
          <w:bCs/>
          <w:iCs/>
          <w:sz w:val="20"/>
          <w:szCs w:val="20"/>
        </w:rPr>
        <w:fldChar w:fldCharType="begin"/>
      </w:r>
      <w:r w:rsidR="00CC22E5">
        <w:rPr>
          <w:rFonts w:ascii="Times New Roman" w:hAnsi="Times New Roman" w:cs="Times New Roman"/>
          <w:bCs/>
          <w:iCs/>
          <w:sz w:val="20"/>
          <w:szCs w:val="20"/>
        </w:rPr>
        <w:instrText xml:space="preserve"> REF _Ref68077949 \n \h </w:instrText>
      </w:r>
      <w:r w:rsidR="00CC22E5">
        <w:rPr>
          <w:rFonts w:ascii="Times New Roman" w:hAnsi="Times New Roman" w:cs="Times New Roman"/>
          <w:bCs/>
          <w:iCs/>
          <w:sz w:val="20"/>
          <w:szCs w:val="20"/>
        </w:rPr>
      </w:r>
      <w:r w:rsidR="00CC22E5">
        <w:rPr>
          <w:rFonts w:ascii="Times New Roman" w:hAnsi="Times New Roman" w:cs="Times New Roman"/>
          <w:bCs/>
          <w:iCs/>
          <w:sz w:val="20"/>
          <w:szCs w:val="20"/>
        </w:rPr>
        <w:fldChar w:fldCharType="separate"/>
      </w:r>
      <w:r w:rsidR="00CC22E5">
        <w:rPr>
          <w:rFonts w:ascii="Times New Roman" w:hAnsi="Times New Roman" w:cs="Times New Roman"/>
          <w:bCs/>
          <w:iCs/>
          <w:sz w:val="20"/>
          <w:szCs w:val="20"/>
        </w:rPr>
        <w:t>[4]</w:t>
      </w:r>
      <w:r w:rsidR="00CC22E5">
        <w:rPr>
          <w:rFonts w:ascii="Times New Roman" w:hAnsi="Times New Roman" w:cs="Times New Roman"/>
          <w:bCs/>
          <w:iCs/>
          <w:sz w:val="20"/>
          <w:szCs w:val="20"/>
        </w:rPr>
        <w:fldChar w:fldCharType="end"/>
      </w:r>
      <w:r w:rsidR="0095566C">
        <w:rPr>
          <w:rFonts w:ascii="Times New Roman" w:hAnsi="Times New Roman" w:cs="Times New Roman"/>
          <w:bCs/>
          <w:iCs/>
          <w:sz w:val="20"/>
          <w:szCs w:val="20"/>
        </w:rPr>
        <w:t xml:space="preserve">, </w:t>
      </w:r>
      <w:r w:rsidR="00C0132C">
        <w:rPr>
          <w:rFonts w:ascii="Times New Roman" w:hAnsi="Times New Roman" w:cs="Times New Roman"/>
          <w:bCs/>
          <w:iCs/>
          <w:sz w:val="20"/>
          <w:szCs w:val="20"/>
        </w:rPr>
        <w:t>some parameters</w:t>
      </w:r>
      <w:r w:rsidR="00151FC4">
        <w:rPr>
          <w:rFonts w:ascii="Times New Roman" w:hAnsi="Times New Roman" w:cs="Times New Roman"/>
          <w:bCs/>
          <w:iCs/>
          <w:sz w:val="20"/>
          <w:szCs w:val="20"/>
        </w:rPr>
        <w:t xml:space="preserve"> </w:t>
      </w:r>
      <w:r w:rsidR="00C0132C">
        <w:rPr>
          <w:rFonts w:ascii="Times New Roman" w:hAnsi="Times New Roman" w:cs="Times New Roman"/>
          <w:bCs/>
          <w:iCs/>
          <w:sz w:val="20"/>
          <w:szCs w:val="20"/>
        </w:rPr>
        <w:t>i</w:t>
      </w:r>
      <w:r w:rsidR="0095566C" w:rsidRPr="0095566C">
        <w:rPr>
          <w:rFonts w:ascii="Times New Roman" w:hAnsi="Times New Roman" w:cs="Times New Roman"/>
          <w:bCs/>
          <w:iCs/>
          <w:sz w:val="20"/>
          <w:szCs w:val="20"/>
        </w:rPr>
        <w:t>n NB-IoT and eMTC</w:t>
      </w:r>
      <w:r w:rsidR="004737D6">
        <w:rPr>
          <w:rFonts w:ascii="Times New Roman" w:hAnsi="Times New Roman" w:cs="Times New Roman"/>
          <w:bCs/>
          <w:iCs/>
          <w:sz w:val="20"/>
          <w:szCs w:val="20"/>
        </w:rPr>
        <w:t xml:space="preserve"> </w:t>
      </w:r>
      <w:r w:rsidR="00E340E6">
        <w:rPr>
          <w:rFonts w:ascii="Times New Roman" w:hAnsi="Times New Roman" w:cs="Times New Roman"/>
          <w:bCs/>
          <w:iCs/>
          <w:sz w:val="20"/>
          <w:szCs w:val="20"/>
        </w:rPr>
        <w:t>can</w:t>
      </w:r>
      <w:r w:rsidR="00CB1DAA">
        <w:rPr>
          <w:rFonts w:ascii="Times New Roman" w:hAnsi="Times New Roman" w:cs="Times New Roman"/>
          <w:bCs/>
          <w:iCs/>
          <w:sz w:val="20"/>
          <w:szCs w:val="20"/>
        </w:rPr>
        <w:t xml:space="preserve"> </w:t>
      </w:r>
      <w:r w:rsidR="00CB7FC4">
        <w:rPr>
          <w:rFonts w:ascii="Times New Roman" w:hAnsi="Times New Roman" w:cs="Times New Roman"/>
          <w:bCs/>
          <w:iCs/>
          <w:sz w:val="20"/>
          <w:szCs w:val="20"/>
        </w:rPr>
        <w:t>be configured with</w:t>
      </w:r>
      <w:r w:rsidR="00151FC4">
        <w:rPr>
          <w:rFonts w:ascii="Times New Roman" w:hAnsi="Times New Roman" w:cs="Times New Roman"/>
          <w:bCs/>
          <w:iCs/>
          <w:sz w:val="20"/>
          <w:szCs w:val="20"/>
        </w:rPr>
        <w:t xml:space="preserve"> a very large number of subframes</w:t>
      </w:r>
      <w:r w:rsidR="00A82E7E">
        <w:rPr>
          <w:rFonts w:ascii="Times New Roman" w:hAnsi="Times New Roman" w:cs="Times New Roman"/>
          <w:bCs/>
          <w:iCs/>
          <w:sz w:val="20"/>
          <w:szCs w:val="20"/>
        </w:rPr>
        <w:t>.</w:t>
      </w:r>
      <w:r w:rsidR="008B63EE">
        <w:rPr>
          <w:rFonts w:ascii="Times New Roman" w:hAnsi="Times New Roman" w:cs="Times New Roman"/>
          <w:bCs/>
          <w:iCs/>
          <w:sz w:val="20"/>
          <w:szCs w:val="20"/>
        </w:rPr>
        <w:t xml:space="preserve"> E.g., </w:t>
      </w:r>
      <w:r w:rsidR="0055711B">
        <w:rPr>
          <w:rFonts w:ascii="Times New Roman" w:hAnsi="Times New Roman" w:cs="Times New Roman"/>
          <w:bCs/>
          <w:iCs/>
          <w:sz w:val="20"/>
          <w:szCs w:val="20"/>
        </w:rPr>
        <w:t xml:space="preserve">in some case, </w:t>
      </w:r>
      <w:r w:rsidR="000920E2" w:rsidRPr="0095566C">
        <w:rPr>
          <w:rFonts w:ascii="Times New Roman" w:hAnsi="Times New Roman" w:cs="Times New Roman"/>
          <w:bCs/>
          <w:iCs/>
          <w:sz w:val="20"/>
          <w:szCs w:val="20"/>
        </w:rPr>
        <w:t>k0</w:t>
      </w:r>
      <w:r w:rsidR="000920E2">
        <w:rPr>
          <w:rFonts w:ascii="Times New Roman" w:hAnsi="Times New Roman" w:cs="Times New Roman"/>
          <w:bCs/>
          <w:iCs/>
          <w:sz w:val="20"/>
          <w:szCs w:val="20"/>
        </w:rPr>
        <w:t xml:space="preserve"> in NB-IoT</w:t>
      </w:r>
      <w:r w:rsidR="000920E2" w:rsidRPr="0095566C">
        <w:rPr>
          <w:rFonts w:ascii="Times New Roman" w:hAnsi="Times New Roman" w:cs="Times New Roman"/>
          <w:bCs/>
          <w:iCs/>
          <w:sz w:val="20"/>
          <w:szCs w:val="20"/>
        </w:rPr>
        <w:t xml:space="preserve"> </w:t>
      </w:r>
      <w:r w:rsidR="0055711B">
        <w:rPr>
          <w:rFonts w:ascii="Times New Roman" w:hAnsi="Times New Roman" w:cs="Times New Roman"/>
          <w:bCs/>
          <w:iCs/>
          <w:sz w:val="20"/>
          <w:szCs w:val="20"/>
        </w:rPr>
        <w:t>could be</w:t>
      </w:r>
      <w:r w:rsidR="000920E2" w:rsidRPr="0095566C">
        <w:rPr>
          <w:rFonts w:ascii="Times New Roman" w:hAnsi="Times New Roman" w:cs="Times New Roman"/>
          <w:bCs/>
          <w:iCs/>
          <w:sz w:val="20"/>
          <w:szCs w:val="20"/>
        </w:rPr>
        <w:t xml:space="preserve"> as high as 64ms</w:t>
      </w:r>
      <w:r w:rsidR="009A1B7B">
        <w:rPr>
          <w:rFonts w:ascii="Times New Roman" w:hAnsi="Times New Roman" w:cs="Times New Roman"/>
          <w:bCs/>
          <w:iCs/>
          <w:sz w:val="20"/>
          <w:szCs w:val="20"/>
        </w:rPr>
        <w:t xml:space="preserve">, which </w:t>
      </w:r>
      <w:r w:rsidR="00EF2F92">
        <w:rPr>
          <w:rFonts w:ascii="Times New Roman" w:hAnsi="Times New Roman" w:cs="Times New Roman"/>
          <w:bCs/>
          <w:iCs/>
          <w:sz w:val="20"/>
          <w:szCs w:val="20"/>
        </w:rPr>
        <w:t>may be</w:t>
      </w:r>
      <w:r w:rsidR="009A1B7B">
        <w:rPr>
          <w:rFonts w:ascii="Times New Roman" w:hAnsi="Times New Roman" w:cs="Times New Roman"/>
          <w:bCs/>
          <w:iCs/>
          <w:sz w:val="20"/>
          <w:szCs w:val="20"/>
        </w:rPr>
        <w:t xml:space="preserve"> larger than </w:t>
      </w:r>
      <w:r w:rsidR="00EF2F92">
        <w:rPr>
          <w:rFonts w:ascii="Times New Roman" w:hAnsi="Times New Roman" w:cs="Times New Roman"/>
          <w:bCs/>
          <w:iCs/>
          <w:sz w:val="20"/>
          <w:szCs w:val="20"/>
        </w:rPr>
        <w:t xml:space="preserve">the RTD </w:t>
      </w:r>
      <w:r w:rsidR="00B44513">
        <w:rPr>
          <w:rFonts w:ascii="Times New Roman" w:hAnsi="Times New Roman" w:cs="Times New Roman"/>
          <w:bCs/>
          <w:iCs/>
          <w:sz w:val="20"/>
          <w:szCs w:val="20"/>
        </w:rPr>
        <w:t>for</w:t>
      </w:r>
      <w:r w:rsidR="00EF2F92">
        <w:rPr>
          <w:rFonts w:ascii="Times New Roman" w:hAnsi="Times New Roman" w:cs="Times New Roman"/>
          <w:bCs/>
          <w:iCs/>
          <w:sz w:val="20"/>
          <w:szCs w:val="20"/>
        </w:rPr>
        <w:t xml:space="preserve"> LEO</w:t>
      </w:r>
      <w:r w:rsidR="00640BC9">
        <w:rPr>
          <w:rFonts w:ascii="Times New Roman" w:hAnsi="Times New Roman" w:cs="Times New Roman"/>
          <w:bCs/>
          <w:iCs/>
          <w:sz w:val="20"/>
          <w:szCs w:val="20"/>
        </w:rPr>
        <w:t xml:space="preserve"> </w:t>
      </w:r>
      <w:r w:rsidR="004B0AD7">
        <w:rPr>
          <w:rFonts w:ascii="Times New Roman" w:hAnsi="Times New Roman" w:cs="Times New Roman"/>
          <w:bCs/>
          <w:iCs/>
          <w:sz w:val="20"/>
          <w:szCs w:val="20"/>
        </w:rPr>
        <w:fldChar w:fldCharType="begin"/>
      </w:r>
      <w:r w:rsidR="004B0AD7">
        <w:rPr>
          <w:rFonts w:ascii="Times New Roman" w:hAnsi="Times New Roman" w:cs="Times New Roman"/>
          <w:bCs/>
          <w:iCs/>
          <w:sz w:val="20"/>
          <w:szCs w:val="20"/>
        </w:rPr>
        <w:instrText xml:space="preserve"> REF _Ref68077949 \n \h </w:instrText>
      </w:r>
      <w:r w:rsidR="004B0AD7">
        <w:rPr>
          <w:rFonts w:ascii="Times New Roman" w:hAnsi="Times New Roman" w:cs="Times New Roman"/>
          <w:bCs/>
          <w:iCs/>
          <w:sz w:val="20"/>
          <w:szCs w:val="20"/>
        </w:rPr>
      </w:r>
      <w:r w:rsidR="004B0AD7">
        <w:rPr>
          <w:rFonts w:ascii="Times New Roman" w:hAnsi="Times New Roman" w:cs="Times New Roman"/>
          <w:bCs/>
          <w:iCs/>
          <w:sz w:val="20"/>
          <w:szCs w:val="20"/>
        </w:rPr>
        <w:fldChar w:fldCharType="separate"/>
      </w:r>
      <w:r w:rsidR="004B0AD7">
        <w:rPr>
          <w:rFonts w:ascii="Times New Roman" w:hAnsi="Times New Roman" w:cs="Times New Roman"/>
          <w:bCs/>
          <w:iCs/>
          <w:sz w:val="20"/>
          <w:szCs w:val="20"/>
        </w:rPr>
        <w:t>[4]</w:t>
      </w:r>
      <w:r w:rsidR="004B0AD7">
        <w:rPr>
          <w:rFonts w:ascii="Times New Roman" w:hAnsi="Times New Roman" w:cs="Times New Roman"/>
          <w:bCs/>
          <w:iCs/>
          <w:sz w:val="20"/>
          <w:szCs w:val="20"/>
        </w:rPr>
        <w:fldChar w:fldCharType="end"/>
      </w:r>
      <w:r w:rsidR="002D7377">
        <w:rPr>
          <w:rFonts w:ascii="Times New Roman" w:hAnsi="Times New Roman" w:cs="Times New Roman"/>
          <w:bCs/>
          <w:iCs/>
          <w:sz w:val="20"/>
          <w:szCs w:val="20"/>
        </w:rPr>
        <w:t>.</w:t>
      </w:r>
      <w:r w:rsidR="008767DC">
        <w:rPr>
          <w:rFonts w:ascii="Times New Roman" w:hAnsi="Times New Roman" w:cs="Times New Roman"/>
          <w:bCs/>
          <w:iCs/>
          <w:sz w:val="20"/>
          <w:szCs w:val="20"/>
        </w:rPr>
        <w:t xml:space="preserve"> </w:t>
      </w:r>
      <w:r w:rsidR="00DE5E93">
        <w:rPr>
          <w:rFonts w:ascii="Times New Roman" w:hAnsi="Times New Roman" w:cs="Times New Roman"/>
          <w:bCs/>
          <w:iCs/>
          <w:sz w:val="20"/>
          <w:szCs w:val="20"/>
        </w:rPr>
        <w:t>Thus</w:t>
      </w:r>
      <w:r w:rsidR="008767DC">
        <w:rPr>
          <w:rFonts w:ascii="Times New Roman" w:hAnsi="Times New Roman" w:cs="Times New Roman"/>
          <w:bCs/>
          <w:iCs/>
          <w:sz w:val="20"/>
          <w:szCs w:val="20"/>
        </w:rPr>
        <w:t xml:space="preserve">, </w:t>
      </w:r>
      <w:r w:rsidR="00274255">
        <w:rPr>
          <w:rFonts w:ascii="Times New Roman" w:hAnsi="Times New Roman" w:cs="Times New Roman"/>
          <w:bCs/>
          <w:iCs/>
          <w:sz w:val="20"/>
          <w:szCs w:val="20"/>
        </w:rPr>
        <w:t xml:space="preserve">the approach of </w:t>
      </w:r>
      <w:r w:rsidR="00E80132">
        <w:rPr>
          <w:rFonts w:ascii="Times New Roman" w:hAnsi="Times New Roman" w:cs="Times New Roman"/>
          <w:bCs/>
          <w:iCs/>
          <w:sz w:val="20"/>
          <w:szCs w:val="20"/>
        </w:rPr>
        <w:t>configur</w:t>
      </w:r>
      <w:r w:rsidR="00F9374B">
        <w:rPr>
          <w:rFonts w:ascii="Times New Roman" w:hAnsi="Times New Roman" w:cs="Times New Roman"/>
          <w:bCs/>
          <w:iCs/>
          <w:sz w:val="20"/>
          <w:szCs w:val="20"/>
        </w:rPr>
        <w:t>ing</w:t>
      </w:r>
      <w:r w:rsidR="00E80132">
        <w:rPr>
          <w:rFonts w:ascii="Times New Roman" w:hAnsi="Times New Roman" w:cs="Times New Roman"/>
          <w:bCs/>
          <w:iCs/>
          <w:sz w:val="20"/>
          <w:szCs w:val="20"/>
        </w:rPr>
        <w:t xml:space="preserve"> </w:t>
      </w:r>
      <w:r w:rsidR="00FF2E82">
        <w:rPr>
          <w:rFonts w:ascii="Times New Roman" w:hAnsi="Times New Roman" w:cs="Times New Roman"/>
          <w:bCs/>
          <w:iCs/>
          <w:sz w:val="20"/>
          <w:szCs w:val="20"/>
        </w:rPr>
        <w:t xml:space="preserve">with </w:t>
      </w:r>
      <w:r w:rsidR="00E80132">
        <w:rPr>
          <w:rFonts w:ascii="Times New Roman" w:hAnsi="Times New Roman" w:cs="Times New Roman"/>
          <w:bCs/>
          <w:iCs/>
          <w:sz w:val="20"/>
          <w:szCs w:val="20"/>
        </w:rPr>
        <w:t>larger time offset</w:t>
      </w:r>
      <w:r w:rsidR="009077EE">
        <w:rPr>
          <w:rFonts w:ascii="Times New Roman" w:hAnsi="Times New Roman" w:cs="Times New Roman"/>
          <w:bCs/>
          <w:iCs/>
          <w:sz w:val="20"/>
          <w:szCs w:val="20"/>
        </w:rPr>
        <w:t xml:space="preserve"> </w:t>
      </w:r>
      <w:r w:rsidR="00E80132">
        <w:rPr>
          <w:rFonts w:ascii="Times New Roman" w:hAnsi="Times New Roman" w:cs="Times New Roman"/>
          <w:bCs/>
          <w:iCs/>
          <w:sz w:val="20"/>
          <w:szCs w:val="20"/>
        </w:rPr>
        <w:t>to fit the long RTD in NTN</w:t>
      </w:r>
      <w:r w:rsidR="00AA7615">
        <w:rPr>
          <w:rFonts w:ascii="Times New Roman" w:hAnsi="Times New Roman" w:cs="Times New Roman"/>
          <w:bCs/>
          <w:iCs/>
          <w:sz w:val="20"/>
          <w:szCs w:val="20"/>
        </w:rPr>
        <w:t xml:space="preserve"> can be considered</w:t>
      </w:r>
      <w:r w:rsidR="00E80132">
        <w:rPr>
          <w:rFonts w:ascii="Times New Roman" w:hAnsi="Times New Roman" w:cs="Times New Roman"/>
          <w:bCs/>
          <w:iCs/>
          <w:sz w:val="20"/>
          <w:szCs w:val="20"/>
        </w:rPr>
        <w:t>.</w:t>
      </w:r>
    </w:p>
    <w:p w14:paraId="61F25FB1" w14:textId="11805BBF" w:rsidR="00E935B7" w:rsidRDefault="007B2C42" w:rsidP="0089217C">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t>N</w:t>
      </w:r>
      <w:r>
        <w:rPr>
          <w:rFonts w:ascii="Times New Roman" w:hAnsi="Times New Roman" w:cs="Times New Roman"/>
          <w:bCs/>
          <w:iCs/>
          <w:sz w:val="20"/>
          <w:szCs w:val="20"/>
        </w:rPr>
        <w:t xml:space="preserve">evertheless, </w:t>
      </w:r>
      <w:r w:rsidR="00443B6C">
        <w:rPr>
          <w:rFonts w:ascii="Times New Roman" w:hAnsi="Times New Roman" w:cs="Times New Roman"/>
          <w:bCs/>
          <w:iCs/>
          <w:sz w:val="20"/>
          <w:szCs w:val="20"/>
        </w:rPr>
        <w:t xml:space="preserve">the </w:t>
      </w:r>
      <w:r w:rsidR="0024173F">
        <w:rPr>
          <w:rFonts w:ascii="Times New Roman" w:hAnsi="Times New Roman" w:cs="Times New Roman"/>
          <w:bCs/>
          <w:iCs/>
          <w:sz w:val="20"/>
          <w:szCs w:val="20"/>
        </w:rPr>
        <w:t xml:space="preserve">above approach </w:t>
      </w:r>
      <w:r w:rsidR="00657C22">
        <w:rPr>
          <w:rFonts w:ascii="Times New Roman" w:hAnsi="Times New Roman" w:cs="Times New Roman"/>
          <w:bCs/>
          <w:iCs/>
          <w:sz w:val="20"/>
          <w:szCs w:val="20"/>
        </w:rPr>
        <w:t>need</w:t>
      </w:r>
      <w:r w:rsidR="00271997">
        <w:rPr>
          <w:rFonts w:ascii="Times New Roman" w:hAnsi="Times New Roman" w:cs="Times New Roman"/>
          <w:bCs/>
          <w:iCs/>
          <w:sz w:val="20"/>
          <w:szCs w:val="20"/>
        </w:rPr>
        <w:t>s</w:t>
      </w:r>
      <w:r w:rsidR="0024173F">
        <w:rPr>
          <w:rFonts w:ascii="Times New Roman" w:hAnsi="Times New Roman" w:cs="Times New Roman"/>
          <w:bCs/>
          <w:iCs/>
          <w:sz w:val="20"/>
          <w:szCs w:val="20"/>
        </w:rPr>
        <w:t xml:space="preserve"> “eat into” </w:t>
      </w:r>
      <w:r w:rsidR="00205A61">
        <w:rPr>
          <w:rFonts w:ascii="Times New Roman" w:hAnsi="Times New Roman" w:cs="Times New Roman"/>
          <w:bCs/>
          <w:iCs/>
          <w:sz w:val="20"/>
          <w:szCs w:val="20"/>
        </w:rPr>
        <w:t>scheduling</w:t>
      </w:r>
      <w:r w:rsidR="0024173F">
        <w:rPr>
          <w:rFonts w:ascii="Times New Roman" w:hAnsi="Times New Roman" w:cs="Times New Roman"/>
          <w:bCs/>
          <w:iCs/>
          <w:sz w:val="20"/>
          <w:szCs w:val="20"/>
        </w:rPr>
        <w:t xml:space="preserve"> flexibility.</w:t>
      </w:r>
      <w:r w:rsidR="00C5347B">
        <w:rPr>
          <w:rFonts w:ascii="Times New Roman" w:hAnsi="Times New Roman" w:cs="Times New Roman"/>
          <w:bCs/>
          <w:iCs/>
          <w:sz w:val="20"/>
          <w:szCs w:val="20"/>
        </w:rPr>
        <w:t xml:space="preserve"> </w:t>
      </w:r>
      <w:r w:rsidR="00271997">
        <w:rPr>
          <w:rFonts w:ascii="Times New Roman" w:hAnsi="Times New Roman" w:cs="Times New Roman"/>
          <w:bCs/>
          <w:iCs/>
          <w:sz w:val="20"/>
          <w:szCs w:val="20"/>
        </w:rPr>
        <w:t xml:space="preserve">Note that </w:t>
      </w:r>
      <w:r w:rsidR="00977670">
        <w:rPr>
          <w:rFonts w:ascii="Times New Roman" w:hAnsi="Times New Roman" w:cs="Times New Roman"/>
          <w:bCs/>
          <w:iCs/>
          <w:sz w:val="20"/>
          <w:szCs w:val="20"/>
        </w:rPr>
        <w:t>latency</w:t>
      </w:r>
      <w:r w:rsidR="00271997">
        <w:rPr>
          <w:rFonts w:ascii="Times New Roman" w:hAnsi="Times New Roman" w:cs="Times New Roman"/>
          <w:bCs/>
          <w:iCs/>
          <w:sz w:val="20"/>
          <w:szCs w:val="20"/>
        </w:rPr>
        <w:t xml:space="preserve"> was considered as a </w:t>
      </w:r>
      <w:r w:rsidR="00271997" w:rsidRPr="00E326A9">
        <w:rPr>
          <w:rFonts w:ascii="Times New Roman" w:hAnsi="Times New Roman" w:cs="Times New Roman"/>
          <w:bCs/>
          <w:iCs/>
          <w:sz w:val="20"/>
          <w:szCs w:val="20"/>
        </w:rPr>
        <w:t>non-essential functionality in Rel-17</w:t>
      </w:r>
      <w:r w:rsidR="00CC22E5">
        <w:rPr>
          <w:rFonts w:ascii="Times New Roman" w:hAnsi="Times New Roman" w:cs="Times New Roman"/>
          <w:bCs/>
          <w:iCs/>
          <w:sz w:val="20"/>
          <w:szCs w:val="20"/>
        </w:rPr>
        <w:t xml:space="preserve"> in </w:t>
      </w:r>
      <w:r w:rsidR="00CC22E5" w:rsidRPr="00103EFB">
        <w:rPr>
          <w:rFonts w:ascii="Times New Roman" w:hAnsi="Times New Roman" w:cs="Times New Roman"/>
          <w:bCs/>
          <w:iCs/>
          <w:sz w:val="20"/>
          <w:szCs w:val="20"/>
        </w:rPr>
        <w:t>RAN#91-e</w:t>
      </w:r>
      <w:r w:rsidR="00CC22E5">
        <w:rPr>
          <w:rFonts w:ascii="Times New Roman" w:hAnsi="Times New Roman" w:cs="Times New Roman"/>
          <w:bCs/>
          <w:iCs/>
          <w:sz w:val="20"/>
          <w:szCs w:val="20"/>
        </w:rPr>
        <w:t xml:space="preserve"> </w:t>
      </w:r>
      <w:r w:rsidR="00CC22E5">
        <w:rPr>
          <w:rFonts w:ascii="Times New Roman" w:hAnsi="Times New Roman" w:cs="Times New Roman"/>
          <w:bCs/>
          <w:iCs/>
          <w:sz w:val="20"/>
          <w:szCs w:val="20"/>
        </w:rPr>
        <w:fldChar w:fldCharType="begin"/>
      </w:r>
      <w:r w:rsidR="00CC22E5">
        <w:rPr>
          <w:rFonts w:ascii="Times New Roman" w:hAnsi="Times New Roman" w:cs="Times New Roman"/>
          <w:bCs/>
          <w:iCs/>
          <w:sz w:val="20"/>
          <w:szCs w:val="20"/>
        </w:rPr>
        <w:instrText xml:space="preserve"> REF _Ref67991592 \n \h </w:instrText>
      </w:r>
      <w:r w:rsidR="00CC22E5">
        <w:rPr>
          <w:rFonts w:ascii="Times New Roman" w:hAnsi="Times New Roman" w:cs="Times New Roman"/>
          <w:bCs/>
          <w:iCs/>
          <w:sz w:val="20"/>
          <w:szCs w:val="20"/>
        </w:rPr>
      </w:r>
      <w:r w:rsidR="00CC22E5">
        <w:rPr>
          <w:rFonts w:ascii="Times New Roman" w:hAnsi="Times New Roman" w:cs="Times New Roman"/>
          <w:bCs/>
          <w:iCs/>
          <w:sz w:val="20"/>
          <w:szCs w:val="20"/>
        </w:rPr>
        <w:fldChar w:fldCharType="separate"/>
      </w:r>
      <w:r w:rsidR="00CC22E5">
        <w:rPr>
          <w:rFonts w:ascii="Times New Roman" w:hAnsi="Times New Roman" w:cs="Times New Roman"/>
          <w:bCs/>
          <w:iCs/>
          <w:sz w:val="20"/>
          <w:szCs w:val="20"/>
        </w:rPr>
        <w:t>[2]</w:t>
      </w:r>
      <w:r w:rsidR="00CC22E5">
        <w:rPr>
          <w:rFonts w:ascii="Times New Roman" w:hAnsi="Times New Roman" w:cs="Times New Roman"/>
          <w:bCs/>
          <w:iCs/>
          <w:sz w:val="20"/>
          <w:szCs w:val="20"/>
        </w:rPr>
        <w:fldChar w:fldCharType="end"/>
      </w:r>
      <w:r w:rsidR="002F3C19">
        <w:rPr>
          <w:rFonts w:ascii="Times New Roman" w:hAnsi="Times New Roman" w:cs="Times New Roman"/>
          <w:sz w:val="20"/>
          <w:szCs w:val="20"/>
        </w:rPr>
        <w:t xml:space="preserve">, </w:t>
      </w:r>
      <w:r w:rsidR="008863A7">
        <w:rPr>
          <w:rFonts w:ascii="Times New Roman" w:hAnsi="Times New Roman" w:cs="Times New Roman"/>
          <w:sz w:val="20"/>
          <w:szCs w:val="20"/>
        </w:rPr>
        <w:t xml:space="preserve">then </w:t>
      </w:r>
      <w:r w:rsidR="008C4378">
        <w:rPr>
          <w:rFonts w:ascii="Times New Roman" w:hAnsi="Times New Roman" w:cs="Times New Roman"/>
          <w:sz w:val="20"/>
          <w:szCs w:val="20"/>
        </w:rPr>
        <w:t xml:space="preserve">in order to </w:t>
      </w:r>
      <w:r w:rsidR="008C4378" w:rsidRPr="009D1BC0">
        <w:rPr>
          <w:rFonts w:ascii="Times New Roman" w:hAnsi="Times New Roman" w:cs="Times New Roman"/>
          <w:bCs/>
          <w:iCs/>
          <w:sz w:val="20"/>
          <w:szCs w:val="20"/>
        </w:rPr>
        <w:t>expedite the progress</w:t>
      </w:r>
      <w:r w:rsidR="008C4378">
        <w:rPr>
          <w:rFonts w:ascii="Times New Roman" w:hAnsi="Times New Roman" w:cs="Times New Roman"/>
          <w:bCs/>
          <w:iCs/>
          <w:sz w:val="20"/>
          <w:szCs w:val="20"/>
        </w:rPr>
        <w:t xml:space="preserve"> of IoT NTN SI</w:t>
      </w:r>
      <w:r w:rsidR="008C4378">
        <w:rPr>
          <w:rFonts w:ascii="Times New Roman" w:hAnsi="Times New Roman" w:cs="Times New Roman"/>
          <w:sz w:val="20"/>
          <w:szCs w:val="20"/>
        </w:rPr>
        <w:t xml:space="preserve">, </w:t>
      </w:r>
      <w:r w:rsidR="00A83465">
        <w:rPr>
          <w:rFonts w:ascii="Times New Roman" w:hAnsi="Times New Roman" w:cs="Times New Roman"/>
          <w:sz w:val="20"/>
          <w:szCs w:val="20"/>
        </w:rPr>
        <w:t xml:space="preserve">it </w:t>
      </w:r>
      <w:r w:rsidR="00FA359B">
        <w:rPr>
          <w:rFonts w:ascii="Times New Roman" w:hAnsi="Times New Roman" w:cs="Times New Roman"/>
          <w:sz w:val="20"/>
          <w:szCs w:val="20"/>
        </w:rPr>
        <w:t xml:space="preserve">is </w:t>
      </w:r>
      <w:r w:rsidR="002005C6">
        <w:rPr>
          <w:rFonts w:ascii="Times New Roman" w:hAnsi="Times New Roman" w:cs="Times New Roman"/>
          <w:sz w:val="20"/>
          <w:szCs w:val="20"/>
        </w:rPr>
        <w:t xml:space="preserve">preferred to introduce </w:t>
      </w:r>
      <w:r w:rsidR="0017659D">
        <w:rPr>
          <w:rFonts w:ascii="Times New Roman" w:hAnsi="Times New Roman" w:cs="Times New Roman"/>
          <w:sz w:val="20"/>
          <w:szCs w:val="20"/>
        </w:rPr>
        <w:t xml:space="preserve">an </w:t>
      </w:r>
      <w:r w:rsidR="00CE63AB" w:rsidRPr="00CE63AB">
        <w:rPr>
          <w:rFonts w:ascii="Times New Roman" w:hAnsi="Times New Roman" w:cs="Times New Roman"/>
          <w:sz w:val="20"/>
          <w:szCs w:val="20"/>
        </w:rPr>
        <w:t>additional timing offset</w:t>
      </w:r>
      <w:r w:rsidR="00CE63AB">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00CE63AB">
        <w:rPr>
          <w:rFonts w:ascii="Times New Roman" w:hAnsi="Times New Roman" w:cs="Times New Roman"/>
          <w:sz w:val="20"/>
          <w:szCs w:val="20"/>
        </w:rPr>
        <w:t>)</w:t>
      </w:r>
      <w:r w:rsidR="00847460">
        <w:rPr>
          <w:rFonts w:ascii="Times New Roman" w:hAnsi="Times New Roman" w:cs="Times New Roman"/>
          <w:sz w:val="20"/>
          <w:szCs w:val="20"/>
        </w:rPr>
        <w:t xml:space="preserve"> </w:t>
      </w:r>
      <w:r w:rsidR="008C4378">
        <w:rPr>
          <w:rFonts w:ascii="Times New Roman" w:hAnsi="Times New Roman" w:cs="Times New Roman"/>
          <w:sz w:val="20"/>
          <w:szCs w:val="20"/>
        </w:rPr>
        <w:t xml:space="preserve">for </w:t>
      </w:r>
      <w:r w:rsidR="0089217C">
        <w:rPr>
          <w:rFonts w:ascii="Times New Roman" w:hAnsi="Times New Roman" w:cs="Times New Roman"/>
          <w:sz w:val="20"/>
          <w:szCs w:val="20"/>
        </w:rPr>
        <w:t xml:space="preserve">the </w:t>
      </w:r>
      <w:r w:rsidR="008C4378" w:rsidRPr="008C4378">
        <w:rPr>
          <w:rFonts w:ascii="Times New Roman" w:hAnsi="Times New Roman" w:cs="Times New Roman"/>
          <w:sz w:val="20"/>
          <w:szCs w:val="20"/>
        </w:rPr>
        <w:t>timing relationships</w:t>
      </w:r>
      <w:r w:rsidR="008C4378">
        <w:rPr>
          <w:rFonts w:ascii="Times New Roman" w:hAnsi="Times New Roman" w:cs="Times New Roman"/>
          <w:sz w:val="20"/>
          <w:szCs w:val="20"/>
        </w:rPr>
        <w:t xml:space="preserve"> </w:t>
      </w:r>
      <w:r w:rsidR="00215D2D">
        <w:rPr>
          <w:rFonts w:ascii="Times New Roman" w:hAnsi="Times New Roman" w:cs="Times New Roman"/>
          <w:sz w:val="20"/>
          <w:szCs w:val="20"/>
        </w:rPr>
        <w:t>aligned with</w:t>
      </w:r>
      <w:r w:rsidR="008C4378">
        <w:rPr>
          <w:rFonts w:ascii="Times New Roman" w:hAnsi="Times New Roman" w:cs="Times New Roman"/>
          <w:sz w:val="20"/>
          <w:szCs w:val="20"/>
        </w:rPr>
        <w:t xml:space="preserve"> NR NTN, </w:t>
      </w:r>
      <w:r w:rsidR="007B2E5B">
        <w:rPr>
          <w:rFonts w:ascii="Times New Roman" w:hAnsi="Times New Roman" w:cs="Times New Roman"/>
          <w:sz w:val="20"/>
          <w:szCs w:val="20"/>
        </w:rPr>
        <w:t>to simply the design</w:t>
      </w:r>
      <w:r w:rsidR="00DC627B">
        <w:rPr>
          <w:rFonts w:ascii="Times New Roman" w:hAnsi="Times New Roman" w:cs="Times New Roman"/>
          <w:sz w:val="20"/>
          <w:szCs w:val="20"/>
        </w:rPr>
        <w:t xml:space="preserve">, i.e., </w:t>
      </w:r>
    </w:p>
    <w:p w14:paraId="4F94C5D7" w14:textId="32A1D0B6" w:rsidR="00DC627B" w:rsidRPr="00754963" w:rsidRDefault="00DC627B" w:rsidP="00754963">
      <w:pPr>
        <w:pStyle w:val="aff3"/>
        <w:numPr>
          <w:ilvl w:val="0"/>
          <w:numId w:val="24"/>
        </w:numPr>
        <w:spacing w:before="120" w:after="120"/>
        <w:ind w:firstLineChars="0"/>
        <w:rPr>
          <w:rFonts w:cs="Times New Roman"/>
          <w:bCs/>
          <w:iCs/>
          <w:sz w:val="20"/>
          <w:szCs w:val="20"/>
        </w:rPr>
      </w:pPr>
      <w:r w:rsidRPr="00754963">
        <w:rPr>
          <w:rFonts w:cs="Times New Roman"/>
          <w:bCs/>
          <w:iCs/>
          <w:sz w:val="20"/>
          <w:szCs w:val="20"/>
        </w:rPr>
        <w:lastRenderedPageBreak/>
        <w:t>For NB-IoT, at least the following timing relationships shall be enhanced with an additional timing offset</w:t>
      </w:r>
      <w:r w:rsidR="00E967B1" w:rsidRPr="00754963">
        <w:rPr>
          <w:rFonts w:cs="Times New Roman"/>
          <w:bCs/>
          <w:iCs/>
          <w:sz w:val="20"/>
          <w:szCs w:val="20"/>
        </w:rPr>
        <w:t xml:space="preserve"> </w:t>
      </w:r>
      <w:r w:rsidR="00E967B1" w:rsidRPr="00754963">
        <w:rPr>
          <w:rFonts w:cs="Times New Roman"/>
          <w:sz w:val="20"/>
          <w:szCs w:val="20"/>
        </w:rPr>
        <w:t>(</w:t>
      </w:r>
      <m:oMath>
        <m:sSub>
          <m:sSubPr>
            <m:ctrlPr>
              <w:rPr>
                <w:rFonts w:ascii="Cambria Math" w:eastAsiaTheme="minorEastAsia" w:hAnsi="Cambria Math" w:cs="Times New Roman"/>
                <w:i/>
                <w:kern w:val="2"/>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00E967B1" w:rsidRPr="00754963">
        <w:rPr>
          <w:rFonts w:cs="Times New Roman"/>
          <w:sz w:val="20"/>
          <w:szCs w:val="20"/>
        </w:rPr>
        <w:t xml:space="preserve">) </w:t>
      </w:r>
      <w:r w:rsidRPr="00754963">
        <w:rPr>
          <w:rFonts w:cs="Times New Roman"/>
          <w:bCs/>
          <w:iCs/>
          <w:sz w:val="20"/>
          <w:szCs w:val="20"/>
        </w:rPr>
        <w:t xml:space="preserve">as required: </w:t>
      </w:r>
    </w:p>
    <w:p w14:paraId="1976ABF0" w14:textId="77777777" w:rsidR="00DC627B" w:rsidRPr="00DC627B" w:rsidRDefault="00DC627B" w:rsidP="00754963">
      <w:pPr>
        <w:pStyle w:val="aff3"/>
        <w:numPr>
          <w:ilvl w:val="1"/>
          <w:numId w:val="24"/>
        </w:numPr>
        <w:spacing w:before="120" w:after="120"/>
        <w:ind w:firstLineChars="0"/>
        <w:rPr>
          <w:rFonts w:cs="Times New Roman"/>
          <w:bCs/>
          <w:iCs/>
          <w:sz w:val="20"/>
          <w:szCs w:val="20"/>
        </w:rPr>
      </w:pPr>
      <w:r w:rsidRPr="00DC627B">
        <w:rPr>
          <w:rFonts w:cs="Times New Roman"/>
          <w:bCs/>
          <w:iCs/>
          <w:sz w:val="20"/>
          <w:szCs w:val="20"/>
        </w:rPr>
        <w:t xml:space="preserve">NPDCCH to NPUSCH format 1 </w:t>
      </w:r>
    </w:p>
    <w:p w14:paraId="78AEE010" w14:textId="77777777" w:rsidR="00DC627B" w:rsidRPr="00DC627B" w:rsidRDefault="00DC627B" w:rsidP="00754963">
      <w:pPr>
        <w:pStyle w:val="aff3"/>
        <w:numPr>
          <w:ilvl w:val="1"/>
          <w:numId w:val="24"/>
        </w:numPr>
        <w:spacing w:before="120" w:after="120"/>
        <w:ind w:firstLineChars="0"/>
        <w:rPr>
          <w:rFonts w:cs="Times New Roman"/>
          <w:bCs/>
          <w:iCs/>
          <w:sz w:val="20"/>
          <w:szCs w:val="20"/>
        </w:rPr>
      </w:pPr>
      <w:r w:rsidRPr="00DC627B">
        <w:rPr>
          <w:rFonts w:cs="Times New Roman"/>
          <w:bCs/>
          <w:iCs/>
          <w:sz w:val="20"/>
          <w:szCs w:val="20"/>
        </w:rPr>
        <w:t xml:space="preserve">RAR grant to NPUSCH format 1 </w:t>
      </w:r>
    </w:p>
    <w:p w14:paraId="67D6C9C2" w14:textId="77777777" w:rsidR="00DC627B" w:rsidRPr="00DC627B" w:rsidRDefault="00DC627B" w:rsidP="00754963">
      <w:pPr>
        <w:pStyle w:val="aff3"/>
        <w:numPr>
          <w:ilvl w:val="1"/>
          <w:numId w:val="24"/>
        </w:numPr>
        <w:spacing w:before="120" w:after="120"/>
        <w:ind w:firstLineChars="0"/>
        <w:rPr>
          <w:rFonts w:cs="Times New Roman"/>
          <w:bCs/>
          <w:iCs/>
          <w:sz w:val="20"/>
          <w:szCs w:val="20"/>
        </w:rPr>
      </w:pPr>
      <w:r w:rsidRPr="00DC627B">
        <w:rPr>
          <w:rFonts w:cs="Times New Roman"/>
          <w:bCs/>
          <w:iCs/>
          <w:sz w:val="20"/>
          <w:szCs w:val="20"/>
        </w:rPr>
        <w:t xml:space="preserve">NPDSCH to HARQ-ACK on NPUSCH format 2 </w:t>
      </w:r>
    </w:p>
    <w:p w14:paraId="360712BC" w14:textId="77777777" w:rsidR="00DC627B" w:rsidRPr="00DC627B" w:rsidRDefault="00DC627B" w:rsidP="00754963">
      <w:pPr>
        <w:pStyle w:val="aff3"/>
        <w:numPr>
          <w:ilvl w:val="1"/>
          <w:numId w:val="24"/>
        </w:numPr>
        <w:spacing w:before="120" w:after="120"/>
        <w:ind w:firstLineChars="0"/>
        <w:rPr>
          <w:rFonts w:cs="Times New Roman"/>
          <w:bCs/>
          <w:iCs/>
          <w:sz w:val="20"/>
          <w:szCs w:val="20"/>
        </w:rPr>
      </w:pPr>
      <w:r w:rsidRPr="00DC627B">
        <w:rPr>
          <w:rFonts w:cs="Times New Roman"/>
          <w:bCs/>
          <w:iCs/>
          <w:sz w:val="20"/>
          <w:szCs w:val="20"/>
        </w:rPr>
        <w:t xml:space="preserve">NPDCCH order to NPRACH </w:t>
      </w:r>
    </w:p>
    <w:p w14:paraId="36608D60" w14:textId="21DCEEB3" w:rsidR="00334F51" w:rsidRPr="00334F51" w:rsidRDefault="00334F51" w:rsidP="00754963">
      <w:pPr>
        <w:pStyle w:val="aff3"/>
        <w:numPr>
          <w:ilvl w:val="1"/>
          <w:numId w:val="24"/>
        </w:numPr>
        <w:spacing w:before="120" w:after="120"/>
        <w:ind w:firstLineChars="0"/>
        <w:rPr>
          <w:rFonts w:cs="Times New Roman"/>
          <w:bCs/>
          <w:iCs/>
          <w:sz w:val="20"/>
          <w:szCs w:val="20"/>
        </w:rPr>
      </w:pPr>
      <w:r w:rsidRPr="00334F51">
        <w:rPr>
          <w:rFonts w:cs="Times New Roman"/>
          <w:bCs/>
          <w:iCs/>
          <w:sz w:val="20"/>
          <w:szCs w:val="20"/>
        </w:rPr>
        <w:t>Timing advance command activation</w:t>
      </w:r>
    </w:p>
    <w:p w14:paraId="5DD31D77" w14:textId="03904A30" w:rsidR="003C0470" w:rsidRPr="00754963" w:rsidRDefault="003C0470" w:rsidP="00754963">
      <w:pPr>
        <w:pStyle w:val="aff3"/>
        <w:numPr>
          <w:ilvl w:val="0"/>
          <w:numId w:val="24"/>
        </w:numPr>
        <w:spacing w:before="120" w:after="120"/>
        <w:ind w:firstLineChars="0"/>
        <w:rPr>
          <w:rFonts w:cs="Times New Roman"/>
          <w:bCs/>
          <w:iCs/>
          <w:sz w:val="20"/>
          <w:szCs w:val="20"/>
        </w:rPr>
      </w:pPr>
      <w:r w:rsidRPr="00754963">
        <w:rPr>
          <w:rFonts w:cs="Times New Roman"/>
          <w:bCs/>
          <w:iCs/>
          <w:sz w:val="20"/>
          <w:szCs w:val="20"/>
        </w:rPr>
        <w:t xml:space="preserve">For eMTC, at least the following timing relationships shall be enhanced with an additional timing offset </w:t>
      </w:r>
      <w:r w:rsidR="00E967B1" w:rsidRPr="00754963">
        <w:rPr>
          <w:rFonts w:cs="Times New Roman"/>
          <w:sz w:val="20"/>
          <w:szCs w:val="20"/>
        </w:rPr>
        <w:t>(</w:t>
      </w:r>
      <m:oMath>
        <m:sSub>
          <m:sSubPr>
            <m:ctrlPr>
              <w:rPr>
                <w:rFonts w:ascii="Cambria Math" w:eastAsiaTheme="minorEastAsia" w:hAnsi="Cambria Math" w:cs="Times New Roman"/>
                <w:i/>
                <w:kern w:val="2"/>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00E967B1" w:rsidRPr="00754963">
        <w:rPr>
          <w:rFonts w:cs="Times New Roman"/>
          <w:sz w:val="20"/>
          <w:szCs w:val="20"/>
        </w:rPr>
        <w:t xml:space="preserve">) </w:t>
      </w:r>
      <w:r w:rsidRPr="00754963">
        <w:rPr>
          <w:rFonts w:cs="Times New Roman"/>
          <w:bCs/>
          <w:iCs/>
          <w:sz w:val="20"/>
          <w:szCs w:val="20"/>
        </w:rPr>
        <w:t>as required:</w:t>
      </w:r>
    </w:p>
    <w:p w14:paraId="071E51B3" w14:textId="4EE7F9CE" w:rsidR="003C0470" w:rsidRPr="003C0470" w:rsidRDefault="003C0470" w:rsidP="00754963">
      <w:pPr>
        <w:pStyle w:val="aff3"/>
        <w:numPr>
          <w:ilvl w:val="1"/>
          <w:numId w:val="24"/>
        </w:numPr>
        <w:spacing w:before="120" w:after="120"/>
        <w:ind w:firstLineChars="0"/>
        <w:rPr>
          <w:rFonts w:cs="Times New Roman"/>
          <w:bCs/>
          <w:iCs/>
          <w:sz w:val="20"/>
          <w:szCs w:val="20"/>
        </w:rPr>
      </w:pPr>
      <w:r w:rsidRPr="003C0470">
        <w:rPr>
          <w:rFonts w:cs="Times New Roman"/>
          <w:bCs/>
          <w:iCs/>
          <w:sz w:val="20"/>
          <w:szCs w:val="20"/>
        </w:rPr>
        <w:t xml:space="preserve">MPDCCH to PUSCH </w:t>
      </w:r>
    </w:p>
    <w:p w14:paraId="3130EFFC" w14:textId="3467443B" w:rsidR="003C0470" w:rsidRPr="003C0470" w:rsidRDefault="003C0470" w:rsidP="00754963">
      <w:pPr>
        <w:pStyle w:val="aff3"/>
        <w:numPr>
          <w:ilvl w:val="1"/>
          <w:numId w:val="24"/>
        </w:numPr>
        <w:spacing w:before="120" w:after="120"/>
        <w:ind w:firstLineChars="0"/>
        <w:rPr>
          <w:rFonts w:cs="Times New Roman"/>
          <w:bCs/>
          <w:iCs/>
          <w:sz w:val="20"/>
          <w:szCs w:val="20"/>
        </w:rPr>
      </w:pPr>
      <w:r w:rsidRPr="003C0470">
        <w:rPr>
          <w:rFonts w:cs="Times New Roman"/>
          <w:bCs/>
          <w:iCs/>
          <w:sz w:val="20"/>
          <w:szCs w:val="20"/>
        </w:rPr>
        <w:t xml:space="preserve">RAR grant to PUSCH </w:t>
      </w:r>
    </w:p>
    <w:p w14:paraId="3D73539D" w14:textId="78B15097" w:rsidR="003C0470" w:rsidRPr="003C0470" w:rsidRDefault="003C0470" w:rsidP="00754963">
      <w:pPr>
        <w:pStyle w:val="aff3"/>
        <w:numPr>
          <w:ilvl w:val="1"/>
          <w:numId w:val="24"/>
        </w:numPr>
        <w:spacing w:before="120" w:after="120"/>
        <w:ind w:firstLineChars="0"/>
        <w:rPr>
          <w:rFonts w:cs="Times New Roman"/>
          <w:bCs/>
          <w:iCs/>
          <w:sz w:val="20"/>
          <w:szCs w:val="20"/>
        </w:rPr>
      </w:pPr>
      <w:r w:rsidRPr="003C0470">
        <w:rPr>
          <w:rFonts w:cs="Times New Roman"/>
          <w:bCs/>
          <w:iCs/>
          <w:sz w:val="20"/>
          <w:szCs w:val="20"/>
        </w:rPr>
        <w:t xml:space="preserve">PDCCH order to PRACH </w:t>
      </w:r>
    </w:p>
    <w:p w14:paraId="0C5B894D" w14:textId="456DA3CC" w:rsidR="003C0470" w:rsidRPr="003C0470" w:rsidRDefault="003C0470" w:rsidP="00754963">
      <w:pPr>
        <w:pStyle w:val="aff3"/>
        <w:numPr>
          <w:ilvl w:val="1"/>
          <w:numId w:val="24"/>
        </w:numPr>
        <w:spacing w:before="120" w:after="120"/>
        <w:ind w:firstLineChars="0"/>
        <w:rPr>
          <w:rFonts w:cs="Times New Roman"/>
          <w:bCs/>
          <w:iCs/>
          <w:sz w:val="20"/>
          <w:szCs w:val="20"/>
        </w:rPr>
      </w:pPr>
      <w:r w:rsidRPr="003C0470">
        <w:rPr>
          <w:rFonts w:cs="Times New Roman"/>
          <w:bCs/>
          <w:iCs/>
          <w:sz w:val="20"/>
          <w:szCs w:val="20"/>
        </w:rPr>
        <w:t xml:space="preserve">MPDCCH to scheduled uplink SPS </w:t>
      </w:r>
    </w:p>
    <w:p w14:paraId="2EAF0B97" w14:textId="1A31952A" w:rsidR="003C0470" w:rsidRPr="003C0470" w:rsidRDefault="003C0470" w:rsidP="00754963">
      <w:pPr>
        <w:pStyle w:val="aff3"/>
        <w:numPr>
          <w:ilvl w:val="1"/>
          <w:numId w:val="24"/>
        </w:numPr>
        <w:spacing w:before="120" w:after="120"/>
        <w:ind w:firstLineChars="0"/>
        <w:rPr>
          <w:rFonts w:cs="Times New Roman"/>
          <w:bCs/>
          <w:iCs/>
          <w:sz w:val="20"/>
          <w:szCs w:val="20"/>
        </w:rPr>
      </w:pPr>
      <w:r w:rsidRPr="003C0470">
        <w:rPr>
          <w:rFonts w:cs="Times New Roman"/>
          <w:bCs/>
          <w:iCs/>
          <w:sz w:val="20"/>
          <w:szCs w:val="20"/>
        </w:rPr>
        <w:t xml:space="preserve">PUSCH to HARQ-ACK on PUCCH </w:t>
      </w:r>
    </w:p>
    <w:p w14:paraId="0C5C77AD" w14:textId="7B342DBE" w:rsidR="003C0470" w:rsidRPr="003C0470" w:rsidRDefault="003C0470" w:rsidP="00754963">
      <w:pPr>
        <w:pStyle w:val="aff3"/>
        <w:numPr>
          <w:ilvl w:val="1"/>
          <w:numId w:val="24"/>
        </w:numPr>
        <w:spacing w:before="120" w:after="120"/>
        <w:ind w:firstLineChars="0"/>
        <w:rPr>
          <w:rFonts w:cs="Times New Roman"/>
          <w:bCs/>
          <w:iCs/>
          <w:sz w:val="20"/>
          <w:szCs w:val="20"/>
        </w:rPr>
      </w:pPr>
      <w:r w:rsidRPr="003C0470">
        <w:rPr>
          <w:rFonts w:cs="Times New Roman"/>
          <w:bCs/>
          <w:iCs/>
          <w:sz w:val="20"/>
          <w:szCs w:val="20"/>
        </w:rPr>
        <w:t xml:space="preserve">CSI reference resource timing </w:t>
      </w:r>
    </w:p>
    <w:p w14:paraId="073588BE" w14:textId="1BCBC8CA" w:rsidR="005B1F4B" w:rsidRDefault="003C0470" w:rsidP="00754963">
      <w:pPr>
        <w:pStyle w:val="aff3"/>
        <w:numPr>
          <w:ilvl w:val="1"/>
          <w:numId w:val="24"/>
        </w:numPr>
        <w:spacing w:before="120" w:after="120"/>
        <w:ind w:firstLineChars="0"/>
        <w:rPr>
          <w:rFonts w:cs="Times New Roman"/>
          <w:bCs/>
          <w:iCs/>
          <w:sz w:val="20"/>
          <w:szCs w:val="20"/>
        </w:rPr>
      </w:pPr>
      <w:r w:rsidRPr="003C0470">
        <w:rPr>
          <w:rFonts w:cs="Times New Roman"/>
          <w:bCs/>
          <w:iCs/>
          <w:sz w:val="20"/>
          <w:szCs w:val="20"/>
        </w:rPr>
        <w:t>MPDCCH to aperiodic SRS</w:t>
      </w:r>
    </w:p>
    <w:p w14:paraId="311C7198" w14:textId="2690F392" w:rsidR="00334F51" w:rsidRPr="00334F51" w:rsidRDefault="00334F51" w:rsidP="00754963">
      <w:pPr>
        <w:pStyle w:val="aff3"/>
        <w:numPr>
          <w:ilvl w:val="1"/>
          <w:numId w:val="24"/>
        </w:numPr>
        <w:spacing w:before="120" w:after="120"/>
        <w:ind w:firstLineChars="0"/>
        <w:rPr>
          <w:rFonts w:cs="Times New Roman"/>
          <w:bCs/>
          <w:iCs/>
          <w:sz w:val="20"/>
          <w:szCs w:val="20"/>
        </w:rPr>
      </w:pPr>
      <w:r w:rsidRPr="00334F51">
        <w:rPr>
          <w:rFonts w:cs="Times New Roman"/>
          <w:bCs/>
          <w:iCs/>
          <w:sz w:val="20"/>
          <w:szCs w:val="20"/>
        </w:rPr>
        <w:t>Timing advance command activation</w:t>
      </w:r>
    </w:p>
    <w:p w14:paraId="0AB602A6" w14:textId="77777777" w:rsidR="00635493" w:rsidRDefault="00635493" w:rsidP="00635493">
      <w:pPr>
        <w:spacing w:beforeLines="50" w:before="120" w:afterLines="50" w:after="120"/>
        <w:rPr>
          <w:rFonts w:ascii="Times New Roman" w:hAnsi="Times New Roman" w:cs="Times New Roman"/>
          <w:b/>
          <w:i/>
          <w:sz w:val="20"/>
          <w:szCs w:val="20"/>
          <w:u w:val="single"/>
        </w:rPr>
      </w:pPr>
    </w:p>
    <w:p w14:paraId="3AF7C0E6" w14:textId="6D2A4C17" w:rsidR="00635493" w:rsidRPr="002179BD" w:rsidRDefault="00635493" w:rsidP="00635493">
      <w:pPr>
        <w:spacing w:beforeLines="50" w:before="120" w:afterLines="50" w:after="120"/>
        <w:rPr>
          <w:rFonts w:ascii="Times New Roman" w:hAnsi="Times New Roman" w:cs="Times New Roman"/>
          <w:bCs/>
          <w:iCs/>
          <w:sz w:val="20"/>
          <w:szCs w:val="20"/>
        </w:rPr>
      </w:pPr>
      <w:r w:rsidRPr="002179BD">
        <w:rPr>
          <w:rFonts w:ascii="Times New Roman" w:hAnsi="Times New Roman" w:cs="Times New Roman"/>
          <w:b/>
          <w:i/>
          <w:sz w:val="20"/>
          <w:szCs w:val="20"/>
          <w:u w:val="single"/>
        </w:rPr>
        <w:t>Proposal 1:</w:t>
      </w:r>
      <w:r w:rsidRPr="002179BD">
        <w:rPr>
          <w:rFonts w:ascii="Times New Roman" w:hAnsi="Times New Roman" w:cs="Times New Roman"/>
          <w:bCs/>
          <w:sz w:val="20"/>
          <w:szCs w:val="20"/>
        </w:rPr>
        <w:t xml:space="preserve"> </w:t>
      </w:r>
      <w:r w:rsidRPr="002179BD">
        <w:rPr>
          <w:rFonts w:ascii="Times New Roman" w:hAnsi="Times New Roman" w:cs="Times New Roman"/>
          <w:bCs/>
          <w:iCs/>
          <w:sz w:val="20"/>
          <w:szCs w:val="20"/>
        </w:rPr>
        <w:t xml:space="preserve">For NB-IoT, at least the following timing relationships shall be enhanced with an additional timing offset </w:t>
      </w:r>
      <w:r w:rsidRPr="002179BD">
        <w:rPr>
          <w:rFonts w:ascii="Times New Roman" w:hAnsi="Times New Roman" w:cs="Times New Roman"/>
          <w:sz w:val="20"/>
          <w:szCs w:val="20"/>
        </w:rPr>
        <w:t>(</w:t>
      </w:r>
      <m:oMath>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2179BD">
        <w:rPr>
          <w:rFonts w:ascii="Times New Roman" w:hAnsi="Times New Roman" w:cs="Times New Roman"/>
          <w:sz w:val="20"/>
          <w:szCs w:val="20"/>
        </w:rPr>
        <w:t xml:space="preserve">) </w:t>
      </w:r>
      <w:r w:rsidRPr="002179BD">
        <w:rPr>
          <w:rFonts w:ascii="Times New Roman" w:hAnsi="Times New Roman" w:cs="Times New Roman"/>
          <w:bCs/>
          <w:iCs/>
          <w:sz w:val="20"/>
          <w:szCs w:val="20"/>
        </w:rPr>
        <w:t xml:space="preserve">as required: </w:t>
      </w:r>
    </w:p>
    <w:p w14:paraId="4DB00182" w14:textId="77777777" w:rsidR="00635493" w:rsidRPr="002179BD" w:rsidRDefault="00635493" w:rsidP="00635493">
      <w:pPr>
        <w:pStyle w:val="aff3"/>
        <w:numPr>
          <w:ilvl w:val="0"/>
          <w:numId w:val="24"/>
        </w:numPr>
        <w:spacing w:before="120" w:after="120"/>
        <w:ind w:firstLineChars="0"/>
        <w:rPr>
          <w:rFonts w:cs="Times New Roman"/>
          <w:bCs/>
          <w:iCs/>
          <w:sz w:val="20"/>
          <w:szCs w:val="20"/>
        </w:rPr>
      </w:pPr>
      <w:r w:rsidRPr="002179BD">
        <w:rPr>
          <w:rFonts w:cs="Times New Roman"/>
          <w:bCs/>
          <w:iCs/>
          <w:sz w:val="20"/>
          <w:szCs w:val="20"/>
        </w:rPr>
        <w:t xml:space="preserve">NPDCCH to NPUSCH format 1 </w:t>
      </w:r>
    </w:p>
    <w:p w14:paraId="7436BCC7" w14:textId="77777777" w:rsidR="00635493" w:rsidRPr="002179BD" w:rsidRDefault="00635493" w:rsidP="00635493">
      <w:pPr>
        <w:pStyle w:val="aff3"/>
        <w:numPr>
          <w:ilvl w:val="0"/>
          <w:numId w:val="24"/>
        </w:numPr>
        <w:spacing w:before="120" w:after="120"/>
        <w:ind w:firstLineChars="0"/>
        <w:rPr>
          <w:rFonts w:cs="Times New Roman"/>
          <w:bCs/>
          <w:iCs/>
          <w:sz w:val="20"/>
          <w:szCs w:val="20"/>
        </w:rPr>
      </w:pPr>
      <w:r w:rsidRPr="002179BD">
        <w:rPr>
          <w:rFonts w:cs="Times New Roman"/>
          <w:bCs/>
          <w:iCs/>
          <w:sz w:val="20"/>
          <w:szCs w:val="20"/>
        </w:rPr>
        <w:t xml:space="preserve">RAR grant to NPUSCH format 1 </w:t>
      </w:r>
    </w:p>
    <w:p w14:paraId="72F5155A" w14:textId="77777777" w:rsidR="00635493" w:rsidRPr="002179BD" w:rsidRDefault="00635493" w:rsidP="00635493">
      <w:pPr>
        <w:pStyle w:val="aff3"/>
        <w:numPr>
          <w:ilvl w:val="0"/>
          <w:numId w:val="24"/>
        </w:numPr>
        <w:spacing w:before="120" w:after="120"/>
        <w:ind w:firstLineChars="0"/>
        <w:rPr>
          <w:rFonts w:cs="Times New Roman"/>
          <w:bCs/>
          <w:iCs/>
          <w:sz w:val="20"/>
          <w:szCs w:val="20"/>
        </w:rPr>
      </w:pPr>
      <w:r w:rsidRPr="002179BD">
        <w:rPr>
          <w:rFonts w:cs="Times New Roman"/>
          <w:bCs/>
          <w:iCs/>
          <w:sz w:val="20"/>
          <w:szCs w:val="20"/>
        </w:rPr>
        <w:t xml:space="preserve">NPDSCH to HARQ-ACK on NPUSCH format 2 </w:t>
      </w:r>
    </w:p>
    <w:p w14:paraId="6336117B" w14:textId="025E266C" w:rsidR="00635493" w:rsidRPr="002179BD" w:rsidRDefault="00635493" w:rsidP="00635493">
      <w:pPr>
        <w:pStyle w:val="aff3"/>
        <w:numPr>
          <w:ilvl w:val="0"/>
          <w:numId w:val="24"/>
        </w:numPr>
        <w:spacing w:before="120" w:after="120"/>
        <w:ind w:firstLineChars="0"/>
        <w:rPr>
          <w:rFonts w:cs="Times New Roman"/>
          <w:bCs/>
          <w:iCs/>
          <w:sz w:val="20"/>
          <w:szCs w:val="20"/>
        </w:rPr>
      </w:pPr>
      <w:r w:rsidRPr="002179BD">
        <w:rPr>
          <w:rFonts w:cs="Times New Roman"/>
          <w:bCs/>
          <w:iCs/>
          <w:sz w:val="20"/>
          <w:szCs w:val="20"/>
        </w:rPr>
        <w:t>NPDCCH order to NPRACH.</w:t>
      </w:r>
    </w:p>
    <w:p w14:paraId="70F4A133" w14:textId="33BE0785" w:rsidR="00334F51" w:rsidRPr="002179BD" w:rsidRDefault="00334F51" w:rsidP="00DF10B9">
      <w:pPr>
        <w:pStyle w:val="aff3"/>
        <w:numPr>
          <w:ilvl w:val="0"/>
          <w:numId w:val="24"/>
        </w:numPr>
        <w:spacing w:before="120" w:after="120"/>
        <w:ind w:firstLineChars="0"/>
        <w:rPr>
          <w:rFonts w:cs="Times New Roman"/>
          <w:bCs/>
          <w:iCs/>
          <w:sz w:val="20"/>
          <w:szCs w:val="20"/>
        </w:rPr>
      </w:pPr>
      <w:r w:rsidRPr="002179BD">
        <w:rPr>
          <w:rFonts w:cs="Times New Roman"/>
          <w:bCs/>
          <w:iCs/>
          <w:sz w:val="20"/>
          <w:szCs w:val="20"/>
        </w:rPr>
        <w:t>Timing advance command activation</w:t>
      </w:r>
    </w:p>
    <w:p w14:paraId="402EBB43" w14:textId="48CFD6DE" w:rsidR="005B1F4B" w:rsidRPr="00635493" w:rsidRDefault="005B1F4B" w:rsidP="00A63250">
      <w:pPr>
        <w:spacing w:beforeLines="50" w:before="120" w:afterLines="50" w:after="120"/>
        <w:rPr>
          <w:rFonts w:ascii="Times New Roman" w:hAnsi="Times New Roman" w:cs="Times New Roman"/>
          <w:bCs/>
          <w:iCs/>
          <w:sz w:val="20"/>
          <w:szCs w:val="20"/>
        </w:rPr>
      </w:pPr>
    </w:p>
    <w:p w14:paraId="40AE3CB5" w14:textId="32F87C40" w:rsidR="00635493" w:rsidRPr="002179BD" w:rsidRDefault="00635493" w:rsidP="00635493">
      <w:pPr>
        <w:spacing w:beforeLines="50" w:before="120" w:afterLines="50" w:after="120"/>
        <w:rPr>
          <w:rFonts w:ascii="Times New Roman" w:hAnsi="Times New Roman" w:cs="Times New Roman"/>
          <w:bCs/>
          <w:iCs/>
          <w:sz w:val="20"/>
          <w:szCs w:val="20"/>
        </w:rPr>
      </w:pPr>
      <w:r w:rsidRPr="002179BD">
        <w:rPr>
          <w:rFonts w:ascii="Times New Roman" w:hAnsi="Times New Roman" w:cs="Times New Roman"/>
          <w:b/>
          <w:i/>
          <w:sz w:val="20"/>
          <w:szCs w:val="20"/>
          <w:u w:val="single"/>
        </w:rPr>
        <w:t>Proposal 2:</w:t>
      </w:r>
      <w:r w:rsidRPr="002179BD">
        <w:rPr>
          <w:rFonts w:ascii="Times New Roman" w:hAnsi="Times New Roman" w:cs="Times New Roman"/>
          <w:bCs/>
          <w:sz w:val="20"/>
          <w:szCs w:val="20"/>
        </w:rPr>
        <w:t xml:space="preserve"> </w:t>
      </w:r>
      <w:r w:rsidRPr="002179BD">
        <w:rPr>
          <w:rFonts w:ascii="Times New Roman" w:hAnsi="Times New Roman" w:cs="Times New Roman"/>
          <w:bCs/>
          <w:iCs/>
          <w:sz w:val="20"/>
          <w:szCs w:val="20"/>
        </w:rPr>
        <w:t xml:space="preserve">For eMTC, at least the following timing relationships shall be enhanced with an additional timing offset </w:t>
      </w:r>
      <w:r w:rsidRPr="002179BD">
        <w:rPr>
          <w:rFonts w:ascii="Times New Roman" w:hAnsi="Times New Roman" w:cs="Times New Roman"/>
          <w:sz w:val="20"/>
          <w:szCs w:val="20"/>
        </w:rPr>
        <w:t>(</w:t>
      </w:r>
      <m:oMath>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2179BD">
        <w:rPr>
          <w:rFonts w:ascii="Times New Roman" w:hAnsi="Times New Roman" w:cs="Times New Roman"/>
          <w:sz w:val="20"/>
          <w:szCs w:val="20"/>
        </w:rPr>
        <w:t xml:space="preserve">) </w:t>
      </w:r>
      <w:r w:rsidRPr="002179BD">
        <w:rPr>
          <w:rFonts w:ascii="Times New Roman" w:hAnsi="Times New Roman" w:cs="Times New Roman"/>
          <w:bCs/>
          <w:iCs/>
          <w:sz w:val="20"/>
          <w:szCs w:val="20"/>
        </w:rPr>
        <w:t>as required:</w:t>
      </w:r>
    </w:p>
    <w:p w14:paraId="775BD51A" w14:textId="77777777" w:rsidR="00635493" w:rsidRPr="002179BD" w:rsidRDefault="00635493" w:rsidP="00635493">
      <w:pPr>
        <w:pStyle w:val="aff3"/>
        <w:numPr>
          <w:ilvl w:val="0"/>
          <w:numId w:val="24"/>
        </w:numPr>
        <w:spacing w:before="120" w:after="120"/>
        <w:ind w:firstLineChars="0"/>
        <w:rPr>
          <w:rFonts w:cs="Times New Roman"/>
          <w:bCs/>
          <w:iCs/>
          <w:sz w:val="20"/>
          <w:szCs w:val="20"/>
        </w:rPr>
      </w:pPr>
      <w:r w:rsidRPr="002179BD">
        <w:rPr>
          <w:rFonts w:cs="Times New Roman"/>
          <w:bCs/>
          <w:iCs/>
          <w:sz w:val="20"/>
          <w:szCs w:val="20"/>
        </w:rPr>
        <w:t xml:space="preserve">MPDCCH to PUSCH </w:t>
      </w:r>
    </w:p>
    <w:p w14:paraId="190B2F1F" w14:textId="77777777" w:rsidR="00635493" w:rsidRPr="002179BD" w:rsidRDefault="00635493" w:rsidP="00635493">
      <w:pPr>
        <w:pStyle w:val="aff3"/>
        <w:numPr>
          <w:ilvl w:val="0"/>
          <w:numId w:val="24"/>
        </w:numPr>
        <w:spacing w:before="120" w:after="120"/>
        <w:ind w:firstLineChars="0"/>
        <w:rPr>
          <w:rFonts w:cs="Times New Roman"/>
          <w:bCs/>
          <w:iCs/>
          <w:sz w:val="20"/>
          <w:szCs w:val="20"/>
        </w:rPr>
      </w:pPr>
      <w:r w:rsidRPr="002179BD">
        <w:rPr>
          <w:rFonts w:cs="Times New Roman"/>
          <w:bCs/>
          <w:iCs/>
          <w:sz w:val="20"/>
          <w:szCs w:val="20"/>
        </w:rPr>
        <w:t xml:space="preserve">RAR grant to PUSCH </w:t>
      </w:r>
    </w:p>
    <w:p w14:paraId="5D1B88A9" w14:textId="77777777" w:rsidR="00635493" w:rsidRPr="002179BD" w:rsidRDefault="00635493" w:rsidP="00635493">
      <w:pPr>
        <w:pStyle w:val="aff3"/>
        <w:numPr>
          <w:ilvl w:val="0"/>
          <w:numId w:val="24"/>
        </w:numPr>
        <w:spacing w:before="120" w:after="120"/>
        <w:ind w:firstLineChars="0"/>
        <w:rPr>
          <w:rFonts w:cs="Times New Roman"/>
          <w:bCs/>
          <w:iCs/>
          <w:sz w:val="20"/>
          <w:szCs w:val="20"/>
        </w:rPr>
      </w:pPr>
      <w:r w:rsidRPr="002179BD">
        <w:rPr>
          <w:rFonts w:cs="Times New Roman"/>
          <w:bCs/>
          <w:iCs/>
          <w:sz w:val="20"/>
          <w:szCs w:val="20"/>
        </w:rPr>
        <w:t xml:space="preserve">PDCCH order to PRACH </w:t>
      </w:r>
    </w:p>
    <w:p w14:paraId="0456916B" w14:textId="77777777" w:rsidR="00635493" w:rsidRPr="002179BD" w:rsidRDefault="00635493" w:rsidP="00635493">
      <w:pPr>
        <w:pStyle w:val="aff3"/>
        <w:numPr>
          <w:ilvl w:val="0"/>
          <w:numId w:val="24"/>
        </w:numPr>
        <w:spacing w:before="120" w:after="120"/>
        <w:ind w:firstLineChars="0"/>
        <w:rPr>
          <w:rFonts w:cs="Times New Roman"/>
          <w:bCs/>
          <w:iCs/>
          <w:sz w:val="20"/>
          <w:szCs w:val="20"/>
        </w:rPr>
      </w:pPr>
      <w:r w:rsidRPr="002179BD">
        <w:rPr>
          <w:rFonts w:cs="Times New Roman"/>
          <w:bCs/>
          <w:iCs/>
          <w:sz w:val="20"/>
          <w:szCs w:val="20"/>
        </w:rPr>
        <w:t xml:space="preserve">MPDCCH to scheduled uplink SPS </w:t>
      </w:r>
    </w:p>
    <w:p w14:paraId="08155711" w14:textId="77777777" w:rsidR="00635493" w:rsidRPr="002179BD" w:rsidRDefault="00635493" w:rsidP="00635493">
      <w:pPr>
        <w:pStyle w:val="aff3"/>
        <w:numPr>
          <w:ilvl w:val="0"/>
          <w:numId w:val="24"/>
        </w:numPr>
        <w:spacing w:before="120" w:after="120"/>
        <w:ind w:firstLineChars="0"/>
        <w:rPr>
          <w:rFonts w:cs="Times New Roman"/>
          <w:bCs/>
          <w:iCs/>
          <w:sz w:val="20"/>
          <w:szCs w:val="20"/>
        </w:rPr>
      </w:pPr>
      <w:r w:rsidRPr="002179BD">
        <w:rPr>
          <w:rFonts w:cs="Times New Roman"/>
          <w:bCs/>
          <w:iCs/>
          <w:sz w:val="20"/>
          <w:szCs w:val="20"/>
        </w:rPr>
        <w:t xml:space="preserve">PUSCH to HARQ-ACK on PUCCH </w:t>
      </w:r>
    </w:p>
    <w:p w14:paraId="35B9EC8F" w14:textId="77777777" w:rsidR="00635493" w:rsidRPr="002179BD" w:rsidRDefault="00635493" w:rsidP="00635493">
      <w:pPr>
        <w:pStyle w:val="aff3"/>
        <w:numPr>
          <w:ilvl w:val="0"/>
          <w:numId w:val="24"/>
        </w:numPr>
        <w:spacing w:before="120" w:after="120"/>
        <w:ind w:firstLineChars="0"/>
        <w:rPr>
          <w:rFonts w:cs="Times New Roman"/>
          <w:bCs/>
          <w:iCs/>
          <w:sz w:val="20"/>
          <w:szCs w:val="20"/>
        </w:rPr>
      </w:pPr>
      <w:r w:rsidRPr="002179BD">
        <w:rPr>
          <w:rFonts w:cs="Times New Roman"/>
          <w:bCs/>
          <w:iCs/>
          <w:sz w:val="20"/>
          <w:szCs w:val="20"/>
        </w:rPr>
        <w:t xml:space="preserve">CSI reference resource timing </w:t>
      </w:r>
    </w:p>
    <w:p w14:paraId="38B50B6F" w14:textId="20058934" w:rsidR="00635493" w:rsidRPr="002179BD" w:rsidRDefault="00635493" w:rsidP="00635493">
      <w:pPr>
        <w:pStyle w:val="aff3"/>
        <w:numPr>
          <w:ilvl w:val="0"/>
          <w:numId w:val="24"/>
        </w:numPr>
        <w:spacing w:before="120" w:after="120"/>
        <w:ind w:firstLineChars="0"/>
        <w:rPr>
          <w:rFonts w:cs="Times New Roman"/>
          <w:bCs/>
          <w:iCs/>
          <w:sz w:val="20"/>
          <w:szCs w:val="20"/>
        </w:rPr>
      </w:pPr>
      <w:r w:rsidRPr="002179BD">
        <w:rPr>
          <w:rFonts w:cs="Times New Roman"/>
          <w:bCs/>
          <w:iCs/>
          <w:sz w:val="20"/>
          <w:szCs w:val="20"/>
        </w:rPr>
        <w:t>MPDCCH to aperiodic SRS</w:t>
      </w:r>
    </w:p>
    <w:p w14:paraId="0F6D4684" w14:textId="46857EAF" w:rsidR="00334F51" w:rsidRPr="002179BD" w:rsidRDefault="00334F51" w:rsidP="009F6EB4">
      <w:pPr>
        <w:pStyle w:val="aff3"/>
        <w:numPr>
          <w:ilvl w:val="0"/>
          <w:numId w:val="24"/>
        </w:numPr>
        <w:spacing w:before="120" w:after="120"/>
        <w:ind w:firstLineChars="0"/>
        <w:rPr>
          <w:rFonts w:cs="Times New Roman"/>
          <w:bCs/>
          <w:iCs/>
          <w:sz w:val="20"/>
          <w:szCs w:val="20"/>
        </w:rPr>
      </w:pPr>
      <w:r w:rsidRPr="002179BD">
        <w:rPr>
          <w:rFonts w:cs="Times New Roman"/>
          <w:bCs/>
          <w:iCs/>
          <w:sz w:val="20"/>
          <w:szCs w:val="20"/>
        </w:rPr>
        <w:t>Timing advance command activation</w:t>
      </w:r>
    </w:p>
    <w:p w14:paraId="6872E913" w14:textId="1B64635C" w:rsidR="00635493" w:rsidRDefault="00635493" w:rsidP="00A63250">
      <w:pPr>
        <w:spacing w:beforeLines="50" w:before="120" w:afterLines="50" w:after="120"/>
        <w:rPr>
          <w:rFonts w:ascii="Times New Roman" w:hAnsi="Times New Roman" w:cs="Times New Roman"/>
          <w:bCs/>
          <w:iCs/>
          <w:sz w:val="20"/>
          <w:szCs w:val="20"/>
        </w:rPr>
      </w:pPr>
    </w:p>
    <w:p w14:paraId="70605D00" w14:textId="074DF42A" w:rsidR="005B0982" w:rsidRDefault="005B0982" w:rsidP="005B0982">
      <w:pPr>
        <w:pStyle w:val="2"/>
        <w:spacing w:before="120" w:after="120"/>
      </w:pPr>
      <w:r>
        <w:t xml:space="preserve">Koffset </w:t>
      </w:r>
      <w:r w:rsidR="0089598C">
        <w:t>c</w:t>
      </w:r>
      <w:r>
        <w:t>onfiguration</w:t>
      </w:r>
    </w:p>
    <w:p w14:paraId="754471A6" w14:textId="47114C82" w:rsidR="00635493" w:rsidRPr="00E02028" w:rsidRDefault="00E02028" w:rsidP="00A6325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w:t>
      </w:r>
      <w:r w:rsidRPr="00A72DB7">
        <w:rPr>
          <w:rFonts w:ascii="Times New Roman" w:hAnsi="Times New Roman" w:cs="Times New Roman"/>
          <w:bCs/>
          <w:iCs/>
          <w:sz w:val="20"/>
          <w:szCs w:val="20"/>
        </w:rPr>
        <w:t>-e,</w:t>
      </w:r>
      <w:r>
        <w:rPr>
          <w:rFonts w:ascii="Times New Roman" w:hAnsi="Times New Roman" w:cs="Times New Roman"/>
          <w:bCs/>
          <w:iCs/>
          <w:sz w:val="20"/>
          <w:szCs w:val="20"/>
        </w:rPr>
        <w:t xml:space="preserve"> Moderator suggested for more </w:t>
      </w:r>
      <w:r w:rsidR="004D4431">
        <w:rPr>
          <w:rFonts w:ascii="Times New Roman" w:hAnsi="Times New Roman" w:cs="Times New Roman"/>
          <w:bCs/>
          <w:iCs/>
          <w:sz w:val="20"/>
          <w:szCs w:val="20"/>
        </w:rPr>
        <w:t>study</w:t>
      </w:r>
      <w:r>
        <w:rPr>
          <w:rFonts w:ascii="Times New Roman" w:hAnsi="Times New Roman" w:cs="Times New Roman"/>
          <w:bCs/>
          <w:iCs/>
          <w:sz w:val="20"/>
          <w:szCs w:val="20"/>
        </w:rPr>
        <w:t xml:space="preserve"> on </w:t>
      </w:r>
      <w:r w:rsidR="004D4431" w:rsidRPr="004D4431">
        <w:rPr>
          <w:rFonts w:ascii="Times New Roman" w:hAnsi="Times New Roman" w:cs="Times New Roman"/>
          <w:bCs/>
          <w:iCs/>
          <w:sz w:val="20"/>
          <w:szCs w:val="20"/>
        </w:rPr>
        <w:t xml:space="preserve">Koffset </w:t>
      </w:r>
      <w:r w:rsidR="0089598C">
        <w:rPr>
          <w:rFonts w:ascii="Times New Roman" w:hAnsi="Times New Roman" w:cs="Times New Roman"/>
          <w:bCs/>
          <w:iCs/>
          <w:sz w:val="20"/>
          <w:szCs w:val="20"/>
        </w:rPr>
        <w:t>c</w:t>
      </w:r>
      <w:r w:rsidR="004D4431" w:rsidRPr="004D4431">
        <w:rPr>
          <w:rFonts w:ascii="Times New Roman" w:hAnsi="Times New Roman" w:cs="Times New Roman"/>
          <w:bCs/>
          <w:iCs/>
          <w:sz w:val="20"/>
          <w:szCs w:val="20"/>
        </w:rPr>
        <w:t>onfiguration</w:t>
      </w:r>
      <w:r w:rsidR="004D4431">
        <w:rPr>
          <w:rFonts w:ascii="Times New Roman" w:hAnsi="Times New Roman" w:cs="Times New Roman"/>
          <w:bCs/>
          <w:iCs/>
          <w:sz w:val="20"/>
          <w:szCs w:val="20"/>
        </w:rPr>
        <w:t xml:space="preserve"> </w:t>
      </w:r>
      <w:r w:rsidR="004D4431">
        <w:rPr>
          <w:rFonts w:ascii="Times New Roman" w:hAnsi="Times New Roman" w:cs="Times New Roman"/>
          <w:bCs/>
          <w:iCs/>
          <w:sz w:val="20"/>
          <w:szCs w:val="20"/>
        </w:rPr>
        <w:fldChar w:fldCharType="begin"/>
      </w:r>
      <w:r w:rsidR="004D4431">
        <w:rPr>
          <w:rFonts w:ascii="Times New Roman" w:hAnsi="Times New Roman" w:cs="Times New Roman"/>
          <w:bCs/>
          <w:iCs/>
          <w:sz w:val="20"/>
          <w:szCs w:val="20"/>
        </w:rPr>
        <w:instrText xml:space="preserve"> REF _Ref68077949 \n \h </w:instrText>
      </w:r>
      <w:r w:rsidR="004D4431">
        <w:rPr>
          <w:rFonts w:ascii="Times New Roman" w:hAnsi="Times New Roman" w:cs="Times New Roman"/>
          <w:bCs/>
          <w:iCs/>
          <w:sz w:val="20"/>
          <w:szCs w:val="20"/>
        </w:rPr>
      </w:r>
      <w:r w:rsidR="004D4431">
        <w:rPr>
          <w:rFonts w:ascii="Times New Roman" w:hAnsi="Times New Roman" w:cs="Times New Roman"/>
          <w:bCs/>
          <w:iCs/>
          <w:sz w:val="20"/>
          <w:szCs w:val="20"/>
        </w:rPr>
        <w:fldChar w:fldCharType="separate"/>
      </w:r>
      <w:r w:rsidR="004D4431">
        <w:rPr>
          <w:rFonts w:ascii="Times New Roman" w:hAnsi="Times New Roman" w:cs="Times New Roman"/>
          <w:bCs/>
          <w:iCs/>
          <w:sz w:val="20"/>
          <w:szCs w:val="20"/>
        </w:rPr>
        <w:t>[4]</w:t>
      </w:r>
      <w:r w:rsidR="004D4431">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9B3941" w14:paraId="6364DD04" w14:textId="77777777" w:rsidTr="009B3941">
        <w:tc>
          <w:tcPr>
            <w:tcW w:w="9962" w:type="dxa"/>
          </w:tcPr>
          <w:p w14:paraId="2F7FD445" w14:textId="77777777" w:rsidR="009B3941" w:rsidRPr="00D96567" w:rsidRDefault="009B3941" w:rsidP="009B3941">
            <w:pPr>
              <w:rPr>
                <w:bCs/>
                <w:iCs/>
                <w:color w:val="000000" w:themeColor="text1"/>
                <w:highlight w:val="cyan"/>
              </w:rPr>
            </w:pPr>
            <w:r w:rsidRPr="00D96567">
              <w:rPr>
                <w:b/>
                <w:iCs/>
                <w:color w:val="000000" w:themeColor="text1"/>
                <w:highlight w:val="cyan"/>
                <w:u w:val="single"/>
              </w:rPr>
              <w:t>FL Proposal 2.4:</w:t>
            </w:r>
            <w:r w:rsidRPr="00AA6BFF">
              <w:rPr>
                <w:b/>
                <w:iCs/>
                <w:color w:val="000000" w:themeColor="text1"/>
                <w:highlight w:val="cyan"/>
              </w:rPr>
              <w:t xml:space="preserve"> </w:t>
            </w:r>
            <w:r>
              <w:rPr>
                <w:bCs/>
                <w:iCs/>
                <w:color w:val="000000" w:themeColor="text1"/>
                <w:highlight w:val="cyan"/>
              </w:rPr>
              <w:t>For each timing relationship for which enhancement is necessary and beneficial, s</w:t>
            </w:r>
            <w:r w:rsidRPr="00D96567">
              <w:rPr>
                <w:bCs/>
                <w:iCs/>
                <w:color w:val="000000" w:themeColor="text1"/>
                <w:highlight w:val="cyan"/>
              </w:rPr>
              <w:t xml:space="preserve">tudy the following aspects </w:t>
            </w:r>
            <w:r>
              <w:rPr>
                <w:bCs/>
                <w:iCs/>
                <w:color w:val="000000" w:themeColor="text1"/>
                <w:highlight w:val="cyan"/>
              </w:rPr>
              <w:t>of</w:t>
            </w:r>
            <w:r w:rsidRPr="00D96567">
              <w:rPr>
                <w:bCs/>
                <w:iCs/>
                <w:color w:val="000000" w:themeColor="text1"/>
                <w:highlight w:val="cyan"/>
              </w:rPr>
              <w:t xml:space="preserve"> </w:t>
            </w:r>
            <w:r>
              <w:rPr>
                <w:bCs/>
                <w:iCs/>
                <w:color w:val="000000" w:themeColor="text1"/>
                <w:highlight w:val="cyan"/>
              </w:rPr>
              <w:t>the potential enhancements</w:t>
            </w:r>
            <w:r w:rsidRPr="00D96567">
              <w:rPr>
                <w:bCs/>
                <w:iCs/>
                <w:color w:val="000000" w:themeColor="text1"/>
                <w:highlight w:val="cyan"/>
              </w:rPr>
              <w:t>:</w:t>
            </w:r>
          </w:p>
          <w:p w14:paraId="55FF3188" w14:textId="77777777" w:rsidR="009B3941" w:rsidRPr="00D96567" w:rsidRDefault="009B3941" w:rsidP="009B3941">
            <w:pPr>
              <w:pStyle w:val="aff3"/>
              <w:numPr>
                <w:ilvl w:val="0"/>
                <w:numId w:val="27"/>
              </w:numPr>
              <w:spacing w:beforeLines="0" w:afterLines="0"/>
              <w:ind w:firstLineChars="0"/>
              <w:jc w:val="both"/>
              <w:rPr>
                <w:bCs/>
                <w:iCs/>
                <w:color w:val="000000" w:themeColor="text1"/>
                <w:highlight w:val="cyan"/>
              </w:rPr>
            </w:pPr>
            <w:r w:rsidRPr="00D96567">
              <w:rPr>
                <w:bCs/>
                <w:iCs/>
                <w:color w:val="000000" w:themeColor="text1"/>
                <w:highlight w:val="cyan"/>
              </w:rPr>
              <w:lastRenderedPageBreak/>
              <w:t xml:space="preserve">Cell-specific </w:t>
            </w:r>
            <w:r>
              <w:rPr>
                <w:bCs/>
                <w:iCs/>
                <w:color w:val="000000" w:themeColor="text1"/>
                <w:highlight w:val="cyan"/>
              </w:rPr>
              <w:t>and/or</w:t>
            </w:r>
            <w:r w:rsidRPr="00D96567">
              <w:rPr>
                <w:bCs/>
                <w:iCs/>
                <w:color w:val="000000" w:themeColor="text1"/>
                <w:highlight w:val="cyan"/>
              </w:rPr>
              <w:t xml:space="preserve"> beam-specific configuration</w:t>
            </w:r>
            <w:r>
              <w:rPr>
                <w:bCs/>
                <w:iCs/>
                <w:color w:val="000000" w:themeColor="text1"/>
                <w:highlight w:val="cyan"/>
              </w:rPr>
              <w:t xml:space="preserve"> for initial access</w:t>
            </w:r>
          </w:p>
          <w:p w14:paraId="3A1C1FC6" w14:textId="77777777" w:rsidR="009B3941" w:rsidRPr="00D96567" w:rsidRDefault="009B3941" w:rsidP="009B3941">
            <w:pPr>
              <w:pStyle w:val="aff3"/>
              <w:numPr>
                <w:ilvl w:val="0"/>
                <w:numId w:val="27"/>
              </w:numPr>
              <w:spacing w:beforeLines="0" w:afterLines="0"/>
              <w:ind w:firstLineChars="0"/>
              <w:jc w:val="both"/>
              <w:rPr>
                <w:bCs/>
                <w:iCs/>
                <w:color w:val="000000" w:themeColor="text1"/>
                <w:highlight w:val="cyan"/>
              </w:rPr>
            </w:pPr>
            <w:r w:rsidRPr="00D96567">
              <w:rPr>
                <w:bCs/>
                <w:iCs/>
                <w:color w:val="000000" w:themeColor="text1"/>
                <w:highlight w:val="cyan"/>
              </w:rPr>
              <w:t>Explicit or implicit configuration</w:t>
            </w:r>
            <w:r>
              <w:rPr>
                <w:bCs/>
                <w:iCs/>
                <w:color w:val="000000" w:themeColor="text1"/>
                <w:highlight w:val="cyan"/>
              </w:rPr>
              <w:t xml:space="preserve"> for initial access</w:t>
            </w:r>
          </w:p>
          <w:p w14:paraId="05CEA38C" w14:textId="61751CD9" w:rsidR="009B3941" w:rsidRPr="009B3941" w:rsidRDefault="009B3941" w:rsidP="009B3941">
            <w:pPr>
              <w:pStyle w:val="aff3"/>
              <w:numPr>
                <w:ilvl w:val="0"/>
                <w:numId w:val="27"/>
              </w:numPr>
              <w:spacing w:beforeLines="0" w:afterLines="0"/>
              <w:ind w:firstLineChars="0"/>
              <w:jc w:val="both"/>
              <w:rPr>
                <w:bCs/>
                <w:iCs/>
                <w:color w:val="000000" w:themeColor="text1"/>
                <w:highlight w:val="cyan"/>
              </w:rPr>
            </w:pPr>
            <w:r w:rsidRPr="00D96567">
              <w:rPr>
                <w:bCs/>
                <w:iCs/>
                <w:color w:val="000000" w:themeColor="text1"/>
                <w:highlight w:val="cyan"/>
              </w:rPr>
              <w:t xml:space="preserve">How to treat </w:t>
            </w:r>
            <w:r>
              <w:rPr>
                <w:bCs/>
                <w:iCs/>
                <w:color w:val="000000" w:themeColor="text1"/>
                <w:highlight w:val="cyan"/>
              </w:rPr>
              <w:t>the</w:t>
            </w:r>
            <w:r w:rsidRPr="00D96567">
              <w:rPr>
                <w:bCs/>
                <w:iCs/>
                <w:color w:val="000000" w:themeColor="text1"/>
                <w:highlight w:val="cyan"/>
              </w:rPr>
              <w:t xml:space="preserve"> enhancement in RRC-connected mode</w:t>
            </w:r>
          </w:p>
        </w:tc>
      </w:tr>
    </w:tbl>
    <w:p w14:paraId="7553B07F" w14:textId="0031A13C" w:rsidR="0088032F" w:rsidRDefault="0089598C" w:rsidP="001022A6">
      <w:pPr>
        <w:spacing w:beforeLines="50" w:before="120" w:afterLines="50" w:after="120"/>
        <w:rPr>
          <w:rFonts w:ascii="Times New Roman" w:hAnsi="Times New Roman" w:cs="Times New Roman"/>
          <w:sz w:val="20"/>
          <w:szCs w:val="20"/>
        </w:rPr>
      </w:pPr>
      <w:r>
        <w:rPr>
          <w:rFonts w:ascii="Times New Roman" w:hAnsi="Times New Roman" w:cs="Times New Roman"/>
          <w:bCs/>
          <w:iCs/>
          <w:sz w:val="20"/>
          <w:szCs w:val="20"/>
        </w:rPr>
        <w:lastRenderedPageBreak/>
        <w:t xml:space="preserve">Note that latency was considered as a </w:t>
      </w:r>
      <w:r w:rsidRPr="00E326A9">
        <w:rPr>
          <w:rFonts w:ascii="Times New Roman" w:hAnsi="Times New Roman" w:cs="Times New Roman"/>
          <w:bCs/>
          <w:iCs/>
          <w:sz w:val="20"/>
          <w:szCs w:val="20"/>
        </w:rPr>
        <w:t>non-essential functionality in Rel-17</w:t>
      </w:r>
      <w:r>
        <w:rPr>
          <w:rFonts w:ascii="Times New Roman" w:hAnsi="Times New Roman" w:cs="Times New Roman"/>
          <w:bCs/>
          <w:iCs/>
          <w:sz w:val="20"/>
          <w:szCs w:val="20"/>
        </w:rPr>
        <w:t xml:space="preserve"> in </w:t>
      </w:r>
      <w:r w:rsidRPr="00103EFB">
        <w:rPr>
          <w:rFonts w:ascii="Times New Roman" w:hAnsi="Times New Roman" w:cs="Times New Roman"/>
          <w:bCs/>
          <w:iCs/>
          <w:sz w:val="20"/>
          <w:szCs w:val="20"/>
        </w:rPr>
        <w:t>RAN#91-e</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_Ref67991592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Pr>
          <w:rFonts w:ascii="Times New Roman" w:hAnsi="Times New Roman" w:cs="Times New Roman"/>
          <w:sz w:val="20"/>
          <w:szCs w:val="20"/>
        </w:rPr>
        <w:t xml:space="preserve">, then in order to </w:t>
      </w:r>
      <w:r w:rsidRPr="009D1BC0">
        <w:rPr>
          <w:rFonts w:ascii="Times New Roman" w:hAnsi="Times New Roman" w:cs="Times New Roman"/>
          <w:bCs/>
          <w:iCs/>
          <w:sz w:val="20"/>
          <w:szCs w:val="20"/>
        </w:rPr>
        <w:t>expedite the progress</w:t>
      </w:r>
      <w:r>
        <w:rPr>
          <w:rFonts w:ascii="Times New Roman" w:hAnsi="Times New Roman" w:cs="Times New Roman"/>
          <w:bCs/>
          <w:iCs/>
          <w:sz w:val="20"/>
          <w:szCs w:val="20"/>
        </w:rPr>
        <w:t xml:space="preserve"> of IoT NTN SI</w:t>
      </w:r>
      <w:r>
        <w:rPr>
          <w:rFonts w:ascii="Times New Roman" w:hAnsi="Times New Roman" w:cs="Times New Roman"/>
          <w:sz w:val="20"/>
          <w:szCs w:val="20"/>
        </w:rPr>
        <w:t xml:space="preserve">, cell-specific </w:t>
      </w:r>
      <w:r w:rsidRPr="0089598C">
        <w:rPr>
          <w:rFonts w:ascii="Times New Roman" w:hAnsi="Times New Roman" w:cs="Times New Roman"/>
          <w:sz w:val="20"/>
          <w:szCs w:val="20"/>
        </w:rPr>
        <w:t>Koffset configuration</w:t>
      </w:r>
      <w:r>
        <w:rPr>
          <w:rFonts w:ascii="Times New Roman" w:hAnsi="Times New Roman" w:cs="Times New Roman"/>
          <w:sz w:val="20"/>
          <w:szCs w:val="20"/>
        </w:rPr>
        <w:t xml:space="preserve"> is preferred </w:t>
      </w:r>
      <w:r w:rsidR="00927010">
        <w:rPr>
          <w:rFonts w:ascii="Times New Roman" w:hAnsi="Times New Roman" w:cs="Times New Roman"/>
          <w:sz w:val="20"/>
          <w:szCs w:val="20"/>
        </w:rPr>
        <w:t>in</w:t>
      </w:r>
      <w:r>
        <w:rPr>
          <w:rFonts w:ascii="Times New Roman" w:hAnsi="Times New Roman" w:cs="Times New Roman"/>
          <w:sz w:val="20"/>
          <w:szCs w:val="20"/>
        </w:rPr>
        <w:t xml:space="preserve"> initial access and </w:t>
      </w:r>
      <w:r w:rsidR="008D4126">
        <w:rPr>
          <w:rFonts w:ascii="Times New Roman" w:hAnsi="Times New Roman" w:cs="Times New Roman"/>
          <w:sz w:val="20"/>
          <w:szCs w:val="20"/>
        </w:rPr>
        <w:t xml:space="preserve">in </w:t>
      </w:r>
      <w:r w:rsidR="00C07804">
        <w:rPr>
          <w:rFonts w:ascii="Times New Roman" w:hAnsi="Times New Roman" w:cs="Times New Roman"/>
          <w:sz w:val="20"/>
          <w:szCs w:val="20"/>
        </w:rPr>
        <w:t>RRC-</w:t>
      </w:r>
      <w:r w:rsidR="00B77622">
        <w:rPr>
          <w:rFonts w:ascii="Times New Roman" w:hAnsi="Times New Roman" w:cs="Times New Roman"/>
          <w:sz w:val="20"/>
          <w:szCs w:val="20"/>
        </w:rPr>
        <w:t>connected mode.</w:t>
      </w:r>
    </w:p>
    <w:p w14:paraId="592730E5" w14:textId="5CC662DB" w:rsidR="0089598C" w:rsidRPr="00A65B6B" w:rsidRDefault="00B7695E" w:rsidP="001022A6">
      <w:pPr>
        <w:spacing w:beforeLines="50" w:before="120" w:afterLines="50" w:after="120"/>
        <w:rPr>
          <w:rFonts w:ascii="Times New Roman" w:hAnsi="Times New Roman" w:cs="Times New Roman"/>
          <w:sz w:val="20"/>
          <w:szCs w:val="20"/>
        </w:rPr>
      </w:pPr>
      <w:r w:rsidRPr="002179BD">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3</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sidR="003C70FE">
        <w:rPr>
          <w:rFonts w:ascii="Times New Roman" w:hAnsi="Times New Roman" w:cs="Times New Roman"/>
          <w:bCs/>
          <w:iCs/>
          <w:sz w:val="20"/>
          <w:szCs w:val="20"/>
        </w:rPr>
        <w:t xml:space="preserve">Support </w:t>
      </w:r>
      <w:r w:rsidR="00E36B38" w:rsidRPr="00B7695E">
        <w:rPr>
          <w:rFonts w:ascii="Times New Roman" w:hAnsi="Times New Roman" w:cs="Times New Roman"/>
          <w:sz w:val="20"/>
          <w:szCs w:val="20"/>
        </w:rPr>
        <w:t>cell specific Koffset configuration</w:t>
      </w:r>
      <w:r w:rsidR="002A42F4">
        <w:rPr>
          <w:rFonts w:ascii="Times New Roman" w:hAnsi="Times New Roman" w:cs="Times New Roman"/>
          <w:sz w:val="20"/>
          <w:szCs w:val="20"/>
        </w:rPr>
        <w:t xml:space="preserve"> </w:t>
      </w:r>
      <w:r w:rsidR="00927010">
        <w:rPr>
          <w:rFonts w:ascii="Times New Roman" w:hAnsi="Times New Roman" w:cs="Times New Roman"/>
          <w:sz w:val="20"/>
          <w:szCs w:val="20"/>
        </w:rPr>
        <w:t>in initial access.</w:t>
      </w:r>
    </w:p>
    <w:p w14:paraId="7D90F3E8" w14:textId="5B84ADB3" w:rsidR="0088032F" w:rsidRPr="0072047A" w:rsidRDefault="0072047A" w:rsidP="0094489C">
      <w:pPr>
        <w:spacing w:beforeLines="50" w:before="120" w:afterLines="50" w:after="120"/>
        <w:rPr>
          <w:rFonts w:ascii="Times New Roman" w:hAnsi="Times New Roman" w:cs="Times New Roman"/>
          <w:sz w:val="20"/>
          <w:szCs w:val="20"/>
        </w:rPr>
      </w:pPr>
      <w:r w:rsidRPr="002179BD">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4</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bCs/>
          <w:iCs/>
          <w:sz w:val="20"/>
          <w:szCs w:val="20"/>
        </w:rPr>
        <w:t xml:space="preserve">Support </w:t>
      </w:r>
      <w:r w:rsidRPr="00B7695E">
        <w:rPr>
          <w:rFonts w:ascii="Times New Roman" w:hAnsi="Times New Roman" w:cs="Times New Roman"/>
          <w:sz w:val="20"/>
          <w:szCs w:val="20"/>
        </w:rPr>
        <w:t>cell specific Koffset configuration</w:t>
      </w:r>
      <w:r>
        <w:rPr>
          <w:rFonts w:ascii="Times New Roman" w:hAnsi="Times New Roman" w:cs="Times New Roman"/>
          <w:sz w:val="20"/>
          <w:szCs w:val="20"/>
        </w:rPr>
        <w:t xml:space="preserve"> in RRC-connected mode.</w:t>
      </w:r>
    </w:p>
    <w:bookmarkEnd w:id="5"/>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5EC98560" w14:textId="351A59B2" w:rsidR="001D3F5E" w:rsidRDefault="001D3F5E" w:rsidP="001D3F5E">
      <w:pPr>
        <w:rPr>
          <w:rFonts w:ascii="Times New Roman" w:hAnsi="Times New Roman" w:cs="Times New Roman"/>
          <w:sz w:val="20"/>
          <w:szCs w:val="20"/>
          <w:lang w:val="en-GB"/>
        </w:rPr>
      </w:pPr>
      <w:r w:rsidRPr="001D3F5E">
        <w:rPr>
          <w:rFonts w:ascii="Times New Roman" w:hAnsi="Times New Roman" w:cs="Times New Roman"/>
          <w:sz w:val="20"/>
          <w:szCs w:val="20"/>
          <w:lang w:val="en-GB"/>
        </w:rPr>
        <w:t xml:space="preserve">In this contribution, we share </w:t>
      </w:r>
      <w:r w:rsidRPr="001D3F5E">
        <w:rPr>
          <w:rFonts w:ascii="Times New Roman" w:eastAsia="MS Mincho" w:hAnsi="Times New Roman" w:cs="Times New Roman"/>
          <w:sz w:val="20"/>
          <w:szCs w:val="20"/>
          <w:lang w:eastAsia="ja-JP"/>
        </w:rPr>
        <w:t xml:space="preserve">our views </w:t>
      </w:r>
      <w:r w:rsidRPr="001D3F5E">
        <w:rPr>
          <w:rFonts w:ascii="Times New Roman" w:hAnsi="Times New Roman" w:cs="Times New Roman"/>
          <w:bCs/>
          <w:iCs/>
          <w:sz w:val="20"/>
          <w:szCs w:val="20"/>
        </w:rPr>
        <w:t xml:space="preserve">on related issues on </w:t>
      </w:r>
      <w:r w:rsidR="005B63C0" w:rsidRPr="00130F83">
        <w:rPr>
          <w:rFonts w:ascii="Times New Roman" w:hAnsi="Times New Roman" w:cs="Times New Roman"/>
          <w:sz w:val="20"/>
          <w:szCs w:val="20"/>
        </w:rPr>
        <w:t>timing relationship enhancements</w:t>
      </w:r>
      <w:r w:rsidRPr="001D3F5E">
        <w:rPr>
          <w:rFonts w:ascii="Times New Roman" w:hAnsi="Times New Roman" w:cs="Times New Roman"/>
          <w:sz w:val="20"/>
          <w:szCs w:val="20"/>
        </w:rPr>
        <w:t xml:space="preserve"> for </w:t>
      </w:r>
      <w:r w:rsidR="00586C9A">
        <w:rPr>
          <w:rFonts w:ascii="Times New Roman" w:hAnsi="Times New Roman" w:cs="Times New Roman"/>
          <w:sz w:val="20"/>
          <w:szCs w:val="20"/>
        </w:rPr>
        <w:t xml:space="preserve">IoT over </w:t>
      </w:r>
      <w:r w:rsidRPr="001D3F5E">
        <w:rPr>
          <w:rFonts w:ascii="Times New Roman" w:hAnsi="Times New Roman" w:cs="Times New Roman"/>
          <w:sz w:val="20"/>
          <w:szCs w:val="20"/>
        </w:rPr>
        <w:t>NTN</w:t>
      </w:r>
      <w:r w:rsidRPr="001D3F5E">
        <w:rPr>
          <w:rFonts w:ascii="Times New Roman" w:hAnsi="Times New Roman" w:cs="Times New Roman"/>
          <w:sz w:val="20"/>
          <w:szCs w:val="20"/>
          <w:lang w:val="en-GB"/>
        </w:rPr>
        <w:t>. The observations and proposals are summarised as follows:</w:t>
      </w:r>
    </w:p>
    <w:p w14:paraId="1E27CBB7" w14:textId="77777777" w:rsidR="005B63C0" w:rsidRPr="002179BD" w:rsidRDefault="005B63C0" w:rsidP="005B63C0">
      <w:pPr>
        <w:spacing w:beforeLines="50" w:before="120" w:afterLines="50" w:after="120"/>
        <w:rPr>
          <w:rFonts w:ascii="Times New Roman" w:hAnsi="Times New Roman" w:cs="Times New Roman"/>
          <w:bCs/>
          <w:iCs/>
          <w:sz w:val="20"/>
          <w:szCs w:val="20"/>
        </w:rPr>
      </w:pPr>
      <w:r w:rsidRPr="002179BD">
        <w:rPr>
          <w:rFonts w:ascii="Times New Roman" w:hAnsi="Times New Roman" w:cs="Times New Roman"/>
          <w:b/>
          <w:i/>
          <w:sz w:val="20"/>
          <w:szCs w:val="20"/>
          <w:u w:val="single"/>
        </w:rPr>
        <w:t>Proposal 1:</w:t>
      </w:r>
      <w:r w:rsidRPr="002179BD">
        <w:rPr>
          <w:rFonts w:ascii="Times New Roman" w:hAnsi="Times New Roman" w:cs="Times New Roman"/>
          <w:bCs/>
          <w:sz w:val="20"/>
          <w:szCs w:val="20"/>
        </w:rPr>
        <w:t xml:space="preserve"> </w:t>
      </w:r>
      <w:r w:rsidRPr="002179BD">
        <w:rPr>
          <w:rFonts w:ascii="Times New Roman" w:hAnsi="Times New Roman" w:cs="Times New Roman"/>
          <w:bCs/>
          <w:iCs/>
          <w:sz w:val="20"/>
          <w:szCs w:val="20"/>
        </w:rPr>
        <w:t xml:space="preserve">For NB-IoT, at least the following timing relationships shall be enhanced with an additional timing offset </w:t>
      </w:r>
      <w:r w:rsidRPr="002179BD">
        <w:rPr>
          <w:rFonts w:ascii="Times New Roman" w:hAnsi="Times New Roman" w:cs="Times New Roman"/>
          <w:sz w:val="20"/>
          <w:szCs w:val="20"/>
        </w:rPr>
        <w:t>(</w:t>
      </w:r>
      <m:oMath>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2179BD">
        <w:rPr>
          <w:rFonts w:ascii="Times New Roman" w:hAnsi="Times New Roman" w:cs="Times New Roman"/>
          <w:sz w:val="20"/>
          <w:szCs w:val="20"/>
        </w:rPr>
        <w:t xml:space="preserve">) </w:t>
      </w:r>
      <w:r w:rsidRPr="002179BD">
        <w:rPr>
          <w:rFonts w:ascii="Times New Roman" w:hAnsi="Times New Roman" w:cs="Times New Roman"/>
          <w:bCs/>
          <w:iCs/>
          <w:sz w:val="20"/>
          <w:szCs w:val="20"/>
        </w:rPr>
        <w:t xml:space="preserve">as required: </w:t>
      </w:r>
    </w:p>
    <w:p w14:paraId="77BEE625" w14:textId="77777777" w:rsidR="005B63C0" w:rsidRPr="002179BD" w:rsidRDefault="005B63C0" w:rsidP="005B63C0">
      <w:pPr>
        <w:pStyle w:val="aff3"/>
        <w:numPr>
          <w:ilvl w:val="0"/>
          <w:numId w:val="24"/>
        </w:numPr>
        <w:spacing w:before="120" w:after="120"/>
        <w:ind w:firstLineChars="0"/>
        <w:rPr>
          <w:rFonts w:cs="Times New Roman"/>
          <w:bCs/>
          <w:iCs/>
          <w:sz w:val="20"/>
          <w:szCs w:val="20"/>
        </w:rPr>
      </w:pPr>
      <w:r w:rsidRPr="002179BD">
        <w:rPr>
          <w:rFonts w:cs="Times New Roman"/>
          <w:bCs/>
          <w:iCs/>
          <w:sz w:val="20"/>
          <w:szCs w:val="20"/>
        </w:rPr>
        <w:t xml:space="preserve">NPDCCH to NPUSCH format 1 </w:t>
      </w:r>
    </w:p>
    <w:p w14:paraId="71902242" w14:textId="77777777" w:rsidR="005B63C0" w:rsidRPr="002179BD" w:rsidRDefault="005B63C0" w:rsidP="005B63C0">
      <w:pPr>
        <w:pStyle w:val="aff3"/>
        <w:numPr>
          <w:ilvl w:val="0"/>
          <w:numId w:val="24"/>
        </w:numPr>
        <w:spacing w:before="120" w:after="120"/>
        <w:ind w:firstLineChars="0"/>
        <w:rPr>
          <w:rFonts w:cs="Times New Roman"/>
          <w:bCs/>
          <w:iCs/>
          <w:sz w:val="20"/>
          <w:szCs w:val="20"/>
        </w:rPr>
      </w:pPr>
      <w:r w:rsidRPr="002179BD">
        <w:rPr>
          <w:rFonts w:cs="Times New Roman"/>
          <w:bCs/>
          <w:iCs/>
          <w:sz w:val="20"/>
          <w:szCs w:val="20"/>
        </w:rPr>
        <w:t xml:space="preserve">RAR grant to NPUSCH format 1 </w:t>
      </w:r>
    </w:p>
    <w:p w14:paraId="417F31E4" w14:textId="77777777" w:rsidR="005B63C0" w:rsidRPr="002179BD" w:rsidRDefault="005B63C0" w:rsidP="005B63C0">
      <w:pPr>
        <w:pStyle w:val="aff3"/>
        <w:numPr>
          <w:ilvl w:val="0"/>
          <w:numId w:val="24"/>
        </w:numPr>
        <w:spacing w:before="120" w:after="120"/>
        <w:ind w:firstLineChars="0"/>
        <w:rPr>
          <w:rFonts w:cs="Times New Roman"/>
          <w:bCs/>
          <w:iCs/>
          <w:sz w:val="20"/>
          <w:szCs w:val="20"/>
        </w:rPr>
      </w:pPr>
      <w:r w:rsidRPr="002179BD">
        <w:rPr>
          <w:rFonts w:cs="Times New Roman"/>
          <w:bCs/>
          <w:iCs/>
          <w:sz w:val="20"/>
          <w:szCs w:val="20"/>
        </w:rPr>
        <w:t xml:space="preserve">NPDSCH to HARQ-ACK on NPUSCH format 2 </w:t>
      </w:r>
    </w:p>
    <w:p w14:paraId="47A9D1AB" w14:textId="77777777" w:rsidR="005B63C0" w:rsidRPr="002179BD" w:rsidRDefault="005B63C0" w:rsidP="005B63C0">
      <w:pPr>
        <w:pStyle w:val="aff3"/>
        <w:numPr>
          <w:ilvl w:val="0"/>
          <w:numId w:val="24"/>
        </w:numPr>
        <w:spacing w:before="120" w:after="120"/>
        <w:ind w:firstLineChars="0"/>
        <w:rPr>
          <w:rFonts w:cs="Times New Roman"/>
          <w:bCs/>
          <w:iCs/>
          <w:sz w:val="20"/>
          <w:szCs w:val="20"/>
        </w:rPr>
      </w:pPr>
      <w:r w:rsidRPr="002179BD">
        <w:rPr>
          <w:rFonts w:cs="Times New Roman"/>
          <w:bCs/>
          <w:iCs/>
          <w:sz w:val="20"/>
          <w:szCs w:val="20"/>
        </w:rPr>
        <w:t>NPDCCH order to NPRACH.</w:t>
      </w:r>
    </w:p>
    <w:p w14:paraId="58DD5ECB" w14:textId="77777777" w:rsidR="005B63C0" w:rsidRPr="002179BD" w:rsidRDefault="005B63C0" w:rsidP="005B63C0">
      <w:pPr>
        <w:pStyle w:val="aff3"/>
        <w:numPr>
          <w:ilvl w:val="0"/>
          <w:numId w:val="24"/>
        </w:numPr>
        <w:spacing w:before="120" w:after="120"/>
        <w:ind w:firstLineChars="0"/>
        <w:rPr>
          <w:rFonts w:cs="Times New Roman"/>
          <w:bCs/>
          <w:iCs/>
          <w:sz w:val="20"/>
          <w:szCs w:val="20"/>
        </w:rPr>
      </w:pPr>
      <w:r w:rsidRPr="002179BD">
        <w:rPr>
          <w:rFonts w:cs="Times New Roman"/>
          <w:bCs/>
          <w:iCs/>
          <w:sz w:val="20"/>
          <w:szCs w:val="20"/>
        </w:rPr>
        <w:t>Timing advance command activation</w:t>
      </w:r>
    </w:p>
    <w:p w14:paraId="3C3CEBF1" w14:textId="77777777" w:rsidR="005B63C0" w:rsidRPr="002179BD" w:rsidRDefault="005B63C0" w:rsidP="005B63C0">
      <w:pPr>
        <w:spacing w:beforeLines="50" w:before="120" w:afterLines="50" w:after="120"/>
        <w:rPr>
          <w:rFonts w:ascii="Times New Roman" w:hAnsi="Times New Roman" w:cs="Times New Roman"/>
          <w:bCs/>
          <w:iCs/>
          <w:sz w:val="20"/>
          <w:szCs w:val="20"/>
        </w:rPr>
      </w:pPr>
      <w:r w:rsidRPr="002179BD">
        <w:rPr>
          <w:rFonts w:ascii="Times New Roman" w:hAnsi="Times New Roman" w:cs="Times New Roman"/>
          <w:b/>
          <w:i/>
          <w:sz w:val="20"/>
          <w:szCs w:val="20"/>
          <w:u w:val="single"/>
        </w:rPr>
        <w:t>Proposal 2:</w:t>
      </w:r>
      <w:r w:rsidRPr="002179BD">
        <w:rPr>
          <w:rFonts w:ascii="Times New Roman" w:hAnsi="Times New Roman" w:cs="Times New Roman"/>
          <w:bCs/>
          <w:sz w:val="20"/>
          <w:szCs w:val="20"/>
        </w:rPr>
        <w:t xml:space="preserve"> </w:t>
      </w:r>
      <w:r w:rsidRPr="002179BD">
        <w:rPr>
          <w:rFonts w:ascii="Times New Roman" w:hAnsi="Times New Roman" w:cs="Times New Roman"/>
          <w:bCs/>
          <w:iCs/>
          <w:sz w:val="20"/>
          <w:szCs w:val="20"/>
        </w:rPr>
        <w:t xml:space="preserve">For eMTC, at least the following timing relationships shall be enhanced with an additional timing offset </w:t>
      </w:r>
      <w:r w:rsidRPr="002179BD">
        <w:rPr>
          <w:rFonts w:ascii="Times New Roman" w:hAnsi="Times New Roman" w:cs="Times New Roman"/>
          <w:sz w:val="20"/>
          <w:szCs w:val="20"/>
        </w:rPr>
        <w:t>(</w:t>
      </w:r>
      <m:oMath>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2179BD">
        <w:rPr>
          <w:rFonts w:ascii="Times New Roman" w:hAnsi="Times New Roman" w:cs="Times New Roman"/>
          <w:sz w:val="20"/>
          <w:szCs w:val="20"/>
        </w:rPr>
        <w:t xml:space="preserve">) </w:t>
      </w:r>
      <w:r w:rsidRPr="002179BD">
        <w:rPr>
          <w:rFonts w:ascii="Times New Roman" w:hAnsi="Times New Roman" w:cs="Times New Roman"/>
          <w:bCs/>
          <w:iCs/>
          <w:sz w:val="20"/>
          <w:szCs w:val="20"/>
        </w:rPr>
        <w:t>as required:</w:t>
      </w:r>
    </w:p>
    <w:p w14:paraId="0834484F" w14:textId="77777777" w:rsidR="005B63C0" w:rsidRPr="002179BD" w:rsidRDefault="005B63C0" w:rsidP="005B63C0">
      <w:pPr>
        <w:pStyle w:val="aff3"/>
        <w:numPr>
          <w:ilvl w:val="0"/>
          <w:numId w:val="24"/>
        </w:numPr>
        <w:spacing w:before="120" w:after="120"/>
        <w:ind w:firstLineChars="0"/>
        <w:rPr>
          <w:rFonts w:cs="Times New Roman"/>
          <w:bCs/>
          <w:iCs/>
          <w:sz w:val="20"/>
          <w:szCs w:val="20"/>
        </w:rPr>
      </w:pPr>
      <w:r w:rsidRPr="002179BD">
        <w:rPr>
          <w:rFonts w:cs="Times New Roman"/>
          <w:bCs/>
          <w:iCs/>
          <w:sz w:val="20"/>
          <w:szCs w:val="20"/>
        </w:rPr>
        <w:t xml:space="preserve">MPDCCH to PUSCH </w:t>
      </w:r>
    </w:p>
    <w:p w14:paraId="58C6A450" w14:textId="77777777" w:rsidR="005B63C0" w:rsidRPr="002179BD" w:rsidRDefault="005B63C0" w:rsidP="005B63C0">
      <w:pPr>
        <w:pStyle w:val="aff3"/>
        <w:numPr>
          <w:ilvl w:val="0"/>
          <w:numId w:val="24"/>
        </w:numPr>
        <w:spacing w:before="120" w:after="120"/>
        <w:ind w:firstLineChars="0"/>
        <w:rPr>
          <w:rFonts w:cs="Times New Roman"/>
          <w:bCs/>
          <w:iCs/>
          <w:sz w:val="20"/>
          <w:szCs w:val="20"/>
        </w:rPr>
      </w:pPr>
      <w:r w:rsidRPr="002179BD">
        <w:rPr>
          <w:rFonts w:cs="Times New Roman"/>
          <w:bCs/>
          <w:iCs/>
          <w:sz w:val="20"/>
          <w:szCs w:val="20"/>
        </w:rPr>
        <w:t xml:space="preserve">RAR grant to PUSCH </w:t>
      </w:r>
    </w:p>
    <w:p w14:paraId="579A71F2" w14:textId="77777777" w:rsidR="005B63C0" w:rsidRPr="002179BD" w:rsidRDefault="005B63C0" w:rsidP="005B63C0">
      <w:pPr>
        <w:pStyle w:val="aff3"/>
        <w:numPr>
          <w:ilvl w:val="0"/>
          <w:numId w:val="24"/>
        </w:numPr>
        <w:spacing w:before="120" w:after="120"/>
        <w:ind w:firstLineChars="0"/>
        <w:rPr>
          <w:rFonts w:cs="Times New Roman"/>
          <w:bCs/>
          <w:iCs/>
          <w:sz w:val="20"/>
          <w:szCs w:val="20"/>
        </w:rPr>
      </w:pPr>
      <w:r w:rsidRPr="002179BD">
        <w:rPr>
          <w:rFonts w:cs="Times New Roman"/>
          <w:bCs/>
          <w:iCs/>
          <w:sz w:val="20"/>
          <w:szCs w:val="20"/>
        </w:rPr>
        <w:t xml:space="preserve">PDCCH order to PRACH </w:t>
      </w:r>
    </w:p>
    <w:p w14:paraId="5B12256F" w14:textId="77777777" w:rsidR="005B63C0" w:rsidRPr="002179BD" w:rsidRDefault="005B63C0" w:rsidP="005B63C0">
      <w:pPr>
        <w:pStyle w:val="aff3"/>
        <w:numPr>
          <w:ilvl w:val="0"/>
          <w:numId w:val="24"/>
        </w:numPr>
        <w:spacing w:before="120" w:after="120"/>
        <w:ind w:firstLineChars="0"/>
        <w:rPr>
          <w:rFonts w:cs="Times New Roman"/>
          <w:bCs/>
          <w:iCs/>
          <w:sz w:val="20"/>
          <w:szCs w:val="20"/>
        </w:rPr>
      </w:pPr>
      <w:r w:rsidRPr="002179BD">
        <w:rPr>
          <w:rFonts w:cs="Times New Roman"/>
          <w:bCs/>
          <w:iCs/>
          <w:sz w:val="20"/>
          <w:szCs w:val="20"/>
        </w:rPr>
        <w:t xml:space="preserve">MPDCCH to scheduled uplink SPS </w:t>
      </w:r>
    </w:p>
    <w:p w14:paraId="6232E8F7" w14:textId="77777777" w:rsidR="005B63C0" w:rsidRPr="002179BD" w:rsidRDefault="005B63C0" w:rsidP="005B63C0">
      <w:pPr>
        <w:pStyle w:val="aff3"/>
        <w:numPr>
          <w:ilvl w:val="0"/>
          <w:numId w:val="24"/>
        </w:numPr>
        <w:spacing w:before="120" w:after="120"/>
        <w:ind w:firstLineChars="0"/>
        <w:rPr>
          <w:rFonts w:cs="Times New Roman"/>
          <w:bCs/>
          <w:iCs/>
          <w:sz w:val="20"/>
          <w:szCs w:val="20"/>
        </w:rPr>
      </w:pPr>
      <w:r w:rsidRPr="002179BD">
        <w:rPr>
          <w:rFonts w:cs="Times New Roman"/>
          <w:bCs/>
          <w:iCs/>
          <w:sz w:val="20"/>
          <w:szCs w:val="20"/>
        </w:rPr>
        <w:t xml:space="preserve">PUSCH to HARQ-ACK on PUCCH </w:t>
      </w:r>
    </w:p>
    <w:p w14:paraId="56203D2C" w14:textId="77777777" w:rsidR="005B63C0" w:rsidRPr="002179BD" w:rsidRDefault="005B63C0" w:rsidP="005B63C0">
      <w:pPr>
        <w:pStyle w:val="aff3"/>
        <w:numPr>
          <w:ilvl w:val="0"/>
          <w:numId w:val="24"/>
        </w:numPr>
        <w:spacing w:before="120" w:after="120"/>
        <w:ind w:firstLineChars="0"/>
        <w:rPr>
          <w:rFonts w:cs="Times New Roman"/>
          <w:bCs/>
          <w:iCs/>
          <w:sz w:val="20"/>
          <w:szCs w:val="20"/>
        </w:rPr>
      </w:pPr>
      <w:r w:rsidRPr="002179BD">
        <w:rPr>
          <w:rFonts w:cs="Times New Roman"/>
          <w:bCs/>
          <w:iCs/>
          <w:sz w:val="20"/>
          <w:szCs w:val="20"/>
        </w:rPr>
        <w:t xml:space="preserve">CSI reference resource timing </w:t>
      </w:r>
    </w:p>
    <w:p w14:paraId="2DD79AFA" w14:textId="77777777" w:rsidR="005B63C0" w:rsidRPr="002179BD" w:rsidRDefault="005B63C0" w:rsidP="005B63C0">
      <w:pPr>
        <w:pStyle w:val="aff3"/>
        <w:numPr>
          <w:ilvl w:val="0"/>
          <w:numId w:val="24"/>
        </w:numPr>
        <w:spacing w:before="120" w:after="120"/>
        <w:ind w:firstLineChars="0"/>
        <w:rPr>
          <w:rFonts w:cs="Times New Roman"/>
          <w:bCs/>
          <w:iCs/>
          <w:sz w:val="20"/>
          <w:szCs w:val="20"/>
        </w:rPr>
      </w:pPr>
      <w:r w:rsidRPr="002179BD">
        <w:rPr>
          <w:rFonts w:cs="Times New Roman"/>
          <w:bCs/>
          <w:iCs/>
          <w:sz w:val="20"/>
          <w:szCs w:val="20"/>
        </w:rPr>
        <w:t>MPDCCH to aperiodic SRS</w:t>
      </w:r>
    </w:p>
    <w:p w14:paraId="43612211" w14:textId="77777777" w:rsidR="005B63C0" w:rsidRPr="002179BD" w:rsidRDefault="005B63C0" w:rsidP="005B63C0">
      <w:pPr>
        <w:pStyle w:val="aff3"/>
        <w:numPr>
          <w:ilvl w:val="0"/>
          <w:numId w:val="24"/>
        </w:numPr>
        <w:spacing w:before="120" w:after="120"/>
        <w:ind w:firstLineChars="0"/>
        <w:rPr>
          <w:rFonts w:cs="Times New Roman"/>
          <w:bCs/>
          <w:iCs/>
          <w:sz w:val="20"/>
          <w:szCs w:val="20"/>
        </w:rPr>
      </w:pPr>
      <w:r w:rsidRPr="002179BD">
        <w:rPr>
          <w:rFonts w:cs="Times New Roman"/>
          <w:bCs/>
          <w:iCs/>
          <w:sz w:val="20"/>
          <w:szCs w:val="20"/>
        </w:rPr>
        <w:t>Timing advance command activation</w:t>
      </w:r>
    </w:p>
    <w:p w14:paraId="02DFD28C" w14:textId="77777777" w:rsidR="005B63C0" w:rsidRPr="00A65B6B" w:rsidRDefault="005B63C0" w:rsidP="005B63C0">
      <w:pPr>
        <w:spacing w:beforeLines="50" w:before="120" w:afterLines="50" w:after="120"/>
        <w:rPr>
          <w:rFonts w:ascii="Times New Roman" w:hAnsi="Times New Roman" w:cs="Times New Roman"/>
          <w:sz w:val="20"/>
          <w:szCs w:val="20"/>
        </w:rPr>
      </w:pPr>
      <w:r w:rsidRPr="002179BD">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3</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bCs/>
          <w:iCs/>
          <w:sz w:val="20"/>
          <w:szCs w:val="20"/>
        </w:rPr>
        <w:t xml:space="preserve">Support </w:t>
      </w:r>
      <w:r w:rsidRPr="00B7695E">
        <w:rPr>
          <w:rFonts w:ascii="Times New Roman" w:hAnsi="Times New Roman" w:cs="Times New Roman"/>
          <w:sz w:val="20"/>
          <w:szCs w:val="20"/>
        </w:rPr>
        <w:t>cell specific Koffset configuration</w:t>
      </w:r>
      <w:r>
        <w:rPr>
          <w:rFonts w:ascii="Times New Roman" w:hAnsi="Times New Roman" w:cs="Times New Roman"/>
          <w:sz w:val="20"/>
          <w:szCs w:val="20"/>
        </w:rPr>
        <w:t xml:space="preserve"> in initial access.</w:t>
      </w:r>
    </w:p>
    <w:p w14:paraId="5F9CFE54" w14:textId="77777777" w:rsidR="005B63C0" w:rsidRPr="0072047A" w:rsidRDefault="005B63C0" w:rsidP="005B63C0">
      <w:pPr>
        <w:spacing w:beforeLines="50" w:before="120" w:afterLines="50" w:after="120"/>
        <w:rPr>
          <w:rFonts w:ascii="Times New Roman" w:hAnsi="Times New Roman" w:cs="Times New Roman"/>
          <w:sz w:val="20"/>
          <w:szCs w:val="20"/>
        </w:rPr>
      </w:pPr>
      <w:r w:rsidRPr="002179BD">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4</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bCs/>
          <w:iCs/>
          <w:sz w:val="20"/>
          <w:szCs w:val="20"/>
        </w:rPr>
        <w:t xml:space="preserve">Support </w:t>
      </w:r>
      <w:r w:rsidRPr="00B7695E">
        <w:rPr>
          <w:rFonts w:ascii="Times New Roman" w:hAnsi="Times New Roman" w:cs="Times New Roman"/>
          <w:sz w:val="20"/>
          <w:szCs w:val="20"/>
        </w:rPr>
        <w:t>cell specific Koffset configuration</w:t>
      </w:r>
      <w:r>
        <w:rPr>
          <w:rFonts w:ascii="Times New Roman" w:hAnsi="Times New Roman" w:cs="Times New Roman"/>
          <w:sz w:val="20"/>
          <w:szCs w:val="20"/>
        </w:rPr>
        <w:t xml:space="preserve"> in RRC-connected mode.</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2B83726F" w14:textId="5BBF95A1" w:rsidR="00E2234F" w:rsidRDefault="00E2234F" w:rsidP="00D44E46">
      <w:pPr>
        <w:pStyle w:val="aff3"/>
        <w:numPr>
          <w:ilvl w:val="0"/>
          <w:numId w:val="6"/>
        </w:numPr>
        <w:spacing w:before="120" w:after="120"/>
        <w:ind w:firstLineChars="0"/>
        <w:rPr>
          <w:rFonts w:cs="Times New Roman"/>
          <w:sz w:val="20"/>
          <w:szCs w:val="20"/>
        </w:rPr>
      </w:pPr>
      <w:bookmarkStart w:id="6" w:name="_Ref67471987"/>
      <w:bookmarkStart w:id="7" w:name="_Ref60817485"/>
      <w:bookmarkStart w:id="8" w:name="_Ref53511370"/>
      <w:bookmarkStart w:id="9" w:name="_Ref53511278"/>
      <w:bookmarkStart w:id="10" w:name="_Ref53491160"/>
      <w:bookmarkStart w:id="11" w:name="_Ref30757894"/>
      <w:bookmarkStart w:id="12" w:name="_Ref23496549"/>
      <w:bookmarkStart w:id="13" w:name="_Ref533782101"/>
      <w:bookmarkStart w:id="14" w:name="_Ref521313643"/>
      <w:bookmarkStart w:id="15" w:name="_Ref521162878"/>
      <w:bookmarkStart w:id="16" w:name="_Ref505867252"/>
      <w:bookmarkStart w:id="17" w:name="_Ref505807368"/>
      <w:r w:rsidRPr="00851E9B">
        <w:rPr>
          <w:rFonts w:cs="Times New Roman"/>
          <w:sz w:val="20"/>
          <w:szCs w:val="20"/>
        </w:rPr>
        <w:t>Chairman's Notes RAN1#10</w:t>
      </w:r>
      <w:r>
        <w:rPr>
          <w:rFonts w:cs="Times New Roman"/>
          <w:sz w:val="20"/>
          <w:szCs w:val="20"/>
        </w:rPr>
        <w:t>4</w:t>
      </w:r>
      <w:r w:rsidRPr="00506209">
        <w:rPr>
          <w:rFonts w:cs="Times New Roman"/>
          <w:sz w:val="20"/>
          <w:szCs w:val="20"/>
        </w:rPr>
        <w:t xml:space="preserve">-e, </w:t>
      </w:r>
      <w:r w:rsidRPr="009742F6">
        <w:rPr>
          <w:rFonts w:cs="Times New Roman"/>
          <w:sz w:val="20"/>
          <w:szCs w:val="20"/>
        </w:rPr>
        <w:t>January 25th – February 5th, 2021</w:t>
      </w:r>
      <w:r w:rsidRPr="00506209">
        <w:rPr>
          <w:rFonts w:cs="Times New Roman"/>
          <w:sz w:val="20"/>
          <w:szCs w:val="20"/>
        </w:rPr>
        <w:t>.</w:t>
      </w:r>
      <w:bookmarkEnd w:id="6"/>
    </w:p>
    <w:p w14:paraId="5FDC3999" w14:textId="78647611" w:rsidR="00C441B4" w:rsidRDefault="007D5C58" w:rsidP="00D44E46">
      <w:pPr>
        <w:pStyle w:val="aff3"/>
        <w:numPr>
          <w:ilvl w:val="0"/>
          <w:numId w:val="6"/>
        </w:numPr>
        <w:spacing w:before="120" w:after="120"/>
        <w:ind w:firstLineChars="0"/>
        <w:rPr>
          <w:rFonts w:cs="Times New Roman"/>
          <w:sz w:val="20"/>
          <w:szCs w:val="20"/>
        </w:rPr>
      </w:pPr>
      <w:bookmarkStart w:id="18" w:name="_Ref67991592"/>
      <w:r w:rsidRPr="007D5C58">
        <w:rPr>
          <w:rFonts w:cs="Times New Roman"/>
          <w:sz w:val="20"/>
          <w:szCs w:val="20"/>
        </w:rPr>
        <w:t>RP-210915</w:t>
      </w:r>
      <w:r>
        <w:rPr>
          <w:rFonts w:cs="Times New Roman"/>
          <w:sz w:val="20"/>
          <w:szCs w:val="20"/>
        </w:rPr>
        <w:t>, “</w:t>
      </w:r>
      <w:r w:rsidRPr="007D5C58">
        <w:rPr>
          <w:rFonts w:cs="Times New Roman"/>
          <w:sz w:val="20"/>
          <w:szCs w:val="20"/>
        </w:rPr>
        <w:t>Moderator's summary for email discussion [91E][42][NTN_IoT_roadmap]</w:t>
      </w:r>
      <w:r>
        <w:rPr>
          <w:rFonts w:cs="Times New Roman"/>
          <w:sz w:val="20"/>
          <w:szCs w:val="20"/>
        </w:rPr>
        <w:t>”, e-</w:t>
      </w:r>
      <w:r w:rsidRPr="007D5C58">
        <w:rPr>
          <w:rFonts w:cs="Times New Roman"/>
          <w:sz w:val="20"/>
          <w:szCs w:val="20"/>
        </w:rPr>
        <w:t>Meeting, March 16 - 26, 2021</w:t>
      </w:r>
      <w:bookmarkEnd w:id="18"/>
    </w:p>
    <w:p w14:paraId="6DFFD8A9" w14:textId="114C7500" w:rsidR="00EF514E" w:rsidRDefault="00EF514E" w:rsidP="00EF514E">
      <w:pPr>
        <w:pStyle w:val="aff3"/>
        <w:numPr>
          <w:ilvl w:val="0"/>
          <w:numId w:val="6"/>
        </w:numPr>
        <w:spacing w:before="120" w:after="120"/>
        <w:ind w:firstLineChars="0"/>
        <w:rPr>
          <w:rFonts w:cs="Times New Roman"/>
          <w:sz w:val="20"/>
          <w:szCs w:val="20"/>
        </w:rPr>
      </w:pPr>
      <w:bookmarkStart w:id="19" w:name="_Ref68077467"/>
      <w:r w:rsidRPr="00EF514E">
        <w:rPr>
          <w:rFonts w:cs="Times New Roman"/>
          <w:sz w:val="20"/>
          <w:szCs w:val="20"/>
        </w:rPr>
        <w:t>R1-2100250</w:t>
      </w:r>
      <w:r>
        <w:rPr>
          <w:rFonts w:cs="Times New Roman"/>
          <w:sz w:val="20"/>
          <w:szCs w:val="20"/>
        </w:rPr>
        <w:t>, “</w:t>
      </w:r>
      <w:r w:rsidRPr="00EF514E">
        <w:rPr>
          <w:rFonts w:cs="Times New Roman"/>
          <w:sz w:val="20"/>
          <w:szCs w:val="20"/>
        </w:rPr>
        <w:t>Discussion on time relationship for IoT-NTN</w:t>
      </w:r>
      <w:r>
        <w:rPr>
          <w:rFonts w:cs="Times New Roman"/>
          <w:sz w:val="20"/>
          <w:szCs w:val="20"/>
        </w:rPr>
        <w:t>”</w:t>
      </w:r>
      <w:r w:rsidR="00CF16DD">
        <w:rPr>
          <w:rFonts w:cs="Times New Roman"/>
          <w:sz w:val="20"/>
          <w:szCs w:val="20"/>
        </w:rPr>
        <w:t xml:space="preserve">, </w:t>
      </w:r>
      <w:r>
        <w:rPr>
          <w:rFonts w:cs="Times New Roman"/>
          <w:sz w:val="20"/>
          <w:szCs w:val="20"/>
        </w:rPr>
        <w:t>e-</w:t>
      </w:r>
      <w:r w:rsidRPr="007D5C58">
        <w:rPr>
          <w:rFonts w:cs="Times New Roman"/>
          <w:sz w:val="20"/>
          <w:szCs w:val="20"/>
        </w:rPr>
        <w:t>Meeting, March 16 - 26, 2021</w:t>
      </w:r>
      <w:r w:rsidR="00555AE3">
        <w:rPr>
          <w:rFonts w:cs="Times New Roman"/>
          <w:sz w:val="20"/>
          <w:szCs w:val="20"/>
        </w:rPr>
        <w:t>.</w:t>
      </w:r>
      <w:bookmarkEnd w:id="19"/>
    </w:p>
    <w:p w14:paraId="23472345" w14:textId="1F8C9565" w:rsidR="000C33A0" w:rsidRPr="00640BC9" w:rsidRDefault="000C33A0" w:rsidP="00BB28BC">
      <w:pPr>
        <w:pStyle w:val="aff3"/>
        <w:numPr>
          <w:ilvl w:val="0"/>
          <w:numId w:val="6"/>
        </w:numPr>
        <w:spacing w:before="120" w:after="120"/>
        <w:ind w:firstLineChars="0"/>
        <w:rPr>
          <w:rFonts w:cs="Times New Roman"/>
          <w:sz w:val="20"/>
          <w:szCs w:val="20"/>
        </w:rPr>
      </w:pPr>
      <w:bookmarkStart w:id="20" w:name="_Ref68077949"/>
      <w:r w:rsidRPr="00640BC9">
        <w:rPr>
          <w:rFonts w:cs="Times New Roman"/>
          <w:sz w:val="20"/>
          <w:szCs w:val="20"/>
        </w:rPr>
        <w:t>R1-2101949, “FL summary of AI 8.15.3 Timing relationship for IoT-NTN”, e-Meeting, January 25th – February 5th, 2021.</w:t>
      </w:r>
      <w:bookmarkEnd w:id="20"/>
    </w:p>
    <w:bookmarkEnd w:id="7"/>
    <w:bookmarkEnd w:id="8"/>
    <w:bookmarkEnd w:id="9"/>
    <w:bookmarkEnd w:id="10"/>
    <w:bookmarkEnd w:id="11"/>
    <w:bookmarkEnd w:id="12"/>
    <w:bookmarkEnd w:id="13"/>
    <w:bookmarkEnd w:id="14"/>
    <w:bookmarkEnd w:id="15"/>
    <w:bookmarkEnd w:id="16"/>
    <w:bookmarkEnd w:id="17"/>
    <w:sectPr w:rsidR="000C33A0" w:rsidRPr="00640BC9" w:rsidSect="004B161B">
      <w:footerReference w:type="default" r:id="rId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69347" w14:textId="77777777" w:rsidR="00DA1B1C" w:rsidRDefault="00DA1B1C" w:rsidP="004B161B">
      <w:r>
        <w:separator/>
      </w:r>
    </w:p>
  </w:endnote>
  <w:endnote w:type="continuationSeparator" w:id="0">
    <w:p w14:paraId="119445AC" w14:textId="77777777" w:rsidR="00DA1B1C" w:rsidRDefault="00DA1B1C"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2F753" w14:textId="046FFE2B" w:rsidR="00DA1B1C" w:rsidRDefault="00DA1B1C"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6C8E22" w14:textId="77777777" w:rsidR="00DA1B1C" w:rsidRDefault="00DA1B1C" w:rsidP="004B161B">
      <w:r>
        <w:separator/>
      </w:r>
    </w:p>
  </w:footnote>
  <w:footnote w:type="continuationSeparator" w:id="0">
    <w:p w14:paraId="2FF4EAC0" w14:textId="77777777" w:rsidR="00DA1B1C" w:rsidRDefault="00DA1B1C"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14C5240"/>
    <w:multiLevelType w:val="hybridMultilevel"/>
    <w:tmpl w:val="A2F87582"/>
    <w:lvl w:ilvl="0" w:tplc="7E480C00">
      <w:start w:val="3"/>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0"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2CC0A6E"/>
    <w:multiLevelType w:val="hybridMultilevel"/>
    <w:tmpl w:val="2F7E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A34B29"/>
    <w:multiLevelType w:val="hybridMultilevel"/>
    <w:tmpl w:val="26E0B7C4"/>
    <w:lvl w:ilvl="0" w:tplc="5EEE321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9" w15:restartNumberingAfterBreak="0">
    <w:nsid w:val="756D29F0"/>
    <w:multiLevelType w:val="hybridMultilevel"/>
    <w:tmpl w:val="CB4A9106"/>
    <w:lvl w:ilvl="0" w:tplc="6420871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5"/>
  </w:num>
  <w:num w:numId="4">
    <w:abstractNumId w:val="20"/>
  </w:num>
  <w:num w:numId="5">
    <w:abstractNumId w:val="9"/>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num>
  <w:num w:numId="8">
    <w:abstractNumId w:val="11"/>
  </w:num>
  <w:num w:numId="9">
    <w:abstractNumId w:val="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
  </w:num>
  <w:num w:numId="13">
    <w:abstractNumId w:val="16"/>
  </w:num>
  <w:num w:numId="14">
    <w:abstractNumId w:val="12"/>
  </w:num>
  <w:num w:numId="15">
    <w:abstractNumId w:val="7"/>
  </w:num>
  <w:num w:numId="16">
    <w:abstractNumId w:val="9"/>
  </w:num>
  <w:num w:numId="17">
    <w:abstractNumId w:val="2"/>
  </w:num>
  <w:num w:numId="18">
    <w:abstractNumId w:val="9"/>
  </w:num>
  <w:num w:numId="19">
    <w:abstractNumId w:val="10"/>
  </w:num>
  <w:num w:numId="20">
    <w:abstractNumId w:val="13"/>
  </w:num>
  <w:num w:numId="21">
    <w:abstractNumId w:val="18"/>
  </w:num>
  <w:num w:numId="22">
    <w:abstractNumId w:val="9"/>
  </w:num>
  <w:num w:numId="23">
    <w:abstractNumId w:val="9"/>
  </w:num>
  <w:num w:numId="24">
    <w:abstractNumId w:val="19"/>
  </w:num>
  <w:num w:numId="25">
    <w:abstractNumId w:val="9"/>
  </w:num>
  <w:num w:numId="26">
    <w:abstractNumId w:val="9"/>
  </w:num>
  <w:num w:numId="27">
    <w:abstractNumId w:val="14"/>
  </w:num>
  <w:num w:numId="28">
    <w:abstractNumId w:val="8"/>
  </w:num>
  <w:num w:numId="29">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614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99"/>
    <w:rsid w:val="00000A5C"/>
    <w:rsid w:val="000010A7"/>
    <w:rsid w:val="0000134D"/>
    <w:rsid w:val="0000231E"/>
    <w:rsid w:val="00002A15"/>
    <w:rsid w:val="00002BE1"/>
    <w:rsid w:val="00002E86"/>
    <w:rsid w:val="00002EFA"/>
    <w:rsid w:val="000034AA"/>
    <w:rsid w:val="000034BD"/>
    <w:rsid w:val="00003D42"/>
    <w:rsid w:val="00003D61"/>
    <w:rsid w:val="00003DE5"/>
    <w:rsid w:val="00004CAF"/>
    <w:rsid w:val="000050CA"/>
    <w:rsid w:val="000057BF"/>
    <w:rsid w:val="00006B61"/>
    <w:rsid w:val="00006D73"/>
    <w:rsid w:val="00006E84"/>
    <w:rsid w:val="000072D3"/>
    <w:rsid w:val="00007822"/>
    <w:rsid w:val="000079D5"/>
    <w:rsid w:val="0001003F"/>
    <w:rsid w:val="00010237"/>
    <w:rsid w:val="000106DB"/>
    <w:rsid w:val="00010BB5"/>
    <w:rsid w:val="00010E4C"/>
    <w:rsid w:val="00010EF1"/>
    <w:rsid w:val="00011119"/>
    <w:rsid w:val="0001154B"/>
    <w:rsid w:val="00011DB4"/>
    <w:rsid w:val="0001240F"/>
    <w:rsid w:val="00012594"/>
    <w:rsid w:val="00012FD7"/>
    <w:rsid w:val="0001361C"/>
    <w:rsid w:val="00013BB4"/>
    <w:rsid w:val="0001430B"/>
    <w:rsid w:val="00014CDB"/>
    <w:rsid w:val="00015108"/>
    <w:rsid w:val="000159C0"/>
    <w:rsid w:val="00015E8B"/>
    <w:rsid w:val="00016E8F"/>
    <w:rsid w:val="00017B4D"/>
    <w:rsid w:val="00017E60"/>
    <w:rsid w:val="00020065"/>
    <w:rsid w:val="00020161"/>
    <w:rsid w:val="000204C5"/>
    <w:rsid w:val="00020677"/>
    <w:rsid w:val="000208DF"/>
    <w:rsid w:val="00020ED5"/>
    <w:rsid w:val="00021D39"/>
    <w:rsid w:val="00021E78"/>
    <w:rsid w:val="000220AE"/>
    <w:rsid w:val="00022364"/>
    <w:rsid w:val="00022630"/>
    <w:rsid w:val="000229DB"/>
    <w:rsid w:val="00022BE3"/>
    <w:rsid w:val="00022ED6"/>
    <w:rsid w:val="000230C6"/>
    <w:rsid w:val="000231C9"/>
    <w:rsid w:val="00023279"/>
    <w:rsid w:val="00023492"/>
    <w:rsid w:val="00023563"/>
    <w:rsid w:val="000235BE"/>
    <w:rsid w:val="000235F2"/>
    <w:rsid w:val="000236F7"/>
    <w:rsid w:val="000237A4"/>
    <w:rsid w:val="00023C5D"/>
    <w:rsid w:val="00023CB5"/>
    <w:rsid w:val="00023D98"/>
    <w:rsid w:val="00023F22"/>
    <w:rsid w:val="00024121"/>
    <w:rsid w:val="00024C65"/>
    <w:rsid w:val="00024EE8"/>
    <w:rsid w:val="000253A6"/>
    <w:rsid w:val="00025721"/>
    <w:rsid w:val="00025876"/>
    <w:rsid w:val="00025C6D"/>
    <w:rsid w:val="0002605F"/>
    <w:rsid w:val="000264FB"/>
    <w:rsid w:val="00026AFA"/>
    <w:rsid w:val="00026BFB"/>
    <w:rsid w:val="000276BF"/>
    <w:rsid w:val="00027A3D"/>
    <w:rsid w:val="00030C95"/>
    <w:rsid w:val="00031153"/>
    <w:rsid w:val="0003128F"/>
    <w:rsid w:val="000317B2"/>
    <w:rsid w:val="000318B5"/>
    <w:rsid w:val="00031B0E"/>
    <w:rsid w:val="00031FC4"/>
    <w:rsid w:val="0003278C"/>
    <w:rsid w:val="00032C4E"/>
    <w:rsid w:val="00032C91"/>
    <w:rsid w:val="00033767"/>
    <w:rsid w:val="00033BEF"/>
    <w:rsid w:val="00034179"/>
    <w:rsid w:val="00034BE6"/>
    <w:rsid w:val="00035782"/>
    <w:rsid w:val="00035A84"/>
    <w:rsid w:val="00036044"/>
    <w:rsid w:val="00036118"/>
    <w:rsid w:val="00036EF7"/>
    <w:rsid w:val="0003707E"/>
    <w:rsid w:val="0003714D"/>
    <w:rsid w:val="000376ED"/>
    <w:rsid w:val="000379F0"/>
    <w:rsid w:val="00037B23"/>
    <w:rsid w:val="00037B78"/>
    <w:rsid w:val="00037E60"/>
    <w:rsid w:val="00040D37"/>
    <w:rsid w:val="00040FC3"/>
    <w:rsid w:val="0004156F"/>
    <w:rsid w:val="0004224A"/>
    <w:rsid w:val="00042995"/>
    <w:rsid w:val="00042A4D"/>
    <w:rsid w:val="000439A8"/>
    <w:rsid w:val="00044304"/>
    <w:rsid w:val="00044433"/>
    <w:rsid w:val="0004446D"/>
    <w:rsid w:val="00044CB5"/>
    <w:rsid w:val="0004500A"/>
    <w:rsid w:val="00045C3B"/>
    <w:rsid w:val="00045C93"/>
    <w:rsid w:val="00046048"/>
    <w:rsid w:val="00046127"/>
    <w:rsid w:val="0004655C"/>
    <w:rsid w:val="00046B89"/>
    <w:rsid w:val="00047536"/>
    <w:rsid w:val="000475BF"/>
    <w:rsid w:val="0005016F"/>
    <w:rsid w:val="000507B2"/>
    <w:rsid w:val="00050B18"/>
    <w:rsid w:val="000510E7"/>
    <w:rsid w:val="000527E7"/>
    <w:rsid w:val="00052A93"/>
    <w:rsid w:val="00052DEC"/>
    <w:rsid w:val="00052ECA"/>
    <w:rsid w:val="000535B2"/>
    <w:rsid w:val="00053C3F"/>
    <w:rsid w:val="000546D0"/>
    <w:rsid w:val="00054A81"/>
    <w:rsid w:val="00055121"/>
    <w:rsid w:val="0005589C"/>
    <w:rsid w:val="000558BB"/>
    <w:rsid w:val="00055B1C"/>
    <w:rsid w:val="00056077"/>
    <w:rsid w:val="0005690F"/>
    <w:rsid w:val="00056A36"/>
    <w:rsid w:val="00056F09"/>
    <w:rsid w:val="000572BC"/>
    <w:rsid w:val="00057396"/>
    <w:rsid w:val="0005771C"/>
    <w:rsid w:val="000577A9"/>
    <w:rsid w:val="000577C6"/>
    <w:rsid w:val="0005784D"/>
    <w:rsid w:val="000602EC"/>
    <w:rsid w:val="000605FA"/>
    <w:rsid w:val="000607DF"/>
    <w:rsid w:val="0006140F"/>
    <w:rsid w:val="000620FF"/>
    <w:rsid w:val="00062315"/>
    <w:rsid w:val="00062775"/>
    <w:rsid w:val="00062C97"/>
    <w:rsid w:val="00063E3A"/>
    <w:rsid w:val="000647F4"/>
    <w:rsid w:val="00064B32"/>
    <w:rsid w:val="000654F3"/>
    <w:rsid w:val="00065652"/>
    <w:rsid w:val="00065926"/>
    <w:rsid w:val="0006617A"/>
    <w:rsid w:val="000667CE"/>
    <w:rsid w:val="00067232"/>
    <w:rsid w:val="00067C75"/>
    <w:rsid w:val="0007046C"/>
    <w:rsid w:val="00070530"/>
    <w:rsid w:val="000705F7"/>
    <w:rsid w:val="00070CAF"/>
    <w:rsid w:val="00071DE6"/>
    <w:rsid w:val="00072047"/>
    <w:rsid w:val="000725D1"/>
    <w:rsid w:val="0007281F"/>
    <w:rsid w:val="00073219"/>
    <w:rsid w:val="000733F4"/>
    <w:rsid w:val="00073494"/>
    <w:rsid w:val="00073B10"/>
    <w:rsid w:val="00073B16"/>
    <w:rsid w:val="00073F1B"/>
    <w:rsid w:val="000740D3"/>
    <w:rsid w:val="00074636"/>
    <w:rsid w:val="00074F02"/>
    <w:rsid w:val="00075371"/>
    <w:rsid w:val="00075496"/>
    <w:rsid w:val="000756F1"/>
    <w:rsid w:val="0007571C"/>
    <w:rsid w:val="00075A77"/>
    <w:rsid w:val="00075C34"/>
    <w:rsid w:val="00075CFE"/>
    <w:rsid w:val="0007640C"/>
    <w:rsid w:val="000767FE"/>
    <w:rsid w:val="0007714A"/>
    <w:rsid w:val="00077C7A"/>
    <w:rsid w:val="00080156"/>
    <w:rsid w:val="0008057D"/>
    <w:rsid w:val="000805F8"/>
    <w:rsid w:val="000807DD"/>
    <w:rsid w:val="0008105C"/>
    <w:rsid w:val="00081146"/>
    <w:rsid w:val="000812C5"/>
    <w:rsid w:val="000819BE"/>
    <w:rsid w:val="000820C2"/>
    <w:rsid w:val="000825A9"/>
    <w:rsid w:val="0008276E"/>
    <w:rsid w:val="00082BDA"/>
    <w:rsid w:val="00082E4F"/>
    <w:rsid w:val="00082F53"/>
    <w:rsid w:val="00083942"/>
    <w:rsid w:val="0008407D"/>
    <w:rsid w:val="00084109"/>
    <w:rsid w:val="0008429A"/>
    <w:rsid w:val="0008459E"/>
    <w:rsid w:val="000848F1"/>
    <w:rsid w:val="00085991"/>
    <w:rsid w:val="00086CE7"/>
    <w:rsid w:val="00086F99"/>
    <w:rsid w:val="00087360"/>
    <w:rsid w:val="00087397"/>
    <w:rsid w:val="00087C9E"/>
    <w:rsid w:val="000902F1"/>
    <w:rsid w:val="000909AF"/>
    <w:rsid w:val="00090ACD"/>
    <w:rsid w:val="00090BD2"/>
    <w:rsid w:val="000910F1"/>
    <w:rsid w:val="00091338"/>
    <w:rsid w:val="000918A2"/>
    <w:rsid w:val="000920E2"/>
    <w:rsid w:val="0009222B"/>
    <w:rsid w:val="00092828"/>
    <w:rsid w:val="00093291"/>
    <w:rsid w:val="00093353"/>
    <w:rsid w:val="00093729"/>
    <w:rsid w:val="00093AF8"/>
    <w:rsid w:val="000943DD"/>
    <w:rsid w:val="000948C2"/>
    <w:rsid w:val="00094A01"/>
    <w:rsid w:val="00094A89"/>
    <w:rsid w:val="00094E68"/>
    <w:rsid w:val="0009560F"/>
    <w:rsid w:val="00095B66"/>
    <w:rsid w:val="000969FF"/>
    <w:rsid w:val="00096A45"/>
    <w:rsid w:val="00096BD2"/>
    <w:rsid w:val="00097AB6"/>
    <w:rsid w:val="000A06BD"/>
    <w:rsid w:val="000A0C40"/>
    <w:rsid w:val="000A0C57"/>
    <w:rsid w:val="000A1054"/>
    <w:rsid w:val="000A129E"/>
    <w:rsid w:val="000A133F"/>
    <w:rsid w:val="000A1BFF"/>
    <w:rsid w:val="000A1E11"/>
    <w:rsid w:val="000A1ECC"/>
    <w:rsid w:val="000A2721"/>
    <w:rsid w:val="000A3815"/>
    <w:rsid w:val="000A3F8C"/>
    <w:rsid w:val="000A43FE"/>
    <w:rsid w:val="000A4736"/>
    <w:rsid w:val="000A49F0"/>
    <w:rsid w:val="000A4BC0"/>
    <w:rsid w:val="000A50A6"/>
    <w:rsid w:val="000A53DB"/>
    <w:rsid w:val="000A571C"/>
    <w:rsid w:val="000A57F4"/>
    <w:rsid w:val="000A580D"/>
    <w:rsid w:val="000A584F"/>
    <w:rsid w:val="000A612F"/>
    <w:rsid w:val="000A678A"/>
    <w:rsid w:val="000A6793"/>
    <w:rsid w:val="000A7600"/>
    <w:rsid w:val="000A7CE9"/>
    <w:rsid w:val="000B0890"/>
    <w:rsid w:val="000B09A2"/>
    <w:rsid w:val="000B0E3A"/>
    <w:rsid w:val="000B15F3"/>
    <w:rsid w:val="000B171B"/>
    <w:rsid w:val="000B1F6E"/>
    <w:rsid w:val="000B2090"/>
    <w:rsid w:val="000B27E0"/>
    <w:rsid w:val="000B29EC"/>
    <w:rsid w:val="000B2D04"/>
    <w:rsid w:val="000B3023"/>
    <w:rsid w:val="000B30B3"/>
    <w:rsid w:val="000B312F"/>
    <w:rsid w:val="000B3324"/>
    <w:rsid w:val="000B336C"/>
    <w:rsid w:val="000B33DD"/>
    <w:rsid w:val="000B373C"/>
    <w:rsid w:val="000B3813"/>
    <w:rsid w:val="000B3913"/>
    <w:rsid w:val="000B3B52"/>
    <w:rsid w:val="000B3BE8"/>
    <w:rsid w:val="000B48DD"/>
    <w:rsid w:val="000B4924"/>
    <w:rsid w:val="000B4B23"/>
    <w:rsid w:val="000B5483"/>
    <w:rsid w:val="000B5725"/>
    <w:rsid w:val="000B5932"/>
    <w:rsid w:val="000B5B10"/>
    <w:rsid w:val="000B6E10"/>
    <w:rsid w:val="000B78CE"/>
    <w:rsid w:val="000B7C23"/>
    <w:rsid w:val="000B7D86"/>
    <w:rsid w:val="000C08BB"/>
    <w:rsid w:val="000C0A9C"/>
    <w:rsid w:val="000C0CBE"/>
    <w:rsid w:val="000C145F"/>
    <w:rsid w:val="000C1AD9"/>
    <w:rsid w:val="000C23FB"/>
    <w:rsid w:val="000C246D"/>
    <w:rsid w:val="000C2492"/>
    <w:rsid w:val="000C33A0"/>
    <w:rsid w:val="000C34BC"/>
    <w:rsid w:val="000C3C17"/>
    <w:rsid w:val="000C3E6A"/>
    <w:rsid w:val="000C3E6D"/>
    <w:rsid w:val="000C423D"/>
    <w:rsid w:val="000C427D"/>
    <w:rsid w:val="000C436D"/>
    <w:rsid w:val="000C46DF"/>
    <w:rsid w:val="000C4726"/>
    <w:rsid w:val="000C48AD"/>
    <w:rsid w:val="000C49DF"/>
    <w:rsid w:val="000C4B3F"/>
    <w:rsid w:val="000C53E8"/>
    <w:rsid w:val="000C55CC"/>
    <w:rsid w:val="000C568C"/>
    <w:rsid w:val="000C6507"/>
    <w:rsid w:val="000C7758"/>
    <w:rsid w:val="000C7933"/>
    <w:rsid w:val="000C7E8D"/>
    <w:rsid w:val="000D04F8"/>
    <w:rsid w:val="000D0952"/>
    <w:rsid w:val="000D0A25"/>
    <w:rsid w:val="000D10B4"/>
    <w:rsid w:val="000D1113"/>
    <w:rsid w:val="000D163F"/>
    <w:rsid w:val="000D1AE8"/>
    <w:rsid w:val="000D2551"/>
    <w:rsid w:val="000D3921"/>
    <w:rsid w:val="000D3D67"/>
    <w:rsid w:val="000D41F4"/>
    <w:rsid w:val="000D4302"/>
    <w:rsid w:val="000D44D3"/>
    <w:rsid w:val="000D4843"/>
    <w:rsid w:val="000D49FF"/>
    <w:rsid w:val="000D56AE"/>
    <w:rsid w:val="000D6492"/>
    <w:rsid w:val="000D6F7C"/>
    <w:rsid w:val="000D7079"/>
    <w:rsid w:val="000D7513"/>
    <w:rsid w:val="000D75DD"/>
    <w:rsid w:val="000D766E"/>
    <w:rsid w:val="000D7902"/>
    <w:rsid w:val="000E14DA"/>
    <w:rsid w:val="000E1856"/>
    <w:rsid w:val="000E18F4"/>
    <w:rsid w:val="000E1A0C"/>
    <w:rsid w:val="000E1D76"/>
    <w:rsid w:val="000E2581"/>
    <w:rsid w:val="000E2F39"/>
    <w:rsid w:val="000E33E4"/>
    <w:rsid w:val="000E3614"/>
    <w:rsid w:val="000E3995"/>
    <w:rsid w:val="000E3A51"/>
    <w:rsid w:val="000E40CF"/>
    <w:rsid w:val="000E415F"/>
    <w:rsid w:val="000E434F"/>
    <w:rsid w:val="000E4D79"/>
    <w:rsid w:val="000E5953"/>
    <w:rsid w:val="000E59FA"/>
    <w:rsid w:val="000E5D98"/>
    <w:rsid w:val="000E6B33"/>
    <w:rsid w:val="000E6E51"/>
    <w:rsid w:val="000E7178"/>
    <w:rsid w:val="000E71FD"/>
    <w:rsid w:val="000E7725"/>
    <w:rsid w:val="000F01A8"/>
    <w:rsid w:val="000F0319"/>
    <w:rsid w:val="000F05AD"/>
    <w:rsid w:val="000F174F"/>
    <w:rsid w:val="000F19D9"/>
    <w:rsid w:val="000F1F23"/>
    <w:rsid w:val="000F2457"/>
    <w:rsid w:val="000F2F3F"/>
    <w:rsid w:val="000F3025"/>
    <w:rsid w:val="000F3380"/>
    <w:rsid w:val="000F3479"/>
    <w:rsid w:val="000F35A6"/>
    <w:rsid w:val="000F3650"/>
    <w:rsid w:val="000F38FB"/>
    <w:rsid w:val="000F39ED"/>
    <w:rsid w:val="000F3C49"/>
    <w:rsid w:val="000F43E6"/>
    <w:rsid w:val="000F446A"/>
    <w:rsid w:val="000F4818"/>
    <w:rsid w:val="000F497E"/>
    <w:rsid w:val="000F4EB9"/>
    <w:rsid w:val="000F5228"/>
    <w:rsid w:val="000F5397"/>
    <w:rsid w:val="000F588A"/>
    <w:rsid w:val="000F599D"/>
    <w:rsid w:val="000F5BD6"/>
    <w:rsid w:val="000F5C84"/>
    <w:rsid w:val="000F6356"/>
    <w:rsid w:val="000F69FE"/>
    <w:rsid w:val="000F6F9C"/>
    <w:rsid w:val="000F7106"/>
    <w:rsid w:val="000F738E"/>
    <w:rsid w:val="000F7790"/>
    <w:rsid w:val="000F783F"/>
    <w:rsid w:val="000F7F39"/>
    <w:rsid w:val="000F7FC9"/>
    <w:rsid w:val="0010067A"/>
    <w:rsid w:val="001015F1"/>
    <w:rsid w:val="00101632"/>
    <w:rsid w:val="001019CB"/>
    <w:rsid w:val="001022A6"/>
    <w:rsid w:val="001028D0"/>
    <w:rsid w:val="00102BB4"/>
    <w:rsid w:val="00103401"/>
    <w:rsid w:val="00103B75"/>
    <w:rsid w:val="00103EFB"/>
    <w:rsid w:val="001040A5"/>
    <w:rsid w:val="00104AD2"/>
    <w:rsid w:val="0010519B"/>
    <w:rsid w:val="0010522A"/>
    <w:rsid w:val="00105238"/>
    <w:rsid w:val="0010538A"/>
    <w:rsid w:val="0010590A"/>
    <w:rsid w:val="00105C38"/>
    <w:rsid w:val="00105C8D"/>
    <w:rsid w:val="00105CF8"/>
    <w:rsid w:val="00105D25"/>
    <w:rsid w:val="00106247"/>
    <w:rsid w:val="0010750F"/>
    <w:rsid w:val="00107E0B"/>
    <w:rsid w:val="00107EB2"/>
    <w:rsid w:val="00110029"/>
    <w:rsid w:val="001104E4"/>
    <w:rsid w:val="00110D51"/>
    <w:rsid w:val="00111510"/>
    <w:rsid w:val="001115F0"/>
    <w:rsid w:val="00112D06"/>
    <w:rsid w:val="0011406B"/>
    <w:rsid w:val="001142DB"/>
    <w:rsid w:val="00114BC8"/>
    <w:rsid w:val="001152BA"/>
    <w:rsid w:val="00115876"/>
    <w:rsid w:val="00115B5C"/>
    <w:rsid w:val="00115C4D"/>
    <w:rsid w:val="00115D6C"/>
    <w:rsid w:val="00116096"/>
    <w:rsid w:val="00116422"/>
    <w:rsid w:val="001165F6"/>
    <w:rsid w:val="00116723"/>
    <w:rsid w:val="00116BF7"/>
    <w:rsid w:val="00116C69"/>
    <w:rsid w:val="00116D53"/>
    <w:rsid w:val="00117419"/>
    <w:rsid w:val="00117B57"/>
    <w:rsid w:val="001211DE"/>
    <w:rsid w:val="00121340"/>
    <w:rsid w:val="0012147A"/>
    <w:rsid w:val="001214E7"/>
    <w:rsid w:val="0012175D"/>
    <w:rsid w:val="00121C4F"/>
    <w:rsid w:val="00121DE4"/>
    <w:rsid w:val="00121FBB"/>
    <w:rsid w:val="0012207E"/>
    <w:rsid w:val="00122255"/>
    <w:rsid w:val="00122318"/>
    <w:rsid w:val="00122426"/>
    <w:rsid w:val="0012286E"/>
    <w:rsid w:val="00122A9D"/>
    <w:rsid w:val="00123381"/>
    <w:rsid w:val="001233C6"/>
    <w:rsid w:val="00123680"/>
    <w:rsid w:val="00123968"/>
    <w:rsid w:val="0012400A"/>
    <w:rsid w:val="00124A26"/>
    <w:rsid w:val="001258B5"/>
    <w:rsid w:val="001260D8"/>
    <w:rsid w:val="0012659E"/>
    <w:rsid w:val="00126FA3"/>
    <w:rsid w:val="001272D0"/>
    <w:rsid w:val="001273C6"/>
    <w:rsid w:val="00130C4F"/>
    <w:rsid w:val="00130F4F"/>
    <w:rsid w:val="00130F83"/>
    <w:rsid w:val="00130FF0"/>
    <w:rsid w:val="001315F9"/>
    <w:rsid w:val="00131AF7"/>
    <w:rsid w:val="00132A52"/>
    <w:rsid w:val="00132C03"/>
    <w:rsid w:val="00132F67"/>
    <w:rsid w:val="001337DF"/>
    <w:rsid w:val="00133E23"/>
    <w:rsid w:val="00133EEF"/>
    <w:rsid w:val="001340EA"/>
    <w:rsid w:val="0013412F"/>
    <w:rsid w:val="00134468"/>
    <w:rsid w:val="00134E9F"/>
    <w:rsid w:val="00134FB6"/>
    <w:rsid w:val="001352A2"/>
    <w:rsid w:val="00135DCC"/>
    <w:rsid w:val="00136062"/>
    <w:rsid w:val="001361C7"/>
    <w:rsid w:val="0013623F"/>
    <w:rsid w:val="001362CD"/>
    <w:rsid w:val="00136737"/>
    <w:rsid w:val="001367C1"/>
    <w:rsid w:val="001375F0"/>
    <w:rsid w:val="0013771D"/>
    <w:rsid w:val="00137D98"/>
    <w:rsid w:val="00137DB6"/>
    <w:rsid w:val="00137F50"/>
    <w:rsid w:val="00137FE3"/>
    <w:rsid w:val="0014005B"/>
    <w:rsid w:val="001400BA"/>
    <w:rsid w:val="001408E0"/>
    <w:rsid w:val="00140A0F"/>
    <w:rsid w:val="00140D12"/>
    <w:rsid w:val="00141784"/>
    <w:rsid w:val="00141E77"/>
    <w:rsid w:val="00142023"/>
    <w:rsid w:val="00142A6C"/>
    <w:rsid w:val="00142C04"/>
    <w:rsid w:val="00142C6A"/>
    <w:rsid w:val="00142DB0"/>
    <w:rsid w:val="0014307C"/>
    <w:rsid w:val="00143086"/>
    <w:rsid w:val="001432A7"/>
    <w:rsid w:val="00143403"/>
    <w:rsid w:val="00143618"/>
    <w:rsid w:val="00143EA8"/>
    <w:rsid w:val="00144DB3"/>
    <w:rsid w:val="00145554"/>
    <w:rsid w:val="00146393"/>
    <w:rsid w:val="0014646E"/>
    <w:rsid w:val="00146A67"/>
    <w:rsid w:val="00146A88"/>
    <w:rsid w:val="00146BE8"/>
    <w:rsid w:val="00146E29"/>
    <w:rsid w:val="00147301"/>
    <w:rsid w:val="001473A5"/>
    <w:rsid w:val="00147736"/>
    <w:rsid w:val="0015008E"/>
    <w:rsid w:val="001504B9"/>
    <w:rsid w:val="0015087A"/>
    <w:rsid w:val="00150EB8"/>
    <w:rsid w:val="00150F17"/>
    <w:rsid w:val="001511C3"/>
    <w:rsid w:val="00151730"/>
    <w:rsid w:val="00151FBB"/>
    <w:rsid w:val="00151FC4"/>
    <w:rsid w:val="00152334"/>
    <w:rsid w:val="0015267B"/>
    <w:rsid w:val="00152F19"/>
    <w:rsid w:val="00153B8D"/>
    <w:rsid w:val="00153CEB"/>
    <w:rsid w:val="00153F67"/>
    <w:rsid w:val="00154183"/>
    <w:rsid w:val="00154199"/>
    <w:rsid w:val="00154359"/>
    <w:rsid w:val="001550B5"/>
    <w:rsid w:val="00155214"/>
    <w:rsid w:val="0015597D"/>
    <w:rsid w:val="00155B85"/>
    <w:rsid w:val="00155B90"/>
    <w:rsid w:val="00155C10"/>
    <w:rsid w:val="00155EE6"/>
    <w:rsid w:val="00155F0B"/>
    <w:rsid w:val="00156343"/>
    <w:rsid w:val="001568C2"/>
    <w:rsid w:val="00157650"/>
    <w:rsid w:val="001578A7"/>
    <w:rsid w:val="001579BC"/>
    <w:rsid w:val="00157CD4"/>
    <w:rsid w:val="00157FD9"/>
    <w:rsid w:val="00160481"/>
    <w:rsid w:val="001610E6"/>
    <w:rsid w:val="0016160F"/>
    <w:rsid w:val="00162589"/>
    <w:rsid w:val="0016260A"/>
    <w:rsid w:val="00162C81"/>
    <w:rsid w:val="00163058"/>
    <w:rsid w:val="00163078"/>
    <w:rsid w:val="00163BE3"/>
    <w:rsid w:val="00164012"/>
    <w:rsid w:val="001649FA"/>
    <w:rsid w:val="00164A6F"/>
    <w:rsid w:val="00165BE7"/>
    <w:rsid w:val="00165CC4"/>
    <w:rsid w:val="00165D1C"/>
    <w:rsid w:val="00165F18"/>
    <w:rsid w:val="0016622A"/>
    <w:rsid w:val="00166350"/>
    <w:rsid w:val="001664E1"/>
    <w:rsid w:val="0016667A"/>
    <w:rsid w:val="00166EA5"/>
    <w:rsid w:val="00166F5C"/>
    <w:rsid w:val="001671B7"/>
    <w:rsid w:val="001673FA"/>
    <w:rsid w:val="00167436"/>
    <w:rsid w:val="00167C1F"/>
    <w:rsid w:val="00167C93"/>
    <w:rsid w:val="00170609"/>
    <w:rsid w:val="0017114E"/>
    <w:rsid w:val="00171208"/>
    <w:rsid w:val="00171C7F"/>
    <w:rsid w:val="00171CF5"/>
    <w:rsid w:val="001721BB"/>
    <w:rsid w:val="00172617"/>
    <w:rsid w:val="001726F7"/>
    <w:rsid w:val="00172984"/>
    <w:rsid w:val="00172B86"/>
    <w:rsid w:val="00172F8A"/>
    <w:rsid w:val="00173A6B"/>
    <w:rsid w:val="00173B16"/>
    <w:rsid w:val="00173E93"/>
    <w:rsid w:val="001744FF"/>
    <w:rsid w:val="00174890"/>
    <w:rsid w:val="00174A5C"/>
    <w:rsid w:val="00174B46"/>
    <w:rsid w:val="00175344"/>
    <w:rsid w:val="00175AE9"/>
    <w:rsid w:val="00175B13"/>
    <w:rsid w:val="00175B4F"/>
    <w:rsid w:val="00175E86"/>
    <w:rsid w:val="00176455"/>
    <w:rsid w:val="0017659D"/>
    <w:rsid w:val="00176A9B"/>
    <w:rsid w:val="00176B66"/>
    <w:rsid w:val="00176CF1"/>
    <w:rsid w:val="001771DB"/>
    <w:rsid w:val="0017736A"/>
    <w:rsid w:val="00177D56"/>
    <w:rsid w:val="00177F2B"/>
    <w:rsid w:val="0018086A"/>
    <w:rsid w:val="00180899"/>
    <w:rsid w:val="00180B53"/>
    <w:rsid w:val="001815D7"/>
    <w:rsid w:val="00182593"/>
    <w:rsid w:val="00182B91"/>
    <w:rsid w:val="00182BF2"/>
    <w:rsid w:val="00182E5A"/>
    <w:rsid w:val="00182FF3"/>
    <w:rsid w:val="00183080"/>
    <w:rsid w:val="00183151"/>
    <w:rsid w:val="00183517"/>
    <w:rsid w:val="001836BB"/>
    <w:rsid w:val="001836C2"/>
    <w:rsid w:val="001837DF"/>
    <w:rsid w:val="0018382B"/>
    <w:rsid w:val="001839D9"/>
    <w:rsid w:val="001842E9"/>
    <w:rsid w:val="001845F5"/>
    <w:rsid w:val="00184A62"/>
    <w:rsid w:val="00184C9B"/>
    <w:rsid w:val="001850A8"/>
    <w:rsid w:val="00185167"/>
    <w:rsid w:val="00185B10"/>
    <w:rsid w:val="0018659E"/>
    <w:rsid w:val="00186874"/>
    <w:rsid w:val="001875B3"/>
    <w:rsid w:val="001876A0"/>
    <w:rsid w:val="00187808"/>
    <w:rsid w:val="0018793C"/>
    <w:rsid w:val="00187966"/>
    <w:rsid w:val="00187E5B"/>
    <w:rsid w:val="001901B5"/>
    <w:rsid w:val="00190939"/>
    <w:rsid w:val="00190C96"/>
    <w:rsid w:val="001911E1"/>
    <w:rsid w:val="00191418"/>
    <w:rsid w:val="001914A5"/>
    <w:rsid w:val="001914EF"/>
    <w:rsid w:val="0019171D"/>
    <w:rsid w:val="00191E95"/>
    <w:rsid w:val="00192157"/>
    <w:rsid w:val="001924F4"/>
    <w:rsid w:val="001925AF"/>
    <w:rsid w:val="00192AFF"/>
    <w:rsid w:val="00192C0F"/>
    <w:rsid w:val="00193224"/>
    <w:rsid w:val="00193332"/>
    <w:rsid w:val="00193831"/>
    <w:rsid w:val="00194961"/>
    <w:rsid w:val="00195748"/>
    <w:rsid w:val="00195B41"/>
    <w:rsid w:val="00195F2B"/>
    <w:rsid w:val="0019601C"/>
    <w:rsid w:val="00196765"/>
    <w:rsid w:val="001968F8"/>
    <w:rsid w:val="0019696E"/>
    <w:rsid w:val="00196F0A"/>
    <w:rsid w:val="001971D5"/>
    <w:rsid w:val="00197580"/>
    <w:rsid w:val="001976A3"/>
    <w:rsid w:val="00197A15"/>
    <w:rsid w:val="00197B04"/>
    <w:rsid w:val="001A045A"/>
    <w:rsid w:val="001A1132"/>
    <w:rsid w:val="001A1AE1"/>
    <w:rsid w:val="001A1EF5"/>
    <w:rsid w:val="001A2B09"/>
    <w:rsid w:val="001A2B1E"/>
    <w:rsid w:val="001A2BF6"/>
    <w:rsid w:val="001A341D"/>
    <w:rsid w:val="001A3536"/>
    <w:rsid w:val="001A36F3"/>
    <w:rsid w:val="001A36FC"/>
    <w:rsid w:val="001A38BD"/>
    <w:rsid w:val="001A41EE"/>
    <w:rsid w:val="001A4B43"/>
    <w:rsid w:val="001A5015"/>
    <w:rsid w:val="001A59E6"/>
    <w:rsid w:val="001A6200"/>
    <w:rsid w:val="001A66CB"/>
    <w:rsid w:val="001A6B0F"/>
    <w:rsid w:val="001A6C94"/>
    <w:rsid w:val="001A702E"/>
    <w:rsid w:val="001A7073"/>
    <w:rsid w:val="001A70E5"/>
    <w:rsid w:val="001A78C3"/>
    <w:rsid w:val="001A7AAA"/>
    <w:rsid w:val="001A7F76"/>
    <w:rsid w:val="001B0A86"/>
    <w:rsid w:val="001B0D77"/>
    <w:rsid w:val="001B11E1"/>
    <w:rsid w:val="001B15AA"/>
    <w:rsid w:val="001B1644"/>
    <w:rsid w:val="001B16B9"/>
    <w:rsid w:val="001B1966"/>
    <w:rsid w:val="001B19AE"/>
    <w:rsid w:val="001B1A72"/>
    <w:rsid w:val="001B1E01"/>
    <w:rsid w:val="001B28C0"/>
    <w:rsid w:val="001B2FEE"/>
    <w:rsid w:val="001B32EE"/>
    <w:rsid w:val="001B376D"/>
    <w:rsid w:val="001B3924"/>
    <w:rsid w:val="001B3A23"/>
    <w:rsid w:val="001B3C1C"/>
    <w:rsid w:val="001B4361"/>
    <w:rsid w:val="001B4878"/>
    <w:rsid w:val="001B49D2"/>
    <w:rsid w:val="001B54A7"/>
    <w:rsid w:val="001B5700"/>
    <w:rsid w:val="001B59F4"/>
    <w:rsid w:val="001B6504"/>
    <w:rsid w:val="001B7173"/>
    <w:rsid w:val="001C010A"/>
    <w:rsid w:val="001C02B8"/>
    <w:rsid w:val="001C04D7"/>
    <w:rsid w:val="001C04F2"/>
    <w:rsid w:val="001C144E"/>
    <w:rsid w:val="001C186A"/>
    <w:rsid w:val="001C19FC"/>
    <w:rsid w:val="001C204C"/>
    <w:rsid w:val="001C21B0"/>
    <w:rsid w:val="001C245E"/>
    <w:rsid w:val="001C2A60"/>
    <w:rsid w:val="001C2D82"/>
    <w:rsid w:val="001C3C0A"/>
    <w:rsid w:val="001C3CDE"/>
    <w:rsid w:val="001C3FD6"/>
    <w:rsid w:val="001C5172"/>
    <w:rsid w:val="001C51E5"/>
    <w:rsid w:val="001C556A"/>
    <w:rsid w:val="001C5792"/>
    <w:rsid w:val="001C5A47"/>
    <w:rsid w:val="001C5AE6"/>
    <w:rsid w:val="001C5AF1"/>
    <w:rsid w:val="001C5BF9"/>
    <w:rsid w:val="001C6EAD"/>
    <w:rsid w:val="001C71F4"/>
    <w:rsid w:val="001C7D5D"/>
    <w:rsid w:val="001D04B0"/>
    <w:rsid w:val="001D08AC"/>
    <w:rsid w:val="001D0DA2"/>
    <w:rsid w:val="001D0E36"/>
    <w:rsid w:val="001D12D8"/>
    <w:rsid w:val="001D19F8"/>
    <w:rsid w:val="001D1B82"/>
    <w:rsid w:val="001D2297"/>
    <w:rsid w:val="001D2695"/>
    <w:rsid w:val="001D26E8"/>
    <w:rsid w:val="001D2AA2"/>
    <w:rsid w:val="001D3216"/>
    <w:rsid w:val="001D33A5"/>
    <w:rsid w:val="001D3412"/>
    <w:rsid w:val="001D3AF1"/>
    <w:rsid w:val="001D3C8B"/>
    <w:rsid w:val="001D3F5E"/>
    <w:rsid w:val="001D4134"/>
    <w:rsid w:val="001D4543"/>
    <w:rsid w:val="001D4616"/>
    <w:rsid w:val="001D5387"/>
    <w:rsid w:val="001D54A8"/>
    <w:rsid w:val="001D54C4"/>
    <w:rsid w:val="001D56C7"/>
    <w:rsid w:val="001D57B2"/>
    <w:rsid w:val="001D5D06"/>
    <w:rsid w:val="001D6329"/>
    <w:rsid w:val="001D63C7"/>
    <w:rsid w:val="001D654E"/>
    <w:rsid w:val="001D6595"/>
    <w:rsid w:val="001D66A3"/>
    <w:rsid w:val="001D6AC5"/>
    <w:rsid w:val="001D7373"/>
    <w:rsid w:val="001D76C7"/>
    <w:rsid w:val="001D79AC"/>
    <w:rsid w:val="001D7AAF"/>
    <w:rsid w:val="001D7F7B"/>
    <w:rsid w:val="001E0391"/>
    <w:rsid w:val="001E0EC6"/>
    <w:rsid w:val="001E128B"/>
    <w:rsid w:val="001E204C"/>
    <w:rsid w:val="001E2392"/>
    <w:rsid w:val="001E2B5E"/>
    <w:rsid w:val="001E2F20"/>
    <w:rsid w:val="001E361B"/>
    <w:rsid w:val="001E36B1"/>
    <w:rsid w:val="001E3752"/>
    <w:rsid w:val="001E3833"/>
    <w:rsid w:val="001E4406"/>
    <w:rsid w:val="001E492A"/>
    <w:rsid w:val="001E51EF"/>
    <w:rsid w:val="001E533B"/>
    <w:rsid w:val="001E5852"/>
    <w:rsid w:val="001E5E4B"/>
    <w:rsid w:val="001E5E72"/>
    <w:rsid w:val="001E7A47"/>
    <w:rsid w:val="001E7E0B"/>
    <w:rsid w:val="001E7E87"/>
    <w:rsid w:val="001F004F"/>
    <w:rsid w:val="001F038F"/>
    <w:rsid w:val="001F1892"/>
    <w:rsid w:val="001F198F"/>
    <w:rsid w:val="001F2194"/>
    <w:rsid w:val="001F2833"/>
    <w:rsid w:val="001F3963"/>
    <w:rsid w:val="001F3A48"/>
    <w:rsid w:val="001F40A0"/>
    <w:rsid w:val="001F45F6"/>
    <w:rsid w:val="001F45FC"/>
    <w:rsid w:val="001F59ED"/>
    <w:rsid w:val="001F5C0B"/>
    <w:rsid w:val="001F5FE9"/>
    <w:rsid w:val="001F6381"/>
    <w:rsid w:val="001F68FF"/>
    <w:rsid w:val="001F721E"/>
    <w:rsid w:val="001F77D8"/>
    <w:rsid w:val="001F799D"/>
    <w:rsid w:val="001F7E20"/>
    <w:rsid w:val="001F7E49"/>
    <w:rsid w:val="002001CB"/>
    <w:rsid w:val="002005C6"/>
    <w:rsid w:val="0020062C"/>
    <w:rsid w:val="00200D6C"/>
    <w:rsid w:val="00201182"/>
    <w:rsid w:val="00201301"/>
    <w:rsid w:val="0020192F"/>
    <w:rsid w:val="00201BAB"/>
    <w:rsid w:val="00202307"/>
    <w:rsid w:val="0020289C"/>
    <w:rsid w:val="00202EA6"/>
    <w:rsid w:val="002030D2"/>
    <w:rsid w:val="002038DE"/>
    <w:rsid w:val="00203A74"/>
    <w:rsid w:val="00203CE1"/>
    <w:rsid w:val="0020405A"/>
    <w:rsid w:val="002048B6"/>
    <w:rsid w:val="00204C35"/>
    <w:rsid w:val="00204E86"/>
    <w:rsid w:val="00204F23"/>
    <w:rsid w:val="0020500D"/>
    <w:rsid w:val="002050F6"/>
    <w:rsid w:val="002057B4"/>
    <w:rsid w:val="0020599C"/>
    <w:rsid w:val="00205A61"/>
    <w:rsid w:val="00205AC7"/>
    <w:rsid w:val="00205C3D"/>
    <w:rsid w:val="0020644C"/>
    <w:rsid w:val="00206EC2"/>
    <w:rsid w:val="00206F37"/>
    <w:rsid w:val="00207381"/>
    <w:rsid w:val="0020748B"/>
    <w:rsid w:val="00207AB1"/>
    <w:rsid w:val="0021000F"/>
    <w:rsid w:val="0021008D"/>
    <w:rsid w:val="00210763"/>
    <w:rsid w:val="00210B52"/>
    <w:rsid w:val="00210FF3"/>
    <w:rsid w:val="00211102"/>
    <w:rsid w:val="00211333"/>
    <w:rsid w:val="00211455"/>
    <w:rsid w:val="00211A21"/>
    <w:rsid w:val="00211B51"/>
    <w:rsid w:val="00211FD2"/>
    <w:rsid w:val="00212379"/>
    <w:rsid w:val="00212DE4"/>
    <w:rsid w:val="002132F1"/>
    <w:rsid w:val="002134F8"/>
    <w:rsid w:val="002138A9"/>
    <w:rsid w:val="002139D1"/>
    <w:rsid w:val="00213C9E"/>
    <w:rsid w:val="00214206"/>
    <w:rsid w:val="00214A8E"/>
    <w:rsid w:val="00215D2D"/>
    <w:rsid w:val="002163F4"/>
    <w:rsid w:val="002177DC"/>
    <w:rsid w:val="002179BD"/>
    <w:rsid w:val="002202F4"/>
    <w:rsid w:val="0022067A"/>
    <w:rsid w:val="00220C08"/>
    <w:rsid w:val="00220D53"/>
    <w:rsid w:val="002213E8"/>
    <w:rsid w:val="00221F50"/>
    <w:rsid w:val="002226B5"/>
    <w:rsid w:val="00222877"/>
    <w:rsid w:val="00222F8F"/>
    <w:rsid w:val="002234FA"/>
    <w:rsid w:val="00223EB0"/>
    <w:rsid w:val="002241AE"/>
    <w:rsid w:val="00224311"/>
    <w:rsid w:val="0022487B"/>
    <w:rsid w:val="002248ED"/>
    <w:rsid w:val="00224BD0"/>
    <w:rsid w:val="002251DF"/>
    <w:rsid w:val="00225B48"/>
    <w:rsid w:val="00225F5D"/>
    <w:rsid w:val="002263CD"/>
    <w:rsid w:val="00226624"/>
    <w:rsid w:val="00226794"/>
    <w:rsid w:val="002268BA"/>
    <w:rsid w:val="002304D1"/>
    <w:rsid w:val="00230F8A"/>
    <w:rsid w:val="002315AE"/>
    <w:rsid w:val="00231BBB"/>
    <w:rsid w:val="00231E6E"/>
    <w:rsid w:val="002323DF"/>
    <w:rsid w:val="002327D7"/>
    <w:rsid w:val="00233C58"/>
    <w:rsid w:val="00234570"/>
    <w:rsid w:val="002349D0"/>
    <w:rsid w:val="002362EF"/>
    <w:rsid w:val="00236862"/>
    <w:rsid w:val="00236E50"/>
    <w:rsid w:val="00237849"/>
    <w:rsid w:val="00240075"/>
    <w:rsid w:val="00240172"/>
    <w:rsid w:val="00240A67"/>
    <w:rsid w:val="00240BBE"/>
    <w:rsid w:val="00240CAC"/>
    <w:rsid w:val="00240D14"/>
    <w:rsid w:val="002415E2"/>
    <w:rsid w:val="0024173F"/>
    <w:rsid w:val="00241C91"/>
    <w:rsid w:val="00241FB9"/>
    <w:rsid w:val="002424EF"/>
    <w:rsid w:val="00242A0B"/>
    <w:rsid w:val="00242A2B"/>
    <w:rsid w:val="00242F9D"/>
    <w:rsid w:val="0024306A"/>
    <w:rsid w:val="0024344B"/>
    <w:rsid w:val="00243621"/>
    <w:rsid w:val="00243707"/>
    <w:rsid w:val="002438A8"/>
    <w:rsid w:val="00243CAA"/>
    <w:rsid w:val="00243D40"/>
    <w:rsid w:val="00243FA4"/>
    <w:rsid w:val="00244166"/>
    <w:rsid w:val="002443A2"/>
    <w:rsid w:val="00244B07"/>
    <w:rsid w:val="00244F4B"/>
    <w:rsid w:val="002459C3"/>
    <w:rsid w:val="00245B0D"/>
    <w:rsid w:val="00245D8C"/>
    <w:rsid w:val="00246FA7"/>
    <w:rsid w:val="00247037"/>
    <w:rsid w:val="0024735D"/>
    <w:rsid w:val="002479F7"/>
    <w:rsid w:val="00247E76"/>
    <w:rsid w:val="002500F1"/>
    <w:rsid w:val="0025050A"/>
    <w:rsid w:val="002509A5"/>
    <w:rsid w:val="00250A54"/>
    <w:rsid w:val="00250BCA"/>
    <w:rsid w:val="00250E6F"/>
    <w:rsid w:val="002527A7"/>
    <w:rsid w:val="00252826"/>
    <w:rsid w:val="00252DD0"/>
    <w:rsid w:val="00253064"/>
    <w:rsid w:val="00253542"/>
    <w:rsid w:val="00253A4E"/>
    <w:rsid w:val="00253A54"/>
    <w:rsid w:val="00253D20"/>
    <w:rsid w:val="0025484B"/>
    <w:rsid w:val="00254A91"/>
    <w:rsid w:val="00254E73"/>
    <w:rsid w:val="00254F55"/>
    <w:rsid w:val="00255550"/>
    <w:rsid w:val="00255651"/>
    <w:rsid w:val="0025657A"/>
    <w:rsid w:val="002565E2"/>
    <w:rsid w:val="00256776"/>
    <w:rsid w:val="002568BD"/>
    <w:rsid w:val="002569EB"/>
    <w:rsid w:val="00257F56"/>
    <w:rsid w:val="002603C4"/>
    <w:rsid w:val="002608E6"/>
    <w:rsid w:val="00260CE5"/>
    <w:rsid w:val="00260D93"/>
    <w:rsid w:val="002612F0"/>
    <w:rsid w:val="002615E4"/>
    <w:rsid w:val="0026211C"/>
    <w:rsid w:val="002624F0"/>
    <w:rsid w:val="00262959"/>
    <w:rsid w:val="00262BA2"/>
    <w:rsid w:val="002630B2"/>
    <w:rsid w:val="00263309"/>
    <w:rsid w:val="002633B8"/>
    <w:rsid w:val="002634AD"/>
    <w:rsid w:val="00263823"/>
    <w:rsid w:val="0026391A"/>
    <w:rsid w:val="00263B2A"/>
    <w:rsid w:val="00264636"/>
    <w:rsid w:val="002648D8"/>
    <w:rsid w:val="00264A51"/>
    <w:rsid w:val="00264B87"/>
    <w:rsid w:val="00264DF0"/>
    <w:rsid w:val="002652DB"/>
    <w:rsid w:val="00265EBB"/>
    <w:rsid w:val="0026604D"/>
    <w:rsid w:val="002661EC"/>
    <w:rsid w:val="0026694F"/>
    <w:rsid w:val="00266A1F"/>
    <w:rsid w:val="00267598"/>
    <w:rsid w:val="0026784C"/>
    <w:rsid w:val="002678ED"/>
    <w:rsid w:val="00267A89"/>
    <w:rsid w:val="00270BF2"/>
    <w:rsid w:val="00270CAD"/>
    <w:rsid w:val="00270D00"/>
    <w:rsid w:val="00271997"/>
    <w:rsid w:val="00271B54"/>
    <w:rsid w:val="00271E7C"/>
    <w:rsid w:val="002726DA"/>
    <w:rsid w:val="00272E7C"/>
    <w:rsid w:val="00273407"/>
    <w:rsid w:val="00273C06"/>
    <w:rsid w:val="00273D4B"/>
    <w:rsid w:val="00273F20"/>
    <w:rsid w:val="0027419D"/>
    <w:rsid w:val="00274255"/>
    <w:rsid w:val="00274383"/>
    <w:rsid w:val="002746CD"/>
    <w:rsid w:val="002747B1"/>
    <w:rsid w:val="00274834"/>
    <w:rsid w:val="00275362"/>
    <w:rsid w:val="00275ABF"/>
    <w:rsid w:val="00275E83"/>
    <w:rsid w:val="00276130"/>
    <w:rsid w:val="00276265"/>
    <w:rsid w:val="002768B9"/>
    <w:rsid w:val="0027725D"/>
    <w:rsid w:val="00277529"/>
    <w:rsid w:val="00277C2F"/>
    <w:rsid w:val="00277C77"/>
    <w:rsid w:val="00280051"/>
    <w:rsid w:val="00280704"/>
    <w:rsid w:val="00281A3E"/>
    <w:rsid w:val="00281B43"/>
    <w:rsid w:val="00281CFE"/>
    <w:rsid w:val="002820B0"/>
    <w:rsid w:val="00282794"/>
    <w:rsid w:val="00282FB9"/>
    <w:rsid w:val="002837B0"/>
    <w:rsid w:val="002839CA"/>
    <w:rsid w:val="00283D72"/>
    <w:rsid w:val="002842D1"/>
    <w:rsid w:val="0028447B"/>
    <w:rsid w:val="00284CF5"/>
    <w:rsid w:val="00284E4B"/>
    <w:rsid w:val="002852D6"/>
    <w:rsid w:val="002853D5"/>
    <w:rsid w:val="00285AB8"/>
    <w:rsid w:val="002860B2"/>
    <w:rsid w:val="0028611A"/>
    <w:rsid w:val="00286483"/>
    <w:rsid w:val="0028676E"/>
    <w:rsid w:val="00287475"/>
    <w:rsid w:val="0028765C"/>
    <w:rsid w:val="00287A38"/>
    <w:rsid w:val="00287AF3"/>
    <w:rsid w:val="002901DE"/>
    <w:rsid w:val="00290305"/>
    <w:rsid w:val="0029054F"/>
    <w:rsid w:val="002911AF"/>
    <w:rsid w:val="002913AD"/>
    <w:rsid w:val="00291604"/>
    <w:rsid w:val="0029198E"/>
    <w:rsid w:val="00291A5B"/>
    <w:rsid w:val="00291E36"/>
    <w:rsid w:val="002921ED"/>
    <w:rsid w:val="0029248E"/>
    <w:rsid w:val="00292C4D"/>
    <w:rsid w:val="002931F3"/>
    <w:rsid w:val="00293204"/>
    <w:rsid w:val="002934E3"/>
    <w:rsid w:val="002936FF"/>
    <w:rsid w:val="00294D90"/>
    <w:rsid w:val="00294EE4"/>
    <w:rsid w:val="00294FD6"/>
    <w:rsid w:val="00295037"/>
    <w:rsid w:val="00295276"/>
    <w:rsid w:val="002953C3"/>
    <w:rsid w:val="002958F6"/>
    <w:rsid w:val="002959E7"/>
    <w:rsid w:val="00295ACC"/>
    <w:rsid w:val="0029634C"/>
    <w:rsid w:val="0029638F"/>
    <w:rsid w:val="00296430"/>
    <w:rsid w:val="0029649B"/>
    <w:rsid w:val="00296550"/>
    <w:rsid w:val="0029681C"/>
    <w:rsid w:val="00296824"/>
    <w:rsid w:val="002969F3"/>
    <w:rsid w:val="00296A6F"/>
    <w:rsid w:val="00296E61"/>
    <w:rsid w:val="00297964"/>
    <w:rsid w:val="002979A2"/>
    <w:rsid w:val="002A0374"/>
    <w:rsid w:val="002A047A"/>
    <w:rsid w:val="002A13A4"/>
    <w:rsid w:val="002A1510"/>
    <w:rsid w:val="002A17F2"/>
    <w:rsid w:val="002A1C21"/>
    <w:rsid w:val="002A25BC"/>
    <w:rsid w:val="002A311B"/>
    <w:rsid w:val="002A3203"/>
    <w:rsid w:val="002A3802"/>
    <w:rsid w:val="002A3B5B"/>
    <w:rsid w:val="002A3EF2"/>
    <w:rsid w:val="002A3F7A"/>
    <w:rsid w:val="002A3F9B"/>
    <w:rsid w:val="002A4177"/>
    <w:rsid w:val="002A42F4"/>
    <w:rsid w:val="002A43A6"/>
    <w:rsid w:val="002A4878"/>
    <w:rsid w:val="002A4E36"/>
    <w:rsid w:val="002A57E0"/>
    <w:rsid w:val="002A5B31"/>
    <w:rsid w:val="002A6973"/>
    <w:rsid w:val="002A6AA0"/>
    <w:rsid w:val="002A751A"/>
    <w:rsid w:val="002A758F"/>
    <w:rsid w:val="002A7ECD"/>
    <w:rsid w:val="002A7EF7"/>
    <w:rsid w:val="002B0265"/>
    <w:rsid w:val="002B0706"/>
    <w:rsid w:val="002B0818"/>
    <w:rsid w:val="002B0B93"/>
    <w:rsid w:val="002B0CD9"/>
    <w:rsid w:val="002B0DE3"/>
    <w:rsid w:val="002B1050"/>
    <w:rsid w:val="002B134B"/>
    <w:rsid w:val="002B18D7"/>
    <w:rsid w:val="002B1930"/>
    <w:rsid w:val="002B198D"/>
    <w:rsid w:val="002B22EB"/>
    <w:rsid w:val="002B240A"/>
    <w:rsid w:val="002B2608"/>
    <w:rsid w:val="002B2C38"/>
    <w:rsid w:val="002B3179"/>
    <w:rsid w:val="002B3329"/>
    <w:rsid w:val="002B3726"/>
    <w:rsid w:val="002B3D83"/>
    <w:rsid w:val="002B4E99"/>
    <w:rsid w:val="002B4F3D"/>
    <w:rsid w:val="002B603A"/>
    <w:rsid w:val="002B696D"/>
    <w:rsid w:val="002B6F4A"/>
    <w:rsid w:val="002B6FD1"/>
    <w:rsid w:val="002B7234"/>
    <w:rsid w:val="002B7308"/>
    <w:rsid w:val="002B74A6"/>
    <w:rsid w:val="002B75EE"/>
    <w:rsid w:val="002B771E"/>
    <w:rsid w:val="002B7F2D"/>
    <w:rsid w:val="002C0405"/>
    <w:rsid w:val="002C0BDB"/>
    <w:rsid w:val="002C1146"/>
    <w:rsid w:val="002C1BA9"/>
    <w:rsid w:val="002C1CC1"/>
    <w:rsid w:val="002C23F0"/>
    <w:rsid w:val="002C2861"/>
    <w:rsid w:val="002C29B3"/>
    <w:rsid w:val="002C2A39"/>
    <w:rsid w:val="002C3370"/>
    <w:rsid w:val="002C34B7"/>
    <w:rsid w:val="002C3683"/>
    <w:rsid w:val="002C384B"/>
    <w:rsid w:val="002C5512"/>
    <w:rsid w:val="002C5A60"/>
    <w:rsid w:val="002C6262"/>
    <w:rsid w:val="002C6290"/>
    <w:rsid w:val="002C7AA5"/>
    <w:rsid w:val="002C7C11"/>
    <w:rsid w:val="002D00E7"/>
    <w:rsid w:val="002D0BFF"/>
    <w:rsid w:val="002D1152"/>
    <w:rsid w:val="002D1591"/>
    <w:rsid w:val="002D1FAC"/>
    <w:rsid w:val="002D2716"/>
    <w:rsid w:val="002D2E6A"/>
    <w:rsid w:val="002D2F68"/>
    <w:rsid w:val="002D2FCF"/>
    <w:rsid w:val="002D3361"/>
    <w:rsid w:val="002D3599"/>
    <w:rsid w:val="002D35A5"/>
    <w:rsid w:val="002D389D"/>
    <w:rsid w:val="002D3970"/>
    <w:rsid w:val="002D3D55"/>
    <w:rsid w:val="002D480E"/>
    <w:rsid w:val="002D4FDF"/>
    <w:rsid w:val="002D532A"/>
    <w:rsid w:val="002D5393"/>
    <w:rsid w:val="002D56A8"/>
    <w:rsid w:val="002D56DA"/>
    <w:rsid w:val="002D5B9F"/>
    <w:rsid w:val="002D5DDE"/>
    <w:rsid w:val="002D6417"/>
    <w:rsid w:val="002D6866"/>
    <w:rsid w:val="002D714F"/>
    <w:rsid w:val="002D7377"/>
    <w:rsid w:val="002D737A"/>
    <w:rsid w:val="002D73A1"/>
    <w:rsid w:val="002D757F"/>
    <w:rsid w:val="002E02FD"/>
    <w:rsid w:val="002E043F"/>
    <w:rsid w:val="002E0A7E"/>
    <w:rsid w:val="002E17E4"/>
    <w:rsid w:val="002E1E88"/>
    <w:rsid w:val="002E2055"/>
    <w:rsid w:val="002E20E0"/>
    <w:rsid w:val="002E21AE"/>
    <w:rsid w:val="002E254A"/>
    <w:rsid w:val="002E2643"/>
    <w:rsid w:val="002E26B8"/>
    <w:rsid w:val="002E2B4F"/>
    <w:rsid w:val="002E369C"/>
    <w:rsid w:val="002E3900"/>
    <w:rsid w:val="002E3B97"/>
    <w:rsid w:val="002E3F17"/>
    <w:rsid w:val="002E4046"/>
    <w:rsid w:val="002E5292"/>
    <w:rsid w:val="002E5763"/>
    <w:rsid w:val="002E6216"/>
    <w:rsid w:val="002E6337"/>
    <w:rsid w:val="002E634D"/>
    <w:rsid w:val="002E64AE"/>
    <w:rsid w:val="002E6583"/>
    <w:rsid w:val="002E67DC"/>
    <w:rsid w:val="002E68B7"/>
    <w:rsid w:val="002E696D"/>
    <w:rsid w:val="002E6DFE"/>
    <w:rsid w:val="002E7157"/>
    <w:rsid w:val="002E78B0"/>
    <w:rsid w:val="002E7B0C"/>
    <w:rsid w:val="002F006C"/>
    <w:rsid w:val="002F076E"/>
    <w:rsid w:val="002F0C4D"/>
    <w:rsid w:val="002F1134"/>
    <w:rsid w:val="002F15CE"/>
    <w:rsid w:val="002F1E3E"/>
    <w:rsid w:val="002F205B"/>
    <w:rsid w:val="002F248B"/>
    <w:rsid w:val="002F2610"/>
    <w:rsid w:val="002F2D58"/>
    <w:rsid w:val="002F3304"/>
    <w:rsid w:val="002F3793"/>
    <w:rsid w:val="002F3794"/>
    <w:rsid w:val="002F3A55"/>
    <w:rsid w:val="002F3A9D"/>
    <w:rsid w:val="002F3C19"/>
    <w:rsid w:val="002F3DE7"/>
    <w:rsid w:val="002F3FDF"/>
    <w:rsid w:val="002F449D"/>
    <w:rsid w:val="002F495B"/>
    <w:rsid w:val="002F51CA"/>
    <w:rsid w:val="002F5845"/>
    <w:rsid w:val="002F5E58"/>
    <w:rsid w:val="002F617B"/>
    <w:rsid w:val="002F6555"/>
    <w:rsid w:val="002F6670"/>
    <w:rsid w:val="002F67B4"/>
    <w:rsid w:val="002F6F3C"/>
    <w:rsid w:val="002F710E"/>
    <w:rsid w:val="003003AF"/>
    <w:rsid w:val="00300763"/>
    <w:rsid w:val="003007E2"/>
    <w:rsid w:val="003009EA"/>
    <w:rsid w:val="00300D09"/>
    <w:rsid w:val="00301262"/>
    <w:rsid w:val="00301355"/>
    <w:rsid w:val="003013D2"/>
    <w:rsid w:val="00301414"/>
    <w:rsid w:val="003016D9"/>
    <w:rsid w:val="00301AD8"/>
    <w:rsid w:val="00301EBD"/>
    <w:rsid w:val="0030208C"/>
    <w:rsid w:val="00302D8F"/>
    <w:rsid w:val="00302DA7"/>
    <w:rsid w:val="00302DE8"/>
    <w:rsid w:val="00302E3C"/>
    <w:rsid w:val="00303325"/>
    <w:rsid w:val="003037E3"/>
    <w:rsid w:val="00303820"/>
    <w:rsid w:val="00303C53"/>
    <w:rsid w:val="00303DDC"/>
    <w:rsid w:val="00304222"/>
    <w:rsid w:val="00304837"/>
    <w:rsid w:val="00304867"/>
    <w:rsid w:val="00304A7D"/>
    <w:rsid w:val="00304E3F"/>
    <w:rsid w:val="00305116"/>
    <w:rsid w:val="0030544C"/>
    <w:rsid w:val="00306156"/>
    <w:rsid w:val="0030673E"/>
    <w:rsid w:val="00306823"/>
    <w:rsid w:val="00307447"/>
    <w:rsid w:val="0030784A"/>
    <w:rsid w:val="003079C9"/>
    <w:rsid w:val="00307A44"/>
    <w:rsid w:val="00307A64"/>
    <w:rsid w:val="00307AAF"/>
    <w:rsid w:val="00307C00"/>
    <w:rsid w:val="00307FC1"/>
    <w:rsid w:val="003109F3"/>
    <w:rsid w:val="00310A8A"/>
    <w:rsid w:val="00310DF4"/>
    <w:rsid w:val="00310F96"/>
    <w:rsid w:val="003112C4"/>
    <w:rsid w:val="00311651"/>
    <w:rsid w:val="00311DC9"/>
    <w:rsid w:val="00312967"/>
    <w:rsid w:val="00312ABE"/>
    <w:rsid w:val="00313487"/>
    <w:rsid w:val="00313734"/>
    <w:rsid w:val="00313F41"/>
    <w:rsid w:val="0031402B"/>
    <w:rsid w:val="00314463"/>
    <w:rsid w:val="00314578"/>
    <w:rsid w:val="00314841"/>
    <w:rsid w:val="00314AD2"/>
    <w:rsid w:val="00314C95"/>
    <w:rsid w:val="0031503C"/>
    <w:rsid w:val="00316582"/>
    <w:rsid w:val="003169D8"/>
    <w:rsid w:val="00316EDA"/>
    <w:rsid w:val="003170A3"/>
    <w:rsid w:val="00317365"/>
    <w:rsid w:val="00317555"/>
    <w:rsid w:val="003179F2"/>
    <w:rsid w:val="00317AAA"/>
    <w:rsid w:val="003207D5"/>
    <w:rsid w:val="003211CF"/>
    <w:rsid w:val="003214A2"/>
    <w:rsid w:val="00321537"/>
    <w:rsid w:val="00321934"/>
    <w:rsid w:val="00321F6A"/>
    <w:rsid w:val="00322212"/>
    <w:rsid w:val="00322696"/>
    <w:rsid w:val="00323039"/>
    <w:rsid w:val="0032317A"/>
    <w:rsid w:val="003234A9"/>
    <w:rsid w:val="00323501"/>
    <w:rsid w:val="00323BB1"/>
    <w:rsid w:val="00323F71"/>
    <w:rsid w:val="00324227"/>
    <w:rsid w:val="003242A2"/>
    <w:rsid w:val="00324945"/>
    <w:rsid w:val="00324AA3"/>
    <w:rsid w:val="00324FE0"/>
    <w:rsid w:val="00325143"/>
    <w:rsid w:val="003253DA"/>
    <w:rsid w:val="00325510"/>
    <w:rsid w:val="003256A4"/>
    <w:rsid w:val="00325B82"/>
    <w:rsid w:val="00325CFC"/>
    <w:rsid w:val="00325F5E"/>
    <w:rsid w:val="00325F7B"/>
    <w:rsid w:val="00326209"/>
    <w:rsid w:val="003269FE"/>
    <w:rsid w:val="00326BAD"/>
    <w:rsid w:val="00327361"/>
    <w:rsid w:val="00327816"/>
    <w:rsid w:val="00327B27"/>
    <w:rsid w:val="00330133"/>
    <w:rsid w:val="00330B5A"/>
    <w:rsid w:val="00330CEC"/>
    <w:rsid w:val="00330D6B"/>
    <w:rsid w:val="00330F7F"/>
    <w:rsid w:val="0033178A"/>
    <w:rsid w:val="003317DC"/>
    <w:rsid w:val="0033195A"/>
    <w:rsid w:val="00331B61"/>
    <w:rsid w:val="00332249"/>
    <w:rsid w:val="00332A3D"/>
    <w:rsid w:val="00332BE8"/>
    <w:rsid w:val="003332EC"/>
    <w:rsid w:val="00333648"/>
    <w:rsid w:val="00333711"/>
    <w:rsid w:val="00333842"/>
    <w:rsid w:val="0033389E"/>
    <w:rsid w:val="003344E4"/>
    <w:rsid w:val="00334F51"/>
    <w:rsid w:val="003351D3"/>
    <w:rsid w:val="00335505"/>
    <w:rsid w:val="003355E0"/>
    <w:rsid w:val="00335A7B"/>
    <w:rsid w:val="00335B47"/>
    <w:rsid w:val="0033618A"/>
    <w:rsid w:val="003364CF"/>
    <w:rsid w:val="00336DA4"/>
    <w:rsid w:val="00337B27"/>
    <w:rsid w:val="00337D55"/>
    <w:rsid w:val="003401EB"/>
    <w:rsid w:val="003405B6"/>
    <w:rsid w:val="003407A7"/>
    <w:rsid w:val="00340A4F"/>
    <w:rsid w:val="0034163F"/>
    <w:rsid w:val="003416DF"/>
    <w:rsid w:val="00341FC1"/>
    <w:rsid w:val="0034226D"/>
    <w:rsid w:val="00342C1F"/>
    <w:rsid w:val="00342C24"/>
    <w:rsid w:val="00342D44"/>
    <w:rsid w:val="003432A6"/>
    <w:rsid w:val="003437AD"/>
    <w:rsid w:val="00343E8A"/>
    <w:rsid w:val="00344F37"/>
    <w:rsid w:val="003450C5"/>
    <w:rsid w:val="003450CB"/>
    <w:rsid w:val="00345155"/>
    <w:rsid w:val="00345648"/>
    <w:rsid w:val="00345CAF"/>
    <w:rsid w:val="00345D7E"/>
    <w:rsid w:val="003469A9"/>
    <w:rsid w:val="00346C42"/>
    <w:rsid w:val="00346DF5"/>
    <w:rsid w:val="003470CE"/>
    <w:rsid w:val="00347569"/>
    <w:rsid w:val="00347BD4"/>
    <w:rsid w:val="0035028E"/>
    <w:rsid w:val="003503BA"/>
    <w:rsid w:val="00350F69"/>
    <w:rsid w:val="00351000"/>
    <w:rsid w:val="0035177D"/>
    <w:rsid w:val="003519E6"/>
    <w:rsid w:val="00351D12"/>
    <w:rsid w:val="00352151"/>
    <w:rsid w:val="003523B7"/>
    <w:rsid w:val="00352413"/>
    <w:rsid w:val="003529F1"/>
    <w:rsid w:val="00353029"/>
    <w:rsid w:val="0035318E"/>
    <w:rsid w:val="00353244"/>
    <w:rsid w:val="0035325B"/>
    <w:rsid w:val="003532C6"/>
    <w:rsid w:val="003538BB"/>
    <w:rsid w:val="003538E4"/>
    <w:rsid w:val="003542DB"/>
    <w:rsid w:val="0035453B"/>
    <w:rsid w:val="00354F6C"/>
    <w:rsid w:val="0035504D"/>
    <w:rsid w:val="00355533"/>
    <w:rsid w:val="0035572F"/>
    <w:rsid w:val="00355814"/>
    <w:rsid w:val="00355BBA"/>
    <w:rsid w:val="00356018"/>
    <w:rsid w:val="00356214"/>
    <w:rsid w:val="00356795"/>
    <w:rsid w:val="0035697F"/>
    <w:rsid w:val="003569B6"/>
    <w:rsid w:val="00357ABC"/>
    <w:rsid w:val="00357B7F"/>
    <w:rsid w:val="00360441"/>
    <w:rsid w:val="00360486"/>
    <w:rsid w:val="0036083D"/>
    <w:rsid w:val="00360F20"/>
    <w:rsid w:val="0036109B"/>
    <w:rsid w:val="0036159E"/>
    <w:rsid w:val="00361744"/>
    <w:rsid w:val="003625B5"/>
    <w:rsid w:val="003628C3"/>
    <w:rsid w:val="00362FFC"/>
    <w:rsid w:val="003641B9"/>
    <w:rsid w:val="003645ED"/>
    <w:rsid w:val="003646ED"/>
    <w:rsid w:val="0036479A"/>
    <w:rsid w:val="00364CBA"/>
    <w:rsid w:val="00365032"/>
    <w:rsid w:val="00365110"/>
    <w:rsid w:val="003651CB"/>
    <w:rsid w:val="003654C4"/>
    <w:rsid w:val="003658BB"/>
    <w:rsid w:val="00365A7A"/>
    <w:rsid w:val="00365A9D"/>
    <w:rsid w:val="003660A4"/>
    <w:rsid w:val="00366524"/>
    <w:rsid w:val="00366BEA"/>
    <w:rsid w:val="00367582"/>
    <w:rsid w:val="0036790A"/>
    <w:rsid w:val="003679B0"/>
    <w:rsid w:val="0037011B"/>
    <w:rsid w:val="0037043F"/>
    <w:rsid w:val="00370576"/>
    <w:rsid w:val="003708E2"/>
    <w:rsid w:val="00370BC1"/>
    <w:rsid w:val="003714D3"/>
    <w:rsid w:val="00372AA8"/>
    <w:rsid w:val="00372DF4"/>
    <w:rsid w:val="003736BA"/>
    <w:rsid w:val="0037375E"/>
    <w:rsid w:val="00373D3B"/>
    <w:rsid w:val="00374054"/>
    <w:rsid w:val="0037414A"/>
    <w:rsid w:val="00374244"/>
    <w:rsid w:val="00374506"/>
    <w:rsid w:val="003749E6"/>
    <w:rsid w:val="00374ACE"/>
    <w:rsid w:val="00374F71"/>
    <w:rsid w:val="00375559"/>
    <w:rsid w:val="00375698"/>
    <w:rsid w:val="00375DBC"/>
    <w:rsid w:val="00375FA8"/>
    <w:rsid w:val="00377821"/>
    <w:rsid w:val="003802DA"/>
    <w:rsid w:val="00380660"/>
    <w:rsid w:val="0038088A"/>
    <w:rsid w:val="00380934"/>
    <w:rsid w:val="00381040"/>
    <w:rsid w:val="003810BD"/>
    <w:rsid w:val="00381588"/>
    <w:rsid w:val="00381A6E"/>
    <w:rsid w:val="0038246F"/>
    <w:rsid w:val="00382866"/>
    <w:rsid w:val="00382869"/>
    <w:rsid w:val="0038308C"/>
    <w:rsid w:val="00383176"/>
    <w:rsid w:val="003838B9"/>
    <w:rsid w:val="00383E87"/>
    <w:rsid w:val="0038486B"/>
    <w:rsid w:val="00384FC0"/>
    <w:rsid w:val="0038507D"/>
    <w:rsid w:val="0038579B"/>
    <w:rsid w:val="003857B1"/>
    <w:rsid w:val="00385A2A"/>
    <w:rsid w:val="003862D4"/>
    <w:rsid w:val="00386449"/>
    <w:rsid w:val="003864D9"/>
    <w:rsid w:val="0038659D"/>
    <w:rsid w:val="00386BB5"/>
    <w:rsid w:val="00386C21"/>
    <w:rsid w:val="00386C76"/>
    <w:rsid w:val="003876BB"/>
    <w:rsid w:val="00387F41"/>
    <w:rsid w:val="0039017E"/>
    <w:rsid w:val="00390358"/>
    <w:rsid w:val="00390385"/>
    <w:rsid w:val="003905C2"/>
    <w:rsid w:val="003905CF"/>
    <w:rsid w:val="003907DD"/>
    <w:rsid w:val="00391295"/>
    <w:rsid w:val="00391304"/>
    <w:rsid w:val="003914EC"/>
    <w:rsid w:val="003917C3"/>
    <w:rsid w:val="00391D53"/>
    <w:rsid w:val="003929DB"/>
    <w:rsid w:val="00392EC4"/>
    <w:rsid w:val="00394148"/>
    <w:rsid w:val="00394210"/>
    <w:rsid w:val="003945DF"/>
    <w:rsid w:val="003948D2"/>
    <w:rsid w:val="00394DBD"/>
    <w:rsid w:val="00394ECF"/>
    <w:rsid w:val="003952D4"/>
    <w:rsid w:val="00395AA4"/>
    <w:rsid w:val="00395E4E"/>
    <w:rsid w:val="00395FF5"/>
    <w:rsid w:val="003961AE"/>
    <w:rsid w:val="00396245"/>
    <w:rsid w:val="00396508"/>
    <w:rsid w:val="00396EEA"/>
    <w:rsid w:val="003979E4"/>
    <w:rsid w:val="00397B85"/>
    <w:rsid w:val="003A0152"/>
    <w:rsid w:val="003A0C29"/>
    <w:rsid w:val="003A1455"/>
    <w:rsid w:val="003A165A"/>
    <w:rsid w:val="003A249D"/>
    <w:rsid w:val="003A2B30"/>
    <w:rsid w:val="003A31AF"/>
    <w:rsid w:val="003A3B05"/>
    <w:rsid w:val="003A3E3F"/>
    <w:rsid w:val="003A43C2"/>
    <w:rsid w:val="003A5AA5"/>
    <w:rsid w:val="003A62A6"/>
    <w:rsid w:val="003A65E1"/>
    <w:rsid w:val="003A70CD"/>
    <w:rsid w:val="003A71AE"/>
    <w:rsid w:val="003A773D"/>
    <w:rsid w:val="003A7C5C"/>
    <w:rsid w:val="003B0221"/>
    <w:rsid w:val="003B0353"/>
    <w:rsid w:val="003B0B6A"/>
    <w:rsid w:val="003B1007"/>
    <w:rsid w:val="003B1160"/>
    <w:rsid w:val="003B15F5"/>
    <w:rsid w:val="003B172E"/>
    <w:rsid w:val="003B1EC3"/>
    <w:rsid w:val="003B2550"/>
    <w:rsid w:val="003B26D6"/>
    <w:rsid w:val="003B4865"/>
    <w:rsid w:val="003B4DEA"/>
    <w:rsid w:val="003B52B2"/>
    <w:rsid w:val="003B558F"/>
    <w:rsid w:val="003B5666"/>
    <w:rsid w:val="003B57D8"/>
    <w:rsid w:val="003B58BE"/>
    <w:rsid w:val="003B5A59"/>
    <w:rsid w:val="003B5E67"/>
    <w:rsid w:val="003B605A"/>
    <w:rsid w:val="003B60C3"/>
    <w:rsid w:val="003B6256"/>
    <w:rsid w:val="003B6365"/>
    <w:rsid w:val="003B6D41"/>
    <w:rsid w:val="003B6F21"/>
    <w:rsid w:val="003B726C"/>
    <w:rsid w:val="003B73AC"/>
    <w:rsid w:val="003B7521"/>
    <w:rsid w:val="003B79A4"/>
    <w:rsid w:val="003B7CE9"/>
    <w:rsid w:val="003B7D08"/>
    <w:rsid w:val="003C0150"/>
    <w:rsid w:val="003C0470"/>
    <w:rsid w:val="003C0559"/>
    <w:rsid w:val="003C12D6"/>
    <w:rsid w:val="003C1982"/>
    <w:rsid w:val="003C1CEC"/>
    <w:rsid w:val="003C216A"/>
    <w:rsid w:val="003C24EF"/>
    <w:rsid w:val="003C25AA"/>
    <w:rsid w:val="003C26FD"/>
    <w:rsid w:val="003C270E"/>
    <w:rsid w:val="003C27FE"/>
    <w:rsid w:val="003C2ABA"/>
    <w:rsid w:val="003C314B"/>
    <w:rsid w:val="003C3262"/>
    <w:rsid w:val="003C3654"/>
    <w:rsid w:val="003C3822"/>
    <w:rsid w:val="003C3968"/>
    <w:rsid w:val="003C3CB9"/>
    <w:rsid w:val="003C4071"/>
    <w:rsid w:val="003C4279"/>
    <w:rsid w:val="003C437C"/>
    <w:rsid w:val="003C4B7A"/>
    <w:rsid w:val="003C4DDE"/>
    <w:rsid w:val="003C4EAF"/>
    <w:rsid w:val="003C54B3"/>
    <w:rsid w:val="003C5630"/>
    <w:rsid w:val="003C57F7"/>
    <w:rsid w:val="003C625F"/>
    <w:rsid w:val="003C6876"/>
    <w:rsid w:val="003C6A1B"/>
    <w:rsid w:val="003C6F27"/>
    <w:rsid w:val="003C70FE"/>
    <w:rsid w:val="003C7D1D"/>
    <w:rsid w:val="003C7FFA"/>
    <w:rsid w:val="003D0573"/>
    <w:rsid w:val="003D0627"/>
    <w:rsid w:val="003D0BF3"/>
    <w:rsid w:val="003D1417"/>
    <w:rsid w:val="003D1A09"/>
    <w:rsid w:val="003D1F29"/>
    <w:rsid w:val="003D2537"/>
    <w:rsid w:val="003D2EAD"/>
    <w:rsid w:val="003D3233"/>
    <w:rsid w:val="003D3B36"/>
    <w:rsid w:val="003D3B9E"/>
    <w:rsid w:val="003D46FF"/>
    <w:rsid w:val="003D4884"/>
    <w:rsid w:val="003D4A3B"/>
    <w:rsid w:val="003D4C77"/>
    <w:rsid w:val="003D5ABB"/>
    <w:rsid w:val="003D5CB6"/>
    <w:rsid w:val="003D6C59"/>
    <w:rsid w:val="003D6CEE"/>
    <w:rsid w:val="003D6D38"/>
    <w:rsid w:val="003D7B76"/>
    <w:rsid w:val="003E0687"/>
    <w:rsid w:val="003E07CB"/>
    <w:rsid w:val="003E0848"/>
    <w:rsid w:val="003E1230"/>
    <w:rsid w:val="003E1BAD"/>
    <w:rsid w:val="003E1BF2"/>
    <w:rsid w:val="003E1E28"/>
    <w:rsid w:val="003E1E5E"/>
    <w:rsid w:val="003E22F7"/>
    <w:rsid w:val="003E2407"/>
    <w:rsid w:val="003E241C"/>
    <w:rsid w:val="003E2552"/>
    <w:rsid w:val="003E2D29"/>
    <w:rsid w:val="003E2F29"/>
    <w:rsid w:val="003E34E7"/>
    <w:rsid w:val="003E3D52"/>
    <w:rsid w:val="003E3EC5"/>
    <w:rsid w:val="003E4187"/>
    <w:rsid w:val="003E469A"/>
    <w:rsid w:val="003E47D2"/>
    <w:rsid w:val="003E47ED"/>
    <w:rsid w:val="003E48C7"/>
    <w:rsid w:val="003E4F1D"/>
    <w:rsid w:val="003E568D"/>
    <w:rsid w:val="003E56A3"/>
    <w:rsid w:val="003E5A84"/>
    <w:rsid w:val="003E5C15"/>
    <w:rsid w:val="003E5F61"/>
    <w:rsid w:val="003E6283"/>
    <w:rsid w:val="003E67F2"/>
    <w:rsid w:val="003E6EFF"/>
    <w:rsid w:val="003E72A1"/>
    <w:rsid w:val="003E733A"/>
    <w:rsid w:val="003E753D"/>
    <w:rsid w:val="003E7E6F"/>
    <w:rsid w:val="003F0415"/>
    <w:rsid w:val="003F087E"/>
    <w:rsid w:val="003F1815"/>
    <w:rsid w:val="003F18E1"/>
    <w:rsid w:val="003F2463"/>
    <w:rsid w:val="003F278A"/>
    <w:rsid w:val="003F296D"/>
    <w:rsid w:val="003F2B08"/>
    <w:rsid w:val="003F2F24"/>
    <w:rsid w:val="003F30A3"/>
    <w:rsid w:val="003F32C9"/>
    <w:rsid w:val="003F3401"/>
    <w:rsid w:val="003F3CD7"/>
    <w:rsid w:val="003F4744"/>
    <w:rsid w:val="003F48A6"/>
    <w:rsid w:val="003F4A29"/>
    <w:rsid w:val="003F536F"/>
    <w:rsid w:val="003F5371"/>
    <w:rsid w:val="003F5786"/>
    <w:rsid w:val="003F5EB6"/>
    <w:rsid w:val="003F6A4C"/>
    <w:rsid w:val="003F6CAE"/>
    <w:rsid w:val="003F6DC5"/>
    <w:rsid w:val="003F70C8"/>
    <w:rsid w:val="003F7331"/>
    <w:rsid w:val="003F73EA"/>
    <w:rsid w:val="003F7428"/>
    <w:rsid w:val="003F7B60"/>
    <w:rsid w:val="004009E8"/>
    <w:rsid w:val="00400CD4"/>
    <w:rsid w:val="00400FA5"/>
    <w:rsid w:val="0040160D"/>
    <w:rsid w:val="0040183D"/>
    <w:rsid w:val="004018DB"/>
    <w:rsid w:val="00401DAD"/>
    <w:rsid w:val="00402068"/>
    <w:rsid w:val="00402236"/>
    <w:rsid w:val="00402336"/>
    <w:rsid w:val="004023A4"/>
    <w:rsid w:val="00402825"/>
    <w:rsid w:val="00402B11"/>
    <w:rsid w:val="00402CDC"/>
    <w:rsid w:val="00402EC3"/>
    <w:rsid w:val="0040319A"/>
    <w:rsid w:val="004033BF"/>
    <w:rsid w:val="00403499"/>
    <w:rsid w:val="004036F6"/>
    <w:rsid w:val="00403BE9"/>
    <w:rsid w:val="00403C2E"/>
    <w:rsid w:val="00403D83"/>
    <w:rsid w:val="00403E76"/>
    <w:rsid w:val="0040425A"/>
    <w:rsid w:val="00404392"/>
    <w:rsid w:val="0040458B"/>
    <w:rsid w:val="00404B13"/>
    <w:rsid w:val="00404DAD"/>
    <w:rsid w:val="004051EF"/>
    <w:rsid w:val="004053D1"/>
    <w:rsid w:val="004058A9"/>
    <w:rsid w:val="00405DB1"/>
    <w:rsid w:val="00405EAC"/>
    <w:rsid w:val="0040654D"/>
    <w:rsid w:val="0040677A"/>
    <w:rsid w:val="00406D13"/>
    <w:rsid w:val="0040742A"/>
    <w:rsid w:val="00407D53"/>
    <w:rsid w:val="004100E3"/>
    <w:rsid w:val="00410144"/>
    <w:rsid w:val="0041047F"/>
    <w:rsid w:val="00410735"/>
    <w:rsid w:val="00410919"/>
    <w:rsid w:val="0041100D"/>
    <w:rsid w:val="00411279"/>
    <w:rsid w:val="00411678"/>
    <w:rsid w:val="00412073"/>
    <w:rsid w:val="0041268C"/>
    <w:rsid w:val="00412CB4"/>
    <w:rsid w:val="00413683"/>
    <w:rsid w:val="00414142"/>
    <w:rsid w:val="00414178"/>
    <w:rsid w:val="00414C17"/>
    <w:rsid w:val="00414F1D"/>
    <w:rsid w:val="00415181"/>
    <w:rsid w:val="0041589D"/>
    <w:rsid w:val="00415DA8"/>
    <w:rsid w:val="00415F4B"/>
    <w:rsid w:val="00415FB5"/>
    <w:rsid w:val="004165AA"/>
    <w:rsid w:val="004169CB"/>
    <w:rsid w:val="00417496"/>
    <w:rsid w:val="00417F3D"/>
    <w:rsid w:val="004209E5"/>
    <w:rsid w:val="004223A0"/>
    <w:rsid w:val="00422BCE"/>
    <w:rsid w:val="00422C8D"/>
    <w:rsid w:val="004244C6"/>
    <w:rsid w:val="0042456B"/>
    <w:rsid w:val="00424DC6"/>
    <w:rsid w:val="00424E0E"/>
    <w:rsid w:val="004250ED"/>
    <w:rsid w:val="00425726"/>
    <w:rsid w:val="00425877"/>
    <w:rsid w:val="00425A41"/>
    <w:rsid w:val="0042656D"/>
    <w:rsid w:val="004265B2"/>
    <w:rsid w:val="00427379"/>
    <w:rsid w:val="004278F4"/>
    <w:rsid w:val="004312D7"/>
    <w:rsid w:val="004315AF"/>
    <w:rsid w:val="004316B5"/>
    <w:rsid w:val="00432417"/>
    <w:rsid w:val="00432783"/>
    <w:rsid w:val="0043279E"/>
    <w:rsid w:val="0043290B"/>
    <w:rsid w:val="00432D39"/>
    <w:rsid w:val="0043336B"/>
    <w:rsid w:val="004333CC"/>
    <w:rsid w:val="004334D6"/>
    <w:rsid w:val="00433DC0"/>
    <w:rsid w:val="00434D74"/>
    <w:rsid w:val="00434FF2"/>
    <w:rsid w:val="00435000"/>
    <w:rsid w:val="004352CC"/>
    <w:rsid w:val="0043576E"/>
    <w:rsid w:val="00435C77"/>
    <w:rsid w:val="00435D37"/>
    <w:rsid w:val="00435DAE"/>
    <w:rsid w:val="00436005"/>
    <w:rsid w:val="0043642C"/>
    <w:rsid w:val="004364A7"/>
    <w:rsid w:val="0043655B"/>
    <w:rsid w:val="00436A19"/>
    <w:rsid w:val="00436F71"/>
    <w:rsid w:val="004377EA"/>
    <w:rsid w:val="004379A3"/>
    <w:rsid w:val="00437A81"/>
    <w:rsid w:val="00437C09"/>
    <w:rsid w:val="0044174C"/>
    <w:rsid w:val="0044192F"/>
    <w:rsid w:val="00441F8F"/>
    <w:rsid w:val="004423C0"/>
    <w:rsid w:val="004426F2"/>
    <w:rsid w:val="00442AC2"/>
    <w:rsid w:val="00443B6C"/>
    <w:rsid w:val="0044410C"/>
    <w:rsid w:val="0044523C"/>
    <w:rsid w:val="00445721"/>
    <w:rsid w:val="00445B08"/>
    <w:rsid w:val="0044667F"/>
    <w:rsid w:val="004470A2"/>
    <w:rsid w:val="00447BCD"/>
    <w:rsid w:val="00447C25"/>
    <w:rsid w:val="004506BC"/>
    <w:rsid w:val="00450DCE"/>
    <w:rsid w:val="00450FC2"/>
    <w:rsid w:val="00451357"/>
    <w:rsid w:val="004513C9"/>
    <w:rsid w:val="0045148F"/>
    <w:rsid w:val="004519B2"/>
    <w:rsid w:val="004528E7"/>
    <w:rsid w:val="00452AB0"/>
    <w:rsid w:val="004539CF"/>
    <w:rsid w:val="00453CDA"/>
    <w:rsid w:val="00453D77"/>
    <w:rsid w:val="00453FC3"/>
    <w:rsid w:val="004541BA"/>
    <w:rsid w:val="00454342"/>
    <w:rsid w:val="00454600"/>
    <w:rsid w:val="00454772"/>
    <w:rsid w:val="004548F7"/>
    <w:rsid w:val="00455084"/>
    <w:rsid w:val="0045519D"/>
    <w:rsid w:val="0045547D"/>
    <w:rsid w:val="004559EC"/>
    <w:rsid w:val="004566A6"/>
    <w:rsid w:val="00456FCF"/>
    <w:rsid w:val="00457409"/>
    <w:rsid w:val="004578DD"/>
    <w:rsid w:val="00457944"/>
    <w:rsid w:val="00457AFE"/>
    <w:rsid w:val="00460720"/>
    <w:rsid w:val="00460CD1"/>
    <w:rsid w:val="004613AE"/>
    <w:rsid w:val="004615EF"/>
    <w:rsid w:val="00461D37"/>
    <w:rsid w:val="00461E0E"/>
    <w:rsid w:val="00461FFD"/>
    <w:rsid w:val="00462094"/>
    <w:rsid w:val="00462933"/>
    <w:rsid w:val="00462935"/>
    <w:rsid w:val="004629F6"/>
    <w:rsid w:val="00462FD3"/>
    <w:rsid w:val="0046339C"/>
    <w:rsid w:val="00463620"/>
    <w:rsid w:val="0046362C"/>
    <w:rsid w:val="00463D91"/>
    <w:rsid w:val="00464392"/>
    <w:rsid w:val="00464F58"/>
    <w:rsid w:val="0046515B"/>
    <w:rsid w:val="004652B0"/>
    <w:rsid w:val="004656A4"/>
    <w:rsid w:val="00465B57"/>
    <w:rsid w:val="00465DC8"/>
    <w:rsid w:val="00466973"/>
    <w:rsid w:val="00467152"/>
    <w:rsid w:val="004676A2"/>
    <w:rsid w:val="00467B65"/>
    <w:rsid w:val="00467C79"/>
    <w:rsid w:val="00470732"/>
    <w:rsid w:val="00470D81"/>
    <w:rsid w:val="00471AF3"/>
    <w:rsid w:val="00471F1D"/>
    <w:rsid w:val="004727E3"/>
    <w:rsid w:val="00472977"/>
    <w:rsid w:val="0047316E"/>
    <w:rsid w:val="00473416"/>
    <w:rsid w:val="004737D6"/>
    <w:rsid w:val="00473B03"/>
    <w:rsid w:val="00473E02"/>
    <w:rsid w:val="00474D80"/>
    <w:rsid w:val="004750A8"/>
    <w:rsid w:val="0047562C"/>
    <w:rsid w:val="004757B8"/>
    <w:rsid w:val="00476044"/>
    <w:rsid w:val="00476A4F"/>
    <w:rsid w:val="004772E9"/>
    <w:rsid w:val="00477558"/>
    <w:rsid w:val="00477634"/>
    <w:rsid w:val="0047779E"/>
    <w:rsid w:val="00477CD0"/>
    <w:rsid w:val="004805D6"/>
    <w:rsid w:val="00480C2A"/>
    <w:rsid w:val="004813B6"/>
    <w:rsid w:val="004816E0"/>
    <w:rsid w:val="00481BD2"/>
    <w:rsid w:val="00481EDC"/>
    <w:rsid w:val="004825AC"/>
    <w:rsid w:val="00482F06"/>
    <w:rsid w:val="0048343E"/>
    <w:rsid w:val="004837EC"/>
    <w:rsid w:val="00483B9B"/>
    <w:rsid w:val="004840C4"/>
    <w:rsid w:val="0048419D"/>
    <w:rsid w:val="004841E6"/>
    <w:rsid w:val="0048445E"/>
    <w:rsid w:val="004845FD"/>
    <w:rsid w:val="00484D83"/>
    <w:rsid w:val="00485101"/>
    <w:rsid w:val="0048531E"/>
    <w:rsid w:val="004856E9"/>
    <w:rsid w:val="00486405"/>
    <w:rsid w:val="0048687A"/>
    <w:rsid w:val="00486C3C"/>
    <w:rsid w:val="00486E67"/>
    <w:rsid w:val="004879E8"/>
    <w:rsid w:val="00490107"/>
    <w:rsid w:val="00490207"/>
    <w:rsid w:val="0049086A"/>
    <w:rsid w:val="004912A8"/>
    <w:rsid w:val="00491347"/>
    <w:rsid w:val="00491C67"/>
    <w:rsid w:val="00492893"/>
    <w:rsid w:val="00492A2C"/>
    <w:rsid w:val="00492E16"/>
    <w:rsid w:val="00492F4B"/>
    <w:rsid w:val="00493187"/>
    <w:rsid w:val="004931D1"/>
    <w:rsid w:val="004934AF"/>
    <w:rsid w:val="00493837"/>
    <w:rsid w:val="00493AA7"/>
    <w:rsid w:val="0049441E"/>
    <w:rsid w:val="00495E28"/>
    <w:rsid w:val="00496A74"/>
    <w:rsid w:val="0049735A"/>
    <w:rsid w:val="00497658"/>
    <w:rsid w:val="00497FC1"/>
    <w:rsid w:val="004A0230"/>
    <w:rsid w:val="004A02E0"/>
    <w:rsid w:val="004A0683"/>
    <w:rsid w:val="004A0764"/>
    <w:rsid w:val="004A07E9"/>
    <w:rsid w:val="004A0932"/>
    <w:rsid w:val="004A0ABE"/>
    <w:rsid w:val="004A0B5F"/>
    <w:rsid w:val="004A0CC1"/>
    <w:rsid w:val="004A0D37"/>
    <w:rsid w:val="004A127B"/>
    <w:rsid w:val="004A131D"/>
    <w:rsid w:val="004A1AC2"/>
    <w:rsid w:val="004A1AC4"/>
    <w:rsid w:val="004A1BD5"/>
    <w:rsid w:val="004A1C64"/>
    <w:rsid w:val="004A1D05"/>
    <w:rsid w:val="004A1F08"/>
    <w:rsid w:val="004A2149"/>
    <w:rsid w:val="004A232D"/>
    <w:rsid w:val="004A2518"/>
    <w:rsid w:val="004A2AE6"/>
    <w:rsid w:val="004A2C27"/>
    <w:rsid w:val="004A2C69"/>
    <w:rsid w:val="004A2CDF"/>
    <w:rsid w:val="004A2D2F"/>
    <w:rsid w:val="004A2D56"/>
    <w:rsid w:val="004A3112"/>
    <w:rsid w:val="004A31A8"/>
    <w:rsid w:val="004A5C38"/>
    <w:rsid w:val="004A5C44"/>
    <w:rsid w:val="004A5E3F"/>
    <w:rsid w:val="004A62A8"/>
    <w:rsid w:val="004A66D0"/>
    <w:rsid w:val="004A7BE6"/>
    <w:rsid w:val="004A7E2E"/>
    <w:rsid w:val="004B05B2"/>
    <w:rsid w:val="004B0A7C"/>
    <w:rsid w:val="004B0AD7"/>
    <w:rsid w:val="004B13FE"/>
    <w:rsid w:val="004B161B"/>
    <w:rsid w:val="004B1DFD"/>
    <w:rsid w:val="004B24A5"/>
    <w:rsid w:val="004B37E0"/>
    <w:rsid w:val="004B42DC"/>
    <w:rsid w:val="004B4517"/>
    <w:rsid w:val="004B472A"/>
    <w:rsid w:val="004B47D1"/>
    <w:rsid w:val="004B48A7"/>
    <w:rsid w:val="004B4D03"/>
    <w:rsid w:val="004B4FB7"/>
    <w:rsid w:val="004B59DF"/>
    <w:rsid w:val="004B5E3E"/>
    <w:rsid w:val="004B5F4D"/>
    <w:rsid w:val="004B637F"/>
    <w:rsid w:val="004B6A00"/>
    <w:rsid w:val="004B72D3"/>
    <w:rsid w:val="004B73FD"/>
    <w:rsid w:val="004B7DCF"/>
    <w:rsid w:val="004B7E83"/>
    <w:rsid w:val="004B7F71"/>
    <w:rsid w:val="004C0069"/>
    <w:rsid w:val="004C0A65"/>
    <w:rsid w:val="004C0C0B"/>
    <w:rsid w:val="004C0CE3"/>
    <w:rsid w:val="004C1112"/>
    <w:rsid w:val="004C1454"/>
    <w:rsid w:val="004C1869"/>
    <w:rsid w:val="004C1B69"/>
    <w:rsid w:val="004C1BBE"/>
    <w:rsid w:val="004C26BE"/>
    <w:rsid w:val="004C2E3D"/>
    <w:rsid w:val="004C2E58"/>
    <w:rsid w:val="004C30E4"/>
    <w:rsid w:val="004C31FD"/>
    <w:rsid w:val="004C322C"/>
    <w:rsid w:val="004C3A0C"/>
    <w:rsid w:val="004C3DC1"/>
    <w:rsid w:val="004C3FFB"/>
    <w:rsid w:val="004C43CB"/>
    <w:rsid w:val="004C4453"/>
    <w:rsid w:val="004C4635"/>
    <w:rsid w:val="004C48FB"/>
    <w:rsid w:val="004C4BB9"/>
    <w:rsid w:val="004C4BE6"/>
    <w:rsid w:val="004C5ED0"/>
    <w:rsid w:val="004C6329"/>
    <w:rsid w:val="004C64F3"/>
    <w:rsid w:val="004C6823"/>
    <w:rsid w:val="004C6B3A"/>
    <w:rsid w:val="004C6D95"/>
    <w:rsid w:val="004C779A"/>
    <w:rsid w:val="004C7AC4"/>
    <w:rsid w:val="004D01AA"/>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431"/>
    <w:rsid w:val="004D47A8"/>
    <w:rsid w:val="004D4843"/>
    <w:rsid w:val="004D48F6"/>
    <w:rsid w:val="004D50E4"/>
    <w:rsid w:val="004D5156"/>
    <w:rsid w:val="004D5E39"/>
    <w:rsid w:val="004D61A4"/>
    <w:rsid w:val="004D6675"/>
    <w:rsid w:val="004D66BA"/>
    <w:rsid w:val="004D6AAA"/>
    <w:rsid w:val="004D6D77"/>
    <w:rsid w:val="004D78F5"/>
    <w:rsid w:val="004D7D6D"/>
    <w:rsid w:val="004E0339"/>
    <w:rsid w:val="004E0441"/>
    <w:rsid w:val="004E06E2"/>
    <w:rsid w:val="004E08B5"/>
    <w:rsid w:val="004E1B10"/>
    <w:rsid w:val="004E1B63"/>
    <w:rsid w:val="004E1BD6"/>
    <w:rsid w:val="004E2119"/>
    <w:rsid w:val="004E264E"/>
    <w:rsid w:val="004E265E"/>
    <w:rsid w:val="004E2B3F"/>
    <w:rsid w:val="004E2BA9"/>
    <w:rsid w:val="004E2E33"/>
    <w:rsid w:val="004E33C5"/>
    <w:rsid w:val="004E408E"/>
    <w:rsid w:val="004E41E5"/>
    <w:rsid w:val="004E4501"/>
    <w:rsid w:val="004E49D5"/>
    <w:rsid w:val="004E4E0E"/>
    <w:rsid w:val="004E5303"/>
    <w:rsid w:val="004E54D7"/>
    <w:rsid w:val="004E561E"/>
    <w:rsid w:val="004E5835"/>
    <w:rsid w:val="004E5E50"/>
    <w:rsid w:val="004E647A"/>
    <w:rsid w:val="004E6A85"/>
    <w:rsid w:val="004E6C31"/>
    <w:rsid w:val="004E6D35"/>
    <w:rsid w:val="004E70F3"/>
    <w:rsid w:val="004E71CF"/>
    <w:rsid w:val="004F06E8"/>
    <w:rsid w:val="004F0968"/>
    <w:rsid w:val="004F09D3"/>
    <w:rsid w:val="004F0E85"/>
    <w:rsid w:val="004F0E92"/>
    <w:rsid w:val="004F1341"/>
    <w:rsid w:val="004F1400"/>
    <w:rsid w:val="004F162F"/>
    <w:rsid w:val="004F18BC"/>
    <w:rsid w:val="004F1DAF"/>
    <w:rsid w:val="004F1DD2"/>
    <w:rsid w:val="004F3081"/>
    <w:rsid w:val="004F41B5"/>
    <w:rsid w:val="004F44D7"/>
    <w:rsid w:val="004F4527"/>
    <w:rsid w:val="004F456A"/>
    <w:rsid w:val="004F4650"/>
    <w:rsid w:val="004F4809"/>
    <w:rsid w:val="004F57C3"/>
    <w:rsid w:val="004F593E"/>
    <w:rsid w:val="004F602B"/>
    <w:rsid w:val="004F60BE"/>
    <w:rsid w:val="004F6A38"/>
    <w:rsid w:val="004F6B1F"/>
    <w:rsid w:val="004F6BBC"/>
    <w:rsid w:val="004F6DDE"/>
    <w:rsid w:val="004F6E80"/>
    <w:rsid w:val="004F6FF8"/>
    <w:rsid w:val="004F70C6"/>
    <w:rsid w:val="004F7FD3"/>
    <w:rsid w:val="0050037E"/>
    <w:rsid w:val="005009D1"/>
    <w:rsid w:val="0050146D"/>
    <w:rsid w:val="005016E2"/>
    <w:rsid w:val="005025C6"/>
    <w:rsid w:val="00502D54"/>
    <w:rsid w:val="00502F86"/>
    <w:rsid w:val="0050339E"/>
    <w:rsid w:val="0050352D"/>
    <w:rsid w:val="00503C07"/>
    <w:rsid w:val="00503D6E"/>
    <w:rsid w:val="00503E82"/>
    <w:rsid w:val="00503F0B"/>
    <w:rsid w:val="0050408D"/>
    <w:rsid w:val="005041ED"/>
    <w:rsid w:val="005047FB"/>
    <w:rsid w:val="00504A96"/>
    <w:rsid w:val="005057B0"/>
    <w:rsid w:val="005057C1"/>
    <w:rsid w:val="00506919"/>
    <w:rsid w:val="00506BD8"/>
    <w:rsid w:val="00506C38"/>
    <w:rsid w:val="00507385"/>
    <w:rsid w:val="005075CC"/>
    <w:rsid w:val="00507D11"/>
    <w:rsid w:val="0051007D"/>
    <w:rsid w:val="0051084C"/>
    <w:rsid w:val="00510D1C"/>
    <w:rsid w:val="00510EA7"/>
    <w:rsid w:val="00511904"/>
    <w:rsid w:val="0051266E"/>
    <w:rsid w:val="0051345C"/>
    <w:rsid w:val="005136E1"/>
    <w:rsid w:val="00513B1F"/>
    <w:rsid w:val="00513D7C"/>
    <w:rsid w:val="00514DD8"/>
    <w:rsid w:val="0051549F"/>
    <w:rsid w:val="005155EB"/>
    <w:rsid w:val="00515730"/>
    <w:rsid w:val="00515BAC"/>
    <w:rsid w:val="00516381"/>
    <w:rsid w:val="00516515"/>
    <w:rsid w:val="00516C32"/>
    <w:rsid w:val="005170AD"/>
    <w:rsid w:val="005172CA"/>
    <w:rsid w:val="005173A4"/>
    <w:rsid w:val="005173EF"/>
    <w:rsid w:val="00517638"/>
    <w:rsid w:val="00517C9A"/>
    <w:rsid w:val="00520066"/>
    <w:rsid w:val="00520227"/>
    <w:rsid w:val="00520808"/>
    <w:rsid w:val="00521DFB"/>
    <w:rsid w:val="005232E7"/>
    <w:rsid w:val="00523381"/>
    <w:rsid w:val="005233AC"/>
    <w:rsid w:val="005234B6"/>
    <w:rsid w:val="0052353F"/>
    <w:rsid w:val="005236B8"/>
    <w:rsid w:val="00524039"/>
    <w:rsid w:val="0052434F"/>
    <w:rsid w:val="005244DA"/>
    <w:rsid w:val="00524AC1"/>
    <w:rsid w:val="00524E26"/>
    <w:rsid w:val="005250D9"/>
    <w:rsid w:val="00525C9D"/>
    <w:rsid w:val="00525EC5"/>
    <w:rsid w:val="005260CE"/>
    <w:rsid w:val="005264BA"/>
    <w:rsid w:val="005264BD"/>
    <w:rsid w:val="0052699D"/>
    <w:rsid w:val="00526DA4"/>
    <w:rsid w:val="00527FA6"/>
    <w:rsid w:val="00527FBB"/>
    <w:rsid w:val="0053009D"/>
    <w:rsid w:val="00530189"/>
    <w:rsid w:val="00530A11"/>
    <w:rsid w:val="00530F2A"/>
    <w:rsid w:val="005318E6"/>
    <w:rsid w:val="00531B68"/>
    <w:rsid w:val="00531D94"/>
    <w:rsid w:val="00531EB7"/>
    <w:rsid w:val="005323A0"/>
    <w:rsid w:val="00532434"/>
    <w:rsid w:val="00532B4A"/>
    <w:rsid w:val="00532EC2"/>
    <w:rsid w:val="00532FC3"/>
    <w:rsid w:val="0053300E"/>
    <w:rsid w:val="0053339D"/>
    <w:rsid w:val="005336AC"/>
    <w:rsid w:val="00533F51"/>
    <w:rsid w:val="0053408B"/>
    <w:rsid w:val="005341E4"/>
    <w:rsid w:val="00534418"/>
    <w:rsid w:val="00535237"/>
    <w:rsid w:val="0053541C"/>
    <w:rsid w:val="005356F6"/>
    <w:rsid w:val="00535847"/>
    <w:rsid w:val="0053604A"/>
    <w:rsid w:val="00536BD0"/>
    <w:rsid w:val="00536D5E"/>
    <w:rsid w:val="005373B6"/>
    <w:rsid w:val="00537C15"/>
    <w:rsid w:val="00537EA6"/>
    <w:rsid w:val="0054002D"/>
    <w:rsid w:val="005401E5"/>
    <w:rsid w:val="0054077A"/>
    <w:rsid w:val="00540A3D"/>
    <w:rsid w:val="00541108"/>
    <w:rsid w:val="005414B8"/>
    <w:rsid w:val="005414ED"/>
    <w:rsid w:val="00541C37"/>
    <w:rsid w:val="00542541"/>
    <w:rsid w:val="005431F8"/>
    <w:rsid w:val="00543D01"/>
    <w:rsid w:val="005447E7"/>
    <w:rsid w:val="00544DA0"/>
    <w:rsid w:val="00544E74"/>
    <w:rsid w:val="005453DD"/>
    <w:rsid w:val="00545BC7"/>
    <w:rsid w:val="00545E72"/>
    <w:rsid w:val="00545FC1"/>
    <w:rsid w:val="005460CE"/>
    <w:rsid w:val="00546393"/>
    <w:rsid w:val="0054645A"/>
    <w:rsid w:val="005466C3"/>
    <w:rsid w:val="00546D70"/>
    <w:rsid w:val="00546EF6"/>
    <w:rsid w:val="005479E5"/>
    <w:rsid w:val="00547C76"/>
    <w:rsid w:val="00547F2D"/>
    <w:rsid w:val="005501FB"/>
    <w:rsid w:val="00550649"/>
    <w:rsid w:val="005507ED"/>
    <w:rsid w:val="005508BB"/>
    <w:rsid w:val="00550A70"/>
    <w:rsid w:val="00551001"/>
    <w:rsid w:val="005518AB"/>
    <w:rsid w:val="005518BE"/>
    <w:rsid w:val="00552074"/>
    <w:rsid w:val="005522B6"/>
    <w:rsid w:val="00552776"/>
    <w:rsid w:val="005528FE"/>
    <w:rsid w:val="0055290F"/>
    <w:rsid w:val="0055291F"/>
    <w:rsid w:val="00552A1A"/>
    <w:rsid w:val="00552B0E"/>
    <w:rsid w:val="00552DD6"/>
    <w:rsid w:val="00552ECD"/>
    <w:rsid w:val="005535DF"/>
    <w:rsid w:val="00553B56"/>
    <w:rsid w:val="00553C1C"/>
    <w:rsid w:val="0055461D"/>
    <w:rsid w:val="0055476E"/>
    <w:rsid w:val="005551DC"/>
    <w:rsid w:val="00555AE3"/>
    <w:rsid w:val="00555CE4"/>
    <w:rsid w:val="00555D81"/>
    <w:rsid w:val="00555DBB"/>
    <w:rsid w:val="00555DE8"/>
    <w:rsid w:val="00555DE9"/>
    <w:rsid w:val="00555DF3"/>
    <w:rsid w:val="0055608B"/>
    <w:rsid w:val="00556326"/>
    <w:rsid w:val="005567ED"/>
    <w:rsid w:val="0055687D"/>
    <w:rsid w:val="0055708F"/>
    <w:rsid w:val="0055711B"/>
    <w:rsid w:val="0055729C"/>
    <w:rsid w:val="00557479"/>
    <w:rsid w:val="0055769C"/>
    <w:rsid w:val="00557790"/>
    <w:rsid w:val="00557F76"/>
    <w:rsid w:val="00560105"/>
    <w:rsid w:val="0056099D"/>
    <w:rsid w:val="00560CE7"/>
    <w:rsid w:val="00560F3B"/>
    <w:rsid w:val="005611FB"/>
    <w:rsid w:val="005614A4"/>
    <w:rsid w:val="00561C1D"/>
    <w:rsid w:val="00561EE4"/>
    <w:rsid w:val="00563428"/>
    <w:rsid w:val="005639C9"/>
    <w:rsid w:val="00563C0D"/>
    <w:rsid w:val="0056404E"/>
    <w:rsid w:val="005645A7"/>
    <w:rsid w:val="00564732"/>
    <w:rsid w:val="00564813"/>
    <w:rsid w:val="005648F3"/>
    <w:rsid w:val="0056554E"/>
    <w:rsid w:val="00565A01"/>
    <w:rsid w:val="00565C1D"/>
    <w:rsid w:val="0056641F"/>
    <w:rsid w:val="00566624"/>
    <w:rsid w:val="00566707"/>
    <w:rsid w:val="0056675D"/>
    <w:rsid w:val="00566802"/>
    <w:rsid w:val="00566876"/>
    <w:rsid w:val="00566944"/>
    <w:rsid w:val="00567240"/>
    <w:rsid w:val="00567608"/>
    <w:rsid w:val="005678C2"/>
    <w:rsid w:val="00567933"/>
    <w:rsid w:val="00570414"/>
    <w:rsid w:val="005704BF"/>
    <w:rsid w:val="005709DC"/>
    <w:rsid w:val="00570ED4"/>
    <w:rsid w:val="00570EFC"/>
    <w:rsid w:val="00571258"/>
    <w:rsid w:val="005714AE"/>
    <w:rsid w:val="00571559"/>
    <w:rsid w:val="005716ED"/>
    <w:rsid w:val="00571914"/>
    <w:rsid w:val="00571981"/>
    <w:rsid w:val="00571AA9"/>
    <w:rsid w:val="00571B70"/>
    <w:rsid w:val="00572229"/>
    <w:rsid w:val="00572750"/>
    <w:rsid w:val="00572D6F"/>
    <w:rsid w:val="0057330F"/>
    <w:rsid w:val="00573C25"/>
    <w:rsid w:val="00574420"/>
    <w:rsid w:val="00574481"/>
    <w:rsid w:val="00574951"/>
    <w:rsid w:val="00574A78"/>
    <w:rsid w:val="0057591A"/>
    <w:rsid w:val="00575A67"/>
    <w:rsid w:val="00575F09"/>
    <w:rsid w:val="00576848"/>
    <w:rsid w:val="005769F9"/>
    <w:rsid w:val="00576D9E"/>
    <w:rsid w:val="005771A4"/>
    <w:rsid w:val="00577570"/>
    <w:rsid w:val="00577639"/>
    <w:rsid w:val="00577BFD"/>
    <w:rsid w:val="00580080"/>
    <w:rsid w:val="00580163"/>
    <w:rsid w:val="0058019F"/>
    <w:rsid w:val="005801E6"/>
    <w:rsid w:val="0058091F"/>
    <w:rsid w:val="00580A09"/>
    <w:rsid w:val="00580A84"/>
    <w:rsid w:val="00580F64"/>
    <w:rsid w:val="00581002"/>
    <w:rsid w:val="00581259"/>
    <w:rsid w:val="00581C19"/>
    <w:rsid w:val="0058295D"/>
    <w:rsid w:val="00582C44"/>
    <w:rsid w:val="00582DA0"/>
    <w:rsid w:val="0058363C"/>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C9A"/>
    <w:rsid w:val="00586D66"/>
    <w:rsid w:val="00586FD0"/>
    <w:rsid w:val="00587531"/>
    <w:rsid w:val="00587D10"/>
    <w:rsid w:val="0059002D"/>
    <w:rsid w:val="00590361"/>
    <w:rsid w:val="005908E1"/>
    <w:rsid w:val="00590B5F"/>
    <w:rsid w:val="00591EE7"/>
    <w:rsid w:val="00591F7C"/>
    <w:rsid w:val="0059216C"/>
    <w:rsid w:val="005926FE"/>
    <w:rsid w:val="0059287C"/>
    <w:rsid w:val="00592CBC"/>
    <w:rsid w:val="00592D86"/>
    <w:rsid w:val="005932F2"/>
    <w:rsid w:val="00593A22"/>
    <w:rsid w:val="00593B23"/>
    <w:rsid w:val="00593F6F"/>
    <w:rsid w:val="00594BBD"/>
    <w:rsid w:val="0059507F"/>
    <w:rsid w:val="005955E8"/>
    <w:rsid w:val="00595737"/>
    <w:rsid w:val="0059584D"/>
    <w:rsid w:val="005958EF"/>
    <w:rsid w:val="00595915"/>
    <w:rsid w:val="00595CA7"/>
    <w:rsid w:val="00596778"/>
    <w:rsid w:val="00596973"/>
    <w:rsid w:val="005969E1"/>
    <w:rsid w:val="00596BA4"/>
    <w:rsid w:val="00596CCB"/>
    <w:rsid w:val="00596E4A"/>
    <w:rsid w:val="00597466"/>
    <w:rsid w:val="0059747D"/>
    <w:rsid w:val="005974E1"/>
    <w:rsid w:val="00597CF6"/>
    <w:rsid w:val="005A00D5"/>
    <w:rsid w:val="005A0764"/>
    <w:rsid w:val="005A07BF"/>
    <w:rsid w:val="005A0E4D"/>
    <w:rsid w:val="005A1768"/>
    <w:rsid w:val="005A2455"/>
    <w:rsid w:val="005A3414"/>
    <w:rsid w:val="005A3BC1"/>
    <w:rsid w:val="005A3D4D"/>
    <w:rsid w:val="005A4224"/>
    <w:rsid w:val="005A4E78"/>
    <w:rsid w:val="005A5332"/>
    <w:rsid w:val="005A58F3"/>
    <w:rsid w:val="005A6023"/>
    <w:rsid w:val="005A6628"/>
    <w:rsid w:val="005A6D8A"/>
    <w:rsid w:val="005A70CA"/>
    <w:rsid w:val="005A752F"/>
    <w:rsid w:val="005B0982"/>
    <w:rsid w:val="005B0BC6"/>
    <w:rsid w:val="005B0CF7"/>
    <w:rsid w:val="005B0CFC"/>
    <w:rsid w:val="005B11D5"/>
    <w:rsid w:val="005B16B5"/>
    <w:rsid w:val="005B1F4B"/>
    <w:rsid w:val="005B1FE6"/>
    <w:rsid w:val="005B2C18"/>
    <w:rsid w:val="005B2F07"/>
    <w:rsid w:val="005B360D"/>
    <w:rsid w:val="005B37BD"/>
    <w:rsid w:val="005B39E2"/>
    <w:rsid w:val="005B3D62"/>
    <w:rsid w:val="005B482E"/>
    <w:rsid w:val="005B4EC7"/>
    <w:rsid w:val="005B4F65"/>
    <w:rsid w:val="005B4FE5"/>
    <w:rsid w:val="005B54D4"/>
    <w:rsid w:val="005B5958"/>
    <w:rsid w:val="005B59AE"/>
    <w:rsid w:val="005B5E88"/>
    <w:rsid w:val="005B63C0"/>
    <w:rsid w:val="005B6D88"/>
    <w:rsid w:val="005B71D3"/>
    <w:rsid w:val="005B74C7"/>
    <w:rsid w:val="005B7A62"/>
    <w:rsid w:val="005B7CAF"/>
    <w:rsid w:val="005C0455"/>
    <w:rsid w:val="005C07F6"/>
    <w:rsid w:val="005C0878"/>
    <w:rsid w:val="005C0F3A"/>
    <w:rsid w:val="005C141E"/>
    <w:rsid w:val="005C1C59"/>
    <w:rsid w:val="005C1D74"/>
    <w:rsid w:val="005C2466"/>
    <w:rsid w:val="005C27ED"/>
    <w:rsid w:val="005C3241"/>
    <w:rsid w:val="005C363E"/>
    <w:rsid w:val="005C3E22"/>
    <w:rsid w:val="005C4344"/>
    <w:rsid w:val="005C44AF"/>
    <w:rsid w:val="005C46A8"/>
    <w:rsid w:val="005C4E72"/>
    <w:rsid w:val="005C51F4"/>
    <w:rsid w:val="005C5E94"/>
    <w:rsid w:val="005C6049"/>
    <w:rsid w:val="005C61BA"/>
    <w:rsid w:val="005C63C2"/>
    <w:rsid w:val="005C6B50"/>
    <w:rsid w:val="005C6F8F"/>
    <w:rsid w:val="005C7054"/>
    <w:rsid w:val="005C75DF"/>
    <w:rsid w:val="005C7865"/>
    <w:rsid w:val="005C7AF6"/>
    <w:rsid w:val="005D003C"/>
    <w:rsid w:val="005D077C"/>
    <w:rsid w:val="005D099A"/>
    <w:rsid w:val="005D0BF1"/>
    <w:rsid w:val="005D10A2"/>
    <w:rsid w:val="005D118D"/>
    <w:rsid w:val="005D13DB"/>
    <w:rsid w:val="005D14C2"/>
    <w:rsid w:val="005D1DED"/>
    <w:rsid w:val="005D22B1"/>
    <w:rsid w:val="005D263B"/>
    <w:rsid w:val="005D2721"/>
    <w:rsid w:val="005D28F2"/>
    <w:rsid w:val="005D293A"/>
    <w:rsid w:val="005D2E08"/>
    <w:rsid w:val="005D3629"/>
    <w:rsid w:val="005D4049"/>
    <w:rsid w:val="005D4322"/>
    <w:rsid w:val="005D4B49"/>
    <w:rsid w:val="005D4D2D"/>
    <w:rsid w:val="005D4E09"/>
    <w:rsid w:val="005D5120"/>
    <w:rsid w:val="005D58DF"/>
    <w:rsid w:val="005D5F73"/>
    <w:rsid w:val="005D6210"/>
    <w:rsid w:val="005D6DA0"/>
    <w:rsid w:val="005E0435"/>
    <w:rsid w:val="005E09DB"/>
    <w:rsid w:val="005E0CBC"/>
    <w:rsid w:val="005E1111"/>
    <w:rsid w:val="005E1504"/>
    <w:rsid w:val="005E1854"/>
    <w:rsid w:val="005E1DEB"/>
    <w:rsid w:val="005E221E"/>
    <w:rsid w:val="005E240B"/>
    <w:rsid w:val="005E2678"/>
    <w:rsid w:val="005E26FF"/>
    <w:rsid w:val="005E2717"/>
    <w:rsid w:val="005E274A"/>
    <w:rsid w:val="005E2B44"/>
    <w:rsid w:val="005E2EB7"/>
    <w:rsid w:val="005E330F"/>
    <w:rsid w:val="005E3CC8"/>
    <w:rsid w:val="005E3D72"/>
    <w:rsid w:val="005E3E9B"/>
    <w:rsid w:val="005E4983"/>
    <w:rsid w:val="005E4C70"/>
    <w:rsid w:val="005E50C5"/>
    <w:rsid w:val="005E55EA"/>
    <w:rsid w:val="005E5888"/>
    <w:rsid w:val="005E5941"/>
    <w:rsid w:val="005E5C81"/>
    <w:rsid w:val="005E5CBB"/>
    <w:rsid w:val="005E71D6"/>
    <w:rsid w:val="005E7856"/>
    <w:rsid w:val="005E7F89"/>
    <w:rsid w:val="005F0324"/>
    <w:rsid w:val="005F0BEB"/>
    <w:rsid w:val="005F0F38"/>
    <w:rsid w:val="005F13EE"/>
    <w:rsid w:val="005F1594"/>
    <w:rsid w:val="005F15F8"/>
    <w:rsid w:val="005F1A20"/>
    <w:rsid w:val="005F1D9E"/>
    <w:rsid w:val="005F2495"/>
    <w:rsid w:val="005F24D8"/>
    <w:rsid w:val="005F274F"/>
    <w:rsid w:val="005F31DF"/>
    <w:rsid w:val="005F3476"/>
    <w:rsid w:val="005F3B97"/>
    <w:rsid w:val="005F3E54"/>
    <w:rsid w:val="005F453D"/>
    <w:rsid w:val="005F47D3"/>
    <w:rsid w:val="005F6638"/>
    <w:rsid w:val="005F6B16"/>
    <w:rsid w:val="005F6BD5"/>
    <w:rsid w:val="005F6BDD"/>
    <w:rsid w:val="005F6D2D"/>
    <w:rsid w:val="005F6E03"/>
    <w:rsid w:val="005F7864"/>
    <w:rsid w:val="005F7957"/>
    <w:rsid w:val="005F7969"/>
    <w:rsid w:val="005F7DDC"/>
    <w:rsid w:val="00600A88"/>
    <w:rsid w:val="00600B84"/>
    <w:rsid w:val="00600C95"/>
    <w:rsid w:val="00600FFE"/>
    <w:rsid w:val="00601BD0"/>
    <w:rsid w:val="00601C2B"/>
    <w:rsid w:val="00601D6C"/>
    <w:rsid w:val="00602523"/>
    <w:rsid w:val="0060254B"/>
    <w:rsid w:val="00602604"/>
    <w:rsid w:val="00602904"/>
    <w:rsid w:val="00602E17"/>
    <w:rsid w:val="00602E41"/>
    <w:rsid w:val="0060341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ED8"/>
    <w:rsid w:val="00611520"/>
    <w:rsid w:val="00611696"/>
    <w:rsid w:val="00611A94"/>
    <w:rsid w:val="00611B1C"/>
    <w:rsid w:val="00611CED"/>
    <w:rsid w:val="00611E1D"/>
    <w:rsid w:val="00612A0F"/>
    <w:rsid w:val="00612BA1"/>
    <w:rsid w:val="006132E2"/>
    <w:rsid w:val="0061338F"/>
    <w:rsid w:val="00613D3C"/>
    <w:rsid w:val="00613F47"/>
    <w:rsid w:val="00614072"/>
    <w:rsid w:val="006144FF"/>
    <w:rsid w:val="006147A9"/>
    <w:rsid w:val="00614DDD"/>
    <w:rsid w:val="0061562F"/>
    <w:rsid w:val="006159DA"/>
    <w:rsid w:val="00615A06"/>
    <w:rsid w:val="0061606D"/>
    <w:rsid w:val="0061632F"/>
    <w:rsid w:val="006163C5"/>
    <w:rsid w:val="00616438"/>
    <w:rsid w:val="00616876"/>
    <w:rsid w:val="00616974"/>
    <w:rsid w:val="00616EC2"/>
    <w:rsid w:val="0061748D"/>
    <w:rsid w:val="00617E25"/>
    <w:rsid w:val="00617F66"/>
    <w:rsid w:val="00617FC2"/>
    <w:rsid w:val="00617FEA"/>
    <w:rsid w:val="0062020A"/>
    <w:rsid w:val="00620A1E"/>
    <w:rsid w:val="00620F4F"/>
    <w:rsid w:val="0062107E"/>
    <w:rsid w:val="006212CC"/>
    <w:rsid w:val="006213EC"/>
    <w:rsid w:val="0062175E"/>
    <w:rsid w:val="0062186F"/>
    <w:rsid w:val="00622395"/>
    <w:rsid w:val="0062239B"/>
    <w:rsid w:val="006223D4"/>
    <w:rsid w:val="00622794"/>
    <w:rsid w:val="00622A1E"/>
    <w:rsid w:val="00623BE4"/>
    <w:rsid w:val="00623BE9"/>
    <w:rsid w:val="00623D5A"/>
    <w:rsid w:val="00624593"/>
    <w:rsid w:val="00624D2A"/>
    <w:rsid w:val="00624F44"/>
    <w:rsid w:val="006250F3"/>
    <w:rsid w:val="00625733"/>
    <w:rsid w:val="00625808"/>
    <w:rsid w:val="006268E7"/>
    <w:rsid w:val="00626ED4"/>
    <w:rsid w:val="00626F77"/>
    <w:rsid w:val="00627684"/>
    <w:rsid w:val="00627953"/>
    <w:rsid w:val="00627FEE"/>
    <w:rsid w:val="00630196"/>
    <w:rsid w:val="0063087E"/>
    <w:rsid w:val="00630D19"/>
    <w:rsid w:val="00630F12"/>
    <w:rsid w:val="006311BD"/>
    <w:rsid w:val="00631DEC"/>
    <w:rsid w:val="00632834"/>
    <w:rsid w:val="00632AF3"/>
    <w:rsid w:val="00633D16"/>
    <w:rsid w:val="00633D1A"/>
    <w:rsid w:val="00633FD6"/>
    <w:rsid w:val="00634438"/>
    <w:rsid w:val="0063479C"/>
    <w:rsid w:val="00634863"/>
    <w:rsid w:val="00635493"/>
    <w:rsid w:val="0063573C"/>
    <w:rsid w:val="00635DF0"/>
    <w:rsid w:val="0063620E"/>
    <w:rsid w:val="006367B3"/>
    <w:rsid w:val="00636DDB"/>
    <w:rsid w:val="00636EFC"/>
    <w:rsid w:val="00637006"/>
    <w:rsid w:val="006372EB"/>
    <w:rsid w:val="0063740E"/>
    <w:rsid w:val="00637540"/>
    <w:rsid w:val="006376E0"/>
    <w:rsid w:val="00637956"/>
    <w:rsid w:val="00637BF8"/>
    <w:rsid w:val="00637D94"/>
    <w:rsid w:val="006402F0"/>
    <w:rsid w:val="00640BC9"/>
    <w:rsid w:val="00640EF2"/>
    <w:rsid w:val="00640F13"/>
    <w:rsid w:val="00640FE1"/>
    <w:rsid w:val="006410BC"/>
    <w:rsid w:val="00641EDF"/>
    <w:rsid w:val="00642371"/>
    <w:rsid w:val="006425D9"/>
    <w:rsid w:val="00642607"/>
    <w:rsid w:val="00642884"/>
    <w:rsid w:val="00642CEB"/>
    <w:rsid w:val="00643078"/>
    <w:rsid w:val="00644820"/>
    <w:rsid w:val="006448DA"/>
    <w:rsid w:val="00644D36"/>
    <w:rsid w:val="00645377"/>
    <w:rsid w:val="0064576E"/>
    <w:rsid w:val="00645D48"/>
    <w:rsid w:val="00645E05"/>
    <w:rsid w:val="006464B8"/>
    <w:rsid w:val="00646D8A"/>
    <w:rsid w:val="00646F1A"/>
    <w:rsid w:val="0064704E"/>
    <w:rsid w:val="0064719B"/>
    <w:rsid w:val="00647520"/>
    <w:rsid w:val="00647577"/>
    <w:rsid w:val="00647704"/>
    <w:rsid w:val="00647E13"/>
    <w:rsid w:val="00650216"/>
    <w:rsid w:val="0065150D"/>
    <w:rsid w:val="006516BA"/>
    <w:rsid w:val="0065170D"/>
    <w:rsid w:val="006517DC"/>
    <w:rsid w:val="00651AF4"/>
    <w:rsid w:val="006526A7"/>
    <w:rsid w:val="006528C9"/>
    <w:rsid w:val="006530F6"/>
    <w:rsid w:val="00653724"/>
    <w:rsid w:val="00653ADF"/>
    <w:rsid w:val="00654000"/>
    <w:rsid w:val="006540D2"/>
    <w:rsid w:val="00654188"/>
    <w:rsid w:val="006542BA"/>
    <w:rsid w:val="006542D2"/>
    <w:rsid w:val="0065432F"/>
    <w:rsid w:val="00654C89"/>
    <w:rsid w:val="00654CCE"/>
    <w:rsid w:val="00654D58"/>
    <w:rsid w:val="006556FD"/>
    <w:rsid w:val="006558E3"/>
    <w:rsid w:val="00655E92"/>
    <w:rsid w:val="00655F7B"/>
    <w:rsid w:val="00656038"/>
    <w:rsid w:val="006562EF"/>
    <w:rsid w:val="00656C6F"/>
    <w:rsid w:val="00656F77"/>
    <w:rsid w:val="00657466"/>
    <w:rsid w:val="0065760A"/>
    <w:rsid w:val="00657A64"/>
    <w:rsid w:val="00657C22"/>
    <w:rsid w:val="006605CC"/>
    <w:rsid w:val="00660955"/>
    <w:rsid w:val="00661839"/>
    <w:rsid w:val="00661899"/>
    <w:rsid w:val="00662024"/>
    <w:rsid w:val="00662038"/>
    <w:rsid w:val="006620B6"/>
    <w:rsid w:val="00662308"/>
    <w:rsid w:val="00662713"/>
    <w:rsid w:val="00662720"/>
    <w:rsid w:val="00662C75"/>
    <w:rsid w:val="006636D3"/>
    <w:rsid w:val="006636E8"/>
    <w:rsid w:val="00663ABC"/>
    <w:rsid w:val="00663FA7"/>
    <w:rsid w:val="0066425F"/>
    <w:rsid w:val="00664A9F"/>
    <w:rsid w:val="006652A6"/>
    <w:rsid w:val="006656D9"/>
    <w:rsid w:val="00666157"/>
    <w:rsid w:val="00666724"/>
    <w:rsid w:val="00666978"/>
    <w:rsid w:val="00666C1B"/>
    <w:rsid w:val="00666CAC"/>
    <w:rsid w:val="00666D2F"/>
    <w:rsid w:val="00666D5E"/>
    <w:rsid w:val="00666E69"/>
    <w:rsid w:val="00666E91"/>
    <w:rsid w:val="00667077"/>
    <w:rsid w:val="006671C6"/>
    <w:rsid w:val="00667316"/>
    <w:rsid w:val="00667566"/>
    <w:rsid w:val="0066783C"/>
    <w:rsid w:val="006679D5"/>
    <w:rsid w:val="00667C77"/>
    <w:rsid w:val="006700AA"/>
    <w:rsid w:val="0067035C"/>
    <w:rsid w:val="006703A7"/>
    <w:rsid w:val="006708C8"/>
    <w:rsid w:val="006709AB"/>
    <w:rsid w:val="00670D76"/>
    <w:rsid w:val="0067119A"/>
    <w:rsid w:val="006714BE"/>
    <w:rsid w:val="006717C1"/>
    <w:rsid w:val="00671F8B"/>
    <w:rsid w:val="00672042"/>
    <w:rsid w:val="006721D3"/>
    <w:rsid w:val="00672348"/>
    <w:rsid w:val="0067238C"/>
    <w:rsid w:val="006727DF"/>
    <w:rsid w:val="00672B6F"/>
    <w:rsid w:val="00672FB8"/>
    <w:rsid w:val="006731EA"/>
    <w:rsid w:val="00673C1F"/>
    <w:rsid w:val="00673E13"/>
    <w:rsid w:val="00673EC1"/>
    <w:rsid w:val="00674454"/>
    <w:rsid w:val="0067466E"/>
    <w:rsid w:val="0067517F"/>
    <w:rsid w:val="0067552D"/>
    <w:rsid w:val="00676032"/>
    <w:rsid w:val="00676045"/>
    <w:rsid w:val="0067667E"/>
    <w:rsid w:val="006767FE"/>
    <w:rsid w:val="00676A91"/>
    <w:rsid w:val="00676C1C"/>
    <w:rsid w:val="006775F3"/>
    <w:rsid w:val="006776BA"/>
    <w:rsid w:val="00677825"/>
    <w:rsid w:val="00677DD8"/>
    <w:rsid w:val="00680255"/>
    <w:rsid w:val="00680911"/>
    <w:rsid w:val="00680D88"/>
    <w:rsid w:val="00681122"/>
    <w:rsid w:val="006813F6"/>
    <w:rsid w:val="00681602"/>
    <w:rsid w:val="00681853"/>
    <w:rsid w:val="00681E3F"/>
    <w:rsid w:val="0068238E"/>
    <w:rsid w:val="0068245F"/>
    <w:rsid w:val="0068260E"/>
    <w:rsid w:val="006827A6"/>
    <w:rsid w:val="00682A9B"/>
    <w:rsid w:val="00682F1F"/>
    <w:rsid w:val="00683415"/>
    <w:rsid w:val="00683BD7"/>
    <w:rsid w:val="0068425F"/>
    <w:rsid w:val="00685F26"/>
    <w:rsid w:val="0068699C"/>
    <w:rsid w:val="00686D3B"/>
    <w:rsid w:val="00690265"/>
    <w:rsid w:val="00690AD9"/>
    <w:rsid w:val="00690E6D"/>
    <w:rsid w:val="006913BF"/>
    <w:rsid w:val="00691454"/>
    <w:rsid w:val="0069179C"/>
    <w:rsid w:val="00692284"/>
    <w:rsid w:val="0069240F"/>
    <w:rsid w:val="00692AFC"/>
    <w:rsid w:val="00692B8C"/>
    <w:rsid w:val="00693082"/>
    <w:rsid w:val="00693676"/>
    <w:rsid w:val="0069429F"/>
    <w:rsid w:val="00694305"/>
    <w:rsid w:val="00695693"/>
    <w:rsid w:val="00695B07"/>
    <w:rsid w:val="00695BC3"/>
    <w:rsid w:val="00695C0D"/>
    <w:rsid w:val="00695CF2"/>
    <w:rsid w:val="00695EE6"/>
    <w:rsid w:val="006969CC"/>
    <w:rsid w:val="00696CF1"/>
    <w:rsid w:val="00697122"/>
    <w:rsid w:val="00697621"/>
    <w:rsid w:val="00697D55"/>
    <w:rsid w:val="006A1143"/>
    <w:rsid w:val="006A14F8"/>
    <w:rsid w:val="006A1FA2"/>
    <w:rsid w:val="006A2171"/>
    <w:rsid w:val="006A22D0"/>
    <w:rsid w:val="006A2E86"/>
    <w:rsid w:val="006A3910"/>
    <w:rsid w:val="006A4635"/>
    <w:rsid w:val="006A4790"/>
    <w:rsid w:val="006A47C0"/>
    <w:rsid w:val="006A4E12"/>
    <w:rsid w:val="006A4EFF"/>
    <w:rsid w:val="006A53EB"/>
    <w:rsid w:val="006A553A"/>
    <w:rsid w:val="006A55C5"/>
    <w:rsid w:val="006A5799"/>
    <w:rsid w:val="006A592C"/>
    <w:rsid w:val="006A5A50"/>
    <w:rsid w:val="006A5D40"/>
    <w:rsid w:val="006A6362"/>
    <w:rsid w:val="006A685E"/>
    <w:rsid w:val="006A7BD7"/>
    <w:rsid w:val="006B01C8"/>
    <w:rsid w:val="006B043A"/>
    <w:rsid w:val="006B141C"/>
    <w:rsid w:val="006B1880"/>
    <w:rsid w:val="006B20A8"/>
    <w:rsid w:val="006B22B0"/>
    <w:rsid w:val="006B2A64"/>
    <w:rsid w:val="006B3241"/>
    <w:rsid w:val="006B3B67"/>
    <w:rsid w:val="006B49E2"/>
    <w:rsid w:val="006B4DBB"/>
    <w:rsid w:val="006B58C9"/>
    <w:rsid w:val="006B5AC4"/>
    <w:rsid w:val="006B60FA"/>
    <w:rsid w:val="006B61B1"/>
    <w:rsid w:val="006B6B63"/>
    <w:rsid w:val="006B70EF"/>
    <w:rsid w:val="006B7313"/>
    <w:rsid w:val="006C02A7"/>
    <w:rsid w:val="006C0EFC"/>
    <w:rsid w:val="006C1397"/>
    <w:rsid w:val="006C2187"/>
    <w:rsid w:val="006C22A0"/>
    <w:rsid w:val="006C266A"/>
    <w:rsid w:val="006C2A73"/>
    <w:rsid w:val="006C2C1D"/>
    <w:rsid w:val="006C2CD6"/>
    <w:rsid w:val="006C3191"/>
    <w:rsid w:val="006C363A"/>
    <w:rsid w:val="006C46B1"/>
    <w:rsid w:val="006C4DDE"/>
    <w:rsid w:val="006C5313"/>
    <w:rsid w:val="006C578F"/>
    <w:rsid w:val="006C5E8B"/>
    <w:rsid w:val="006C68A2"/>
    <w:rsid w:val="006C6BFF"/>
    <w:rsid w:val="006C7571"/>
    <w:rsid w:val="006C79C6"/>
    <w:rsid w:val="006D06CD"/>
    <w:rsid w:val="006D080F"/>
    <w:rsid w:val="006D0AF5"/>
    <w:rsid w:val="006D0CB4"/>
    <w:rsid w:val="006D0D0B"/>
    <w:rsid w:val="006D1D2E"/>
    <w:rsid w:val="006D2BDC"/>
    <w:rsid w:val="006D2F59"/>
    <w:rsid w:val="006D30F1"/>
    <w:rsid w:val="006D3F24"/>
    <w:rsid w:val="006D4A7D"/>
    <w:rsid w:val="006D4F9A"/>
    <w:rsid w:val="006D52AC"/>
    <w:rsid w:val="006D5326"/>
    <w:rsid w:val="006D54DD"/>
    <w:rsid w:val="006D5538"/>
    <w:rsid w:val="006D609C"/>
    <w:rsid w:val="006D7C0E"/>
    <w:rsid w:val="006D7E64"/>
    <w:rsid w:val="006E08C0"/>
    <w:rsid w:val="006E1462"/>
    <w:rsid w:val="006E1636"/>
    <w:rsid w:val="006E177C"/>
    <w:rsid w:val="006E20C6"/>
    <w:rsid w:val="006E20FD"/>
    <w:rsid w:val="006E243F"/>
    <w:rsid w:val="006E253D"/>
    <w:rsid w:val="006E2B02"/>
    <w:rsid w:val="006E2C31"/>
    <w:rsid w:val="006E2E60"/>
    <w:rsid w:val="006E32AE"/>
    <w:rsid w:val="006E33EB"/>
    <w:rsid w:val="006E4065"/>
    <w:rsid w:val="006E407C"/>
    <w:rsid w:val="006E44D6"/>
    <w:rsid w:val="006E4567"/>
    <w:rsid w:val="006E5EC1"/>
    <w:rsid w:val="006E6865"/>
    <w:rsid w:val="006E6C74"/>
    <w:rsid w:val="006E6D39"/>
    <w:rsid w:val="006E7038"/>
    <w:rsid w:val="006E76B5"/>
    <w:rsid w:val="006E7705"/>
    <w:rsid w:val="006E7CEA"/>
    <w:rsid w:val="006E7E12"/>
    <w:rsid w:val="006F0765"/>
    <w:rsid w:val="006F0795"/>
    <w:rsid w:val="006F0DDF"/>
    <w:rsid w:val="006F1416"/>
    <w:rsid w:val="006F1B87"/>
    <w:rsid w:val="006F2597"/>
    <w:rsid w:val="006F2FD0"/>
    <w:rsid w:val="006F2FD2"/>
    <w:rsid w:val="006F3B3F"/>
    <w:rsid w:val="006F3E44"/>
    <w:rsid w:val="006F40DB"/>
    <w:rsid w:val="006F4211"/>
    <w:rsid w:val="006F4F9F"/>
    <w:rsid w:val="006F4FA0"/>
    <w:rsid w:val="006F50A7"/>
    <w:rsid w:val="006F5601"/>
    <w:rsid w:val="006F6AFC"/>
    <w:rsid w:val="006F73AB"/>
    <w:rsid w:val="006F78E3"/>
    <w:rsid w:val="006F7A08"/>
    <w:rsid w:val="006F7CB5"/>
    <w:rsid w:val="006F7E9A"/>
    <w:rsid w:val="00700C30"/>
    <w:rsid w:val="00700E00"/>
    <w:rsid w:val="007013D5"/>
    <w:rsid w:val="00701426"/>
    <w:rsid w:val="00701979"/>
    <w:rsid w:val="00701F51"/>
    <w:rsid w:val="00702452"/>
    <w:rsid w:val="0070297C"/>
    <w:rsid w:val="00702DEC"/>
    <w:rsid w:val="00703157"/>
    <w:rsid w:val="0070324E"/>
    <w:rsid w:val="0070361E"/>
    <w:rsid w:val="00703A74"/>
    <w:rsid w:val="00704016"/>
    <w:rsid w:val="00704537"/>
    <w:rsid w:val="00704712"/>
    <w:rsid w:val="00704716"/>
    <w:rsid w:val="00704DB2"/>
    <w:rsid w:val="007051CC"/>
    <w:rsid w:val="00705AD1"/>
    <w:rsid w:val="00705BD7"/>
    <w:rsid w:val="00705C44"/>
    <w:rsid w:val="00706055"/>
    <w:rsid w:val="00706280"/>
    <w:rsid w:val="0070633F"/>
    <w:rsid w:val="007067A0"/>
    <w:rsid w:val="0070680F"/>
    <w:rsid w:val="007068FB"/>
    <w:rsid w:val="00706B27"/>
    <w:rsid w:val="00706B93"/>
    <w:rsid w:val="0070714B"/>
    <w:rsid w:val="00707CED"/>
    <w:rsid w:val="00707D23"/>
    <w:rsid w:val="00710AC1"/>
    <w:rsid w:val="00710BFA"/>
    <w:rsid w:val="00711B72"/>
    <w:rsid w:val="00711F41"/>
    <w:rsid w:val="00712218"/>
    <w:rsid w:val="0071234C"/>
    <w:rsid w:val="0071288D"/>
    <w:rsid w:val="00712B84"/>
    <w:rsid w:val="00712B9D"/>
    <w:rsid w:val="00712D29"/>
    <w:rsid w:val="00713100"/>
    <w:rsid w:val="0071316C"/>
    <w:rsid w:val="00713697"/>
    <w:rsid w:val="00713D5D"/>
    <w:rsid w:val="00713EE5"/>
    <w:rsid w:val="00714029"/>
    <w:rsid w:val="00714096"/>
    <w:rsid w:val="007141B6"/>
    <w:rsid w:val="0071488C"/>
    <w:rsid w:val="00714AEE"/>
    <w:rsid w:val="00714BA6"/>
    <w:rsid w:val="007151D3"/>
    <w:rsid w:val="0071538C"/>
    <w:rsid w:val="0071587A"/>
    <w:rsid w:val="00715982"/>
    <w:rsid w:val="00715EF1"/>
    <w:rsid w:val="00715F69"/>
    <w:rsid w:val="007163B0"/>
    <w:rsid w:val="007167E8"/>
    <w:rsid w:val="00716CB7"/>
    <w:rsid w:val="007170C9"/>
    <w:rsid w:val="0071746B"/>
    <w:rsid w:val="00717779"/>
    <w:rsid w:val="0072010A"/>
    <w:rsid w:val="0072047A"/>
    <w:rsid w:val="007204F5"/>
    <w:rsid w:val="00721626"/>
    <w:rsid w:val="00721827"/>
    <w:rsid w:val="00721898"/>
    <w:rsid w:val="007219FD"/>
    <w:rsid w:val="00721BC3"/>
    <w:rsid w:val="00721DB1"/>
    <w:rsid w:val="0072239B"/>
    <w:rsid w:val="00722404"/>
    <w:rsid w:val="00722560"/>
    <w:rsid w:val="0072263C"/>
    <w:rsid w:val="00722B92"/>
    <w:rsid w:val="00723A58"/>
    <w:rsid w:val="00723B9E"/>
    <w:rsid w:val="00723E89"/>
    <w:rsid w:val="00724765"/>
    <w:rsid w:val="00724B52"/>
    <w:rsid w:val="00724D59"/>
    <w:rsid w:val="007252C6"/>
    <w:rsid w:val="00725418"/>
    <w:rsid w:val="00725FCE"/>
    <w:rsid w:val="007261DD"/>
    <w:rsid w:val="00726D09"/>
    <w:rsid w:val="00726E03"/>
    <w:rsid w:val="00727AE4"/>
    <w:rsid w:val="00727EEB"/>
    <w:rsid w:val="00727F28"/>
    <w:rsid w:val="00727F7E"/>
    <w:rsid w:val="007308A0"/>
    <w:rsid w:val="007310C3"/>
    <w:rsid w:val="00731331"/>
    <w:rsid w:val="007318A4"/>
    <w:rsid w:val="00731A05"/>
    <w:rsid w:val="00731B52"/>
    <w:rsid w:val="00731C08"/>
    <w:rsid w:val="00732351"/>
    <w:rsid w:val="0073261E"/>
    <w:rsid w:val="00732B8B"/>
    <w:rsid w:val="00732D87"/>
    <w:rsid w:val="007330B3"/>
    <w:rsid w:val="007339F8"/>
    <w:rsid w:val="00735306"/>
    <w:rsid w:val="0073568C"/>
    <w:rsid w:val="00735A28"/>
    <w:rsid w:val="00735E1A"/>
    <w:rsid w:val="0073603E"/>
    <w:rsid w:val="00736070"/>
    <w:rsid w:val="007362DC"/>
    <w:rsid w:val="00736BC8"/>
    <w:rsid w:val="00737084"/>
    <w:rsid w:val="00737496"/>
    <w:rsid w:val="007379DA"/>
    <w:rsid w:val="00737BE7"/>
    <w:rsid w:val="007402AD"/>
    <w:rsid w:val="00740524"/>
    <w:rsid w:val="00740570"/>
    <w:rsid w:val="00740908"/>
    <w:rsid w:val="007409E5"/>
    <w:rsid w:val="00740F2D"/>
    <w:rsid w:val="0074135B"/>
    <w:rsid w:val="007413F9"/>
    <w:rsid w:val="007415A9"/>
    <w:rsid w:val="00741974"/>
    <w:rsid w:val="00741B2E"/>
    <w:rsid w:val="00741D8F"/>
    <w:rsid w:val="0074201B"/>
    <w:rsid w:val="0074216A"/>
    <w:rsid w:val="00742265"/>
    <w:rsid w:val="007424FB"/>
    <w:rsid w:val="007426B0"/>
    <w:rsid w:val="00742BDA"/>
    <w:rsid w:val="0074335B"/>
    <w:rsid w:val="00743808"/>
    <w:rsid w:val="00744673"/>
    <w:rsid w:val="007447AD"/>
    <w:rsid w:val="00744921"/>
    <w:rsid w:val="00744A7B"/>
    <w:rsid w:val="007452AE"/>
    <w:rsid w:val="0074594B"/>
    <w:rsid w:val="007467D9"/>
    <w:rsid w:val="00746953"/>
    <w:rsid w:val="00746CCA"/>
    <w:rsid w:val="00746F18"/>
    <w:rsid w:val="00747AF3"/>
    <w:rsid w:val="00747EB1"/>
    <w:rsid w:val="00750309"/>
    <w:rsid w:val="00750521"/>
    <w:rsid w:val="007507AD"/>
    <w:rsid w:val="0075081A"/>
    <w:rsid w:val="00750B79"/>
    <w:rsid w:val="00750D5F"/>
    <w:rsid w:val="0075109E"/>
    <w:rsid w:val="007513EF"/>
    <w:rsid w:val="00751672"/>
    <w:rsid w:val="00751693"/>
    <w:rsid w:val="00751761"/>
    <w:rsid w:val="00751D95"/>
    <w:rsid w:val="00751DA9"/>
    <w:rsid w:val="0075247A"/>
    <w:rsid w:val="00752809"/>
    <w:rsid w:val="0075282B"/>
    <w:rsid w:val="00752A4E"/>
    <w:rsid w:val="00752F1E"/>
    <w:rsid w:val="007530F6"/>
    <w:rsid w:val="0075332B"/>
    <w:rsid w:val="007538BE"/>
    <w:rsid w:val="00753AEE"/>
    <w:rsid w:val="00753CF4"/>
    <w:rsid w:val="00753F1B"/>
    <w:rsid w:val="007544E4"/>
    <w:rsid w:val="007544EA"/>
    <w:rsid w:val="0075474D"/>
    <w:rsid w:val="00754963"/>
    <w:rsid w:val="00754A76"/>
    <w:rsid w:val="00754E4A"/>
    <w:rsid w:val="00755DF7"/>
    <w:rsid w:val="0075665B"/>
    <w:rsid w:val="007566B8"/>
    <w:rsid w:val="00756CA7"/>
    <w:rsid w:val="007570BB"/>
    <w:rsid w:val="0075724E"/>
    <w:rsid w:val="00757354"/>
    <w:rsid w:val="00757576"/>
    <w:rsid w:val="0075783A"/>
    <w:rsid w:val="007578E5"/>
    <w:rsid w:val="00760046"/>
    <w:rsid w:val="0076015C"/>
    <w:rsid w:val="0076024B"/>
    <w:rsid w:val="007609BB"/>
    <w:rsid w:val="00761091"/>
    <w:rsid w:val="007610E3"/>
    <w:rsid w:val="0076131E"/>
    <w:rsid w:val="00762F09"/>
    <w:rsid w:val="007630F9"/>
    <w:rsid w:val="0076381F"/>
    <w:rsid w:val="00763ECF"/>
    <w:rsid w:val="0076434E"/>
    <w:rsid w:val="0076475F"/>
    <w:rsid w:val="00764BD0"/>
    <w:rsid w:val="007652C0"/>
    <w:rsid w:val="0076537E"/>
    <w:rsid w:val="00765CDC"/>
    <w:rsid w:val="007663E6"/>
    <w:rsid w:val="00766534"/>
    <w:rsid w:val="00766735"/>
    <w:rsid w:val="00767074"/>
    <w:rsid w:val="00767526"/>
    <w:rsid w:val="0076769D"/>
    <w:rsid w:val="0076784E"/>
    <w:rsid w:val="00767974"/>
    <w:rsid w:val="00767A7D"/>
    <w:rsid w:val="0077091D"/>
    <w:rsid w:val="00770A1A"/>
    <w:rsid w:val="00770A55"/>
    <w:rsid w:val="00771D57"/>
    <w:rsid w:val="00771E30"/>
    <w:rsid w:val="00772080"/>
    <w:rsid w:val="0077282A"/>
    <w:rsid w:val="007729E1"/>
    <w:rsid w:val="00772BFE"/>
    <w:rsid w:val="00772E02"/>
    <w:rsid w:val="00772F5E"/>
    <w:rsid w:val="007730BB"/>
    <w:rsid w:val="0077454F"/>
    <w:rsid w:val="00774B37"/>
    <w:rsid w:val="00774DFB"/>
    <w:rsid w:val="00774E3B"/>
    <w:rsid w:val="0077522E"/>
    <w:rsid w:val="00775815"/>
    <w:rsid w:val="0077624B"/>
    <w:rsid w:val="007764E8"/>
    <w:rsid w:val="00776964"/>
    <w:rsid w:val="0077751D"/>
    <w:rsid w:val="007778FA"/>
    <w:rsid w:val="00777A6D"/>
    <w:rsid w:val="00777AC5"/>
    <w:rsid w:val="00777B24"/>
    <w:rsid w:val="00777EB6"/>
    <w:rsid w:val="00777F4D"/>
    <w:rsid w:val="00780020"/>
    <w:rsid w:val="00780509"/>
    <w:rsid w:val="00780A1E"/>
    <w:rsid w:val="00780F58"/>
    <w:rsid w:val="0078135B"/>
    <w:rsid w:val="00781B56"/>
    <w:rsid w:val="0078217D"/>
    <w:rsid w:val="00782206"/>
    <w:rsid w:val="00782391"/>
    <w:rsid w:val="0078247E"/>
    <w:rsid w:val="0078257A"/>
    <w:rsid w:val="00782645"/>
    <w:rsid w:val="00782C15"/>
    <w:rsid w:val="007832DD"/>
    <w:rsid w:val="00783865"/>
    <w:rsid w:val="0078406E"/>
    <w:rsid w:val="0078411F"/>
    <w:rsid w:val="007841D3"/>
    <w:rsid w:val="007849B6"/>
    <w:rsid w:val="00784C6C"/>
    <w:rsid w:val="00784F7D"/>
    <w:rsid w:val="00784F96"/>
    <w:rsid w:val="007853F8"/>
    <w:rsid w:val="007857B0"/>
    <w:rsid w:val="00785812"/>
    <w:rsid w:val="00785CB9"/>
    <w:rsid w:val="00785D8A"/>
    <w:rsid w:val="00785FEA"/>
    <w:rsid w:val="00786281"/>
    <w:rsid w:val="007862CD"/>
    <w:rsid w:val="0078653A"/>
    <w:rsid w:val="007868D5"/>
    <w:rsid w:val="00786C58"/>
    <w:rsid w:val="00786F7E"/>
    <w:rsid w:val="007875C8"/>
    <w:rsid w:val="00787999"/>
    <w:rsid w:val="007879C4"/>
    <w:rsid w:val="0079030A"/>
    <w:rsid w:val="00790514"/>
    <w:rsid w:val="00790C85"/>
    <w:rsid w:val="007911AD"/>
    <w:rsid w:val="00791375"/>
    <w:rsid w:val="00791EF7"/>
    <w:rsid w:val="007925A2"/>
    <w:rsid w:val="00792770"/>
    <w:rsid w:val="0079299F"/>
    <w:rsid w:val="00792E52"/>
    <w:rsid w:val="00793002"/>
    <w:rsid w:val="00793304"/>
    <w:rsid w:val="0079354E"/>
    <w:rsid w:val="00793703"/>
    <w:rsid w:val="00793718"/>
    <w:rsid w:val="0079377D"/>
    <w:rsid w:val="00793BDD"/>
    <w:rsid w:val="00793D15"/>
    <w:rsid w:val="00793FCF"/>
    <w:rsid w:val="0079416B"/>
    <w:rsid w:val="0079420E"/>
    <w:rsid w:val="00794659"/>
    <w:rsid w:val="0079471C"/>
    <w:rsid w:val="00794A2B"/>
    <w:rsid w:val="00794E31"/>
    <w:rsid w:val="00795064"/>
    <w:rsid w:val="007953F9"/>
    <w:rsid w:val="0079548A"/>
    <w:rsid w:val="007962B0"/>
    <w:rsid w:val="0079654D"/>
    <w:rsid w:val="0079666D"/>
    <w:rsid w:val="00797674"/>
    <w:rsid w:val="007A03C8"/>
    <w:rsid w:val="007A040F"/>
    <w:rsid w:val="007A09B1"/>
    <w:rsid w:val="007A0CC2"/>
    <w:rsid w:val="007A1029"/>
    <w:rsid w:val="007A1252"/>
    <w:rsid w:val="007A1F51"/>
    <w:rsid w:val="007A244D"/>
    <w:rsid w:val="007A25A7"/>
    <w:rsid w:val="007A27DE"/>
    <w:rsid w:val="007A289F"/>
    <w:rsid w:val="007A2A76"/>
    <w:rsid w:val="007A2D56"/>
    <w:rsid w:val="007A36B6"/>
    <w:rsid w:val="007A3985"/>
    <w:rsid w:val="007A3FEB"/>
    <w:rsid w:val="007A5090"/>
    <w:rsid w:val="007A53B5"/>
    <w:rsid w:val="007A5500"/>
    <w:rsid w:val="007A5640"/>
    <w:rsid w:val="007A571B"/>
    <w:rsid w:val="007A5743"/>
    <w:rsid w:val="007A5832"/>
    <w:rsid w:val="007A5BF2"/>
    <w:rsid w:val="007A60FF"/>
    <w:rsid w:val="007A63A9"/>
    <w:rsid w:val="007A6749"/>
    <w:rsid w:val="007A6BA2"/>
    <w:rsid w:val="007A6FDD"/>
    <w:rsid w:val="007A7381"/>
    <w:rsid w:val="007A78B5"/>
    <w:rsid w:val="007A7DB1"/>
    <w:rsid w:val="007B0197"/>
    <w:rsid w:val="007B0387"/>
    <w:rsid w:val="007B06BB"/>
    <w:rsid w:val="007B074F"/>
    <w:rsid w:val="007B0A9A"/>
    <w:rsid w:val="007B0BF3"/>
    <w:rsid w:val="007B10F4"/>
    <w:rsid w:val="007B1663"/>
    <w:rsid w:val="007B171E"/>
    <w:rsid w:val="007B1EA5"/>
    <w:rsid w:val="007B1F3A"/>
    <w:rsid w:val="007B2491"/>
    <w:rsid w:val="007B24CB"/>
    <w:rsid w:val="007B2689"/>
    <w:rsid w:val="007B2C42"/>
    <w:rsid w:val="007B2D41"/>
    <w:rsid w:val="007B2E5B"/>
    <w:rsid w:val="007B2E97"/>
    <w:rsid w:val="007B3184"/>
    <w:rsid w:val="007B329A"/>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354"/>
    <w:rsid w:val="007C0405"/>
    <w:rsid w:val="007C0A0E"/>
    <w:rsid w:val="007C0DDC"/>
    <w:rsid w:val="007C1406"/>
    <w:rsid w:val="007C1790"/>
    <w:rsid w:val="007C1994"/>
    <w:rsid w:val="007C1A18"/>
    <w:rsid w:val="007C1B1B"/>
    <w:rsid w:val="007C1DBF"/>
    <w:rsid w:val="007C1FEC"/>
    <w:rsid w:val="007C21A4"/>
    <w:rsid w:val="007C21D9"/>
    <w:rsid w:val="007C22F1"/>
    <w:rsid w:val="007C2458"/>
    <w:rsid w:val="007C343E"/>
    <w:rsid w:val="007C3A2E"/>
    <w:rsid w:val="007C3C5A"/>
    <w:rsid w:val="007C3C5E"/>
    <w:rsid w:val="007C3CD9"/>
    <w:rsid w:val="007C4048"/>
    <w:rsid w:val="007C40EE"/>
    <w:rsid w:val="007C4387"/>
    <w:rsid w:val="007C46BD"/>
    <w:rsid w:val="007C4790"/>
    <w:rsid w:val="007C4EAB"/>
    <w:rsid w:val="007C4EE7"/>
    <w:rsid w:val="007C4F68"/>
    <w:rsid w:val="007C57BB"/>
    <w:rsid w:val="007C5807"/>
    <w:rsid w:val="007C5940"/>
    <w:rsid w:val="007C61C3"/>
    <w:rsid w:val="007C62EA"/>
    <w:rsid w:val="007C63F9"/>
    <w:rsid w:val="007C6B11"/>
    <w:rsid w:val="007C6CC1"/>
    <w:rsid w:val="007C6D50"/>
    <w:rsid w:val="007C6E5A"/>
    <w:rsid w:val="007C6EB8"/>
    <w:rsid w:val="007C732D"/>
    <w:rsid w:val="007C779A"/>
    <w:rsid w:val="007C7EF0"/>
    <w:rsid w:val="007D0B2F"/>
    <w:rsid w:val="007D0BCA"/>
    <w:rsid w:val="007D0BEA"/>
    <w:rsid w:val="007D1844"/>
    <w:rsid w:val="007D18CB"/>
    <w:rsid w:val="007D21AE"/>
    <w:rsid w:val="007D2714"/>
    <w:rsid w:val="007D2889"/>
    <w:rsid w:val="007D2B67"/>
    <w:rsid w:val="007D2CB0"/>
    <w:rsid w:val="007D2DC1"/>
    <w:rsid w:val="007D2FB8"/>
    <w:rsid w:val="007D32FE"/>
    <w:rsid w:val="007D3591"/>
    <w:rsid w:val="007D380A"/>
    <w:rsid w:val="007D467F"/>
    <w:rsid w:val="007D4938"/>
    <w:rsid w:val="007D4B0F"/>
    <w:rsid w:val="007D50A2"/>
    <w:rsid w:val="007D5436"/>
    <w:rsid w:val="007D5C58"/>
    <w:rsid w:val="007D5E01"/>
    <w:rsid w:val="007D61D2"/>
    <w:rsid w:val="007D6336"/>
    <w:rsid w:val="007D63EE"/>
    <w:rsid w:val="007D67F3"/>
    <w:rsid w:val="007D6AC3"/>
    <w:rsid w:val="007D6AD3"/>
    <w:rsid w:val="007D6F22"/>
    <w:rsid w:val="007D6FC3"/>
    <w:rsid w:val="007D70D5"/>
    <w:rsid w:val="007D7133"/>
    <w:rsid w:val="007D783A"/>
    <w:rsid w:val="007D787F"/>
    <w:rsid w:val="007D79B5"/>
    <w:rsid w:val="007E0639"/>
    <w:rsid w:val="007E0729"/>
    <w:rsid w:val="007E0ACF"/>
    <w:rsid w:val="007E1A36"/>
    <w:rsid w:val="007E2131"/>
    <w:rsid w:val="007E3C8C"/>
    <w:rsid w:val="007E4103"/>
    <w:rsid w:val="007E417B"/>
    <w:rsid w:val="007E491C"/>
    <w:rsid w:val="007E4A23"/>
    <w:rsid w:val="007E4D03"/>
    <w:rsid w:val="007E510B"/>
    <w:rsid w:val="007E518F"/>
    <w:rsid w:val="007E569A"/>
    <w:rsid w:val="007E5B72"/>
    <w:rsid w:val="007E6318"/>
    <w:rsid w:val="007E76E8"/>
    <w:rsid w:val="007E7D67"/>
    <w:rsid w:val="007E7FDF"/>
    <w:rsid w:val="007F0452"/>
    <w:rsid w:val="007F0466"/>
    <w:rsid w:val="007F0513"/>
    <w:rsid w:val="007F0DF6"/>
    <w:rsid w:val="007F0E7C"/>
    <w:rsid w:val="007F0F22"/>
    <w:rsid w:val="007F0F67"/>
    <w:rsid w:val="007F1A8C"/>
    <w:rsid w:val="007F1B08"/>
    <w:rsid w:val="007F28C8"/>
    <w:rsid w:val="007F29C5"/>
    <w:rsid w:val="007F3237"/>
    <w:rsid w:val="007F35BB"/>
    <w:rsid w:val="007F367F"/>
    <w:rsid w:val="007F37CD"/>
    <w:rsid w:val="007F3E32"/>
    <w:rsid w:val="007F4053"/>
    <w:rsid w:val="007F41B3"/>
    <w:rsid w:val="007F43B5"/>
    <w:rsid w:val="007F4413"/>
    <w:rsid w:val="007F44B9"/>
    <w:rsid w:val="007F44C4"/>
    <w:rsid w:val="007F490D"/>
    <w:rsid w:val="007F4AE5"/>
    <w:rsid w:val="007F4D8E"/>
    <w:rsid w:val="007F5561"/>
    <w:rsid w:val="007F60D8"/>
    <w:rsid w:val="007F66C1"/>
    <w:rsid w:val="007F6A57"/>
    <w:rsid w:val="007F6A8E"/>
    <w:rsid w:val="007F6C24"/>
    <w:rsid w:val="007F796E"/>
    <w:rsid w:val="00800044"/>
    <w:rsid w:val="00800333"/>
    <w:rsid w:val="00800407"/>
    <w:rsid w:val="0080060C"/>
    <w:rsid w:val="0080130E"/>
    <w:rsid w:val="0080143D"/>
    <w:rsid w:val="00801737"/>
    <w:rsid w:val="00802012"/>
    <w:rsid w:val="00802237"/>
    <w:rsid w:val="0080233D"/>
    <w:rsid w:val="0080253C"/>
    <w:rsid w:val="008030DC"/>
    <w:rsid w:val="00803118"/>
    <w:rsid w:val="00803273"/>
    <w:rsid w:val="00803927"/>
    <w:rsid w:val="00803B09"/>
    <w:rsid w:val="00803D4F"/>
    <w:rsid w:val="00804B08"/>
    <w:rsid w:val="00804FD8"/>
    <w:rsid w:val="00805085"/>
    <w:rsid w:val="008054DA"/>
    <w:rsid w:val="00805BB5"/>
    <w:rsid w:val="00807088"/>
    <w:rsid w:val="008109C7"/>
    <w:rsid w:val="00810BE2"/>
    <w:rsid w:val="00810D14"/>
    <w:rsid w:val="00810F3C"/>
    <w:rsid w:val="00811572"/>
    <w:rsid w:val="00811881"/>
    <w:rsid w:val="00811F38"/>
    <w:rsid w:val="008120E6"/>
    <w:rsid w:val="0081246B"/>
    <w:rsid w:val="00812575"/>
    <w:rsid w:val="008129C5"/>
    <w:rsid w:val="00812AC3"/>
    <w:rsid w:val="00812DF3"/>
    <w:rsid w:val="00813514"/>
    <w:rsid w:val="00813536"/>
    <w:rsid w:val="008138FC"/>
    <w:rsid w:val="00814282"/>
    <w:rsid w:val="008142E1"/>
    <w:rsid w:val="008144A1"/>
    <w:rsid w:val="008149B7"/>
    <w:rsid w:val="00814B1D"/>
    <w:rsid w:val="00814D27"/>
    <w:rsid w:val="00814EAA"/>
    <w:rsid w:val="0081519E"/>
    <w:rsid w:val="008156D5"/>
    <w:rsid w:val="00815872"/>
    <w:rsid w:val="0081590F"/>
    <w:rsid w:val="00816117"/>
    <w:rsid w:val="008163F0"/>
    <w:rsid w:val="00816501"/>
    <w:rsid w:val="0081661C"/>
    <w:rsid w:val="00816711"/>
    <w:rsid w:val="00816DB3"/>
    <w:rsid w:val="0081773D"/>
    <w:rsid w:val="0081778B"/>
    <w:rsid w:val="00817D51"/>
    <w:rsid w:val="00817FEE"/>
    <w:rsid w:val="00820318"/>
    <w:rsid w:val="00820348"/>
    <w:rsid w:val="00820522"/>
    <w:rsid w:val="0082156A"/>
    <w:rsid w:val="00821D8C"/>
    <w:rsid w:val="00821DE8"/>
    <w:rsid w:val="00822800"/>
    <w:rsid w:val="00822881"/>
    <w:rsid w:val="00822929"/>
    <w:rsid w:val="0082293F"/>
    <w:rsid w:val="00822BE4"/>
    <w:rsid w:val="00823577"/>
    <w:rsid w:val="0082395A"/>
    <w:rsid w:val="00823B65"/>
    <w:rsid w:val="00823C07"/>
    <w:rsid w:val="00824495"/>
    <w:rsid w:val="008249F1"/>
    <w:rsid w:val="00824A4F"/>
    <w:rsid w:val="00824DD1"/>
    <w:rsid w:val="00825285"/>
    <w:rsid w:val="008253C5"/>
    <w:rsid w:val="008255C8"/>
    <w:rsid w:val="00825C19"/>
    <w:rsid w:val="00825D48"/>
    <w:rsid w:val="00826257"/>
    <w:rsid w:val="008262D3"/>
    <w:rsid w:val="008265A7"/>
    <w:rsid w:val="00826725"/>
    <w:rsid w:val="0082687C"/>
    <w:rsid w:val="00826BDB"/>
    <w:rsid w:val="00827998"/>
    <w:rsid w:val="008279C9"/>
    <w:rsid w:val="00827BBD"/>
    <w:rsid w:val="00827BEC"/>
    <w:rsid w:val="00827F2E"/>
    <w:rsid w:val="00830012"/>
    <w:rsid w:val="008303AC"/>
    <w:rsid w:val="00830871"/>
    <w:rsid w:val="00830C3D"/>
    <w:rsid w:val="00830CC6"/>
    <w:rsid w:val="00830D3E"/>
    <w:rsid w:val="00830F50"/>
    <w:rsid w:val="00831165"/>
    <w:rsid w:val="008311AA"/>
    <w:rsid w:val="0083128A"/>
    <w:rsid w:val="00831994"/>
    <w:rsid w:val="00831A5A"/>
    <w:rsid w:val="00831E07"/>
    <w:rsid w:val="00832566"/>
    <w:rsid w:val="00832ACD"/>
    <w:rsid w:val="00832BD8"/>
    <w:rsid w:val="00832D77"/>
    <w:rsid w:val="00832DF5"/>
    <w:rsid w:val="00833016"/>
    <w:rsid w:val="00833C32"/>
    <w:rsid w:val="00834A64"/>
    <w:rsid w:val="00834B68"/>
    <w:rsid w:val="00834F00"/>
    <w:rsid w:val="00834FF0"/>
    <w:rsid w:val="0083502D"/>
    <w:rsid w:val="008359CD"/>
    <w:rsid w:val="00835F30"/>
    <w:rsid w:val="008361B3"/>
    <w:rsid w:val="00836E53"/>
    <w:rsid w:val="008378D8"/>
    <w:rsid w:val="0083798E"/>
    <w:rsid w:val="00837FF2"/>
    <w:rsid w:val="008401D0"/>
    <w:rsid w:val="0084066C"/>
    <w:rsid w:val="00840F3B"/>
    <w:rsid w:val="00841D2D"/>
    <w:rsid w:val="00841D60"/>
    <w:rsid w:val="00841EA9"/>
    <w:rsid w:val="0084201E"/>
    <w:rsid w:val="0084240B"/>
    <w:rsid w:val="008424E5"/>
    <w:rsid w:val="008429A1"/>
    <w:rsid w:val="00842C8E"/>
    <w:rsid w:val="00842EBE"/>
    <w:rsid w:val="00843362"/>
    <w:rsid w:val="00843AE7"/>
    <w:rsid w:val="00843B78"/>
    <w:rsid w:val="00843FA3"/>
    <w:rsid w:val="00844224"/>
    <w:rsid w:val="0084430F"/>
    <w:rsid w:val="00844375"/>
    <w:rsid w:val="0084490A"/>
    <w:rsid w:val="00844A3E"/>
    <w:rsid w:val="0084544B"/>
    <w:rsid w:val="00845A74"/>
    <w:rsid w:val="00846078"/>
    <w:rsid w:val="008463FB"/>
    <w:rsid w:val="00846D9D"/>
    <w:rsid w:val="00847460"/>
    <w:rsid w:val="0084794E"/>
    <w:rsid w:val="00847AF2"/>
    <w:rsid w:val="00847E67"/>
    <w:rsid w:val="00850B8F"/>
    <w:rsid w:val="00850BA8"/>
    <w:rsid w:val="00850D6B"/>
    <w:rsid w:val="0085125E"/>
    <w:rsid w:val="00851A6B"/>
    <w:rsid w:val="00851D1F"/>
    <w:rsid w:val="0085229F"/>
    <w:rsid w:val="008522E9"/>
    <w:rsid w:val="0085231D"/>
    <w:rsid w:val="00853043"/>
    <w:rsid w:val="0085356C"/>
    <w:rsid w:val="00853AB0"/>
    <w:rsid w:val="008547CB"/>
    <w:rsid w:val="00855285"/>
    <w:rsid w:val="008557C7"/>
    <w:rsid w:val="00855934"/>
    <w:rsid w:val="00855A7B"/>
    <w:rsid w:val="00856097"/>
    <w:rsid w:val="0085670C"/>
    <w:rsid w:val="008568CE"/>
    <w:rsid w:val="00856E00"/>
    <w:rsid w:val="0085764B"/>
    <w:rsid w:val="00857AA1"/>
    <w:rsid w:val="00857E44"/>
    <w:rsid w:val="00860141"/>
    <w:rsid w:val="0086047C"/>
    <w:rsid w:val="008606E2"/>
    <w:rsid w:val="008607A2"/>
    <w:rsid w:val="00860DEC"/>
    <w:rsid w:val="008613FA"/>
    <w:rsid w:val="00861E9D"/>
    <w:rsid w:val="00861EA6"/>
    <w:rsid w:val="0086278B"/>
    <w:rsid w:val="00862D55"/>
    <w:rsid w:val="008637F5"/>
    <w:rsid w:val="00863A2D"/>
    <w:rsid w:val="00863A9D"/>
    <w:rsid w:val="008644CD"/>
    <w:rsid w:val="008648FB"/>
    <w:rsid w:val="008654A2"/>
    <w:rsid w:val="00867485"/>
    <w:rsid w:val="0086752F"/>
    <w:rsid w:val="00867DE3"/>
    <w:rsid w:val="00870121"/>
    <w:rsid w:val="00871589"/>
    <w:rsid w:val="00871DA3"/>
    <w:rsid w:val="008723E6"/>
    <w:rsid w:val="00872637"/>
    <w:rsid w:val="00873046"/>
    <w:rsid w:val="008736E4"/>
    <w:rsid w:val="00873743"/>
    <w:rsid w:val="008743F0"/>
    <w:rsid w:val="0087470A"/>
    <w:rsid w:val="00874860"/>
    <w:rsid w:val="00874E71"/>
    <w:rsid w:val="00875306"/>
    <w:rsid w:val="00875516"/>
    <w:rsid w:val="00876314"/>
    <w:rsid w:val="008763C0"/>
    <w:rsid w:val="008767DC"/>
    <w:rsid w:val="008767EE"/>
    <w:rsid w:val="00877187"/>
    <w:rsid w:val="008775EF"/>
    <w:rsid w:val="00877CDC"/>
    <w:rsid w:val="0088032F"/>
    <w:rsid w:val="00880683"/>
    <w:rsid w:val="0088069F"/>
    <w:rsid w:val="00880F14"/>
    <w:rsid w:val="008810D4"/>
    <w:rsid w:val="0088138D"/>
    <w:rsid w:val="00881598"/>
    <w:rsid w:val="008815BB"/>
    <w:rsid w:val="008815F5"/>
    <w:rsid w:val="00881768"/>
    <w:rsid w:val="00881AE5"/>
    <w:rsid w:val="008820FF"/>
    <w:rsid w:val="0088221E"/>
    <w:rsid w:val="00882A25"/>
    <w:rsid w:val="00882C1E"/>
    <w:rsid w:val="008835CE"/>
    <w:rsid w:val="008838FE"/>
    <w:rsid w:val="00883D0A"/>
    <w:rsid w:val="008844CF"/>
    <w:rsid w:val="00884539"/>
    <w:rsid w:val="008846C7"/>
    <w:rsid w:val="00884711"/>
    <w:rsid w:val="00884737"/>
    <w:rsid w:val="00885571"/>
    <w:rsid w:val="00885653"/>
    <w:rsid w:val="008863A7"/>
    <w:rsid w:val="00886836"/>
    <w:rsid w:val="0088773F"/>
    <w:rsid w:val="008904F2"/>
    <w:rsid w:val="00890550"/>
    <w:rsid w:val="00890B76"/>
    <w:rsid w:val="00890BCD"/>
    <w:rsid w:val="00890BD7"/>
    <w:rsid w:val="00890CC4"/>
    <w:rsid w:val="00890FC2"/>
    <w:rsid w:val="008916C8"/>
    <w:rsid w:val="0089195A"/>
    <w:rsid w:val="00891D6A"/>
    <w:rsid w:val="00891FCC"/>
    <w:rsid w:val="00892056"/>
    <w:rsid w:val="00892171"/>
    <w:rsid w:val="0089217C"/>
    <w:rsid w:val="00892339"/>
    <w:rsid w:val="00892412"/>
    <w:rsid w:val="00892F3E"/>
    <w:rsid w:val="00892F3F"/>
    <w:rsid w:val="00893285"/>
    <w:rsid w:val="0089355F"/>
    <w:rsid w:val="0089369C"/>
    <w:rsid w:val="00893A75"/>
    <w:rsid w:val="00893ACF"/>
    <w:rsid w:val="00893C87"/>
    <w:rsid w:val="00894221"/>
    <w:rsid w:val="00894CE4"/>
    <w:rsid w:val="00894F7F"/>
    <w:rsid w:val="0089598C"/>
    <w:rsid w:val="00895D61"/>
    <w:rsid w:val="00896117"/>
    <w:rsid w:val="00896454"/>
    <w:rsid w:val="00896641"/>
    <w:rsid w:val="00896A70"/>
    <w:rsid w:val="0089794C"/>
    <w:rsid w:val="008979BE"/>
    <w:rsid w:val="008A02BA"/>
    <w:rsid w:val="008A0859"/>
    <w:rsid w:val="008A0C4F"/>
    <w:rsid w:val="008A222C"/>
    <w:rsid w:val="008A2DE6"/>
    <w:rsid w:val="008A2F9B"/>
    <w:rsid w:val="008A33EE"/>
    <w:rsid w:val="008A3D58"/>
    <w:rsid w:val="008A4132"/>
    <w:rsid w:val="008A4AA0"/>
    <w:rsid w:val="008A4CB1"/>
    <w:rsid w:val="008A4CEB"/>
    <w:rsid w:val="008A5292"/>
    <w:rsid w:val="008A5368"/>
    <w:rsid w:val="008A5657"/>
    <w:rsid w:val="008A5991"/>
    <w:rsid w:val="008A5AAD"/>
    <w:rsid w:val="008A5B08"/>
    <w:rsid w:val="008A5CD0"/>
    <w:rsid w:val="008A6301"/>
    <w:rsid w:val="008A6311"/>
    <w:rsid w:val="008A66D8"/>
    <w:rsid w:val="008A6BA5"/>
    <w:rsid w:val="008A703C"/>
    <w:rsid w:val="008A73A4"/>
    <w:rsid w:val="008A7406"/>
    <w:rsid w:val="008A7924"/>
    <w:rsid w:val="008B090F"/>
    <w:rsid w:val="008B1010"/>
    <w:rsid w:val="008B13A1"/>
    <w:rsid w:val="008B146A"/>
    <w:rsid w:val="008B15E7"/>
    <w:rsid w:val="008B1800"/>
    <w:rsid w:val="008B19F0"/>
    <w:rsid w:val="008B1CD1"/>
    <w:rsid w:val="008B1E30"/>
    <w:rsid w:val="008B1F24"/>
    <w:rsid w:val="008B2081"/>
    <w:rsid w:val="008B2630"/>
    <w:rsid w:val="008B2C19"/>
    <w:rsid w:val="008B2DAF"/>
    <w:rsid w:val="008B2E70"/>
    <w:rsid w:val="008B3243"/>
    <w:rsid w:val="008B32E3"/>
    <w:rsid w:val="008B382A"/>
    <w:rsid w:val="008B3E21"/>
    <w:rsid w:val="008B3E25"/>
    <w:rsid w:val="008B422D"/>
    <w:rsid w:val="008B4397"/>
    <w:rsid w:val="008B4495"/>
    <w:rsid w:val="008B465D"/>
    <w:rsid w:val="008B4EB7"/>
    <w:rsid w:val="008B4F12"/>
    <w:rsid w:val="008B545C"/>
    <w:rsid w:val="008B56F7"/>
    <w:rsid w:val="008B5E66"/>
    <w:rsid w:val="008B5F86"/>
    <w:rsid w:val="008B610A"/>
    <w:rsid w:val="008B63EE"/>
    <w:rsid w:val="008B6414"/>
    <w:rsid w:val="008B64DB"/>
    <w:rsid w:val="008B7C2F"/>
    <w:rsid w:val="008C01EC"/>
    <w:rsid w:val="008C02B3"/>
    <w:rsid w:val="008C02E5"/>
    <w:rsid w:val="008C081A"/>
    <w:rsid w:val="008C092A"/>
    <w:rsid w:val="008C0D2A"/>
    <w:rsid w:val="008C15E2"/>
    <w:rsid w:val="008C15F5"/>
    <w:rsid w:val="008C1C9D"/>
    <w:rsid w:val="008C1ED5"/>
    <w:rsid w:val="008C29BB"/>
    <w:rsid w:val="008C2C02"/>
    <w:rsid w:val="008C32F2"/>
    <w:rsid w:val="008C33F1"/>
    <w:rsid w:val="008C3713"/>
    <w:rsid w:val="008C3EED"/>
    <w:rsid w:val="008C4167"/>
    <w:rsid w:val="008C4378"/>
    <w:rsid w:val="008C4730"/>
    <w:rsid w:val="008C4765"/>
    <w:rsid w:val="008C4A1C"/>
    <w:rsid w:val="008C4CBD"/>
    <w:rsid w:val="008C5B8F"/>
    <w:rsid w:val="008C5D49"/>
    <w:rsid w:val="008C5EB9"/>
    <w:rsid w:val="008C601F"/>
    <w:rsid w:val="008C62A2"/>
    <w:rsid w:val="008C63FB"/>
    <w:rsid w:val="008C6AF2"/>
    <w:rsid w:val="008C6B38"/>
    <w:rsid w:val="008C7071"/>
    <w:rsid w:val="008C728A"/>
    <w:rsid w:val="008C74D3"/>
    <w:rsid w:val="008C7AAF"/>
    <w:rsid w:val="008C7EA1"/>
    <w:rsid w:val="008D03CE"/>
    <w:rsid w:val="008D04EF"/>
    <w:rsid w:val="008D090C"/>
    <w:rsid w:val="008D0968"/>
    <w:rsid w:val="008D0D71"/>
    <w:rsid w:val="008D1FAB"/>
    <w:rsid w:val="008D1FF2"/>
    <w:rsid w:val="008D3500"/>
    <w:rsid w:val="008D36F3"/>
    <w:rsid w:val="008D374E"/>
    <w:rsid w:val="008D3A9A"/>
    <w:rsid w:val="008D3D15"/>
    <w:rsid w:val="008D4126"/>
    <w:rsid w:val="008D480D"/>
    <w:rsid w:val="008D4A38"/>
    <w:rsid w:val="008D4FBA"/>
    <w:rsid w:val="008D5214"/>
    <w:rsid w:val="008D54A2"/>
    <w:rsid w:val="008D5771"/>
    <w:rsid w:val="008D57A8"/>
    <w:rsid w:val="008D57F9"/>
    <w:rsid w:val="008D5E74"/>
    <w:rsid w:val="008D61CB"/>
    <w:rsid w:val="008D6AD2"/>
    <w:rsid w:val="008D6AF5"/>
    <w:rsid w:val="008D7012"/>
    <w:rsid w:val="008D7724"/>
    <w:rsid w:val="008D7CEE"/>
    <w:rsid w:val="008E01A2"/>
    <w:rsid w:val="008E1922"/>
    <w:rsid w:val="008E194E"/>
    <w:rsid w:val="008E1C3F"/>
    <w:rsid w:val="008E1C42"/>
    <w:rsid w:val="008E1D17"/>
    <w:rsid w:val="008E28BE"/>
    <w:rsid w:val="008E2F39"/>
    <w:rsid w:val="008E3693"/>
    <w:rsid w:val="008E3778"/>
    <w:rsid w:val="008E39F9"/>
    <w:rsid w:val="008E3B21"/>
    <w:rsid w:val="008E3C3F"/>
    <w:rsid w:val="008E40A6"/>
    <w:rsid w:val="008E41C4"/>
    <w:rsid w:val="008E4A20"/>
    <w:rsid w:val="008E4DA7"/>
    <w:rsid w:val="008E5081"/>
    <w:rsid w:val="008E522D"/>
    <w:rsid w:val="008E556F"/>
    <w:rsid w:val="008E566B"/>
    <w:rsid w:val="008E584E"/>
    <w:rsid w:val="008E5B65"/>
    <w:rsid w:val="008E5FB0"/>
    <w:rsid w:val="008E60C2"/>
    <w:rsid w:val="008E6673"/>
    <w:rsid w:val="008E6CDB"/>
    <w:rsid w:val="008E6D5F"/>
    <w:rsid w:val="008E6E82"/>
    <w:rsid w:val="008E70BA"/>
    <w:rsid w:val="008E7196"/>
    <w:rsid w:val="008E7312"/>
    <w:rsid w:val="008E74E2"/>
    <w:rsid w:val="008E7BB1"/>
    <w:rsid w:val="008F01B4"/>
    <w:rsid w:val="008F02A2"/>
    <w:rsid w:val="008F07E4"/>
    <w:rsid w:val="008F0897"/>
    <w:rsid w:val="008F0CE2"/>
    <w:rsid w:val="008F200C"/>
    <w:rsid w:val="008F294B"/>
    <w:rsid w:val="008F2A51"/>
    <w:rsid w:val="008F3C67"/>
    <w:rsid w:val="008F499D"/>
    <w:rsid w:val="008F49FC"/>
    <w:rsid w:val="008F5017"/>
    <w:rsid w:val="008F54A1"/>
    <w:rsid w:val="008F5B53"/>
    <w:rsid w:val="008F5D05"/>
    <w:rsid w:val="008F6338"/>
    <w:rsid w:val="008F64C6"/>
    <w:rsid w:val="008F6895"/>
    <w:rsid w:val="008F6C21"/>
    <w:rsid w:val="008F6D62"/>
    <w:rsid w:val="008F725D"/>
    <w:rsid w:val="008F766C"/>
    <w:rsid w:val="008F7681"/>
    <w:rsid w:val="008F786C"/>
    <w:rsid w:val="008F7941"/>
    <w:rsid w:val="00900084"/>
    <w:rsid w:val="0090038A"/>
    <w:rsid w:val="00900430"/>
    <w:rsid w:val="009005D1"/>
    <w:rsid w:val="00900789"/>
    <w:rsid w:val="009007EC"/>
    <w:rsid w:val="00900C8B"/>
    <w:rsid w:val="00900FE3"/>
    <w:rsid w:val="00901013"/>
    <w:rsid w:val="00901380"/>
    <w:rsid w:val="009014F8"/>
    <w:rsid w:val="009015D2"/>
    <w:rsid w:val="0090166D"/>
    <w:rsid w:val="00901914"/>
    <w:rsid w:val="00901C35"/>
    <w:rsid w:val="00901C8E"/>
    <w:rsid w:val="00901EEC"/>
    <w:rsid w:val="00902996"/>
    <w:rsid w:val="00902EA6"/>
    <w:rsid w:val="0090371D"/>
    <w:rsid w:val="0090377C"/>
    <w:rsid w:val="00903A29"/>
    <w:rsid w:val="00903CBC"/>
    <w:rsid w:val="009040E4"/>
    <w:rsid w:val="009043A6"/>
    <w:rsid w:val="0090451E"/>
    <w:rsid w:val="009049F4"/>
    <w:rsid w:val="00904D9D"/>
    <w:rsid w:val="00904DA9"/>
    <w:rsid w:val="00905132"/>
    <w:rsid w:val="00905159"/>
    <w:rsid w:val="009051D3"/>
    <w:rsid w:val="00905312"/>
    <w:rsid w:val="00905B2C"/>
    <w:rsid w:val="00906223"/>
    <w:rsid w:val="00906449"/>
    <w:rsid w:val="009066B1"/>
    <w:rsid w:val="0090692E"/>
    <w:rsid w:val="00906D2F"/>
    <w:rsid w:val="0090726B"/>
    <w:rsid w:val="0090768D"/>
    <w:rsid w:val="009077EE"/>
    <w:rsid w:val="00907988"/>
    <w:rsid w:val="00907C70"/>
    <w:rsid w:val="00907E0C"/>
    <w:rsid w:val="00910C47"/>
    <w:rsid w:val="00912137"/>
    <w:rsid w:val="00912312"/>
    <w:rsid w:val="0091272A"/>
    <w:rsid w:val="009127B8"/>
    <w:rsid w:val="00912AA7"/>
    <w:rsid w:val="00912D54"/>
    <w:rsid w:val="00912DDE"/>
    <w:rsid w:val="0091314A"/>
    <w:rsid w:val="009134AE"/>
    <w:rsid w:val="00913898"/>
    <w:rsid w:val="009150CB"/>
    <w:rsid w:val="009150E6"/>
    <w:rsid w:val="009158B9"/>
    <w:rsid w:val="009159B1"/>
    <w:rsid w:val="00915B79"/>
    <w:rsid w:val="00915D2B"/>
    <w:rsid w:val="009168BB"/>
    <w:rsid w:val="0091696C"/>
    <w:rsid w:val="00916B59"/>
    <w:rsid w:val="00917306"/>
    <w:rsid w:val="00917EDA"/>
    <w:rsid w:val="00920143"/>
    <w:rsid w:val="00920447"/>
    <w:rsid w:val="00920636"/>
    <w:rsid w:val="00920ABD"/>
    <w:rsid w:val="00920CE7"/>
    <w:rsid w:val="00920F9E"/>
    <w:rsid w:val="00920FEB"/>
    <w:rsid w:val="00921030"/>
    <w:rsid w:val="00921455"/>
    <w:rsid w:val="009218F3"/>
    <w:rsid w:val="00921E09"/>
    <w:rsid w:val="00922074"/>
    <w:rsid w:val="00922368"/>
    <w:rsid w:val="0092236D"/>
    <w:rsid w:val="00922ACB"/>
    <w:rsid w:val="00922DE1"/>
    <w:rsid w:val="009235E5"/>
    <w:rsid w:val="00923E8D"/>
    <w:rsid w:val="00923F41"/>
    <w:rsid w:val="0092403A"/>
    <w:rsid w:val="00924858"/>
    <w:rsid w:val="00924DED"/>
    <w:rsid w:val="00924E33"/>
    <w:rsid w:val="009251E3"/>
    <w:rsid w:val="0092526D"/>
    <w:rsid w:val="009253E4"/>
    <w:rsid w:val="00925C5A"/>
    <w:rsid w:val="0092679A"/>
    <w:rsid w:val="00926B3F"/>
    <w:rsid w:val="00926E6F"/>
    <w:rsid w:val="00926F39"/>
    <w:rsid w:val="00927010"/>
    <w:rsid w:val="009271C9"/>
    <w:rsid w:val="009272A1"/>
    <w:rsid w:val="00927A82"/>
    <w:rsid w:val="00927E32"/>
    <w:rsid w:val="0093084F"/>
    <w:rsid w:val="00930D75"/>
    <w:rsid w:val="00930F26"/>
    <w:rsid w:val="00931403"/>
    <w:rsid w:val="0093148D"/>
    <w:rsid w:val="0093176E"/>
    <w:rsid w:val="00931886"/>
    <w:rsid w:val="00931A56"/>
    <w:rsid w:val="00931E46"/>
    <w:rsid w:val="00931E4B"/>
    <w:rsid w:val="00932135"/>
    <w:rsid w:val="00932328"/>
    <w:rsid w:val="00932859"/>
    <w:rsid w:val="00932A3E"/>
    <w:rsid w:val="00932CF0"/>
    <w:rsid w:val="009332CC"/>
    <w:rsid w:val="00933FC8"/>
    <w:rsid w:val="009346E5"/>
    <w:rsid w:val="009348D6"/>
    <w:rsid w:val="00934916"/>
    <w:rsid w:val="00934CD5"/>
    <w:rsid w:val="00934D0C"/>
    <w:rsid w:val="009357F8"/>
    <w:rsid w:val="0093590A"/>
    <w:rsid w:val="00936C86"/>
    <w:rsid w:val="009370FC"/>
    <w:rsid w:val="00937111"/>
    <w:rsid w:val="00937659"/>
    <w:rsid w:val="00937A21"/>
    <w:rsid w:val="00940983"/>
    <w:rsid w:val="009409C4"/>
    <w:rsid w:val="00940B44"/>
    <w:rsid w:val="00941CF9"/>
    <w:rsid w:val="00942664"/>
    <w:rsid w:val="00942D3F"/>
    <w:rsid w:val="00943153"/>
    <w:rsid w:val="00943224"/>
    <w:rsid w:val="00943716"/>
    <w:rsid w:val="00943897"/>
    <w:rsid w:val="00943BE6"/>
    <w:rsid w:val="0094423D"/>
    <w:rsid w:val="0094425D"/>
    <w:rsid w:val="009442A9"/>
    <w:rsid w:val="0094489C"/>
    <w:rsid w:val="0094494C"/>
    <w:rsid w:val="00944A3A"/>
    <w:rsid w:val="0094599B"/>
    <w:rsid w:val="009459EB"/>
    <w:rsid w:val="00945AE6"/>
    <w:rsid w:val="009462FB"/>
    <w:rsid w:val="0094632F"/>
    <w:rsid w:val="0094663E"/>
    <w:rsid w:val="00946ACF"/>
    <w:rsid w:val="00946C8F"/>
    <w:rsid w:val="00946D09"/>
    <w:rsid w:val="00947697"/>
    <w:rsid w:val="009477D4"/>
    <w:rsid w:val="009477DE"/>
    <w:rsid w:val="009500DE"/>
    <w:rsid w:val="00950734"/>
    <w:rsid w:val="00950901"/>
    <w:rsid w:val="009511FA"/>
    <w:rsid w:val="0095148F"/>
    <w:rsid w:val="00951718"/>
    <w:rsid w:val="009521A2"/>
    <w:rsid w:val="00952372"/>
    <w:rsid w:val="0095263C"/>
    <w:rsid w:val="0095298D"/>
    <w:rsid w:val="00952A72"/>
    <w:rsid w:val="00952D0F"/>
    <w:rsid w:val="00952F76"/>
    <w:rsid w:val="00953663"/>
    <w:rsid w:val="0095401B"/>
    <w:rsid w:val="00954461"/>
    <w:rsid w:val="00954602"/>
    <w:rsid w:val="0095479A"/>
    <w:rsid w:val="009547EC"/>
    <w:rsid w:val="0095510C"/>
    <w:rsid w:val="009551F2"/>
    <w:rsid w:val="009553D7"/>
    <w:rsid w:val="00955492"/>
    <w:rsid w:val="009555E7"/>
    <w:rsid w:val="0095566C"/>
    <w:rsid w:val="009557E6"/>
    <w:rsid w:val="0095596F"/>
    <w:rsid w:val="00955CD4"/>
    <w:rsid w:val="009560E9"/>
    <w:rsid w:val="0095642B"/>
    <w:rsid w:val="00956594"/>
    <w:rsid w:val="009569B0"/>
    <w:rsid w:val="00956F14"/>
    <w:rsid w:val="009571C1"/>
    <w:rsid w:val="009571F1"/>
    <w:rsid w:val="009572D6"/>
    <w:rsid w:val="00957679"/>
    <w:rsid w:val="0095791E"/>
    <w:rsid w:val="00957C48"/>
    <w:rsid w:val="00957DD8"/>
    <w:rsid w:val="00960209"/>
    <w:rsid w:val="009605C8"/>
    <w:rsid w:val="009605EB"/>
    <w:rsid w:val="00960859"/>
    <w:rsid w:val="009613FC"/>
    <w:rsid w:val="00961578"/>
    <w:rsid w:val="0096182C"/>
    <w:rsid w:val="00961988"/>
    <w:rsid w:val="00961B0F"/>
    <w:rsid w:val="00961F0A"/>
    <w:rsid w:val="009624DB"/>
    <w:rsid w:val="00962A19"/>
    <w:rsid w:val="009630B0"/>
    <w:rsid w:val="009633A0"/>
    <w:rsid w:val="00963434"/>
    <w:rsid w:val="00963483"/>
    <w:rsid w:val="009634C5"/>
    <w:rsid w:val="009637F5"/>
    <w:rsid w:val="00963992"/>
    <w:rsid w:val="00963B06"/>
    <w:rsid w:val="009640B1"/>
    <w:rsid w:val="00964C8D"/>
    <w:rsid w:val="0096510D"/>
    <w:rsid w:val="00965C54"/>
    <w:rsid w:val="00966539"/>
    <w:rsid w:val="00966B3C"/>
    <w:rsid w:val="00966D71"/>
    <w:rsid w:val="009678E3"/>
    <w:rsid w:val="00967CA3"/>
    <w:rsid w:val="00967E22"/>
    <w:rsid w:val="0097063D"/>
    <w:rsid w:val="00970DB5"/>
    <w:rsid w:val="00970DE2"/>
    <w:rsid w:val="00971150"/>
    <w:rsid w:val="009714F9"/>
    <w:rsid w:val="00971F82"/>
    <w:rsid w:val="00972080"/>
    <w:rsid w:val="009720C8"/>
    <w:rsid w:val="00972105"/>
    <w:rsid w:val="00972DFB"/>
    <w:rsid w:val="009730C0"/>
    <w:rsid w:val="00973338"/>
    <w:rsid w:val="009733CB"/>
    <w:rsid w:val="009734C6"/>
    <w:rsid w:val="0097385C"/>
    <w:rsid w:val="00973943"/>
    <w:rsid w:val="00973A96"/>
    <w:rsid w:val="009741D5"/>
    <w:rsid w:val="0097448B"/>
    <w:rsid w:val="00974527"/>
    <w:rsid w:val="00974F0E"/>
    <w:rsid w:val="00974F8D"/>
    <w:rsid w:val="00975799"/>
    <w:rsid w:val="0097592D"/>
    <w:rsid w:val="00975A86"/>
    <w:rsid w:val="0097649B"/>
    <w:rsid w:val="009764A1"/>
    <w:rsid w:val="00976E9B"/>
    <w:rsid w:val="00977411"/>
    <w:rsid w:val="00977670"/>
    <w:rsid w:val="00977699"/>
    <w:rsid w:val="00980108"/>
    <w:rsid w:val="00980543"/>
    <w:rsid w:val="009806D0"/>
    <w:rsid w:val="00980B7D"/>
    <w:rsid w:val="00980CFF"/>
    <w:rsid w:val="009811DD"/>
    <w:rsid w:val="00981472"/>
    <w:rsid w:val="00981D40"/>
    <w:rsid w:val="0098239B"/>
    <w:rsid w:val="0098264C"/>
    <w:rsid w:val="00982AA0"/>
    <w:rsid w:val="00983144"/>
    <w:rsid w:val="0098315B"/>
    <w:rsid w:val="00983858"/>
    <w:rsid w:val="0098387A"/>
    <w:rsid w:val="00983CCE"/>
    <w:rsid w:val="009844F2"/>
    <w:rsid w:val="0098471D"/>
    <w:rsid w:val="00984E4D"/>
    <w:rsid w:val="009862B8"/>
    <w:rsid w:val="00986AED"/>
    <w:rsid w:val="00986FFE"/>
    <w:rsid w:val="00987851"/>
    <w:rsid w:val="00987918"/>
    <w:rsid w:val="00990861"/>
    <w:rsid w:val="00991335"/>
    <w:rsid w:val="00991A1D"/>
    <w:rsid w:val="009923EF"/>
    <w:rsid w:val="009925B6"/>
    <w:rsid w:val="0099395F"/>
    <w:rsid w:val="00993A42"/>
    <w:rsid w:val="009940BB"/>
    <w:rsid w:val="009943E3"/>
    <w:rsid w:val="00994628"/>
    <w:rsid w:val="00994734"/>
    <w:rsid w:val="00994907"/>
    <w:rsid w:val="00994A6A"/>
    <w:rsid w:val="00994B6E"/>
    <w:rsid w:val="00995261"/>
    <w:rsid w:val="00995780"/>
    <w:rsid w:val="00995904"/>
    <w:rsid w:val="009962EB"/>
    <w:rsid w:val="009962F7"/>
    <w:rsid w:val="0099675E"/>
    <w:rsid w:val="00997B28"/>
    <w:rsid w:val="00997E99"/>
    <w:rsid w:val="009A03BB"/>
    <w:rsid w:val="009A0AFD"/>
    <w:rsid w:val="009A0E2A"/>
    <w:rsid w:val="009A1517"/>
    <w:rsid w:val="009A1B7B"/>
    <w:rsid w:val="009A1DEA"/>
    <w:rsid w:val="009A273C"/>
    <w:rsid w:val="009A2CD1"/>
    <w:rsid w:val="009A2E91"/>
    <w:rsid w:val="009A322C"/>
    <w:rsid w:val="009A37CD"/>
    <w:rsid w:val="009A4595"/>
    <w:rsid w:val="009A45F1"/>
    <w:rsid w:val="009A4A4F"/>
    <w:rsid w:val="009A5840"/>
    <w:rsid w:val="009A60CA"/>
    <w:rsid w:val="009A626A"/>
    <w:rsid w:val="009A6743"/>
    <w:rsid w:val="009A758C"/>
    <w:rsid w:val="009A78CA"/>
    <w:rsid w:val="009B00F3"/>
    <w:rsid w:val="009B04CD"/>
    <w:rsid w:val="009B1F27"/>
    <w:rsid w:val="009B2382"/>
    <w:rsid w:val="009B26A1"/>
    <w:rsid w:val="009B2858"/>
    <w:rsid w:val="009B29B3"/>
    <w:rsid w:val="009B2A8A"/>
    <w:rsid w:val="009B356F"/>
    <w:rsid w:val="009B3941"/>
    <w:rsid w:val="009B3B71"/>
    <w:rsid w:val="009B3B79"/>
    <w:rsid w:val="009B3CD1"/>
    <w:rsid w:val="009B3E97"/>
    <w:rsid w:val="009B4111"/>
    <w:rsid w:val="009B4238"/>
    <w:rsid w:val="009B4C3D"/>
    <w:rsid w:val="009B4FD0"/>
    <w:rsid w:val="009B57F4"/>
    <w:rsid w:val="009B5CA9"/>
    <w:rsid w:val="009B5E51"/>
    <w:rsid w:val="009B65A9"/>
    <w:rsid w:val="009B667E"/>
    <w:rsid w:val="009B6694"/>
    <w:rsid w:val="009B733B"/>
    <w:rsid w:val="009B7C8F"/>
    <w:rsid w:val="009B7FBA"/>
    <w:rsid w:val="009C0554"/>
    <w:rsid w:val="009C0D06"/>
    <w:rsid w:val="009C10AF"/>
    <w:rsid w:val="009C1128"/>
    <w:rsid w:val="009C11E7"/>
    <w:rsid w:val="009C174A"/>
    <w:rsid w:val="009C1933"/>
    <w:rsid w:val="009C1A5C"/>
    <w:rsid w:val="009C2601"/>
    <w:rsid w:val="009C27C0"/>
    <w:rsid w:val="009C2877"/>
    <w:rsid w:val="009C2DF5"/>
    <w:rsid w:val="009C33CD"/>
    <w:rsid w:val="009C3854"/>
    <w:rsid w:val="009C3891"/>
    <w:rsid w:val="009C3A85"/>
    <w:rsid w:val="009C4508"/>
    <w:rsid w:val="009C5570"/>
    <w:rsid w:val="009C5D03"/>
    <w:rsid w:val="009C5D43"/>
    <w:rsid w:val="009C603C"/>
    <w:rsid w:val="009C60C7"/>
    <w:rsid w:val="009C644D"/>
    <w:rsid w:val="009C672F"/>
    <w:rsid w:val="009C6811"/>
    <w:rsid w:val="009C69FC"/>
    <w:rsid w:val="009C6ECF"/>
    <w:rsid w:val="009C7762"/>
    <w:rsid w:val="009C78A9"/>
    <w:rsid w:val="009D07CD"/>
    <w:rsid w:val="009D0988"/>
    <w:rsid w:val="009D0F7B"/>
    <w:rsid w:val="009D138C"/>
    <w:rsid w:val="009D1431"/>
    <w:rsid w:val="009D1965"/>
    <w:rsid w:val="009D1BC0"/>
    <w:rsid w:val="009D1DC3"/>
    <w:rsid w:val="009D1F17"/>
    <w:rsid w:val="009D21B1"/>
    <w:rsid w:val="009D21EE"/>
    <w:rsid w:val="009D2292"/>
    <w:rsid w:val="009D2435"/>
    <w:rsid w:val="009D2B03"/>
    <w:rsid w:val="009D2ED9"/>
    <w:rsid w:val="009D305C"/>
    <w:rsid w:val="009D33FA"/>
    <w:rsid w:val="009D374D"/>
    <w:rsid w:val="009D4269"/>
    <w:rsid w:val="009D4710"/>
    <w:rsid w:val="009D4CD9"/>
    <w:rsid w:val="009D536F"/>
    <w:rsid w:val="009D572F"/>
    <w:rsid w:val="009D59ED"/>
    <w:rsid w:val="009D5BDD"/>
    <w:rsid w:val="009D5D3C"/>
    <w:rsid w:val="009D62FB"/>
    <w:rsid w:val="009D659A"/>
    <w:rsid w:val="009D66A2"/>
    <w:rsid w:val="009D6DA7"/>
    <w:rsid w:val="009D7274"/>
    <w:rsid w:val="009D73EB"/>
    <w:rsid w:val="009D7528"/>
    <w:rsid w:val="009D7CE1"/>
    <w:rsid w:val="009D7F73"/>
    <w:rsid w:val="009D7FB1"/>
    <w:rsid w:val="009E002A"/>
    <w:rsid w:val="009E0A67"/>
    <w:rsid w:val="009E0A84"/>
    <w:rsid w:val="009E0C2C"/>
    <w:rsid w:val="009E0D3E"/>
    <w:rsid w:val="009E110E"/>
    <w:rsid w:val="009E1242"/>
    <w:rsid w:val="009E1291"/>
    <w:rsid w:val="009E147C"/>
    <w:rsid w:val="009E1772"/>
    <w:rsid w:val="009E1F81"/>
    <w:rsid w:val="009E1FFA"/>
    <w:rsid w:val="009E24DD"/>
    <w:rsid w:val="009E30F0"/>
    <w:rsid w:val="009E3969"/>
    <w:rsid w:val="009E3E62"/>
    <w:rsid w:val="009E40DE"/>
    <w:rsid w:val="009E42B9"/>
    <w:rsid w:val="009E4E48"/>
    <w:rsid w:val="009E50E5"/>
    <w:rsid w:val="009E5623"/>
    <w:rsid w:val="009E58D8"/>
    <w:rsid w:val="009E597F"/>
    <w:rsid w:val="009E5B95"/>
    <w:rsid w:val="009E676C"/>
    <w:rsid w:val="009E7156"/>
    <w:rsid w:val="009E7237"/>
    <w:rsid w:val="009E769A"/>
    <w:rsid w:val="009E7BB4"/>
    <w:rsid w:val="009E7DB0"/>
    <w:rsid w:val="009E7DD7"/>
    <w:rsid w:val="009E7EE0"/>
    <w:rsid w:val="009E7FAD"/>
    <w:rsid w:val="009F0266"/>
    <w:rsid w:val="009F031B"/>
    <w:rsid w:val="009F0523"/>
    <w:rsid w:val="009F089E"/>
    <w:rsid w:val="009F09BF"/>
    <w:rsid w:val="009F0E23"/>
    <w:rsid w:val="009F0F34"/>
    <w:rsid w:val="009F19E8"/>
    <w:rsid w:val="009F1A3B"/>
    <w:rsid w:val="009F1C8B"/>
    <w:rsid w:val="009F23CA"/>
    <w:rsid w:val="009F288C"/>
    <w:rsid w:val="009F28DF"/>
    <w:rsid w:val="009F2D3C"/>
    <w:rsid w:val="009F2DE2"/>
    <w:rsid w:val="009F34B9"/>
    <w:rsid w:val="009F3538"/>
    <w:rsid w:val="009F3570"/>
    <w:rsid w:val="009F3912"/>
    <w:rsid w:val="009F3C3B"/>
    <w:rsid w:val="009F3D94"/>
    <w:rsid w:val="009F414B"/>
    <w:rsid w:val="009F424D"/>
    <w:rsid w:val="009F42FB"/>
    <w:rsid w:val="009F46F3"/>
    <w:rsid w:val="009F4D0F"/>
    <w:rsid w:val="009F5118"/>
    <w:rsid w:val="009F511A"/>
    <w:rsid w:val="009F5538"/>
    <w:rsid w:val="009F587D"/>
    <w:rsid w:val="009F5E98"/>
    <w:rsid w:val="009F6268"/>
    <w:rsid w:val="009F7FD7"/>
    <w:rsid w:val="00A003CF"/>
    <w:rsid w:val="00A01295"/>
    <w:rsid w:val="00A01BC1"/>
    <w:rsid w:val="00A01F93"/>
    <w:rsid w:val="00A01FE3"/>
    <w:rsid w:val="00A021C2"/>
    <w:rsid w:val="00A022C5"/>
    <w:rsid w:val="00A03A6B"/>
    <w:rsid w:val="00A042B5"/>
    <w:rsid w:val="00A04512"/>
    <w:rsid w:val="00A051DA"/>
    <w:rsid w:val="00A052DC"/>
    <w:rsid w:val="00A05B58"/>
    <w:rsid w:val="00A068B1"/>
    <w:rsid w:val="00A06A80"/>
    <w:rsid w:val="00A06BBC"/>
    <w:rsid w:val="00A06EC3"/>
    <w:rsid w:val="00A071ED"/>
    <w:rsid w:val="00A079E2"/>
    <w:rsid w:val="00A07FA9"/>
    <w:rsid w:val="00A1030D"/>
    <w:rsid w:val="00A10523"/>
    <w:rsid w:val="00A107E6"/>
    <w:rsid w:val="00A10B8B"/>
    <w:rsid w:val="00A110DD"/>
    <w:rsid w:val="00A1191B"/>
    <w:rsid w:val="00A11A6F"/>
    <w:rsid w:val="00A11D15"/>
    <w:rsid w:val="00A11EB7"/>
    <w:rsid w:val="00A12041"/>
    <w:rsid w:val="00A12449"/>
    <w:rsid w:val="00A1327D"/>
    <w:rsid w:val="00A134C0"/>
    <w:rsid w:val="00A13CEE"/>
    <w:rsid w:val="00A1444C"/>
    <w:rsid w:val="00A14DEA"/>
    <w:rsid w:val="00A14FD7"/>
    <w:rsid w:val="00A15499"/>
    <w:rsid w:val="00A15691"/>
    <w:rsid w:val="00A160F6"/>
    <w:rsid w:val="00A16F2D"/>
    <w:rsid w:val="00A16F96"/>
    <w:rsid w:val="00A175EE"/>
    <w:rsid w:val="00A17B67"/>
    <w:rsid w:val="00A2019D"/>
    <w:rsid w:val="00A20B27"/>
    <w:rsid w:val="00A216D5"/>
    <w:rsid w:val="00A21A9E"/>
    <w:rsid w:val="00A21D32"/>
    <w:rsid w:val="00A2201E"/>
    <w:rsid w:val="00A221BB"/>
    <w:rsid w:val="00A224A3"/>
    <w:rsid w:val="00A22682"/>
    <w:rsid w:val="00A227BA"/>
    <w:rsid w:val="00A22805"/>
    <w:rsid w:val="00A22BCE"/>
    <w:rsid w:val="00A22C3F"/>
    <w:rsid w:val="00A22D56"/>
    <w:rsid w:val="00A22E44"/>
    <w:rsid w:val="00A23085"/>
    <w:rsid w:val="00A233E4"/>
    <w:rsid w:val="00A240B3"/>
    <w:rsid w:val="00A241DC"/>
    <w:rsid w:val="00A2468F"/>
    <w:rsid w:val="00A2476B"/>
    <w:rsid w:val="00A24CC4"/>
    <w:rsid w:val="00A24EE9"/>
    <w:rsid w:val="00A2514B"/>
    <w:rsid w:val="00A25BCC"/>
    <w:rsid w:val="00A25BEC"/>
    <w:rsid w:val="00A25D35"/>
    <w:rsid w:val="00A261C5"/>
    <w:rsid w:val="00A2641A"/>
    <w:rsid w:val="00A2651F"/>
    <w:rsid w:val="00A269E7"/>
    <w:rsid w:val="00A27306"/>
    <w:rsid w:val="00A27824"/>
    <w:rsid w:val="00A27D7E"/>
    <w:rsid w:val="00A31107"/>
    <w:rsid w:val="00A314A3"/>
    <w:rsid w:val="00A31DA7"/>
    <w:rsid w:val="00A31FE4"/>
    <w:rsid w:val="00A3299B"/>
    <w:rsid w:val="00A32C5A"/>
    <w:rsid w:val="00A32E55"/>
    <w:rsid w:val="00A330C8"/>
    <w:rsid w:val="00A346AE"/>
    <w:rsid w:val="00A34919"/>
    <w:rsid w:val="00A3497D"/>
    <w:rsid w:val="00A34A17"/>
    <w:rsid w:val="00A34C16"/>
    <w:rsid w:val="00A34CE4"/>
    <w:rsid w:val="00A3528D"/>
    <w:rsid w:val="00A35482"/>
    <w:rsid w:val="00A355E5"/>
    <w:rsid w:val="00A35DDC"/>
    <w:rsid w:val="00A361D8"/>
    <w:rsid w:val="00A368D3"/>
    <w:rsid w:val="00A36A67"/>
    <w:rsid w:val="00A36BD2"/>
    <w:rsid w:val="00A37800"/>
    <w:rsid w:val="00A37AD7"/>
    <w:rsid w:val="00A4097D"/>
    <w:rsid w:val="00A40AA0"/>
    <w:rsid w:val="00A40BCD"/>
    <w:rsid w:val="00A40F8D"/>
    <w:rsid w:val="00A4117C"/>
    <w:rsid w:val="00A41282"/>
    <w:rsid w:val="00A41529"/>
    <w:rsid w:val="00A419C6"/>
    <w:rsid w:val="00A41A04"/>
    <w:rsid w:val="00A421A9"/>
    <w:rsid w:val="00A425F1"/>
    <w:rsid w:val="00A430D5"/>
    <w:rsid w:val="00A43576"/>
    <w:rsid w:val="00A446E8"/>
    <w:rsid w:val="00A4482C"/>
    <w:rsid w:val="00A44A26"/>
    <w:rsid w:val="00A44D96"/>
    <w:rsid w:val="00A45494"/>
    <w:rsid w:val="00A454B6"/>
    <w:rsid w:val="00A45B72"/>
    <w:rsid w:val="00A45CC5"/>
    <w:rsid w:val="00A46983"/>
    <w:rsid w:val="00A469EF"/>
    <w:rsid w:val="00A46AF5"/>
    <w:rsid w:val="00A46BD0"/>
    <w:rsid w:val="00A476D7"/>
    <w:rsid w:val="00A47D16"/>
    <w:rsid w:val="00A47D70"/>
    <w:rsid w:val="00A503B4"/>
    <w:rsid w:val="00A50497"/>
    <w:rsid w:val="00A50629"/>
    <w:rsid w:val="00A50EB8"/>
    <w:rsid w:val="00A50EE2"/>
    <w:rsid w:val="00A519EF"/>
    <w:rsid w:val="00A51D21"/>
    <w:rsid w:val="00A51FDE"/>
    <w:rsid w:val="00A52729"/>
    <w:rsid w:val="00A5307F"/>
    <w:rsid w:val="00A53249"/>
    <w:rsid w:val="00A5367F"/>
    <w:rsid w:val="00A54621"/>
    <w:rsid w:val="00A54674"/>
    <w:rsid w:val="00A5511D"/>
    <w:rsid w:val="00A55BC9"/>
    <w:rsid w:val="00A55E48"/>
    <w:rsid w:val="00A5661F"/>
    <w:rsid w:val="00A5662D"/>
    <w:rsid w:val="00A56903"/>
    <w:rsid w:val="00A569A7"/>
    <w:rsid w:val="00A5717B"/>
    <w:rsid w:val="00A576A2"/>
    <w:rsid w:val="00A57718"/>
    <w:rsid w:val="00A577D2"/>
    <w:rsid w:val="00A57AF4"/>
    <w:rsid w:val="00A57D72"/>
    <w:rsid w:val="00A6005D"/>
    <w:rsid w:val="00A601AF"/>
    <w:rsid w:val="00A61178"/>
    <w:rsid w:val="00A61DFE"/>
    <w:rsid w:val="00A61F05"/>
    <w:rsid w:val="00A61F8B"/>
    <w:rsid w:val="00A62220"/>
    <w:rsid w:val="00A624B0"/>
    <w:rsid w:val="00A63250"/>
    <w:rsid w:val="00A6325B"/>
    <w:rsid w:val="00A63364"/>
    <w:rsid w:val="00A6360D"/>
    <w:rsid w:val="00A64327"/>
    <w:rsid w:val="00A64439"/>
    <w:rsid w:val="00A6461E"/>
    <w:rsid w:val="00A64751"/>
    <w:rsid w:val="00A64AC1"/>
    <w:rsid w:val="00A64E74"/>
    <w:rsid w:val="00A6513D"/>
    <w:rsid w:val="00A65331"/>
    <w:rsid w:val="00A65B6B"/>
    <w:rsid w:val="00A66296"/>
    <w:rsid w:val="00A66932"/>
    <w:rsid w:val="00A669FE"/>
    <w:rsid w:val="00A66B89"/>
    <w:rsid w:val="00A66E75"/>
    <w:rsid w:val="00A671B2"/>
    <w:rsid w:val="00A67857"/>
    <w:rsid w:val="00A67DC1"/>
    <w:rsid w:val="00A67F6D"/>
    <w:rsid w:val="00A67F99"/>
    <w:rsid w:val="00A7002A"/>
    <w:rsid w:val="00A70166"/>
    <w:rsid w:val="00A70354"/>
    <w:rsid w:val="00A7078C"/>
    <w:rsid w:val="00A70A3F"/>
    <w:rsid w:val="00A70C07"/>
    <w:rsid w:val="00A71245"/>
    <w:rsid w:val="00A7134E"/>
    <w:rsid w:val="00A71500"/>
    <w:rsid w:val="00A7176B"/>
    <w:rsid w:val="00A71936"/>
    <w:rsid w:val="00A71BF2"/>
    <w:rsid w:val="00A71FF4"/>
    <w:rsid w:val="00A72583"/>
    <w:rsid w:val="00A72A5A"/>
    <w:rsid w:val="00A73239"/>
    <w:rsid w:val="00A735F1"/>
    <w:rsid w:val="00A737D2"/>
    <w:rsid w:val="00A740FB"/>
    <w:rsid w:val="00A752B0"/>
    <w:rsid w:val="00A754D1"/>
    <w:rsid w:val="00A75847"/>
    <w:rsid w:val="00A75BA0"/>
    <w:rsid w:val="00A765E4"/>
    <w:rsid w:val="00A76C58"/>
    <w:rsid w:val="00A76DAE"/>
    <w:rsid w:val="00A809A3"/>
    <w:rsid w:val="00A80E61"/>
    <w:rsid w:val="00A813EB"/>
    <w:rsid w:val="00A81486"/>
    <w:rsid w:val="00A814BC"/>
    <w:rsid w:val="00A81544"/>
    <w:rsid w:val="00A815EB"/>
    <w:rsid w:val="00A81622"/>
    <w:rsid w:val="00A81B28"/>
    <w:rsid w:val="00A81BA8"/>
    <w:rsid w:val="00A81E55"/>
    <w:rsid w:val="00A81FDF"/>
    <w:rsid w:val="00A828CB"/>
    <w:rsid w:val="00A82B48"/>
    <w:rsid w:val="00A82E7E"/>
    <w:rsid w:val="00A83125"/>
    <w:rsid w:val="00A83176"/>
    <w:rsid w:val="00A832CA"/>
    <w:rsid w:val="00A83465"/>
    <w:rsid w:val="00A84377"/>
    <w:rsid w:val="00A850EC"/>
    <w:rsid w:val="00A85434"/>
    <w:rsid w:val="00A854E7"/>
    <w:rsid w:val="00A8632F"/>
    <w:rsid w:val="00A86478"/>
    <w:rsid w:val="00A866A4"/>
    <w:rsid w:val="00A86813"/>
    <w:rsid w:val="00A869AB"/>
    <w:rsid w:val="00A86B76"/>
    <w:rsid w:val="00A86DC0"/>
    <w:rsid w:val="00A874CC"/>
    <w:rsid w:val="00A87B10"/>
    <w:rsid w:val="00A87D0C"/>
    <w:rsid w:val="00A90256"/>
    <w:rsid w:val="00A904C4"/>
    <w:rsid w:val="00A90618"/>
    <w:rsid w:val="00A90A62"/>
    <w:rsid w:val="00A90A65"/>
    <w:rsid w:val="00A90B2D"/>
    <w:rsid w:val="00A90C89"/>
    <w:rsid w:val="00A91837"/>
    <w:rsid w:val="00A92BB3"/>
    <w:rsid w:val="00A92D9A"/>
    <w:rsid w:val="00A92E2F"/>
    <w:rsid w:val="00A92FC6"/>
    <w:rsid w:val="00A92FC9"/>
    <w:rsid w:val="00A94178"/>
    <w:rsid w:val="00A941C8"/>
    <w:rsid w:val="00A9433B"/>
    <w:rsid w:val="00A946BC"/>
    <w:rsid w:val="00A94BA0"/>
    <w:rsid w:val="00A94FD7"/>
    <w:rsid w:val="00A95C26"/>
    <w:rsid w:val="00A965A1"/>
    <w:rsid w:val="00A969E3"/>
    <w:rsid w:val="00A96CAC"/>
    <w:rsid w:val="00A96DB5"/>
    <w:rsid w:val="00A96E88"/>
    <w:rsid w:val="00A97E38"/>
    <w:rsid w:val="00AA0012"/>
    <w:rsid w:val="00AA17BC"/>
    <w:rsid w:val="00AA1899"/>
    <w:rsid w:val="00AA18D0"/>
    <w:rsid w:val="00AA1BC0"/>
    <w:rsid w:val="00AA1D13"/>
    <w:rsid w:val="00AA20D6"/>
    <w:rsid w:val="00AA2B9F"/>
    <w:rsid w:val="00AA2F6D"/>
    <w:rsid w:val="00AA3344"/>
    <w:rsid w:val="00AA3BCE"/>
    <w:rsid w:val="00AA3C41"/>
    <w:rsid w:val="00AA3F2F"/>
    <w:rsid w:val="00AA598D"/>
    <w:rsid w:val="00AA5B10"/>
    <w:rsid w:val="00AA610D"/>
    <w:rsid w:val="00AA68DA"/>
    <w:rsid w:val="00AA6B5F"/>
    <w:rsid w:val="00AA6BDA"/>
    <w:rsid w:val="00AA6C0A"/>
    <w:rsid w:val="00AA7047"/>
    <w:rsid w:val="00AA7593"/>
    <w:rsid w:val="00AA7615"/>
    <w:rsid w:val="00AB1123"/>
    <w:rsid w:val="00AB132C"/>
    <w:rsid w:val="00AB161C"/>
    <w:rsid w:val="00AB1648"/>
    <w:rsid w:val="00AB1819"/>
    <w:rsid w:val="00AB184D"/>
    <w:rsid w:val="00AB2207"/>
    <w:rsid w:val="00AB2373"/>
    <w:rsid w:val="00AB31CD"/>
    <w:rsid w:val="00AB328F"/>
    <w:rsid w:val="00AB3F2F"/>
    <w:rsid w:val="00AB45BA"/>
    <w:rsid w:val="00AB45EB"/>
    <w:rsid w:val="00AB4ADE"/>
    <w:rsid w:val="00AB4E07"/>
    <w:rsid w:val="00AB545E"/>
    <w:rsid w:val="00AB588B"/>
    <w:rsid w:val="00AB5F48"/>
    <w:rsid w:val="00AB61D3"/>
    <w:rsid w:val="00AB644C"/>
    <w:rsid w:val="00AB6D13"/>
    <w:rsid w:val="00AB6FED"/>
    <w:rsid w:val="00AB7107"/>
    <w:rsid w:val="00AB7618"/>
    <w:rsid w:val="00AB7E84"/>
    <w:rsid w:val="00AB7EDB"/>
    <w:rsid w:val="00AC0B0C"/>
    <w:rsid w:val="00AC1591"/>
    <w:rsid w:val="00AC184A"/>
    <w:rsid w:val="00AC1D17"/>
    <w:rsid w:val="00AC2546"/>
    <w:rsid w:val="00AC2638"/>
    <w:rsid w:val="00AC289E"/>
    <w:rsid w:val="00AC2B98"/>
    <w:rsid w:val="00AC309B"/>
    <w:rsid w:val="00AC3A61"/>
    <w:rsid w:val="00AC3E8B"/>
    <w:rsid w:val="00AC3F33"/>
    <w:rsid w:val="00AC3FA6"/>
    <w:rsid w:val="00AC45B7"/>
    <w:rsid w:val="00AC52A1"/>
    <w:rsid w:val="00AC5B94"/>
    <w:rsid w:val="00AC5DC3"/>
    <w:rsid w:val="00AC60B0"/>
    <w:rsid w:val="00AC6638"/>
    <w:rsid w:val="00AC6695"/>
    <w:rsid w:val="00AC6835"/>
    <w:rsid w:val="00AC6AF4"/>
    <w:rsid w:val="00AC6D65"/>
    <w:rsid w:val="00AC75DE"/>
    <w:rsid w:val="00AC7BFF"/>
    <w:rsid w:val="00AD00AD"/>
    <w:rsid w:val="00AD00F9"/>
    <w:rsid w:val="00AD0716"/>
    <w:rsid w:val="00AD08E1"/>
    <w:rsid w:val="00AD16E6"/>
    <w:rsid w:val="00AD1736"/>
    <w:rsid w:val="00AD2242"/>
    <w:rsid w:val="00AD2673"/>
    <w:rsid w:val="00AD26E2"/>
    <w:rsid w:val="00AD2737"/>
    <w:rsid w:val="00AD27B5"/>
    <w:rsid w:val="00AD2A39"/>
    <w:rsid w:val="00AD2E06"/>
    <w:rsid w:val="00AD4125"/>
    <w:rsid w:val="00AD45BA"/>
    <w:rsid w:val="00AD46D3"/>
    <w:rsid w:val="00AD491B"/>
    <w:rsid w:val="00AD5E36"/>
    <w:rsid w:val="00AD67E7"/>
    <w:rsid w:val="00AD68F8"/>
    <w:rsid w:val="00AD6BE4"/>
    <w:rsid w:val="00AD6CE0"/>
    <w:rsid w:val="00AD7680"/>
    <w:rsid w:val="00AD7AF4"/>
    <w:rsid w:val="00AD7F48"/>
    <w:rsid w:val="00AE0070"/>
    <w:rsid w:val="00AE054E"/>
    <w:rsid w:val="00AE0BB6"/>
    <w:rsid w:val="00AE132D"/>
    <w:rsid w:val="00AE1CD4"/>
    <w:rsid w:val="00AE224E"/>
    <w:rsid w:val="00AE2390"/>
    <w:rsid w:val="00AE23FD"/>
    <w:rsid w:val="00AE26E2"/>
    <w:rsid w:val="00AE2719"/>
    <w:rsid w:val="00AE2904"/>
    <w:rsid w:val="00AE293E"/>
    <w:rsid w:val="00AE2AE8"/>
    <w:rsid w:val="00AE2BF9"/>
    <w:rsid w:val="00AE3211"/>
    <w:rsid w:val="00AE32D0"/>
    <w:rsid w:val="00AE3776"/>
    <w:rsid w:val="00AE38AC"/>
    <w:rsid w:val="00AE3C6B"/>
    <w:rsid w:val="00AE434A"/>
    <w:rsid w:val="00AE4528"/>
    <w:rsid w:val="00AE4B62"/>
    <w:rsid w:val="00AE4D33"/>
    <w:rsid w:val="00AE5266"/>
    <w:rsid w:val="00AE55AD"/>
    <w:rsid w:val="00AE55C9"/>
    <w:rsid w:val="00AE5C4E"/>
    <w:rsid w:val="00AE5C62"/>
    <w:rsid w:val="00AE5D62"/>
    <w:rsid w:val="00AE6094"/>
    <w:rsid w:val="00AE61DF"/>
    <w:rsid w:val="00AE62AA"/>
    <w:rsid w:val="00AE653F"/>
    <w:rsid w:val="00AE6802"/>
    <w:rsid w:val="00AE6FFB"/>
    <w:rsid w:val="00AE7600"/>
    <w:rsid w:val="00AE7AD3"/>
    <w:rsid w:val="00AE7E66"/>
    <w:rsid w:val="00AF007B"/>
    <w:rsid w:val="00AF0560"/>
    <w:rsid w:val="00AF0C32"/>
    <w:rsid w:val="00AF0CCB"/>
    <w:rsid w:val="00AF0DE1"/>
    <w:rsid w:val="00AF0E1C"/>
    <w:rsid w:val="00AF165A"/>
    <w:rsid w:val="00AF1A39"/>
    <w:rsid w:val="00AF249A"/>
    <w:rsid w:val="00AF2969"/>
    <w:rsid w:val="00AF2CD2"/>
    <w:rsid w:val="00AF32E0"/>
    <w:rsid w:val="00AF3C68"/>
    <w:rsid w:val="00AF4547"/>
    <w:rsid w:val="00AF5428"/>
    <w:rsid w:val="00AF55BE"/>
    <w:rsid w:val="00AF5642"/>
    <w:rsid w:val="00AF5791"/>
    <w:rsid w:val="00AF57A9"/>
    <w:rsid w:val="00AF5A3E"/>
    <w:rsid w:val="00AF62CC"/>
    <w:rsid w:val="00AF68B5"/>
    <w:rsid w:val="00AF6D50"/>
    <w:rsid w:val="00AF73AE"/>
    <w:rsid w:val="00AF779A"/>
    <w:rsid w:val="00AF79C1"/>
    <w:rsid w:val="00AF7CE3"/>
    <w:rsid w:val="00B00629"/>
    <w:rsid w:val="00B00A78"/>
    <w:rsid w:val="00B00A89"/>
    <w:rsid w:val="00B01038"/>
    <w:rsid w:val="00B01CA4"/>
    <w:rsid w:val="00B01D14"/>
    <w:rsid w:val="00B01E8F"/>
    <w:rsid w:val="00B023D9"/>
    <w:rsid w:val="00B025B8"/>
    <w:rsid w:val="00B03118"/>
    <w:rsid w:val="00B03555"/>
    <w:rsid w:val="00B03641"/>
    <w:rsid w:val="00B03BBA"/>
    <w:rsid w:val="00B04A53"/>
    <w:rsid w:val="00B04F6B"/>
    <w:rsid w:val="00B051C9"/>
    <w:rsid w:val="00B062DC"/>
    <w:rsid w:val="00B06521"/>
    <w:rsid w:val="00B066DF"/>
    <w:rsid w:val="00B066EB"/>
    <w:rsid w:val="00B06C41"/>
    <w:rsid w:val="00B06ED5"/>
    <w:rsid w:val="00B07652"/>
    <w:rsid w:val="00B07A00"/>
    <w:rsid w:val="00B101A8"/>
    <w:rsid w:val="00B10660"/>
    <w:rsid w:val="00B11536"/>
    <w:rsid w:val="00B1208E"/>
    <w:rsid w:val="00B12732"/>
    <w:rsid w:val="00B128B9"/>
    <w:rsid w:val="00B129F4"/>
    <w:rsid w:val="00B12D8F"/>
    <w:rsid w:val="00B13EC8"/>
    <w:rsid w:val="00B1408B"/>
    <w:rsid w:val="00B1432E"/>
    <w:rsid w:val="00B14670"/>
    <w:rsid w:val="00B14713"/>
    <w:rsid w:val="00B14C70"/>
    <w:rsid w:val="00B15220"/>
    <w:rsid w:val="00B152B0"/>
    <w:rsid w:val="00B154B3"/>
    <w:rsid w:val="00B15578"/>
    <w:rsid w:val="00B157CD"/>
    <w:rsid w:val="00B15CCF"/>
    <w:rsid w:val="00B1620A"/>
    <w:rsid w:val="00B169A1"/>
    <w:rsid w:val="00B17511"/>
    <w:rsid w:val="00B17E39"/>
    <w:rsid w:val="00B17E43"/>
    <w:rsid w:val="00B202DE"/>
    <w:rsid w:val="00B20332"/>
    <w:rsid w:val="00B205AE"/>
    <w:rsid w:val="00B205E3"/>
    <w:rsid w:val="00B208D1"/>
    <w:rsid w:val="00B209C6"/>
    <w:rsid w:val="00B20B22"/>
    <w:rsid w:val="00B21027"/>
    <w:rsid w:val="00B21468"/>
    <w:rsid w:val="00B21D71"/>
    <w:rsid w:val="00B21EB3"/>
    <w:rsid w:val="00B225E8"/>
    <w:rsid w:val="00B228BB"/>
    <w:rsid w:val="00B229EA"/>
    <w:rsid w:val="00B2340D"/>
    <w:rsid w:val="00B23CDF"/>
    <w:rsid w:val="00B23E9D"/>
    <w:rsid w:val="00B23FB7"/>
    <w:rsid w:val="00B2422D"/>
    <w:rsid w:val="00B245A0"/>
    <w:rsid w:val="00B2489F"/>
    <w:rsid w:val="00B248A6"/>
    <w:rsid w:val="00B24B3C"/>
    <w:rsid w:val="00B24FF6"/>
    <w:rsid w:val="00B2506A"/>
    <w:rsid w:val="00B25197"/>
    <w:rsid w:val="00B25D00"/>
    <w:rsid w:val="00B2622B"/>
    <w:rsid w:val="00B26B11"/>
    <w:rsid w:val="00B26C0C"/>
    <w:rsid w:val="00B27068"/>
    <w:rsid w:val="00B272D6"/>
    <w:rsid w:val="00B2753C"/>
    <w:rsid w:val="00B2766D"/>
    <w:rsid w:val="00B27830"/>
    <w:rsid w:val="00B27F9F"/>
    <w:rsid w:val="00B304B4"/>
    <w:rsid w:val="00B305A2"/>
    <w:rsid w:val="00B314F1"/>
    <w:rsid w:val="00B319F0"/>
    <w:rsid w:val="00B324A7"/>
    <w:rsid w:val="00B32D69"/>
    <w:rsid w:val="00B3304F"/>
    <w:rsid w:val="00B3397E"/>
    <w:rsid w:val="00B33A7D"/>
    <w:rsid w:val="00B33F2C"/>
    <w:rsid w:val="00B3444C"/>
    <w:rsid w:val="00B34FD4"/>
    <w:rsid w:val="00B35530"/>
    <w:rsid w:val="00B361E6"/>
    <w:rsid w:val="00B36659"/>
    <w:rsid w:val="00B36866"/>
    <w:rsid w:val="00B368F6"/>
    <w:rsid w:val="00B37351"/>
    <w:rsid w:val="00B374E5"/>
    <w:rsid w:val="00B3790C"/>
    <w:rsid w:val="00B37ED4"/>
    <w:rsid w:val="00B40145"/>
    <w:rsid w:val="00B40223"/>
    <w:rsid w:val="00B40502"/>
    <w:rsid w:val="00B40573"/>
    <w:rsid w:val="00B40B36"/>
    <w:rsid w:val="00B40DA7"/>
    <w:rsid w:val="00B40FAB"/>
    <w:rsid w:val="00B41124"/>
    <w:rsid w:val="00B41271"/>
    <w:rsid w:val="00B414C2"/>
    <w:rsid w:val="00B41687"/>
    <w:rsid w:val="00B417B9"/>
    <w:rsid w:val="00B4193F"/>
    <w:rsid w:val="00B4217F"/>
    <w:rsid w:val="00B4222D"/>
    <w:rsid w:val="00B43188"/>
    <w:rsid w:val="00B431A8"/>
    <w:rsid w:val="00B43AAF"/>
    <w:rsid w:val="00B43E5A"/>
    <w:rsid w:val="00B4411E"/>
    <w:rsid w:val="00B44313"/>
    <w:rsid w:val="00B444CB"/>
    <w:rsid w:val="00B44513"/>
    <w:rsid w:val="00B46885"/>
    <w:rsid w:val="00B4691E"/>
    <w:rsid w:val="00B46EAB"/>
    <w:rsid w:val="00B47226"/>
    <w:rsid w:val="00B475C6"/>
    <w:rsid w:val="00B4762C"/>
    <w:rsid w:val="00B47716"/>
    <w:rsid w:val="00B479C7"/>
    <w:rsid w:val="00B47D29"/>
    <w:rsid w:val="00B47ED7"/>
    <w:rsid w:val="00B507DD"/>
    <w:rsid w:val="00B509F0"/>
    <w:rsid w:val="00B50AD1"/>
    <w:rsid w:val="00B50B41"/>
    <w:rsid w:val="00B51CD9"/>
    <w:rsid w:val="00B51D7A"/>
    <w:rsid w:val="00B5223C"/>
    <w:rsid w:val="00B52377"/>
    <w:rsid w:val="00B52ADE"/>
    <w:rsid w:val="00B52FA2"/>
    <w:rsid w:val="00B53220"/>
    <w:rsid w:val="00B53534"/>
    <w:rsid w:val="00B53895"/>
    <w:rsid w:val="00B538EF"/>
    <w:rsid w:val="00B53D74"/>
    <w:rsid w:val="00B53F7A"/>
    <w:rsid w:val="00B543F3"/>
    <w:rsid w:val="00B54469"/>
    <w:rsid w:val="00B54A6B"/>
    <w:rsid w:val="00B557EF"/>
    <w:rsid w:val="00B55855"/>
    <w:rsid w:val="00B55E1D"/>
    <w:rsid w:val="00B566FB"/>
    <w:rsid w:val="00B56C46"/>
    <w:rsid w:val="00B56F0F"/>
    <w:rsid w:val="00B5701B"/>
    <w:rsid w:val="00B575E5"/>
    <w:rsid w:val="00B57713"/>
    <w:rsid w:val="00B57E37"/>
    <w:rsid w:val="00B57F10"/>
    <w:rsid w:val="00B57F91"/>
    <w:rsid w:val="00B603C0"/>
    <w:rsid w:val="00B6117B"/>
    <w:rsid w:val="00B61734"/>
    <w:rsid w:val="00B6176C"/>
    <w:rsid w:val="00B6191A"/>
    <w:rsid w:val="00B61F0F"/>
    <w:rsid w:val="00B62353"/>
    <w:rsid w:val="00B625E3"/>
    <w:rsid w:val="00B62D11"/>
    <w:rsid w:val="00B635F9"/>
    <w:rsid w:val="00B63B7E"/>
    <w:rsid w:val="00B64753"/>
    <w:rsid w:val="00B647E6"/>
    <w:rsid w:val="00B64B3D"/>
    <w:rsid w:val="00B64C78"/>
    <w:rsid w:val="00B64D64"/>
    <w:rsid w:val="00B64F57"/>
    <w:rsid w:val="00B65492"/>
    <w:rsid w:val="00B65BBC"/>
    <w:rsid w:val="00B66370"/>
    <w:rsid w:val="00B66E0A"/>
    <w:rsid w:val="00B67002"/>
    <w:rsid w:val="00B6706F"/>
    <w:rsid w:val="00B67386"/>
    <w:rsid w:val="00B67AAD"/>
    <w:rsid w:val="00B67DF3"/>
    <w:rsid w:val="00B70137"/>
    <w:rsid w:val="00B70AE6"/>
    <w:rsid w:val="00B70AE9"/>
    <w:rsid w:val="00B70E43"/>
    <w:rsid w:val="00B718E0"/>
    <w:rsid w:val="00B71D69"/>
    <w:rsid w:val="00B7217F"/>
    <w:rsid w:val="00B72A15"/>
    <w:rsid w:val="00B72F95"/>
    <w:rsid w:val="00B73003"/>
    <w:rsid w:val="00B736BA"/>
    <w:rsid w:val="00B7380F"/>
    <w:rsid w:val="00B73E88"/>
    <w:rsid w:val="00B747DD"/>
    <w:rsid w:val="00B74902"/>
    <w:rsid w:val="00B74BC7"/>
    <w:rsid w:val="00B74E17"/>
    <w:rsid w:val="00B74F6A"/>
    <w:rsid w:val="00B75530"/>
    <w:rsid w:val="00B75870"/>
    <w:rsid w:val="00B75925"/>
    <w:rsid w:val="00B75A04"/>
    <w:rsid w:val="00B75A2C"/>
    <w:rsid w:val="00B760BF"/>
    <w:rsid w:val="00B766C9"/>
    <w:rsid w:val="00B7695E"/>
    <w:rsid w:val="00B76BE7"/>
    <w:rsid w:val="00B76CE5"/>
    <w:rsid w:val="00B7738D"/>
    <w:rsid w:val="00B77622"/>
    <w:rsid w:val="00B7780B"/>
    <w:rsid w:val="00B77B88"/>
    <w:rsid w:val="00B806F3"/>
    <w:rsid w:val="00B80A45"/>
    <w:rsid w:val="00B80AF5"/>
    <w:rsid w:val="00B81710"/>
    <w:rsid w:val="00B81B13"/>
    <w:rsid w:val="00B81EEE"/>
    <w:rsid w:val="00B820CE"/>
    <w:rsid w:val="00B82C2A"/>
    <w:rsid w:val="00B831AF"/>
    <w:rsid w:val="00B833A0"/>
    <w:rsid w:val="00B83561"/>
    <w:rsid w:val="00B8365A"/>
    <w:rsid w:val="00B839E5"/>
    <w:rsid w:val="00B845D2"/>
    <w:rsid w:val="00B847E9"/>
    <w:rsid w:val="00B851D3"/>
    <w:rsid w:val="00B85337"/>
    <w:rsid w:val="00B854A7"/>
    <w:rsid w:val="00B85680"/>
    <w:rsid w:val="00B858CF"/>
    <w:rsid w:val="00B86153"/>
    <w:rsid w:val="00B86154"/>
    <w:rsid w:val="00B867E4"/>
    <w:rsid w:val="00B867F4"/>
    <w:rsid w:val="00B86F96"/>
    <w:rsid w:val="00B87C6B"/>
    <w:rsid w:val="00B87C75"/>
    <w:rsid w:val="00B900DE"/>
    <w:rsid w:val="00B9018F"/>
    <w:rsid w:val="00B9048E"/>
    <w:rsid w:val="00B909DE"/>
    <w:rsid w:val="00B9147F"/>
    <w:rsid w:val="00B91B6C"/>
    <w:rsid w:val="00B91CA0"/>
    <w:rsid w:val="00B92339"/>
    <w:rsid w:val="00B924DC"/>
    <w:rsid w:val="00B92729"/>
    <w:rsid w:val="00B927ED"/>
    <w:rsid w:val="00B92815"/>
    <w:rsid w:val="00B9304B"/>
    <w:rsid w:val="00B942F6"/>
    <w:rsid w:val="00B949C5"/>
    <w:rsid w:val="00B95136"/>
    <w:rsid w:val="00B9525A"/>
    <w:rsid w:val="00B955FE"/>
    <w:rsid w:val="00B95A74"/>
    <w:rsid w:val="00B95D6E"/>
    <w:rsid w:val="00B96578"/>
    <w:rsid w:val="00B96712"/>
    <w:rsid w:val="00B9673A"/>
    <w:rsid w:val="00B96AFA"/>
    <w:rsid w:val="00B9739D"/>
    <w:rsid w:val="00BA0050"/>
    <w:rsid w:val="00BA07CB"/>
    <w:rsid w:val="00BA0C53"/>
    <w:rsid w:val="00BA1214"/>
    <w:rsid w:val="00BA12E3"/>
    <w:rsid w:val="00BA1BD8"/>
    <w:rsid w:val="00BA2321"/>
    <w:rsid w:val="00BA26F7"/>
    <w:rsid w:val="00BA2A07"/>
    <w:rsid w:val="00BA2CC3"/>
    <w:rsid w:val="00BA322A"/>
    <w:rsid w:val="00BA3285"/>
    <w:rsid w:val="00BA337D"/>
    <w:rsid w:val="00BA3600"/>
    <w:rsid w:val="00BA3E0D"/>
    <w:rsid w:val="00BA429C"/>
    <w:rsid w:val="00BA45E8"/>
    <w:rsid w:val="00BA470A"/>
    <w:rsid w:val="00BA4D04"/>
    <w:rsid w:val="00BA548F"/>
    <w:rsid w:val="00BA5940"/>
    <w:rsid w:val="00BA5B6E"/>
    <w:rsid w:val="00BA5CC4"/>
    <w:rsid w:val="00BA60E4"/>
    <w:rsid w:val="00BA6589"/>
    <w:rsid w:val="00BA67FD"/>
    <w:rsid w:val="00BA7259"/>
    <w:rsid w:val="00BB05F6"/>
    <w:rsid w:val="00BB0F01"/>
    <w:rsid w:val="00BB11CA"/>
    <w:rsid w:val="00BB1432"/>
    <w:rsid w:val="00BB16D9"/>
    <w:rsid w:val="00BB2037"/>
    <w:rsid w:val="00BB21F5"/>
    <w:rsid w:val="00BB2453"/>
    <w:rsid w:val="00BB28B2"/>
    <w:rsid w:val="00BB33F0"/>
    <w:rsid w:val="00BB3629"/>
    <w:rsid w:val="00BB3F8E"/>
    <w:rsid w:val="00BB46CB"/>
    <w:rsid w:val="00BB46DE"/>
    <w:rsid w:val="00BB4824"/>
    <w:rsid w:val="00BB4C5D"/>
    <w:rsid w:val="00BB4DF6"/>
    <w:rsid w:val="00BB4E43"/>
    <w:rsid w:val="00BB50EC"/>
    <w:rsid w:val="00BB5520"/>
    <w:rsid w:val="00BB5BDC"/>
    <w:rsid w:val="00BB5EFD"/>
    <w:rsid w:val="00BB67CE"/>
    <w:rsid w:val="00BB6E82"/>
    <w:rsid w:val="00BB701F"/>
    <w:rsid w:val="00BB7188"/>
    <w:rsid w:val="00BB7384"/>
    <w:rsid w:val="00BB740A"/>
    <w:rsid w:val="00BB7552"/>
    <w:rsid w:val="00BB7ACD"/>
    <w:rsid w:val="00BB7E98"/>
    <w:rsid w:val="00BB7EDC"/>
    <w:rsid w:val="00BB7F18"/>
    <w:rsid w:val="00BB7F6E"/>
    <w:rsid w:val="00BC001F"/>
    <w:rsid w:val="00BC0069"/>
    <w:rsid w:val="00BC0A69"/>
    <w:rsid w:val="00BC0D3F"/>
    <w:rsid w:val="00BC1930"/>
    <w:rsid w:val="00BC313E"/>
    <w:rsid w:val="00BC3302"/>
    <w:rsid w:val="00BC3540"/>
    <w:rsid w:val="00BC378D"/>
    <w:rsid w:val="00BC37A1"/>
    <w:rsid w:val="00BC382A"/>
    <w:rsid w:val="00BC3911"/>
    <w:rsid w:val="00BC39FE"/>
    <w:rsid w:val="00BC3E43"/>
    <w:rsid w:val="00BC43BD"/>
    <w:rsid w:val="00BC4452"/>
    <w:rsid w:val="00BC470D"/>
    <w:rsid w:val="00BC4D67"/>
    <w:rsid w:val="00BC5016"/>
    <w:rsid w:val="00BC51C6"/>
    <w:rsid w:val="00BC525A"/>
    <w:rsid w:val="00BC54E7"/>
    <w:rsid w:val="00BC631F"/>
    <w:rsid w:val="00BC679B"/>
    <w:rsid w:val="00BC683B"/>
    <w:rsid w:val="00BC69DC"/>
    <w:rsid w:val="00BC69F6"/>
    <w:rsid w:val="00BC703E"/>
    <w:rsid w:val="00BC706B"/>
    <w:rsid w:val="00BC7BE2"/>
    <w:rsid w:val="00BC7DDA"/>
    <w:rsid w:val="00BD0174"/>
    <w:rsid w:val="00BD08B3"/>
    <w:rsid w:val="00BD08D0"/>
    <w:rsid w:val="00BD0CAA"/>
    <w:rsid w:val="00BD11CA"/>
    <w:rsid w:val="00BD13F4"/>
    <w:rsid w:val="00BD1688"/>
    <w:rsid w:val="00BD1F5A"/>
    <w:rsid w:val="00BD2060"/>
    <w:rsid w:val="00BD31DA"/>
    <w:rsid w:val="00BD386D"/>
    <w:rsid w:val="00BD3B8C"/>
    <w:rsid w:val="00BD40E9"/>
    <w:rsid w:val="00BD4507"/>
    <w:rsid w:val="00BD47F5"/>
    <w:rsid w:val="00BD4DE4"/>
    <w:rsid w:val="00BD53CC"/>
    <w:rsid w:val="00BD5F60"/>
    <w:rsid w:val="00BD60EF"/>
    <w:rsid w:val="00BD61B7"/>
    <w:rsid w:val="00BD6796"/>
    <w:rsid w:val="00BD68A7"/>
    <w:rsid w:val="00BD6B70"/>
    <w:rsid w:val="00BD6B7F"/>
    <w:rsid w:val="00BD6B80"/>
    <w:rsid w:val="00BD7488"/>
    <w:rsid w:val="00BD7A9B"/>
    <w:rsid w:val="00BE07F9"/>
    <w:rsid w:val="00BE0CE9"/>
    <w:rsid w:val="00BE0D4D"/>
    <w:rsid w:val="00BE11BD"/>
    <w:rsid w:val="00BE1253"/>
    <w:rsid w:val="00BE193B"/>
    <w:rsid w:val="00BE1B9E"/>
    <w:rsid w:val="00BE2011"/>
    <w:rsid w:val="00BE2113"/>
    <w:rsid w:val="00BE2267"/>
    <w:rsid w:val="00BE24D4"/>
    <w:rsid w:val="00BE3878"/>
    <w:rsid w:val="00BE433E"/>
    <w:rsid w:val="00BE43B9"/>
    <w:rsid w:val="00BE4550"/>
    <w:rsid w:val="00BE4F1E"/>
    <w:rsid w:val="00BE552D"/>
    <w:rsid w:val="00BE59FC"/>
    <w:rsid w:val="00BE5F03"/>
    <w:rsid w:val="00BE62A6"/>
    <w:rsid w:val="00BE6941"/>
    <w:rsid w:val="00BE6C3F"/>
    <w:rsid w:val="00BE6FB4"/>
    <w:rsid w:val="00BE7182"/>
    <w:rsid w:val="00BE7576"/>
    <w:rsid w:val="00BE76DC"/>
    <w:rsid w:val="00BE7E5C"/>
    <w:rsid w:val="00BF03D1"/>
    <w:rsid w:val="00BF0872"/>
    <w:rsid w:val="00BF0F68"/>
    <w:rsid w:val="00BF1030"/>
    <w:rsid w:val="00BF1063"/>
    <w:rsid w:val="00BF1094"/>
    <w:rsid w:val="00BF14D6"/>
    <w:rsid w:val="00BF185C"/>
    <w:rsid w:val="00BF1BD5"/>
    <w:rsid w:val="00BF23DF"/>
    <w:rsid w:val="00BF2492"/>
    <w:rsid w:val="00BF2D60"/>
    <w:rsid w:val="00BF33C6"/>
    <w:rsid w:val="00BF3775"/>
    <w:rsid w:val="00BF3967"/>
    <w:rsid w:val="00BF3C08"/>
    <w:rsid w:val="00BF3CC5"/>
    <w:rsid w:val="00BF4370"/>
    <w:rsid w:val="00BF4CD1"/>
    <w:rsid w:val="00BF4E4E"/>
    <w:rsid w:val="00BF4EEB"/>
    <w:rsid w:val="00BF4F51"/>
    <w:rsid w:val="00BF5033"/>
    <w:rsid w:val="00BF5331"/>
    <w:rsid w:val="00BF5758"/>
    <w:rsid w:val="00BF57FC"/>
    <w:rsid w:val="00BF5A57"/>
    <w:rsid w:val="00BF626C"/>
    <w:rsid w:val="00BF6D55"/>
    <w:rsid w:val="00BF7841"/>
    <w:rsid w:val="00C001E3"/>
    <w:rsid w:val="00C00C40"/>
    <w:rsid w:val="00C0132C"/>
    <w:rsid w:val="00C01A1E"/>
    <w:rsid w:val="00C01A6B"/>
    <w:rsid w:val="00C01D29"/>
    <w:rsid w:val="00C02313"/>
    <w:rsid w:val="00C027FB"/>
    <w:rsid w:val="00C0286E"/>
    <w:rsid w:val="00C02A5A"/>
    <w:rsid w:val="00C02D62"/>
    <w:rsid w:val="00C03A8A"/>
    <w:rsid w:val="00C03F20"/>
    <w:rsid w:val="00C0444A"/>
    <w:rsid w:val="00C04C82"/>
    <w:rsid w:val="00C05574"/>
    <w:rsid w:val="00C062AA"/>
    <w:rsid w:val="00C0663C"/>
    <w:rsid w:val="00C0687A"/>
    <w:rsid w:val="00C07720"/>
    <w:rsid w:val="00C07804"/>
    <w:rsid w:val="00C0786C"/>
    <w:rsid w:val="00C07A30"/>
    <w:rsid w:val="00C07A92"/>
    <w:rsid w:val="00C101C5"/>
    <w:rsid w:val="00C10201"/>
    <w:rsid w:val="00C102D8"/>
    <w:rsid w:val="00C1103A"/>
    <w:rsid w:val="00C114AD"/>
    <w:rsid w:val="00C116B9"/>
    <w:rsid w:val="00C11C39"/>
    <w:rsid w:val="00C11ED3"/>
    <w:rsid w:val="00C1234B"/>
    <w:rsid w:val="00C12514"/>
    <w:rsid w:val="00C126B3"/>
    <w:rsid w:val="00C12AEE"/>
    <w:rsid w:val="00C13019"/>
    <w:rsid w:val="00C1372E"/>
    <w:rsid w:val="00C138A2"/>
    <w:rsid w:val="00C138E4"/>
    <w:rsid w:val="00C13D83"/>
    <w:rsid w:val="00C14675"/>
    <w:rsid w:val="00C14AC4"/>
    <w:rsid w:val="00C14B64"/>
    <w:rsid w:val="00C15043"/>
    <w:rsid w:val="00C15132"/>
    <w:rsid w:val="00C151B7"/>
    <w:rsid w:val="00C1560A"/>
    <w:rsid w:val="00C16008"/>
    <w:rsid w:val="00C166A6"/>
    <w:rsid w:val="00C16C6B"/>
    <w:rsid w:val="00C16F8E"/>
    <w:rsid w:val="00C17B16"/>
    <w:rsid w:val="00C17E0B"/>
    <w:rsid w:val="00C205B8"/>
    <w:rsid w:val="00C20CD5"/>
    <w:rsid w:val="00C20D64"/>
    <w:rsid w:val="00C21AE2"/>
    <w:rsid w:val="00C21C17"/>
    <w:rsid w:val="00C22262"/>
    <w:rsid w:val="00C22467"/>
    <w:rsid w:val="00C22EED"/>
    <w:rsid w:val="00C23280"/>
    <w:rsid w:val="00C235DA"/>
    <w:rsid w:val="00C23892"/>
    <w:rsid w:val="00C23C68"/>
    <w:rsid w:val="00C241BF"/>
    <w:rsid w:val="00C245D8"/>
    <w:rsid w:val="00C24BBD"/>
    <w:rsid w:val="00C25766"/>
    <w:rsid w:val="00C25AD2"/>
    <w:rsid w:val="00C25FEC"/>
    <w:rsid w:val="00C2609B"/>
    <w:rsid w:val="00C26468"/>
    <w:rsid w:val="00C26652"/>
    <w:rsid w:val="00C26B89"/>
    <w:rsid w:val="00C26E0F"/>
    <w:rsid w:val="00C274F0"/>
    <w:rsid w:val="00C278C2"/>
    <w:rsid w:val="00C27A52"/>
    <w:rsid w:val="00C30641"/>
    <w:rsid w:val="00C30895"/>
    <w:rsid w:val="00C30C88"/>
    <w:rsid w:val="00C31F02"/>
    <w:rsid w:val="00C3221C"/>
    <w:rsid w:val="00C32572"/>
    <w:rsid w:val="00C32848"/>
    <w:rsid w:val="00C32C6F"/>
    <w:rsid w:val="00C32DCE"/>
    <w:rsid w:val="00C32F1C"/>
    <w:rsid w:val="00C330F7"/>
    <w:rsid w:val="00C333DB"/>
    <w:rsid w:val="00C33554"/>
    <w:rsid w:val="00C33E48"/>
    <w:rsid w:val="00C33EDA"/>
    <w:rsid w:val="00C348A6"/>
    <w:rsid w:val="00C34C43"/>
    <w:rsid w:val="00C356C6"/>
    <w:rsid w:val="00C364D6"/>
    <w:rsid w:val="00C36A13"/>
    <w:rsid w:val="00C36C1B"/>
    <w:rsid w:val="00C37921"/>
    <w:rsid w:val="00C40209"/>
    <w:rsid w:val="00C405DC"/>
    <w:rsid w:val="00C409C9"/>
    <w:rsid w:val="00C40C9D"/>
    <w:rsid w:val="00C417C3"/>
    <w:rsid w:val="00C41AE1"/>
    <w:rsid w:val="00C41CC8"/>
    <w:rsid w:val="00C4226E"/>
    <w:rsid w:val="00C42A83"/>
    <w:rsid w:val="00C42F37"/>
    <w:rsid w:val="00C43323"/>
    <w:rsid w:val="00C434E9"/>
    <w:rsid w:val="00C436AD"/>
    <w:rsid w:val="00C43749"/>
    <w:rsid w:val="00C4376C"/>
    <w:rsid w:val="00C43D51"/>
    <w:rsid w:val="00C440C7"/>
    <w:rsid w:val="00C4418F"/>
    <w:rsid w:val="00C441B4"/>
    <w:rsid w:val="00C44222"/>
    <w:rsid w:val="00C45439"/>
    <w:rsid w:val="00C45BB0"/>
    <w:rsid w:val="00C45C78"/>
    <w:rsid w:val="00C4671C"/>
    <w:rsid w:val="00C467EC"/>
    <w:rsid w:val="00C46FB4"/>
    <w:rsid w:val="00C47037"/>
    <w:rsid w:val="00C47615"/>
    <w:rsid w:val="00C47B59"/>
    <w:rsid w:val="00C502C7"/>
    <w:rsid w:val="00C502FF"/>
    <w:rsid w:val="00C50363"/>
    <w:rsid w:val="00C50438"/>
    <w:rsid w:val="00C50489"/>
    <w:rsid w:val="00C505BE"/>
    <w:rsid w:val="00C50749"/>
    <w:rsid w:val="00C50E48"/>
    <w:rsid w:val="00C51261"/>
    <w:rsid w:val="00C51264"/>
    <w:rsid w:val="00C513E1"/>
    <w:rsid w:val="00C514E0"/>
    <w:rsid w:val="00C51946"/>
    <w:rsid w:val="00C51A51"/>
    <w:rsid w:val="00C51AFD"/>
    <w:rsid w:val="00C51BD4"/>
    <w:rsid w:val="00C524E1"/>
    <w:rsid w:val="00C5290D"/>
    <w:rsid w:val="00C52EDA"/>
    <w:rsid w:val="00C531DE"/>
    <w:rsid w:val="00C5347B"/>
    <w:rsid w:val="00C53882"/>
    <w:rsid w:val="00C552FC"/>
    <w:rsid w:val="00C55578"/>
    <w:rsid w:val="00C55D57"/>
    <w:rsid w:val="00C56407"/>
    <w:rsid w:val="00C5662A"/>
    <w:rsid w:val="00C570BB"/>
    <w:rsid w:val="00C57DBF"/>
    <w:rsid w:val="00C57F89"/>
    <w:rsid w:val="00C6055A"/>
    <w:rsid w:val="00C61213"/>
    <w:rsid w:val="00C61418"/>
    <w:rsid w:val="00C61919"/>
    <w:rsid w:val="00C61992"/>
    <w:rsid w:val="00C61C6B"/>
    <w:rsid w:val="00C623F1"/>
    <w:rsid w:val="00C62AD4"/>
    <w:rsid w:val="00C62D41"/>
    <w:rsid w:val="00C62F34"/>
    <w:rsid w:val="00C633F2"/>
    <w:rsid w:val="00C6342E"/>
    <w:rsid w:val="00C63719"/>
    <w:rsid w:val="00C63B04"/>
    <w:rsid w:val="00C63C6E"/>
    <w:rsid w:val="00C64011"/>
    <w:rsid w:val="00C6404F"/>
    <w:rsid w:val="00C6419E"/>
    <w:rsid w:val="00C6425F"/>
    <w:rsid w:val="00C64A7D"/>
    <w:rsid w:val="00C64E05"/>
    <w:rsid w:val="00C64E9A"/>
    <w:rsid w:val="00C6508A"/>
    <w:rsid w:val="00C65C03"/>
    <w:rsid w:val="00C65F94"/>
    <w:rsid w:val="00C662F2"/>
    <w:rsid w:val="00C66569"/>
    <w:rsid w:val="00C6657E"/>
    <w:rsid w:val="00C66815"/>
    <w:rsid w:val="00C66953"/>
    <w:rsid w:val="00C66A6D"/>
    <w:rsid w:val="00C6732D"/>
    <w:rsid w:val="00C67B1A"/>
    <w:rsid w:val="00C67C56"/>
    <w:rsid w:val="00C700B1"/>
    <w:rsid w:val="00C70161"/>
    <w:rsid w:val="00C70B34"/>
    <w:rsid w:val="00C70EB4"/>
    <w:rsid w:val="00C70FFD"/>
    <w:rsid w:val="00C7106C"/>
    <w:rsid w:val="00C710F2"/>
    <w:rsid w:val="00C7154E"/>
    <w:rsid w:val="00C715CF"/>
    <w:rsid w:val="00C719F6"/>
    <w:rsid w:val="00C71C39"/>
    <w:rsid w:val="00C72221"/>
    <w:rsid w:val="00C72394"/>
    <w:rsid w:val="00C72AA4"/>
    <w:rsid w:val="00C72B34"/>
    <w:rsid w:val="00C72BDD"/>
    <w:rsid w:val="00C73A93"/>
    <w:rsid w:val="00C74035"/>
    <w:rsid w:val="00C741BF"/>
    <w:rsid w:val="00C749BC"/>
    <w:rsid w:val="00C74B93"/>
    <w:rsid w:val="00C74D1B"/>
    <w:rsid w:val="00C756CA"/>
    <w:rsid w:val="00C7573B"/>
    <w:rsid w:val="00C759A3"/>
    <w:rsid w:val="00C759DD"/>
    <w:rsid w:val="00C75BD8"/>
    <w:rsid w:val="00C765F2"/>
    <w:rsid w:val="00C76A97"/>
    <w:rsid w:val="00C76D27"/>
    <w:rsid w:val="00C76D4B"/>
    <w:rsid w:val="00C771D2"/>
    <w:rsid w:val="00C77247"/>
    <w:rsid w:val="00C77417"/>
    <w:rsid w:val="00C775BD"/>
    <w:rsid w:val="00C77EBF"/>
    <w:rsid w:val="00C8008B"/>
    <w:rsid w:val="00C803C5"/>
    <w:rsid w:val="00C80D80"/>
    <w:rsid w:val="00C80DF5"/>
    <w:rsid w:val="00C810CE"/>
    <w:rsid w:val="00C810F4"/>
    <w:rsid w:val="00C81166"/>
    <w:rsid w:val="00C81A2A"/>
    <w:rsid w:val="00C821B5"/>
    <w:rsid w:val="00C828D0"/>
    <w:rsid w:val="00C82ACB"/>
    <w:rsid w:val="00C835E6"/>
    <w:rsid w:val="00C83FCD"/>
    <w:rsid w:val="00C843B0"/>
    <w:rsid w:val="00C845E5"/>
    <w:rsid w:val="00C8492D"/>
    <w:rsid w:val="00C84EEC"/>
    <w:rsid w:val="00C8528D"/>
    <w:rsid w:val="00C852FE"/>
    <w:rsid w:val="00C8537D"/>
    <w:rsid w:val="00C85E9F"/>
    <w:rsid w:val="00C8667D"/>
    <w:rsid w:val="00C86BBB"/>
    <w:rsid w:val="00C86D46"/>
    <w:rsid w:val="00C87030"/>
    <w:rsid w:val="00C873B3"/>
    <w:rsid w:val="00C87DA8"/>
    <w:rsid w:val="00C9079D"/>
    <w:rsid w:val="00C90990"/>
    <w:rsid w:val="00C90B09"/>
    <w:rsid w:val="00C912CD"/>
    <w:rsid w:val="00C91914"/>
    <w:rsid w:val="00C919B4"/>
    <w:rsid w:val="00C92215"/>
    <w:rsid w:val="00C92B4E"/>
    <w:rsid w:val="00C92DE7"/>
    <w:rsid w:val="00C933C5"/>
    <w:rsid w:val="00C93513"/>
    <w:rsid w:val="00C93556"/>
    <w:rsid w:val="00C937BB"/>
    <w:rsid w:val="00C9463A"/>
    <w:rsid w:val="00C9531F"/>
    <w:rsid w:val="00C955C6"/>
    <w:rsid w:val="00C95640"/>
    <w:rsid w:val="00C96559"/>
    <w:rsid w:val="00C96F7F"/>
    <w:rsid w:val="00C97129"/>
    <w:rsid w:val="00C971BA"/>
    <w:rsid w:val="00C973B4"/>
    <w:rsid w:val="00CA0183"/>
    <w:rsid w:val="00CA020C"/>
    <w:rsid w:val="00CA0440"/>
    <w:rsid w:val="00CA0491"/>
    <w:rsid w:val="00CA0E31"/>
    <w:rsid w:val="00CA1847"/>
    <w:rsid w:val="00CA2851"/>
    <w:rsid w:val="00CA2B7E"/>
    <w:rsid w:val="00CA2DC4"/>
    <w:rsid w:val="00CA3393"/>
    <w:rsid w:val="00CA3875"/>
    <w:rsid w:val="00CA3CD7"/>
    <w:rsid w:val="00CA402B"/>
    <w:rsid w:val="00CA500B"/>
    <w:rsid w:val="00CA5456"/>
    <w:rsid w:val="00CA56CC"/>
    <w:rsid w:val="00CA5840"/>
    <w:rsid w:val="00CA5A97"/>
    <w:rsid w:val="00CA5DCC"/>
    <w:rsid w:val="00CA5E19"/>
    <w:rsid w:val="00CA6188"/>
    <w:rsid w:val="00CA637F"/>
    <w:rsid w:val="00CA67A9"/>
    <w:rsid w:val="00CA6ABB"/>
    <w:rsid w:val="00CA6C73"/>
    <w:rsid w:val="00CA733F"/>
    <w:rsid w:val="00CA7A83"/>
    <w:rsid w:val="00CB05F2"/>
    <w:rsid w:val="00CB06F4"/>
    <w:rsid w:val="00CB152C"/>
    <w:rsid w:val="00CB1DAA"/>
    <w:rsid w:val="00CB295E"/>
    <w:rsid w:val="00CB3146"/>
    <w:rsid w:val="00CB3755"/>
    <w:rsid w:val="00CB3F3F"/>
    <w:rsid w:val="00CB41D6"/>
    <w:rsid w:val="00CB4C8A"/>
    <w:rsid w:val="00CB54FC"/>
    <w:rsid w:val="00CB562A"/>
    <w:rsid w:val="00CB57D2"/>
    <w:rsid w:val="00CB59B3"/>
    <w:rsid w:val="00CB5D0F"/>
    <w:rsid w:val="00CB62C8"/>
    <w:rsid w:val="00CB63C6"/>
    <w:rsid w:val="00CB64B1"/>
    <w:rsid w:val="00CB66CE"/>
    <w:rsid w:val="00CB6748"/>
    <w:rsid w:val="00CB6BE1"/>
    <w:rsid w:val="00CB6EF4"/>
    <w:rsid w:val="00CB7660"/>
    <w:rsid w:val="00CB7C0F"/>
    <w:rsid w:val="00CB7FC4"/>
    <w:rsid w:val="00CC0473"/>
    <w:rsid w:val="00CC093B"/>
    <w:rsid w:val="00CC0B88"/>
    <w:rsid w:val="00CC0F06"/>
    <w:rsid w:val="00CC1C39"/>
    <w:rsid w:val="00CC1C78"/>
    <w:rsid w:val="00CC22E5"/>
    <w:rsid w:val="00CC25CF"/>
    <w:rsid w:val="00CC26CD"/>
    <w:rsid w:val="00CC324D"/>
    <w:rsid w:val="00CC33FD"/>
    <w:rsid w:val="00CC38BB"/>
    <w:rsid w:val="00CC3E79"/>
    <w:rsid w:val="00CC3F8D"/>
    <w:rsid w:val="00CC43EC"/>
    <w:rsid w:val="00CC4EE8"/>
    <w:rsid w:val="00CC6612"/>
    <w:rsid w:val="00CC6864"/>
    <w:rsid w:val="00CC6977"/>
    <w:rsid w:val="00CC7E3E"/>
    <w:rsid w:val="00CD053E"/>
    <w:rsid w:val="00CD0939"/>
    <w:rsid w:val="00CD0F18"/>
    <w:rsid w:val="00CD16E5"/>
    <w:rsid w:val="00CD1960"/>
    <w:rsid w:val="00CD1BD9"/>
    <w:rsid w:val="00CD1C36"/>
    <w:rsid w:val="00CD1F34"/>
    <w:rsid w:val="00CD269B"/>
    <w:rsid w:val="00CD2867"/>
    <w:rsid w:val="00CD3115"/>
    <w:rsid w:val="00CD44B6"/>
    <w:rsid w:val="00CD4511"/>
    <w:rsid w:val="00CD456B"/>
    <w:rsid w:val="00CD5510"/>
    <w:rsid w:val="00CD5712"/>
    <w:rsid w:val="00CD5E02"/>
    <w:rsid w:val="00CD5F7B"/>
    <w:rsid w:val="00CD6120"/>
    <w:rsid w:val="00CD6837"/>
    <w:rsid w:val="00CD68C2"/>
    <w:rsid w:val="00CD68F6"/>
    <w:rsid w:val="00CD6BF0"/>
    <w:rsid w:val="00CD6C0C"/>
    <w:rsid w:val="00CD6F0F"/>
    <w:rsid w:val="00CD7072"/>
    <w:rsid w:val="00CE03D5"/>
    <w:rsid w:val="00CE0555"/>
    <w:rsid w:val="00CE07B6"/>
    <w:rsid w:val="00CE0F34"/>
    <w:rsid w:val="00CE101C"/>
    <w:rsid w:val="00CE113E"/>
    <w:rsid w:val="00CE1392"/>
    <w:rsid w:val="00CE1C32"/>
    <w:rsid w:val="00CE1EF4"/>
    <w:rsid w:val="00CE2112"/>
    <w:rsid w:val="00CE21D5"/>
    <w:rsid w:val="00CE22CC"/>
    <w:rsid w:val="00CE2FE2"/>
    <w:rsid w:val="00CE31D8"/>
    <w:rsid w:val="00CE3220"/>
    <w:rsid w:val="00CE33B5"/>
    <w:rsid w:val="00CE3468"/>
    <w:rsid w:val="00CE34B7"/>
    <w:rsid w:val="00CE38A2"/>
    <w:rsid w:val="00CE39DC"/>
    <w:rsid w:val="00CE43B1"/>
    <w:rsid w:val="00CE43D1"/>
    <w:rsid w:val="00CE4986"/>
    <w:rsid w:val="00CE52D3"/>
    <w:rsid w:val="00CE532A"/>
    <w:rsid w:val="00CE5933"/>
    <w:rsid w:val="00CE5AC2"/>
    <w:rsid w:val="00CE5E97"/>
    <w:rsid w:val="00CE63AB"/>
    <w:rsid w:val="00CE6562"/>
    <w:rsid w:val="00CE6648"/>
    <w:rsid w:val="00CE6828"/>
    <w:rsid w:val="00CE6887"/>
    <w:rsid w:val="00CE6999"/>
    <w:rsid w:val="00CE6B70"/>
    <w:rsid w:val="00CE6E60"/>
    <w:rsid w:val="00CE6E63"/>
    <w:rsid w:val="00CF0286"/>
    <w:rsid w:val="00CF0C86"/>
    <w:rsid w:val="00CF0E73"/>
    <w:rsid w:val="00CF1048"/>
    <w:rsid w:val="00CF16DD"/>
    <w:rsid w:val="00CF1B83"/>
    <w:rsid w:val="00CF2767"/>
    <w:rsid w:val="00CF279A"/>
    <w:rsid w:val="00CF2B75"/>
    <w:rsid w:val="00CF3A08"/>
    <w:rsid w:val="00CF3F68"/>
    <w:rsid w:val="00CF409D"/>
    <w:rsid w:val="00CF4562"/>
    <w:rsid w:val="00CF52F3"/>
    <w:rsid w:val="00CF581A"/>
    <w:rsid w:val="00CF5BA3"/>
    <w:rsid w:val="00CF60EE"/>
    <w:rsid w:val="00CF63B4"/>
    <w:rsid w:val="00CF65BD"/>
    <w:rsid w:val="00CF6A42"/>
    <w:rsid w:val="00CF6FE3"/>
    <w:rsid w:val="00CF7942"/>
    <w:rsid w:val="00CF79E3"/>
    <w:rsid w:val="00D001E0"/>
    <w:rsid w:val="00D00452"/>
    <w:rsid w:val="00D016F7"/>
    <w:rsid w:val="00D018A5"/>
    <w:rsid w:val="00D018F6"/>
    <w:rsid w:val="00D0225C"/>
    <w:rsid w:val="00D024BE"/>
    <w:rsid w:val="00D02B37"/>
    <w:rsid w:val="00D02F4A"/>
    <w:rsid w:val="00D03189"/>
    <w:rsid w:val="00D03295"/>
    <w:rsid w:val="00D03B6C"/>
    <w:rsid w:val="00D043B5"/>
    <w:rsid w:val="00D047FD"/>
    <w:rsid w:val="00D04AB7"/>
    <w:rsid w:val="00D04D8B"/>
    <w:rsid w:val="00D05117"/>
    <w:rsid w:val="00D05316"/>
    <w:rsid w:val="00D05748"/>
    <w:rsid w:val="00D06DFE"/>
    <w:rsid w:val="00D07C3D"/>
    <w:rsid w:val="00D07DC7"/>
    <w:rsid w:val="00D07DCA"/>
    <w:rsid w:val="00D07F45"/>
    <w:rsid w:val="00D100B6"/>
    <w:rsid w:val="00D10CB2"/>
    <w:rsid w:val="00D10FA8"/>
    <w:rsid w:val="00D110B2"/>
    <w:rsid w:val="00D1134E"/>
    <w:rsid w:val="00D11377"/>
    <w:rsid w:val="00D11AC3"/>
    <w:rsid w:val="00D11CC7"/>
    <w:rsid w:val="00D11D73"/>
    <w:rsid w:val="00D11F75"/>
    <w:rsid w:val="00D127DB"/>
    <w:rsid w:val="00D12F15"/>
    <w:rsid w:val="00D133A3"/>
    <w:rsid w:val="00D134F5"/>
    <w:rsid w:val="00D13766"/>
    <w:rsid w:val="00D13E03"/>
    <w:rsid w:val="00D1409C"/>
    <w:rsid w:val="00D14168"/>
    <w:rsid w:val="00D14679"/>
    <w:rsid w:val="00D147EF"/>
    <w:rsid w:val="00D14BC3"/>
    <w:rsid w:val="00D14D1C"/>
    <w:rsid w:val="00D14F4D"/>
    <w:rsid w:val="00D15122"/>
    <w:rsid w:val="00D15554"/>
    <w:rsid w:val="00D157B8"/>
    <w:rsid w:val="00D161D4"/>
    <w:rsid w:val="00D162C0"/>
    <w:rsid w:val="00D16D24"/>
    <w:rsid w:val="00D16D7E"/>
    <w:rsid w:val="00D17074"/>
    <w:rsid w:val="00D1713F"/>
    <w:rsid w:val="00D1774E"/>
    <w:rsid w:val="00D1776C"/>
    <w:rsid w:val="00D178D5"/>
    <w:rsid w:val="00D17903"/>
    <w:rsid w:val="00D17AF8"/>
    <w:rsid w:val="00D17C69"/>
    <w:rsid w:val="00D17CCE"/>
    <w:rsid w:val="00D17F90"/>
    <w:rsid w:val="00D20071"/>
    <w:rsid w:val="00D2073A"/>
    <w:rsid w:val="00D2097A"/>
    <w:rsid w:val="00D20C06"/>
    <w:rsid w:val="00D20D9F"/>
    <w:rsid w:val="00D2176E"/>
    <w:rsid w:val="00D21788"/>
    <w:rsid w:val="00D21C9E"/>
    <w:rsid w:val="00D21DD7"/>
    <w:rsid w:val="00D22172"/>
    <w:rsid w:val="00D2228A"/>
    <w:rsid w:val="00D22864"/>
    <w:rsid w:val="00D22C6F"/>
    <w:rsid w:val="00D22F99"/>
    <w:rsid w:val="00D233A4"/>
    <w:rsid w:val="00D2376D"/>
    <w:rsid w:val="00D23CB8"/>
    <w:rsid w:val="00D23DCE"/>
    <w:rsid w:val="00D2456F"/>
    <w:rsid w:val="00D2497B"/>
    <w:rsid w:val="00D24D1E"/>
    <w:rsid w:val="00D25397"/>
    <w:rsid w:val="00D2556E"/>
    <w:rsid w:val="00D2583A"/>
    <w:rsid w:val="00D25880"/>
    <w:rsid w:val="00D2589E"/>
    <w:rsid w:val="00D25966"/>
    <w:rsid w:val="00D25E4E"/>
    <w:rsid w:val="00D261F9"/>
    <w:rsid w:val="00D2677B"/>
    <w:rsid w:val="00D267E1"/>
    <w:rsid w:val="00D26996"/>
    <w:rsid w:val="00D27460"/>
    <w:rsid w:val="00D275A5"/>
    <w:rsid w:val="00D279EC"/>
    <w:rsid w:val="00D30134"/>
    <w:rsid w:val="00D309B1"/>
    <w:rsid w:val="00D315EF"/>
    <w:rsid w:val="00D31F51"/>
    <w:rsid w:val="00D34101"/>
    <w:rsid w:val="00D34E06"/>
    <w:rsid w:val="00D351FE"/>
    <w:rsid w:val="00D352F2"/>
    <w:rsid w:val="00D357ED"/>
    <w:rsid w:val="00D35A43"/>
    <w:rsid w:val="00D35C84"/>
    <w:rsid w:val="00D35EEB"/>
    <w:rsid w:val="00D35FB2"/>
    <w:rsid w:val="00D36384"/>
    <w:rsid w:val="00D36AA6"/>
    <w:rsid w:val="00D36FDC"/>
    <w:rsid w:val="00D37582"/>
    <w:rsid w:val="00D3793F"/>
    <w:rsid w:val="00D401C6"/>
    <w:rsid w:val="00D408E5"/>
    <w:rsid w:val="00D4096D"/>
    <w:rsid w:val="00D40BE3"/>
    <w:rsid w:val="00D40DFB"/>
    <w:rsid w:val="00D4105B"/>
    <w:rsid w:val="00D414E4"/>
    <w:rsid w:val="00D41641"/>
    <w:rsid w:val="00D41726"/>
    <w:rsid w:val="00D41860"/>
    <w:rsid w:val="00D41ED7"/>
    <w:rsid w:val="00D41F7F"/>
    <w:rsid w:val="00D42051"/>
    <w:rsid w:val="00D42179"/>
    <w:rsid w:val="00D42393"/>
    <w:rsid w:val="00D432D4"/>
    <w:rsid w:val="00D43373"/>
    <w:rsid w:val="00D43448"/>
    <w:rsid w:val="00D439BD"/>
    <w:rsid w:val="00D43FBA"/>
    <w:rsid w:val="00D44B0C"/>
    <w:rsid w:val="00D44E46"/>
    <w:rsid w:val="00D44F3E"/>
    <w:rsid w:val="00D452F2"/>
    <w:rsid w:val="00D45543"/>
    <w:rsid w:val="00D455DE"/>
    <w:rsid w:val="00D4569F"/>
    <w:rsid w:val="00D456EC"/>
    <w:rsid w:val="00D45FDA"/>
    <w:rsid w:val="00D467FF"/>
    <w:rsid w:val="00D46AF9"/>
    <w:rsid w:val="00D46D05"/>
    <w:rsid w:val="00D46EAB"/>
    <w:rsid w:val="00D4755E"/>
    <w:rsid w:val="00D4772F"/>
    <w:rsid w:val="00D479ED"/>
    <w:rsid w:val="00D50529"/>
    <w:rsid w:val="00D50A1B"/>
    <w:rsid w:val="00D510B9"/>
    <w:rsid w:val="00D5126F"/>
    <w:rsid w:val="00D512F0"/>
    <w:rsid w:val="00D5132F"/>
    <w:rsid w:val="00D51577"/>
    <w:rsid w:val="00D5168E"/>
    <w:rsid w:val="00D51B7C"/>
    <w:rsid w:val="00D51F66"/>
    <w:rsid w:val="00D52195"/>
    <w:rsid w:val="00D5228A"/>
    <w:rsid w:val="00D523FD"/>
    <w:rsid w:val="00D52823"/>
    <w:rsid w:val="00D52840"/>
    <w:rsid w:val="00D528EE"/>
    <w:rsid w:val="00D52FD5"/>
    <w:rsid w:val="00D53B97"/>
    <w:rsid w:val="00D53EC8"/>
    <w:rsid w:val="00D54087"/>
    <w:rsid w:val="00D54423"/>
    <w:rsid w:val="00D545A9"/>
    <w:rsid w:val="00D54D78"/>
    <w:rsid w:val="00D5585B"/>
    <w:rsid w:val="00D5601C"/>
    <w:rsid w:val="00D561B7"/>
    <w:rsid w:val="00D56680"/>
    <w:rsid w:val="00D56900"/>
    <w:rsid w:val="00D57AEC"/>
    <w:rsid w:val="00D57B28"/>
    <w:rsid w:val="00D57E47"/>
    <w:rsid w:val="00D609DC"/>
    <w:rsid w:val="00D60BB4"/>
    <w:rsid w:val="00D60E0B"/>
    <w:rsid w:val="00D61B0B"/>
    <w:rsid w:val="00D6241B"/>
    <w:rsid w:val="00D636DF"/>
    <w:rsid w:val="00D63720"/>
    <w:rsid w:val="00D63AFD"/>
    <w:rsid w:val="00D63BE3"/>
    <w:rsid w:val="00D64027"/>
    <w:rsid w:val="00D6407F"/>
    <w:rsid w:val="00D64A9B"/>
    <w:rsid w:val="00D65041"/>
    <w:rsid w:val="00D65B3C"/>
    <w:rsid w:val="00D65F37"/>
    <w:rsid w:val="00D6600D"/>
    <w:rsid w:val="00D660F7"/>
    <w:rsid w:val="00D66801"/>
    <w:rsid w:val="00D66927"/>
    <w:rsid w:val="00D66D6A"/>
    <w:rsid w:val="00D66D97"/>
    <w:rsid w:val="00D66EAB"/>
    <w:rsid w:val="00D67C3E"/>
    <w:rsid w:val="00D67DFD"/>
    <w:rsid w:val="00D70B3A"/>
    <w:rsid w:val="00D71874"/>
    <w:rsid w:val="00D71A22"/>
    <w:rsid w:val="00D722A5"/>
    <w:rsid w:val="00D72336"/>
    <w:rsid w:val="00D7235A"/>
    <w:rsid w:val="00D7237C"/>
    <w:rsid w:val="00D72405"/>
    <w:rsid w:val="00D7243A"/>
    <w:rsid w:val="00D72B55"/>
    <w:rsid w:val="00D72D3B"/>
    <w:rsid w:val="00D72DE7"/>
    <w:rsid w:val="00D731D7"/>
    <w:rsid w:val="00D733E9"/>
    <w:rsid w:val="00D73867"/>
    <w:rsid w:val="00D747CD"/>
    <w:rsid w:val="00D754FC"/>
    <w:rsid w:val="00D75CC6"/>
    <w:rsid w:val="00D75D62"/>
    <w:rsid w:val="00D75ED7"/>
    <w:rsid w:val="00D7632A"/>
    <w:rsid w:val="00D7687F"/>
    <w:rsid w:val="00D769C1"/>
    <w:rsid w:val="00D76D96"/>
    <w:rsid w:val="00D77711"/>
    <w:rsid w:val="00D778DA"/>
    <w:rsid w:val="00D77B10"/>
    <w:rsid w:val="00D8042C"/>
    <w:rsid w:val="00D809BE"/>
    <w:rsid w:val="00D80A64"/>
    <w:rsid w:val="00D81078"/>
    <w:rsid w:val="00D813F9"/>
    <w:rsid w:val="00D81418"/>
    <w:rsid w:val="00D814D4"/>
    <w:rsid w:val="00D816B0"/>
    <w:rsid w:val="00D821EB"/>
    <w:rsid w:val="00D82219"/>
    <w:rsid w:val="00D825A7"/>
    <w:rsid w:val="00D82609"/>
    <w:rsid w:val="00D82732"/>
    <w:rsid w:val="00D82A58"/>
    <w:rsid w:val="00D82B8D"/>
    <w:rsid w:val="00D8318D"/>
    <w:rsid w:val="00D837E1"/>
    <w:rsid w:val="00D83A1E"/>
    <w:rsid w:val="00D83A32"/>
    <w:rsid w:val="00D840A6"/>
    <w:rsid w:val="00D84812"/>
    <w:rsid w:val="00D84914"/>
    <w:rsid w:val="00D84CE6"/>
    <w:rsid w:val="00D84D2B"/>
    <w:rsid w:val="00D84E63"/>
    <w:rsid w:val="00D8533E"/>
    <w:rsid w:val="00D8626E"/>
    <w:rsid w:val="00D8631A"/>
    <w:rsid w:val="00D864A3"/>
    <w:rsid w:val="00D866F3"/>
    <w:rsid w:val="00D8674C"/>
    <w:rsid w:val="00D86C3E"/>
    <w:rsid w:val="00D8751D"/>
    <w:rsid w:val="00D90089"/>
    <w:rsid w:val="00D9093F"/>
    <w:rsid w:val="00D90A70"/>
    <w:rsid w:val="00D911CA"/>
    <w:rsid w:val="00D91418"/>
    <w:rsid w:val="00D91670"/>
    <w:rsid w:val="00D91969"/>
    <w:rsid w:val="00D927C5"/>
    <w:rsid w:val="00D92F00"/>
    <w:rsid w:val="00D933CE"/>
    <w:rsid w:val="00D93743"/>
    <w:rsid w:val="00D9375F"/>
    <w:rsid w:val="00D9387A"/>
    <w:rsid w:val="00D93EF7"/>
    <w:rsid w:val="00D94183"/>
    <w:rsid w:val="00D94F2D"/>
    <w:rsid w:val="00D9539F"/>
    <w:rsid w:val="00D955A4"/>
    <w:rsid w:val="00D95807"/>
    <w:rsid w:val="00D95857"/>
    <w:rsid w:val="00D95C68"/>
    <w:rsid w:val="00D95CF9"/>
    <w:rsid w:val="00D97649"/>
    <w:rsid w:val="00D97A63"/>
    <w:rsid w:val="00D97BCD"/>
    <w:rsid w:val="00D97EE7"/>
    <w:rsid w:val="00DA04DE"/>
    <w:rsid w:val="00DA05A1"/>
    <w:rsid w:val="00DA0949"/>
    <w:rsid w:val="00DA0988"/>
    <w:rsid w:val="00DA0F79"/>
    <w:rsid w:val="00DA172A"/>
    <w:rsid w:val="00DA17A9"/>
    <w:rsid w:val="00DA1B1C"/>
    <w:rsid w:val="00DA1ED7"/>
    <w:rsid w:val="00DA2229"/>
    <w:rsid w:val="00DA22B9"/>
    <w:rsid w:val="00DA36C5"/>
    <w:rsid w:val="00DA3F5C"/>
    <w:rsid w:val="00DA493E"/>
    <w:rsid w:val="00DA4CDD"/>
    <w:rsid w:val="00DA5976"/>
    <w:rsid w:val="00DA59E5"/>
    <w:rsid w:val="00DA5A62"/>
    <w:rsid w:val="00DA6069"/>
    <w:rsid w:val="00DA651B"/>
    <w:rsid w:val="00DA65BC"/>
    <w:rsid w:val="00DA6C13"/>
    <w:rsid w:val="00DA6EB9"/>
    <w:rsid w:val="00DA7233"/>
    <w:rsid w:val="00DA79C0"/>
    <w:rsid w:val="00DA7B8B"/>
    <w:rsid w:val="00DB038D"/>
    <w:rsid w:val="00DB04B4"/>
    <w:rsid w:val="00DB054D"/>
    <w:rsid w:val="00DB0621"/>
    <w:rsid w:val="00DB1495"/>
    <w:rsid w:val="00DB1A46"/>
    <w:rsid w:val="00DB1F0D"/>
    <w:rsid w:val="00DB301E"/>
    <w:rsid w:val="00DB301F"/>
    <w:rsid w:val="00DB351C"/>
    <w:rsid w:val="00DB3935"/>
    <w:rsid w:val="00DB3C67"/>
    <w:rsid w:val="00DB3D0C"/>
    <w:rsid w:val="00DB40DC"/>
    <w:rsid w:val="00DB4893"/>
    <w:rsid w:val="00DB49E8"/>
    <w:rsid w:val="00DB4D4B"/>
    <w:rsid w:val="00DB4DA5"/>
    <w:rsid w:val="00DB57E5"/>
    <w:rsid w:val="00DB5F6F"/>
    <w:rsid w:val="00DB60FB"/>
    <w:rsid w:val="00DB672A"/>
    <w:rsid w:val="00DB6847"/>
    <w:rsid w:val="00DB6EB3"/>
    <w:rsid w:val="00DB7098"/>
    <w:rsid w:val="00DB7250"/>
    <w:rsid w:val="00DB737B"/>
    <w:rsid w:val="00DB7D11"/>
    <w:rsid w:val="00DC017A"/>
    <w:rsid w:val="00DC034B"/>
    <w:rsid w:val="00DC0716"/>
    <w:rsid w:val="00DC07D5"/>
    <w:rsid w:val="00DC0C4D"/>
    <w:rsid w:val="00DC1882"/>
    <w:rsid w:val="00DC18CC"/>
    <w:rsid w:val="00DC1A10"/>
    <w:rsid w:val="00DC1B4A"/>
    <w:rsid w:val="00DC1C27"/>
    <w:rsid w:val="00DC1CAC"/>
    <w:rsid w:val="00DC30DF"/>
    <w:rsid w:val="00DC314C"/>
    <w:rsid w:val="00DC3202"/>
    <w:rsid w:val="00DC34B3"/>
    <w:rsid w:val="00DC37F1"/>
    <w:rsid w:val="00DC403F"/>
    <w:rsid w:val="00DC4430"/>
    <w:rsid w:val="00DC48CB"/>
    <w:rsid w:val="00DC4A32"/>
    <w:rsid w:val="00DC4B28"/>
    <w:rsid w:val="00DC55BD"/>
    <w:rsid w:val="00DC627B"/>
    <w:rsid w:val="00DC6E5A"/>
    <w:rsid w:val="00DC6F22"/>
    <w:rsid w:val="00DC7F19"/>
    <w:rsid w:val="00DD02B3"/>
    <w:rsid w:val="00DD055F"/>
    <w:rsid w:val="00DD0579"/>
    <w:rsid w:val="00DD09ED"/>
    <w:rsid w:val="00DD0C12"/>
    <w:rsid w:val="00DD0DD0"/>
    <w:rsid w:val="00DD143B"/>
    <w:rsid w:val="00DD15BA"/>
    <w:rsid w:val="00DD1D81"/>
    <w:rsid w:val="00DD1DF7"/>
    <w:rsid w:val="00DD24AF"/>
    <w:rsid w:val="00DD2538"/>
    <w:rsid w:val="00DD26D9"/>
    <w:rsid w:val="00DD284D"/>
    <w:rsid w:val="00DD2A24"/>
    <w:rsid w:val="00DD2C00"/>
    <w:rsid w:val="00DD30AB"/>
    <w:rsid w:val="00DD311A"/>
    <w:rsid w:val="00DD3352"/>
    <w:rsid w:val="00DD3360"/>
    <w:rsid w:val="00DD36BA"/>
    <w:rsid w:val="00DD3D76"/>
    <w:rsid w:val="00DD3FC3"/>
    <w:rsid w:val="00DD42C4"/>
    <w:rsid w:val="00DD4315"/>
    <w:rsid w:val="00DD4A01"/>
    <w:rsid w:val="00DD4ADB"/>
    <w:rsid w:val="00DD4B3C"/>
    <w:rsid w:val="00DD54D0"/>
    <w:rsid w:val="00DD54FC"/>
    <w:rsid w:val="00DD6AB1"/>
    <w:rsid w:val="00DD76E6"/>
    <w:rsid w:val="00DD7E1F"/>
    <w:rsid w:val="00DD7E21"/>
    <w:rsid w:val="00DE1753"/>
    <w:rsid w:val="00DE192D"/>
    <w:rsid w:val="00DE1D2F"/>
    <w:rsid w:val="00DE1F71"/>
    <w:rsid w:val="00DE1FD5"/>
    <w:rsid w:val="00DE202D"/>
    <w:rsid w:val="00DE2943"/>
    <w:rsid w:val="00DE29E1"/>
    <w:rsid w:val="00DE316E"/>
    <w:rsid w:val="00DE33CB"/>
    <w:rsid w:val="00DE364E"/>
    <w:rsid w:val="00DE3DCD"/>
    <w:rsid w:val="00DE3ED5"/>
    <w:rsid w:val="00DE4554"/>
    <w:rsid w:val="00DE4D18"/>
    <w:rsid w:val="00DE4D2F"/>
    <w:rsid w:val="00DE50B7"/>
    <w:rsid w:val="00DE5649"/>
    <w:rsid w:val="00DE5E93"/>
    <w:rsid w:val="00DE61CD"/>
    <w:rsid w:val="00DE6BED"/>
    <w:rsid w:val="00DE6BF1"/>
    <w:rsid w:val="00DE6CC6"/>
    <w:rsid w:val="00DE7037"/>
    <w:rsid w:val="00DE78DE"/>
    <w:rsid w:val="00DE7C56"/>
    <w:rsid w:val="00DF0462"/>
    <w:rsid w:val="00DF08C0"/>
    <w:rsid w:val="00DF0DCB"/>
    <w:rsid w:val="00DF1219"/>
    <w:rsid w:val="00DF134F"/>
    <w:rsid w:val="00DF1492"/>
    <w:rsid w:val="00DF150E"/>
    <w:rsid w:val="00DF154B"/>
    <w:rsid w:val="00DF1667"/>
    <w:rsid w:val="00DF1CA1"/>
    <w:rsid w:val="00DF2291"/>
    <w:rsid w:val="00DF2F1B"/>
    <w:rsid w:val="00DF2FA0"/>
    <w:rsid w:val="00DF3114"/>
    <w:rsid w:val="00DF3213"/>
    <w:rsid w:val="00DF390A"/>
    <w:rsid w:val="00DF3B24"/>
    <w:rsid w:val="00DF3E29"/>
    <w:rsid w:val="00DF4B2E"/>
    <w:rsid w:val="00DF4E6B"/>
    <w:rsid w:val="00DF5362"/>
    <w:rsid w:val="00DF56F4"/>
    <w:rsid w:val="00DF573E"/>
    <w:rsid w:val="00DF5BFA"/>
    <w:rsid w:val="00DF632E"/>
    <w:rsid w:val="00DF6567"/>
    <w:rsid w:val="00DF6995"/>
    <w:rsid w:val="00DF710B"/>
    <w:rsid w:val="00DF7A07"/>
    <w:rsid w:val="00DF7D33"/>
    <w:rsid w:val="00E00288"/>
    <w:rsid w:val="00E005F1"/>
    <w:rsid w:val="00E00629"/>
    <w:rsid w:val="00E01212"/>
    <w:rsid w:val="00E01BD4"/>
    <w:rsid w:val="00E01F21"/>
    <w:rsid w:val="00E02028"/>
    <w:rsid w:val="00E021BE"/>
    <w:rsid w:val="00E02220"/>
    <w:rsid w:val="00E0231A"/>
    <w:rsid w:val="00E0254B"/>
    <w:rsid w:val="00E02A39"/>
    <w:rsid w:val="00E02CE3"/>
    <w:rsid w:val="00E02DA9"/>
    <w:rsid w:val="00E03666"/>
    <w:rsid w:val="00E04251"/>
    <w:rsid w:val="00E043F3"/>
    <w:rsid w:val="00E0467A"/>
    <w:rsid w:val="00E04847"/>
    <w:rsid w:val="00E05BF3"/>
    <w:rsid w:val="00E05D18"/>
    <w:rsid w:val="00E05E58"/>
    <w:rsid w:val="00E05F28"/>
    <w:rsid w:val="00E05F81"/>
    <w:rsid w:val="00E05FD2"/>
    <w:rsid w:val="00E0645C"/>
    <w:rsid w:val="00E0650D"/>
    <w:rsid w:val="00E06CAD"/>
    <w:rsid w:val="00E07253"/>
    <w:rsid w:val="00E074EB"/>
    <w:rsid w:val="00E07516"/>
    <w:rsid w:val="00E0797F"/>
    <w:rsid w:val="00E07C2A"/>
    <w:rsid w:val="00E07F70"/>
    <w:rsid w:val="00E106F5"/>
    <w:rsid w:val="00E10B41"/>
    <w:rsid w:val="00E11B89"/>
    <w:rsid w:val="00E11C1C"/>
    <w:rsid w:val="00E12111"/>
    <w:rsid w:val="00E12132"/>
    <w:rsid w:val="00E121D4"/>
    <w:rsid w:val="00E122CA"/>
    <w:rsid w:val="00E12824"/>
    <w:rsid w:val="00E128AB"/>
    <w:rsid w:val="00E12987"/>
    <w:rsid w:val="00E12CC5"/>
    <w:rsid w:val="00E12DC4"/>
    <w:rsid w:val="00E12E26"/>
    <w:rsid w:val="00E12FA3"/>
    <w:rsid w:val="00E1303D"/>
    <w:rsid w:val="00E131A9"/>
    <w:rsid w:val="00E13D3A"/>
    <w:rsid w:val="00E13F28"/>
    <w:rsid w:val="00E146FE"/>
    <w:rsid w:val="00E14BE9"/>
    <w:rsid w:val="00E14F73"/>
    <w:rsid w:val="00E1503A"/>
    <w:rsid w:val="00E1552B"/>
    <w:rsid w:val="00E15947"/>
    <w:rsid w:val="00E15B7E"/>
    <w:rsid w:val="00E15D11"/>
    <w:rsid w:val="00E16159"/>
    <w:rsid w:val="00E162A5"/>
    <w:rsid w:val="00E16AD4"/>
    <w:rsid w:val="00E170F5"/>
    <w:rsid w:val="00E178F7"/>
    <w:rsid w:val="00E21A2C"/>
    <w:rsid w:val="00E2234F"/>
    <w:rsid w:val="00E226F8"/>
    <w:rsid w:val="00E22934"/>
    <w:rsid w:val="00E22CC4"/>
    <w:rsid w:val="00E2327C"/>
    <w:rsid w:val="00E237FB"/>
    <w:rsid w:val="00E23A45"/>
    <w:rsid w:val="00E23CB2"/>
    <w:rsid w:val="00E2468C"/>
    <w:rsid w:val="00E2498E"/>
    <w:rsid w:val="00E24A14"/>
    <w:rsid w:val="00E24BBA"/>
    <w:rsid w:val="00E24FF4"/>
    <w:rsid w:val="00E2524A"/>
    <w:rsid w:val="00E254FF"/>
    <w:rsid w:val="00E25754"/>
    <w:rsid w:val="00E25C4F"/>
    <w:rsid w:val="00E26427"/>
    <w:rsid w:val="00E27090"/>
    <w:rsid w:val="00E2718A"/>
    <w:rsid w:val="00E27194"/>
    <w:rsid w:val="00E27737"/>
    <w:rsid w:val="00E3029C"/>
    <w:rsid w:val="00E30303"/>
    <w:rsid w:val="00E30310"/>
    <w:rsid w:val="00E30465"/>
    <w:rsid w:val="00E3070E"/>
    <w:rsid w:val="00E30945"/>
    <w:rsid w:val="00E30A1A"/>
    <w:rsid w:val="00E30A23"/>
    <w:rsid w:val="00E30FD0"/>
    <w:rsid w:val="00E310B9"/>
    <w:rsid w:val="00E312DB"/>
    <w:rsid w:val="00E3166C"/>
    <w:rsid w:val="00E317B7"/>
    <w:rsid w:val="00E31DCC"/>
    <w:rsid w:val="00E32254"/>
    <w:rsid w:val="00E326A9"/>
    <w:rsid w:val="00E32A6A"/>
    <w:rsid w:val="00E32CD8"/>
    <w:rsid w:val="00E3317F"/>
    <w:rsid w:val="00E33C8F"/>
    <w:rsid w:val="00E340E6"/>
    <w:rsid w:val="00E341FF"/>
    <w:rsid w:val="00E34790"/>
    <w:rsid w:val="00E34B3D"/>
    <w:rsid w:val="00E34D57"/>
    <w:rsid w:val="00E359D0"/>
    <w:rsid w:val="00E36273"/>
    <w:rsid w:val="00E367B6"/>
    <w:rsid w:val="00E367E0"/>
    <w:rsid w:val="00E36956"/>
    <w:rsid w:val="00E36B38"/>
    <w:rsid w:val="00E36E30"/>
    <w:rsid w:val="00E3721C"/>
    <w:rsid w:val="00E37453"/>
    <w:rsid w:val="00E3768B"/>
    <w:rsid w:val="00E37B48"/>
    <w:rsid w:val="00E37EFE"/>
    <w:rsid w:val="00E40542"/>
    <w:rsid w:val="00E4071C"/>
    <w:rsid w:val="00E408A6"/>
    <w:rsid w:val="00E40A8B"/>
    <w:rsid w:val="00E41076"/>
    <w:rsid w:val="00E414A1"/>
    <w:rsid w:val="00E418FC"/>
    <w:rsid w:val="00E4225B"/>
    <w:rsid w:val="00E431A8"/>
    <w:rsid w:val="00E4330F"/>
    <w:rsid w:val="00E43585"/>
    <w:rsid w:val="00E437FE"/>
    <w:rsid w:val="00E43F42"/>
    <w:rsid w:val="00E44386"/>
    <w:rsid w:val="00E449E0"/>
    <w:rsid w:val="00E4545A"/>
    <w:rsid w:val="00E4594F"/>
    <w:rsid w:val="00E45C15"/>
    <w:rsid w:val="00E45E3E"/>
    <w:rsid w:val="00E45F11"/>
    <w:rsid w:val="00E46229"/>
    <w:rsid w:val="00E462D7"/>
    <w:rsid w:val="00E47AA6"/>
    <w:rsid w:val="00E50637"/>
    <w:rsid w:val="00E50C64"/>
    <w:rsid w:val="00E50E75"/>
    <w:rsid w:val="00E514B4"/>
    <w:rsid w:val="00E5151D"/>
    <w:rsid w:val="00E516B4"/>
    <w:rsid w:val="00E517D2"/>
    <w:rsid w:val="00E51935"/>
    <w:rsid w:val="00E51DD3"/>
    <w:rsid w:val="00E52129"/>
    <w:rsid w:val="00E53768"/>
    <w:rsid w:val="00E53B01"/>
    <w:rsid w:val="00E53E9A"/>
    <w:rsid w:val="00E54256"/>
    <w:rsid w:val="00E54529"/>
    <w:rsid w:val="00E5483C"/>
    <w:rsid w:val="00E54983"/>
    <w:rsid w:val="00E54E90"/>
    <w:rsid w:val="00E550EC"/>
    <w:rsid w:val="00E554E5"/>
    <w:rsid w:val="00E55734"/>
    <w:rsid w:val="00E55AE0"/>
    <w:rsid w:val="00E56691"/>
    <w:rsid w:val="00E56A2D"/>
    <w:rsid w:val="00E56B7B"/>
    <w:rsid w:val="00E56F2C"/>
    <w:rsid w:val="00E57A0F"/>
    <w:rsid w:val="00E57BD7"/>
    <w:rsid w:val="00E60369"/>
    <w:rsid w:val="00E6084A"/>
    <w:rsid w:val="00E60CFB"/>
    <w:rsid w:val="00E60D55"/>
    <w:rsid w:val="00E60ECA"/>
    <w:rsid w:val="00E60F41"/>
    <w:rsid w:val="00E61278"/>
    <w:rsid w:val="00E615FF"/>
    <w:rsid w:val="00E61800"/>
    <w:rsid w:val="00E619A7"/>
    <w:rsid w:val="00E61A7F"/>
    <w:rsid w:val="00E61EDC"/>
    <w:rsid w:val="00E62119"/>
    <w:rsid w:val="00E627F8"/>
    <w:rsid w:val="00E62C90"/>
    <w:rsid w:val="00E62E65"/>
    <w:rsid w:val="00E62EF8"/>
    <w:rsid w:val="00E6337E"/>
    <w:rsid w:val="00E633F0"/>
    <w:rsid w:val="00E6420C"/>
    <w:rsid w:val="00E64915"/>
    <w:rsid w:val="00E64DA3"/>
    <w:rsid w:val="00E6500E"/>
    <w:rsid w:val="00E65562"/>
    <w:rsid w:val="00E65740"/>
    <w:rsid w:val="00E65899"/>
    <w:rsid w:val="00E65F43"/>
    <w:rsid w:val="00E65F96"/>
    <w:rsid w:val="00E662BB"/>
    <w:rsid w:val="00E6648C"/>
    <w:rsid w:val="00E6788F"/>
    <w:rsid w:val="00E7013D"/>
    <w:rsid w:val="00E706EA"/>
    <w:rsid w:val="00E7070D"/>
    <w:rsid w:val="00E70A1C"/>
    <w:rsid w:val="00E70D05"/>
    <w:rsid w:val="00E7109F"/>
    <w:rsid w:val="00E7136D"/>
    <w:rsid w:val="00E7143A"/>
    <w:rsid w:val="00E7166E"/>
    <w:rsid w:val="00E7179D"/>
    <w:rsid w:val="00E71A10"/>
    <w:rsid w:val="00E71AC6"/>
    <w:rsid w:val="00E71E24"/>
    <w:rsid w:val="00E72109"/>
    <w:rsid w:val="00E729B5"/>
    <w:rsid w:val="00E72E49"/>
    <w:rsid w:val="00E731C4"/>
    <w:rsid w:val="00E73359"/>
    <w:rsid w:val="00E73943"/>
    <w:rsid w:val="00E739FC"/>
    <w:rsid w:val="00E73A3C"/>
    <w:rsid w:val="00E74357"/>
    <w:rsid w:val="00E74412"/>
    <w:rsid w:val="00E748ED"/>
    <w:rsid w:val="00E74DDB"/>
    <w:rsid w:val="00E75007"/>
    <w:rsid w:val="00E756D4"/>
    <w:rsid w:val="00E75726"/>
    <w:rsid w:val="00E75FD2"/>
    <w:rsid w:val="00E76133"/>
    <w:rsid w:val="00E7667D"/>
    <w:rsid w:val="00E768DA"/>
    <w:rsid w:val="00E76AC4"/>
    <w:rsid w:val="00E76EC7"/>
    <w:rsid w:val="00E779C0"/>
    <w:rsid w:val="00E80132"/>
    <w:rsid w:val="00E8076F"/>
    <w:rsid w:val="00E80816"/>
    <w:rsid w:val="00E80A24"/>
    <w:rsid w:val="00E8121E"/>
    <w:rsid w:val="00E8157F"/>
    <w:rsid w:val="00E8185E"/>
    <w:rsid w:val="00E820C4"/>
    <w:rsid w:val="00E821F0"/>
    <w:rsid w:val="00E82307"/>
    <w:rsid w:val="00E82477"/>
    <w:rsid w:val="00E82C6A"/>
    <w:rsid w:val="00E82F2B"/>
    <w:rsid w:val="00E84E1F"/>
    <w:rsid w:val="00E85359"/>
    <w:rsid w:val="00E85504"/>
    <w:rsid w:val="00E85C10"/>
    <w:rsid w:val="00E85FB4"/>
    <w:rsid w:val="00E86368"/>
    <w:rsid w:val="00E86475"/>
    <w:rsid w:val="00E8699D"/>
    <w:rsid w:val="00E86ABC"/>
    <w:rsid w:val="00E86C47"/>
    <w:rsid w:val="00E873AE"/>
    <w:rsid w:val="00E87A5B"/>
    <w:rsid w:val="00E900D5"/>
    <w:rsid w:val="00E90846"/>
    <w:rsid w:val="00E913D3"/>
    <w:rsid w:val="00E91498"/>
    <w:rsid w:val="00E91788"/>
    <w:rsid w:val="00E92B51"/>
    <w:rsid w:val="00E92E5D"/>
    <w:rsid w:val="00E934F6"/>
    <w:rsid w:val="00E935B7"/>
    <w:rsid w:val="00E93622"/>
    <w:rsid w:val="00E93DD4"/>
    <w:rsid w:val="00E9469D"/>
    <w:rsid w:val="00E94C98"/>
    <w:rsid w:val="00E94CA4"/>
    <w:rsid w:val="00E94DBC"/>
    <w:rsid w:val="00E9508C"/>
    <w:rsid w:val="00E95133"/>
    <w:rsid w:val="00E953D6"/>
    <w:rsid w:val="00E9548C"/>
    <w:rsid w:val="00E956D4"/>
    <w:rsid w:val="00E95964"/>
    <w:rsid w:val="00E959EC"/>
    <w:rsid w:val="00E95DA7"/>
    <w:rsid w:val="00E95EB8"/>
    <w:rsid w:val="00E960A1"/>
    <w:rsid w:val="00E967B1"/>
    <w:rsid w:val="00E96E4F"/>
    <w:rsid w:val="00E97559"/>
    <w:rsid w:val="00E9756C"/>
    <w:rsid w:val="00EA0183"/>
    <w:rsid w:val="00EA0594"/>
    <w:rsid w:val="00EA096D"/>
    <w:rsid w:val="00EA0CFD"/>
    <w:rsid w:val="00EA12BC"/>
    <w:rsid w:val="00EA16E5"/>
    <w:rsid w:val="00EA18EA"/>
    <w:rsid w:val="00EA1F0B"/>
    <w:rsid w:val="00EA21D4"/>
    <w:rsid w:val="00EA2752"/>
    <w:rsid w:val="00EA2848"/>
    <w:rsid w:val="00EA2AFB"/>
    <w:rsid w:val="00EA3D4A"/>
    <w:rsid w:val="00EA3E38"/>
    <w:rsid w:val="00EA4247"/>
    <w:rsid w:val="00EA483A"/>
    <w:rsid w:val="00EA4C11"/>
    <w:rsid w:val="00EA4E4B"/>
    <w:rsid w:val="00EA54C7"/>
    <w:rsid w:val="00EA5599"/>
    <w:rsid w:val="00EA606C"/>
    <w:rsid w:val="00EA6129"/>
    <w:rsid w:val="00EA6456"/>
    <w:rsid w:val="00EA6C60"/>
    <w:rsid w:val="00EA7569"/>
    <w:rsid w:val="00EA7D43"/>
    <w:rsid w:val="00EB05B0"/>
    <w:rsid w:val="00EB08B6"/>
    <w:rsid w:val="00EB0DC9"/>
    <w:rsid w:val="00EB116E"/>
    <w:rsid w:val="00EB1329"/>
    <w:rsid w:val="00EB1939"/>
    <w:rsid w:val="00EB20E9"/>
    <w:rsid w:val="00EB22F3"/>
    <w:rsid w:val="00EB250A"/>
    <w:rsid w:val="00EB2A72"/>
    <w:rsid w:val="00EB2E22"/>
    <w:rsid w:val="00EB2E3C"/>
    <w:rsid w:val="00EB39D4"/>
    <w:rsid w:val="00EB3BF1"/>
    <w:rsid w:val="00EB3D91"/>
    <w:rsid w:val="00EB3DD6"/>
    <w:rsid w:val="00EB468D"/>
    <w:rsid w:val="00EB46B7"/>
    <w:rsid w:val="00EB4B99"/>
    <w:rsid w:val="00EB4C11"/>
    <w:rsid w:val="00EB5D20"/>
    <w:rsid w:val="00EB5E67"/>
    <w:rsid w:val="00EB5EDD"/>
    <w:rsid w:val="00EB5FEC"/>
    <w:rsid w:val="00EB5FEE"/>
    <w:rsid w:val="00EB68CF"/>
    <w:rsid w:val="00EB6C4F"/>
    <w:rsid w:val="00EB6C5C"/>
    <w:rsid w:val="00EB6D3D"/>
    <w:rsid w:val="00EB71A9"/>
    <w:rsid w:val="00EB7665"/>
    <w:rsid w:val="00EB76AC"/>
    <w:rsid w:val="00EB7C03"/>
    <w:rsid w:val="00EB7CE0"/>
    <w:rsid w:val="00EB7FD1"/>
    <w:rsid w:val="00EC03FF"/>
    <w:rsid w:val="00EC0595"/>
    <w:rsid w:val="00EC093F"/>
    <w:rsid w:val="00EC0A64"/>
    <w:rsid w:val="00EC0B52"/>
    <w:rsid w:val="00EC1E37"/>
    <w:rsid w:val="00EC2254"/>
    <w:rsid w:val="00EC25EB"/>
    <w:rsid w:val="00EC2B32"/>
    <w:rsid w:val="00EC30AB"/>
    <w:rsid w:val="00EC327F"/>
    <w:rsid w:val="00EC32ED"/>
    <w:rsid w:val="00EC40EB"/>
    <w:rsid w:val="00EC42C7"/>
    <w:rsid w:val="00EC4780"/>
    <w:rsid w:val="00EC50C9"/>
    <w:rsid w:val="00EC5208"/>
    <w:rsid w:val="00EC58C7"/>
    <w:rsid w:val="00EC5D91"/>
    <w:rsid w:val="00EC5EE4"/>
    <w:rsid w:val="00EC628D"/>
    <w:rsid w:val="00EC667C"/>
    <w:rsid w:val="00EC7224"/>
    <w:rsid w:val="00EC7B72"/>
    <w:rsid w:val="00EC7C15"/>
    <w:rsid w:val="00ED0A3B"/>
    <w:rsid w:val="00ED1233"/>
    <w:rsid w:val="00ED1994"/>
    <w:rsid w:val="00ED19CC"/>
    <w:rsid w:val="00ED1EF0"/>
    <w:rsid w:val="00ED2372"/>
    <w:rsid w:val="00ED254C"/>
    <w:rsid w:val="00ED275A"/>
    <w:rsid w:val="00ED2C02"/>
    <w:rsid w:val="00ED2D24"/>
    <w:rsid w:val="00ED330C"/>
    <w:rsid w:val="00ED36DA"/>
    <w:rsid w:val="00ED378F"/>
    <w:rsid w:val="00ED39C2"/>
    <w:rsid w:val="00ED39FC"/>
    <w:rsid w:val="00ED3CB2"/>
    <w:rsid w:val="00ED54C4"/>
    <w:rsid w:val="00ED5AE7"/>
    <w:rsid w:val="00ED5BD4"/>
    <w:rsid w:val="00ED5EB6"/>
    <w:rsid w:val="00ED6244"/>
    <w:rsid w:val="00ED67E8"/>
    <w:rsid w:val="00ED6AB2"/>
    <w:rsid w:val="00ED737B"/>
    <w:rsid w:val="00ED7BF3"/>
    <w:rsid w:val="00ED7EAD"/>
    <w:rsid w:val="00ED7EDF"/>
    <w:rsid w:val="00EE0219"/>
    <w:rsid w:val="00EE04CA"/>
    <w:rsid w:val="00EE0521"/>
    <w:rsid w:val="00EE0D40"/>
    <w:rsid w:val="00EE0DE1"/>
    <w:rsid w:val="00EE12F6"/>
    <w:rsid w:val="00EE1412"/>
    <w:rsid w:val="00EE1ECB"/>
    <w:rsid w:val="00EE24E9"/>
    <w:rsid w:val="00EE2882"/>
    <w:rsid w:val="00EE2B73"/>
    <w:rsid w:val="00EE2F0C"/>
    <w:rsid w:val="00EE3143"/>
    <w:rsid w:val="00EE3184"/>
    <w:rsid w:val="00EE327D"/>
    <w:rsid w:val="00EE3939"/>
    <w:rsid w:val="00EE397A"/>
    <w:rsid w:val="00EE3D20"/>
    <w:rsid w:val="00EE4131"/>
    <w:rsid w:val="00EE41CF"/>
    <w:rsid w:val="00EE4354"/>
    <w:rsid w:val="00EE4BAA"/>
    <w:rsid w:val="00EE4F02"/>
    <w:rsid w:val="00EE5566"/>
    <w:rsid w:val="00EE597D"/>
    <w:rsid w:val="00EE5EF3"/>
    <w:rsid w:val="00EE5F45"/>
    <w:rsid w:val="00EE6044"/>
    <w:rsid w:val="00EE60A4"/>
    <w:rsid w:val="00EE664B"/>
    <w:rsid w:val="00EE67D2"/>
    <w:rsid w:val="00EE68C2"/>
    <w:rsid w:val="00EE6D18"/>
    <w:rsid w:val="00EE766D"/>
    <w:rsid w:val="00EE7756"/>
    <w:rsid w:val="00EE78F7"/>
    <w:rsid w:val="00EE7FFB"/>
    <w:rsid w:val="00EF001E"/>
    <w:rsid w:val="00EF0372"/>
    <w:rsid w:val="00EF0550"/>
    <w:rsid w:val="00EF05BD"/>
    <w:rsid w:val="00EF07EC"/>
    <w:rsid w:val="00EF123C"/>
    <w:rsid w:val="00EF21C4"/>
    <w:rsid w:val="00EF293B"/>
    <w:rsid w:val="00EF2988"/>
    <w:rsid w:val="00EF2F92"/>
    <w:rsid w:val="00EF4643"/>
    <w:rsid w:val="00EF46AE"/>
    <w:rsid w:val="00EF4717"/>
    <w:rsid w:val="00EF4C52"/>
    <w:rsid w:val="00EF4D8C"/>
    <w:rsid w:val="00EF514E"/>
    <w:rsid w:val="00EF54E9"/>
    <w:rsid w:val="00EF5976"/>
    <w:rsid w:val="00EF5982"/>
    <w:rsid w:val="00EF64AA"/>
    <w:rsid w:val="00EF6565"/>
    <w:rsid w:val="00EF665A"/>
    <w:rsid w:val="00EF6FFF"/>
    <w:rsid w:val="00F00442"/>
    <w:rsid w:val="00F00F98"/>
    <w:rsid w:val="00F01C96"/>
    <w:rsid w:val="00F02074"/>
    <w:rsid w:val="00F02536"/>
    <w:rsid w:val="00F025A9"/>
    <w:rsid w:val="00F02AAA"/>
    <w:rsid w:val="00F02CD0"/>
    <w:rsid w:val="00F03162"/>
    <w:rsid w:val="00F03653"/>
    <w:rsid w:val="00F038F1"/>
    <w:rsid w:val="00F048CC"/>
    <w:rsid w:val="00F04ECF"/>
    <w:rsid w:val="00F051DB"/>
    <w:rsid w:val="00F052B6"/>
    <w:rsid w:val="00F054C4"/>
    <w:rsid w:val="00F05BF5"/>
    <w:rsid w:val="00F05CAF"/>
    <w:rsid w:val="00F06426"/>
    <w:rsid w:val="00F06479"/>
    <w:rsid w:val="00F065EB"/>
    <w:rsid w:val="00F06CEE"/>
    <w:rsid w:val="00F06F0F"/>
    <w:rsid w:val="00F07043"/>
    <w:rsid w:val="00F07094"/>
    <w:rsid w:val="00F070E7"/>
    <w:rsid w:val="00F0724B"/>
    <w:rsid w:val="00F07410"/>
    <w:rsid w:val="00F07EC2"/>
    <w:rsid w:val="00F10392"/>
    <w:rsid w:val="00F1066E"/>
    <w:rsid w:val="00F10A3C"/>
    <w:rsid w:val="00F10EF7"/>
    <w:rsid w:val="00F11187"/>
    <w:rsid w:val="00F115BC"/>
    <w:rsid w:val="00F1160E"/>
    <w:rsid w:val="00F118BF"/>
    <w:rsid w:val="00F11A29"/>
    <w:rsid w:val="00F1274A"/>
    <w:rsid w:val="00F12B62"/>
    <w:rsid w:val="00F12E83"/>
    <w:rsid w:val="00F12FD8"/>
    <w:rsid w:val="00F13916"/>
    <w:rsid w:val="00F13A60"/>
    <w:rsid w:val="00F13AEA"/>
    <w:rsid w:val="00F1407F"/>
    <w:rsid w:val="00F14539"/>
    <w:rsid w:val="00F14D5A"/>
    <w:rsid w:val="00F14FD0"/>
    <w:rsid w:val="00F15047"/>
    <w:rsid w:val="00F154E5"/>
    <w:rsid w:val="00F1601C"/>
    <w:rsid w:val="00F16046"/>
    <w:rsid w:val="00F1605B"/>
    <w:rsid w:val="00F1697C"/>
    <w:rsid w:val="00F16CBE"/>
    <w:rsid w:val="00F16CD1"/>
    <w:rsid w:val="00F17392"/>
    <w:rsid w:val="00F177F4"/>
    <w:rsid w:val="00F17891"/>
    <w:rsid w:val="00F17A50"/>
    <w:rsid w:val="00F201EE"/>
    <w:rsid w:val="00F20359"/>
    <w:rsid w:val="00F206CB"/>
    <w:rsid w:val="00F2085B"/>
    <w:rsid w:val="00F208B8"/>
    <w:rsid w:val="00F20AF4"/>
    <w:rsid w:val="00F20D7E"/>
    <w:rsid w:val="00F20DB6"/>
    <w:rsid w:val="00F20ED6"/>
    <w:rsid w:val="00F21154"/>
    <w:rsid w:val="00F21192"/>
    <w:rsid w:val="00F214BD"/>
    <w:rsid w:val="00F214FA"/>
    <w:rsid w:val="00F215DE"/>
    <w:rsid w:val="00F2232E"/>
    <w:rsid w:val="00F247D3"/>
    <w:rsid w:val="00F24829"/>
    <w:rsid w:val="00F24CE4"/>
    <w:rsid w:val="00F25148"/>
    <w:rsid w:val="00F25833"/>
    <w:rsid w:val="00F25A54"/>
    <w:rsid w:val="00F25CC0"/>
    <w:rsid w:val="00F25FB8"/>
    <w:rsid w:val="00F26154"/>
    <w:rsid w:val="00F261E5"/>
    <w:rsid w:val="00F2631B"/>
    <w:rsid w:val="00F27706"/>
    <w:rsid w:val="00F27B5F"/>
    <w:rsid w:val="00F27DD5"/>
    <w:rsid w:val="00F27FEB"/>
    <w:rsid w:val="00F30565"/>
    <w:rsid w:val="00F3080E"/>
    <w:rsid w:val="00F30DEE"/>
    <w:rsid w:val="00F315DF"/>
    <w:rsid w:val="00F31775"/>
    <w:rsid w:val="00F32296"/>
    <w:rsid w:val="00F32397"/>
    <w:rsid w:val="00F327D7"/>
    <w:rsid w:val="00F32DF6"/>
    <w:rsid w:val="00F32E97"/>
    <w:rsid w:val="00F3328D"/>
    <w:rsid w:val="00F333A3"/>
    <w:rsid w:val="00F33B49"/>
    <w:rsid w:val="00F33D79"/>
    <w:rsid w:val="00F33F38"/>
    <w:rsid w:val="00F340F6"/>
    <w:rsid w:val="00F341AB"/>
    <w:rsid w:val="00F345C7"/>
    <w:rsid w:val="00F34759"/>
    <w:rsid w:val="00F34FFA"/>
    <w:rsid w:val="00F3536E"/>
    <w:rsid w:val="00F35488"/>
    <w:rsid w:val="00F35663"/>
    <w:rsid w:val="00F356B7"/>
    <w:rsid w:val="00F35CED"/>
    <w:rsid w:val="00F363F4"/>
    <w:rsid w:val="00F36512"/>
    <w:rsid w:val="00F3671B"/>
    <w:rsid w:val="00F368F9"/>
    <w:rsid w:val="00F36C30"/>
    <w:rsid w:val="00F36EF2"/>
    <w:rsid w:val="00F37200"/>
    <w:rsid w:val="00F400DD"/>
    <w:rsid w:val="00F4098E"/>
    <w:rsid w:val="00F40EE8"/>
    <w:rsid w:val="00F4128B"/>
    <w:rsid w:val="00F417F3"/>
    <w:rsid w:val="00F41B2E"/>
    <w:rsid w:val="00F41CBC"/>
    <w:rsid w:val="00F42E8A"/>
    <w:rsid w:val="00F4303A"/>
    <w:rsid w:val="00F433CF"/>
    <w:rsid w:val="00F43AE5"/>
    <w:rsid w:val="00F43B81"/>
    <w:rsid w:val="00F43F0E"/>
    <w:rsid w:val="00F44012"/>
    <w:rsid w:val="00F440CF"/>
    <w:rsid w:val="00F44897"/>
    <w:rsid w:val="00F44AEF"/>
    <w:rsid w:val="00F44B47"/>
    <w:rsid w:val="00F45DC7"/>
    <w:rsid w:val="00F45E80"/>
    <w:rsid w:val="00F45EF3"/>
    <w:rsid w:val="00F461A1"/>
    <w:rsid w:val="00F469EA"/>
    <w:rsid w:val="00F473FA"/>
    <w:rsid w:val="00F47E1A"/>
    <w:rsid w:val="00F47F3D"/>
    <w:rsid w:val="00F50188"/>
    <w:rsid w:val="00F50306"/>
    <w:rsid w:val="00F50D80"/>
    <w:rsid w:val="00F50E66"/>
    <w:rsid w:val="00F50EB1"/>
    <w:rsid w:val="00F51138"/>
    <w:rsid w:val="00F51564"/>
    <w:rsid w:val="00F51A53"/>
    <w:rsid w:val="00F522DE"/>
    <w:rsid w:val="00F522EA"/>
    <w:rsid w:val="00F522F6"/>
    <w:rsid w:val="00F52A36"/>
    <w:rsid w:val="00F52A47"/>
    <w:rsid w:val="00F52A58"/>
    <w:rsid w:val="00F52AED"/>
    <w:rsid w:val="00F52D9F"/>
    <w:rsid w:val="00F53720"/>
    <w:rsid w:val="00F53C72"/>
    <w:rsid w:val="00F54264"/>
    <w:rsid w:val="00F5429B"/>
    <w:rsid w:val="00F5439D"/>
    <w:rsid w:val="00F543E9"/>
    <w:rsid w:val="00F5472D"/>
    <w:rsid w:val="00F54844"/>
    <w:rsid w:val="00F54AB2"/>
    <w:rsid w:val="00F54E78"/>
    <w:rsid w:val="00F54F28"/>
    <w:rsid w:val="00F555AC"/>
    <w:rsid w:val="00F5560F"/>
    <w:rsid w:val="00F55E8E"/>
    <w:rsid w:val="00F55F61"/>
    <w:rsid w:val="00F56BB9"/>
    <w:rsid w:val="00F57008"/>
    <w:rsid w:val="00F571A6"/>
    <w:rsid w:val="00F572DD"/>
    <w:rsid w:val="00F600D8"/>
    <w:rsid w:val="00F600DC"/>
    <w:rsid w:val="00F60198"/>
    <w:rsid w:val="00F6019F"/>
    <w:rsid w:val="00F605A7"/>
    <w:rsid w:val="00F60EB0"/>
    <w:rsid w:val="00F60F23"/>
    <w:rsid w:val="00F6110C"/>
    <w:rsid w:val="00F61263"/>
    <w:rsid w:val="00F619B1"/>
    <w:rsid w:val="00F61A47"/>
    <w:rsid w:val="00F61BF7"/>
    <w:rsid w:val="00F61F17"/>
    <w:rsid w:val="00F62997"/>
    <w:rsid w:val="00F62ED3"/>
    <w:rsid w:val="00F63448"/>
    <w:rsid w:val="00F6355F"/>
    <w:rsid w:val="00F63713"/>
    <w:rsid w:val="00F6373C"/>
    <w:rsid w:val="00F63ACD"/>
    <w:rsid w:val="00F63DA7"/>
    <w:rsid w:val="00F649AD"/>
    <w:rsid w:val="00F64E12"/>
    <w:rsid w:val="00F652D6"/>
    <w:rsid w:val="00F661D7"/>
    <w:rsid w:val="00F66855"/>
    <w:rsid w:val="00F67958"/>
    <w:rsid w:val="00F70416"/>
    <w:rsid w:val="00F70419"/>
    <w:rsid w:val="00F715F7"/>
    <w:rsid w:val="00F71D3F"/>
    <w:rsid w:val="00F721B3"/>
    <w:rsid w:val="00F7228C"/>
    <w:rsid w:val="00F723F0"/>
    <w:rsid w:val="00F727B0"/>
    <w:rsid w:val="00F72AF4"/>
    <w:rsid w:val="00F72BF2"/>
    <w:rsid w:val="00F72F20"/>
    <w:rsid w:val="00F730F7"/>
    <w:rsid w:val="00F73937"/>
    <w:rsid w:val="00F73988"/>
    <w:rsid w:val="00F74D04"/>
    <w:rsid w:val="00F75798"/>
    <w:rsid w:val="00F75AD6"/>
    <w:rsid w:val="00F75D65"/>
    <w:rsid w:val="00F76032"/>
    <w:rsid w:val="00F76A70"/>
    <w:rsid w:val="00F76A96"/>
    <w:rsid w:val="00F772AC"/>
    <w:rsid w:val="00F77478"/>
    <w:rsid w:val="00F7773A"/>
    <w:rsid w:val="00F77E69"/>
    <w:rsid w:val="00F80366"/>
    <w:rsid w:val="00F803A2"/>
    <w:rsid w:val="00F803F0"/>
    <w:rsid w:val="00F80DDD"/>
    <w:rsid w:val="00F8104C"/>
    <w:rsid w:val="00F8104E"/>
    <w:rsid w:val="00F81700"/>
    <w:rsid w:val="00F81EE5"/>
    <w:rsid w:val="00F81F8A"/>
    <w:rsid w:val="00F8257C"/>
    <w:rsid w:val="00F828E7"/>
    <w:rsid w:val="00F8299D"/>
    <w:rsid w:val="00F8306E"/>
    <w:rsid w:val="00F832BB"/>
    <w:rsid w:val="00F8375B"/>
    <w:rsid w:val="00F838D0"/>
    <w:rsid w:val="00F838F3"/>
    <w:rsid w:val="00F83B7F"/>
    <w:rsid w:val="00F83FE7"/>
    <w:rsid w:val="00F848A1"/>
    <w:rsid w:val="00F84D19"/>
    <w:rsid w:val="00F85A68"/>
    <w:rsid w:val="00F85BCC"/>
    <w:rsid w:val="00F86D9D"/>
    <w:rsid w:val="00F86FED"/>
    <w:rsid w:val="00F878D8"/>
    <w:rsid w:val="00F87C74"/>
    <w:rsid w:val="00F903AE"/>
    <w:rsid w:val="00F909C5"/>
    <w:rsid w:val="00F90E71"/>
    <w:rsid w:val="00F91135"/>
    <w:rsid w:val="00F91211"/>
    <w:rsid w:val="00F913FB"/>
    <w:rsid w:val="00F91617"/>
    <w:rsid w:val="00F9184E"/>
    <w:rsid w:val="00F918B6"/>
    <w:rsid w:val="00F91A56"/>
    <w:rsid w:val="00F92407"/>
    <w:rsid w:val="00F92674"/>
    <w:rsid w:val="00F92700"/>
    <w:rsid w:val="00F9282A"/>
    <w:rsid w:val="00F92A0E"/>
    <w:rsid w:val="00F92F7B"/>
    <w:rsid w:val="00F9374B"/>
    <w:rsid w:val="00F93841"/>
    <w:rsid w:val="00F93B2E"/>
    <w:rsid w:val="00F93B38"/>
    <w:rsid w:val="00F93B96"/>
    <w:rsid w:val="00F93EF3"/>
    <w:rsid w:val="00F9407E"/>
    <w:rsid w:val="00F940C5"/>
    <w:rsid w:val="00F943CB"/>
    <w:rsid w:val="00F9488B"/>
    <w:rsid w:val="00F94DF8"/>
    <w:rsid w:val="00F95560"/>
    <w:rsid w:val="00F962F4"/>
    <w:rsid w:val="00F9642F"/>
    <w:rsid w:val="00F9682E"/>
    <w:rsid w:val="00F96F12"/>
    <w:rsid w:val="00F97000"/>
    <w:rsid w:val="00FA07B0"/>
    <w:rsid w:val="00FA0B3F"/>
    <w:rsid w:val="00FA0FBC"/>
    <w:rsid w:val="00FA1785"/>
    <w:rsid w:val="00FA1CE3"/>
    <w:rsid w:val="00FA1DA4"/>
    <w:rsid w:val="00FA1FBC"/>
    <w:rsid w:val="00FA2A5B"/>
    <w:rsid w:val="00FA2B1F"/>
    <w:rsid w:val="00FA2D89"/>
    <w:rsid w:val="00FA359B"/>
    <w:rsid w:val="00FA3CF3"/>
    <w:rsid w:val="00FA3DCD"/>
    <w:rsid w:val="00FA3EEC"/>
    <w:rsid w:val="00FA4148"/>
    <w:rsid w:val="00FA4D8B"/>
    <w:rsid w:val="00FA4FC0"/>
    <w:rsid w:val="00FA5067"/>
    <w:rsid w:val="00FA5145"/>
    <w:rsid w:val="00FA53D5"/>
    <w:rsid w:val="00FA545A"/>
    <w:rsid w:val="00FA5A12"/>
    <w:rsid w:val="00FA5BAF"/>
    <w:rsid w:val="00FA6656"/>
    <w:rsid w:val="00FA6913"/>
    <w:rsid w:val="00FA6AFE"/>
    <w:rsid w:val="00FA6C39"/>
    <w:rsid w:val="00FA6CAE"/>
    <w:rsid w:val="00FA7421"/>
    <w:rsid w:val="00FA76F9"/>
    <w:rsid w:val="00FA7B50"/>
    <w:rsid w:val="00FA7C13"/>
    <w:rsid w:val="00FA7DE4"/>
    <w:rsid w:val="00FB0347"/>
    <w:rsid w:val="00FB0349"/>
    <w:rsid w:val="00FB0651"/>
    <w:rsid w:val="00FB0783"/>
    <w:rsid w:val="00FB0E3A"/>
    <w:rsid w:val="00FB1005"/>
    <w:rsid w:val="00FB1459"/>
    <w:rsid w:val="00FB15AF"/>
    <w:rsid w:val="00FB1708"/>
    <w:rsid w:val="00FB1744"/>
    <w:rsid w:val="00FB1A3C"/>
    <w:rsid w:val="00FB1D0E"/>
    <w:rsid w:val="00FB1D50"/>
    <w:rsid w:val="00FB1E7B"/>
    <w:rsid w:val="00FB2AA8"/>
    <w:rsid w:val="00FB2B92"/>
    <w:rsid w:val="00FB2D2E"/>
    <w:rsid w:val="00FB2E07"/>
    <w:rsid w:val="00FB2E44"/>
    <w:rsid w:val="00FB2FA4"/>
    <w:rsid w:val="00FB3211"/>
    <w:rsid w:val="00FB321B"/>
    <w:rsid w:val="00FB3A60"/>
    <w:rsid w:val="00FB3AEB"/>
    <w:rsid w:val="00FB3B9F"/>
    <w:rsid w:val="00FB44E5"/>
    <w:rsid w:val="00FB50BC"/>
    <w:rsid w:val="00FB522C"/>
    <w:rsid w:val="00FB56B3"/>
    <w:rsid w:val="00FB56CC"/>
    <w:rsid w:val="00FB59C2"/>
    <w:rsid w:val="00FB5C0B"/>
    <w:rsid w:val="00FB5C9F"/>
    <w:rsid w:val="00FB5D28"/>
    <w:rsid w:val="00FB5F9E"/>
    <w:rsid w:val="00FB6036"/>
    <w:rsid w:val="00FB603A"/>
    <w:rsid w:val="00FB61B5"/>
    <w:rsid w:val="00FB6766"/>
    <w:rsid w:val="00FB6DB7"/>
    <w:rsid w:val="00FB7C73"/>
    <w:rsid w:val="00FC00AE"/>
    <w:rsid w:val="00FC0213"/>
    <w:rsid w:val="00FC06B0"/>
    <w:rsid w:val="00FC0A8F"/>
    <w:rsid w:val="00FC0E50"/>
    <w:rsid w:val="00FC0F56"/>
    <w:rsid w:val="00FC1148"/>
    <w:rsid w:val="00FC1177"/>
    <w:rsid w:val="00FC11AE"/>
    <w:rsid w:val="00FC11CF"/>
    <w:rsid w:val="00FC17D4"/>
    <w:rsid w:val="00FC199C"/>
    <w:rsid w:val="00FC29D5"/>
    <w:rsid w:val="00FC351E"/>
    <w:rsid w:val="00FC39D3"/>
    <w:rsid w:val="00FC3A87"/>
    <w:rsid w:val="00FC3BBF"/>
    <w:rsid w:val="00FC3E31"/>
    <w:rsid w:val="00FC4470"/>
    <w:rsid w:val="00FC44F0"/>
    <w:rsid w:val="00FC4635"/>
    <w:rsid w:val="00FC47C5"/>
    <w:rsid w:val="00FC4BBC"/>
    <w:rsid w:val="00FC4D7E"/>
    <w:rsid w:val="00FC4D81"/>
    <w:rsid w:val="00FC552D"/>
    <w:rsid w:val="00FC577D"/>
    <w:rsid w:val="00FC5A20"/>
    <w:rsid w:val="00FC5E2D"/>
    <w:rsid w:val="00FC6D94"/>
    <w:rsid w:val="00FC76A3"/>
    <w:rsid w:val="00FC77D4"/>
    <w:rsid w:val="00FC7881"/>
    <w:rsid w:val="00FC7C2B"/>
    <w:rsid w:val="00FD00C0"/>
    <w:rsid w:val="00FD02E0"/>
    <w:rsid w:val="00FD05A2"/>
    <w:rsid w:val="00FD09BE"/>
    <w:rsid w:val="00FD0EC5"/>
    <w:rsid w:val="00FD1DE3"/>
    <w:rsid w:val="00FD1FF7"/>
    <w:rsid w:val="00FD221E"/>
    <w:rsid w:val="00FD295E"/>
    <w:rsid w:val="00FD2A4E"/>
    <w:rsid w:val="00FD2D9F"/>
    <w:rsid w:val="00FD2F15"/>
    <w:rsid w:val="00FD32FA"/>
    <w:rsid w:val="00FD3570"/>
    <w:rsid w:val="00FD39FD"/>
    <w:rsid w:val="00FD41E1"/>
    <w:rsid w:val="00FD480A"/>
    <w:rsid w:val="00FD4B06"/>
    <w:rsid w:val="00FD4D0B"/>
    <w:rsid w:val="00FD4EB0"/>
    <w:rsid w:val="00FD4F7F"/>
    <w:rsid w:val="00FD4FB3"/>
    <w:rsid w:val="00FD51C9"/>
    <w:rsid w:val="00FD52A3"/>
    <w:rsid w:val="00FD5E0E"/>
    <w:rsid w:val="00FD6271"/>
    <w:rsid w:val="00FD62D5"/>
    <w:rsid w:val="00FD6A39"/>
    <w:rsid w:val="00FD6A79"/>
    <w:rsid w:val="00FD7BBD"/>
    <w:rsid w:val="00FD7BF1"/>
    <w:rsid w:val="00FE0365"/>
    <w:rsid w:val="00FE0EEF"/>
    <w:rsid w:val="00FE1381"/>
    <w:rsid w:val="00FE22CE"/>
    <w:rsid w:val="00FE2705"/>
    <w:rsid w:val="00FE27AB"/>
    <w:rsid w:val="00FE2937"/>
    <w:rsid w:val="00FE34EC"/>
    <w:rsid w:val="00FE3A17"/>
    <w:rsid w:val="00FE3B21"/>
    <w:rsid w:val="00FE3B9A"/>
    <w:rsid w:val="00FE3F1C"/>
    <w:rsid w:val="00FE4BBA"/>
    <w:rsid w:val="00FE4E94"/>
    <w:rsid w:val="00FE578D"/>
    <w:rsid w:val="00FE6396"/>
    <w:rsid w:val="00FE641F"/>
    <w:rsid w:val="00FE66BD"/>
    <w:rsid w:val="00FE6825"/>
    <w:rsid w:val="00FE6AD0"/>
    <w:rsid w:val="00FE6B12"/>
    <w:rsid w:val="00FE703B"/>
    <w:rsid w:val="00FE7215"/>
    <w:rsid w:val="00FE7994"/>
    <w:rsid w:val="00FE79A4"/>
    <w:rsid w:val="00FF0214"/>
    <w:rsid w:val="00FF080B"/>
    <w:rsid w:val="00FF0E79"/>
    <w:rsid w:val="00FF0ED4"/>
    <w:rsid w:val="00FF133B"/>
    <w:rsid w:val="00FF1A8D"/>
    <w:rsid w:val="00FF1BDA"/>
    <w:rsid w:val="00FF2133"/>
    <w:rsid w:val="00FF2E82"/>
    <w:rsid w:val="00FF3183"/>
    <w:rsid w:val="00FF31D5"/>
    <w:rsid w:val="00FF3211"/>
    <w:rsid w:val="00FF32C2"/>
    <w:rsid w:val="00FF3A00"/>
    <w:rsid w:val="00FF4421"/>
    <w:rsid w:val="00FF44CF"/>
    <w:rsid w:val="00FF60DB"/>
    <w:rsid w:val="00FF69F5"/>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uiPriority w:val="99"/>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link w:val="ListParagraphChar"/>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9"/>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0"/>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paragraph" w:customStyle="1" w:styleId="tan0">
    <w:name w:val="tan"/>
    <w:basedOn w:val="a1"/>
    <w:rsid w:val="001901B5"/>
    <w:pPr>
      <w:widowControl/>
      <w:spacing w:before="100" w:beforeAutospacing="1" w:after="100" w:afterAutospacing="1"/>
      <w:jc w:val="left"/>
    </w:pPr>
    <w:rPr>
      <w:rFonts w:ascii="Times New Roman" w:eastAsia="Calibri" w:hAnsi="Times New Roman" w:cs="Times New Roman"/>
      <w:kern w:val="0"/>
      <w:lang w:eastAsia="en-US"/>
    </w:rPr>
  </w:style>
  <w:style w:type="table" w:styleId="18">
    <w:name w:val="Grid Table 1 Light"/>
    <w:basedOn w:val="a3"/>
    <w:uiPriority w:val="46"/>
    <w:rsid w:val="00BE694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1"/>
    <w:uiPriority w:val="34"/>
    <w:qFormat/>
    <w:locked/>
    <w:rsid w:val="00981472"/>
    <w:rPr>
      <w:rFonts w:ascii="Times New Roman" w:eastAsia="Times New Roman" w:hAnsi="Times New Roman" w:cs="Times New Roman"/>
      <w:snapToGrid w:val="0"/>
      <w:kern w:val="0"/>
      <w:sz w:val="21"/>
      <w:szCs w:val="21"/>
    </w:rPr>
  </w:style>
  <w:style w:type="paragraph" w:customStyle="1" w:styleId="msonormal0">
    <w:name w:val="msonormal"/>
    <w:basedOn w:val="a1"/>
    <w:rsid w:val="006556FD"/>
    <w:pPr>
      <w:widowControl/>
      <w:spacing w:before="100" w:beforeAutospacing="1" w:after="100" w:afterAutospacing="1"/>
      <w:jc w:val="left"/>
    </w:pPr>
    <w:rPr>
      <w:rFonts w:ascii="宋体" w:eastAsia="宋体" w:hAnsi="宋体" w:cs="宋体"/>
      <w:kern w:val="0"/>
    </w:rPr>
  </w:style>
  <w:style w:type="paragraph" w:customStyle="1" w:styleId="font5">
    <w:name w:val="font5"/>
    <w:basedOn w:val="a1"/>
    <w:rsid w:val="006556FD"/>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1"/>
    <w:rsid w:val="006556FD"/>
    <w:pPr>
      <w:widowControl/>
      <w:spacing w:before="100" w:beforeAutospacing="1" w:after="100" w:afterAutospacing="1"/>
      <w:jc w:val="left"/>
    </w:pPr>
    <w:rPr>
      <w:rFonts w:ascii="Times New Roman" w:eastAsia="宋体" w:hAnsi="Times New Roman" w:cs="Times New Roman"/>
      <w:kern w:val="0"/>
    </w:rPr>
  </w:style>
  <w:style w:type="paragraph" w:customStyle="1" w:styleId="xl66">
    <w:name w:val="xl66"/>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paragraph" w:customStyle="1" w:styleId="xl67">
    <w:name w:val="xl67"/>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paragraph" w:customStyle="1" w:styleId="xl68">
    <w:name w:val="xl68"/>
    <w:basedOn w:val="a1"/>
    <w:rsid w:val="006556FD"/>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69">
    <w:name w:val="xl69"/>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0">
    <w:name w:val="xl70"/>
    <w:basedOn w:val="a1"/>
    <w:rsid w:val="006556FD"/>
    <w:pPr>
      <w:widowControl/>
      <w:pBdr>
        <w:left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1">
    <w:name w:val="xl71"/>
    <w:basedOn w:val="a1"/>
    <w:rsid w:val="006556FD"/>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2">
    <w:name w:val="xl72"/>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3">
    <w:name w:val="xl73"/>
    <w:basedOn w:val="a1"/>
    <w:rsid w:val="00B023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63">
    <w:name w:val="xl63"/>
    <w:basedOn w:val="a1"/>
    <w:rsid w:val="00352413"/>
    <w:pPr>
      <w:widowControl/>
      <w:spacing w:before="100" w:beforeAutospacing="1" w:after="100" w:afterAutospacing="1"/>
      <w:jc w:val="left"/>
    </w:pPr>
    <w:rPr>
      <w:rFonts w:ascii="Times New Roman" w:eastAsia="宋体" w:hAnsi="Times New Roman" w:cs="Times New Roman"/>
      <w:kern w:val="0"/>
    </w:rPr>
  </w:style>
  <w:style w:type="paragraph" w:customStyle="1" w:styleId="xl64">
    <w:name w:val="xl64"/>
    <w:basedOn w:val="a1"/>
    <w:rsid w:val="003524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character" w:styleId="afff">
    <w:name w:val="Emphasis"/>
    <w:uiPriority w:val="20"/>
    <w:qFormat/>
    <w:rsid w:val="00355533"/>
    <w:rPr>
      <w:i/>
      <w:iCs/>
    </w:rPr>
  </w:style>
  <w:style w:type="table" w:styleId="2e">
    <w:name w:val="Plain Table 2"/>
    <w:basedOn w:val="a3"/>
    <w:uiPriority w:val="42"/>
    <w:rsid w:val="0037057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3">
    <w:name w:val="Grid Table 1 Light Accent 3"/>
    <w:basedOn w:val="a3"/>
    <w:uiPriority w:val="46"/>
    <w:rsid w:val="00BB28B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StyleHeading1NMPHeading1H1h11h12h13h14h15h16appheadin">
    <w:name w:val="Style Heading 1NMP Heading 1H1h11h12h13h14h15h16app headin..."/>
    <w:basedOn w:val="1"/>
    <w:qFormat/>
    <w:rsid w:val="00DD3360"/>
    <w:pPr>
      <w:numPr>
        <w:numId w:val="21"/>
      </w:numPr>
      <w:tabs>
        <w:tab w:val="clear" w:pos="0"/>
      </w:tabs>
      <w:spacing w:beforeLines="0" w:before="240" w:afterLines="0" w:after="60"/>
    </w:pPr>
    <w:rPr>
      <w:rFonts w:eastAsia="Batang" w:cs="Arial"/>
      <w:kern w:val="32"/>
      <w:sz w:val="28"/>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125705263">
      <w:bodyDiv w:val="1"/>
      <w:marLeft w:val="0"/>
      <w:marRight w:val="0"/>
      <w:marTop w:val="0"/>
      <w:marBottom w:val="0"/>
      <w:divBdr>
        <w:top w:val="none" w:sz="0" w:space="0" w:color="auto"/>
        <w:left w:val="none" w:sz="0" w:space="0" w:color="auto"/>
        <w:bottom w:val="none" w:sz="0" w:space="0" w:color="auto"/>
        <w:right w:val="none" w:sz="0" w:space="0" w:color="auto"/>
      </w:divBdr>
    </w:div>
    <w:div w:id="129399594">
      <w:bodyDiv w:val="1"/>
      <w:marLeft w:val="0"/>
      <w:marRight w:val="0"/>
      <w:marTop w:val="0"/>
      <w:marBottom w:val="0"/>
      <w:divBdr>
        <w:top w:val="none" w:sz="0" w:space="0" w:color="auto"/>
        <w:left w:val="none" w:sz="0" w:space="0" w:color="auto"/>
        <w:bottom w:val="none" w:sz="0" w:space="0" w:color="auto"/>
        <w:right w:val="none" w:sz="0" w:space="0" w:color="auto"/>
      </w:divBdr>
    </w:div>
    <w:div w:id="131751131">
      <w:bodyDiv w:val="1"/>
      <w:marLeft w:val="0"/>
      <w:marRight w:val="0"/>
      <w:marTop w:val="0"/>
      <w:marBottom w:val="0"/>
      <w:divBdr>
        <w:top w:val="none" w:sz="0" w:space="0" w:color="auto"/>
        <w:left w:val="none" w:sz="0" w:space="0" w:color="auto"/>
        <w:bottom w:val="none" w:sz="0" w:space="0" w:color="auto"/>
        <w:right w:val="none" w:sz="0" w:space="0" w:color="auto"/>
      </w:divBdr>
    </w:div>
    <w:div w:id="201326719">
      <w:bodyDiv w:val="1"/>
      <w:marLeft w:val="0"/>
      <w:marRight w:val="0"/>
      <w:marTop w:val="0"/>
      <w:marBottom w:val="0"/>
      <w:divBdr>
        <w:top w:val="none" w:sz="0" w:space="0" w:color="auto"/>
        <w:left w:val="none" w:sz="0" w:space="0" w:color="auto"/>
        <w:bottom w:val="none" w:sz="0" w:space="0" w:color="auto"/>
        <w:right w:val="none" w:sz="0" w:space="0" w:color="auto"/>
      </w:divBdr>
    </w:div>
    <w:div w:id="233664380">
      <w:bodyDiv w:val="1"/>
      <w:marLeft w:val="0"/>
      <w:marRight w:val="0"/>
      <w:marTop w:val="0"/>
      <w:marBottom w:val="0"/>
      <w:divBdr>
        <w:top w:val="none" w:sz="0" w:space="0" w:color="auto"/>
        <w:left w:val="none" w:sz="0" w:space="0" w:color="auto"/>
        <w:bottom w:val="none" w:sz="0" w:space="0" w:color="auto"/>
        <w:right w:val="none" w:sz="0" w:space="0" w:color="auto"/>
      </w:divBdr>
    </w:div>
    <w:div w:id="273900997">
      <w:bodyDiv w:val="1"/>
      <w:marLeft w:val="0"/>
      <w:marRight w:val="0"/>
      <w:marTop w:val="0"/>
      <w:marBottom w:val="0"/>
      <w:divBdr>
        <w:top w:val="none" w:sz="0" w:space="0" w:color="auto"/>
        <w:left w:val="none" w:sz="0" w:space="0" w:color="auto"/>
        <w:bottom w:val="none" w:sz="0" w:space="0" w:color="auto"/>
        <w:right w:val="none" w:sz="0" w:space="0" w:color="auto"/>
      </w:divBdr>
    </w:div>
    <w:div w:id="288509794">
      <w:bodyDiv w:val="1"/>
      <w:marLeft w:val="0"/>
      <w:marRight w:val="0"/>
      <w:marTop w:val="0"/>
      <w:marBottom w:val="0"/>
      <w:divBdr>
        <w:top w:val="none" w:sz="0" w:space="0" w:color="auto"/>
        <w:left w:val="none" w:sz="0" w:space="0" w:color="auto"/>
        <w:bottom w:val="none" w:sz="0" w:space="0" w:color="auto"/>
        <w:right w:val="none" w:sz="0" w:space="0" w:color="auto"/>
      </w:divBdr>
    </w:div>
    <w:div w:id="291137312">
      <w:bodyDiv w:val="1"/>
      <w:marLeft w:val="0"/>
      <w:marRight w:val="0"/>
      <w:marTop w:val="0"/>
      <w:marBottom w:val="0"/>
      <w:divBdr>
        <w:top w:val="none" w:sz="0" w:space="0" w:color="auto"/>
        <w:left w:val="none" w:sz="0" w:space="0" w:color="auto"/>
        <w:bottom w:val="none" w:sz="0" w:space="0" w:color="auto"/>
        <w:right w:val="none" w:sz="0" w:space="0" w:color="auto"/>
      </w:divBdr>
    </w:div>
    <w:div w:id="300690869">
      <w:bodyDiv w:val="1"/>
      <w:marLeft w:val="0"/>
      <w:marRight w:val="0"/>
      <w:marTop w:val="0"/>
      <w:marBottom w:val="0"/>
      <w:divBdr>
        <w:top w:val="none" w:sz="0" w:space="0" w:color="auto"/>
        <w:left w:val="none" w:sz="0" w:space="0" w:color="auto"/>
        <w:bottom w:val="none" w:sz="0" w:space="0" w:color="auto"/>
        <w:right w:val="none" w:sz="0" w:space="0" w:color="auto"/>
      </w:divBdr>
    </w:div>
    <w:div w:id="376782925">
      <w:bodyDiv w:val="1"/>
      <w:marLeft w:val="0"/>
      <w:marRight w:val="0"/>
      <w:marTop w:val="0"/>
      <w:marBottom w:val="0"/>
      <w:divBdr>
        <w:top w:val="none" w:sz="0" w:space="0" w:color="auto"/>
        <w:left w:val="none" w:sz="0" w:space="0" w:color="auto"/>
        <w:bottom w:val="none" w:sz="0" w:space="0" w:color="auto"/>
        <w:right w:val="none" w:sz="0" w:space="0" w:color="auto"/>
      </w:divBdr>
    </w:div>
    <w:div w:id="377362609">
      <w:bodyDiv w:val="1"/>
      <w:marLeft w:val="0"/>
      <w:marRight w:val="0"/>
      <w:marTop w:val="0"/>
      <w:marBottom w:val="0"/>
      <w:divBdr>
        <w:top w:val="none" w:sz="0" w:space="0" w:color="auto"/>
        <w:left w:val="none" w:sz="0" w:space="0" w:color="auto"/>
        <w:bottom w:val="none" w:sz="0" w:space="0" w:color="auto"/>
        <w:right w:val="none" w:sz="0" w:space="0" w:color="auto"/>
      </w:divBdr>
    </w:div>
    <w:div w:id="390738297">
      <w:bodyDiv w:val="1"/>
      <w:marLeft w:val="0"/>
      <w:marRight w:val="0"/>
      <w:marTop w:val="0"/>
      <w:marBottom w:val="0"/>
      <w:divBdr>
        <w:top w:val="none" w:sz="0" w:space="0" w:color="auto"/>
        <w:left w:val="none" w:sz="0" w:space="0" w:color="auto"/>
        <w:bottom w:val="none" w:sz="0" w:space="0" w:color="auto"/>
        <w:right w:val="none" w:sz="0" w:space="0" w:color="auto"/>
      </w:divBdr>
    </w:div>
    <w:div w:id="484665348">
      <w:bodyDiv w:val="1"/>
      <w:marLeft w:val="0"/>
      <w:marRight w:val="0"/>
      <w:marTop w:val="0"/>
      <w:marBottom w:val="0"/>
      <w:divBdr>
        <w:top w:val="none" w:sz="0" w:space="0" w:color="auto"/>
        <w:left w:val="none" w:sz="0" w:space="0" w:color="auto"/>
        <w:bottom w:val="none" w:sz="0" w:space="0" w:color="auto"/>
        <w:right w:val="none" w:sz="0" w:space="0" w:color="auto"/>
      </w:divBdr>
    </w:div>
    <w:div w:id="513954576">
      <w:bodyDiv w:val="1"/>
      <w:marLeft w:val="0"/>
      <w:marRight w:val="0"/>
      <w:marTop w:val="0"/>
      <w:marBottom w:val="0"/>
      <w:divBdr>
        <w:top w:val="none" w:sz="0" w:space="0" w:color="auto"/>
        <w:left w:val="none" w:sz="0" w:space="0" w:color="auto"/>
        <w:bottom w:val="none" w:sz="0" w:space="0" w:color="auto"/>
        <w:right w:val="none" w:sz="0" w:space="0" w:color="auto"/>
      </w:divBdr>
    </w:div>
    <w:div w:id="517744622">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553277419">
      <w:bodyDiv w:val="1"/>
      <w:marLeft w:val="0"/>
      <w:marRight w:val="0"/>
      <w:marTop w:val="0"/>
      <w:marBottom w:val="0"/>
      <w:divBdr>
        <w:top w:val="none" w:sz="0" w:space="0" w:color="auto"/>
        <w:left w:val="none" w:sz="0" w:space="0" w:color="auto"/>
        <w:bottom w:val="none" w:sz="0" w:space="0" w:color="auto"/>
        <w:right w:val="none" w:sz="0" w:space="0" w:color="auto"/>
      </w:divBdr>
    </w:div>
    <w:div w:id="576987067">
      <w:bodyDiv w:val="1"/>
      <w:marLeft w:val="0"/>
      <w:marRight w:val="0"/>
      <w:marTop w:val="0"/>
      <w:marBottom w:val="0"/>
      <w:divBdr>
        <w:top w:val="none" w:sz="0" w:space="0" w:color="auto"/>
        <w:left w:val="none" w:sz="0" w:space="0" w:color="auto"/>
        <w:bottom w:val="none" w:sz="0" w:space="0" w:color="auto"/>
        <w:right w:val="none" w:sz="0" w:space="0" w:color="auto"/>
      </w:divBdr>
    </w:div>
    <w:div w:id="599919043">
      <w:bodyDiv w:val="1"/>
      <w:marLeft w:val="0"/>
      <w:marRight w:val="0"/>
      <w:marTop w:val="0"/>
      <w:marBottom w:val="0"/>
      <w:divBdr>
        <w:top w:val="none" w:sz="0" w:space="0" w:color="auto"/>
        <w:left w:val="none" w:sz="0" w:space="0" w:color="auto"/>
        <w:bottom w:val="none" w:sz="0" w:space="0" w:color="auto"/>
        <w:right w:val="none" w:sz="0" w:space="0" w:color="auto"/>
      </w:divBdr>
    </w:div>
    <w:div w:id="642079405">
      <w:bodyDiv w:val="1"/>
      <w:marLeft w:val="0"/>
      <w:marRight w:val="0"/>
      <w:marTop w:val="0"/>
      <w:marBottom w:val="0"/>
      <w:divBdr>
        <w:top w:val="none" w:sz="0" w:space="0" w:color="auto"/>
        <w:left w:val="none" w:sz="0" w:space="0" w:color="auto"/>
        <w:bottom w:val="none" w:sz="0" w:space="0" w:color="auto"/>
        <w:right w:val="none" w:sz="0" w:space="0" w:color="auto"/>
      </w:divBdr>
    </w:div>
    <w:div w:id="648556572">
      <w:bodyDiv w:val="1"/>
      <w:marLeft w:val="0"/>
      <w:marRight w:val="0"/>
      <w:marTop w:val="0"/>
      <w:marBottom w:val="0"/>
      <w:divBdr>
        <w:top w:val="none" w:sz="0" w:space="0" w:color="auto"/>
        <w:left w:val="none" w:sz="0" w:space="0" w:color="auto"/>
        <w:bottom w:val="none" w:sz="0" w:space="0" w:color="auto"/>
        <w:right w:val="none" w:sz="0" w:space="0" w:color="auto"/>
      </w:divBdr>
    </w:div>
    <w:div w:id="664354983">
      <w:bodyDiv w:val="1"/>
      <w:marLeft w:val="0"/>
      <w:marRight w:val="0"/>
      <w:marTop w:val="0"/>
      <w:marBottom w:val="0"/>
      <w:divBdr>
        <w:top w:val="none" w:sz="0" w:space="0" w:color="auto"/>
        <w:left w:val="none" w:sz="0" w:space="0" w:color="auto"/>
        <w:bottom w:val="none" w:sz="0" w:space="0" w:color="auto"/>
        <w:right w:val="none" w:sz="0" w:space="0" w:color="auto"/>
      </w:divBdr>
    </w:div>
    <w:div w:id="699822458">
      <w:bodyDiv w:val="1"/>
      <w:marLeft w:val="0"/>
      <w:marRight w:val="0"/>
      <w:marTop w:val="0"/>
      <w:marBottom w:val="0"/>
      <w:divBdr>
        <w:top w:val="none" w:sz="0" w:space="0" w:color="auto"/>
        <w:left w:val="none" w:sz="0" w:space="0" w:color="auto"/>
        <w:bottom w:val="none" w:sz="0" w:space="0" w:color="auto"/>
        <w:right w:val="none" w:sz="0" w:space="0" w:color="auto"/>
      </w:divBdr>
    </w:div>
    <w:div w:id="711686284">
      <w:bodyDiv w:val="1"/>
      <w:marLeft w:val="0"/>
      <w:marRight w:val="0"/>
      <w:marTop w:val="0"/>
      <w:marBottom w:val="0"/>
      <w:divBdr>
        <w:top w:val="none" w:sz="0" w:space="0" w:color="auto"/>
        <w:left w:val="none" w:sz="0" w:space="0" w:color="auto"/>
        <w:bottom w:val="none" w:sz="0" w:space="0" w:color="auto"/>
        <w:right w:val="none" w:sz="0" w:space="0" w:color="auto"/>
      </w:divBdr>
    </w:div>
    <w:div w:id="714038495">
      <w:bodyDiv w:val="1"/>
      <w:marLeft w:val="0"/>
      <w:marRight w:val="0"/>
      <w:marTop w:val="0"/>
      <w:marBottom w:val="0"/>
      <w:divBdr>
        <w:top w:val="none" w:sz="0" w:space="0" w:color="auto"/>
        <w:left w:val="none" w:sz="0" w:space="0" w:color="auto"/>
        <w:bottom w:val="none" w:sz="0" w:space="0" w:color="auto"/>
        <w:right w:val="none" w:sz="0" w:space="0" w:color="auto"/>
      </w:divBdr>
    </w:div>
    <w:div w:id="716315129">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25438011">
      <w:bodyDiv w:val="1"/>
      <w:marLeft w:val="0"/>
      <w:marRight w:val="0"/>
      <w:marTop w:val="0"/>
      <w:marBottom w:val="0"/>
      <w:divBdr>
        <w:top w:val="none" w:sz="0" w:space="0" w:color="auto"/>
        <w:left w:val="none" w:sz="0" w:space="0" w:color="auto"/>
        <w:bottom w:val="none" w:sz="0" w:space="0" w:color="auto"/>
        <w:right w:val="none" w:sz="0" w:space="0" w:color="auto"/>
      </w:divBdr>
    </w:div>
    <w:div w:id="850679978">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981156554">
      <w:bodyDiv w:val="1"/>
      <w:marLeft w:val="0"/>
      <w:marRight w:val="0"/>
      <w:marTop w:val="0"/>
      <w:marBottom w:val="0"/>
      <w:divBdr>
        <w:top w:val="none" w:sz="0" w:space="0" w:color="auto"/>
        <w:left w:val="none" w:sz="0" w:space="0" w:color="auto"/>
        <w:bottom w:val="none" w:sz="0" w:space="0" w:color="auto"/>
        <w:right w:val="none" w:sz="0" w:space="0" w:color="auto"/>
      </w:divBdr>
    </w:div>
    <w:div w:id="99661627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087968571">
      <w:bodyDiv w:val="1"/>
      <w:marLeft w:val="0"/>
      <w:marRight w:val="0"/>
      <w:marTop w:val="0"/>
      <w:marBottom w:val="0"/>
      <w:divBdr>
        <w:top w:val="none" w:sz="0" w:space="0" w:color="auto"/>
        <w:left w:val="none" w:sz="0" w:space="0" w:color="auto"/>
        <w:bottom w:val="none" w:sz="0" w:space="0" w:color="auto"/>
        <w:right w:val="none" w:sz="0" w:space="0" w:color="auto"/>
      </w:divBdr>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246647689">
      <w:bodyDiv w:val="1"/>
      <w:marLeft w:val="0"/>
      <w:marRight w:val="0"/>
      <w:marTop w:val="0"/>
      <w:marBottom w:val="0"/>
      <w:divBdr>
        <w:top w:val="none" w:sz="0" w:space="0" w:color="auto"/>
        <w:left w:val="none" w:sz="0" w:space="0" w:color="auto"/>
        <w:bottom w:val="none" w:sz="0" w:space="0" w:color="auto"/>
        <w:right w:val="none" w:sz="0" w:space="0" w:color="auto"/>
      </w:divBdr>
    </w:div>
    <w:div w:id="1301610639">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39962841">
      <w:bodyDiv w:val="1"/>
      <w:marLeft w:val="0"/>
      <w:marRight w:val="0"/>
      <w:marTop w:val="0"/>
      <w:marBottom w:val="0"/>
      <w:divBdr>
        <w:top w:val="none" w:sz="0" w:space="0" w:color="auto"/>
        <w:left w:val="none" w:sz="0" w:space="0" w:color="auto"/>
        <w:bottom w:val="none" w:sz="0" w:space="0" w:color="auto"/>
        <w:right w:val="none" w:sz="0" w:space="0" w:color="auto"/>
      </w:divBdr>
    </w:div>
    <w:div w:id="134166249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84061081">
      <w:bodyDiv w:val="1"/>
      <w:marLeft w:val="0"/>
      <w:marRight w:val="0"/>
      <w:marTop w:val="0"/>
      <w:marBottom w:val="0"/>
      <w:divBdr>
        <w:top w:val="none" w:sz="0" w:space="0" w:color="auto"/>
        <w:left w:val="none" w:sz="0" w:space="0" w:color="auto"/>
        <w:bottom w:val="none" w:sz="0" w:space="0" w:color="auto"/>
        <w:right w:val="none" w:sz="0" w:space="0" w:color="auto"/>
      </w:divBdr>
    </w:div>
    <w:div w:id="1409308985">
      <w:bodyDiv w:val="1"/>
      <w:marLeft w:val="0"/>
      <w:marRight w:val="0"/>
      <w:marTop w:val="0"/>
      <w:marBottom w:val="0"/>
      <w:divBdr>
        <w:top w:val="none" w:sz="0" w:space="0" w:color="auto"/>
        <w:left w:val="none" w:sz="0" w:space="0" w:color="auto"/>
        <w:bottom w:val="none" w:sz="0" w:space="0" w:color="auto"/>
        <w:right w:val="none" w:sz="0" w:space="0" w:color="auto"/>
      </w:divBdr>
    </w:div>
    <w:div w:id="1430545239">
      <w:bodyDiv w:val="1"/>
      <w:marLeft w:val="0"/>
      <w:marRight w:val="0"/>
      <w:marTop w:val="0"/>
      <w:marBottom w:val="0"/>
      <w:divBdr>
        <w:top w:val="none" w:sz="0" w:space="0" w:color="auto"/>
        <w:left w:val="none" w:sz="0" w:space="0" w:color="auto"/>
        <w:bottom w:val="none" w:sz="0" w:space="0" w:color="auto"/>
        <w:right w:val="none" w:sz="0" w:space="0" w:color="auto"/>
      </w:divBdr>
    </w:div>
    <w:div w:id="1468205001">
      <w:bodyDiv w:val="1"/>
      <w:marLeft w:val="0"/>
      <w:marRight w:val="0"/>
      <w:marTop w:val="0"/>
      <w:marBottom w:val="0"/>
      <w:divBdr>
        <w:top w:val="none" w:sz="0" w:space="0" w:color="auto"/>
        <w:left w:val="none" w:sz="0" w:space="0" w:color="auto"/>
        <w:bottom w:val="none" w:sz="0" w:space="0" w:color="auto"/>
        <w:right w:val="none" w:sz="0" w:space="0" w:color="auto"/>
      </w:divBdr>
    </w:div>
    <w:div w:id="1538352926">
      <w:bodyDiv w:val="1"/>
      <w:marLeft w:val="0"/>
      <w:marRight w:val="0"/>
      <w:marTop w:val="0"/>
      <w:marBottom w:val="0"/>
      <w:divBdr>
        <w:top w:val="none" w:sz="0" w:space="0" w:color="auto"/>
        <w:left w:val="none" w:sz="0" w:space="0" w:color="auto"/>
        <w:bottom w:val="none" w:sz="0" w:space="0" w:color="auto"/>
        <w:right w:val="none" w:sz="0" w:space="0" w:color="auto"/>
      </w:divBdr>
    </w:div>
    <w:div w:id="1599678980">
      <w:bodyDiv w:val="1"/>
      <w:marLeft w:val="0"/>
      <w:marRight w:val="0"/>
      <w:marTop w:val="0"/>
      <w:marBottom w:val="0"/>
      <w:divBdr>
        <w:top w:val="none" w:sz="0" w:space="0" w:color="auto"/>
        <w:left w:val="none" w:sz="0" w:space="0" w:color="auto"/>
        <w:bottom w:val="none" w:sz="0" w:space="0" w:color="auto"/>
        <w:right w:val="none" w:sz="0" w:space="0" w:color="auto"/>
      </w:divBdr>
    </w:div>
    <w:div w:id="1620523496">
      <w:bodyDiv w:val="1"/>
      <w:marLeft w:val="0"/>
      <w:marRight w:val="0"/>
      <w:marTop w:val="0"/>
      <w:marBottom w:val="0"/>
      <w:divBdr>
        <w:top w:val="none" w:sz="0" w:space="0" w:color="auto"/>
        <w:left w:val="none" w:sz="0" w:space="0" w:color="auto"/>
        <w:bottom w:val="none" w:sz="0" w:space="0" w:color="auto"/>
        <w:right w:val="none" w:sz="0" w:space="0" w:color="auto"/>
      </w:divBdr>
    </w:div>
    <w:div w:id="1666125698">
      <w:bodyDiv w:val="1"/>
      <w:marLeft w:val="0"/>
      <w:marRight w:val="0"/>
      <w:marTop w:val="0"/>
      <w:marBottom w:val="0"/>
      <w:divBdr>
        <w:top w:val="none" w:sz="0" w:space="0" w:color="auto"/>
        <w:left w:val="none" w:sz="0" w:space="0" w:color="auto"/>
        <w:bottom w:val="none" w:sz="0" w:space="0" w:color="auto"/>
        <w:right w:val="none" w:sz="0" w:space="0" w:color="auto"/>
      </w:divBdr>
    </w:div>
    <w:div w:id="1699424832">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 w:id="1814104061">
      <w:bodyDiv w:val="1"/>
      <w:marLeft w:val="0"/>
      <w:marRight w:val="0"/>
      <w:marTop w:val="0"/>
      <w:marBottom w:val="0"/>
      <w:divBdr>
        <w:top w:val="none" w:sz="0" w:space="0" w:color="auto"/>
        <w:left w:val="none" w:sz="0" w:space="0" w:color="auto"/>
        <w:bottom w:val="none" w:sz="0" w:space="0" w:color="auto"/>
        <w:right w:val="none" w:sz="0" w:space="0" w:color="auto"/>
      </w:divBdr>
    </w:div>
    <w:div w:id="1899512990">
      <w:bodyDiv w:val="1"/>
      <w:marLeft w:val="0"/>
      <w:marRight w:val="0"/>
      <w:marTop w:val="0"/>
      <w:marBottom w:val="0"/>
      <w:divBdr>
        <w:top w:val="none" w:sz="0" w:space="0" w:color="auto"/>
        <w:left w:val="none" w:sz="0" w:space="0" w:color="auto"/>
        <w:bottom w:val="none" w:sz="0" w:space="0" w:color="auto"/>
        <w:right w:val="none" w:sz="0" w:space="0" w:color="auto"/>
      </w:divBdr>
    </w:div>
    <w:div w:id="2013142084">
      <w:bodyDiv w:val="1"/>
      <w:marLeft w:val="0"/>
      <w:marRight w:val="0"/>
      <w:marTop w:val="0"/>
      <w:marBottom w:val="0"/>
      <w:divBdr>
        <w:top w:val="none" w:sz="0" w:space="0" w:color="auto"/>
        <w:left w:val="none" w:sz="0" w:space="0" w:color="auto"/>
        <w:bottom w:val="none" w:sz="0" w:space="0" w:color="auto"/>
        <w:right w:val="none" w:sz="0" w:space="0" w:color="auto"/>
      </w:divBdr>
    </w:div>
    <w:div w:id="2013340453">
      <w:bodyDiv w:val="1"/>
      <w:marLeft w:val="0"/>
      <w:marRight w:val="0"/>
      <w:marTop w:val="0"/>
      <w:marBottom w:val="0"/>
      <w:divBdr>
        <w:top w:val="none" w:sz="0" w:space="0" w:color="auto"/>
        <w:left w:val="none" w:sz="0" w:space="0" w:color="auto"/>
        <w:bottom w:val="none" w:sz="0" w:space="0" w:color="auto"/>
        <w:right w:val="none" w:sz="0" w:space="0" w:color="auto"/>
      </w:divBdr>
    </w:div>
    <w:div w:id="2028210322">
      <w:bodyDiv w:val="1"/>
      <w:marLeft w:val="0"/>
      <w:marRight w:val="0"/>
      <w:marTop w:val="0"/>
      <w:marBottom w:val="0"/>
      <w:divBdr>
        <w:top w:val="none" w:sz="0" w:space="0" w:color="auto"/>
        <w:left w:val="none" w:sz="0" w:space="0" w:color="auto"/>
        <w:bottom w:val="none" w:sz="0" w:space="0" w:color="auto"/>
        <w:right w:val="none" w:sz="0" w:space="0" w:color="auto"/>
      </w:divBdr>
    </w:div>
    <w:div w:id="2093427730">
      <w:bodyDiv w:val="1"/>
      <w:marLeft w:val="0"/>
      <w:marRight w:val="0"/>
      <w:marTop w:val="0"/>
      <w:marBottom w:val="0"/>
      <w:divBdr>
        <w:top w:val="none" w:sz="0" w:space="0" w:color="auto"/>
        <w:left w:val="none" w:sz="0" w:space="0" w:color="auto"/>
        <w:bottom w:val="none" w:sz="0" w:space="0" w:color="auto"/>
        <w:right w:val="none" w:sz="0" w:space="0" w:color="auto"/>
      </w:divBdr>
    </w:div>
    <w:div w:id="2110542786">
      <w:bodyDiv w:val="1"/>
      <w:marLeft w:val="0"/>
      <w:marRight w:val="0"/>
      <w:marTop w:val="0"/>
      <w:marBottom w:val="0"/>
      <w:divBdr>
        <w:top w:val="none" w:sz="0" w:space="0" w:color="auto"/>
        <w:left w:val="none" w:sz="0" w:space="0" w:color="auto"/>
        <w:bottom w:val="none" w:sz="0" w:space="0" w:color="auto"/>
        <w:right w:val="none" w:sz="0" w:space="0" w:color="auto"/>
      </w:divBdr>
    </w:div>
    <w:div w:id="213582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5BE24-A80F-446B-B235-D8FD04E8C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2117</TotalTime>
  <Pages>4</Pages>
  <Words>1292</Words>
  <Characters>7368</Characters>
  <Application>Microsoft Office Word</Application>
  <DocSecurity>0</DocSecurity>
  <Lines>61</Lines>
  <Paragraphs>17</Paragraphs>
  <ScaleCrop>false</ScaleCrop>
  <Company/>
  <LinksUpToDate>false</LinksUpToDate>
  <CharactersWithSpaces>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Ke Ting</cp:lastModifiedBy>
  <cp:revision>2396</cp:revision>
  <dcterms:created xsi:type="dcterms:W3CDTF">2020-10-13T08:13:00Z</dcterms:created>
  <dcterms:modified xsi:type="dcterms:W3CDTF">2021-04-02T07:51:00Z</dcterms:modified>
</cp:coreProperties>
</file>