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2DA65" w14:textId="4382968B" w:rsidR="002D22A1" w:rsidRPr="004562F6" w:rsidRDefault="002D22A1" w:rsidP="002D22A1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r w:rsidRPr="004562F6">
        <w:rPr>
          <w:rFonts w:ascii="Arial" w:hAnsi="Arial" w:cs="Arial"/>
          <w:b/>
          <w:bCs/>
          <w:sz w:val="28"/>
        </w:rPr>
        <w:t>3GPP TSG RAN WG1 #104b</w:t>
      </w:r>
      <w:r>
        <w:rPr>
          <w:rFonts w:ascii="Arial" w:hAnsi="Arial" w:cs="Arial"/>
          <w:b/>
          <w:bCs/>
          <w:sz w:val="28"/>
        </w:rPr>
        <w:t>is</w:t>
      </w:r>
      <w:r w:rsidRPr="004562F6">
        <w:rPr>
          <w:rFonts w:ascii="Arial" w:hAnsi="Arial" w:cs="Arial"/>
          <w:b/>
          <w:bCs/>
          <w:sz w:val="28"/>
        </w:rPr>
        <w:t>-e</w:t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  <w:t>R1-</w:t>
      </w:r>
      <w:r w:rsidRPr="004562F6">
        <w:rPr>
          <w:rFonts w:ascii="Arial" w:hAnsi="Arial" w:cs="Arial"/>
          <w:b/>
          <w:bCs/>
          <w:sz w:val="28"/>
        </w:rPr>
        <w:t>21</w:t>
      </w:r>
      <w:r w:rsidRPr="004562F6">
        <w:rPr>
          <w:rFonts w:ascii="Arial" w:hAnsi="Arial" w:cs="Arial"/>
          <w:b/>
          <w:bCs/>
          <w:sz w:val="28"/>
        </w:rPr>
        <w:t>022</w:t>
      </w:r>
      <w:r>
        <w:rPr>
          <w:rFonts w:ascii="Arial" w:hAnsi="Arial" w:cs="Arial"/>
          <w:b/>
          <w:bCs/>
          <w:sz w:val="28"/>
        </w:rPr>
        <w:t>95</w:t>
      </w:r>
    </w:p>
    <w:p w14:paraId="2C312431" w14:textId="77777777" w:rsidR="002D22A1" w:rsidRPr="009513AC" w:rsidRDefault="002D22A1" w:rsidP="002D22A1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4463AEC" w14:textId="77777777" w:rsidR="002D22A1" w:rsidRPr="00A44DC8" w:rsidRDefault="002D22A1" w:rsidP="002D22A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06C1C6CF" w14:textId="0C61CC46" w:rsidR="00B300DE" w:rsidRDefault="00B300DE" w:rsidP="00B3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7D8F">
        <w:rPr>
          <w:b/>
          <w:noProof/>
          <w:sz w:val="24"/>
        </w:rPr>
        <w:fldChar w:fldCharType="begin"/>
      </w:r>
      <w:r w:rsidR="00067D8F">
        <w:rPr>
          <w:b/>
          <w:noProof/>
          <w:sz w:val="24"/>
        </w:rPr>
        <w:instrText xml:space="preserve"> DOCPROPERTY  TSG/WGRef  \* MERGEFORMAT </w:instrText>
      </w:r>
      <w:r w:rsidR="00067D8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067D8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 w:rsidR="00067D8F">
        <w:rPr>
          <w:b/>
          <w:noProof/>
          <w:sz w:val="24"/>
        </w:rPr>
        <w:fldChar w:fldCharType="begin"/>
      </w:r>
      <w:r w:rsidR="00067D8F">
        <w:rPr>
          <w:b/>
          <w:noProof/>
          <w:sz w:val="24"/>
        </w:rPr>
        <w:instrText xml:space="preserve"> DOCPROPERTY  MtgSeq  \* MERGEFORMAT </w:instrText>
      </w:r>
      <w:r w:rsidR="00067D8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111-e</w:t>
      </w:r>
      <w:r w:rsidR="00067D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7D8F">
        <w:rPr>
          <w:b/>
          <w:i/>
          <w:noProof/>
          <w:sz w:val="28"/>
        </w:rPr>
        <w:fldChar w:fldCharType="begin"/>
      </w:r>
      <w:r w:rsidR="00067D8F">
        <w:rPr>
          <w:b/>
          <w:i/>
          <w:noProof/>
          <w:sz w:val="28"/>
        </w:rPr>
        <w:instrText xml:space="preserve"> DOCPROPERTY  Tdoc#  \* MERGEFORMAT </w:instrText>
      </w:r>
      <w:r w:rsidR="00067D8F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R3-21</w:t>
      </w:r>
      <w:r w:rsidR="009D056D">
        <w:rPr>
          <w:b/>
          <w:i/>
          <w:noProof/>
          <w:sz w:val="28"/>
        </w:rPr>
        <w:t>1121</w:t>
      </w:r>
      <w:r w:rsidR="00067D8F">
        <w:rPr>
          <w:b/>
          <w:i/>
          <w:noProof/>
          <w:sz w:val="28"/>
        </w:rPr>
        <w:fldChar w:fldCharType="end"/>
      </w:r>
    </w:p>
    <w:p w14:paraId="52F4A806" w14:textId="77777777" w:rsidR="00B300DE" w:rsidRDefault="00067D8F" w:rsidP="00B3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300DE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B300DE">
        <w:rPr>
          <w:b/>
          <w:noProof/>
          <w:sz w:val="24"/>
        </w:rPr>
        <w:t>5 January - 05 February 2021</w:t>
      </w:r>
    </w:p>
    <w:p w14:paraId="4CA5C4C8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E7B13C3" w14:textId="77777777" w:rsidR="00E1427E" w:rsidRDefault="00E1427E">
      <w:pPr>
        <w:rPr>
          <w:rFonts w:ascii="Arial" w:hAnsi="Arial" w:cs="Arial"/>
        </w:rPr>
      </w:pPr>
    </w:p>
    <w:p w14:paraId="22B1D0EC" w14:textId="77777777" w:rsidR="00DA6A18" w:rsidRPr="002D22A1" w:rsidRDefault="00A360A4">
      <w:pPr>
        <w:pStyle w:val="Title"/>
        <w:spacing w:before="0"/>
      </w:pPr>
      <w:r w:rsidRPr="002D22A1">
        <w:t>Title:</w:t>
      </w:r>
      <w:r w:rsidRPr="002D22A1">
        <w:tab/>
      </w:r>
      <w:r w:rsidR="00DA6A18" w:rsidRPr="002D22A1">
        <w:t xml:space="preserve">Reply LS on Latency of NR Positioning Protocols </w:t>
      </w:r>
    </w:p>
    <w:p w14:paraId="1AA8A03D" w14:textId="77777777" w:rsidR="00E1427E" w:rsidRPr="002D22A1" w:rsidRDefault="00A360A4">
      <w:pPr>
        <w:pStyle w:val="Title"/>
        <w:spacing w:before="0"/>
      </w:pPr>
      <w:r w:rsidRPr="002D22A1">
        <w:t>Response to:</w:t>
      </w:r>
      <w:r w:rsidRPr="002D22A1">
        <w:tab/>
      </w:r>
      <w:r w:rsidR="00DA6A18" w:rsidRPr="002D22A1">
        <w:rPr>
          <w:lang w:eastAsia="en-GB"/>
        </w:rPr>
        <w:t>Reply LS on Latency of NR Positioning Protocols (R3-207042/</w:t>
      </w:r>
      <w:r w:rsidR="00DA6A18" w:rsidRPr="002D22A1">
        <w:t xml:space="preserve"> </w:t>
      </w:r>
      <w:r w:rsidR="00DA6A18" w:rsidRPr="002D22A1">
        <w:rPr>
          <w:lang w:eastAsia="en-GB"/>
        </w:rPr>
        <w:t>R2-2010873)</w:t>
      </w:r>
    </w:p>
    <w:p w14:paraId="521807F8" w14:textId="77777777" w:rsidR="00E1427E" w:rsidRPr="002D22A1" w:rsidRDefault="00A360A4">
      <w:pPr>
        <w:pStyle w:val="Title"/>
        <w:spacing w:before="0"/>
      </w:pPr>
      <w:r w:rsidRPr="002D22A1">
        <w:t>Release:</w:t>
      </w:r>
      <w:r w:rsidRPr="002D22A1">
        <w:tab/>
      </w:r>
      <w:r w:rsidR="0098506B" w:rsidRPr="002D22A1">
        <w:t>Release 1</w:t>
      </w:r>
      <w:r w:rsidR="00DA6A18" w:rsidRPr="002D22A1">
        <w:t>7</w:t>
      </w:r>
    </w:p>
    <w:p w14:paraId="7EF69DB1" w14:textId="18668AAC" w:rsidR="00E1427E" w:rsidRPr="002D22A1" w:rsidRDefault="00A360A4">
      <w:pPr>
        <w:pStyle w:val="Title"/>
        <w:spacing w:before="0"/>
      </w:pPr>
      <w:r w:rsidRPr="002D22A1">
        <w:t>Work Item:</w:t>
      </w:r>
      <w:r w:rsidRPr="002D22A1">
        <w:tab/>
      </w:r>
      <w:r w:rsidR="00DA6A18" w:rsidRPr="002D22A1">
        <w:t>NR_pos_enh</w:t>
      </w:r>
      <w:r w:rsidR="002D22A1">
        <w:t>-Core</w:t>
      </w:r>
    </w:p>
    <w:p w14:paraId="560C7F05" w14:textId="77777777" w:rsidR="00E1427E" w:rsidRPr="002D22A1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3871B610" w14:textId="0ACA9039" w:rsidR="00E1427E" w:rsidRPr="002D22A1" w:rsidRDefault="00A360A4">
      <w:pPr>
        <w:pStyle w:val="Source"/>
        <w:rPr>
          <w:b w:val="0"/>
        </w:rPr>
      </w:pPr>
      <w:r w:rsidRPr="002D22A1">
        <w:t>Source:</w:t>
      </w:r>
      <w:r w:rsidRPr="002D22A1">
        <w:tab/>
      </w:r>
      <w:r w:rsidRPr="002D22A1">
        <w:rPr>
          <w:rFonts w:hint="eastAsia"/>
        </w:rPr>
        <w:t>RAN3</w:t>
      </w:r>
    </w:p>
    <w:p w14:paraId="7D625615" w14:textId="706EFD90" w:rsidR="00E1427E" w:rsidRPr="002D22A1" w:rsidRDefault="0098506B" w:rsidP="00DA6A18">
      <w:pPr>
        <w:pStyle w:val="Source"/>
      </w:pPr>
      <w:r w:rsidRPr="002D22A1">
        <w:t>To:</w:t>
      </w:r>
      <w:r w:rsidRPr="002D22A1">
        <w:tab/>
        <w:t>RAN2</w:t>
      </w:r>
    </w:p>
    <w:p w14:paraId="408D4E67" w14:textId="6DC01F64" w:rsidR="00E1427E" w:rsidRPr="002D22A1" w:rsidRDefault="00A360A4">
      <w:pPr>
        <w:pStyle w:val="Source"/>
      </w:pPr>
      <w:r w:rsidRPr="002D22A1">
        <w:t>Cc:</w:t>
      </w:r>
      <w:r w:rsidRPr="002D22A1">
        <w:tab/>
      </w:r>
      <w:r w:rsidR="00DA6A18" w:rsidRPr="002D22A1">
        <w:t>SA2</w:t>
      </w:r>
      <w:r w:rsidR="00092C24" w:rsidRPr="002D22A1">
        <w:t>, RAN, RAN1</w:t>
      </w:r>
    </w:p>
    <w:p w14:paraId="0805991E" w14:textId="77777777" w:rsidR="00E1427E" w:rsidRPr="002D22A1" w:rsidRDefault="00E1427E">
      <w:pPr>
        <w:spacing w:after="60"/>
        <w:ind w:left="1985" w:hanging="1985"/>
        <w:rPr>
          <w:rFonts w:ascii="Arial" w:hAnsi="Arial" w:cs="Arial"/>
          <w:bCs/>
        </w:rPr>
      </w:pPr>
    </w:p>
    <w:p w14:paraId="59CFC340" w14:textId="77777777" w:rsidR="00E1427E" w:rsidRPr="002D22A1" w:rsidRDefault="00A360A4">
      <w:pPr>
        <w:tabs>
          <w:tab w:val="left" w:pos="2268"/>
        </w:tabs>
        <w:rPr>
          <w:rFonts w:ascii="Arial" w:hAnsi="Arial" w:cs="Arial"/>
          <w:bCs/>
        </w:rPr>
      </w:pPr>
      <w:r w:rsidRPr="002D22A1">
        <w:rPr>
          <w:rFonts w:ascii="Arial" w:hAnsi="Arial" w:cs="Arial"/>
          <w:b/>
        </w:rPr>
        <w:t>Contact Person:</w:t>
      </w:r>
      <w:r w:rsidRPr="002D22A1">
        <w:rPr>
          <w:rFonts w:ascii="Arial" w:hAnsi="Arial" w:cs="Arial"/>
          <w:bCs/>
        </w:rPr>
        <w:tab/>
      </w:r>
    </w:p>
    <w:p w14:paraId="128266AA" w14:textId="224BED80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300DE">
        <w:rPr>
          <w:bCs/>
        </w:rPr>
        <w:t>Yazid Lyazidi</w:t>
      </w:r>
    </w:p>
    <w:p w14:paraId="2FA93744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B9E554" w14:textId="5A79515B" w:rsidR="00E1427E" w:rsidRPr="009C2411" w:rsidRDefault="00A360A4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C2411">
        <w:rPr>
          <w:color w:val="0000FF"/>
          <w:lang w:val="fr-FR"/>
        </w:rPr>
        <w:t>E-mail Address:</w:t>
      </w:r>
      <w:r w:rsidRPr="009C2411">
        <w:rPr>
          <w:bCs/>
          <w:color w:val="0000FF"/>
          <w:lang w:val="fr-FR"/>
        </w:rPr>
        <w:tab/>
      </w:r>
      <w:r w:rsidR="00B300DE" w:rsidRPr="009C2411">
        <w:rPr>
          <w:bCs/>
          <w:color w:val="0000FF"/>
          <w:lang w:val="fr-FR"/>
        </w:rPr>
        <w:t>Yazid.lyazidi@ericsson.com</w:t>
      </w:r>
    </w:p>
    <w:p w14:paraId="3B9F6EC7" w14:textId="77777777" w:rsidR="00E1427E" w:rsidRPr="009C2411" w:rsidRDefault="00E1427E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E69A906" w14:textId="30E2A853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</w:p>
    <w:p w14:paraId="6686382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462401A9" w14:textId="77777777" w:rsidR="00E1427E" w:rsidRDefault="00A360A4">
      <w:pPr>
        <w:pStyle w:val="Title"/>
      </w:pPr>
      <w:r>
        <w:t>Attachments:</w:t>
      </w:r>
      <w:r>
        <w:tab/>
      </w:r>
    </w:p>
    <w:p w14:paraId="6E6088A8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08679430" w14:textId="77777777" w:rsidR="00E1427E" w:rsidRDefault="00E1427E">
      <w:pPr>
        <w:rPr>
          <w:rFonts w:ascii="Arial" w:hAnsi="Arial" w:cs="Arial"/>
        </w:rPr>
      </w:pPr>
    </w:p>
    <w:p w14:paraId="08ACB25C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431A62" w14:textId="77777777" w:rsidR="0098506B" w:rsidRDefault="0098506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DA6A18">
        <w:rPr>
          <w:rFonts w:ascii="Arial" w:hAnsi="Arial" w:cs="Arial"/>
          <w:color w:val="000000"/>
          <w:lang w:eastAsia="ko-KR"/>
        </w:rPr>
        <w:t xml:space="preserve">would like to thank RAN2 for the </w:t>
      </w:r>
      <w:r w:rsidR="00DA6A18" w:rsidRPr="00DA6A18">
        <w:rPr>
          <w:rFonts w:ascii="Arial" w:hAnsi="Arial" w:cs="Arial"/>
          <w:color w:val="000000"/>
          <w:lang w:eastAsia="ko-KR"/>
        </w:rPr>
        <w:t>Reply LS on Latency of NR Positioning Protocols</w:t>
      </w:r>
      <w:r w:rsidR="00AC6CC9">
        <w:rPr>
          <w:rFonts w:ascii="Arial" w:hAnsi="Arial" w:cs="Arial"/>
          <w:color w:val="000000"/>
          <w:lang w:eastAsia="ko-KR"/>
        </w:rPr>
        <w:t>.</w:t>
      </w:r>
    </w:p>
    <w:p w14:paraId="7D580CD2" w14:textId="77777777" w:rsidR="0098506B" w:rsidRDefault="0098506B">
      <w:pPr>
        <w:rPr>
          <w:rFonts w:ascii="Arial" w:hAnsi="Arial" w:cs="Arial"/>
          <w:color w:val="000000"/>
          <w:lang w:eastAsia="ko-KR"/>
        </w:rPr>
      </w:pPr>
    </w:p>
    <w:p w14:paraId="35F0D1B8" w14:textId="518747E9" w:rsidR="00AA0076" w:rsidRDefault="00DA6A18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 w:hint="eastAsia"/>
          <w:color w:val="000000"/>
          <w:lang w:eastAsia="ko-KR"/>
        </w:rPr>
        <w:t xml:space="preserve">RAN3 </w:t>
      </w:r>
      <w:r w:rsidR="00B300DE">
        <w:rPr>
          <w:rFonts w:ascii="Arial" w:eastAsia="Malgun Gothic" w:hAnsi="Arial" w:cs="Arial"/>
          <w:color w:val="000000"/>
          <w:lang w:eastAsia="ko-KR"/>
        </w:rPr>
        <w:t>has reviewed the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information 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provided by RAN2 </w:t>
      </w:r>
      <w:r>
        <w:rPr>
          <w:rFonts w:ascii="Arial" w:eastAsia="Malgun Gothic" w:hAnsi="Arial" w:cs="Arial" w:hint="eastAsia"/>
          <w:color w:val="000000"/>
          <w:lang w:eastAsia="ko-KR"/>
        </w:rPr>
        <w:t>on delay</w:t>
      </w:r>
      <w:r w:rsidR="00721BB3">
        <w:rPr>
          <w:rFonts w:ascii="Arial" w:eastAsia="Malgun Gothic" w:hAnsi="Arial" w:cs="Arial"/>
          <w:color w:val="000000"/>
          <w:lang w:eastAsia="ko-KR"/>
        </w:rPr>
        <w:t>s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related to node processing and </w:t>
      </w:r>
      <w:r>
        <w:rPr>
          <w:rFonts w:ascii="Arial" w:eastAsia="Malgun Gothic" w:hAnsi="Arial" w:cs="Arial"/>
          <w:color w:val="000000"/>
          <w:lang w:eastAsia="ko-KR"/>
        </w:rPr>
        <w:t>RAN3 interfaces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. RAN3 would like to </w:t>
      </w:r>
      <w:r w:rsidR="000A3F1F">
        <w:rPr>
          <w:rFonts w:ascii="Arial" w:eastAsia="Malgun Gothic" w:hAnsi="Arial" w:cs="Arial"/>
          <w:color w:val="000000"/>
          <w:lang w:eastAsia="ko-KR"/>
        </w:rPr>
        <w:t>provide the following comments</w:t>
      </w:r>
      <w:r w:rsidR="00761171">
        <w:rPr>
          <w:rFonts w:ascii="Arial" w:eastAsia="Malgun Gothic" w:hAnsi="Arial" w:cs="Arial"/>
          <w:color w:val="000000"/>
          <w:lang w:eastAsia="ko-KR"/>
        </w:rPr>
        <w:t>:</w:t>
      </w:r>
    </w:p>
    <w:p w14:paraId="41F76E0D" w14:textId="77777777" w:rsidR="00761171" w:rsidRDefault="00761171">
      <w:pPr>
        <w:rPr>
          <w:rFonts w:ascii="Arial" w:eastAsia="Malgun Gothic" w:hAnsi="Arial" w:cs="Arial"/>
          <w:color w:val="000000"/>
          <w:lang w:eastAsia="ko-KR"/>
        </w:rPr>
      </w:pPr>
    </w:p>
    <w:p w14:paraId="7FBD3BB1" w14:textId="25B58023" w:rsidR="00761171" w:rsidRDefault="00761171" w:rsidP="00761171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bookmarkStart w:id="0" w:name="_Hlk62647518"/>
      <w:r>
        <w:rPr>
          <w:rFonts w:ascii="Arial" w:eastAsia="Malgun Gothic" w:hAnsi="Arial" w:cs="Arial"/>
          <w:color w:val="000000"/>
          <w:lang w:eastAsia="ko-KR"/>
        </w:rPr>
        <w:t xml:space="preserve">There can be </w:t>
      </w:r>
      <w:r w:rsidR="005977EF">
        <w:rPr>
          <w:rFonts w:ascii="Arial" w:eastAsia="Malgun Gothic" w:hAnsi="Arial" w:cs="Arial"/>
          <w:color w:val="000000"/>
          <w:lang w:eastAsia="ko-KR"/>
        </w:rPr>
        <w:t xml:space="preserve">network </w:t>
      </w:r>
      <w:r>
        <w:rPr>
          <w:rFonts w:ascii="Arial" w:eastAsia="Malgun Gothic" w:hAnsi="Arial" w:cs="Arial"/>
          <w:color w:val="000000"/>
          <w:lang w:eastAsia="ko-KR"/>
        </w:rPr>
        <w:t>latency variations depending on the deployment distance between gNB and AMF</w:t>
      </w:r>
      <w:r w:rsidR="000A3F1F">
        <w:rPr>
          <w:rFonts w:ascii="Arial" w:eastAsia="Malgun Gothic" w:hAnsi="Arial" w:cs="Arial"/>
          <w:color w:val="000000"/>
          <w:lang w:eastAsia="ko-KR"/>
        </w:rPr>
        <w:t>,</w:t>
      </w:r>
      <w:r w:rsidR="00642C5E">
        <w:rPr>
          <w:rFonts w:ascii="Arial" w:eastAsia="Malgun Gothic" w:hAnsi="Arial" w:cs="Arial"/>
          <w:color w:val="000000"/>
          <w:lang w:eastAsia="ko-KR"/>
        </w:rPr>
        <w:t xml:space="preserve"> and </w:t>
      </w:r>
      <w:r w:rsidR="000A3F1F">
        <w:rPr>
          <w:rFonts w:ascii="Arial" w:eastAsia="Malgun Gothic" w:hAnsi="Arial" w:cs="Arial"/>
          <w:color w:val="000000"/>
          <w:lang w:eastAsia="ko-KR"/>
        </w:rPr>
        <w:t xml:space="preserve">depending on </w:t>
      </w:r>
      <w:r w:rsidR="00642C5E">
        <w:rPr>
          <w:rFonts w:ascii="Arial" w:eastAsia="Malgun Gothic" w:hAnsi="Arial" w:cs="Arial"/>
          <w:color w:val="000000"/>
          <w:lang w:eastAsia="ko-KR"/>
        </w:rPr>
        <w:t>the backhaul type;</w:t>
      </w:r>
    </w:p>
    <w:p w14:paraId="4936C722" w14:textId="662FDEA3" w:rsidR="009C2411" w:rsidRPr="009D056D" w:rsidRDefault="009C2411" w:rsidP="009C2411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r w:rsidRPr="00761171">
        <w:rPr>
          <w:rFonts w:ascii="Arial" w:eastAsia="Malgun Gothic" w:hAnsi="Arial" w:cs="Arial"/>
          <w:color w:val="000000"/>
          <w:lang w:eastAsia="ko-KR"/>
        </w:rPr>
        <w:t>gNB split architecture adds F1AP processing latency and CU-DU signaling propagation delay</w:t>
      </w:r>
      <w:r>
        <w:rPr>
          <w:rFonts w:ascii="Arial" w:eastAsia="Malgun Gothic" w:hAnsi="Arial" w:cs="Arial"/>
          <w:color w:val="000000"/>
          <w:lang w:eastAsia="ko-KR"/>
        </w:rPr>
        <w:t>;</w:t>
      </w:r>
    </w:p>
    <w:p w14:paraId="327C6546" w14:textId="6DF78C9A" w:rsidR="00761171" w:rsidRPr="00761171" w:rsidRDefault="00761171" w:rsidP="003E68D5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r w:rsidRPr="00761171">
        <w:rPr>
          <w:rFonts w:ascii="Arial" w:eastAsia="Malgun Gothic" w:hAnsi="Arial" w:cs="Arial"/>
          <w:color w:val="000000"/>
          <w:lang w:eastAsia="ko-KR"/>
        </w:rPr>
        <w:t xml:space="preserve">One or more </w:t>
      </w:r>
      <w:r w:rsidR="00642C5E">
        <w:rPr>
          <w:rFonts w:ascii="Arial" w:eastAsia="Malgun Gothic" w:hAnsi="Arial" w:cs="Arial"/>
          <w:color w:val="000000"/>
          <w:lang w:eastAsia="ko-KR"/>
        </w:rPr>
        <w:t xml:space="preserve">network 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latency components may not be present in certain </w:t>
      </w:r>
      <w:r w:rsidR="009C2411">
        <w:rPr>
          <w:rFonts w:ascii="Arial" w:eastAsia="Malgun Gothic" w:hAnsi="Arial" w:cs="Arial"/>
          <w:color w:val="000000"/>
          <w:lang w:eastAsia="ko-KR"/>
        </w:rPr>
        <w:t>specific</w:t>
      </w:r>
      <w:r w:rsidR="009C2411" w:rsidRPr="0076117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761171">
        <w:rPr>
          <w:rFonts w:ascii="Arial" w:eastAsia="Malgun Gothic" w:hAnsi="Arial" w:cs="Arial"/>
          <w:color w:val="000000"/>
          <w:lang w:eastAsia="ko-KR"/>
        </w:rPr>
        <w:t>deployments</w:t>
      </w:r>
      <w:r w:rsidR="000A3F1F">
        <w:rPr>
          <w:rFonts w:ascii="Arial" w:eastAsia="Malgun Gothic" w:hAnsi="Arial" w:cs="Arial"/>
          <w:color w:val="000000"/>
          <w:lang w:eastAsia="ko-KR"/>
        </w:rPr>
        <w:t>, e.g.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0A3F1F">
        <w:rPr>
          <w:rFonts w:ascii="Arial" w:eastAsia="Malgun Gothic" w:hAnsi="Arial" w:cs="Arial"/>
          <w:color w:val="000000"/>
          <w:lang w:eastAsia="ko-KR"/>
        </w:rPr>
        <w:t>where logical nodes such as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 gNB and AMF are co-located</w:t>
      </w:r>
      <w:r w:rsidR="009C2411">
        <w:rPr>
          <w:rFonts w:ascii="Arial" w:eastAsia="Malgun Gothic" w:hAnsi="Arial" w:cs="Arial"/>
          <w:color w:val="000000"/>
          <w:lang w:eastAsia="ko-KR"/>
        </w:rPr>
        <w:t>.</w:t>
      </w:r>
    </w:p>
    <w:bookmarkEnd w:id="0"/>
    <w:p w14:paraId="08080CCA" w14:textId="77777777" w:rsidR="00DA6A18" w:rsidRDefault="00DA6A18">
      <w:pPr>
        <w:rPr>
          <w:rFonts w:ascii="Arial" w:eastAsia="Malgun Gothic" w:hAnsi="Arial" w:cs="Arial"/>
          <w:color w:val="000000"/>
          <w:lang w:eastAsia="ko-KR"/>
        </w:rPr>
      </w:pPr>
    </w:p>
    <w:p w14:paraId="7593B2DF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3E41FC30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749BED" w14:textId="38F46C3D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721BB3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A</w:t>
      </w:r>
      <w:r w:rsidR="00721BB3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 xml:space="preserve"> WG2</w:t>
      </w:r>
      <w:bookmarkEnd w:id="1"/>
      <w:r>
        <w:rPr>
          <w:rFonts w:ascii="Arial" w:hAnsi="Arial" w:cs="Arial"/>
          <w:b/>
        </w:rPr>
        <w:t>.</w:t>
      </w:r>
    </w:p>
    <w:p w14:paraId="088E8873" w14:textId="05AF0091" w:rsidR="00E1427E" w:rsidRPr="00315B39" w:rsidRDefault="00A360A4" w:rsidP="008775C0">
      <w:pPr>
        <w:ind w:left="1440" w:hanging="1440"/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34EE7">
        <w:rPr>
          <w:rFonts w:ascii="Arial" w:eastAsia="Malgun Gothic" w:hAnsi="Arial" w:cs="Arial" w:hint="eastAsia"/>
          <w:color w:val="000000"/>
          <w:lang w:eastAsia="ko-KR"/>
        </w:rPr>
        <w:t>RAN3 ki</w:t>
      </w:r>
      <w:r w:rsidR="00F34EE7">
        <w:rPr>
          <w:rFonts w:ascii="Arial" w:eastAsia="Malgun Gothic" w:hAnsi="Arial" w:cs="Arial"/>
          <w:color w:val="000000"/>
          <w:lang w:eastAsia="ko-KR"/>
        </w:rPr>
        <w:t>ndly asks RAN2 to take the above into account.</w:t>
      </w:r>
    </w:p>
    <w:p w14:paraId="5F1563D7" w14:textId="77777777" w:rsidR="00E1427E" w:rsidRDefault="00E1427E">
      <w:pPr>
        <w:rPr>
          <w:rFonts w:ascii="Arial" w:hAnsi="Arial" w:cs="Arial"/>
          <w:color w:val="000000"/>
        </w:rPr>
      </w:pPr>
    </w:p>
    <w:p w14:paraId="52A4148F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7BB5898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E6A59EE" w14:textId="3071E8C5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</w:t>
      </w:r>
      <w:r w:rsidR="009D056D">
        <w:rPr>
          <w:rFonts w:ascii="Arial" w:hAnsi="Arial" w:cs="Arial"/>
          <w:bCs/>
          <w:lang w:val="sv-SE"/>
        </w:rPr>
        <w:t>2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761171">
        <w:rPr>
          <w:rFonts w:ascii="Arial" w:hAnsi="Arial" w:cs="Arial"/>
          <w:bCs/>
          <w:lang w:val="sv-SE"/>
        </w:rPr>
        <w:t>May</w:t>
      </w:r>
      <w:r w:rsidR="002B2FBD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</w:t>
      </w:r>
      <w:r w:rsidR="003463B8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F84E9" w14:textId="77777777" w:rsidR="003E324A" w:rsidRDefault="003E324A" w:rsidP="00A81441">
      <w:r>
        <w:separator/>
      </w:r>
    </w:p>
  </w:endnote>
  <w:endnote w:type="continuationSeparator" w:id="0">
    <w:p w14:paraId="6CC2BF2D" w14:textId="77777777" w:rsidR="003E324A" w:rsidRDefault="003E324A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468527" w14:textId="77777777" w:rsidR="003E324A" w:rsidRDefault="003E324A" w:rsidP="00A81441">
      <w:r>
        <w:separator/>
      </w:r>
    </w:p>
  </w:footnote>
  <w:footnote w:type="continuationSeparator" w:id="0">
    <w:p w14:paraId="7ABD9283" w14:textId="77777777" w:rsidR="003E324A" w:rsidRDefault="003E324A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822A27"/>
    <w:multiLevelType w:val="hybridMultilevel"/>
    <w:tmpl w:val="F3940462"/>
    <w:lvl w:ilvl="0" w:tplc="7630B4F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4166A3"/>
    <w:multiLevelType w:val="hybridMultilevel"/>
    <w:tmpl w:val="7DA0F4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538D3"/>
    <w:rsid w:val="000663B0"/>
    <w:rsid w:val="00067D8F"/>
    <w:rsid w:val="00070982"/>
    <w:rsid w:val="00075635"/>
    <w:rsid w:val="00085250"/>
    <w:rsid w:val="0009213B"/>
    <w:rsid w:val="00092C24"/>
    <w:rsid w:val="000A277D"/>
    <w:rsid w:val="000A3F1F"/>
    <w:rsid w:val="000C4591"/>
    <w:rsid w:val="000F4E43"/>
    <w:rsid w:val="001332EF"/>
    <w:rsid w:val="00135725"/>
    <w:rsid w:val="00151B18"/>
    <w:rsid w:val="0015303A"/>
    <w:rsid w:val="00157FBE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562F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433BB"/>
    <w:rsid w:val="00260951"/>
    <w:rsid w:val="00270EE2"/>
    <w:rsid w:val="002720CD"/>
    <w:rsid w:val="00273294"/>
    <w:rsid w:val="00285764"/>
    <w:rsid w:val="00286536"/>
    <w:rsid w:val="00287F98"/>
    <w:rsid w:val="002A693B"/>
    <w:rsid w:val="002B2FBD"/>
    <w:rsid w:val="002B5F12"/>
    <w:rsid w:val="002D22A1"/>
    <w:rsid w:val="002D7FF9"/>
    <w:rsid w:val="002F469C"/>
    <w:rsid w:val="002F70B3"/>
    <w:rsid w:val="003108A2"/>
    <w:rsid w:val="00313B5A"/>
    <w:rsid w:val="00315B39"/>
    <w:rsid w:val="003309D0"/>
    <w:rsid w:val="00342DF7"/>
    <w:rsid w:val="003463B8"/>
    <w:rsid w:val="00351E58"/>
    <w:rsid w:val="00352F8F"/>
    <w:rsid w:val="0037661E"/>
    <w:rsid w:val="0038474C"/>
    <w:rsid w:val="00386884"/>
    <w:rsid w:val="0039216E"/>
    <w:rsid w:val="003E03FF"/>
    <w:rsid w:val="003E324A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A3BD0"/>
    <w:rsid w:val="004B680F"/>
    <w:rsid w:val="004D10A4"/>
    <w:rsid w:val="004D29B5"/>
    <w:rsid w:val="004E6585"/>
    <w:rsid w:val="004F60EA"/>
    <w:rsid w:val="005012BB"/>
    <w:rsid w:val="00515265"/>
    <w:rsid w:val="00523593"/>
    <w:rsid w:val="00532A72"/>
    <w:rsid w:val="005449F0"/>
    <w:rsid w:val="005538B4"/>
    <w:rsid w:val="005706B7"/>
    <w:rsid w:val="00570A65"/>
    <w:rsid w:val="00584B08"/>
    <w:rsid w:val="00585ED3"/>
    <w:rsid w:val="005977EF"/>
    <w:rsid w:val="005C237F"/>
    <w:rsid w:val="005D1466"/>
    <w:rsid w:val="006027B5"/>
    <w:rsid w:val="00642C5E"/>
    <w:rsid w:val="00654743"/>
    <w:rsid w:val="00657E59"/>
    <w:rsid w:val="00670000"/>
    <w:rsid w:val="00670E86"/>
    <w:rsid w:val="006722D9"/>
    <w:rsid w:val="00684D62"/>
    <w:rsid w:val="00690681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721BB3"/>
    <w:rsid w:val="00726FC3"/>
    <w:rsid w:val="007310AF"/>
    <w:rsid w:val="00736B24"/>
    <w:rsid w:val="00746323"/>
    <w:rsid w:val="007519BF"/>
    <w:rsid w:val="00754724"/>
    <w:rsid w:val="00757874"/>
    <w:rsid w:val="00761171"/>
    <w:rsid w:val="007625BB"/>
    <w:rsid w:val="00795D8B"/>
    <w:rsid w:val="00795ECA"/>
    <w:rsid w:val="007B312E"/>
    <w:rsid w:val="007D096B"/>
    <w:rsid w:val="007E2F36"/>
    <w:rsid w:val="007E31C6"/>
    <w:rsid w:val="007F65E2"/>
    <w:rsid w:val="007F7D0A"/>
    <w:rsid w:val="0080117D"/>
    <w:rsid w:val="00812E29"/>
    <w:rsid w:val="00813FA7"/>
    <w:rsid w:val="00824CBA"/>
    <w:rsid w:val="0083131E"/>
    <w:rsid w:val="00833535"/>
    <w:rsid w:val="008353F6"/>
    <w:rsid w:val="00843A4A"/>
    <w:rsid w:val="00852D85"/>
    <w:rsid w:val="00872052"/>
    <w:rsid w:val="00873F79"/>
    <w:rsid w:val="00874B45"/>
    <w:rsid w:val="008775C0"/>
    <w:rsid w:val="00884CEF"/>
    <w:rsid w:val="00890BE4"/>
    <w:rsid w:val="008E169B"/>
    <w:rsid w:val="008E57A4"/>
    <w:rsid w:val="008F252A"/>
    <w:rsid w:val="008F5356"/>
    <w:rsid w:val="008F73F5"/>
    <w:rsid w:val="00903EFA"/>
    <w:rsid w:val="00913B91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2411"/>
    <w:rsid w:val="009D056D"/>
    <w:rsid w:val="009F7429"/>
    <w:rsid w:val="00A06291"/>
    <w:rsid w:val="00A10493"/>
    <w:rsid w:val="00A126DC"/>
    <w:rsid w:val="00A360A4"/>
    <w:rsid w:val="00A5195D"/>
    <w:rsid w:val="00A637D0"/>
    <w:rsid w:val="00A64B82"/>
    <w:rsid w:val="00A66A61"/>
    <w:rsid w:val="00A66AFD"/>
    <w:rsid w:val="00A6766E"/>
    <w:rsid w:val="00A67C48"/>
    <w:rsid w:val="00A67C89"/>
    <w:rsid w:val="00A81441"/>
    <w:rsid w:val="00A856C3"/>
    <w:rsid w:val="00A91B06"/>
    <w:rsid w:val="00A91FCB"/>
    <w:rsid w:val="00A950AA"/>
    <w:rsid w:val="00A96D34"/>
    <w:rsid w:val="00AA0076"/>
    <w:rsid w:val="00AA4D9A"/>
    <w:rsid w:val="00AB6DD2"/>
    <w:rsid w:val="00AC2181"/>
    <w:rsid w:val="00AC6CC9"/>
    <w:rsid w:val="00AD50B2"/>
    <w:rsid w:val="00B05463"/>
    <w:rsid w:val="00B07AAA"/>
    <w:rsid w:val="00B14E79"/>
    <w:rsid w:val="00B300DE"/>
    <w:rsid w:val="00B315B2"/>
    <w:rsid w:val="00B457FE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342A7"/>
    <w:rsid w:val="00C5368D"/>
    <w:rsid w:val="00C62865"/>
    <w:rsid w:val="00C7089A"/>
    <w:rsid w:val="00C7275B"/>
    <w:rsid w:val="00CC132C"/>
    <w:rsid w:val="00CD1967"/>
    <w:rsid w:val="00CD6D78"/>
    <w:rsid w:val="00D240ED"/>
    <w:rsid w:val="00D33298"/>
    <w:rsid w:val="00D43F50"/>
    <w:rsid w:val="00D604DE"/>
    <w:rsid w:val="00D61532"/>
    <w:rsid w:val="00D667CB"/>
    <w:rsid w:val="00D676BD"/>
    <w:rsid w:val="00D87C98"/>
    <w:rsid w:val="00D964D6"/>
    <w:rsid w:val="00DA0364"/>
    <w:rsid w:val="00DA3228"/>
    <w:rsid w:val="00DA6A18"/>
    <w:rsid w:val="00DA744B"/>
    <w:rsid w:val="00DF66E6"/>
    <w:rsid w:val="00DF793E"/>
    <w:rsid w:val="00E139C1"/>
    <w:rsid w:val="00E1427E"/>
    <w:rsid w:val="00E430CD"/>
    <w:rsid w:val="00E63B1C"/>
    <w:rsid w:val="00E67033"/>
    <w:rsid w:val="00E71F5A"/>
    <w:rsid w:val="00E93BD5"/>
    <w:rsid w:val="00EA65DC"/>
    <w:rsid w:val="00EB10D7"/>
    <w:rsid w:val="00EB278D"/>
    <w:rsid w:val="00EB3FD4"/>
    <w:rsid w:val="00ED225C"/>
    <w:rsid w:val="00EF2717"/>
    <w:rsid w:val="00EF4F52"/>
    <w:rsid w:val="00F04D4D"/>
    <w:rsid w:val="00F14D7F"/>
    <w:rsid w:val="00F25813"/>
    <w:rsid w:val="00F31169"/>
    <w:rsid w:val="00F34EE7"/>
    <w:rsid w:val="00F51CA9"/>
    <w:rsid w:val="00F75F2A"/>
    <w:rsid w:val="00F77E19"/>
    <w:rsid w:val="00F82DCF"/>
    <w:rsid w:val="00FA4657"/>
    <w:rsid w:val="00FA4815"/>
    <w:rsid w:val="00FB54FE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03A83D6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styleId="TableGrid">
    <w:name w:val="Table Grid"/>
    <w:basedOn w:val="TableNormal"/>
    <w:qFormat/>
    <w:rsid w:val="00AA0076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AA0076"/>
    <w:rPr>
      <w:rFonts w:ascii="Arial" w:eastAsia="MS Mincho" w:hAnsi="Arial" w:cs="Arial"/>
      <w:b/>
      <w:sz w:val="18"/>
      <w:szCs w:val="22"/>
      <w:lang w:val="en-GB"/>
    </w:rPr>
  </w:style>
  <w:style w:type="paragraph" w:customStyle="1" w:styleId="TAH">
    <w:name w:val="TAH"/>
    <w:basedOn w:val="Normal"/>
    <w:link w:val="TAHCar"/>
    <w:qFormat/>
    <w:rsid w:val="00AA0076"/>
    <w:pPr>
      <w:keepNext/>
      <w:keepLines/>
      <w:jc w:val="center"/>
    </w:pPr>
    <w:rPr>
      <w:rFonts w:ascii="Arial" w:eastAsia="MS Mincho" w:hAnsi="Arial" w:cs="Arial"/>
      <w:b/>
      <w:sz w:val="18"/>
      <w:szCs w:val="22"/>
      <w:lang w:eastAsia="zh-CN"/>
    </w:rPr>
  </w:style>
  <w:style w:type="character" w:customStyle="1" w:styleId="TFChar">
    <w:name w:val="TF Char"/>
    <w:link w:val="TF"/>
    <w:qFormat/>
    <w:locked/>
    <w:rsid w:val="00AA0076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Normal"/>
    <w:link w:val="TFChar"/>
    <w:qFormat/>
    <w:rsid w:val="00AA0076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eastAsia="ko-KR"/>
    </w:rPr>
  </w:style>
  <w:style w:type="character" w:customStyle="1" w:styleId="TALCar">
    <w:name w:val="TAL Car"/>
    <w:link w:val="TAL"/>
    <w:qFormat/>
    <w:locked/>
    <w:rsid w:val="00AA0076"/>
    <w:rPr>
      <w:rFonts w:ascii="Arial" w:eastAsia="SimSun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A0076"/>
    <w:pPr>
      <w:keepNext/>
      <w:keepLines/>
    </w:pPr>
    <w:rPr>
      <w:rFonts w:ascii="Arial" w:eastAsia="SimSun" w:hAnsi="Arial" w:cs="Arial"/>
      <w:sz w:val="18"/>
      <w:lang w:eastAsia="zh-CN"/>
    </w:rPr>
  </w:style>
  <w:style w:type="paragraph" w:customStyle="1" w:styleId="Proposal2">
    <w:name w:val="Proposal 2"/>
    <w:basedOn w:val="Normal"/>
    <w:qFormat/>
    <w:rsid w:val="00AA0076"/>
    <w:pPr>
      <w:numPr>
        <w:ilvl w:val="1"/>
        <w:numId w:val="7"/>
      </w:numPr>
      <w:overflowPunct w:val="0"/>
      <w:autoSpaceDE w:val="0"/>
      <w:autoSpaceDN w:val="0"/>
      <w:adjustRightInd w:val="0"/>
      <w:spacing w:after="180"/>
      <w:jc w:val="both"/>
    </w:pPr>
    <w:rPr>
      <w:rFonts w:eastAsia="SimSun"/>
    </w:rPr>
  </w:style>
  <w:style w:type="paragraph" w:styleId="Revision">
    <w:name w:val="Revision"/>
    <w:hidden/>
    <w:uiPriority w:val="99"/>
    <w:semiHidden/>
    <w:rsid w:val="00657E5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19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8E46649-2EB7-457F-9B92-CEB2BD812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CR0207</cp:lastModifiedBy>
  <cp:revision>3</cp:revision>
  <cp:lastPrinted>2002-04-23T07:10:00Z</cp:lastPrinted>
  <dcterms:created xsi:type="dcterms:W3CDTF">2021-01-27T13:50:00Z</dcterms:created>
  <dcterms:modified xsi:type="dcterms:W3CDTF">2021-03-25T20:35:00Z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