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66946" w14:textId="77777777" w:rsidR="005F77DC" w:rsidRDefault="00162177">
      <w:pPr>
        <w:pStyle w:val="ac"/>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c"/>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7"/>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7"/>
        <w:numPr>
          <w:ilvl w:val="1"/>
          <w:numId w:val="6"/>
        </w:numPr>
        <w:jc w:val="both"/>
        <w:rPr>
          <w:sz w:val="22"/>
          <w:lang w:val="en-US"/>
        </w:rPr>
      </w:pPr>
      <w:r>
        <w:rPr>
          <w:sz w:val="22"/>
          <w:lang w:val="en-US"/>
        </w:rPr>
        <w:t xml:space="preserve">TDRA </w:t>
      </w:r>
    </w:p>
    <w:p w14:paraId="563F52C4" w14:textId="77777777" w:rsidR="005F77DC" w:rsidRDefault="00162177">
      <w:pPr>
        <w:pStyle w:val="af7"/>
        <w:numPr>
          <w:ilvl w:val="1"/>
          <w:numId w:val="6"/>
        </w:numPr>
        <w:jc w:val="both"/>
        <w:rPr>
          <w:sz w:val="22"/>
          <w:lang w:val="en-US"/>
        </w:rPr>
      </w:pPr>
      <w:r>
        <w:rPr>
          <w:sz w:val="22"/>
          <w:lang w:val="en-US"/>
        </w:rPr>
        <w:t xml:space="preserve">FDRA </w:t>
      </w:r>
    </w:p>
    <w:p w14:paraId="5656FF12" w14:textId="77777777" w:rsidR="005F77DC" w:rsidRDefault="00162177">
      <w:pPr>
        <w:pStyle w:val="af7"/>
        <w:numPr>
          <w:ilvl w:val="1"/>
          <w:numId w:val="6"/>
        </w:numPr>
        <w:jc w:val="both"/>
        <w:rPr>
          <w:sz w:val="22"/>
          <w:lang w:val="en-US"/>
        </w:rPr>
      </w:pPr>
      <w:r>
        <w:rPr>
          <w:sz w:val="22"/>
          <w:lang w:val="en-US"/>
        </w:rPr>
        <w:t>TBS determination</w:t>
      </w:r>
    </w:p>
    <w:p w14:paraId="62843585" w14:textId="77777777" w:rsidR="005F77DC" w:rsidRDefault="00162177">
      <w:pPr>
        <w:pStyle w:val="af7"/>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7"/>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7"/>
        <w:numPr>
          <w:ilvl w:val="1"/>
          <w:numId w:val="6"/>
        </w:numPr>
        <w:jc w:val="both"/>
        <w:rPr>
          <w:sz w:val="22"/>
          <w:lang w:val="en-US"/>
        </w:rPr>
      </w:pPr>
      <w:r>
        <w:rPr>
          <w:sz w:val="22"/>
          <w:lang w:val="en-US"/>
        </w:rPr>
        <w:t>DM-RS</w:t>
      </w:r>
    </w:p>
    <w:p w14:paraId="2F2AA11F" w14:textId="77777777" w:rsidR="005F77DC" w:rsidRDefault="00162177">
      <w:pPr>
        <w:pStyle w:val="af7"/>
        <w:numPr>
          <w:ilvl w:val="1"/>
          <w:numId w:val="6"/>
        </w:numPr>
        <w:jc w:val="both"/>
        <w:rPr>
          <w:sz w:val="22"/>
          <w:lang w:val="en-US"/>
        </w:rPr>
      </w:pPr>
      <w:r>
        <w:rPr>
          <w:sz w:val="22"/>
          <w:lang w:val="en-US"/>
        </w:rPr>
        <w:t>CB segmentation</w:t>
      </w:r>
    </w:p>
    <w:p w14:paraId="11740026" w14:textId="77777777" w:rsidR="005F77DC" w:rsidRDefault="00162177">
      <w:pPr>
        <w:pStyle w:val="af7"/>
        <w:numPr>
          <w:ilvl w:val="1"/>
          <w:numId w:val="6"/>
        </w:numPr>
        <w:jc w:val="both"/>
        <w:rPr>
          <w:sz w:val="22"/>
          <w:lang w:val="en-US"/>
        </w:rPr>
      </w:pPr>
      <w:r>
        <w:rPr>
          <w:sz w:val="22"/>
          <w:lang w:val="en-US"/>
        </w:rPr>
        <w:t>Redundancy version and rate-matching</w:t>
      </w:r>
    </w:p>
    <w:p w14:paraId="2A367C23" w14:textId="77777777" w:rsidR="005F77DC" w:rsidRDefault="00162177">
      <w:pPr>
        <w:pStyle w:val="af7"/>
        <w:numPr>
          <w:ilvl w:val="1"/>
          <w:numId w:val="6"/>
        </w:numPr>
        <w:jc w:val="both"/>
        <w:rPr>
          <w:sz w:val="22"/>
          <w:lang w:val="en-US"/>
        </w:rPr>
      </w:pPr>
      <w:r>
        <w:rPr>
          <w:sz w:val="22"/>
          <w:lang w:val="en-US"/>
        </w:rPr>
        <w:t>Interleaving</w:t>
      </w:r>
    </w:p>
    <w:p w14:paraId="07450563" w14:textId="77777777" w:rsidR="005F77DC" w:rsidRDefault="00162177">
      <w:pPr>
        <w:pStyle w:val="af7"/>
        <w:numPr>
          <w:ilvl w:val="1"/>
          <w:numId w:val="6"/>
        </w:numPr>
        <w:jc w:val="both"/>
        <w:rPr>
          <w:sz w:val="22"/>
          <w:lang w:val="en-US"/>
        </w:rPr>
      </w:pPr>
      <w:r>
        <w:rPr>
          <w:sz w:val="22"/>
          <w:lang w:val="en-US"/>
        </w:rPr>
        <w:t>Link adaptation</w:t>
      </w:r>
    </w:p>
    <w:p w14:paraId="7DEC630E" w14:textId="77777777" w:rsidR="005F77DC" w:rsidRDefault="00162177">
      <w:pPr>
        <w:pStyle w:val="af7"/>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7"/>
        <w:numPr>
          <w:ilvl w:val="1"/>
          <w:numId w:val="6"/>
        </w:numPr>
        <w:jc w:val="both"/>
        <w:rPr>
          <w:sz w:val="22"/>
          <w:lang w:val="en-US"/>
        </w:rPr>
      </w:pPr>
      <w:r>
        <w:rPr>
          <w:sz w:val="22"/>
          <w:lang w:val="en-US"/>
        </w:rPr>
        <w:t>Frequency hopping</w:t>
      </w:r>
    </w:p>
    <w:p w14:paraId="6C1D8E18" w14:textId="77777777" w:rsidR="005F77DC" w:rsidRDefault="00162177">
      <w:pPr>
        <w:pStyle w:val="af7"/>
        <w:numPr>
          <w:ilvl w:val="1"/>
          <w:numId w:val="6"/>
        </w:numPr>
        <w:jc w:val="both"/>
        <w:rPr>
          <w:sz w:val="22"/>
          <w:lang w:val="en-US"/>
        </w:rPr>
      </w:pPr>
      <w:r>
        <w:rPr>
          <w:sz w:val="22"/>
          <w:lang w:val="en-US"/>
        </w:rPr>
        <w:t>Transmission power determination</w:t>
      </w:r>
    </w:p>
    <w:p w14:paraId="44E12F12" w14:textId="77777777" w:rsidR="005F77DC" w:rsidRDefault="00162177">
      <w:pPr>
        <w:pStyle w:val="af7"/>
        <w:numPr>
          <w:ilvl w:val="1"/>
          <w:numId w:val="6"/>
        </w:numPr>
        <w:jc w:val="both"/>
        <w:rPr>
          <w:sz w:val="22"/>
          <w:lang w:val="en-US"/>
        </w:rPr>
      </w:pPr>
      <w:r>
        <w:rPr>
          <w:sz w:val="22"/>
          <w:lang w:val="en-US"/>
        </w:rPr>
        <w:t>Rank of TBoMS transmission</w:t>
      </w:r>
    </w:p>
    <w:p w14:paraId="0DD7A53A" w14:textId="77777777" w:rsidR="005F77DC" w:rsidRDefault="00162177">
      <w:pPr>
        <w:pStyle w:val="af7"/>
        <w:numPr>
          <w:ilvl w:val="1"/>
          <w:numId w:val="6"/>
        </w:numPr>
        <w:jc w:val="both"/>
        <w:rPr>
          <w:sz w:val="22"/>
          <w:lang w:val="en-US"/>
        </w:rPr>
      </w:pPr>
      <w:r>
        <w:rPr>
          <w:sz w:val="22"/>
          <w:lang w:val="en-US"/>
        </w:rPr>
        <w:t>Channel estimation</w:t>
      </w:r>
    </w:p>
    <w:p w14:paraId="24EA53D3" w14:textId="77777777" w:rsidR="005F77DC" w:rsidRDefault="00162177">
      <w:pPr>
        <w:pStyle w:val="af7"/>
        <w:numPr>
          <w:ilvl w:val="1"/>
          <w:numId w:val="6"/>
        </w:numPr>
        <w:jc w:val="both"/>
        <w:rPr>
          <w:sz w:val="22"/>
          <w:lang w:val="en-US"/>
        </w:rPr>
      </w:pPr>
      <w:r>
        <w:rPr>
          <w:sz w:val="22"/>
          <w:lang w:val="en-US"/>
        </w:rPr>
        <w:t>Retransmissions</w:t>
      </w:r>
    </w:p>
    <w:p w14:paraId="4C9E9081" w14:textId="77777777" w:rsidR="005F77DC" w:rsidRDefault="00162177">
      <w:pPr>
        <w:pStyle w:val="af7"/>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af7"/>
        <w:numPr>
          <w:ilvl w:val="1"/>
          <w:numId w:val="6"/>
        </w:numPr>
        <w:jc w:val="both"/>
        <w:rPr>
          <w:sz w:val="22"/>
          <w:lang w:val="en-US"/>
        </w:rPr>
      </w:pPr>
      <w:r>
        <w:rPr>
          <w:sz w:val="22"/>
          <w:lang w:val="en-US"/>
        </w:rPr>
        <w:t>Multi-slot/single-slot activation/switch</w:t>
      </w:r>
    </w:p>
    <w:p w14:paraId="681F12AB" w14:textId="77777777" w:rsidR="005F77DC" w:rsidRDefault="00162177">
      <w:pPr>
        <w:pStyle w:val="af7"/>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af7"/>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7"/>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7"/>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7"/>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7"/>
        <w:numPr>
          <w:ilvl w:val="0"/>
          <w:numId w:val="7"/>
        </w:numPr>
        <w:jc w:val="both"/>
        <w:rPr>
          <w:sz w:val="22"/>
          <w:lang w:val="en-US"/>
        </w:rPr>
      </w:pPr>
      <w:r>
        <w:rPr>
          <w:sz w:val="22"/>
          <w:lang w:val="en-US"/>
        </w:rPr>
        <w:t>How to handle S slots</w:t>
      </w:r>
    </w:p>
    <w:p w14:paraId="1325B8E9" w14:textId="77777777" w:rsidR="005F77DC" w:rsidRDefault="00162177">
      <w:pPr>
        <w:pStyle w:val="af7"/>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7"/>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11A936C3" w14:textId="77777777" w:rsidR="005F77DC" w:rsidRDefault="00162177">
      <w:pPr>
        <w:pStyle w:val="af7"/>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23A69C9A" w14:textId="77777777" w:rsidR="005F77DC" w:rsidRDefault="00162177">
      <w:pPr>
        <w:pStyle w:val="af7"/>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2A40E0CC" w14:textId="77777777" w:rsidR="005F77DC" w:rsidRDefault="00162177">
      <w:pPr>
        <w:pStyle w:val="af7"/>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7"/>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18DF17DD" w14:textId="77777777" w:rsidR="005F77DC" w:rsidRDefault="00162177">
      <w:pPr>
        <w:pStyle w:val="af7"/>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41A3432A" w14:textId="77777777" w:rsidR="005F77DC" w:rsidRDefault="00162177">
      <w:pPr>
        <w:pStyle w:val="af7"/>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2F547FD8" w14:textId="77777777" w:rsidR="005F77DC" w:rsidRDefault="00162177">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2864C8F" w14:textId="77777777" w:rsidR="005F77DC" w:rsidRDefault="0016217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0533DAE0" w14:textId="77777777" w:rsidR="005F77DC" w:rsidRDefault="005F77DC">
      <w:pPr>
        <w:jc w:val="both"/>
        <w:rPr>
          <w:rFonts w:eastAsia="SimSun"/>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Thus, we suggest both typeA/B-like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r w:rsidRPr="00725177">
              <w:rPr>
                <w:rFonts w:eastAsia="MS Mincho"/>
                <w:lang w:eastAsia="ja-JP"/>
              </w:rPr>
              <w:t>InterDigital</w:t>
            </w:r>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맑은 고딕" w:hint="eastAsia"/>
                <w:lang w:eastAsia="ko-KR"/>
              </w:rPr>
              <w:t>LG</w:t>
            </w:r>
          </w:p>
        </w:tc>
        <w:tc>
          <w:tcPr>
            <w:tcW w:w="7450" w:type="dxa"/>
          </w:tcPr>
          <w:p w14:paraId="2D941E74" w14:textId="77777777" w:rsidR="00C61F50" w:rsidRDefault="00C61F50" w:rsidP="00C61F50">
            <w:pPr>
              <w:spacing w:after="0" w:afterAutospacing="0"/>
              <w:jc w:val="both"/>
              <w:rPr>
                <w:rFonts w:eastAsia="맑은 고딕"/>
                <w:lang w:eastAsia="ko-KR"/>
              </w:rPr>
            </w:pPr>
            <w:r>
              <w:rPr>
                <w:rFonts w:eastAsia="맑은 고딕" w:hint="eastAsia"/>
                <w:lang w:eastAsia="ko-KR"/>
              </w:rPr>
              <w:t xml:space="preserve">We support the FL proposal. </w:t>
            </w:r>
          </w:p>
          <w:p w14:paraId="26610522" w14:textId="77777777" w:rsidR="00C61F50" w:rsidRDefault="00C61F50" w:rsidP="00C61F50">
            <w:pPr>
              <w:spacing w:after="0" w:afterAutospacing="0"/>
              <w:jc w:val="both"/>
              <w:rPr>
                <w:rFonts w:eastAsia="맑은 고딕"/>
                <w:lang w:eastAsia="ko-KR"/>
              </w:rPr>
            </w:pPr>
            <w:r>
              <w:rPr>
                <w:rFonts w:eastAsia="맑은 고딕"/>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bl>
    <w:p w14:paraId="0D5A471F" w14:textId="77777777" w:rsidR="005F77DC" w:rsidRDefault="00162177">
      <w:pPr>
        <w:jc w:val="both"/>
      </w:pPr>
      <w:r>
        <w:rPr>
          <w:rFonts w:hint="eastAsia"/>
          <w:lang w:eastAsia="zh-CN"/>
        </w:rPr>
        <w:lastRenderedPageBreak/>
        <w:t xml:space="preserve"> </w:t>
      </w:r>
      <w:r>
        <w:t xml:space="preserve">   </w:t>
      </w: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7"/>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544B8AF9" w14:textId="77777777" w:rsidR="005F77DC" w:rsidRDefault="00162177">
      <w:pPr>
        <w:pStyle w:val="af7"/>
        <w:numPr>
          <w:ilvl w:val="2"/>
          <w:numId w:val="8"/>
        </w:numPr>
        <w:jc w:val="both"/>
        <w:rPr>
          <w:sz w:val="22"/>
          <w:lang w:val="en-US"/>
        </w:rPr>
      </w:pPr>
      <w:r>
        <w:rPr>
          <w:rFonts w:eastAsia="SimSun"/>
          <w:sz w:val="22"/>
        </w:rPr>
        <w:t>Fujitsu [9], ZTE [5], Samsung [19], Ericsson [21].</w:t>
      </w:r>
    </w:p>
    <w:p w14:paraId="711F56A2" w14:textId="77777777" w:rsidR="005F77DC" w:rsidRDefault="00162177">
      <w:pPr>
        <w:pStyle w:val="af7"/>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5A4B7F6F" w14:textId="77777777" w:rsidR="005F77DC" w:rsidRDefault="00162177">
      <w:pPr>
        <w:pStyle w:val="af7"/>
        <w:numPr>
          <w:ilvl w:val="1"/>
          <w:numId w:val="8"/>
        </w:numPr>
        <w:jc w:val="both"/>
        <w:rPr>
          <w:sz w:val="22"/>
          <w:lang w:val="en-US"/>
        </w:rPr>
      </w:pPr>
      <w:r>
        <w:rPr>
          <w:sz w:val="22"/>
          <w:lang w:val="en-US"/>
        </w:rPr>
        <w:t>Details are FFS:</w:t>
      </w:r>
    </w:p>
    <w:p w14:paraId="1D64A576" w14:textId="77777777" w:rsidR="005F77DC" w:rsidRDefault="00162177">
      <w:pPr>
        <w:pStyle w:val="af7"/>
        <w:numPr>
          <w:ilvl w:val="2"/>
          <w:numId w:val="8"/>
        </w:numPr>
        <w:jc w:val="both"/>
        <w:rPr>
          <w:sz w:val="22"/>
          <w:lang w:val="en-US"/>
        </w:rPr>
      </w:pPr>
      <w:r>
        <w:rPr>
          <w:sz w:val="22"/>
          <w:lang w:val="en-US"/>
        </w:rPr>
        <w:t>Apple [16].</w:t>
      </w:r>
    </w:p>
    <w:p w14:paraId="392C5511" w14:textId="77777777" w:rsidR="005F77DC" w:rsidRDefault="00162177">
      <w:pPr>
        <w:pStyle w:val="af7"/>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74C845AA" w14:textId="77777777" w:rsidR="005F77DC" w:rsidRDefault="00162177">
      <w:pPr>
        <w:pStyle w:val="af7"/>
        <w:numPr>
          <w:ilvl w:val="1"/>
          <w:numId w:val="8"/>
        </w:numPr>
        <w:jc w:val="both"/>
        <w:rPr>
          <w:rFonts w:eastAsia="SimSun"/>
          <w:bCs/>
          <w:sz w:val="22"/>
          <w:lang w:val="en-US"/>
        </w:rPr>
      </w:pPr>
      <w:r>
        <w:rPr>
          <w:rFonts w:eastAsia="SimSun"/>
          <w:bCs/>
          <w:sz w:val="22"/>
          <w:lang w:val="en-US"/>
        </w:rPr>
        <w:t>Reinterpretation of the meaning of L:</w:t>
      </w:r>
    </w:p>
    <w:p w14:paraId="42257874" w14:textId="77777777" w:rsidR="005F77DC" w:rsidRDefault="00162177">
      <w:pPr>
        <w:pStyle w:val="af7"/>
        <w:numPr>
          <w:ilvl w:val="2"/>
          <w:numId w:val="8"/>
        </w:numPr>
        <w:jc w:val="both"/>
        <w:rPr>
          <w:rFonts w:eastAsia="SimSun"/>
          <w:bCs/>
          <w:sz w:val="22"/>
          <w:lang w:val="en-US"/>
        </w:rPr>
      </w:pPr>
      <w:r>
        <w:rPr>
          <w:rFonts w:eastAsia="SimSun"/>
          <w:bCs/>
          <w:sz w:val="22"/>
          <w:lang w:val="en-US"/>
        </w:rPr>
        <w:t>Xiaomi [13].</w:t>
      </w:r>
    </w:p>
    <w:p w14:paraId="328AD0FC" w14:textId="77777777" w:rsidR="005F77DC" w:rsidRDefault="00162177">
      <w:pPr>
        <w:pStyle w:val="af7"/>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12801B08" w14:textId="77777777" w:rsidR="005F77DC" w:rsidRDefault="00162177">
      <w:pPr>
        <w:pStyle w:val="af7"/>
        <w:numPr>
          <w:ilvl w:val="2"/>
          <w:numId w:val="8"/>
        </w:numPr>
        <w:jc w:val="both"/>
        <w:rPr>
          <w:rFonts w:eastAsia="SimSun"/>
          <w:bCs/>
          <w:sz w:val="22"/>
          <w:lang w:val="en-US"/>
        </w:rPr>
      </w:pPr>
      <w:r>
        <w:rPr>
          <w:rFonts w:eastAsia="SimSun"/>
          <w:bCs/>
          <w:sz w:val="22"/>
          <w:lang w:val="en-US"/>
        </w:rPr>
        <w:t>Samsung [19].</w:t>
      </w:r>
    </w:p>
    <w:p w14:paraId="5799C052" w14:textId="77777777" w:rsidR="005F77DC" w:rsidRDefault="00162177">
      <w:pPr>
        <w:pStyle w:val="af7"/>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4073EF64" w14:textId="77777777" w:rsidR="005F77DC" w:rsidRDefault="00162177">
      <w:pPr>
        <w:pStyle w:val="af7"/>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7"/>
        <w:numPr>
          <w:ilvl w:val="3"/>
          <w:numId w:val="8"/>
        </w:numPr>
        <w:jc w:val="both"/>
        <w:rPr>
          <w:rFonts w:eastAsia="SimSun"/>
          <w:bCs/>
          <w:sz w:val="22"/>
          <w:lang w:val="en-US"/>
        </w:rPr>
      </w:pPr>
      <w:r>
        <w:rPr>
          <w:bCs/>
          <w:sz w:val="22"/>
          <w:szCs w:val="22"/>
          <w:lang w:val="en-US"/>
        </w:rPr>
        <w:t>Duration of PUSCH transmission occasions for all other slots is 14 symbols.</w:t>
      </w:r>
    </w:p>
    <w:p w14:paraId="1B2E141F" w14:textId="77777777" w:rsidR="005F77DC" w:rsidRDefault="00162177">
      <w:pPr>
        <w:pStyle w:val="af7"/>
        <w:numPr>
          <w:ilvl w:val="2"/>
          <w:numId w:val="8"/>
        </w:numPr>
        <w:jc w:val="both"/>
        <w:rPr>
          <w:sz w:val="22"/>
          <w:lang w:val="en-US"/>
        </w:rPr>
      </w:pPr>
      <w:r>
        <w:rPr>
          <w:rFonts w:eastAsia="SimSun"/>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1"/>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7"/>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06E1FDAD" w14:textId="77777777" w:rsidR="005F77DC" w:rsidRDefault="00162177">
      <w:pPr>
        <w:pStyle w:val="af7"/>
        <w:numPr>
          <w:ilvl w:val="2"/>
          <w:numId w:val="8"/>
        </w:numPr>
        <w:jc w:val="both"/>
        <w:rPr>
          <w:sz w:val="22"/>
          <w:lang w:val="en-US"/>
        </w:rPr>
      </w:pPr>
      <w:r>
        <w:rPr>
          <w:rFonts w:eastAsia="SimSun"/>
          <w:sz w:val="22"/>
        </w:rPr>
        <w:t>Fujitsu [9], Huawei/HiSi [3], Nokia/NSB [20], Sierra Wireless [22], LGE [27], MediaTek [8]</w:t>
      </w:r>
    </w:p>
    <w:p w14:paraId="26CD82F5" w14:textId="77777777" w:rsidR="005F77DC" w:rsidRDefault="00162177">
      <w:pPr>
        <w:pStyle w:val="af7"/>
        <w:numPr>
          <w:ilvl w:val="0"/>
          <w:numId w:val="8"/>
        </w:numPr>
        <w:jc w:val="both"/>
        <w:rPr>
          <w:sz w:val="22"/>
          <w:lang w:val="en-US"/>
        </w:rPr>
      </w:pPr>
      <w:r>
        <w:rPr>
          <w:rFonts w:eastAsia="SimSun"/>
          <w:b/>
          <w:bCs/>
          <w:sz w:val="22"/>
        </w:rPr>
        <w:lastRenderedPageBreak/>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[10 companies]:</w:t>
      </w:r>
    </w:p>
    <w:p w14:paraId="3525B1D1" w14:textId="77777777" w:rsidR="005F77DC" w:rsidRDefault="00162177">
      <w:pPr>
        <w:pStyle w:val="af7"/>
        <w:numPr>
          <w:ilvl w:val="2"/>
          <w:numId w:val="8"/>
        </w:numPr>
        <w:jc w:val="both"/>
        <w:rPr>
          <w:sz w:val="22"/>
          <w:lang w:val="en-US"/>
        </w:rPr>
      </w:pPr>
      <w:r>
        <w:rPr>
          <w:rFonts w:eastAsia="SimSun"/>
          <w:sz w:val="22"/>
        </w:rPr>
        <w:t>China Telecom [10], CMCC [11] (whether to support for paired spectrum and SUL band should depend on the discussion on collision handling), NTT Docomo [25], IITH [12], OPPO [4], CATT [7], InterDigital [14], Intel [15], Samsung [19], Ericsson [21] (in TDD or FDD)</w:t>
      </w:r>
    </w:p>
    <w:p w14:paraId="02237D57" w14:textId="77777777" w:rsidR="005F77DC" w:rsidRDefault="00162177">
      <w:pPr>
        <w:pStyle w:val="af7"/>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af7"/>
        <w:numPr>
          <w:ilvl w:val="2"/>
          <w:numId w:val="8"/>
        </w:numPr>
        <w:jc w:val="both"/>
        <w:rPr>
          <w:sz w:val="22"/>
          <w:lang w:val="en-US"/>
        </w:rPr>
      </w:pPr>
      <w:r>
        <w:rPr>
          <w:rFonts w:eastAsia="SimSun"/>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7"/>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69B30B0E" w14:textId="77777777" w:rsidR="005F77DC" w:rsidRDefault="00162177">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14BC0C14" w14:textId="77777777" w:rsidR="005F77DC" w:rsidRDefault="00162177">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lastRenderedPageBreak/>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7"/>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7"/>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r w:rsidRPr="00B80085">
              <w:rPr>
                <w:lang w:eastAsia="zh-CN"/>
              </w:rPr>
              <w:t>InterDigital</w:t>
            </w:r>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맑은 고딕" w:hint="eastAsia"/>
                <w:lang w:eastAsia="ko-KR"/>
              </w:rPr>
              <w:t>LG</w:t>
            </w:r>
          </w:p>
        </w:tc>
        <w:tc>
          <w:tcPr>
            <w:tcW w:w="7448" w:type="dxa"/>
          </w:tcPr>
          <w:p w14:paraId="74670FE7" w14:textId="77777777" w:rsidR="00C61F50" w:rsidRDefault="00C61F50" w:rsidP="00C61F50">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ok with the FL proposal in general.</w:t>
            </w:r>
          </w:p>
          <w:p w14:paraId="32EC9B08" w14:textId="30D9FA91" w:rsidR="00C61F50" w:rsidRDefault="00C61F50" w:rsidP="00C61F50">
            <w:pPr>
              <w:jc w:val="both"/>
              <w:rPr>
                <w:rFonts w:eastAsia="MS Mincho"/>
                <w:lang w:eastAsia="ja-JP"/>
              </w:rPr>
            </w:pPr>
            <w:r>
              <w:rPr>
                <w:rFonts w:eastAsia="맑은 고딕"/>
                <w:lang w:eastAsia="ko-KR"/>
              </w:rPr>
              <w:t>In our view, regardless of paired/unpaired spectrum, c</w:t>
            </w:r>
            <w:r w:rsidRPr="00A21AFA">
              <w:rPr>
                <w:rFonts w:eastAsia="맑은 고딕"/>
                <w:lang w:eastAsia="ko-KR"/>
              </w:rPr>
              <w:t xml:space="preserve">onsecutive available </w:t>
            </w:r>
            <w:r>
              <w:rPr>
                <w:rFonts w:eastAsia="맑은 고딕"/>
                <w:lang w:eastAsia="ko-KR"/>
              </w:rPr>
              <w:t xml:space="preserve">U </w:t>
            </w:r>
            <w:r w:rsidRPr="00A21AFA">
              <w:rPr>
                <w:rFonts w:eastAsia="맑은 고딕"/>
                <w:lang w:eastAsia="ko-KR"/>
              </w:rPr>
              <w:t xml:space="preserve">slots can be used for TBoMS, where adjacent available </w:t>
            </w:r>
            <w:r>
              <w:rPr>
                <w:rFonts w:eastAsia="맑은 고딕"/>
                <w:lang w:eastAsia="ko-KR"/>
              </w:rPr>
              <w:t xml:space="preserve">U </w:t>
            </w:r>
            <w:r w:rsidRPr="00A21AFA">
              <w:rPr>
                <w:rFonts w:eastAsia="맑은 고딕"/>
                <w:lang w:eastAsia="ko-KR"/>
              </w:rPr>
              <w:t>slots can be located in non-consecutive physical slots.</w:t>
            </w:r>
          </w:p>
        </w:tc>
      </w:tr>
    </w:tbl>
    <w:p w14:paraId="17843773" w14:textId="77777777" w:rsidR="005F77DC" w:rsidRDefault="00162177">
      <w:pPr>
        <w:jc w:val="both"/>
        <w:rPr>
          <w:sz w:val="22"/>
          <w:szCs w:val="22"/>
          <w:lang w:val="en-US"/>
        </w:rPr>
      </w:pPr>
      <w:r>
        <w:t xml:space="preserve">   </w:t>
      </w:r>
    </w:p>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7"/>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3"/>
        <w:jc w:val="both"/>
      </w:pPr>
      <w:r>
        <w:lastRenderedPageBreak/>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7"/>
        <w:numPr>
          <w:ilvl w:val="2"/>
          <w:numId w:val="8"/>
        </w:numPr>
        <w:jc w:val="both"/>
        <w:rPr>
          <w:sz w:val="22"/>
          <w:szCs w:val="22"/>
          <w:lang w:val="en-US"/>
        </w:rPr>
      </w:pPr>
      <w:r>
        <w:rPr>
          <w:rFonts w:eastAsia="SimSun"/>
          <w:sz w:val="22"/>
          <w:szCs w:val="22"/>
        </w:rPr>
        <w:t>Apple [16];</w:t>
      </w:r>
    </w:p>
    <w:p w14:paraId="5489C933" w14:textId="77777777" w:rsidR="005F77DC" w:rsidRDefault="0016217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7"/>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052CB44" w14:textId="77777777" w:rsidR="005F77DC" w:rsidRDefault="0016217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lastRenderedPageBreak/>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r w:rsidRPr="009E2D44">
              <w:rPr>
                <w:rFonts w:eastAsia="MS Mincho"/>
                <w:lang w:eastAsia="ja-JP"/>
              </w:rPr>
              <w:t>InterDigital</w:t>
            </w:r>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맑은 고딕" w:hint="eastAsia"/>
                <w:lang w:eastAsia="ko-KR"/>
              </w:rPr>
              <w:t>LG</w:t>
            </w:r>
          </w:p>
        </w:tc>
        <w:tc>
          <w:tcPr>
            <w:tcW w:w="7450" w:type="dxa"/>
          </w:tcPr>
          <w:p w14:paraId="36FB8859" w14:textId="77777777" w:rsidR="00C61F50" w:rsidRDefault="00C61F50" w:rsidP="00C61F50">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맑은 고딕"/>
                <w:lang w:eastAsia="ko-KR"/>
              </w:rPr>
            </w:pPr>
            <w:r>
              <w:rPr>
                <w:rFonts w:eastAsia="맑은 고딕"/>
                <w:lang w:eastAsia="ko-KR"/>
              </w:rPr>
              <w:t xml:space="preserve">Regarding on the transmission occasion for PUSCH repetitions, the TB transmission occasion is a unit of </w:t>
            </w:r>
            <w:r>
              <w:rPr>
                <w:rFonts w:eastAsia="맑은 고딕" w:hint="eastAsia"/>
                <w:lang w:eastAsia="ko-KR"/>
              </w:rPr>
              <w:t>rate</w:t>
            </w:r>
            <w:r>
              <w:rPr>
                <w:rFonts w:eastAsia="맑은 고딕"/>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맑은 고딕"/>
                <w:lang w:eastAsia="ko-KR"/>
              </w:rPr>
              <w:t>In terms of transmission occasion for PUSCH power control, the discussion can be handled in 2.4.8.</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7"/>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7DE677DE" w14:textId="77777777" w:rsidR="005F77DC" w:rsidRDefault="00162177">
      <w:pPr>
        <w:pStyle w:val="af7"/>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7"/>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1"/>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lastRenderedPageBreak/>
        <w:t xml:space="preserve">2.1.7 </w:t>
      </w:r>
      <w:r>
        <w:rPr>
          <w:color w:val="FF0000"/>
          <w:lang w:val="en-US"/>
        </w:rPr>
        <w:t>[CLOSED]</w:t>
      </w:r>
      <w:r>
        <w:rPr>
          <w:lang w:val="en-US"/>
        </w:rPr>
        <w:t xml:space="preserve"> </w:t>
      </w:r>
      <w:r>
        <w:t>Other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7"/>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7"/>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590CCD21" w14:textId="77777777" w:rsidR="005F77DC" w:rsidRDefault="0016217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7"/>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lastRenderedPageBreak/>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lastRenderedPageBreak/>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5F77DC" w14:paraId="1882A2A9" w14:textId="77777777" w:rsidTr="005F77DC">
        <w:tc>
          <w:tcPr>
            <w:tcW w:w="2174" w:type="dxa"/>
          </w:tcPr>
          <w:p w14:paraId="700FD106" w14:textId="77777777" w:rsidR="005F77DC" w:rsidRDefault="005F77DC">
            <w:pPr>
              <w:jc w:val="both"/>
            </w:pPr>
          </w:p>
        </w:tc>
        <w:tc>
          <w:tcPr>
            <w:tcW w:w="7449" w:type="dxa"/>
          </w:tcPr>
          <w:p w14:paraId="29D2D6AE" w14:textId="77777777" w:rsidR="005F77DC" w:rsidRDefault="005F77DC">
            <w:pPr>
              <w:jc w:val="both"/>
            </w:pP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7"/>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7"/>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1379C1D" w14:textId="77777777" w:rsidR="005F77DC" w:rsidRDefault="00162177">
      <w:pPr>
        <w:pStyle w:val="af7"/>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7"/>
        <w:numPr>
          <w:ilvl w:val="0"/>
          <w:numId w:val="8"/>
        </w:numPr>
        <w:jc w:val="both"/>
        <w:rPr>
          <w:sz w:val="22"/>
          <w:szCs w:val="22"/>
          <w:lang w:val="en-US"/>
        </w:rPr>
      </w:pPr>
      <w:r>
        <w:rPr>
          <w:b/>
          <w:bCs/>
          <w:sz w:val="22"/>
          <w:szCs w:val="22"/>
        </w:rPr>
        <w:lastRenderedPageBreak/>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33D2A39A" w14:textId="77777777" w:rsidR="005F77DC" w:rsidRDefault="00162177">
      <w:pPr>
        <w:pStyle w:val="af7"/>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2DB11E7" w14:textId="77777777" w:rsidR="005F77DC" w:rsidRDefault="00162177">
      <w:pPr>
        <w:pStyle w:val="af7"/>
        <w:numPr>
          <w:ilvl w:val="2"/>
          <w:numId w:val="8"/>
        </w:numPr>
        <w:jc w:val="both"/>
        <w:rPr>
          <w:sz w:val="22"/>
          <w:szCs w:val="22"/>
          <w:lang w:val="en-US"/>
        </w:rPr>
      </w:pPr>
      <w:r>
        <w:rPr>
          <w:sz w:val="22"/>
          <w:szCs w:val="22"/>
          <w:lang w:val="en-US"/>
        </w:rPr>
        <w:t>IITH [12]</w:t>
      </w:r>
    </w:p>
    <w:p w14:paraId="194AA549" w14:textId="77777777" w:rsidR="005F77DC" w:rsidRDefault="00162177">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7"/>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7"/>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7"/>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7"/>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af7"/>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7"/>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lastRenderedPageBreak/>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r w:rsidRPr="00586C97">
              <w:rPr>
                <w:rFonts w:eastAsia="MS Mincho"/>
                <w:lang w:eastAsia="ja-JP"/>
              </w:rPr>
              <w:t>InterDigital</w:t>
            </w:r>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맑은 고딕"/>
                <w:lang w:eastAsia="ko-KR"/>
              </w:rPr>
            </w:pPr>
            <w:r>
              <w:rPr>
                <w:rFonts w:eastAsia="맑은 고딕" w:hint="eastAsia"/>
                <w:lang w:eastAsia="ko-KR"/>
              </w:rPr>
              <w:t>Support Alternative 2, which can keep</w:t>
            </w:r>
            <w:r>
              <w:rPr>
                <w:rFonts w:eastAsia="맑은 고딕"/>
                <w:lang w:eastAsia="ko-KR"/>
              </w:rPr>
              <w:t xml:space="preserve"> the current definition of </w:t>
            </w:r>
            <w:r w:rsidRPr="006E1E6B">
              <w:rPr>
                <w:rFonts w:eastAsia="맑은 고딕"/>
                <w:i/>
                <w:lang w:eastAsia="ko-KR"/>
              </w:rPr>
              <w:t>N</w:t>
            </w:r>
            <w:r w:rsidRPr="006E1E6B">
              <w:rPr>
                <w:rFonts w:eastAsia="맑은 고딕"/>
                <w:i/>
                <w:vertAlign w:val="subscript"/>
                <w:lang w:eastAsia="ko-KR"/>
              </w:rPr>
              <w:t>RE</w:t>
            </w:r>
            <w:r>
              <w:rPr>
                <w:rFonts w:eastAsia="맑은 고딕"/>
                <w:lang w:eastAsia="ko-KR"/>
              </w:rPr>
              <w:t xml:space="preserve">, </w:t>
            </w:r>
            <w:r w:rsidRPr="006E1E6B">
              <w:rPr>
                <w:rFonts w:eastAsia="맑은 고딕"/>
                <w:i/>
                <w:lang w:eastAsia="ko-KR"/>
              </w:rPr>
              <w:t>N</w:t>
            </w:r>
            <w:r w:rsidRPr="006E1E6B">
              <w:rPr>
                <w:rFonts w:eastAsia="맑은 고딕"/>
                <w:i/>
                <w:vertAlign w:val="superscript"/>
                <w:lang w:eastAsia="ko-KR"/>
              </w:rPr>
              <w:t>’</w:t>
            </w:r>
            <w:r w:rsidRPr="006E1E6B">
              <w:rPr>
                <w:rFonts w:eastAsia="맑은 고딕"/>
                <w:i/>
                <w:vertAlign w:val="subscript"/>
                <w:lang w:eastAsia="ko-KR"/>
              </w:rPr>
              <w:t>RE</w:t>
            </w:r>
            <w:r>
              <w:rPr>
                <w:rFonts w:eastAsia="맑은 고딕"/>
                <w:lang w:eastAsia="ko-KR"/>
              </w:rPr>
              <w:t xml:space="preserve">, and </w:t>
            </w:r>
            <w:r w:rsidRPr="00553C0E">
              <w:rPr>
                <w:rFonts w:eastAsia="맑은 고딕"/>
                <w:i/>
                <w:lang w:eastAsia="ko-KR"/>
              </w:rPr>
              <w:t>N</w:t>
            </w:r>
            <w:r w:rsidRPr="00553C0E">
              <w:rPr>
                <w:rFonts w:eastAsia="맑은 고딕"/>
                <w:i/>
                <w:vertAlign w:val="subscript"/>
                <w:lang w:eastAsia="ko-KR"/>
              </w:rPr>
              <w:t>info</w:t>
            </w:r>
            <w:r>
              <w:rPr>
                <w:rFonts w:eastAsia="맑은 고딕"/>
                <w:lang w:eastAsia="ko-KR"/>
              </w:rPr>
              <w:t>.</w:t>
            </w:r>
          </w:p>
          <w:p w14:paraId="46BC5C7F" w14:textId="77777777" w:rsidR="00C61F50" w:rsidRDefault="00C61F50" w:rsidP="00C61F50">
            <w:pPr>
              <w:spacing w:after="0" w:afterAutospacing="0"/>
              <w:jc w:val="both"/>
              <w:rPr>
                <w:color w:val="000000"/>
              </w:rPr>
            </w:pPr>
            <w:r>
              <w:rPr>
                <w:rFonts w:eastAsia="맑은 고딕"/>
                <w:lang w:eastAsia="ko-KR"/>
              </w:rPr>
              <w:t xml:space="preserve">In the current specification, the scaling factor </w:t>
            </w:r>
            <w:r w:rsidRPr="006E1E6B">
              <w:rPr>
                <w:rFonts w:eastAsia="맑은 고딕"/>
                <w:i/>
                <w:lang w:eastAsia="ko-KR"/>
              </w:rPr>
              <w:t>S</w:t>
            </w:r>
            <w:r>
              <w:rPr>
                <w:rFonts w:eastAsia="맑은 고딕"/>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r>
              <w:rPr>
                <w:color w:val="000000"/>
              </w:rPr>
              <w:t>MsgB-RNTI</w:t>
            </w:r>
            <w:r>
              <w:rPr>
                <w:color w:val="000000"/>
              </w:rPr>
              <w:t xml:space="preserve">. In this case, for the calculation of </w:t>
            </w:r>
            <w:r w:rsidRPr="00553C0E">
              <w:rPr>
                <w:i/>
                <w:color w:val="000000"/>
              </w:rPr>
              <w:t>N</w:t>
            </w:r>
            <w:r w:rsidRPr="00553C0E">
              <w:rPr>
                <w:i/>
                <w:color w:val="000000"/>
                <w:vertAlign w:val="subscript"/>
              </w:rPr>
              <w:t>info</w:t>
            </w:r>
            <w:r>
              <w:rPr>
                <w:color w:val="000000"/>
              </w:rPr>
              <w:t xml:space="preserve">, a scaling </w:t>
            </w:r>
            <w:r w:rsidRPr="0048482F">
              <w:rPr>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4.25pt" o:ole="">
                  <v:imagedata r:id="rId15" o:title=""/>
                </v:shape>
                <o:OLEObject Type="Embed" ProgID="Equation.DSMT4" ShapeID="_x0000_i1025" DrawAspect="Content" ObjectID="_1679862044" r:id="rId16"/>
              </w:object>
            </w:r>
            <w:r>
              <w:rPr>
                <w:color w:val="000000"/>
              </w:rPr>
              <w:t xml:space="preserve"> is applied</w:t>
            </w:r>
            <w:r>
              <w:rPr>
                <w:color w:val="000000"/>
              </w:rPr>
              <w:t xml:space="preserve">.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bl>
    <w:p w14:paraId="6CB0A581" w14:textId="77777777" w:rsidR="005F77DC" w:rsidRDefault="00162177">
      <w:pPr>
        <w:jc w:val="both"/>
      </w:pPr>
      <w:r>
        <w:t xml:space="preserve">   </w:t>
      </w: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7"/>
        <w:numPr>
          <w:ilvl w:val="0"/>
          <w:numId w:val="8"/>
        </w:numPr>
        <w:jc w:val="both"/>
        <w:rPr>
          <w:sz w:val="22"/>
          <w:szCs w:val="22"/>
          <w:lang w:val="en-US"/>
        </w:rPr>
      </w:pPr>
      <w:r>
        <w:rPr>
          <w:b/>
          <w:bCs/>
          <w:sz w:val="22"/>
          <w:lang w:val="en-US"/>
        </w:rPr>
        <w:lastRenderedPageBreak/>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7"/>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479F4B5" w14:textId="77777777" w:rsidR="005F77DC" w:rsidRDefault="00162177">
      <w:pPr>
        <w:pStyle w:val="af7"/>
        <w:numPr>
          <w:ilvl w:val="2"/>
          <w:numId w:val="8"/>
        </w:numPr>
        <w:jc w:val="both"/>
        <w:rPr>
          <w:sz w:val="22"/>
          <w:szCs w:val="22"/>
          <w:lang w:val="en-US"/>
        </w:rPr>
      </w:pPr>
      <w:r>
        <w:rPr>
          <w:rFonts w:eastAsia="SimSun"/>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7"/>
        <w:numPr>
          <w:ilvl w:val="0"/>
          <w:numId w:val="13"/>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lastRenderedPageBreak/>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lastRenderedPageBreak/>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hint="eastAsia"/>
                <w:lang w:eastAsia="ja-JP"/>
              </w:rPr>
            </w:pPr>
            <w:r>
              <w:t>LG</w:t>
            </w:r>
          </w:p>
        </w:tc>
        <w:tc>
          <w:tcPr>
            <w:tcW w:w="7451" w:type="dxa"/>
          </w:tcPr>
          <w:p w14:paraId="38C8E4D1" w14:textId="00420FAA" w:rsidR="00C61F50" w:rsidRDefault="00C61F50" w:rsidP="00C61F50">
            <w:pPr>
              <w:jc w:val="both"/>
              <w:rPr>
                <w:rFonts w:eastAsia="MS Mincho" w:hint="eastAsia"/>
                <w:lang w:eastAsia="ja-JP"/>
              </w:rPr>
            </w:pPr>
            <w:r>
              <w:t>Support the proposal.</w:t>
            </w:r>
          </w:p>
        </w:tc>
      </w:tr>
    </w:tbl>
    <w:p w14:paraId="52AAD751" w14:textId="77777777" w:rsidR="005F77DC" w:rsidRDefault="005F77DC">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7"/>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af7"/>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7"/>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7"/>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lastRenderedPageBreak/>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7"/>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7"/>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7"/>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2F6410">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7576BD8D" w14:textId="77777777" w:rsidR="005F77DC" w:rsidRDefault="00162177">
      <w:pPr>
        <w:pStyle w:val="af7"/>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7"/>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7"/>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7"/>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2F6410">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6590C921"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7"/>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7"/>
        <w:numPr>
          <w:ilvl w:val="0"/>
          <w:numId w:val="17"/>
        </w:numPr>
        <w:jc w:val="both"/>
        <w:rPr>
          <w:sz w:val="22"/>
          <w:szCs w:val="22"/>
          <w:lang w:val="en-US" w:eastAsia="zh-CN"/>
        </w:rPr>
      </w:pPr>
      <w:r>
        <w:rPr>
          <w:sz w:val="22"/>
          <w:szCs w:val="22"/>
          <w:u w:val="single"/>
          <w:lang w:val="en-US" w:eastAsia="zh-CN"/>
        </w:rPr>
        <w:lastRenderedPageBreak/>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173"/>
        <w:gridCol w:w="7450"/>
      </w:tblGrid>
      <w:tr w:rsidR="005F77DC" w14:paraId="0BB09F7E"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0FC9A0E3" w14:textId="77777777" w:rsidR="005F77DC" w:rsidRDefault="00162177">
            <w:pPr>
              <w:jc w:val="both"/>
              <w:rPr>
                <w:b w:val="0"/>
                <w:bCs w:val="0"/>
              </w:rPr>
            </w:pPr>
            <w:r>
              <w:t>Company</w:t>
            </w:r>
          </w:p>
        </w:tc>
        <w:tc>
          <w:tcPr>
            <w:tcW w:w="7450" w:type="dxa"/>
          </w:tcPr>
          <w:p w14:paraId="452DDE29" w14:textId="77777777" w:rsidR="005F77DC" w:rsidRDefault="00162177">
            <w:pPr>
              <w:jc w:val="both"/>
              <w:rPr>
                <w:b w:val="0"/>
                <w:bCs w:val="0"/>
              </w:rPr>
            </w:pPr>
            <w:r>
              <w:t>Comments</w:t>
            </w:r>
          </w:p>
        </w:tc>
      </w:tr>
      <w:tr w:rsidR="005F77DC" w14:paraId="41696514" w14:textId="77777777" w:rsidTr="005F77DC">
        <w:tc>
          <w:tcPr>
            <w:tcW w:w="2173" w:type="dxa"/>
          </w:tcPr>
          <w:p w14:paraId="11E35B06" w14:textId="77777777" w:rsidR="005F77DC" w:rsidRDefault="00162177">
            <w:pPr>
              <w:jc w:val="both"/>
              <w:rPr>
                <w:lang w:eastAsia="zh-CN"/>
              </w:rPr>
            </w:pPr>
            <w:r>
              <w:rPr>
                <w:lang w:eastAsia="zh-CN"/>
              </w:rPr>
              <w:t>Ericsson</w:t>
            </w:r>
          </w:p>
        </w:tc>
        <w:tc>
          <w:tcPr>
            <w:tcW w:w="7450"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5F77DC">
        <w:tc>
          <w:tcPr>
            <w:tcW w:w="2173"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5F77DC">
        <w:tc>
          <w:tcPr>
            <w:tcW w:w="2173"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5F77DC">
        <w:tc>
          <w:tcPr>
            <w:tcW w:w="2173"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450"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5F77DC">
        <w:tc>
          <w:tcPr>
            <w:tcW w:w="2173" w:type="dxa"/>
          </w:tcPr>
          <w:p w14:paraId="331DF924" w14:textId="77777777" w:rsidR="005F77DC" w:rsidRDefault="00162177">
            <w:pPr>
              <w:jc w:val="both"/>
              <w:rPr>
                <w:lang w:eastAsia="zh-CN"/>
              </w:rPr>
            </w:pPr>
            <w:r>
              <w:t>Apple</w:t>
            </w:r>
          </w:p>
        </w:tc>
        <w:tc>
          <w:tcPr>
            <w:tcW w:w="7450"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7"/>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7"/>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7"/>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7"/>
              <w:numPr>
                <w:ilvl w:val="2"/>
                <w:numId w:val="16"/>
              </w:numPr>
              <w:jc w:val="both"/>
              <w:rPr>
                <w:sz w:val="22"/>
                <w:szCs w:val="22"/>
                <w:lang w:val="en-US" w:eastAsia="zh-CN"/>
              </w:rPr>
            </w:pPr>
            <w:r>
              <w:rPr>
                <w:sz w:val="22"/>
                <w:szCs w:val="22"/>
                <w:lang w:val="en-US" w:eastAsia="zh-CN"/>
              </w:rPr>
              <w:lastRenderedPageBreak/>
              <w:t>TBoMS transmission is performed over one or more transmission occasions</w:t>
            </w:r>
          </w:p>
          <w:p w14:paraId="425FF914" w14:textId="77777777" w:rsidR="005F77DC" w:rsidRDefault="00162177">
            <w:pPr>
              <w:pStyle w:val="af7"/>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7"/>
              <w:ind w:left="2940"/>
              <w:jc w:val="both"/>
              <w:rPr>
                <w:sz w:val="22"/>
                <w:szCs w:val="22"/>
                <w:lang w:val="en-US" w:eastAsia="zh-CN"/>
              </w:rPr>
            </w:pPr>
          </w:p>
          <w:p w14:paraId="08F8F654" w14:textId="77777777" w:rsidR="005F77DC" w:rsidRDefault="00162177">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7"/>
              <w:ind w:left="2940"/>
              <w:jc w:val="both"/>
              <w:rPr>
                <w:color w:val="0070C0"/>
                <w:sz w:val="22"/>
                <w:szCs w:val="22"/>
                <w:lang w:val="en-US" w:eastAsia="zh-CN"/>
              </w:rPr>
            </w:pPr>
          </w:p>
          <w:p w14:paraId="1954F5AB" w14:textId="77777777" w:rsidR="005F77DC" w:rsidRDefault="002F6410">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6B616D9F" w14:textId="77777777" w:rsidR="005F77DC" w:rsidRDefault="00162177">
            <w:pPr>
              <w:pStyle w:val="af7"/>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13B75810" w14:textId="77777777" w:rsidR="005F77DC" w:rsidRDefault="00162177">
            <w:pPr>
              <w:pStyle w:val="af7"/>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7"/>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7"/>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7"/>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7"/>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7"/>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7"/>
              <w:ind w:left="2940"/>
              <w:jc w:val="both"/>
              <w:rPr>
                <w:color w:val="FF0000"/>
                <w:sz w:val="22"/>
                <w:szCs w:val="22"/>
                <w:lang w:val="en-US" w:eastAsia="zh-CN"/>
              </w:rPr>
            </w:pPr>
          </w:p>
          <w:p w14:paraId="5C488FDC" w14:textId="77777777" w:rsidR="005F77DC" w:rsidRDefault="00162177">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7"/>
              <w:ind w:left="2940"/>
              <w:jc w:val="both"/>
              <w:rPr>
                <w:color w:val="0070C0"/>
                <w:sz w:val="22"/>
                <w:szCs w:val="22"/>
                <w:lang w:val="en-US" w:eastAsia="zh-CN"/>
              </w:rPr>
            </w:pPr>
          </w:p>
          <w:p w14:paraId="7FDEB8D1" w14:textId="77777777" w:rsidR="005F77DC" w:rsidRDefault="002F6410">
            <w:pPr>
              <w:pStyle w:val="af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1E65342C" w14:textId="77777777" w:rsidR="005F77DC" w:rsidRDefault="00162177">
            <w:pPr>
              <w:pStyle w:val="af7"/>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5F77DC">
        <w:tc>
          <w:tcPr>
            <w:tcW w:w="2173"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450"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 xml:space="preserve">In our opinion, the core objective for TBoMS is to allow a TB mapped to more than 1 slot, this objective can also be achieved by Approach 1. The enhancement may have some similarity with PUSCH Type-A repetition, but it does not mean it is belongs to scope of AI </w:t>
            </w:r>
            <w:r>
              <w:rPr>
                <w:lang w:eastAsia="zh-CN"/>
              </w:rPr>
              <w:lastRenderedPageBreak/>
              <w:t>8.8.1.1, which focuses on number of repetitions and determination of available slots, rather than TB processing over multiple slots.</w:t>
            </w:r>
          </w:p>
        </w:tc>
      </w:tr>
      <w:tr w:rsidR="005F77DC" w14:paraId="47B7B6A4" w14:textId="77777777" w:rsidTr="005F77DC">
        <w:tc>
          <w:tcPr>
            <w:tcW w:w="2173" w:type="dxa"/>
          </w:tcPr>
          <w:p w14:paraId="175F1103" w14:textId="77777777" w:rsidR="005F77DC" w:rsidRDefault="00162177">
            <w:pPr>
              <w:jc w:val="both"/>
              <w:rPr>
                <w:lang w:val="en-US" w:eastAsia="zh-CN"/>
              </w:rPr>
            </w:pPr>
            <w:r>
              <w:rPr>
                <w:rFonts w:hint="eastAsia"/>
                <w:lang w:val="en-US" w:eastAsia="zh-CN"/>
              </w:rPr>
              <w:lastRenderedPageBreak/>
              <w:t>ZTE</w:t>
            </w:r>
          </w:p>
        </w:tc>
        <w:tc>
          <w:tcPr>
            <w:tcW w:w="7450"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5F77DC">
        <w:tc>
          <w:tcPr>
            <w:tcW w:w="2173"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5F77DC">
        <w:tc>
          <w:tcPr>
            <w:tcW w:w="2173"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450"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5F77DC">
        <w:tc>
          <w:tcPr>
            <w:tcW w:w="2173" w:type="dxa"/>
          </w:tcPr>
          <w:p w14:paraId="3427DA8D" w14:textId="4022B210" w:rsidR="009736F9" w:rsidRPr="00366C25" w:rsidRDefault="009736F9" w:rsidP="009736F9">
            <w:pPr>
              <w:jc w:val="both"/>
              <w:rPr>
                <w:lang w:eastAsia="zh-CN"/>
              </w:rPr>
            </w:pPr>
            <w:r w:rsidRPr="009736F9">
              <w:rPr>
                <w:lang w:eastAsia="zh-CN"/>
              </w:rPr>
              <w:t>InterDigital</w:t>
            </w:r>
          </w:p>
        </w:tc>
        <w:tc>
          <w:tcPr>
            <w:tcW w:w="7450"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5F77DC">
        <w:tc>
          <w:tcPr>
            <w:tcW w:w="2173" w:type="dxa"/>
          </w:tcPr>
          <w:p w14:paraId="0156820E" w14:textId="4C4E0F12" w:rsidR="00C61F50" w:rsidRPr="009736F9" w:rsidRDefault="00C61F50" w:rsidP="00C61F50">
            <w:pPr>
              <w:jc w:val="both"/>
              <w:rPr>
                <w:lang w:eastAsia="zh-CN"/>
              </w:rPr>
            </w:pPr>
            <w:r>
              <w:rPr>
                <w:rFonts w:eastAsia="맑은 고딕" w:hint="eastAsia"/>
                <w:lang w:eastAsia="ko-KR"/>
              </w:rPr>
              <w:t>LG</w:t>
            </w:r>
          </w:p>
        </w:tc>
        <w:tc>
          <w:tcPr>
            <w:tcW w:w="7450" w:type="dxa"/>
          </w:tcPr>
          <w:p w14:paraId="69A50FB6" w14:textId="77777777" w:rsidR="00C61F50" w:rsidRDefault="00C61F50" w:rsidP="00C61F50">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Approach 1. </w:t>
            </w:r>
          </w:p>
          <w:p w14:paraId="7C58A1B7" w14:textId="77777777" w:rsidR="00C61F50" w:rsidRDefault="00C61F50" w:rsidP="00C61F50">
            <w:pPr>
              <w:spacing w:after="0" w:afterAutospacing="0"/>
              <w:jc w:val="both"/>
              <w:rPr>
                <w:rFonts w:eastAsia="맑은 고딕"/>
                <w:lang w:eastAsia="ko-KR"/>
              </w:rPr>
            </w:pPr>
            <w:r>
              <w:rPr>
                <w:rFonts w:eastAsia="맑은 고딕"/>
                <w:lang w:eastAsia="ko-KR"/>
              </w:rPr>
              <w:t xml:space="preserve">In the current PUSCH repetition type A, TBS determination, RV cycling, and rate-matching is based on a transmission occasion of TB repetitions where a transmission occasion consists of </w:t>
            </w:r>
            <w:r w:rsidRPr="00553C0E">
              <w:rPr>
                <w:rFonts w:eastAsia="맑은 고딕"/>
                <w:i/>
                <w:lang w:eastAsia="ko-KR"/>
              </w:rPr>
              <w:t>L</w:t>
            </w:r>
            <w:r>
              <w:rPr>
                <w:rFonts w:eastAsia="맑은 고딕"/>
                <w:lang w:eastAsia="ko-KR"/>
              </w:rPr>
              <w:t xml:space="preserve"> symbols within a slot.</w:t>
            </w:r>
          </w:p>
          <w:p w14:paraId="6EC805CF" w14:textId="25D94CC6" w:rsidR="00C61F50" w:rsidRDefault="00C61F50" w:rsidP="00C61F50">
            <w:pPr>
              <w:jc w:val="both"/>
              <w:rPr>
                <w:rFonts w:eastAsia="MS Mincho"/>
                <w:lang w:eastAsia="ja-JP"/>
              </w:rPr>
            </w:pPr>
            <w:r>
              <w:rPr>
                <w:rFonts w:eastAsia="맑은 고딕"/>
                <w:lang w:eastAsia="ko-KR"/>
              </w:rPr>
              <w:t>In our view, a transmission occasion is extended to multiple slots in</w:t>
            </w:r>
            <w:r>
              <w:rPr>
                <w:rFonts w:eastAsia="맑은 고딕"/>
                <w:lang w:eastAsia="ko-KR"/>
              </w:rPr>
              <w:t xml:space="preserve"> case of TBoMS</w:t>
            </w:r>
            <w:r>
              <w:rPr>
                <w:rFonts w:eastAsia="맑은 고딕"/>
                <w:lang w:eastAsia="ko-KR"/>
              </w:rPr>
              <w:t xml:space="preserve">. Thus, TBS determination, RV cycling, and rate-matching is based on multiple slots for TBoMS transmission. In case of TBoMS repetitions, TBoMS is repeated over multiple transmission occasions. </w:t>
            </w: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7"/>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7"/>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7"/>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7"/>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7"/>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7"/>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7"/>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7"/>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lastRenderedPageBreak/>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7"/>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7"/>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7"/>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lastRenderedPageBreak/>
        <w:t>DM-RS allocation for TBoMS in case joint channel estimation is enabled</w:t>
      </w:r>
    </w:p>
    <w:p w14:paraId="5EDC8B01" w14:textId="77777777" w:rsidR="005F77DC" w:rsidRDefault="00162177">
      <w:pPr>
        <w:pStyle w:val="af7"/>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7"/>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7"/>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7"/>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7"/>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7"/>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7"/>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7"/>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7"/>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af7"/>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7"/>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7"/>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7"/>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lastRenderedPageBreak/>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hint="eastAsia"/>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맑은 고딕"/>
                <w:lang w:eastAsia="ko-KR"/>
              </w:rPr>
            </w:pPr>
            <w:r>
              <w:rPr>
                <w:rFonts w:eastAsia="맑은 고딕"/>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맑은 고딕"/>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맑은 고딕"/>
                <w:lang w:eastAsia="ko-KR"/>
              </w:rPr>
              <w:t>he size of rate-matched bits may be too small compared to the size of all coded bits. This may result in not transmitting all coded bits and transmitting only some of the coded bits.</w:t>
            </w:r>
          </w:p>
        </w:tc>
      </w:tr>
    </w:tbl>
    <w:p w14:paraId="2D3C8D49" w14:textId="77777777" w:rsidR="005F77DC" w:rsidRDefault="005F77DC">
      <w:bookmarkStart w:id="3" w:name="_GoBack"/>
      <w:bookmarkEnd w:id="3"/>
    </w:p>
    <w:p w14:paraId="0705052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7"/>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7"/>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7"/>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7"/>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7"/>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7"/>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7"/>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7"/>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7"/>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7"/>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7"/>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75997A97" w14:textId="77777777" w:rsidR="005F77DC" w:rsidRDefault="00162177">
      <w:pPr>
        <w:pStyle w:val="af7"/>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7"/>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7"/>
        <w:numPr>
          <w:ilvl w:val="0"/>
          <w:numId w:val="25"/>
        </w:numPr>
        <w:jc w:val="both"/>
        <w:rPr>
          <w:sz w:val="22"/>
          <w:szCs w:val="22"/>
          <w:lang w:eastAsia="zh-CN"/>
        </w:rPr>
      </w:pPr>
      <w:r>
        <w:rPr>
          <w:sz w:val="22"/>
          <w:szCs w:val="22"/>
          <w:lang w:eastAsia="zh-CN"/>
        </w:rPr>
        <w:lastRenderedPageBreak/>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7"/>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7"/>
        <w:jc w:val="both"/>
        <w:rPr>
          <w:sz w:val="22"/>
          <w:szCs w:val="22"/>
          <w:lang w:eastAsia="zh-CN"/>
        </w:rPr>
      </w:pPr>
    </w:p>
    <w:p w14:paraId="00AEFEF5" w14:textId="77777777" w:rsidR="005F77DC" w:rsidRDefault="005F77DC">
      <w:pPr>
        <w:pStyle w:val="af7"/>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7"/>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14:paraId="67A8F50D" w14:textId="77777777" w:rsidR="005F77DC" w:rsidRDefault="00162177">
      <w:pPr>
        <w:pStyle w:val="af7"/>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7"/>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7"/>
        <w:numPr>
          <w:ilvl w:val="0"/>
          <w:numId w:val="26"/>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0116DE1" w14:textId="77777777" w:rsidR="005F77DC" w:rsidRDefault="00162177">
      <w:pPr>
        <w:pStyle w:val="af7"/>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7"/>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7"/>
        <w:numPr>
          <w:ilvl w:val="0"/>
          <w:numId w:val="27"/>
        </w:numPr>
        <w:ind w:left="567" w:hanging="567"/>
        <w:jc w:val="both"/>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4FF25054" w14:textId="77777777" w:rsidR="005F77DC" w:rsidRDefault="00162177">
      <w:pPr>
        <w:pStyle w:val="af7"/>
        <w:numPr>
          <w:ilvl w:val="0"/>
          <w:numId w:val="27"/>
        </w:numPr>
        <w:ind w:left="567" w:hanging="567"/>
        <w:jc w:val="both"/>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007A4A"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7"/>
        <w:numPr>
          <w:ilvl w:val="0"/>
          <w:numId w:val="27"/>
        </w:numPr>
        <w:ind w:left="567" w:hanging="567"/>
        <w:jc w:val="both"/>
        <w:rPr>
          <w:sz w:val="22"/>
          <w:szCs w:val="22"/>
          <w:lang w:eastAsia="zh-CN"/>
        </w:rPr>
      </w:pPr>
      <w:bookmarkStart w:id="6"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
      <w:r>
        <w:rPr>
          <w:sz w:val="22"/>
          <w:szCs w:val="22"/>
          <w:lang w:eastAsia="zh-CN"/>
        </w:rPr>
        <w:t>.</w:t>
      </w:r>
    </w:p>
    <w:p w14:paraId="43DFB4B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7"/>
        <w:numPr>
          <w:ilvl w:val="0"/>
          <w:numId w:val="27"/>
        </w:numPr>
        <w:ind w:left="567" w:hanging="567"/>
        <w:jc w:val="both"/>
        <w:rPr>
          <w:sz w:val="22"/>
          <w:szCs w:val="22"/>
          <w:lang w:eastAsia="zh-CN"/>
        </w:rPr>
      </w:pPr>
      <w:r>
        <w:rPr>
          <w:sz w:val="22"/>
          <w:szCs w:val="22"/>
          <w:lang w:eastAsia="zh-CN"/>
        </w:rPr>
        <w:lastRenderedPageBreak/>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7"/>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7" w:name="_Hlk68797738"/>
            <w:r>
              <w:rPr>
                <w:rFonts w:ascii="Times New Roman" w:hAnsi="Times New Roman"/>
                <w:bCs/>
                <w:lang w:val="en-US" w:eastAsia="ja-JP"/>
              </w:rPr>
              <w:t>The number of slots is indicated/configured by using a row index of a TDRA list which is configured by RRC.</w:t>
            </w:r>
          </w:p>
          <w:bookmarkEnd w:id="7"/>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7"/>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7"/>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SimSun"/>
                <w:bCs/>
                <w:sz w:val="22"/>
                <w:szCs w:val="22"/>
                <w:lang w:val="en-US" w:eastAsia="zh-CN"/>
              </w:rPr>
            </w:pPr>
            <w:bookmarkStart w:id="8"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8"/>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5ED601" w14:textId="77777777" w:rsidR="005F77DC" w:rsidRDefault="0016217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9"/>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바탕"/>
                <w:bCs/>
                <w:sz w:val="22"/>
                <w:szCs w:val="22"/>
                <w:lang w:val="en-US"/>
              </w:rPr>
            </w:pPr>
            <w:r>
              <w:rPr>
                <w:rFonts w:eastAsia="바탕"/>
                <w:bCs/>
                <w:sz w:val="22"/>
                <w:szCs w:val="22"/>
                <w:lang w:val="en-US"/>
              </w:rPr>
              <w:t>PUSCH repetition type A like TDRA, i.e., the number of allocated symbols is the same in each slot.</w:t>
            </w:r>
          </w:p>
          <w:p w14:paraId="53FFC804" w14:textId="77777777" w:rsidR="005F77DC" w:rsidRDefault="00162177">
            <w:pPr>
              <w:pStyle w:val="af7"/>
              <w:widowControl w:val="0"/>
              <w:numPr>
                <w:ilvl w:val="0"/>
                <w:numId w:val="31"/>
              </w:numPr>
              <w:spacing w:after="0"/>
              <w:jc w:val="both"/>
              <w:rPr>
                <w:bCs/>
                <w:sz w:val="22"/>
                <w:szCs w:val="22"/>
                <w:lang w:val="en-US"/>
              </w:rPr>
            </w:pPr>
            <w:r>
              <w:rPr>
                <w:rFonts w:eastAsia="바탕"/>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SimSun"/>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9"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9"/>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9"/>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lastRenderedPageBreak/>
              <w:t>Proposal 1</w:t>
            </w:r>
            <w:r>
              <w:rPr>
                <w:rFonts w:eastAsia="SimSun"/>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9"/>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9"/>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9"/>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10"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7"/>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7"/>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10"/>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SimSun"/>
                <w:sz w:val="22"/>
                <w:szCs w:val="22"/>
                <w:lang w:val="en-US"/>
              </w:rPr>
            </w:pPr>
            <w:r>
              <w:rPr>
                <w:rFonts w:eastAsia="SimSun"/>
                <w:b/>
                <w:sz w:val="22"/>
                <w:szCs w:val="22"/>
                <w:lang w:val="en-US"/>
              </w:rPr>
              <w:lastRenderedPageBreak/>
              <w:t xml:space="preserve">R1-2102314 </w:t>
            </w:r>
            <w:r>
              <w:rPr>
                <w:rFonts w:eastAsia="SimSun"/>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11"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1"/>
          </w:p>
          <w:p w14:paraId="0173CBA3" w14:textId="77777777" w:rsidR="005F77DC" w:rsidRDefault="00162177">
            <w:pPr>
              <w:spacing w:after="0"/>
              <w:contextualSpacing/>
              <w:jc w:val="both"/>
              <w:rPr>
                <w:sz w:val="22"/>
                <w:szCs w:val="22"/>
                <w:lang w:val="en-US"/>
              </w:rPr>
            </w:pPr>
            <w:bookmarkStart w:id="12"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2"/>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9"/>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5038A788" w14:textId="77777777" w:rsidR="005F77DC" w:rsidRDefault="00162177">
            <w:pPr>
              <w:pStyle w:val="a9"/>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287FF8AE" w14:textId="77777777" w:rsidR="005F77DC" w:rsidRDefault="00162177">
            <w:pPr>
              <w:pStyle w:val="a9"/>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073F0BE" w14:textId="77777777" w:rsidR="005F77DC" w:rsidRDefault="00162177">
            <w:pPr>
              <w:pStyle w:val="a9"/>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0AE79872" w14:textId="77777777" w:rsidR="005F77DC" w:rsidRDefault="00162177">
            <w:pPr>
              <w:pStyle w:val="a9"/>
              <w:numPr>
                <w:ilvl w:val="1"/>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71D004B5" w14:textId="77777777" w:rsidR="005F77DC" w:rsidRDefault="00162177">
            <w:pPr>
              <w:pStyle w:val="a9"/>
              <w:numPr>
                <w:ilvl w:val="0"/>
                <w:numId w:val="37"/>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lastRenderedPageBreak/>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1"/>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9"/>
              <w:spacing w:after="0"/>
              <w:contextualSpacing/>
              <w:rPr>
                <w:rFonts w:ascii="Times New Roman" w:hAnsi="Times New Roman" w:cs="Times New Roman"/>
              </w:rPr>
            </w:pPr>
            <w:bookmarkStart w:id="13" w:name="PP7"/>
            <w:r>
              <w:rPr>
                <w:rFonts w:ascii="Times New Roman" w:hAnsi="Times New Roman" w:cs="Times New Roman"/>
                <w:u w:val="single"/>
              </w:rPr>
              <w:lastRenderedPageBreak/>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9"/>
              <w:spacing w:after="0"/>
              <w:contextualSpacing/>
              <w:rPr>
                <w:rFonts w:ascii="Times New Roman" w:eastAsia="SimSun" w:hAnsi="Times New Roman" w:cs="Times New Roman"/>
              </w:rPr>
            </w:pPr>
          </w:p>
          <w:bookmarkEnd w:id="13"/>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2F6410">
            <w:pPr>
              <w:pStyle w:val="LGTdoc"/>
              <w:contextualSpacing/>
              <w:rPr>
                <w:rFonts w:ascii="Times New Roman" w:eastAsia="맑은 고딕"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9"/>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9"/>
              <w:spacing w:after="0" w:line="288" w:lineRule="auto"/>
              <w:contextualSpacing/>
              <w:rPr>
                <w:rFonts w:ascii="Times New Roman" w:hAnsi="Times New Roman" w:cs="Times New Roman"/>
                <w:bCs/>
              </w:rPr>
            </w:pPr>
          </w:p>
          <w:p w14:paraId="5C0E538F"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4"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4"/>
          </w:p>
          <w:p w14:paraId="68A3D4EB" w14:textId="77777777" w:rsidR="005F77DC" w:rsidRDefault="005F77DC">
            <w:pPr>
              <w:pStyle w:val="a9"/>
              <w:spacing w:after="0" w:line="288" w:lineRule="auto"/>
              <w:contextualSpacing/>
              <w:rPr>
                <w:rFonts w:ascii="Times New Roman" w:hAnsi="Times New Roman" w:cs="Times New Roman"/>
                <w:bCs/>
              </w:rPr>
            </w:pPr>
          </w:p>
          <w:p w14:paraId="702C2DB6"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lastRenderedPageBreak/>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5"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15"/>
          <w:p w14:paraId="31555498"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9"/>
              <w:spacing w:after="0" w:line="288" w:lineRule="auto"/>
              <w:contextualSpacing/>
              <w:rPr>
                <w:rFonts w:ascii="Times New Roman" w:hAnsi="Times New Roman" w:cs="Times New Roman"/>
                <w:bCs/>
              </w:rPr>
            </w:pPr>
          </w:p>
          <w:p w14:paraId="345F069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1285B99A" w14:textId="77777777" w:rsidR="005F77DC" w:rsidRDefault="005F77DC">
            <w:pPr>
              <w:pStyle w:val="a9"/>
              <w:spacing w:after="0" w:line="288" w:lineRule="auto"/>
              <w:contextualSpacing/>
              <w:rPr>
                <w:rFonts w:ascii="Times New Roman" w:hAnsi="Times New Roman" w:cs="Times New Roman"/>
                <w:bCs/>
              </w:rPr>
            </w:pPr>
          </w:p>
          <w:p w14:paraId="2F2DF36E"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바탕"/>
                <w:bCs/>
                <w:sz w:val="22"/>
                <w:szCs w:val="22"/>
                <w:lang w:val="en-US"/>
              </w:rPr>
              <w:t>N</w:t>
            </w:r>
            <w:r>
              <w:rPr>
                <w:rFonts w:eastAsia="바탕"/>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7"/>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9"/>
              <w:spacing w:after="0" w:line="288" w:lineRule="auto"/>
              <w:contextualSpacing/>
              <w:rPr>
                <w:rFonts w:ascii="Times New Roman" w:hAnsi="Times New Roman" w:cs="Times New Roman"/>
                <w:bCs/>
              </w:rPr>
            </w:pPr>
          </w:p>
          <w:p w14:paraId="6D89E296"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9"/>
              <w:spacing w:after="0" w:line="288" w:lineRule="auto"/>
              <w:contextualSpacing/>
              <w:rPr>
                <w:rFonts w:ascii="Times New Roman" w:hAnsi="Times New Roman" w:cs="Times New Roman"/>
                <w:bCs/>
              </w:rPr>
            </w:pPr>
          </w:p>
          <w:p w14:paraId="3C47E73C"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9"/>
              <w:spacing w:after="0" w:line="288" w:lineRule="auto"/>
              <w:contextualSpacing/>
              <w:rPr>
                <w:rFonts w:ascii="Times New Roman" w:hAnsi="Times New Roman" w:cs="Times New Roman"/>
                <w:bCs/>
              </w:rPr>
            </w:pPr>
          </w:p>
          <w:p w14:paraId="6F1DFAC6" w14:textId="77777777" w:rsidR="005F77DC" w:rsidRDefault="005F77DC">
            <w:pPr>
              <w:pStyle w:val="a9"/>
              <w:spacing w:after="0" w:line="288" w:lineRule="auto"/>
              <w:contextualSpacing/>
              <w:rPr>
                <w:rFonts w:ascii="Times New Roman" w:hAnsi="Times New Roman" w:cs="Times New Roman"/>
                <w:bCs/>
              </w:rPr>
            </w:pPr>
          </w:p>
          <w:p w14:paraId="6C2A6D92"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9"/>
              <w:spacing w:after="0" w:line="288" w:lineRule="auto"/>
              <w:contextualSpacing/>
              <w:rPr>
                <w:rFonts w:ascii="Times New Roman" w:hAnsi="Times New Roman" w:cs="Times New Roman"/>
                <w:bCs/>
              </w:rPr>
            </w:pPr>
          </w:p>
          <w:p w14:paraId="3740B91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9"/>
              <w:spacing w:after="0" w:line="288" w:lineRule="auto"/>
              <w:contextualSpacing/>
              <w:rPr>
                <w:rFonts w:ascii="Times New Roman" w:hAnsi="Times New Roman" w:cs="Times New Roman"/>
                <w:bCs/>
              </w:rPr>
            </w:pPr>
          </w:p>
          <w:p w14:paraId="27B97FA3"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9"/>
              <w:spacing w:after="0" w:line="288" w:lineRule="auto"/>
              <w:contextualSpacing/>
              <w:rPr>
                <w:rFonts w:ascii="Times New Roman" w:hAnsi="Times New Roman" w:cs="Times New Roman"/>
                <w:bCs/>
              </w:rPr>
            </w:pPr>
          </w:p>
          <w:p w14:paraId="3A63E465"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1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6"/>
          </w:p>
          <w:p w14:paraId="4F16E758" w14:textId="77777777" w:rsidR="005F77DC" w:rsidRDefault="005F77DC">
            <w:pPr>
              <w:pStyle w:val="a9"/>
              <w:spacing w:after="0" w:line="288" w:lineRule="auto"/>
              <w:contextualSpacing/>
              <w:rPr>
                <w:rFonts w:ascii="Times New Roman" w:hAnsi="Times New Roman" w:cs="Times New Roman"/>
                <w:bCs/>
              </w:rPr>
            </w:pPr>
          </w:p>
          <w:p w14:paraId="3CB60944"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9"/>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lastRenderedPageBreak/>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9"/>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9"/>
              <w:spacing w:after="0" w:line="288" w:lineRule="auto"/>
              <w:contextualSpacing/>
              <w:rPr>
                <w:rFonts w:ascii="Times New Roman" w:hAnsi="Times New Roman" w:cs="Times New Roman"/>
                <w:bCs/>
              </w:rPr>
            </w:pPr>
          </w:p>
          <w:p w14:paraId="46D8E98B"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9"/>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9"/>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7"/>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af7"/>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7"/>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7"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7"/>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7"/>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7"/>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18"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8"/>
          </w:p>
          <w:p w14:paraId="6899154A" w14:textId="77777777" w:rsidR="005F77DC" w:rsidRDefault="00162177">
            <w:pPr>
              <w:pStyle w:val="a6"/>
              <w:spacing w:before="0" w:after="0"/>
              <w:contextualSpacing/>
              <w:jc w:val="both"/>
              <w:rPr>
                <w:rFonts w:ascii="Times New Roman" w:hAnsi="Times New Roman" w:cs="Times New Roman"/>
                <w:b w:val="0"/>
              </w:rPr>
            </w:pPr>
            <w:bookmarkStart w:id="1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9"/>
          </w:p>
          <w:p w14:paraId="53D2ACD9" w14:textId="77777777" w:rsidR="005F77DC" w:rsidRDefault="005F77DC">
            <w:pPr>
              <w:pStyle w:val="a9"/>
              <w:spacing w:after="0" w:line="288" w:lineRule="auto"/>
              <w:contextualSpacing/>
              <w:rPr>
                <w:rFonts w:ascii="Times New Roman" w:hAnsi="Times New Roman" w:cs="Times New Roman"/>
              </w:rPr>
            </w:pPr>
          </w:p>
          <w:p w14:paraId="543DE011" w14:textId="77777777" w:rsidR="005F77DC" w:rsidRDefault="00162177">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9"/>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lastRenderedPageBreak/>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778DCA8" w14:textId="77777777" w:rsidR="005F77DC" w:rsidRDefault="00162177">
            <w:pPr>
              <w:pStyle w:val="af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lastRenderedPageBreak/>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7"/>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324BB52C" w14:textId="77777777" w:rsidR="005F77DC" w:rsidRDefault="00162177">
            <w:pPr>
              <w:pStyle w:val="af7"/>
              <w:numPr>
                <w:ilvl w:val="1"/>
                <w:numId w:val="44"/>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DengXian"/>
          <w:sz w:val="22"/>
          <w:szCs w:val="22"/>
          <w:lang w:val="en-US"/>
        </w:rPr>
      </w:pPr>
      <w:r>
        <w:rPr>
          <w:rFonts w:eastAsia="DengXian"/>
          <w:sz w:val="22"/>
          <w:szCs w:val="22"/>
          <w:lang w:val="en-US"/>
        </w:rPr>
        <w:t>CB segmentation</w:t>
      </w:r>
    </w:p>
    <w:tbl>
      <w:tblPr>
        <w:tblStyle w:val="af1"/>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lastRenderedPageBreak/>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DengXian"/>
                <w:sz w:val="22"/>
                <w:szCs w:val="22"/>
                <w:lang w:val="en-US" w:eastAsia="zh-CN"/>
              </w:rPr>
            </w:pPr>
          </w:p>
          <w:p w14:paraId="79CF5981" w14:textId="77777777" w:rsidR="005F77DC" w:rsidRDefault="0016217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22A9A5B9"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20"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0"/>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u w:val="single"/>
                <w:lang w:val="en-US"/>
              </w:rPr>
              <w:t>Proposal 14</w:t>
            </w:r>
            <w:r>
              <w:rPr>
                <w:rFonts w:ascii="Times New Roman" w:eastAsia="맑은 고딕"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7"/>
              <w:numPr>
                <w:ilvl w:val="1"/>
                <w:numId w:val="40"/>
              </w:numPr>
              <w:spacing w:after="0"/>
              <w:jc w:val="both"/>
              <w:rPr>
                <w:bCs/>
                <w:sz w:val="22"/>
                <w:szCs w:val="22"/>
                <w:lang w:val="en-US" w:eastAsia="ja-JP"/>
              </w:rPr>
            </w:pPr>
            <w:r>
              <w:rPr>
                <w:bCs/>
                <w:sz w:val="22"/>
                <w:szCs w:val="22"/>
                <w:lang w:val="en-US" w:eastAsia="ja-JP"/>
              </w:rPr>
              <w:lastRenderedPageBreak/>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DengXian"/>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7"/>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9"/>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9"/>
              <w:spacing w:after="0"/>
              <w:contextualSpacing/>
              <w:rPr>
                <w:rFonts w:ascii="Times New Roman" w:eastAsia="SimSun" w:hAnsi="Times New Roman" w:cs="Times New Roman"/>
                <w:bCs/>
              </w:rPr>
            </w:pPr>
            <w:bookmarkStart w:id="21"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1"/>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eastAsia="맑은 고딕" w:hAnsi="Times New Roman" w:cs="Times New Roman"/>
                <w:b w:val="0"/>
                <w:bCs w:val="0"/>
                <w:u w:val="single"/>
                <w:lang w:val="en-US"/>
              </w:rPr>
              <w:t>Proposal 13</w:t>
            </w:r>
            <w:r>
              <w:rPr>
                <w:rFonts w:ascii="Times New Roman" w:eastAsia="맑은 고딕"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맑은 고딕"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맑은 고딕"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9"/>
              <w:spacing w:after="0"/>
              <w:contextualSpacing/>
              <w:rPr>
                <w:rFonts w:ascii="Times New Roman" w:eastAsia="SimSun" w:hAnsi="Times New Roman" w:cs="Times New Roman"/>
                <w:bCs/>
              </w:rPr>
            </w:pPr>
            <w:bookmarkStart w:id="22"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9"/>
              <w:numPr>
                <w:ilvl w:val="0"/>
                <w:numId w:val="47"/>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2"/>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SimSun"/>
                <w:bCs/>
                <w:sz w:val="22"/>
                <w:szCs w:val="22"/>
                <w:lang w:val="en-US"/>
              </w:rPr>
            </w:pPr>
          </w:p>
          <w:p w14:paraId="7CE2749D"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SimSun"/>
                <w:bCs/>
                <w:sz w:val="22"/>
                <w:szCs w:val="22"/>
                <w:lang w:val="en-US"/>
              </w:rPr>
            </w:pPr>
          </w:p>
          <w:p w14:paraId="6D5CCF19"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SimSun"/>
                <w:bCs/>
                <w:sz w:val="22"/>
                <w:szCs w:val="22"/>
                <w:lang w:val="en-US"/>
              </w:rPr>
            </w:pPr>
          </w:p>
          <w:p w14:paraId="5C65589F"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705A560" w14:textId="77777777" w:rsidR="005F77DC" w:rsidRDefault="0016217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999071D" w14:textId="77777777" w:rsidR="005F77DC" w:rsidRDefault="005F77DC">
            <w:pPr>
              <w:spacing w:after="0"/>
              <w:contextualSpacing/>
              <w:jc w:val="both"/>
              <w:rPr>
                <w:rFonts w:eastAsia="SimSun"/>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9"/>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lastRenderedPageBreak/>
              <w:t>If the number of physical slots is configured, reuse the Rel-15 PUSCH repetition collision rules for TBS determination</w:t>
            </w:r>
          </w:p>
          <w:p w14:paraId="6692FDFC" w14:textId="77777777" w:rsidR="005F77DC" w:rsidRDefault="00162177">
            <w:pPr>
              <w:pStyle w:val="a9"/>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맑은 고딕" w:hAnsi="Times New Roman" w:cs="Times New Roman"/>
                <w:b w:val="0"/>
                <w:u w:val="single"/>
                <w:lang w:val="en-US"/>
              </w:rPr>
              <w:t>Proposal 17</w:t>
            </w:r>
            <w:r>
              <w:rPr>
                <w:rFonts w:ascii="Times New Roman" w:eastAsia="맑은 고딕"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SimSun"/>
                <w:bCs/>
                <w:sz w:val="22"/>
                <w:szCs w:val="22"/>
                <w:lang w:val="en-US"/>
              </w:rPr>
            </w:pPr>
          </w:p>
          <w:p w14:paraId="65961554" w14:textId="77777777" w:rsidR="005F77DC" w:rsidRDefault="0016217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SimSun"/>
                <w:bCs/>
                <w:sz w:val="22"/>
                <w:szCs w:val="22"/>
                <w:lang w:val="en-US"/>
              </w:rPr>
            </w:pPr>
          </w:p>
          <w:p w14:paraId="6912BCD8" w14:textId="77777777" w:rsidR="005F77DC" w:rsidRDefault="0016217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0EE3A9C6" w14:textId="77777777" w:rsidR="005F77DC" w:rsidRDefault="0016217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SimSun"/>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a9"/>
              <w:spacing w:after="0"/>
              <w:contextualSpacing/>
              <w:rPr>
                <w:rFonts w:ascii="Times New Roman" w:hAnsi="Times New Roman" w:cs="Times New Roman"/>
              </w:rPr>
            </w:pPr>
          </w:p>
          <w:p w14:paraId="68AB7505" w14:textId="77777777" w:rsidR="005F77DC" w:rsidRDefault="00162177">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23"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3"/>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lastRenderedPageBreak/>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바탕"/>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DFC55" w14:textId="77777777" w:rsidR="002F6410" w:rsidRDefault="002F6410">
      <w:pPr>
        <w:spacing w:after="0"/>
      </w:pPr>
      <w:r>
        <w:separator/>
      </w:r>
    </w:p>
  </w:endnote>
  <w:endnote w:type="continuationSeparator" w:id="0">
    <w:p w14:paraId="3E61F395" w14:textId="77777777" w:rsidR="002F6410" w:rsidRDefault="002F6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3F2D3" w14:textId="77777777" w:rsidR="002F6410" w:rsidRDefault="002F6410">
      <w:pPr>
        <w:spacing w:after="0"/>
      </w:pPr>
      <w:r>
        <w:separator/>
      </w:r>
    </w:p>
  </w:footnote>
  <w:footnote w:type="continuationSeparator" w:id="0">
    <w:p w14:paraId="0EBAB0C5" w14:textId="77777777" w:rsidR="002F6410" w:rsidRDefault="002F64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85F1" w14:textId="77777777" w:rsidR="005A0BBD" w:rsidRDefault="005A0BBD">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34"/>
  </w:num>
  <w:num w:numId="3">
    <w:abstractNumId w:val="18"/>
  </w:num>
  <w:num w:numId="4">
    <w:abstractNumId w:val="16"/>
  </w:num>
  <w:num w:numId="5">
    <w:abstractNumId w:val="49"/>
  </w:num>
  <w:num w:numId="6">
    <w:abstractNumId w:val="11"/>
  </w:num>
  <w:num w:numId="7">
    <w:abstractNumId w:val="35"/>
  </w:num>
  <w:num w:numId="8">
    <w:abstractNumId w:val="41"/>
  </w:num>
  <w:num w:numId="9">
    <w:abstractNumId w:val="20"/>
  </w:num>
  <w:num w:numId="10">
    <w:abstractNumId w:val="19"/>
  </w:num>
  <w:num w:numId="11">
    <w:abstractNumId w:val="32"/>
  </w:num>
  <w:num w:numId="12">
    <w:abstractNumId w:val="1"/>
  </w:num>
  <w:num w:numId="13">
    <w:abstractNumId w:val="15"/>
  </w:num>
  <w:num w:numId="14">
    <w:abstractNumId w:val="2"/>
  </w:num>
  <w:num w:numId="15">
    <w:abstractNumId w:val="22"/>
  </w:num>
  <w:num w:numId="16">
    <w:abstractNumId w:val="23"/>
  </w:num>
  <w:num w:numId="17">
    <w:abstractNumId w:val="46"/>
  </w:num>
  <w:num w:numId="18">
    <w:abstractNumId w:val="33"/>
  </w:num>
  <w:num w:numId="19">
    <w:abstractNumId w:val="44"/>
  </w:num>
  <w:num w:numId="20">
    <w:abstractNumId w:val="36"/>
  </w:num>
  <w:num w:numId="21">
    <w:abstractNumId w:val="38"/>
  </w:num>
  <w:num w:numId="22">
    <w:abstractNumId w:val="47"/>
  </w:num>
  <w:num w:numId="23">
    <w:abstractNumId w:val="42"/>
  </w:num>
  <w:num w:numId="24">
    <w:abstractNumId w:val="10"/>
  </w:num>
  <w:num w:numId="25">
    <w:abstractNumId w:val="3"/>
  </w:num>
  <w:num w:numId="26">
    <w:abstractNumId w:val="39"/>
  </w:num>
  <w:num w:numId="27">
    <w:abstractNumId w:val="43"/>
  </w:num>
  <w:num w:numId="28">
    <w:abstractNumId w:val="7"/>
  </w:num>
  <w:num w:numId="29">
    <w:abstractNumId w:val="25"/>
  </w:num>
  <w:num w:numId="30">
    <w:abstractNumId w:val="24"/>
  </w:num>
  <w:num w:numId="31">
    <w:abstractNumId w:val="5"/>
  </w:num>
  <w:num w:numId="32">
    <w:abstractNumId w:val="31"/>
  </w:num>
  <w:num w:numId="33">
    <w:abstractNumId w:val="45"/>
  </w:num>
  <w:num w:numId="34">
    <w:abstractNumId w:val="14"/>
  </w:num>
  <w:num w:numId="35">
    <w:abstractNumId w:val="40"/>
  </w:num>
  <w:num w:numId="36">
    <w:abstractNumId w:val="30"/>
  </w:num>
  <w:num w:numId="37">
    <w:abstractNumId w:val="27"/>
  </w:num>
  <w:num w:numId="38">
    <w:abstractNumId w:val="48"/>
  </w:num>
  <w:num w:numId="39">
    <w:abstractNumId w:val="0"/>
  </w:num>
  <w:num w:numId="40">
    <w:abstractNumId w:val="6"/>
  </w:num>
  <w:num w:numId="41">
    <w:abstractNumId w:val="29"/>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37"/>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DA9"/>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2D5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3AA5"/>
    <w:rsid w:val="00415840"/>
    <w:rsid w:val="00415958"/>
    <w:rsid w:val="00416066"/>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0E1F"/>
    <w:rsid w:val="007E2090"/>
    <w:rsid w:val="007E259B"/>
    <w:rsid w:val="007E269A"/>
    <w:rsid w:val="007E2AC1"/>
    <w:rsid w:val="007E36E2"/>
    <w:rsid w:val="007E3B6F"/>
    <w:rsid w:val="007E515D"/>
    <w:rsid w:val="007E5572"/>
    <w:rsid w:val="007E6B17"/>
    <w:rsid w:val="007F078E"/>
    <w:rsid w:val="007F105C"/>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79A"/>
    <w:rsid w:val="009D62A2"/>
    <w:rsid w:val="009D6FF9"/>
    <w:rsid w:val="009E117A"/>
    <w:rsid w:val="009E23AC"/>
    <w:rsid w:val="009E2D44"/>
    <w:rsid w:val="009E2D9D"/>
    <w:rsid w:val="009E3255"/>
    <w:rsid w:val="009E3297"/>
    <w:rsid w:val="009E35E4"/>
    <w:rsid w:val="009E4625"/>
    <w:rsid w:val="009E5A2E"/>
    <w:rsid w:val="009E5A6F"/>
    <w:rsid w:val="009E6C5C"/>
    <w:rsid w:val="009E7544"/>
    <w:rsid w:val="009E796A"/>
    <w:rsid w:val="009F012E"/>
    <w:rsid w:val="009F060A"/>
    <w:rsid w:val="009F1CEA"/>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541"/>
    <w:rsid w:val="00D33E28"/>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41814"/>
    <w:rsid w:val="00E41B5C"/>
    <w:rsid w:val="00E41FCF"/>
    <w:rsid w:val="00E4419A"/>
    <w:rsid w:val="00E44613"/>
    <w:rsid w:val="00E446BC"/>
    <w:rsid w:val="00E44DAF"/>
    <w:rsid w:val="00E4536D"/>
    <w:rsid w:val="00E45B74"/>
    <w:rsid w:val="00E45C69"/>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A3CC30EC-F26C-40A0-887E-F2BCE81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0">
    <w:name w:val="annotation subject"/>
    <w:basedOn w:val="a8"/>
    <w:next w:val="a8"/>
    <w:link w:val="Char7"/>
    <w:semiHidden/>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rPr>
      <w:b/>
      <w:position w:val="6"/>
      <w:sz w:val="16"/>
    </w:rPr>
  </w:style>
  <w:style w:type="character" w:customStyle="1" w:styleId="Char3">
    <w:name w:val="풍선 도움말 텍스트 Char"/>
    <w:basedOn w:val="a0"/>
    <w:link w:val="aa"/>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8"/>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Char1">
    <w:name w:val="메모 텍스트 Char"/>
    <w:link w:val="a8"/>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Char">
    <w:name w:val="캡션 Char"/>
    <w:link w:val="a6"/>
    <w:locked/>
    <w:rPr>
      <w:rFonts w:asciiTheme="minorHAnsi" w:eastAsiaTheme="minorEastAsia" w:hAnsiTheme="minorHAnsi" w:cstheme="minorBidi"/>
      <w:b/>
      <w:sz w:val="22"/>
      <w:szCs w:val="22"/>
      <w:lang w:val="en-US"/>
    </w:rPr>
  </w:style>
  <w:style w:type="character" w:customStyle="1" w:styleId="Char2">
    <w:name w:val="본문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8">
    <w:name w:val="Placeholder Text"/>
    <w:basedOn w:val="a0"/>
    <w:uiPriority w:val="99"/>
    <w:semiHidden/>
    <w:rPr>
      <w:color w:val="808080"/>
    </w:rPr>
  </w:style>
  <w:style w:type="character" w:customStyle="1" w:styleId="1Char">
    <w:name w:val="제목 1 Char"/>
    <w:basedOn w:val="a0"/>
    <w:link w:val="1"/>
    <w:rPr>
      <w:rFonts w:ascii="Arial" w:hAnsi="Arial"/>
      <w:sz w:val="36"/>
      <w:lang w:val="en-GB" w:eastAsia="en-US"/>
    </w:rPr>
  </w:style>
  <w:style w:type="character" w:customStyle="1" w:styleId="2Char">
    <w:name w:val="제목 2 Char"/>
    <w:basedOn w:val="a0"/>
    <w:link w:val="2"/>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rPr>
      <w:rFonts w:ascii="Arial" w:hAnsi="Arial"/>
      <w:lang w:val="en-GB" w:eastAsia="en-US"/>
    </w:rPr>
  </w:style>
  <w:style w:type="character" w:customStyle="1" w:styleId="8Char">
    <w:name w:val="제목 8 Char"/>
    <w:basedOn w:val="a0"/>
    <w:link w:val="8"/>
    <w:rPr>
      <w:rFonts w:ascii="Arial" w:hAnsi="Arial"/>
      <w:sz w:val="36"/>
      <w:lang w:val="en-GB" w:eastAsia="en-US"/>
    </w:rPr>
  </w:style>
  <w:style w:type="character" w:customStyle="1" w:styleId="9Char">
    <w:name w:val="제목 9 Char"/>
    <w:basedOn w:val="a0"/>
    <w:link w:val="9"/>
    <w:rPr>
      <w:rFonts w:ascii="Arial" w:hAnsi="Arial"/>
      <w:sz w:val="36"/>
      <w:lang w:val="en-GB" w:eastAsia="en-US"/>
    </w:rPr>
  </w:style>
  <w:style w:type="character" w:customStyle="1" w:styleId="Char6">
    <w:name w:val="각주 텍스트 Char"/>
    <w:basedOn w:val="a0"/>
    <w:link w:val="ad"/>
    <w:semiHidden/>
    <w:rPr>
      <w:rFonts w:ascii="Times New Roman" w:hAnsi="Times New Roman"/>
      <w:sz w:val="16"/>
      <w:lang w:val="en-GB" w:eastAsia="en-US"/>
    </w:rPr>
  </w:style>
  <w:style w:type="character" w:customStyle="1" w:styleId="Char4">
    <w:name w:val="바닥글 Char"/>
    <w:basedOn w:val="a0"/>
    <w:link w:val="ab"/>
    <w:rPr>
      <w:rFonts w:ascii="Arial" w:hAnsi="Arial"/>
      <w:b/>
      <w:i/>
      <w:sz w:val="18"/>
      <w:lang w:val="en-GB" w:eastAsia="en-US"/>
    </w:rPr>
  </w:style>
  <w:style w:type="character" w:customStyle="1" w:styleId="Char7">
    <w:name w:val="메모 주제 Char"/>
    <w:basedOn w:val="Char1"/>
    <w:link w:val="af0"/>
    <w:semiHidden/>
    <w:rPr>
      <w:rFonts w:ascii="Times New Roman" w:hAnsi="Times New Roman"/>
      <w:b/>
      <w:bCs/>
      <w:lang w:val="en-GB" w:eastAsia="en-US"/>
    </w:rPr>
  </w:style>
  <w:style w:type="character" w:customStyle="1" w:styleId="Char0">
    <w:name w:val="문서 구조 Char"/>
    <w:basedOn w:val="a0"/>
    <w:link w:val="a7"/>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6E2C334D-FE58-4315-8FF7-DA18E7B6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40</Pages>
  <Words>16733</Words>
  <Characters>95380</Characters>
  <Application>Microsoft Office Word</Application>
  <DocSecurity>0</DocSecurity>
  <Lines>794</Lines>
  <Paragraphs>223</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유향선/선임연구원/미래기술센터 C&amp;M표준(연)5G무선통신표준Task(sssun.you@lge.com)</cp:lastModifiedBy>
  <cp:revision>2</cp:revision>
  <cp:lastPrinted>1900-12-31T16:00:00Z</cp:lastPrinted>
  <dcterms:created xsi:type="dcterms:W3CDTF">2021-04-13T14:09:00Z</dcterms:created>
  <dcterms:modified xsi:type="dcterms:W3CDTF">2021-04-13T14:09:00Z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